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195"/>
        <w:gridCol w:w="1173"/>
        <w:gridCol w:w="4202"/>
      </w:tblGrid>
      <w:tr w:rsidR="002F7545" w:rsidTr="008B0B51">
        <w:trPr>
          <w:cantSplit/>
          <w:trHeight w:val="1977"/>
        </w:trPr>
        <w:tc>
          <w:tcPr>
            <w:tcW w:w="4195" w:type="dxa"/>
          </w:tcPr>
          <w:p w:rsidR="002F7545" w:rsidRPr="008B0B51" w:rsidRDefault="002F7545" w:rsidP="008B0B51">
            <w:pPr>
              <w:spacing w:after="0" w:line="240" w:lineRule="auto"/>
              <w:jc w:val="center"/>
              <w:rPr>
                <w:rFonts w:ascii="Times New Roman" w:hAnsi="Times New Roman"/>
                <w:b/>
                <w:bCs/>
                <w:noProof/>
              </w:rPr>
            </w:pPr>
            <w:bookmarkStart w:id="0" w:name="_GoBack"/>
            <w:bookmarkEnd w:id="0"/>
            <w:r w:rsidRPr="008B0B51">
              <w:rPr>
                <w:rFonts w:ascii="Times New Roman" w:hAnsi="Times New Roman"/>
                <w:b/>
                <w:bCs/>
                <w:noProof/>
                <w:color w:val="000000"/>
              </w:rPr>
              <w:t>ЧĂВАШ РЕСПУБЛИКИН</w:t>
            </w:r>
          </w:p>
          <w:p w:rsidR="002F7545" w:rsidRPr="008B0B51" w:rsidRDefault="002F7545" w:rsidP="008B0B51">
            <w:pPr>
              <w:spacing w:after="0" w:line="240" w:lineRule="auto"/>
              <w:jc w:val="center"/>
              <w:rPr>
                <w:rFonts w:ascii="Times New Roman" w:hAnsi="Times New Roman"/>
                <w:b/>
                <w:bCs/>
                <w:noProof/>
              </w:rPr>
            </w:pPr>
            <w:r w:rsidRPr="008B0B51">
              <w:rPr>
                <w:rFonts w:ascii="Times New Roman" w:hAnsi="Times New Roman"/>
                <w:b/>
                <w:bCs/>
                <w:noProof/>
              </w:rPr>
              <w:t>КАНАШ РАЙОНĚН</w:t>
            </w:r>
          </w:p>
          <w:p w:rsidR="002F7545" w:rsidRPr="008B0B51" w:rsidRDefault="002F7545" w:rsidP="008B0B51">
            <w:pPr>
              <w:spacing w:after="0" w:line="240" w:lineRule="auto"/>
              <w:jc w:val="center"/>
              <w:rPr>
                <w:rStyle w:val="ab"/>
                <w:rFonts w:ascii="Times New Roman" w:hAnsi="Times New Roman"/>
                <w:bCs/>
                <w:color w:val="000000"/>
              </w:rPr>
            </w:pPr>
            <w:r w:rsidRPr="008B0B51">
              <w:rPr>
                <w:rFonts w:ascii="Times New Roman" w:hAnsi="Times New Roman"/>
                <w:b/>
                <w:bCs/>
                <w:noProof/>
                <w:color w:val="000000"/>
              </w:rPr>
              <w:t>АДМИНИСТРАЦИЙĚ</w:t>
            </w:r>
          </w:p>
          <w:p w:rsidR="002F7545" w:rsidRPr="008B0B51" w:rsidRDefault="002F7545" w:rsidP="008B0B51">
            <w:pPr>
              <w:spacing w:after="0" w:line="240" w:lineRule="auto"/>
              <w:rPr>
                <w:rFonts w:ascii="Times New Roman" w:hAnsi="Times New Roman"/>
              </w:rPr>
            </w:pPr>
          </w:p>
          <w:p w:rsidR="002F7545" w:rsidRPr="008B0B51" w:rsidRDefault="002F7545" w:rsidP="008B0B51">
            <w:pPr>
              <w:pStyle w:val="aa"/>
              <w:tabs>
                <w:tab w:val="left" w:pos="4285"/>
              </w:tabs>
              <w:jc w:val="center"/>
              <w:rPr>
                <w:rStyle w:val="ab"/>
                <w:rFonts w:ascii="Times New Roman" w:hAnsi="Times New Roman" w:cs="Times New Roman"/>
                <w:bCs/>
                <w:noProof/>
                <w:color w:val="000000"/>
                <w:sz w:val="24"/>
                <w:szCs w:val="24"/>
              </w:rPr>
            </w:pPr>
            <w:r w:rsidRPr="008B0B51">
              <w:rPr>
                <w:rStyle w:val="ab"/>
                <w:rFonts w:ascii="Times New Roman" w:hAnsi="Times New Roman" w:cs="Times New Roman"/>
                <w:bCs/>
                <w:noProof/>
                <w:color w:val="000000"/>
                <w:sz w:val="24"/>
                <w:szCs w:val="24"/>
              </w:rPr>
              <w:t>ЙЫШĂНУ</w:t>
            </w:r>
          </w:p>
          <w:p w:rsidR="002F7545" w:rsidRPr="00552ED1" w:rsidRDefault="002F7545" w:rsidP="008B0B51">
            <w:pPr>
              <w:pStyle w:val="aa"/>
              <w:jc w:val="center"/>
              <w:rPr>
                <w:rFonts w:ascii="Times New Roman" w:hAnsi="Times New Roman" w:cs="Times New Roman"/>
                <w:noProof/>
                <w:color w:val="000000"/>
                <w:sz w:val="22"/>
                <w:szCs w:val="22"/>
              </w:rPr>
            </w:pPr>
          </w:p>
          <w:p w:rsidR="002F7545" w:rsidRPr="008B0B51" w:rsidRDefault="00E82A64" w:rsidP="008B0B51">
            <w:pPr>
              <w:pStyle w:val="aa"/>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ноябрь </w:t>
            </w:r>
            <w:r w:rsidR="002F7545" w:rsidRPr="008B0B51">
              <w:rPr>
                <w:rFonts w:ascii="Times New Roman" w:hAnsi="Times New Roman" w:cs="Times New Roman"/>
                <w:noProof/>
                <w:color w:val="000000"/>
                <w:sz w:val="22"/>
                <w:szCs w:val="22"/>
              </w:rPr>
              <w:t xml:space="preserve"> № </w:t>
            </w:r>
            <w:r w:rsidR="004969F0">
              <w:rPr>
                <w:rFonts w:ascii="Times New Roman" w:hAnsi="Times New Roman" w:cs="Times New Roman"/>
                <w:noProof/>
                <w:color w:val="000000"/>
                <w:sz w:val="22"/>
                <w:szCs w:val="22"/>
              </w:rPr>
              <w:t>____</w:t>
            </w:r>
          </w:p>
          <w:p w:rsidR="002F7545" w:rsidRPr="008B0B51" w:rsidRDefault="002F7545" w:rsidP="008B0B51">
            <w:pPr>
              <w:spacing w:after="0" w:line="240" w:lineRule="auto"/>
              <w:jc w:val="center"/>
              <w:rPr>
                <w:rFonts w:ascii="Times New Roman" w:hAnsi="Times New Roman"/>
                <w:noProof/>
                <w:color w:val="000000"/>
              </w:rPr>
            </w:pPr>
            <w:r w:rsidRPr="008B0B51">
              <w:rPr>
                <w:rFonts w:ascii="Times New Roman" w:hAnsi="Times New Roman"/>
                <w:noProof/>
                <w:color w:val="000000"/>
              </w:rPr>
              <w:t>Канаш хули</w:t>
            </w:r>
          </w:p>
        </w:tc>
        <w:tc>
          <w:tcPr>
            <w:tcW w:w="1173" w:type="dxa"/>
          </w:tcPr>
          <w:p w:rsidR="002F7545" w:rsidRDefault="0053589F" w:rsidP="008B0B51">
            <w:pPr>
              <w:spacing w:after="0" w:line="240" w:lineRule="auto"/>
              <w:jc w:val="center"/>
            </w:pPr>
            <w:r>
              <w:rPr>
                <w:noProof/>
                <w:lang w:eastAsia="ru-RU"/>
              </w:rPr>
              <w:drawing>
                <wp:anchor distT="0" distB="0" distL="114300" distR="114300" simplePos="0" relativeHeight="251658240" behindDoc="0" locked="0" layoutInCell="1" allowOverlap="0">
                  <wp:simplePos x="0" y="0"/>
                  <wp:positionH relativeFrom="column">
                    <wp:posOffset>-30480</wp:posOffset>
                  </wp:positionH>
                  <wp:positionV relativeFrom="paragraph">
                    <wp:posOffset>-118745</wp:posOffset>
                  </wp:positionV>
                  <wp:extent cx="772795" cy="798195"/>
                  <wp:effectExtent l="0" t="0" r="8255" b="190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rsidR="002F7545" w:rsidRPr="008B0B51" w:rsidRDefault="002F7545" w:rsidP="008B0B51">
            <w:pPr>
              <w:pStyle w:val="aa"/>
              <w:jc w:val="center"/>
              <w:rPr>
                <w:rFonts w:ascii="Times New Roman" w:hAnsi="Times New Roman" w:cs="Times New Roman"/>
                <w:b/>
                <w:bCs/>
                <w:noProof/>
                <w:color w:val="000000"/>
                <w:sz w:val="24"/>
                <w:szCs w:val="24"/>
              </w:rPr>
            </w:pPr>
            <w:r w:rsidRPr="008B0B51">
              <w:rPr>
                <w:rFonts w:ascii="Times New Roman" w:hAnsi="Times New Roman" w:cs="Times New Roman"/>
                <w:b/>
                <w:bCs/>
                <w:noProof/>
                <w:color w:val="000000"/>
                <w:sz w:val="24"/>
                <w:szCs w:val="24"/>
              </w:rPr>
              <w:t>АДМИНИСТРАЦИЯ</w:t>
            </w:r>
          </w:p>
          <w:p w:rsidR="002F7545" w:rsidRPr="008B0B51" w:rsidRDefault="002F7545" w:rsidP="008B0B51">
            <w:pPr>
              <w:pStyle w:val="aa"/>
              <w:jc w:val="center"/>
              <w:rPr>
                <w:rFonts w:ascii="Times New Roman" w:hAnsi="Times New Roman" w:cs="Times New Roman"/>
                <w:noProof/>
                <w:color w:val="000000"/>
                <w:sz w:val="24"/>
                <w:szCs w:val="24"/>
              </w:rPr>
            </w:pPr>
            <w:r w:rsidRPr="008B0B51">
              <w:rPr>
                <w:rFonts w:ascii="Times New Roman" w:hAnsi="Times New Roman" w:cs="Times New Roman"/>
                <w:b/>
                <w:bCs/>
                <w:noProof/>
                <w:color w:val="000000"/>
                <w:sz w:val="24"/>
                <w:szCs w:val="24"/>
              </w:rPr>
              <w:t>КАНАШСКОГО РАЙОНА</w:t>
            </w:r>
          </w:p>
          <w:p w:rsidR="002F7545" w:rsidRPr="008B0B51" w:rsidRDefault="002F7545" w:rsidP="008B0B51">
            <w:pPr>
              <w:spacing w:after="0" w:line="240" w:lineRule="auto"/>
              <w:jc w:val="center"/>
              <w:rPr>
                <w:rFonts w:ascii="Times New Roman" w:hAnsi="Times New Roman"/>
              </w:rPr>
            </w:pPr>
            <w:r w:rsidRPr="008B0B51">
              <w:rPr>
                <w:rFonts w:ascii="Times New Roman" w:hAnsi="Times New Roman"/>
                <w:b/>
                <w:bCs/>
                <w:noProof/>
              </w:rPr>
              <w:t>ЧУВАШСКОЙ РЕСПУБЛИКИ</w:t>
            </w:r>
          </w:p>
          <w:p w:rsidR="002F7545" w:rsidRPr="008B0B51" w:rsidRDefault="002F7545" w:rsidP="008B0B51">
            <w:pPr>
              <w:spacing w:after="0" w:line="240" w:lineRule="auto"/>
              <w:rPr>
                <w:rFonts w:ascii="Times New Roman" w:hAnsi="Times New Roman"/>
              </w:rPr>
            </w:pPr>
          </w:p>
          <w:p w:rsidR="002F7545" w:rsidRPr="008B0B51" w:rsidRDefault="002F7545" w:rsidP="008B0B51">
            <w:pPr>
              <w:pStyle w:val="aa"/>
              <w:jc w:val="center"/>
              <w:rPr>
                <w:rStyle w:val="ab"/>
                <w:rFonts w:ascii="Times New Roman" w:hAnsi="Times New Roman" w:cs="Times New Roman"/>
                <w:bCs/>
                <w:noProof/>
                <w:color w:val="000000"/>
                <w:sz w:val="24"/>
                <w:szCs w:val="24"/>
              </w:rPr>
            </w:pPr>
            <w:r w:rsidRPr="008B0B51">
              <w:rPr>
                <w:rStyle w:val="ab"/>
                <w:rFonts w:ascii="Times New Roman" w:hAnsi="Times New Roman" w:cs="Times New Roman"/>
                <w:bCs/>
                <w:noProof/>
                <w:color w:val="000000"/>
                <w:sz w:val="24"/>
                <w:szCs w:val="24"/>
              </w:rPr>
              <w:t>ПОСТАНОВЛЕНИЕ</w:t>
            </w:r>
          </w:p>
          <w:p w:rsidR="002F7545" w:rsidRPr="008B0B51" w:rsidRDefault="002F7545" w:rsidP="008B0B51">
            <w:pPr>
              <w:spacing w:after="0" w:line="240" w:lineRule="auto"/>
              <w:rPr>
                <w:rFonts w:ascii="Times New Roman" w:hAnsi="Times New Roman"/>
              </w:rPr>
            </w:pPr>
          </w:p>
          <w:p w:rsidR="002F7545" w:rsidRPr="008B0B51" w:rsidRDefault="00E82A64" w:rsidP="008B0B51">
            <w:pPr>
              <w:pStyle w:val="aa"/>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ноябрь </w:t>
            </w:r>
            <w:r w:rsidR="002F7545">
              <w:rPr>
                <w:rFonts w:ascii="Times New Roman" w:hAnsi="Times New Roman" w:cs="Times New Roman"/>
                <w:noProof/>
                <w:color w:val="000000"/>
                <w:sz w:val="22"/>
                <w:szCs w:val="22"/>
              </w:rPr>
              <w:t xml:space="preserve"> </w:t>
            </w:r>
            <w:r w:rsidR="002F7545" w:rsidRPr="008B0B51">
              <w:rPr>
                <w:rFonts w:ascii="Times New Roman" w:hAnsi="Times New Roman" w:cs="Times New Roman"/>
                <w:noProof/>
                <w:color w:val="000000"/>
                <w:sz w:val="22"/>
                <w:szCs w:val="22"/>
              </w:rPr>
              <w:t xml:space="preserve">№ </w:t>
            </w:r>
            <w:r w:rsidR="004969F0">
              <w:rPr>
                <w:rFonts w:ascii="Times New Roman" w:hAnsi="Times New Roman" w:cs="Times New Roman"/>
                <w:noProof/>
                <w:color w:val="000000"/>
                <w:sz w:val="22"/>
                <w:szCs w:val="22"/>
              </w:rPr>
              <w:t>_____</w:t>
            </w:r>
          </w:p>
          <w:p w:rsidR="002F7545" w:rsidRDefault="002F7545" w:rsidP="008B0B51">
            <w:pPr>
              <w:spacing w:after="0" w:line="240" w:lineRule="auto"/>
              <w:jc w:val="center"/>
              <w:rPr>
                <w:noProof/>
              </w:rPr>
            </w:pPr>
            <w:r w:rsidRPr="008B0B51">
              <w:rPr>
                <w:rFonts w:ascii="Times New Roman" w:hAnsi="Times New Roman"/>
                <w:noProof/>
                <w:color w:val="000000"/>
              </w:rPr>
              <w:t>город Канаш</w:t>
            </w:r>
          </w:p>
        </w:tc>
      </w:tr>
    </w:tbl>
    <w:p w:rsidR="002F7545" w:rsidRDefault="002F7545" w:rsidP="008B0B51">
      <w:pPr>
        <w:spacing w:after="0" w:line="240" w:lineRule="auto"/>
      </w:pPr>
      <w:r>
        <w:t xml:space="preserve">                                                    </w:t>
      </w:r>
    </w:p>
    <w:p w:rsidR="002F7545" w:rsidRDefault="002F7545" w:rsidP="008B0B51">
      <w:pPr>
        <w:spacing w:after="0" w:line="240" w:lineRule="auto"/>
        <w:jc w:val="center"/>
      </w:pPr>
      <w:r>
        <w:t xml:space="preserve">                                                                                                                         </w:t>
      </w:r>
    </w:p>
    <w:p w:rsidR="002F7545" w:rsidRPr="008B0B51" w:rsidRDefault="003502DD" w:rsidP="008B0B51">
      <w:pPr>
        <w:spacing w:after="0" w:line="240" w:lineRule="auto"/>
        <w:ind w:right="4675"/>
        <w:jc w:val="both"/>
        <w:rPr>
          <w:rFonts w:ascii="Times New Roman" w:hAnsi="Times New Roman"/>
          <w:b/>
          <w:sz w:val="24"/>
          <w:szCs w:val="24"/>
        </w:rPr>
      </w:pPr>
      <w:r>
        <w:rPr>
          <w:rFonts w:ascii="Times New Roman" w:hAnsi="Times New Roman"/>
          <w:b/>
          <w:sz w:val="24"/>
          <w:szCs w:val="24"/>
        </w:rPr>
        <w:t xml:space="preserve">О внесении </w:t>
      </w:r>
      <w:r w:rsidRPr="003502DD">
        <w:rPr>
          <w:rFonts w:ascii="Times New Roman" w:eastAsia="Times New Roman" w:hAnsi="Times New Roman"/>
          <w:sz w:val="24"/>
          <w:szCs w:val="24"/>
          <w:lang w:eastAsia="ru-RU"/>
        </w:rPr>
        <w:t>изменения в постановление администрации Канашского района Чувашской Республики от</w:t>
      </w:r>
      <w:r>
        <w:rPr>
          <w:rFonts w:ascii="Times New Roman" w:eastAsia="Times New Roman" w:hAnsi="Times New Roman"/>
          <w:sz w:val="24"/>
          <w:szCs w:val="24"/>
          <w:lang w:eastAsia="ru-RU"/>
        </w:rPr>
        <w:t xml:space="preserve"> 14 февраля</w:t>
      </w:r>
      <w:r w:rsidRPr="003502DD">
        <w:rPr>
          <w:rFonts w:ascii="Times New Roman" w:eastAsia="Times New Roman" w:hAnsi="Times New Roman"/>
          <w:sz w:val="24"/>
          <w:szCs w:val="24"/>
          <w:lang w:eastAsia="ru-RU"/>
        </w:rPr>
        <w:t xml:space="preserve"> 2014 г. № </w:t>
      </w:r>
      <w:r>
        <w:rPr>
          <w:rFonts w:ascii="Times New Roman" w:eastAsia="Times New Roman" w:hAnsi="Times New Roman"/>
          <w:sz w:val="24"/>
          <w:szCs w:val="24"/>
          <w:lang w:eastAsia="ru-RU"/>
        </w:rPr>
        <w:t>94</w:t>
      </w:r>
    </w:p>
    <w:p w:rsidR="002F7545" w:rsidRDefault="002F7545" w:rsidP="008B0B51">
      <w:pPr>
        <w:ind w:firstLine="709"/>
        <w:jc w:val="both"/>
        <w:rPr>
          <w:rFonts w:ascii="Times New Roman" w:hAnsi="Times New Roman"/>
          <w:sz w:val="24"/>
          <w:szCs w:val="24"/>
        </w:rPr>
      </w:pPr>
    </w:p>
    <w:p w:rsidR="003502DD" w:rsidRDefault="002F7545" w:rsidP="008B0B51">
      <w:pPr>
        <w:ind w:firstLine="709"/>
        <w:jc w:val="both"/>
        <w:rPr>
          <w:rFonts w:ascii="Times New Roman" w:hAnsi="Times New Roman"/>
          <w:sz w:val="24"/>
          <w:szCs w:val="24"/>
        </w:rPr>
      </w:pPr>
      <w:r w:rsidRPr="008B0B51">
        <w:rPr>
          <w:rFonts w:ascii="Times New Roman" w:hAnsi="Times New Roman"/>
          <w:sz w:val="24"/>
          <w:szCs w:val="24"/>
        </w:rPr>
        <w:t xml:space="preserve"> </w:t>
      </w:r>
    </w:p>
    <w:p w:rsidR="003502DD" w:rsidRPr="003502DD" w:rsidRDefault="003502DD" w:rsidP="003502DD">
      <w:pPr>
        <w:spacing w:after="0" w:line="240" w:lineRule="auto"/>
        <w:ind w:firstLine="708"/>
        <w:jc w:val="both"/>
        <w:rPr>
          <w:rFonts w:ascii="Times New Roman" w:eastAsia="Times New Roman" w:hAnsi="Times New Roman"/>
          <w:b/>
          <w:sz w:val="24"/>
          <w:szCs w:val="24"/>
          <w:lang w:eastAsia="ru-RU"/>
        </w:rPr>
      </w:pPr>
    </w:p>
    <w:p w:rsidR="002F7545" w:rsidRDefault="002F7545" w:rsidP="008B0B51">
      <w:pPr>
        <w:ind w:firstLine="709"/>
        <w:jc w:val="both"/>
        <w:rPr>
          <w:rFonts w:ascii="Times New Roman" w:hAnsi="Times New Roman"/>
          <w:b/>
          <w:sz w:val="24"/>
          <w:szCs w:val="24"/>
        </w:rPr>
      </w:pPr>
      <w:r w:rsidRPr="008B0B51">
        <w:rPr>
          <w:rFonts w:ascii="Times New Roman" w:hAnsi="Times New Roman"/>
          <w:sz w:val="24"/>
          <w:szCs w:val="24"/>
        </w:rPr>
        <w:t>В соответствии с Федеральным законом от 07.05.2013 г.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r>
        <w:rPr>
          <w:rFonts w:ascii="Times New Roman" w:hAnsi="Times New Roman"/>
          <w:sz w:val="24"/>
          <w:szCs w:val="24"/>
        </w:rPr>
        <w:t>,</w:t>
      </w:r>
      <w:r w:rsidRPr="008B0B51">
        <w:rPr>
          <w:rFonts w:ascii="Times New Roman" w:hAnsi="Times New Roman"/>
          <w:sz w:val="24"/>
          <w:szCs w:val="24"/>
        </w:rPr>
        <w:t xml:space="preserve"> </w:t>
      </w:r>
      <w:r w:rsidRPr="008B0B51">
        <w:rPr>
          <w:rFonts w:ascii="Times New Roman" w:hAnsi="Times New Roman"/>
          <w:b/>
          <w:sz w:val="24"/>
          <w:szCs w:val="24"/>
        </w:rPr>
        <w:t xml:space="preserve">Администрация Канашского района Чувашской Республики   </w:t>
      </w:r>
      <w:proofErr w:type="gramStart"/>
      <w:r w:rsidRPr="008B0B51">
        <w:rPr>
          <w:rFonts w:ascii="Times New Roman" w:hAnsi="Times New Roman"/>
          <w:b/>
          <w:sz w:val="24"/>
          <w:szCs w:val="24"/>
        </w:rPr>
        <w:t>п</w:t>
      </w:r>
      <w:proofErr w:type="gramEnd"/>
      <w:r w:rsidRPr="008B0B51">
        <w:rPr>
          <w:rFonts w:ascii="Times New Roman" w:hAnsi="Times New Roman"/>
          <w:b/>
          <w:sz w:val="24"/>
          <w:szCs w:val="24"/>
        </w:rPr>
        <w:t xml:space="preserve"> о с т а н о в л я е т:</w:t>
      </w:r>
    </w:p>
    <w:p w:rsidR="005624D7" w:rsidRPr="003502DD" w:rsidRDefault="003502DD" w:rsidP="005624D7">
      <w:pPr>
        <w:spacing w:after="0" w:line="240" w:lineRule="auto"/>
        <w:ind w:right="-1" w:firstLine="709"/>
        <w:jc w:val="both"/>
        <w:rPr>
          <w:rFonts w:ascii="Times New Roman" w:eastAsia="Times New Roman" w:hAnsi="Times New Roman"/>
          <w:sz w:val="24"/>
          <w:szCs w:val="24"/>
          <w:lang w:eastAsia="ru-RU"/>
        </w:rPr>
      </w:pPr>
      <w:r w:rsidRPr="003502DD">
        <w:rPr>
          <w:rFonts w:ascii="Times New Roman" w:eastAsia="Times New Roman" w:hAnsi="Times New Roman"/>
          <w:sz w:val="24"/>
          <w:szCs w:val="24"/>
          <w:lang w:eastAsia="ru-RU"/>
        </w:rPr>
        <w:t xml:space="preserve">1. Внести в постановление администрации Канашского района Чувашской Республики </w:t>
      </w:r>
      <w:r>
        <w:rPr>
          <w:rFonts w:ascii="Times New Roman" w:eastAsia="Times New Roman" w:hAnsi="Times New Roman"/>
          <w:sz w:val="24"/>
          <w:szCs w:val="24"/>
          <w:lang w:eastAsia="ru-RU"/>
        </w:rPr>
        <w:t>от 14 февраля 2014 года № 94</w:t>
      </w:r>
      <w:r w:rsidR="005624D7">
        <w:rPr>
          <w:rFonts w:ascii="Times New Roman" w:eastAsia="Times New Roman" w:hAnsi="Times New Roman"/>
          <w:sz w:val="24"/>
          <w:szCs w:val="24"/>
          <w:lang w:eastAsia="ru-RU"/>
        </w:rPr>
        <w:t xml:space="preserve">  </w:t>
      </w:r>
      <w:r w:rsidR="005624D7" w:rsidRPr="005624D7">
        <w:rPr>
          <w:rFonts w:ascii="Times New Roman" w:eastAsia="Times New Roman" w:hAnsi="Times New Roman"/>
          <w:sz w:val="24"/>
          <w:szCs w:val="24"/>
          <w:lang w:eastAsia="ru-RU"/>
        </w:rPr>
        <w:t>«</w:t>
      </w:r>
      <w:r w:rsidR="005624D7" w:rsidRPr="005624D7">
        <w:rPr>
          <w:rFonts w:ascii="Times New Roman" w:hAnsi="Times New Roman"/>
          <w:sz w:val="24"/>
          <w:szCs w:val="24"/>
        </w:rPr>
        <w:t>Об   утверждении муниципальной программы Канашского  района  Чувашской Республики  «Содействие занятости населения на 2014 – 2020 годы»</w:t>
      </w:r>
      <w:r w:rsidR="005624D7">
        <w:rPr>
          <w:rFonts w:ascii="Times New Roman" w:hAnsi="Times New Roman"/>
          <w:sz w:val="24"/>
          <w:szCs w:val="24"/>
        </w:rPr>
        <w:t xml:space="preserve"> </w:t>
      </w:r>
      <w:r w:rsidR="005624D7" w:rsidRPr="003502DD">
        <w:rPr>
          <w:rFonts w:ascii="Times New Roman" w:eastAsia="Times New Roman" w:hAnsi="Times New Roman"/>
          <w:sz w:val="24"/>
          <w:szCs w:val="24"/>
          <w:lang w:eastAsia="ru-RU"/>
        </w:rPr>
        <w:t>следующее изменение:</w:t>
      </w:r>
    </w:p>
    <w:p w:rsidR="005624D7" w:rsidRPr="003502DD" w:rsidRDefault="005624D7" w:rsidP="005624D7">
      <w:pPr>
        <w:spacing w:after="0" w:line="240" w:lineRule="auto"/>
        <w:ind w:firstLine="709"/>
        <w:jc w:val="both"/>
        <w:rPr>
          <w:rFonts w:ascii="Times New Roman" w:eastAsia="Times New Roman" w:hAnsi="Times New Roman"/>
          <w:sz w:val="24"/>
          <w:szCs w:val="24"/>
          <w:lang w:eastAsia="ru-RU"/>
        </w:rPr>
      </w:pPr>
      <w:r w:rsidRPr="003502DD">
        <w:rPr>
          <w:rFonts w:ascii="Times New Roman" w:eastAsia="Times New Roman" w:hAnsi="Times New Roman"/>
          <w:sz w:val="24"/>
          <w:szCs w:val="24"/>
          <w:lang w:eastAsia="ru-RU"/>
        </w:rPr>
        <w:t xml:space="preserve"> изложить муниципальную программу</w:t>
      </w:r>
      <w:r w:rsidRPr="005624D7">
        <w:rPr>
          <w:rFonts w:ascii="Times New Roman" w:hAnsi="Times New Roman"/>
          <w:sz w:val="24"/>
          <w:szCs w:val="24"/>
        </w:rPr>
        <w:t xml:space="preserve"> Канашского  района  Чувашской Республики  «Содействие занятости населения на 2014 – 2020 годы»</w:t>
      </w:r>
      <w:r>
        <w:rPr>
          <w:rFonts w:ascii="Times New Roman" w:hAnsi="Times New Roman"/>
          <w:sz w:val="24"/>
          <w:szCs w:val="24"/>
        </w:rPr>
        <w:t xml:space="preserve"> </w:t>
      </w:r>
      <w:r w:rsidRPr="003502DD">
        <w:rPr>
          <w:rFonts w:ascii="Times New Roman" w:eastAsia="Times New Roman" w:hAnsi="Times New Roman"/>
          <w:sz w:val="24"/>
          <w:szCs w:val="24"/>
          <w:lang w:eastAsia="ru-RU"/>
        </w:rPr>
        <w:t>согласно Приложению к настоящему постановлению.</w:t>
      </w:r>
    </w:p>
    <w:p w:rsidR="005624D7" w:rsidRPr="003502DD" w:rsidRDefault="005624D7" w:rsidP="005624D7">
      <w:pPr>
        <w:spacing w:after="0" w:line="240" w:lineRule="auto"/>
        <w:ind w:firstLine="709"/>
        <w:jc w:val="both"/>
        <w:rPr>
          <w:rFonts w:ascii="Times New Roman" w:eastAsia="Times New Roman" w:hAnsi="Times New Roman"/>
          <w:sz w:val="24"/>
          <w:szCs w:val="24"/>
          <w:lang w:eastAsia="ru-RU"/>
        </w:rPr>
      </w:pPr>
      <w:r w:rsidRPr="003502DD">
        <w:rPr>
          <w:rFonts w:ascii="Times New Roman" w:eastAsia="Times New Roman" w:hAnsi="Times New Roman"/>
          <w:sz w:val="24"/>
          <w:szCs w:val="24"/>
          <w:lang w:eastAsia="ru-RU"/>
        </w:rPr>
        <w:t>2. Настоящее постановление вступает в силу с момента его официального опубликования.</w:t>
      </w:r>
    </w:p>
    <w:p w:rsidR="003502DD" w:rsidRDefault="003502DD" w:rsidP="005624D7">
      <w:pPr>
        <w:spacing w:after="0" w:line="240" w:lineRule="auto"/>
        <w:ind w:firstLine="709"/>
        <w:jc w:val="both"/>
        <w:rPr>
          <w:rFonts w:ascii="Times New Roman" w:hAnsi="Times New Roman"/>
          <w:sz w:val="24"/>
          <w:szCs w:val="24"/>
        </w:rPr>
      </w:pPr>
    </w:p>
    <w:p w:rsidR="005624D7" w:rsidRDefault="005624D7" w:rsidP="005624D7">
      <w:pPr>
        <w:spacing w:after="0" w:line="240" w:lineRule="auto"/>
        <w:ind w:firstLine="720"/>
        <w:jc w:val="both"/>
        <w:rPr>
          <w:rFonts w:ascii="Times New Roman" w:hAnsi="Times New Roman"/>
          <w:sz w:val="24"/>
          <w:szCs w:val="24"/>
        </w:rPr>
      </w:pPr>
    </w:p>
    <w:p w:rsidR="005624D7" w:rsidRDefault="005624D7" w:rsidP="005624D7">
      <w:pPr>
        <w:spacing w:after="0" w:line="240" w:lineRule="auto"/>
        <w:ind w:firstLine="720"/>
        <w:jc w:val="both"/>
        <w:rPr>
          <w:rFonts w:ascii="Times New Roman" w:hAnsi="Times New Roman"/>
          <w:sz w:val="24"/>
          <w:szCs w:val="24"/>
        </w:rPr>
      </w:pPr>
    </w:p>
    <w:p w:rsidR="002F7545" w:rsidRPr="008B0B51" w:rsidRDefault="002F7545" w:rsidP="008B0B51">
      <w:pPr>
        <w:rPr>
          <w:rFonts w:ascii="Times New Roman" w:hAnsi="Times New Roman"/>
          <w:sz w:val="24"/>
          <w:szCs w:val="24"/>
        </w:rPr>
      </w:pPr>
      <w:r w:rsidRPr="008B0B51">
        <w:rPr>
          <w:rFonts w:ascii="Times New Roman" w:hAnsi="Times New Roman"/>
          <w:sz w:val="24"/>
          <w:szCs w:val="24"/>
        </w:rPr>
        <w:t xml:space="preserve">Глава администрации района                                              </w:t>
      </w:r>
      <w:r w:rsidR="005624D7">
        <w:rPr>
          <w:rFonts w:ascii="Times New Roman" w:hAnsi="Times New Roman"/>
          <w:sz w:val="24"/>
          <w:szCs w:val="24"/>
        </w:rPr>
        <w:t xml:space="preserve">                               </w:t>
      </w:r>
      <w:r w:rsidRPr="008B0B51">
        <w:rPr>
          <w:rFonts w:ascii="Times New Roman" w:hAnsi="Times New Roman"/>
          <w:sz w:val="24"/>
          <w:szCs w:val="24"/>
        </w:rPr>
        <w:t xml:space="preserve">   </w:t>
      </w:r>
      <w:r w:rsidR="005624D7">
        <w:rPr>
          <w:rFonts w:ascii="Times New Roman" w:hAnsi="Times New Roman"/>
          <w:sz w:val="24"/>
          <w:szCs w:val="24"/>
        </w:rPr>
        <w:t>В. Н. Степанов</w:t>
      </w:r>
    </w:p>
    <w:p w:rsidR="002F7545" w:rsidRPr="008B0B51" w:rsidRDefault="002F7545" w:rsidP="008B0B51">
      <w:pPr>
        <w:rPr>
          <w:rFonts w:ascii="Times New Roman" w:hAnsi="Times New Roman"/>
          <w:sz w:val="24"/>
          <w:szCs w:val="24"/>
        </w:rPr>
      </w:pPr>
    </w:p>
    <w:p w:rsidR="002F7545" w:rsidRPr="008B0B51" w:rsidRDefault="002F7545" w:rsidP="008B0B51">
      <w:pPr>
        <w:rPr>
          <w:rFonts w:ascii="Times New Roman" w:hAnsi="Times New Roman"/>
          <w:sz w:val="24"/>
          <w:szCs w:val="24"/>
        </w:rPr>
      </w:pPr>
    </w:p>
    <w:p w:rsidR="002F7545" w:rsidRDefault="002F7545" w:rsidP="008B0B51"/>
    <w:p w:rsidR="002F7545" w:rsidRDefault="002F7545" w:rsidP="008B0B51"/>
    <w:p w:rsidR="002F7545" w:rsidRDefault="002F7545" w:rsidP="008B0B51"/>
    <w:p w:rsidR="002F7545" w:rsidRDefault="002F7545" w:rsidP="008B0B51"/>
    <w:p w:rsidR="002F7545" w:rsidRDefault="002F7545" w:rsidP="008B0B51"/>
    <w:p w:rsidR="002F7545" w:rsidRDefault="002F7545" w:rsidP="008B0B51"/>
    <w:p w:rsidR="005624D7" w:rsidRPr="005624D7" w:rsidRDefault="005624D7" w:rsidP="005624D7">
      <w:pPr>
        <w:spacing w:after="0" w:line="240" w:lineRule="auto"/>
        <w:jc w:val="center"/>
        <w:rPr>
          <w:rFonts w:ascii="Times New Roman" w:eastAsia="Times New Roman" w:hAnsi="Times New Roman"/>
          <w:sz w:val="24"/>
          <w:szCs w:val="24"/>
          <w:lang w:eastAsia="ru-RU"/>
        </w:rPr>
      </w:pPr>
      <w:r w:rsidRPr="005624D7">
        <w:rPr>
          <w:rFonts w:ascii="Times New Roman" w:eastAsia="Times New Roman" w:hAnsi="Times New Roman"/>
          <w:sz w:val="24"/>
          <w:szCs w:val="24"/>
          <w:lang w:eastAsia="ru-RU"/>
        </w:rPr>
        <w:lastRenderedPageBreak/>
        <w:t xml:space="preserve">                                                              Приложение </w:t>
      </w:r>
    </w:p>
    <w:p w:rsidR="005624D7" w:rsidRPr="005624D7" w:rsidRDefault="005624D7" w:rsidP="005624D7">
      <w:pPr>
        <w:spacing w:after="0" w:line="240" w:lineRule="auto"/>
        <w:jc w:val="center"/>
        <w:rPr>
          <w:rFonts w:ascii="Times New Roman" w:eastAsia="Times New Roman" w:hAnsi="Times New Roman"/>
          <w:sz w:val="24"/>
          <w:szCs w:val="24"/>
          <w:lang w:eastAsia="ru-RU"/>
        </w:rPr>
      </w:pPr>
      <w:r w:rsidRPr="005624D7">
        <w:rPr>
          <w:rFonts w:ascii="Times New Roman" w:eastAsia="Times New Roman" w:hAnsi="Times New Roman"/>
          <w:sz w:val="24"/>
          <w:szCs w:val="24"/>
          <w:lang w:eastAsia="ru-RU"/>
        </w:rPr>
        <w:t xml:space="preserve">                                                                                                  к постановлению администрации</w:t>
      </w:r>
    </w:p>
    <w:p w:rsidR="005624D7" w:rsidRPr="005624D7" w:rsidRDefault="005624D7" w:rsidP="005624D7">
      <w:pPr>
        <w:spacing w:after="0" w:line="240" w:lineRule="auto"/>
        <w:jc w:val="center"/>
        <w:rPr>
          <w:rFonts w:ascii="Times New Roman" w:eastAsia="Times New Roman" w:hAnsi="Times New Roman"/>
          <w:sz w:val="24"/>
          <w:szCs w:val="24"/>
          <w:lang w:eastAsia="ru-RU"/>
        </w:rPr>
      </w:pPr>
      <w:r w:rsidRPr="005624D7">
        <w:rPr>
          <w:rFonts w:ascii="Times New Roman" w:eastAsia="Times New Roman" w:hAnsi="Times New Roman"/>
          <w:sz w:val="24"/>
          <w:szCs w:val="24"/>
          <w:lang w:eastAsia="ru-RU"/>
        </w:rPr>
        <w:t xml:space="preserve">                                                                          Канашского района</w:t>
      </w:r>
    </w:p>
    <w:p w:rsidR="005624D7" w:rsidRPr="005624D7" w:rsidRDefault="005624D7" w:rsidP="005624D7">
      <w:pPr>
        <w:spacing w:after="0" w:line="240" w:lineRule="auto"/>
        <w:jc w:val="center"/>
        <w:rPr>
          <w:rFonts w:ascii="Times New Roman" w:eastAsia="Times New Roman" w:hAnsi="Times New Roman"/>
          <w:sz w:val="24"/>
          <w:szCs w:val="24"/>
          <w:lang w:eastAsia="ru-RU"/>
        </w:rPr>
      </w:pPr>
      <w:r w:rsidRPr="005624D7">
        <w:rPr>
          <w:rFonts w:ascii="Times New Roman" w:eastAsia="Times New Roman" w:hAnsi="Times New Roman"/>
          <w:sz w:val="24"/>
          <w:szCs w:val="24"/>
          <w:lang w:eastAsia="ru-RU"/>
        </w:rPr>
        <w:t xml:space="preserve">                                                                                 Чувашской Республики</w:t>
      </w:r>
    </w:p>
    <w:p w:rsidR="005624D7" w:rsidRPr="005624D7" w:rsidRDefault="005624D7" w:rsidP="005624D7">
      <w:pPr>
        <w:spacing w:after="0" w:line="240" w:lineRule="auto"/>
        <w:jc w:val="center"/>
        <w:rPr>
          <w:rFonts w:ascii="Times New Roman" w:eastAsia="Times New Roman" w:hAnsi="Times New Roman"/>
          <w:sz w:val="24"/>
          <w:szCs w:val="24"/>
          <w:lang w:eastAsia="ru-RU"/>
        </w:rPr>
      </w:pPr>
      <w:r w:rsidRPr="005624D7">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_________________</w:t>
      </w:r>
    </w:p>
    <w:p w:rsidR="002F7545" w:rsidRDefault="002F7545" w:rsidP="000D41E9">
      <w:pPr>
        <w:widowControl w:val="0"/>
        <w:spacing w:after="0" w:line="240" w:lineRule="auto"/>
        <w:ind w:left="1416" w:firstLine="4802"/>
        <w:jc w:val="both"/>
        <w:rPr>
          <w:rFonts w:ascii="Times New Roman" w:hAnsi="Times New Roman"/>
          <w:caps/>
          <w:color w:val="000000"/>
          <w:sz w:val="26"/>
          <w:szCs w:val="26"/>
        </w:rPr>
      </w:pPr>
    </w:p>
    <w:p w:rsidR="002F7545" w:rsidRPr="00A5646B" w:rsidRDefault="002F7545" w:rsidP="00A5646B">
      <w:pPr>
        <w:widowControl w:val="0"/>
        <w:spacing w:after="0" w:line="240" w:lineRule="auto"/>
        <w:ind w:left="1416" w:firstLine="4164"/>
        <w:jc w:val="both"/>
        <w:rPr>
          <w:rFonts w:ascii="Times New Roman" w:hAnsi="Times New Roman"/>
          <w:caps/>
          <w:color w:val="000000"/>
          <w:sz w:val="24"/>
          <w:szCs w:val="24"/>
        </w:rPr>
      </w:pPr>
      <w:r w:rsidRPr="00A5646B">
        <w:rPr>
          <w:rFonts w:ascii="Times New Roman" w:hAnsi="Times New Roman"/>
          <w:caps/>
          <w:color w:val="000000"/>
          <w:sz w:val="24"/>
          <w:szCs w:val="24"/>
        </w:rPr>
        <w:t xml:space="preserve"> Утвержден</w:t>
      </w:r>
    </w:p>
    <w:p w:rsidR="002F7545" w:rsidRPr="00A5646B" w:rsidRDefault="002F7545" w:rsidP="000D41E9">
      <w:pPr>
        <w:spacing w:after="0" w:line="240" w:lineRule="auto"/>
        <w:ind w:left="5670"/>
        <w:rPr>
          <w:rFonts w:ascii="Times New Roman" w:hAnsi="Times New Roman"/>
          <w:color w:val="000000"/>
          <w:sz w:val="24"/>
          <w:szCs w:val="24"/>
          <w:lang w:eastAsia="ru-RU"/>
        </w:rPr>
      </w:pPr>
      <w:r w:rsidRPr="00A5646B">
        <w:rPr>
          <w:rFonts w:ascii="Times New Roman" w:hAnsi="Times New Roman"/>
          <w:color w:val="000000"/>
          <w:sz w:val="24"/>
          <w:szCs w:val="24"/>
          <w:lang w:eastAsia="ru-RU"/>
        </w:rPr>
        <w:t xml:space="preserve">постановлением администрации  </w:t>
      </w:r>
    </w:p>
    <w:p w:rsidR="002F7545" w:rsidRPr="00A5646B" w:rsidRDefault="002F7545" w:rsidP="000D41E9">
      <w:pPr>
        <w:spacing w:after="0" w:line="240" w:lineRule="auto"/>
        <w:ind w:left="5670"/>
        <w:rPr>
          <w:rFonts w:ascii="Times New Roman" w:hAnsi="Times New Roman"/>
          <w:color w:val="000000"/>
          <w:sz w:val="24"/>
          <w:szCs w:val="24"/>
          <w:lang w:eastAsia="ru-RU"/>
        </w:rPr>
      </w:pPr>
      <w:r w:rsidRPr="00A5646B">
        <w:rPr>
          <w:rFonts w:ascii="Times New Roman" w:hAnsi="Times New Roman"/>
          <w:color w:val="000000"/>
          <w:sz w:val="24"/>
          <w:szCs w:val="24"/>
          <w:lang w:eastAsia="ru-RU"/>
        </w:rPr>
        <w:t xml:space="preserve">Канашского района </w:t>
      </w:r>
    </w:p>
    <w:p w:rsidR="002F7545" w:rsidRPr="00A5646B" w:rsidRDefault="002F7545" w:rsidP="000D41E9">
      <w:pPr>
        <w:spacing w:after="0" w:line="240" w:lineRule="auto"/>
        <w:ind w:left="1416" w:firstLine="4254"/>
        <w:jc w:val="both"/>
        <w:rPr>
          <w:rFonts w:ascii="Times New Roman" w:hAnsi="Times New Roman"/>
          <w:color w:val="000000"/>
          <w:sz w:val="24"/>
          <w:szCs w:val="24"/>
          <w:lang w:eastAsia="ru-RU"/>
        </w:rPr>
      </w:pPr>
      <w:r w:rsidRPr="00A5646B">
        <w:rPr>
          <w:rFonts w:ascii="Times New Roman" w:hAnsi="Times New Roman"/>
          <w:color w:val="000000"/>
          <w:sz w:val="24"/>
          <w:szCs w:val="24"/>
          <w:lang w:eastAsia="ru-RU"/>
        </w:rPr>
        <w:t xml:space="preserve">от </w:t>
      </w:r>
      <w:r>
        <w:rPr>
          <w:rFonts w:ascii="Times New Roman" w:hAnsi="Times New Roman"/>
          <w:color w:val="000000"/>
          <w:sz w:val="24"/>
          <w:szCs w:val="24"/>
          <w:lang w:eastAsia="ru-RU"/>
        </w:rPr>
        <w:t>14.02.2014 г.</w:t>
      </w:r>
      <w:r w:rsidRPr="00A5646B">
        <w:rPr>
          <w:rFonts w:ascii="Times New Roman" w:hAnsi="Times New Roman"/>
          <w:color w:val="000000"/>
          <w:sz w:val="24"/>
          <w:szCs w:val="24"/>
          <w:lang w:eastAsia="ru-RU"/>
        </w:rPr>
        <w:t xml:space="preserve">   № </w:t>
      </w:r>
      <w:r>
        <w:rPr>
          <w:rFonts w:ascii="Times New Roman" w:hAnsi="Times New Roman"/>
          <w:color w:val="000000"/>
          <w:sz w:val="24"/>
          <w:szCs w:val="24"/>
          <w:lang w:eastAsia="ru-RU"/>
        </w:rPr>
        <w:t>94</w:t>
      </w:r>
    </w:p>
    <w:p w:rsidR="002F7545" w:rsidRPr="00A5646B" w:rsidRDefault="002F7545" w:rsidP="000D41E9">
      <w:pPr>
        <w:keepNext/>
        <w:spacing w:before="240" w:after="60" w:line="240" w:lineRule="auto"/>
        <w:jc w:val="center"/>
        <w:outlineLvl w:val="1"/>
        <w:rPr>
          <w:rFonts w:ascii="Times New Roman" w:hAnsi="Times New Roman"/>
          <w:b/>
          <w:bCs/>
          <w:iCs/>
          <w:sz w:val="24"/>
          <w:szCs w:val="24"/>
          <w:lang w:eastAsia="ru-RU"/>
        </w:rPr>
      </w:pPr>
      <w:r w:rsidRPr="00A5646B">
        <w:rPr>
          <w:rFonts w:ascii="Times New Roman" w:hAnsi="Times New Roman"/>
          <w:b/>
          <w:bCs/>
          <w:iCs/>
          <w:sz w:val="24"/>
          <w:szCs w:val="24"/>
          <w:lang w:eastAsia="ru-RU"/>
        </w:rPr>
        <w:t>ПАСПОРТ</w:t>
      </w:r>
    </w:p>
    <w:p w:rsidR="002F7545" w:rsidRPr="00A5646B"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r w:rsidRPr="00A5646B">
        <w:rPr>
          <w:rFonts w:ascii="Times New Roman" w:hAnsi="Times New Roman"/>
          <w:b/>
          <w:sz w:val="24"/>
          <w:szCs w:val="24"/>
          <w:lang w:eastAsia="ru-RU"/>
        </w:rPr>
        <w:t>муниципальной  программы Канашского района Чувашской Республики</w:t>
      </w:r>
      <w:r w:rsidRPr="00A5646B">
        <w:rPr>
          <w:rFonts w:ascii="Times New Roman" w:hAnsi="Times New Roman"/>
          <w:b/>
          <w:sz w:val="24"/>
          <w:szCs w:val="24"/>
          <w:lang w:eastAsia="ru-RU"/>
        </w:rPr>
        <w:br/>
        <w:t xml:space="preserve"> «Содействие занятости населения на 2014-2020 годы»</w:t>
      </w:r>
    </w:p>
    <w:p w:rsidR="002F7545" w:rsidRPr="00A5646B"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p>
    <w:tbl>
      <w:tblPr>
        <w:tblW w:w="9889" w:type="dxa"/>
        <w:tblLook w:val="00A0" w:firstRow="1" w:lastRow="0" w:firstColumn="1" w:lastColumn="0" w:noHBand="0" w:noVBand="0"/>
      </w:tblPr>
      <w:tblGrid>
        <w:gridCol w:w="3510"/>
        <w:gridCol w:w="6379"/>
      </w:tblGrid>
      <w:tr w:rsidR="002F7545" w:rsidRPr="00A5646B" w:rsidTr="00900EBB">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spacing w:val="-1"/>
                <w:sz w:val="24"/>
                <w:szCs w:val="24"/>
                <w:lang w:eastAsia="ru-RU"/>
              </w:rPr>
            </w:pPr>
            <w:r w:rsidRPr="00A5646B">
              <w:rPr>
                <w:rFonts w:ascii="Times New Roman" w:hAnsi="Times New Roman"/>
                <w:spacing w:val="-1"/>
                <w:sz w:val="24"/>
                <w:szCs w:val="24"/>
                <w:lang w:eastAsia="ru-RU"/>
              </w:rPr>
              <w:t>Ответственный исполнитель муниципальной программы</w:t>
            </w:r>
          </w:p>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spacing w:val="-1"/>
                <w:sz w:val="24"/>
                <w:szCs w:val="24"/>
                <w:lang w:eastAsia="ru-RU"/>
              </w:rPr>
            </w:pPr>
          </w:p>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p>
        </w:tc>
        <w:tc>
          <w:tcPr>
            <w:tcW w:w="6379" w:type="dxa"/>
          </w:tcPr>
          <w:p w:rsidR="002F7545" w:rsidRPr="00A5646B" w:rsidRDefault="002F7545" w:rsidP="00A06903">
            <w:pPr>
              <w:widowControl w:val="0"/>
              <w:autoSpaceDE w:val="0"/>
              <w:autoSpaceDN w:val="0"/>
              <w:adjustRightInd w:val="0"/>
              <w:spacing w:after="0" w:line="240" w:lineRule="auto"/>
              <w:ind w:left="176" w:right="175"/>
              <w:jc w:val="both"/>
              <w:rPr>
                <w:rFonts w:ascii="Times New Roman" w:hAnsi="Times New Roman"/>
                <w:sz w:val="24"/>
                <w:szCs w:val="24"/>
                <w:lang w:eastAsia="ru-RU"/>
              </w:rPr>
            </w:pPr>
            <w:r w:rsidRPr="00A5646B">
              <w:rPr>
                <w:rFonts w:ascii="Times New Roman" w:hAnsi="Times New Roman"/>
                <w:bCs/>
                <w:sz w:val="24"/>
                <w:szCs w:val="24"/>
              </w:rPr>
              <w:t>Сектор экономики администрации Канашского района</w:t>
            </w:r>
          </w:p>
        </w:tc>
      </w:tr>
      <w:tr w:rsidR="002F7545" w:rsidRPr="00A5646B" w:rsidTr="00900EBB">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pacing w:val="-2"/>
                <w:sz w:val="24"/>
                <w:szCs w:val="24"/>
                <w:lang w:eastAsia="ru-RU"/>
              </w:rPr>
              <w:t>Соисполнители муниципальной программы</w:t>
            </w:r>
          </w:p>
        </w:tc>
        <w:tc>
          <w:tcPr>
            <w:tcW w:w="6379" w:type="dxa"/>
          </w:tcPr>
          <w:p w:rsidR="002F7545" w:rsidRPr="00B66126" w:rsidRDefault="00900EBB" w:rsidP="00900EBB">
            <w:pPr>
              <w:spacing w:after="0" w:line="240" w:lineRule="auto"/>
              <w:ind w:left="270"/>
              <w:jc w:val="both"/>
              <w:rPr>
                <w:rFonts w:ascii="Times New Roman" w:hAnsi="Times New Roman"/>
                <w:sz w:val="24"/>
                <w:szCs w:val="24"/>
                <w:lang w:eastAsia="ru-RU"/>
              </w:rPr>
            </w:pPr>
            <w:r w:rsidRPr="001C5259">
              <w:rPr>
                <w:rFonts w:ascii="Times New Roman" w:hAnsi="Times New Roman"/>
                <w:color w:val="000000"/>
                <w:sz w:val="24"/>
                <w:szCs w:val="24"/>
                <w:lang w:eastAsia="ru-RU"/>
              </w:rPr>
              <w:t xml:space="preserve">Казенное учреждение Чувашской Республики «Центр занятости населения города Канаша» </w:t>
            </w:r>
            <w:r>
              <w:rPr>
                <w:rFonts w:ascii="Times New Roman" w:hAnsi="Times New Roman"/>
                <w:color w:val="000000"/>
                <w:sz w:val="24"/>
                <w:szCs w:val="24"/>
                <w:lang w:eastAsia="ru-RU"/>
              </w:rPr>
              <w:t xml:space="preserve">Министерства труда и социальной защиты </w:t>
            </w:r>
            <w:r w:rsidRPr="001C5259">
              <w:rPr>
                <w:rFonts w:ascii="Times New Roman" w:hAnsi="Times New Roman"/>
                <w:color w:val="000000"/>
                <w:sz w:val="24"/>
                <w:szCs w:val="24"/>
                <w:lang w:eastAsia="ru-RU"/>
              </w:rPr>
              <w:t>Чувашской Республики</w:t>
            </w:r>
            <w:r w:rsidR="002F7545" w:rsidRPr="00A5646B">
              <w:rPr>
                <w:rFonts w:ascii="Times New Roman" w:hAnsi="Times New Roman"/>
                <w:sz w:val="24"/>
                <w:szCs w:val="24"/>
                <w:lang w:eastAsia="ru-RU"/>
              </w:rPr>
              <w:t xml:space="preserve"> (по </w:t>
            </w:r>
            <w:r w:rsidR="002F7545" w:rsidRPr="00B66126">
              <w:rPr>
                <w:rFonts w:ascii="Times New Roman" w:hAnsi="Times New Roman"/>
                <w:sz w:val="24"/>
                <w:szCs w:val="24"/>
                <w:lang w:eastAsia="ru-RU"/>
              </w:rPr>
              <w:t>согласованию);</w:t>
            </w:r>
          </w:p>
          <w:p w:rsidR="002F7545" w:rsidRPr="00B66126" w:rsidRDefault="002F7545" w:rsidP="00900EBB">
            <w:pPr>
              <w:spacing w:after="0" w:line="240" w:lineRule="auto"/>
              <w:ind w:left="270"/>
              <w:jc w:val="both"/>
              <w:rPr>
                <w:rFonts w:ascii="Times New Roman" w:hAnsi="Times New Roman"/>
                <w:sz w:val="24"/>
                <w:szCs w:val="24"/>
              </w:rPr>
            </w:pPr>
            <w:r w:rsidRPr="00B66126">
              <w:rPr>
                <w:rFonts w:ascii="Times New Roman" w:hAnsi="Times New Roman"/>
                <w:sz w:val="24"/>
                <w:szCs w:val="24"/>
              </w:rPr>
              <w:t xml:space="preserve">Предприятия и  организации независимо от правовой формы и формы собственности (по согласованию). </w:t>
            </w:r>
          </w:p>
          <w:p w:rsidR="002F7545" w:rsidRPr="00A5646B" w:rsidRDefault="002F7545" w:rsidP="00900EBB">
            <w:pPr>
              <w:widowControl w:val="0"/>
              <w:autoSpaceDE w:val="0"/>
              <w:autoSpaceDN w:val="0"/>
              <w:adjustRightInd w:val="0"/>
              <w:spacing w:after="0" w:line="240" w:lineRule="auto"/>
              <w:ind w:left="270" w:right="175"/>
              <w:jc w:val="both"/>
              <w:rPr>
                <w:rFonts w:ascii="Times New Roman" w:hAnsi="Times New Roman"/>
                <w:b/>
                <w:sz w:val="24"/>
                <w:szCs w:val="24"/>
                <w:lang w:eastAsia="ru-RU"/>
              </w:rPr>
            </w:pPr>
          </w:p>
        </w:tc>
      </w:tr>
      <w:tr w:rsidR="00FF760C" w:rsidRPr="00A5646B" w:rsidTr="00900EBB">
        <w:tc>
          <w:tcPr>
            <w:tcW w:w="3510" w:type="dxa"/>
          </w:tcPr>
          <w:p w:rsidR="00FF760C" w:rsidRPr="00A5646B" w:rsidRDefault="00FF760C" w:rsidP="00A06903">
            <w:pPr>
              <w:widowControl w:val="0"/>
              <w:autoSpaceDE w:val="0"/>
              <w:autoSpaceDN w:val="0"/>
              <w:adjustRightInd w:val="0"/>
              <w:spacing w:after="0" w:line="240" w:lineRule="auto"/>
              <w:ind w:right="175"/>
              <w:jc w:val="both"/>
              <w:rPr>
                <w:rFonts w:ascii="Times New Roman" w:hAnsi="Times New Roman"/>
                <w:spacing w:val="-2"/>
                <w:sz w:val="24"/>
                <w:szCs w:val="24"/>
                <w:lang w:eastAsia="ru-RU"/>
              </w:rPr>
            </w:pPr>
            <w:r>
              <w:rPr>
                <w:rFonts w:ascii="Times New Roman" w:hAnsi="Times New Roman"/>
                <w:spacing w:val="-2"/>
                <w:sz w:val="24"/>
                <w:szCs w:val="24"/>
                <w:lang w:eastAsia="ru-RU"/>
              </w:rPr>
              <w:t xml:space="preserve">Участники </w:t>
            </w:r>
            <w:r w:rsidRPr="00A5646B">
              <w:rPr>
                <w:rFonts w:ascii="Times New Roman" w:hAnsi="Times New Roman"/>
                <w:spacing w:val="-2"/>
                <w:sz w:val="24"/>
                <w:szCs w:val="24"/>
                <w:lang w:eastAsia="ru-RU"/>
              </w:rPr>
              <w:t>муниципальной программы</w:t>
            </w:r>
          </w:p>
        </w:tc>
        <w:tc>
          <w:tcPr>
            <w:tcW w:w="6379" w:type="dxa"/>
          </w:tcPr>
          <w:p w:rsidR="00FF760C" w:rsidRPr="00A5646B" w:rsidRDefault="00FF760C" w:rsidP="00900EBB">
            <w:pPr>
              <w:widowControl w:val="0"/>
              <w:autoSpaceDE w:val="0"/>
              <w:autoSpaceDN w:val="0"/>
              <w:adjustRightInd w:val="0"/>
              <w:spacing w:after="0" w:line="240" w:lineRule="auto"/>
              <w:ind w:left="270" w:right="175"/>
              <w:jc w:val="both"/>
              <w:rPr>
                <w:rFonts w:ascii="Times New Roman" w:hAnsi="Times New Roman"/>
                <w:sz w:val="24"/>
                <w:szCs w:val="24"/>
                <w:lang w:eastAsia="ru-RU"/>
              </w:rPr>
            </w:pPr>
            <w:r w:rsidRPr="00A5646B">
              <w:rPr>
                <w:rFonts w:ascii="Times New Roman" w:hAnsi="Times New Roman"/>
                <w:sz w:val="24"/>
                <w:szCs w:val="24"/>
                <w:lang w:eastAsia="ru-RU"/>
              </w:rPr>
              <w:t>Управление образования администрации  Канашского района;</w:t>
            </w:r>
          </w:p>
          <w:p w:rsidR="00FF760C" w:rsidRPr="00A5646B" w:rsidRDefault="00FF760C" w:rsidP="00900EBB">
            <w:pPr>
              <w:widowControl w:val="0"/>
              <w:autoSpaceDE w:val="0"/>
              <w:autoSpaceDN w:val="0"/>
              <w:adjustRightInd w:val="0"/>
              <w:spacing w:after="0" w:line="240" w:lineRule="auto"/>
              <w:ind w:left="270" w:right="175"/>
              <w:jc w:val="both"/>
              <w:rPr>
                <w:rFonts w:ascii="Times New Roman" w:hAnsi="Times New Roman"/>
                <w:sz w:val="24"/>
                <w:szCs w:val="24"/>
                <w:lang w:eastAsia="ru-RU"/>
              </w:rPr>
            </w:pPr>
            <w:r w:rsidRPr="00A5646B">
              <w:rPr>
                <w:rFonts w:ascii="Times New Roman" w:hAnsi="Times New Roman"/>
                <w:sz w:val="24"/>
                <w:szCs w:val="24"/>
              </w:rPr>
              <w:t>Отдел по взаимодействию с организациями АПК администрация Канашского района Чувашской Республики;</w:t>
            </w:r>
          </w:p>
        </w:tc>
      </w:tr>
      <w:tr w:rsidR="002F7545" w:rsidRPr="00A5646B" w:rsidTr="00900EBB">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pacing w:val="-3"/>
                <w:sz w:val="24"/>
                <w:szCs w:val="24"/>
                <w:lang w:eastAsia="ru-RU"/>
              </w:rPr>
              <w:t>Структура муниципальной программы</w:t>
            </w:r>
          </w:p>
        </w:tc>
        <w:tc>
          <w:tcPr>
            <w:tcW w:w="6379" w:type="dxa"/>
          </w:tcPr>
          <w:p w:rsidR="002F7545" w:rsidRPr="00A5646B" w:rsidRDefault="002F7545" w:rsidP="00900EBB">
            <w:pPr>
              <w:widowControl w:val="0"/>
              <w:autoSpaceDE w:val="0"/>
              <w:autoSpaceDN w:val="0"/>
              <w:adjustRightInd w:val="0"/>
              <w:spacing w:after="0" w:line="240" w:lineRule="auto"/>
              <w:ind w:left="270" w:right="175"/>
              <w:jc w:val="both"/>
              <w:rPr>
                <w:rFonts w:ascii="Times New Roman" w:hAnsi="Times New Roman"/>
                <w:sz w:val="24"/>
                <w:szCs w:val="24"/>
                <w:lang w:eastAsia="ru-RU"/>
              </w:rPr>
            </w:pPr>
            <w:r w:rsidRPr="00A5646B">
              <w:rPr>
                <w:rFonts w:ascii="Times New Roman" w:hAnsi="Times New Roman"/>
                <w:sz w:val="24"/>
                <w:szCs w:val="24"/>
                <w:lang w:eastAsia="ru-RU"/>
              </w:rPr>
              <w:t>подпрограмма «Обеспечение защиты населения от безработицы и содействие в трудоустройстве в  Канашском районе на 2014–2020 годы»;</w:t>
            </w:r>
          </w:p>
          <w:p w:rsidR="002F7545" w:rsidRPr="00A5646B" w:rsidRDefault="002F7545" w:rsidP="00900EBB">
            <w:pPr>
              <w:widowControl w:val="0"/>
              <w:autoSpaceDE w:val="0"/>
              <w:autoSpaceDN w:val="0"/>
              <w:adjustRightInd w:val="0"/>
              <w:spacing w:after="0" w:line="240" w:lineRule="auto"/>
              <w:ind w:left="270" w:right="175"/>
              <w:jc w:val="both"/>
              <w:rPr>
                <w:rFonts w:ascii="Times New Roman" w:hAnsi="Times New Roman"/>
                <w:sz w:val="24"/>
                <w:szCs w:val="24"/>
                <w:lang w:eastAsia="ru-RU"/>
              </w:rPr>
            </w:pPr>
            <w:r w:rsidRPr="00A5646B">
              <w:rPr>
                <w:rFonts w:ascii="Times New Roman" w:hAnsi="Times New Roman"/>
                <w:sz w:val="24"/>
                <w:szCs w:val="24"/>
                <w:lang w:eastAsia="ru-RU"/>
              </w:rPr>
              <w:t xml:space="preserve">подпрограмма </w:t>
            </w:r>
            <w:r w:rsidRPr="00A5646B">
              <w:rPr>
                <w:rFonts w:ascii="Times New Roman" w:hAnsi="Times New Roman"/>
                <w:bCs/>
                <w:sz w:val="24"/>
                <w:szCs w:val="24"/>
                <w:lang w:eastAsia="ru-RU"/>
              </w:rPr>
              <w:t>«</w:t>
            </w:r>
            <w:r w:rsidRPr="00A5646B">
              <w:rPr>
                <w:rFonts w:ascii="Times New Roman" w:hAnsi="Times New Roman"/>
                <w:sz w:val="24"/>
                <w:szCs w:val="24"/>
              </w:rPr>
              <w:t xml:space="preserve">Улучшение условий труда, охраны труда и </w:t>
            </w:r>
            <w:proofErr w:type="gramStart"/>
            <w:r w:rsidRPr="00A5646B">
              <w:rPr>
                <w:rFonts w:ascii="Times New Roman" w:hAnsi="Times New Roman"/>
                <w:sz w:val="24"/>
                <w:szCs w:val="24"/>
                <w:lang w:eastAsia="ru-RU"/>
              </w:rPr>
              <w:t>здоровья</w:t>
            </w:r>
            <w:proofErr w:type="gramEnd"/>
            <w:r w:rsidRPr="00A5646B">
              <w:rPr>
                <w:rFonts w:ascii="Times New Roman" w:hAnsi="Times New Roman"/>
                <w:sz w:val="24"/>
                <w:szCs w:val="24"/>
                <w:lang w:eastAsia="ru-RU"/>
              </w:rPr>
              <w:t xml:space="preserve"> работающих в Канашском районе Чувашской Республики на 2014-2020 годы»</w:t>
            </w:r>
          </w:p>
          <w:p w:rsidR="002F7545" w:rsidRPr="00A5646B" w:rsidRDefault="002F7545" w:rsidP="00900EBB">
            <w:pPr>
              <w:widowControl w:val="0"/>
              <w:autoSpaceDE w:val="0"/>
              <w:autoSpaceDN w:val="0"/>
              <w:adjustRightInd w:val="0"/>
              <w:spacing w:after="0" w:line="240" w:lineRule="auto"/>
              <w:ind w:left="270" w:right="175"/>
              <w:jc w:val="both"/>
              <w:rPr>
                <w:rFonts w:ascii="Times New Roman" w:hAnsi="Times New Roman"/>
                <w:b/>
                <w:sz w:val="24"/>
                <w:szCs w:val="24"/>
                <w:lang w:eastAsia="ru-RU"/>
              </w:rPr>
            </w:pPr>
          </w:p>
        </w:tc>
      </w:tr>
      <w:tr w:rsidR="002F7545" w:rsidRPr="00A5646B" w:rsidTr="00900EBB">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pacing w:val="-2"/>
                <w:sz w:val="24"/>
                <w:szCs w:val="24"/>
                <w:lang w:eastAsia="ru-RU"/>
              </w:rPr>
              <w:t>Цели муниципальной программы</w:t>
            </w:r>
          </w:p>
        </w:tc>
        <w:tc>
          <w:tcPr>
            <w:tcW w:w="6379" w:type="dxa"/>
          </w:tcPr>
          <w:p w:rsidR="002F7545" w:rsidRPr="00A5646B" w:rsidRDefault="002F7545" w:rsidP="00900EBB">
            <w:pPr>
              <w:spacing w:after="0" w:line="240" w:lineRule="auto"/>
              <w:ind w:left="270" w:right="175"/>
              <w:jc w:val="both"/>
              <w:rPr>
                <w:rFonts w:ascii="Times New Roman" w:hAnsi="Times New Roman"/>
                <w:sz w:val="24"/>
                <w:szCs w:val="24"/>
                <w:lang w:eastAsia="ru-RU"/>
              </w:rPr>
            </w:pPr>
            <w:r w:rsidRPr="00A5646B">
              <w:rPr>
                <w:rFonts w:ascii="Times New Roman" w:hAnsi="Times New Roman"/>
                <w:sz w:val="24"/>
                <w:szCs w:val="24"/>
                <w:lang w:eastAsia="ru-RU"/>
              </w:rPr>
              <w:t>создание условий для повышения эффективности занятости населения и обеспечения устойчивого функционирования рынка труда;</w:t>
            </w:r>
          </w:p>
          <w:p w:rsidR="002F7545" w:rsidRDefault="002F7545" w:rsidP="00900EBB">
            <w:pPr>
              <w:spacing w:after="0" w:line="240" w:lineRule="auto"/>
              <w:ind w:left="270" w:right="175"/>
              <w:jc w:val="both"/>
              <w:rPr>
                <w:rFonts w:ascii="Times New Roman" w:hAnsi="Times New Roman"/>
                <w:sz w:val="24"/>
                <w:szCs w:val="24"/>
                <w:lang w:eastAsia="ru-RU"/>
              </w:rPr>
            </w:pPr>
            <w:r w:rsidRPr="00A5646B">
              <w:rPr>
                <w:rFonts w:ascii="Times New Roman" w:hAnsi="Times New Roman"/>
                <w:sz w:val="24"/>
                <w:szCs w:val="24"/>
                <w:lang w:eastAsia="ru-RU"/>
              </w:rPr>
              <w:t>сохранение жизни и здоровья работников в процессе трудовой деятельности, улучшение условий и охраны труда в Канашском районе</w:t>
            </w:r>
            <w:r>
              <w:rPr>
                <w:rFonts w:ascii="Times New Roman" w:hAnsi="Times New Roman"/>
                <w:sz w:val="24"/>
                <w:szCs w:val="24"/>
                <w:lang w:eastAsia="ru-RU"/>
              </w:rPr>
              <w:t>;</w:t>
            </w:r>
          </w:p>
          <w:p w:rsidR="002F7545" w:rsidRPr="00B66126" w:rsidRDefault="002F7545" w:rsidP="00900EBB">
            <w:pPr>
              <w:spacing w:after="0" w:line="240" w:lineRule="auto"/>
              <w:ind w:left="270"/>
              <w:jc w:val="both"/>
              <w:rPr>
                <w:rFonts w:ascii="Times New Roman" w:hAnsi="Times New Roman"/>
                <w:sz w:val="24"/>
                <w:szCs w:val="24"/>
              </w:rPr>
            </w:pPr>
            <w:r w:rsidRPr="00B66126">
              <w:rPr>
                <w:rFonts w:ascii="Times New Roman" w:hAnsi="Times New Roman"/>
                <w:sz w:val="24"/>
                <w:szCs w:val="24"/>
              </w:rPr>
              <w:t xml:space="preserve">снижение профессиональной заболеваемости и производственного травматизма; </w:t>
            </w:r>
          </w:p>
          <w:p w:rsidR="002F7545" w:rsidRPr="00B66126" w:rsidRDefault="002F7545" w:rsidP="00900EBB">
            <w:pPr>
              <w:spacing w:after="0" w:line="240" w:lineRule="auto"/>
              <w:ind w:left="270"/>
              <w:jc w:val="both"/>
              <w:rPr>
                <w:rFonts w:ascii="Times New Roman" w:hAnsi="Times New Roman"/>
                <w:sz w:val="24"/>
                <w:szCs w:val="24"/>
              </w:rPr>
            </w:pPr>
            <w:r w:rsidRPr="00B66126">
              <w:rPr>
                <w:rFonts w:ascii="Times New Roman" w:hAnsi="Times New Roman"/>
                <w:sz w:val="24"/>
                <w:szCs w:val="24"/>
              </w:rPr>
              <w:t>сохранение жизни и здоровья работников в процессе трудовой деятельности, улучшение условий и охраны труда;</w:t>
            </w:r>
          </w:p>
          <w:p w:rsidR="002F7545" w:rsidRPr="00900EBB" w:rsidRDefault="002F7545" w:rsidP="00900EBB">
            <w:pPr>
              <w:spacing w:after="0" w:line="240" w:lineRule="auto"/>
              <w:ind w:left="270"/>
              <w:jc w:val="both"/>
              <w:rPr>
                <w:rFonts w:ascii="Times New Roman" w:hAnsi="Times New Roman"/>
                <w:sz w:val="24"/>
                <w:szCs w:val="24"/>
              </w:rPr>
            </w:pPr>
            <w:r w:rsidRPr="00B66126">
              <w:rPr>
                <w:rFonts w:ascii="Times New Roman" w:hAnsi="Times New Roman"/>
                <w:sz w:val="24"/>
                <w:szCs w:val="24"/>
              </w:rPr>
              <w:t>переход к системе управления профессиональными рисками на всех уровнях о</w:t>
            </w:r>
            <w:r w:rsidR="00900EBB">
              <w:rPr>
                <w:rFonts w:ascii="Times New Roman" w:hAnsi="Times New Roman"/>
                <w:sz w:val="24"/>
                <w:szCs w:val="24"/>
              </w:rPr>
              <w:t>храны труда</w:t>
            </w:r>
          </w:p>
          <w:p w:rsidR="002F7545" w:rsidRPr="00A5646B" w:rsidRDefault="002F7545" w:rsidP="00900EBB">
            <w:pPr>
              <w:widowControl w:val="0"/>
              <w:autoSpaceDE w:val="0"/>
              <w:autoSpaceDN w:val="0"/>
              <w:adjustRightInd w:val="0"/>
              <w:spacing w:after="0" w:line="240" w:lineRule="auto"/>
              <w:ind w:left="270" w:right="175"/>
              <w:jc w:val="both"/>
              <w:rPr>
                <w:rFonts w:ascii="Times New Roman" w:hAnsi="Times New Roman"/>
                <w:b/>
                <w:sz w:val="24"/>
                <w:szCs w:val="24"/>
                <w:lang w:eastAsia="ru-RU"/>
              </w:rPr>
            </w:pPr>
          </w:p>
        </w:tc>
      </w:tr>
      <w:tr w:rsidR="002F7545" w:rsidRPr="00A5646B" w:rsidTr="00900EBB">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pacing w:val="-2"/>
                <w:sz w:val="24"/>
                <w:szCs w:val="24"/>
                <w:lang w:eastAsia="ru-RU"/>
              </w:rPr>
              <w:lastRenderedPageBreak/>
              <w:t>Задачи муниципальной программы</w:t>
            </w:r>
          </w:p>
        </w:tc>
        <w:tc>
          <w:tcPr>
            <w:tcW w:w="6379" w:type="dxa"/>
          </w:tcPr>
          <w:p w:rsidR="002F7545" w:rsidRPr="00A5646B" w:rsidRDefault="002F7545" w:rsidP="00A06903">
            <w:pPr>
              <w:spacing w:after="0" w:line="240" w:lineRule="auto"/>
              <w:ind w:left="176" w:right="175"/>
              <w:jc w:val="both"/>
              <w:rPr>
                <w:rFonts w:ascii="Times New Roman" w:hAnsi="Times New Roman"/>
                <w:sz w:val="24"/>
                <w:szCs w:val="24"/>
                <w:lang w:eastAsia="ru-RU"/>
              </w:rPr>
            </w:pPr>
            <w:r w:rsidRPr="00A5646B">
              <w:rPr>
                <w:rFonts w:ascii="Times New Roman" w:hAnsi="Times New Roman"/>
                <w:sz w:val="24"/>
                <w:szCs w:val="24"/>
                <w:lang w:eastAsia="ru-RU"/>
              </w:rPr>
              <w:t>обеспечение защиты населения от безработицы и содействие в трудоустройстве;</w:t>
            </w:r>
          </w:p>
          <w:p w:rsidR="002F7545" w:rsidRPr="00A5646B" w:rsidRDefault="002F7545" w:rsidP="00A06903">
            <w:pPr>
              <w:spacing w:after="0" w:line="240" w:lineRule="auto"/>
              <w:ind w:left="176" w:right="175"/>
              <w:jc w:val="both"/>
              <w:rPr>
                <w:rFonts w:ascii="Times New Roman" w:hAnsi="Times New Roman"/>
                <w:sz w:val="24"/>
                <w:szCs w:val="24"/>
                <w:lang w:eastAsia="ru-RU"/>
              </w:rPr>
            </w:pPr>
            <w:r w:rsidRPr="00A5646B">
              <w:rPr>
                <w:rFonts w:ascii="Times New Roman" w:hAnsi="Times New Roman"/>
                <w:sz w:val="24"/>
                <w:szCs w:val="24"/>
                <w:lang w:eastAsia="ru-RU"/>
              </w:rPr>
              <w:t>совершенствование организационных форм содействия занятости населения с учетом специфических потребностей отдельных социально-демографических групп населения;</w:t>
            </w:r>
          </w:p>
          <w:p w:rsidR="002F7545" w:rsidRPr="00A5646B" w:rsidRDefault="002F7545" w:rsidP="00A06903">
            <w:pPr>
              <w:spacing w:after="0" w:line="240" w:lineRule="auto"/>
              <w:ind w:left="176" w:right="175"/>
              <w:jc w:val="both"/>
              <w:rPr>
                <w:rFonts w:ascii="Times New Roman" w:hAnsi="Times New Roman"/>
                <w:sz w:val="24"/>
                <w:szCs w:val="24"/>
                <w:lang w:eastAsia="ru-RU"/>
              </w:rPr>
            </w:pPr>
            <w:r w:rsidRPr="00A5646B">
              <w:rPr>
                <w:rFonts w:ascii="Times New Roman" w:hAnsi="Times New Roman"/>
                <w:sz w:val="24"/>
                <w:szCs w:val="24"/>
              </w:rPr>
              <w:t>создание безопасных условий труда, предотвращение травматизма;</w:t>
            </w:r>
          </w:p>
          <w:p w:rsidR="002F7545" w:rsidRPr="009D6457" w:rsidRDefault="002F7545" w:rsidP="00900EBB">
            <w:pPr>
              <w:spacing w:after="0" w:line="240" w:lineRule="auto"/>
              <w:ind w:left="176"/>
              <w:jc w:val="both"/>
              <w:rPr>
                <w:rFonts w:ascii="Times New Roman" w:hAnsi="Times New Roman"/>
                <w:sz w:val="24"/>
                <w:szCs w:val="24"/>
              </w:rPr>
            </w:pPr>
            <w:r w:rsidRPr="00A5646B">
              <w:rPr>
                <w:rFonts w:ascii="Times New Roman" w:hAnsi="Times New Roman"/>
                <w:sz w:val="24"/>
                <w:szCs w:val="24"/>
              </w:rPr>
              <w:t xml:space="preserve">повышение качества жизни и сохранение здоровья трудоспособного населения Канашского района </w:t>
            </w:r>
            <w:r w:rsidRPr="009D6457">
              <w:rPr>
                <w:rFonts w:ascii="Times New Roman" w:hAnsi="Times New Roman"/>
                <w:sz w:val="24"/>
                <w:szCs w:val="24"/>
              </w:rPr>
              <w:t>Чувашской Республики;</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развитие системы  управления охраной труда;</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снижение рисков несчастных случаев на производстве и профессиональных заболеваний;</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повышение качества рабочих мест и условий труда;</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 xml:space="preserve">развитие системы </w:t>
            </w:r>
            <w:proofErr w:type="gramStart"/>
            <w:r w:rsidRPr="009D6457">
              <w:rPr>
                <w:rFonts w:ascii="Times New Roman" w:hAnsi="Times New Roman"/>
                <w:sz w:val="24"/>
                <w:szCs w:val="24"/>
              </w:rPr>
              <w:t>обучения по охране</w:t>
            </w:r>
            <w:proofErr w:type="gramEnd"/>
            <w:r w:rsidRPr="009D6457">
              <w:rPr>
                <w:rFonts w:ascii="Times New Roman" w:hAnsi="Times New Roman"/>
                <w:sz w:val="24"/>
                <w:szCs w:val="24"/>
              </w:rPr>
              <w:t xml:space="preserve"> труда;</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сохранение и укрепление физического, психического здоровья работающих, обеспечение их профессиональной активности и долголетия;</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внедрение работодателями современных систем управления охраной труда;</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информационное обеспечение и пропаганда здорового образа жизни и охраны труда работающего населения</w:t>
            </w:r>
          </w:p>
          <w:p w:rsidR="002F7545" w:rsidRPr="00A5646B" w:rsidRDefault="002F7545" w:rsidP="00A06903">
            <w:pPr>
              <w:spacing w:after="0" w:line="240" w:lineRule="auto"/>
              <w:ind w:left="176" w:right="175"/>
              <w:jc w:val="both"/>
              <w:rPr>
                <w:rFonts w:ascii="Times New Roman" w:hAnsi="Times New Roman"/>
                <w:sz w:val="24"/>
                <w:szCs w:val="24"/>
                <w:lang w:eastAsia="ru-RU"/>
              </w:rPr>
            </w:pPr>
          </w:p>
          <w:p w:rsidR="002F7545" w:rsidRPr="00A5646B" w:rsidRDefault="002F7545" w:rsidP="00A06903">
            <w:pPr>
              <w:spacing w:after="0" w:line="240" w:lineRule="auto"/>
              <w:ind w:left="176" w:right="175"/>
              <w:jc w:val="both"/>
              <w:rPr>
                <w:rFonts w:ascii="Times New Roman" w:hAnsi="Times New Roman"/>
                <w:sz w:val="24"/>
                <w:szCs w:val="24"/>
                <w:lang w:eastAsia="ru-RU"/>
              </w:rPr>
            </w:pPr>
          </w:p>
        </w:tc>
      </w:tr>
      <w:tr w:rsidR="002F7545" w:rsidRPr="00A5646B" w:rsidTr="00A06903">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pacing w:val="-1"/>
                <w:sz w:val="24"/>
                <w:szCs w:val="24"/>
                <w:lang w:eastAsia="ru-RU"/>
              </w:rPr>
              <w:t>Целевые индикаторы (показатели) муниципальной программы</w:t>
            </w:r>
          </w:p>
        </w:tc>
        <w:tc>
          <w:tcPr>
            <w:tcW w:w="6379" w:type="dxa"/>
          </w:tcPr>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достижение к 2021 году (по отношению к 2012 году) следующих показателей:</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снижение не менее чем на 0,5 человека количества пострадавших на производстве в расчете на 1 тыс. работающих;</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снижение не менее чем на 0,31 человека количества больных с впервые выявленными профессиональными заболеваниями в расчете на 10 тыс. работающих;</w:t>
            </w:r>
          </w:p>
          <w:p w:rsidR="002F7545" w:rsidRPr="009D6457" w:rsidRDefault="002F7545" w:rsidP="00900EBB">
            <w:pPr>
              <w:pStyle w:val="31"/>
              <w:spacing w:after="0" w:line="240" w:lineRule="auto"/>
              <w:ind w:left="176"/>
              <w:rPr>
                <w:rFonts w:ascii="Times New Roman" w:hAnsi="Times New Roman"/>
                <w:sz w:val="24"/>
                <w:szCs w:val="24"/>
              </w:rPr>
            </w:pPr>
            <w:r w:rsidRPr="009D6457">
              <w:rPr>
                <w:rFonts w:ascii="Times New Roman" w:hAnsi="Times New Roman"/>
                <w:sz w:val="24"/>
                <w:szCs w:val="24"/>
              </w:rPr>
              <w:t xml:space="preserve">увеличение на 34 процента доли </w:t>
            </w:r>
            <w:proofErr w:type="gramStart"/>
            <w:r w:rsidRPr="009D6457">
              <w:rPr>
                <w:rFonts w:ascii="Times New Roman" w:hAnsi="Times New Roman"/>
                <w:sz w:val="24"/>
                <w:szCs w:val="24"/>
              </w:rPr>
              <w:t>обученных</w:t>
            </w:r>
            <w:proofErr w:type="gramEnd"/>
            <w:r w:rsidRPr="009D6457">
              <w:rPr>
                <w:rFonts w:ascii="Times New Roman" w:hAnsi="Times New Roman"/>
                <w:sz w:val="24"/>
                <w:szCs w:val="24"/>
              </w:rPr>
              <w:t xml:space="preserve"> по охране труда в расчете на 100 работающих;</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снижение на 0,7 единицы индекса профессионального риска;</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снижение на 0,08 единицы индекса профессиональной заболеваемости;</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снижение на 0,13 единицы индекса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p w:rsidR="002F7545" w:rsidRPr="009D6457" w:rsidRDefault="002F7545" w:rsidP="00900EBB">
            <w:pPr>
              <w:widowControl w:val="0"/>
              <w:autoSpaceDE w:val="0"/>
              <w:autoSpaceDN w:val="0"/>
              <w:adjustRightInd w:val="0"/>
              <w:spacing w:after="0" w:line="240" w:lineRule="auto"/>
              <w:ind w:left="176"/>
              <w:jc w:val="both"/>
              <w:rPr>
                <w:rFonts w:ascii="Times New Roman" w:hAnsi="Times New Roman"/>
                <w:sz w:val="24"/>
                <w:szCs w:val="24"/>
                <w:lang w:eastAsia="ru-RU"/>
              </w:rPr>
            </w:pPr>
            <w:r w:rsidRPr="009D6457">
              <w:rPr>
                <w:rFonts w:ascii="Times New Roman" w:hAnsi="Times New Roman"/>
                <w:sz w:val="24"/>
                <w:szCs w:val="24"/>
                <w:lang w:eastAsia="ru-RU"/>
              </w:rPr>
              <w:t>снижение уровня  регистрируемой безработицы;</w:t>
            </w:r>
          </w:p>
          <w:p w:rsidR="002F7545" w:rsidRPr="009D6457" w:rsidRDefault="002F7545" w:rsidP="00900EBB">
            <w:pPr>
              <w:widowControl w:val="0"/>
              <w:autoSpaceDE w:val="0"/>
              <w:autoSpaceDN w:val="0"/>
              <w:adjustRightInd w:val="0"/>
              <w:spacing w:after="0" w:line="240" w:lineRule="auto"/>
              <w:ind w:left="176"/>
              <w:jc w:val="both"/>
              <w:rPr>
                <w:rFonts w:ascii="Times New Roman" w:hAnsi="Times New Roman"/>
                <w:sz w:val="24"/>
                <w:szCs w:val="24"/>
                <w:lang w:eastAsia="ru-RU"/>
              </w:rPr>
            </w:pPr>
            <w:r w:rsidRPr="009D6457">
              <w:rPr>
                <w:rFonts w:ascii="Times New Roman" w:hAnsi="Times New Roman"/>
                <w:sz w:val="24"/>
                <w:szCs w:val="24"/>
                <w:lang w:eastAsia="ru-RU"/>
              </w:rPr>
              <w:t>снижение напряженности на рынке труда;</w:t>
            </w:r>
          </w:p>
          <w:p w:rsidR="002F7545" w:rsidRPr="00A5646B" w:rsidRDefault="002F7545" w:rsidP="00900EBB">
            <w:pPr>
              <w:widowControl w:val="0"/>
              <w:autoSpaceDE w:val="0"/>
              <w:autoSpaceDN w:val="0"/>
              <w:adjustRightInd w:val="0"/>
              <w:spacing w:after="0" w:line="240" w:lineRule="auto"/>
              <w:ind w:left="176"/>
              <w:jc w:val="both"/>
              <w:rPr>
                <w:rFonts w:ascii="Times New Roman" w:hAnsi="Times New Roman"/>
                <w:b/>
                <w:sz w:val="24"/>
                <w:szCs w:val="24"/>
                <w:lang w:eastAsia="ru-RU"/>
              </w:rPr>
            </w:pPr>
            <w:r w:rsidRPr="009D6457">
              <w:rPr>
                <w:rFonts w:ascii="Times New Roman" w:hAnsi="Times New Roman"/>
                <w:sz w:val="24"/>
                <w:szCs w:val="24"/>
                <w:lang w:eastAsia="ru-RU"/>
              </w:rPr>
              <w:t>рост уровня удовлетворенности полнотой и качеством государственных услуг в области содействия занятости населения</w:t>
            </w:r>
            <w:r w:rsidRPr="00A5646B">
              <w:rPr>
                <w:rFonts w:ascii="Times New Roman" w:hAnsi="Times New Roman"/>
                <w:sz w:val="24"/>
                <w:szCs w:val="24"/>
                <w:lang w:eastAsia="ru-RU"/>
              </w:rPr>
              <w:t xml:space="preserve"> </w:t>
            </w:r>
          </w:p>
        </w:tc>
      </w:tr>
      <w:tr w:rsidR="002F7545" w:rsidRPr="00A5646B" w:rsidTr="00A06903">
        <w:tc>
          <w:tcPr>
            <w:tcW w:w="3510" w:type="dxa"/>
          </w:tcPr>
          <w:p w:rsidR="002F7545" w:rsidRPr="00A5646B" w:rsidRDefault="002F7545" w:rsidP="00A06903">
            <w:pPr>
              <w:spacing w:before="235" w:after="0" w:line="240" w:lineRule="auto"/>
              <w:ind w:right="175"/>
              <w:jc w:val="both"/>
              <w:rPr>
                <w:rFonts w:ascii="Times New Roman" w:hAnsi="Times New Roman"/>
                <w:sz w:val="24"/>
                <w:szCs w:val="24"/>
                <w:lang w:eastAsia="ru-RU"/>
              </w:rPr>
            </w:pPr>
            <w:r w:rsidRPr="00A5646B">
              <w:rPr>
                <w:rFonts w:ascii="Times New Roman" w:hAnsi="Times New Roman"/>
                <w:sz w:val="24"/>
                <w:szCs w:val="24"/>
                <w:lang w:eastAsia="ru-RU"/>
              </w:rPr>
              <w:t>Этапы и сроки реализации муниципальной программы</w:t>
            </w:r>
          </w:p>
        </w:tc>
        <w:tc>
          <w:tcPr>
            <w:tcW w:w="6379" w:type="dxa"/>
          </w:tcPr>
          <w:p w:rsidR="002F7545" w:rsidRPr="00A5646B" w:rsidRDefault="002F7545" w:rsidP="00A06903">
            <w:pPr>
              <w:widowControl w:val="0"/>
              <w:autoSpaceDE w:val="0"/>
              <w:autoSpaceDN w:val="0"/>
              <w:adjustRightInd w:val="0"/>
              <w:spacing w:after="0" w:line="240" w:lineRule="auto"/>
              <w:ind w:left="176" w:right="175"/>
              <w:jc w:val="both"/>
              <w:rPr>
                <w:rFonts w:ascii="Times New Roman" w:hAnsi="Times New Roman"/>
                <w:sz w:val="24"/>
                <w:szCs w:val="24"/>
                <w:lang w:eastAsia="ru-RU"/>
              </w:rPr>
            </w:pPr>
          </w:p>
          <w:p w:rsidR="002F7545" w:rsidRDefault="002F7545" w:rsidP="00A06903">
            <w:pPr>
              <w:widowControl w:val="0"/>
              <w:autoSpaceDE w:val="0"/>
              <w:autoSpaceDN w:val="0"/>
              <w:adjustRightInd w:val="0"/>
              <w:spacing w:after="0" w:line="240" w:lineRule="auto"/>
              <w:ind w:left="176" w:right="175"/>
              <w:jc w:val="both"/>
              <w:rPr>
                <w:rFonts w:ascii="Times New Roman" w:hAnsi="Times New Roman"/>
                <w:sz w:val="24"/>
                <w:szCs w:val="24"/>
                <w:lang w:eastAsia="ru-RU"/>
              </w:rPr>
            </w:pPr>
            <w:r w:rsidRPr="00A5646B">
              <w:rPr>
                <w:rFonts w:ascii="Times New Roman" w:hAnsi="Times New Roman"/>
                <w:sz w:val="24"/>
                <w:szCs w:val="24"/>
                <w:lang w:eastAsia="ru-RU"/>
              </w:rPr>
              <w:t>2014-2020 годы</w:t>
            </w:r>
          </w:p>
          <w:p w:rsidR="002F7545" w:rsidRPr="00A5646B" w:rsidRDefault="002F7545" w:rsidP="00A06903">
            <w:pPr>
              <w:widowControl w:val="0"/>
              <w:autoSpaceDE w:val="0"/>
              <w:autoSpaceDN w:val="0"/>
              <w:adjustRightInd w:val="0"/>
              <w:spacing w:after="0" w:line="240" w:lineRule="auto"/>
              <w:ind w:left="176" w:right="175"/>
              <w:jc w:val="both"/>
              <w:rPr>
                <w:rFonts w:ascii="Times New Roman" w:hAnsi="Times New Roman"/>
                <w:sz w:val="24"/>
                <w:szCs w:val="24"/>
                <w:lang w:eastAsia="ru-RU"/>
              </w:rPr>
            </w:pPr>
          </w:p>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p>
        </w:tc>
      </w:tr>
      <w:tr w:rsidR="002F7545" w:rsidRPr="00A5646B" w:rsidTr="00A06903">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z w:val="24"/>
                <w:szCs w:val="24"/>
              </w:rPr>
              <w:lastRenderedPageBreak/>
              <w:t>Объем средств бюджета Канашского района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6379" w:type="dxa"/>
          </w:tcPr>
          <w:p w:rsidR="002F7545" w:rsidRPr="00837DA0" w:rsidRDefault="002F7545" w:rsidP="00900EBB">
            <w:pPr>
              <w:spacing w:after="0" w:line="240" w:lineRule="auto"/>
              <w:ind w:left="176" w:right="175"/>
              <w:jc w:val="both"/>
              <w:rPr>
                <w:rFonts w:ascii="Times New Roman" w:hAnsi="Times New Roman"/>
                <w:color w:val="000000"/>
                <w:sz w:val="24"/>
                <w:szCs w:val="24"/>
                <w:highlight w:val="magenta"/>
                <w:lang w:eastAsia="ru-RU"/>
              </w:rPr>
            </w:pPr>
            <w:r w:rsidRPr="00837DA0">
              <w:rPr>
                <w:rFonts w:ascii="Times New Roman" w:hAnsi="Times New Roman"/>
                <w:color w:val="000000"/>
                <w:sz w:val="24"/>
                <w:szCs w:val="24"/>
                <w:lang w:eastAsia="ru-RU"/>
              </w:rPr>
              <w:t>общий объем финансирования муниципальной программы составляет 2473,1 тыс. рублей, в том числе:</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2014 год – 353,3 тыс. рублей; </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2015 год – 353,3 тыс. рублей;</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2016 год – 353,3 тыс. рублей; </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2017 год – 353,3 тыс. рублей; </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2018 год – 353,3 тыс. рублей; </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2019 год – 353,3 тыс. рублей;</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2020 год – 353,3 тыс. рублей</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из них средства:</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бюджета Канашского района – 2473,1 тыс. рублей, в том числе:</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2014 год – 353,3 тыс. рублей; </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2015 год – 353,3 тыс. рублей;</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2016 год – 353,3 тыс. рублей; </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2017 год – 353,3 тыс. рублей; </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2018 год – 353,3 тыс. рублей; </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2019 год – 353,3 тыс. рублей;</w:t>
            </w:r>
          </w:p>
          <w:p w:rsidR="002F7545" w:rsidRPr="00837DA0" w:rsidRDefault="002F7545" w:rsidP="00900EBB">
            <w:pPr>
              <w:spacing w:after="0" w:line="240" w:lineRule="auto"/>
              <w:ind w:left="176"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2020 год – 353,3 тыс. рублей</w:t>
            </w:r>
          </w:p>
          <w:p w:rsidR="002F7545" w:rsidRPr="00837DA0" w:rsidRDefault="002F7545" w:rsidP="00900EBB">
            <w:pPr>
              <w:widowControl w:val="0"/>
              <w:autoSpaceDE w:val="0"/>
              <w:autoSpaceDN w:val="0"/>
              <w:adjustRightInd w:val="0"/>
              <w:spacing w:after="0" w:line="240" w:lineRule="auto"/>
              <w:ind w:left="176" w:right="175"/>
              <w:jc w:val="both"/>
              <w:rPr>
                <w:rFonts w:ascii="Times New Roman" w:hAnsi="Times New Roman"/>
                <w:b/>
                <w:color w:val="000000"/>
                <w:sz w:val="24"/>
                <w:szCs w:val="24"/>
                <w:lang w:eastAsia="ru-RU"/>
              </w:rPr>
            </w:pPr>
            <w:r w:rsidRPr="00837DA0">
              <w:rPr>
                <w:rFonts w:ascii="Times New Roman" w:hAnsi="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района Чувашской Республики на очередной финансовый год и плановый период</w:t>
            </w:r>
          </w:p>
          <w:p w:rsidR="002F7545" w:rsidRPr="00A5646B" w:rsidRDefault="002F7545" w:rsidP="00A06903">
            <w:pPr>
              <w:widowControl w:val="0"/>
              <w:autoSpaceDE w:val="0"/>
              <w:autoSpaceDN w:val="0"/>
              <w:adjustRightInd w:val="0"/>
              <w:spacing w:after="0" w:line="240" w:lineRule="auto"/>
              <w:ind w:left="176" w:right="175"/>
              <w:jc w:val="center"/>
              <w:rPr>
                <w:rFonts w:ascii="Times New Roman" w:hAnsi="Times New Roman"/>
                <w:b/>
                <w:sz w:val="24"/>
                <w:szCs w:val="24"/>
                <w:lang w:eastAsia="ru-RU"/>
              </w:rPr>
            </w:pPr>
          </w:p>
        </w:tc>
      </w:tr>
      <w:tr w:rsidR="002F7545" w:rsidRPr="00A5646B" w:rsidTr="00A06903">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pacing w:val="-1"/>
                <w:sz w:val="24"/>
                <w:szCs w:val="24"/>
                <w:lang w:eastAsia="ru-RU"/>
              </w:rPr>
              <w:t>Ожидаемый результат реализации муниципальной программы</w:t>
            </w:r>
          </w:p>
        </w:tc>
        <w:tc>
          <w:tcPr>
            <w:tcW w:w="6379" w:type="dxa"/>
          </w:tcPr>
          <w:p w:rsidR="002F7545" w:rsidRPr="009D6457" w:rsidRDefault="002F7545" w:rsidP="00900EBB">
            <w:pPr>
              <w:spacing w:after="0" w:line="240" w:lineRule="auto"/>
              <w:ind w:left="176"/>
              <w:jc w:val="both"/>
              <w:rPr>
                <w:rFonts w:ascii="Times New Roman" w:hAnsi="Times New Roman"/>
                <w:sz w:val="24"/>
                <w:szCs w:val="24"/>
                <w:lang w:eastAsia="ru-RU"/>
              </w:rPr>
            </w:pPr>
            <w:r w:rsidRPr="009D6457">
              <w:rPr>
                <w:rFonts w:ascii="Times New Roman" w:hAnsi="Times New Roman"/>
                <w:sz w:val="24"/>
                <w:szCs w:val="24"/>
                <w:lang w:eastAsia="ru-RU"/>
              </w:rPr>
              <w:t xml:space="preserve">поддержание социальной стабильности в обществе; </w:t>
            </w:r>
          </w:p>
          <w:p w:rsidR="002F7545" w:rsidRPr="009D6457" w:rsidRDefault="002F7545" w:rsidP="00900EBB">
            <w:pPr>
              <w:spacing w:after="0" w:line="240" w:lineRule="auto"/>
              <w:ind w:left="176"/>
              <w:jc w:val="both"/>
              <w:rPr>
                <w:rFonts w:ascii="Times New Roman" w:hAnsi="Times New Roman"/>
                <w:sz w:val="24"/>
                <w:szCs w:val="24"/>
                <w:lang w:eastAsia="ru-RU"/>
              </w:rPr>
            </w:pPr>
            <w:r w:rsidRPr="009D6457">
              <w:rPr>
                <w:rFonts w:ascii="Times New Roman" w:hAnsi="Times New Roman"/>
                <w:sz w:val="24"/>
                <w:szCs w:val="24"/>
                <w:lang w:eastAsia="ru-RU"/>
              </w:rPr>
              <w:t>сокращение разрыва между уровнями общей и регистрируемой безработицы;</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lang w:eastAsia="ru-RU"/>
              </w:rPr>
              <w:t>реализация конституционных и законных прав работников на здоровье и безопасные условия труда;</w:t>
            </w:r>
            <w:r w:rsidRPr="009D6457">
              <w:rPr>
                <w:rFonts w:ascii="Times New Roman" w:hAnsi="Times New Roman"/>
                <w:sz w:val="24"/>
                <w:szCs w:val="24"/>
              </w:rPr>
              <w:t xml:space="preserve"> совершенствование системы управления охраной труда в Канашском районе;</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color w:val="000000"/>
                <w:sz w:val="24"/>
                <w:szCs w:val="24"/>
              </w:rPr>
              <w:t>с</w:t>
            </w:r>
            <w:r w:rsidRPr="009D6457">
              <w:rPr>
                <w:rFonts w:ascii="Times New Roman" w:hAnsi="Times New Roman"/>
                <w:sz w:val="24"/>
                <w:szCs w:val="24"/>
              </w:rPr>
              <w:t xml:space="preserve">окращение численности работников, занятых в неблагоприятных условиях труда; </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 xml:space="preserve">снижение уровня профессиональной заболеваемости, производственного травматизма, </w:t>
            </w:r>
            <w:proofErr w:type="spellStart"/>
            <w:r w:rsidRPr="009D6457">
              <w:rPr>
                <w:rFonts w:ascii="Times New Roman" w:hAnsi="Times New Roman"/>
                <w:sz w:val="24"/>
                <w:szCs w:val="24"/>
              </w:rPr>
              <w:t>инвалидизации</w:t>
            </w:r>
            <w:proofErr w:type="spellEnd"/>
            <w:r w:rsidRPr="009D6457">
              <w:rPr>
                <w:rFonts w:ascii="Times New Roman" w:hAnsi="Times New Roman"/>
                <w:sz w:val="24"/>
                <w:szCs w:val="24"/>
              </w:rPr>
              <w:t xml:space="preserve"> </w:t>
            </w:r>
            <w:proofErr w:type="gramStart"/>
            <w:r w:rsidRPr="009D6457">
              <w:rPr>
                <w:rFonts w:ascii="Times New Roman" w:hAnsi="Times New Roman"/>
                <w:sz w:val="24"/>
                <w:szCs w:val="24"/>
              </w:rPr>
              <w:t>работающих</w:t>
            </w:r>
            <w:proofErr w:type="gramEnd"/>
            <w:r w:rsidRPr="009D6457">
              <w:rPr>
                <w:rFonts w:ascii="Times New Roman" w:hAnsi="Times New Roman"/>
                <w:sz w:val="24"/>
                <w:szCs w:val="24"/>
              </w:rPr>
              <w:t xml:space="preserve">; </w:t>
            </w:r>
          </w:p>
          <w:p w:rsidR="002F7545" w:rsidRPr="009D6457" w:rsidRDefault="002F7545" w:rsidP="00900EBB">
            <w:pPr>
              <w:spacing w:after="0" w:line="240" w:lineRule="auto"/>
              <w:ind w:left="176"/>
              <w:jc w:val="both"/>
              <w:rPr>
                <w:rFonts w:ascii="Times New Roman" w:hAnsi="Times New Roman"/>
                <w:sz w:val="24"/>
                <w:szCs w:val="24"/>
              </w:rPr>
            </w:pPr>
            <w:r w:rsidRPr="009D6457">
              <w:rPr>
                <w:rFonts w:ascii="Times New Roman" w:hAnsi="Times New Roman"/>
                <w:sz w:val="24"/>
                <w:szCs w:val="24"/>
              </w:rPr>
              <w:t xml:space="preserve">повышение уровня социальной защиты работников от профессиональных рисков и их удовлетворенности условиями труда; </w:t>
            </w:r>
          </w:p>
          <w:p w:rsidR="002F7545" w:rsidRPr="009D6457" w:rsidRDefault="002F7545" w:rsidP="00900EBB">
            <w:pPr>
              <w:spacing w:after="0" w:line="240" w:lineRule="auto"/>
              <w:ind w:left="176"/>
              <w:jc w:val="both"/>
              <w:rPr>
                <w:rFonts w:ascii="Times New Roman" w:hAnsi="Times New Roman"/>
                <w:sz w:val="24"/>
                <w:szCs w:val="24"/>
                <w:lang w:eastAsia="ru-RU"/>
              </w:rPr>
            </w:pPr>
            <w:r w:rsidRPr="009D6457">
              <w:rPr>
                <w:rFonts w:ascii="Times New Roman" w:hAnsi="Times New Roman"/>
                <w:sz w:val="24"/>
                <w:szCs w:val="24"/>
              </w:rPr>
              <w:t>повышение трудоспособности населения и производительности труда</w:t>
            </w:r>
            <w:r w:rsidRPr="009D6457">
              <w:rPr>
                <w:rFonts w:ascii="Times New Roman" w:hAnsi="Times New Roman"/>
                <w:sz w:val="24"/>
                <w:szCs w:val="24"/>
                <w:lang w:eastAsia="ru-RU"/>
              </w:rPr>
              <w:t>.</w:t>
            </w:r>
          </w:p>
          <w:p w:rsidR="002F7545" w:rsidRPr="009D6457" w:rsidRDefault="002F7545" w:rsidP="009D6457">
            <w:pPr>
              <w:spacing w:after="0" w:line="240" w:lineRule="auto"/>
              <w:jc w:val="both"/>
              <w:rPr>
                <w:rFonts w:ascii="Times New Roman" w:hAnsi="Times New Roman"/>
                <w:sz w:val="24"/>
                <w:szCs w:val="24"/>
                <w:lang w:eastAsia="ru-RU"/>
              </w:rPr>
            </w:pPr>
          </w:p>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p>
        </w:tc>
      </w:tr>
    </w:tbl>
    <w:p w:rsidR="002F7545" w:rsidRDefault="002F7545" w:rsidP="000D41E9"/>
    <w:p w:rsidR="002F7545" w:rsidRDefault="002F7545" w:rsidP="00391467">
      <w:pPr>
        <w:widowControl w:val="0"/>
        <w:autoSpaceDE w:val="0"/>
        <w:autoSpaceDN w:val="0"/>
        <w:adjustRightInd w:val="0"/>
        <w:spacing w:after="0" w:line="240" w:lineRule="auto"/>
        <w:ind w:firstLine="709"/>
        <w:jc w:val="center"/>
        <w:rPr>
          <w:rFonts w:ascii="Times New Roman" w:hAnsi="Times New Roman"/>
          <w:b/>
          <w:kern w:val="36"/>
          <w:sz w:val="26"/>
          <w:szCs w:val="26"/>
          <w:lang w:eastAsia="ru-RU"/>
        </w:rPr>
      </w:pPr>
    </w:p>
    <w:p w:rsidR="002F7545" w:rsidRDefault="002F7545" w:rsidP="00391467">
      <w:pPr>
        <w:widowControl w:val="0"/>
        <w:autoSpaceDE w:val="0"/>
        <w:autoSpaceDN w:val="0"/>
        <w:adjustRightInd w:val="0"/>
        <w:spacing w:after="0" w:line="240" w:lineRule="auto"/>
        <w:ind w:firstLine="709"/>
        <w:jc w:val="center"/>
        <w:rPr>
          <w:rFonts w:ascii="Times New Roman" w:hAnsi="Times New Roman"/>
          <w:b/>
          <w:kern w:val="36"/>
          <w:sz w:val="26"/>
          <w:szCs w:val="26"/>
          <w:lang w:eastAsia="ru-RU"/>
        </w:rPr>
      </w:pPr>
    </w:p>
    <w:p w:rsidR="002F7545" w:rsidRDefault="002F7545" w:rsidP="00391467">
      <w:pPr>
        <w:widowControl w:val="0"/>
        <w:autoSpaceDE w:val="0"/>
        <w:autoSpaceDN w:val="0"/>
        <w:adjustRightInd w:val="0"/>
        <w:spacing w:after="0" w:line="240" w:lineRule="auto"/>
        <w:ind w:firstLine="709"/>
        <w:jc w:val="center"/>
        <w:rPr>
          <w:rFonts w:ascii="Times New Roman" w:hAnsi="Times New Roman"/>
          <w:b/>
          <w:kern w:val="36"/>
          <w:sz w:val="26"/>
          <w:szCs w:val="26"/>
          <w:lang w:eastAsia="ru-RU"/>
        </w:rPr>
      </w:pPr>
    </w:p>
    <w:p w:rsidR="002F7545" w:rsidRPr="005166B2" w:rsidRDefault="002F7545" w:rsidP="00391467">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166B2">
        <w:rPr>
          <w:rFonts w:ascii="Times New Roman" w:hAnsi="Times New Roman"/>
          <w:b/>
          <w:kern w:val="36"/>
          <w:sz w:val="24"/>
          <w:szCs w:val="24"/>
          <w:lang w:eastAsia="ru-RU"/>
        </w:rPr>
        <w:lastRenderedPageBreak/>
        <w:t xml:space="preserve">Раздел </w:t>
      </w:r>
      <w:r w:rsidRPr="005166B2">
        <w:rPr>
          <w:rFonts w:ascii="Times New Roman" w:hAnsi="Times New Roman"/>
          <w:b/>
          <w:kern w:val="36"/>
          <w:sz w:val="24"/>
          <w:szCs w:val="24"/>
          <w:lang w:val="en-US" w:eastAsia="ru-RU"/>
        </w:rPr>
        <w:t>I</w:t>
      </w:r>
      <w:r w:rsidRPr="005166B2">
        <w:rPr>
          <w:rFonts w:ascii="Times New Roman" w:hAnsi="Times New Roman"/>
          <w:b/>
          <w:kern w:val="36"/>
          <w:sz w:val="24"/>
          <w:szCs w:val="24"/>
          <w:lang w:eastAsia="ru-RU"/>
        </w:rPr>
        <w:t xml:space="preserve">. Характеристика текущего состояния проблемы, на решение которой направлена муниципальная программа </w:t>
      </w:r>
      <w:r w:rsidRPr="005166B2">
        <w:rPr>
          <w:rFonts w:ascii="Times New Roman" w:hAnsi="Times New Roman"/>
          <w:b/>
          <w:sz w:val="24"/>
          <w:szCs w:val="24"/>
          <w:lang w:eastAsia="ru-RU"/>
        </w:rPr>
        <w:t>Канашского района Чувашской Республики  «Содействие занятости населения на 2014-2020 годы», прогноз его развития</w:t>
      </w:r>
    </w:p>
    <w:p w:rsidR="002F7545" w:rsidRPr="005166B2" w:rsidRDefault="002F7545" w:rsidP="00391467">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Основной задачей муниципальной программы Канашского района Чувашской Республики  «Содействие занятости населения на 2014-2020 годы» (далее - Программа) является объединение усилий службы занятости,  администрации Канашского района, администраций сельских поселений направленных на реализацию государственной социальной политики на местном рынке труда. Обеспечение на территории Канашского района конституционных прав граждан на труд и защиту от безработицы, вовлечение трудоспособной части населения в общественно полезный труд и совершенствование структуры занятости населения, развитие социального партнерства на рынке труда, формирование финансовой базы для проведения мероприятий по содействию занятости населения.</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Актуальность Программы обусловлена тем фактором, что Правительство РФ постепенно сокращает участие федерального бюджета в финансировании региональных программ занятости и все более активно привлекает к решению проблем занятости региональные и местные бюджеты. При этом Правительство РФ в лице Министерства здравоохранения и социального развития РФ и Министерства финансов РФ берет на себя исключительные обязательства по всем расходам, связанным с социальной поддержкой безработных (пособия, стипендии и т.д.). Финансирование остальных мероприятий активной политики занятости предусматривается осуществлять на паритетной основе всеми участниками (исполнителями) Программы.</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xml:space="preserve">При разработке Программы учитывался: </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xml:space="preserve">• комплексный подход к решению проблем занятости и регулирования рынка труда, который предусматривает учет всех факторов (экономических, социальных, демографических и других), способствующих обеспечению продуктивной занятости населения в соответствии с потребностями экономики сельского поселения; </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xml:space="preserve">• приоритет активных действий на рынке труда (содействие в трудоустройстве, включая информирование населения и работодателей о положении на рынке труда, организацию временного трудоустройства несовершеннолетних граждан в возрасте от 14 до 18 лет в свободное от учебы время, организацию общественных работ, временной занятости безработных граждан испытывающих трудности в поиске работы и др.); </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эффективное использование финансовых средств бюджета Канашского района и средств работодателей, направляемых на реализацию Программы. Основными критериями реализации Программы являются сокращение сроков трудоустройства, эффективное и взаимовыгодное сотрудничество с работодателями.</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Положение на районном рынке труда весьма противоречиво. Снизилась доля уволенных по собственному желанию с 59% на 01.01.2013 года  до 44% на 01.11.201</w:t>
      </w:r>
      <w:r w:rsidR="005C3F90">
        <w:rPr>
          <w:rFonts w:ascii="Times New Roman" w:hAnsi="Times New Roman"/>
          <w:sz w:val="24"/>
          <w:szCs w:val="24"/>
          <w:lang w:eastAsia="ru-RU"/>
        </w:rPr>
        <w:t>3</w:t>
      </w:r>
      <w:r w:rsidRPr="005166B2">
        <w:rPr>
          <w:rFonts w:ascii="Times New Roman" w:hAnsi="Times New Roman"/>
          <w:sz w:val="24"/>
          <w:szCs w:val="24"/>
          <w:lang w:eastAsia="ru-RU"/>
        </w:rPr>
        <w:t xml:space="preserve"> г.  а вот доля тех, кто лишился работы по сокращению штата работников по сравнению с началом 2013 года увеличилась с 9% </w:t>
      </w:r>
      <w:proofErr w:type="gramStart"/>
      <w:r w:rsidRPr="005166B2">
        <w:rPr>
          <w:rFonts w:ascii="Times New Roman" w:hAnsi="Times New Roman"/>
          <w:sz w:val="24"/>
          <w:szCs w:val="24"/>
          <w:lang w:eastAsia="ru-RU"/>
        </w:rPr>
        <w:t>до</w:t>
      </w:r>
      <w:proofErr w:type="gramEnd"/>
      <w:r w:rsidRPr="005166B2">
        <w:rPr>
          <w:rFonts w:ascii="Times New Roman" w:hAnsi="Times New Roman"/>
          <w:sz w:val="24"/>
          <w:szCs w:val="24"/>
          <w:lang w:eastAsia="ru-RU"/>
        </w:rPr>
        <w:t xml:space="preserve"> 28,5% . </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Сохраняется низкая конкурентоспособность на рынке труда отдельных категорий граждан (молодежи без практического опыта работы, женщин, имеющих малолетних детей, инвалидов, граждан, уволенных с военной службы, и др.), обусловленная объективным ужесточением требований работодателей к принимаемым на работу работникам.</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Снижается качество рабочей силы. Старые высококвалифицированные кадры уходят на пенсию, молодые квалифицированные кадры ищут работу в Москве  и других городах.</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В перспективе определяются следующие ключевые направления государственной политики на рынке труда Канашского района:</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lastRenderedPageBreak/>
        <w:t>- расширение доступа незанятых граждан к активным программам содействия занятости на основе повышения их мотивации к трудовой деятельности;</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дальнейшее развитие, повышение качества и продуктивности системы профессионального обучения и профессиональной ориентации безработных граждан и незанятого населения в целях обеспечения конкурентоспособности и роста профессиональной мобильности рабочей силы на рынке труда;</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улучшение информирования граждан о спросе на рабочую силу и ее предложении, расширение доступа населения к информации о вакансиях;</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оказание адресной поддержки при трудоустройстве гражданам, испытывающим трудности в поиске работы;</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оказание помощи населению Канашского района в трудоустройстве, обеспечение им социальных гарантий, сокращение существующей разницы между предложением рабочей силы и ее спросом.</w:t>
      </w:r>
    </w:p>
    <w:p w:rsidR="002F7545" w:rsidRPr="005166B2" w:rsidRDefault="002F7545" w:rsidP="00391467">
      <w:pPr>
        <w:autoSpaceDE w:val="0"/>
        <w:autoSpaceDN w:val="0"/>
        <w:adjustRightInd w:val="0"/>
        <w:spacing w:after="0" w:line="264" w:lineRule="auto"/>
        <w:ind w:firstLine="709"/>
        <w:jc w:val="both"/>
        <w:outlineLvl w:val="1"/>
        <w:rPr>
          <w:rFonts w:ascii="Times New Roman" w:hAnsi="Times New Roman"/>
          <w:b/>
          <w:sz w:val="24"/>
          <w:szCs w:val="24"/>
          <w:lang w:eastAsia="ru-RU"/>
        </w:rPr>
      </w:pPr>
      <w:proofErr w:type="gramStart"/>
      <w:r w:rsidRPr="005166B2">
        <w:rPr>
          <w:rFonts w:ascii="Times New Roman" w:hAnsi="Times New Roman"/>
          <w:sz w:val="24"/>
          <w:szCs w:val="24"/>
          <w:lang w:eastAsia="ru-RU"/>
        </w:rPr>
        <w:t>В целях обеспечения комплексного подхода к решению проблем занятости населения на территории  Канашского района, необходимо принять муниципальную программу Канашского района Чувашской Республики  «Содействие занятости населения на 2014-2020 годы», которая включает в себя подпрограмму «Обеспечение защиты населения от безработицы и содействие в трудоустройстве в  Канашском районе н</w:t>
      </w:r>
      <w:r w:rsidR="00FF760C">
        <w:rPr>
          <w:rFonts w:ascii="Times New Roman" w:hAnsi="Times New Roman"/>
          <w:sz w:val="24"/>
          <w:szCs w:val="24"/>
          <w:lang w:eastAsia="ru-RU"/>
        </w:rPr>
        <w:t>а 2014–2020 годы» (Приложение №4</w:t>
      </w:r>
      <w:r w:rsidRPr="005166B2">
        <w:rPr>
          <w:rFonts w:ascii="Times New Roman" w:hAnsi="Times New Roman"/>
          <w:sz w:val="24"/>
          <w:szCs w:val="24"/>
          <w:lang w:eastAsia="ru-RU"/>
        </w:rPr>
        <w:t xml:space="preserve">) и подпрограмму </w:t>
      </w:r>
      <w:r w:rsidRPr="005166B2">
        <w:rPr>
          <w:rFonts w:cs="Calibri"/>
          <w:bCs/>
          <w:sz w:val="24"/>
          <w:szCs w:val="24"/>
          <w:lang w:eastAsia="ru-RU"/>
        </w:rPr>
        <w:t>«</w:t>
      </w:r>
      <w:r w:rsidRPr="005166B2">
        <w:rPr>
          <w:rFonts w:ascii="Times New Roman" w:hAnsi="Times New Roman"/>
          <w:sz w:val="24"/>
          <w:szCs w:val="24"/>
        </w:rPr>
        <w:t xml:space="preserve">Улучшение условий труда, охраны труда и </w:t>
      </w:r>
      <w:r w:rsidRPr="005166B2">
        <w:rPr>
          <w:rFonts w:ascii="Times New Roman" w:hAnsi="Times New Roman"/>
          <w:sz w:val="24"/>
          <w:szCs w:val="24"/>
          <w:lang w:eastAsia="ru-RU"/>
        </w:rPr>
        <w:t>здоровья работающих</w:t>
      </w:r>
      <w:proofErr w:type="gramEnd"/>
      <w:r w:rsidRPr="005166B2">
        <w:rPr>
          <w:rFonts w:ascii="Times New Roman" w:hAnsi="Times New Roman"/>
          <w:sz w:val="24"/>
          <w:szCs w:val="24"/>
          <w:lang w:eastAsia="ru-RU"/>
        </w:rPr>
        <w:t xml:space="preserve"> в Канашском районе Чувашской Республики на 2014-2020 годы» (Приложение №</w:t>
      </w:r>
      <w:r w:rsidR="00FF760C">
        <w:rPr>
          <w:rFonts w:ascii="Times New Roman" w:hAnsi="Times New Roman"/>
          <w:sz w:val="24"/>
          <w:szCs w:val="24"/>
          <w:lang w:eastAsia="ru-RU"/>
        </w:rPr>
        <w:t>5</w:t>
      </w:r>
      <w:r w:rsidRPr="005166B2">
        <w:rPr>
          <w:rFonts w:ascii="Times New Roman" w:hAnsi="Times New Roman"/>
          <w:sz w:val="24"/>
          <w:szCs w:val="24"/>
          <w:lang w:eastAsia="ru-RU"/>
        </w:rPr>
        <w:t>).</w:t>
      </w:r>
    </w:p>
    <w:p w:rsidR="002F7545" w:rsidRPr="00753307" w:rsidRDefault="002F7545" w:rsidP="00391467">
      <w:pPr>
        <w:autoSpaceDE w:val="0"/>
        <w:autoSpaceDN w:val="0"/>
        <w:adjustRightInd w:val="0"/>
        <w:spacing w:after="0" w:line="264" w:lineRule="auto"/>
        <w:ind w:firstLine="709"/>
        <w:jc w:val="center"/>
        <w:outlineLvl w:val="1"/>
        <w:rPr>
          <w:rFonts w:ascii="Times New Roman" w:hAnsi="Times New Roman"/>
          <w:b/>
          <w:kern w:val="36"/>
          <w:sz w:val="24"/>
          <w:szCs w:val="24"/>
          <w:lang w:eastAsia="ru-RU"/>
        </w:rPr>
      </w:pPr>
    </w:p>
    <w:p w:rsidR="002F7545" w:rsidRPr="005166B2" w:rsidRDefault="002F7545" w:rsidP="005166B2">
      <w:pPr>
        <w:widowControl w:val="0"/>
        <w:autoSpaceDE w:val="0"/>
        <w:autoSpaceDN w:val="0"/>
        <w:adjustRightInd w:val="0"/>
        <w:spacing w:after="0" w:line="240" w:lineRule="auto"/>
        <w:jc w:val="center"/>
        <w:outlineLvl w:val="2"/>
        <w:rPr>
          <w:rFonts w:ascii="Times New Roman" w:hAnsi="Times New Roman"/>
          <w:b/>
          <w:sz w:val="24"/>
          <w:szCs w:val="24"/>
        </w:rPr>
      </w:pPr>
      <w:r w:rsidRPr="005166B2">
        <w:rPr>
          <w:rFonts w:ascii="Times New Roman" w:hAnsi="Times New Roman"/>
          <w:b/>
          <w:kern w:val="36"/>
          <w:sz w:val="24"/>
          <w:szCs w:val="24"/>
          <w:lang w:eastAsia="ru-RU"/>
        </w:rPr>
        <w:t>Раздел II.</w:t>
      </w:r>
      <w:r w:rsidRPr="005166B2">
        <w:rPr>
          <w:rFonts w:ascii="Times New Roman" w:hAnsi="Times New Roman"/>
          <w:b/>
          <w:sz w:val="24"/>
          <w:szCs w:val="24"/>
          <w:lang w:eastAsia="ru-RU"/>
        </w:rPr>
        <w:t xml:space="preserve"> </w:t>
      </w:r>
      <w:r w:rsidRPr="005166B2">
        <w:rPr>
          <w:rFonts w:ascii="Times New Roman" w:hAnsi="Times New Roman"/>
          <w:b/>
          <w:sz w:val="24"/>
          <w:szCs w:val="24"/>
        </w:rPr>
        <w:t>Приоритеты реализуемой на территории Канашского района Чувашской Республики политики в соответствующей сфере социально-экономического развития Канашского района Чувашской Республики, цели, задачи и показатели (индикаторы) достижения целей и решения задач, описание основных ожидаемых конечных результатов Программы, сроки и этапы реализации Программы</w:t>
      </w:r>
    </w:p>
    <w:p w:rsidR="002F7545" w:rsidRPr="005166B2" w:rsidRDefault="002F7545" w:rsidP="005166B2">
      <w:pPr>
        <w:widowControl w:val="0"/>
        <w:autoSpaceDE w:val="0"/>
        <w:autoSpaceDN w:val="0"/>
        <w:adjustRightInd w:val="0"/>
        <w:spacing w:after="0" w:line="240" w:lineRule="auto"/>
        <w:jc w:val="center"/>
        <w:outlineLvl w:val="2"/>
        <w:rPr>
          <w:rFonts w:ascii="Times New Roman" w:hAnsi="Times New Roman"/>
          <w:b/>
          <w:sz w:val="24"/>
          <w:szCs w:val="24"/>
        </w:rPr>
      </w:pPr>
    </w:p>
    <w:p w:rsidR="002F7545" w:rsidRPr="005166B2" w:rsidRDefault="002F7545" w:rsidP="005166B2">
      <w:pPr>
        <w:widowControl w:val="0"/>
        <w:autoSpaceDE w:val="0"/>
        <w:autoSpaceDN w:val="0"/>
        <w:adjustRightInd w:val="0"/>
        <w:spacing w:after="0" w:line="240" w:lineRule="auto"/>
        <w:ind w:firstLine="708"/>
        <w:jc w:val="both"/>
        <w:outlineLvl w:val="2"/>
        <w:rPr>
          <w:rFonts w:ascii="Times New Roman" w:hAnsi="Times New Roman"/>
          <w:sz w:val="24"/>
          <w:szCs w:val="24"/>
        </w:rPr>
      </w:pPr>
      <w:r w:rsidRPr="005166B2">
        <w:rPr>
          <w:rFonts w:ascii="Times New Roman" w:hAnsi="Times New Roman"/>
          <w:color w:val="000000"/>
          <w:sz w:val="24"/>
          <w:szCs w:val="24"/>
          <w:lang w:eastAsia="ru-RU"/>
        </w:rPr>
        <w:t xml:space="preserve">Приоритеты </w:t>
      </w:r>
      <w:r w:rsidRPr="005166B2">
        <w:rPr>
          <w:rFonts w:ascii="Times New Roman" w:hAnsi="Times New Roman"/>
          <w:sz w:val="24"/>
          <w:szCs w:val="24"/>
        </w:rPr>
        <w:t xml:space="preserve">в области развития рынка труда в 2014 - 2020 годах в Канашском районе будут направлены на создание условий для обеспечения экономики района высокопрофессиональными кадрами и повышение эффективности их использования, а также реализацию прав граждан на защиту от безработицы, в том числе </w:t>
      </w:r>
      <w:proofErr w:type="gramStart"/>
      <w:r w:rsidRPr="005166B2">
        <w:rPr>
          <w:rFonts w:ascii="Times New Roman" w:hAnsi="Times New Roman"/>
          <w:sz w:val="24"/>
          <w:szCs w:val="24"/>
        </w:rPr>
        <w:t>на</w:t>
      </w:r>
      <w:proofErr w:type="gramEnd"/>
      <w:r w:rsidRPr="005166B2">
        <w:rPr>
          <w:rFonts w:ascii="Times New Roman" w:hAnsi="Times New Roman"/>
          <w:sz w:val="24"/>
          <w:szCs w:val="24"/>
        </w:rPr>
        <w:t>:</w:t>
      </w:r>
    </w:p>
    <w:p w:rsidR="002F7545" w:rsidRPr="005166B2" w:rsidRDefault="002F7545" w:rsidP="005166B2">
      <w:pPr>
        <w:widowControl w:val="0"/>
        <w:autoSpaceDE w:val="0"/>
        <w:autoSpaceDN w:val="0"/>
        <w:adjustRightInd w:val="0"/>
        <w:spacing w:after="0" w:line="240" w:lineRule="auto"/>
        <w:ind w:firstLine="708"/>
        <w:jc w:val="both"/>
        <w:outlineLvl w:val="2"/>
        <w:rPr>
          <w:rFonts w:ascii="Times New Roman" w:hAnsi="Times New Roman"/>
          <w:sz w:val="24"/>
          <w:szCs w:val="24"/>
        </w:rPr>
      </w:pPr>
      <w:r w:rsidRPr="005166B2">
        <w:rPr>
          <w:rFonts w:ascii="Times New Roman" w:hAnsi="Times New Roman"/>
          <w:sz w:val="24"/>
          <w:szCs w:val="24"/>
        </w:rPr>
        <w:t>развитие всех уровней профессионального образования ориентированных на спрос экономики района и потребности современного рынка труда, повышение конкурентоспособности рабочей силы на рынке труда, развитие кадрового потенциала организаций, эффективное трудоустройство молодых специалистов, преодоление структурной и длительной безработицы;</w:t>
      </w:r>
    </w:p>
    <w:p w:rsidR="002F7545" w:rsidRPr="005166B2" w:rsidRDefault="002F7545" w:rsidP="0099440B">
      <w:pPr>
        <w:pStyle w:val="ConsPlusNormal"/>
        <w:ind w:firstLine="709"/>
        <w:jc w:val="both"/>
        <w:rPr>
          <w:rFonts w:ascii="Times New Roman" w:hAnsi="Times New Roman" w:cs="Times New Roman"/>
          <w:sz w:val="24"/>
          <w:szCs w:val="24"/>
        </w:rPr>
      </w:pPr>
      <w:r w:rsidRPr="005166B2">
        <w:rPr>
          <w:rFonts w:ascii="Times New Roman" w:hAnsi="Times New Roman" w:cs="Times New Roman"/>
          <w:sz w:val="24"/>
          <w:szCs w:val="24"/>
        </w:rPr>
        <w:t>повышение мобильности рабочей силы;</w:t>
      </w:r>
    </w:p>
    <w:p w:rsidR="002F7545" w:rsidRPr="005166B2" w:rsidRDefault="002F7545" w:rsidP="0099440B">
      <w:pPr>
        <w:pStyle w:val="ConsPlusNormal"/>
        <w:ind w:firstLine="709"/>
        <w:jc w:val="both"/>
        <w:rPr>
          <w:rFonts w:ascii="Times New Roman" w:hAnsi="Times New Roman" w:cs="Times New Roman"/>
          <w:sz w:val="24"/>
          <w:szCs w:val="24"/>
        </w:rPr>
      </w:pPr>
      <w:r w:rsidRPr="005166B2">
        <w:rPr>
          <w:rFonts w:ascii="Times New Roman" w:hAnsi="Times New Roman" w:cs="Times New Roman"/>
          <w:sz w:val="24"/>
          <w:szCs w:val="24"/>
        </w:rPr>
        <w:t>повышение качества оказания государственных услуг в сфере занятости населения;</w:t>
      </w:r>
    </w:p>
    <w:p w:rsidR="002F7545" w:rsidRPr="005166B2" w:rsidRDefault="002F7545" w:rsidP="0099440B">
      <w:pPr>
        <w:pStyle w:val="ConsPlusNormal"/>
        <w:ind w:firstLine="709"/>
        <w:jc w:val="both"/>
        <w:rPr>
          <w:rFonts w:ascii="Times New Roman" w:hAnsi="Times New Roman" w:cs="Times New Roman"/>
          <w:sz w:val="24"/>
          <w:szCs w:val="24"/>
        </w:rPr>
      </w:pPr>
      <w:r w:rsidRPr="005166B2">
        <w:rPr>
          <w:rFonts w:ascii="Times New Roman" w:hAnsi="Times New Roman" w:cs="Times New Roman"/>
          <w:sz w:val="24"/>
          <w:szCs w:val="24"/>
        </w:rPr>
        <w:t>сохранение жизни и здоровья граждан в процессе трудовой деятельности.</w:t>
      </w:r>
    </w:p>
    <w:p w:rsidR="002F7545" w:rsidRPr="005166B2" w:rsidRDefault="002F7545" w:rsidP="00AE2E40">
      <w:pPr>
        <w:pStyle w:val="ConsPlusNormal"/>
        <w:ind w:firstLine="709"/>
        <w:jc w:val="both"/>
        <w:rPr>
          <w:rFonts w:ascii="Times New Roman" w:hAnsi="Times New Roman" w:cs="Times New Roman"/>
          <w:sz w:val="24"/>
          <w:szCs w:val="24"/>
        </w:rPr>
      </w:pPr>
      <w:proofErr w:type="gramStart"/>
      <w:r w:rsidRPr="005166B2">
        <w:rPr>
          <w:rFonts w:ascii="Times New Roman" w:hAnsi="Times New Roman" w:cs="Times New Roman"/>
          <w:sz w:val="24"/>
          <w:szCs w:val="24"/>
        </w:rPr>
        <w:t xml:space="preserve">Указанные приоритеты определены в соответствии с направлениями в области развития трудовых ресурсов Канашского района, предусмотренными в Стратегии социально-экономического развития Канашского района до 2020 года, и задачами, поставленными в </w:t>
      </w:r>
      <w:hyperlink r:id="rId9" w:tooltip="Послание Президента ЧР Государственному Совету ЧР от 14.12.2010 &quot;В молодежь надо верить!&quot;{КонсультантПлюс}" w:history="1">
        <w:r w:rsidRPr="005166B2">
          <w:rPr>
            <w:rStyle w:val="a3"/>
            <w:rFonts w:ascii="Times New Roman" w:hAnsi="Times New Roman"/>
            <w:color w:val="auto"/>
            <w:sz w:val="24"/>
            <w:szCs w:val="24"/>
            <w:u w:val="none"/>
          </w:rPr>
          <w:t>Послании</w:t>
        </w:r>
      </w:hyperlink>
      <w:r w:rsidRPr="005166B2">
        <w:rPr>
          <w:rFonts w:ascii="Times New Roman" w:hAnsi="Times New Roman" w:cs="Times New Roman"/>
          <w:sz w:val="24"/>
          <w:szCs w:val="24"/>
        </w:rPr>
        <w:t xml:space="preserve"> Президента Чувашской Республики М. Игнатьева Государственному Совету Чувашской Республики на 2013 год </w:t>
      </w:r>
      <w:r w:rsidRPr="005166B2">
        <w:rPr>
          <w:rFonts w:ascii="Times New Roman" w:hAnsi="Times New Roman" w:cs="Times New Roman"/>
          <w:color w:val="000000"/>
          <w:sz w:val="24"/>
          <w:szCs w:val="24"/>
        </w:rPr>
        <w:t>«Трудиться на благо родного края, жить по закону и по совести».</w:t>
      </w:r>
      <w:proofErr w:type="gramEnd"/>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Цель Программы - создание условий для повышения эффективности занятости населения и обеспечения устойчивого функционирования рынка труда.</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Достижение цели Программы будет осуществляться путем выполнения следующих задач:</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развития трудовых ресурсов, повышение их мобильности;</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lastRenderedPageBreak/>
        <w:t>обеспечение защиты населения от безработицы и содействие в трудоустройстве;</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содействие обеспечению работодателей рабочей силой в необходимом количестве и требуемой квалификации;</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повышение качества и оперативности предоставляемых услуг в области содействия занятости населения;</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повышение конкурентоспособности на рынке труда  молодежи;</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создание условий для обеспечения оптимального уровня безработицы;</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совершенствование организационных форм содействия занятости населения с учетом специфических потребностей отдельных социально-демографических групп населения;</w:t>
      </w:r>
    </w:p>
    <w:p w:rsidR="002F7545" w:rsidRPr="005166B2" w:rsidRDefault="002F7545" w:rsidP="00AE2E40">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сохранение жизни и здоровья работников в процессе трудовой деятельности, улучшение условий и охраны труда.</w:t>
      </w:r>
    </w:p>
    <w:p w:rsidR="002F7545" w:rsidRDefault="002F7545" w:rsidP="00AE2E40">
      <w:pPr>
        <w:keepNext/>
        <w:spacing w:after="0" w:line="240" w:lineRule="auto"/>
        <w:ind w:firstLine="709"/>
        <w:jc w:val="both"/>
        <w:outlineLvl w:val="2"/>
        <w:rPr>
          <w:rFonts w:ascii="Times New Roman" w:hAnsi="Times New Roman"/>
          <w:bCs/>
          <w:sz w:val="24"/>
          <w:szCs w:val="24"/>
          <w:lang w:eastAsia="ru-RU"/>
        </w:rPr>
      </w:pPr>
      <w:r w:rsidRPr="005166B2">
        <w:rPr>
          <w:rFonts w:ascii="Times New Roman" w:hAnsi="Times New Roman"/>
          <w:bCs/>
          <w:sz w:val="24"/>
          <w:szCs w:val="24"/>
          <w:lang w:eastAsia="ru-RU"/>
        </w:rPr>
        <w:t>Реализация Программы предусмотрена в течение 2014 - 2020 годы без разделения на этапы.</w:t>
      </w:r>
    </w:p>
    <w:p w:rsidR="002F7545" w:rsidRPr="00DA4A3A" w:rsidRDefault="002F7545" w:rsidP="00AE2E40">
      <w:pPr>
        <w:keepNext/>
        <w:spacing w:after="0" w:line="240" w:lineRule="auto"/>
        <w:ind w:firstLine="709"/>
        <w:jc w:val="both"/>
        <w:outlineLvl w:val="2"/>
        <w:rPr>
          <w:rFonts w:ascii="Times New Roman" w:hAnsi="Times New Roman"/>
          <w:bCs/>
          <w:color w:val="000000"/>
          <w:sz w:val="24"/>
          <w:szCs w:val="24"/>
          <w:lang w:eastAsia="ru-RU"/>
        </w:rPr>
      </w:pPr>
      <w:r w:rsidRPr="00DA4A3A">
        <w:rPr>
          <w:rFonts w:ascii="Times New Roman" w:hAnsi="Times New Roman"/>
          <w:bCs/>
          <w:color w:val="000000"/>
          <w:sz w:val="24"/>
          <w:szCs w:val="24"/>
          <w:lang w:eastAsia="ru-RU"/>
        </w:rPr>
        <w:t>Сведения о целевых индикаторах, показателях Программы</w:t>
      </w:r>
      <w:r w:rsidRPr="00DA4A3A">
        <w:rPr>
          <w:rFonts w:ascii="Times New Roman" w:hAnsi="Times New Roman"/>
          <w:color w:val="000000"/>
          <w:sz w:val="24"/>
          <w:szCs w:val="24"/>
        </w:rPr>
        <w:t xml:space="preserve"> и их значениях</w:t>
      </w:r>
      <w:r w:rsidRPr="00DA4A3A">
        <w:rPr>
          <w:rFonts w:ascii="Times New Roman" w:hAnsi="Times New Roman"/>
          <w:bCs/>
          <w:color w:val="000000"/>
          <w:sz w:val="24"/>
          <w:szCs w:val="24"/>
          <w:lang w:eastAsia="ru-RU"/>
        </w:rPr>
        <w:t xml:space="preserve"> приведены в Приложении № 1.</w:t>
      </w:r>
    </w:p>
    <w:p w:rsidR="002F7545" w:rsidRPr="005166B2" w:rsidRDefault="002F7545" w:rsidP="00AE2E40">
      <w:pPr>
        <w:keepNext/>
        <w:spacing w:after="0" w:line="240" w:lineRule="auto"/>
        <w:ind w:firstLine="709"/>
        <w:jc w:val="both"/>
        <w:outlineLvl w:val="2"/>
        <w:rPr>
          <w:rFonts w:ascii="Times New Roman" w:hAnsi="Times New Roman"/>
          <w:bCs/>
          <w:sz w:val="24"/>
          <w:szCs w:val="24"/>
          <w:lang w:eastAsia="ru-RU"/>
        </w:rPr>
      </w:pPr>
    </w:p>
    <w:p w:rsidR="002F7545" w:rsidRDefault="002F7545" w:rsidP="00841F66">
      <w:pPr>
        <w:keepNext/>
        <w:spacing w:before="240" w:after="60" w:line="240" w:lineRule="auto"/>
        <w:ind w:firstLine="709"/>
        <w:jc w:val="center"/>
        <w:outlineLvl w:val="2"/>
        <w:rPr>
          <w:rFonts w:ascii="Times New Roman" w:hAnsi="Times New Roman"/>
          <w:b/>
          <w:color w:val="000000"/>
          <w:sz w:val="24"/>
          <w:szCs w:val="24"/>
        </w:rPr>
      </w:pPr>
      <w:r w:rsidRPr="00F957FD">
        <w:rPr>
          <w:rFonts w:ascii="Times New Roman" w:hAnsi="Times New Roman"/>
          <w:b/>
          <w:bCs/>
          <w:kern w:val="36"/>
          <w:sz w:val="24"/>
          <w:szCs w:val="24"/>
          <w:lang w:eastAsia="ru-RU"/>
        </w:rPr>
        <w:t xml:space="preserve">Раздел </w:t>
      </w:r>
      <w:r w:rsidRPr="00F957FD">
        <w:rPr>
          <w:rFonts w:ascii="Times New Roman" w:hAnsi="Times New Roman"/>
          <w:b/>
          <w:bCs/>
          <w:kern w:val="36"/>
          <w:sz w:val="24"/>
          <w:szCs w:val="24"/>
          <w:lang w:val="en-US" w:eastAsia="ru-RU"/>
        </w:rPr>
        <w:t>III</w:t>
      </w:r>
      <w:r w:rsidRPr="00F957FD">
        <w:rPr>
          <w:rFonts w:ascii="Times New Roman" w:hAnsi="Times New Roman"/>
          <w:b/>
          <w:bCs/>
          <w:kern w:val="36"/>
          <w:sz w:val="24"/>
          <w:szCs w:val="24"/>
          <w:lang w:eastAsia="ru-RU"/>
        </w:rPr>
        <w:t>.</w:t>
      </w:r>
      <w:r w:rsidRPr="00F957FD">
        <w:rPr>
          <w:rFonts w:ascii="Times New Roman" w:hAnsi="Times New Roman"/>
          <w:b/>
          <w:color w:val="000000"/>
          <w:sz w:val="24"/>
          <w:szCs w:val="24"/>
        </w:rPr>
        <w:t xml:space="preserve"> Обобщенная характеристика основных мероприятий Программы</w:t>
      </w:r>
      <w:r>
        <w:rPr>
          <w:rFonts w:ascii="Times New Roman" w:hAnsi="Times New Roman"/>
          <w:b/>
          <w:color w:val="000000"/>
          <w:sz w:val="24"/>
          <w:szCs w:val="24"/>
        </w:rPr>
        <w:t xml:space="preserve">  с планом реализации Программы</w:t>
      </w:r>
    </w:p>
    <w:p w:rsidR="002F7545" w:rsidRPr="00EF3201" w:rsidRDefault="002F7545" w:rsidP="00841F66">
      <w:pPr>
        <w:keepNext/>
        <w:spacing w:before="240" w:after="60" w:line="240" w:lineRule="auto"/>
        <w:ind w:firstLine="709"/>
        <w:jc w:val="center"/>
        <w:outlineLvl w:val="2"/>
        <w:rPr>
          <w:rFonts w:ascii="Times New Roman" w:hAnsi="Times New Roman"/>
          <w:color w:val="000000"/>
          <w:sz w:val="24"/>
          <w:szCs w:val="24"/>
          <w:lang w:eastAsia="ru-RU"/>
        </w:rPr>
      </w:pPr>
    </w:p>
    <w:p w:rsidR="002F7545" w:rsidRPr="00EF3201" w:rsidRDefault="002F7545" w:rsidP="00E51FD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Основные мероприятия Программы направлены на реализацию поставленных целей и задач Программы в целом. Основные мероприятия Программы подразделяются на отдельные мероприятия, реализация которых обеспечит достижение индикаторов эффективности Программы.</w:t>
      </w:r>
    </w:p>
    <w:p w:rsidR="002F7545" w:rsidRPr="00EF3201" w:rsidRDefault="002F7545" w:rsidP="00FD4C38">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В подпрограмму «Обеспечение защиты населения от безработицы и содействие в трудоустройстве в Канашском районе на 2014–2020 годы» включены следующие мероприятия:</w:t>
      </w:r>
    </w:p>
    <w:p w:rsidR="002F7545" w:rsidRPr="00EF3201" w:rsidRDefault="002F7545" w:rsidP="00391467">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Основное мероприятие 1. Трудоустройство граждан, ищущих работу</w:t>
      </w:r>
    </w:p>
    <w:p w:rsidR="002F7545" w:rsidRPr="00EF3201" w:rsidRDefault="002F7545" w:rsidP="00391467">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Данное мероприятие предусматривает оказание помощи населению Канашского района в трудоустройстве.</w:t>
      </w:r>
    </w:p>
    <w:p w:rsidR="002F7545" w:rsidRPr="00EF3201" w:rsidRDefault="002F7545" w:rsidP="00DD245F">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 xml:space="preserve">Основное мероприятие 2. Организация проведения оплачиваемых общественных работ. </w:t>
      </w:r>
    </w:p>
    <w:p w:rsidR="002F7545" w:rsidRPr="00EF3201" w:rsidRDefault="002F7545" w:rsidP="00DD245F">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Мероприятие обеспечивает потребность организаций Канашского района в выполнении работ, носящих временный или сезонный характер, сохраняет мотивацию к труду у лиц, имеющих длительный перерыв в работе или не имеющих опыта работы.</w:t>
      </w:r>
    </w:p>
    <w:p w:rsidR="002F7545" w:rsidRPr="00EF3201" w:rsidRDefault="002F7545" w:rsidP="00391467">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Основное мероприятие 3. Организация временного трудоустройства несовершеннолетних граждан в возрасте от 14 до 18 лет в свободное от учебы время</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Мероприятие обеспечивает создание условий для приобщения к труду несовершеннолетних граждан в возрасте от 14 до 18 лет, получения ими начальных профессиональных навыков, а также профилактика детской безнадзорности и преступности среди несовершеннолетних.</w:t>
      </w:r>
    </w:p>
    <w:p w:rsidR="002F7545" w:rsidRPr="00EF3201" w:rsidRDefault="002F7545" w:rsidP="00391467">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Основное мероприятие 4. Организация временного трудоустройства безработных граждан, испытывающих трудности в поиске работы</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Мероприятие обеспечивает повышение конкурентоспособности на рынке труда граждан, испытывающих трудности в поиске работы:</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 xml:space="preserve">инвалиды; </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 xml:space="preserve">лица, освобожденные из учреждений, исполняющих наказание в виде лишения свободы; </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несовершеннолетние граждане в возрасте до 18 лет;</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lastRenderedPageBreak/>
        <w:t xml:space="preserve">лица </w:t>
      </w:r>
      <w:proofErr w:type="spellStart"/>
      <w:r w:rsidRPr="00EF3201">
        <w:rPr>
          <w:rFonts w:ascii="Times New Roman" w:hAnsi="Times New Roman"/>
          <w:color w:val="000000"/>
          <w:sz w:val="24"/>
          <w:szCs w:val="24"/>
          <w:lang w:eastAsia="ru-RU"/>
        </w:rPr>
        <w:t>предпенсионного</w:t>
      </w:r>
      <w:proofErr w:type="spellEnd"/>
      <w:r w:rsidRPr="00EF3201">
        <w:rPr>
          <w:rFonts w:ascii="Times New Roman" w:hAnsi="Times New Roman"/>
          <w:color w:val="000000"/>
          <w:sz w:val="24"/>
          <w:szCs w:val="24"/>
          <w:lang w:eastAsia="ru-RU"/>
        </w:rPr>
        <w:t xml:space="preserve">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беженцы и вынужденные переселенцы;</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 xml:space="preserve">граждане, уволенные с военной службы, и члены их семей; </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 xml:space="preserve">одинокие и многодетные родители, воспитывающие несовершеннолетних детей, детей-инвалидов; </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proofErr w:type="gramStart"/>
      <w:r w:rsidRPr="00EF3201">
        <w:rPr>
          <w:rFonts w:ascii="Times New Roman" w:hAnsi="Times New Roman"/>
          <w:color w:val="000000"/>
          <w:sz w:val="24"/>
          <w:szCs w:val="24"/>
          <w:lang w:eastAsia="ru-RU"/>
        </w:rPr>
        <w:t xml:space="preserve">граждане, подвергшиеся воздействию радиации вследствие Чернобыльской и других радиационных аварий и катастроф. </w:t>
      </w:r>
      <w:proofErr w:type="gramEnd"/>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sz w:val="24"/>
          <w:szCs w:val="24"/>
          <w:lang w:eastAsia="ru-RU"/>
        </w:rPr>
        <w:t xml:space="preserve">Подпрограмма </w:t>
      </w:r>
      <w:r w:rsidRPr="00EF3201">
        <w:rPr>
          <w:rFonts w:ascii="Times New Roman" w:hAnsi="Times New Roman"/>
          <w:bCs/>
          <w:sz w:val="24"/>
          <w:szCs w:val="24"/>
          <w:lang w:eastAsia="ru-RU"/>
        </w:rPr>
        <w:t>«</w:t>
      </w:r>
      <w:r w:rsidRPr="00EF3201">
        <w:rPr>
          <w:rFonts w:ascii="Times New Roman" w:hAnsi="Times New Roman"/>
          <w:sz w:val="24"/>
          <w:szCs w:val="24"/>
        </w:rPr>
        <w:t xml:space="preserve">Улучшение условий труда, охраны труда и </w:t>
      </w:r>
      <w:proofErr w:type="gramStart"/>
      <w:r w:rsidRPr="00EF3201">
        <w:rPr>
          <w:rFonts w:ascii="Times New Roman" w:hAnsi="Times New Roman"/>
          <w:sz w:val="24"/>
          <w:szCs w:val="24"/>
          <w:lang w:eastAsia="ru-RU"/>
        </w:rPr>
        <w:t>здоровья</w:t>
      </w:r>
      <w:proofErr w:type="gramEnd"/>
      <w:r w:rsidRPr="00EF3201">
        <w:rPr>
          <w:rFonts w:ascii="Times New Roman" w:hAnsi="Times New Roman"/>
          <w:sz w:val="24"/>
          <w:szCs w:val="24"/>
          <w:lang w:eastAsia="ru-RU"/>
        </w:rPr>
        <w:t xml:space="preserve"> работающих в Канашском районе Чувашской Республики на 2014-2020 годы» </w:t>
      </w:r>
      <w:r w:rsidRPr="00EF3201">
        <w:rPr>
          <w:rFonts w:ascii="Times New Roman" w:hAnsi="Times New Roman"/>
          <w:color w:val="000000"/>
          <w:sz w:val="24"/>
          <w:szCs w:val="24"/>
        </w:rPr>
        <w:t>реализуется по 5 основным направлениям:</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1. Совершенствование муниципальных правовых актов Канашского района Чувашской Республики в области условий и охраны труда, здоровья работающих.</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Мероприятия направлены на совершенствование муниципальных правовых актов Канашского района Чувашской Республики в области охраны труда, а также разработку и утверждение Положения об организации и проведении районного конкурса социальных проектов в области охраны труда.</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 xml:space="preserve">2. Организационно-техническое обеспечение охраны труда и здоровья </w:t>
      </w:r>
      <w:proofErr w:type="gramStart"/>
      <w:r w:rsidRPr="00EF3201">
        <w:rPr>
          <w:rFonts w:ascii="Times New Roman" w:hAnsi="Times New Roman"/>
          <w:color w:val="000000"/>
          <w:sz w:val="24"/>
          <w:szCs w:val="24"/>
        </w:rPr>
        <w:t>работающих</w:t>
      </w:r>
      <w:proofErr w:type="gramEnd"/>
      <w:r w:rsidRPr="00EF3201">
        <w:rPr>
          <w:rFonts w:ascii="Times New Roman" w:hAnsi="Times New Roman"/>
          <w:color w:val="000000"/>
          <w:sz w:val="24"/>
          <w:szCs w:val="24"/>
        </w:rPr>
        <w:t>.</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 xml:space="preserve">Мероприятия включают в себя проведение комплексных проверок организаций на предмет соблюдения трудового законодательства, осуществления производственного </w:t>
      </w:r>
      <w:proofErr w:type="gramStart"/>
      <w:r w:rsidRPr="00EF3201">
        <w:rPr>
          <w:rFonts w:ascii="Times New Roman" w:hAnsi="Times New Roman"/>
          <w:color w:val="000000"/>
          <w:sz w:val="24"/>
          <w:szCs w:val="24"/>
        </w:rPr>
        <w:t>контроля за</w:t>
      </w:r>
      <w:proofErr w:type="gramEnd"/>
      <w:r w:rsidRPr="00EF3201">
        <w:rPr>
          <w:rFonts w:ascii="Times New Roman" w:hAnsi="Times New Roman"/>
          <w:color w:val="000000"/>
          <w:sz w:val="24"/>
          <w:szCs w:val="24"/>
        </w:rPr>
        <w:t xml:space="preserve"> вредными производственными факторами.</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 xml:space="preserve">3. Учебное и научное обеспечение охраны труда и здоровья </w:t>
      </w:r>
      <w:proofErr w:type="gramStart"/>
      <w:r w:rsidRPr="00EF3201">
        <w:rPr>
          <w:rFonts w:ascii="Times New Roman" w:hAnsi="Times New Roman"/>
          <w:color w:val="000000"/>
          <w:sz w:val="24"/>
          <w:szCs w:val="24"/>
        </w:rPr>
        <w:t>работающих</w:t>
      </w:r>
      <w:proofErr w:type="gramEnd"/>
      <w:r w:rsidRPr="00EF3201">
        <w:rPr>
          <w:rFonts w:ascii="Times New Roman" w:hAnsi="Times New Roman"/>
          <w:color w:val="000000"/>
          <w:sz w:val="24"/>
          <w:szCs w:val="24"/>
        </w:rPr>
        <w:t>.</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 xml:space="preserve">Мероприятия направлены на совершенствование организации и методов </w:t>
      </w:r>
      <w:proofErr w:type="gramStart"/>
      <w:r w:rsidRPr="00EF3201">
        <w:rPr>
          <w:rFonts w:ascii="Times New Roman" w:hAnsi="Times New Roman"/>
          <w:color w:val="000000"/>
          <w:sz w:val="24"/>
          <w:szCs w:val="24"/>
        </w:rPr>
        <w:t>обучения по охране</w:t>
      </w:r>
      <w:proofErr w:type="gramEnd"/>
      <w:r w:rsidRPr="00EF3201">
        <w:rPr>
          <w:rFonts w:ascii="Times New Roman" w:hAnsi="Times New Roman"/>
          <w:color w:val="000000"/>
          <w:sz w:val="24"/>
          <w:szCs w:val="24"/>
        </w:rPr>
        <w:t xml:space="preserve"> труда на базе современных информационных технологий. В рамках реализации данного мероприятия будут осуществляться организация </w:t>
      </w:r>
      <w:proofErr w:type="gramStart"/>
      <w:r w:rsidRPr="00EF3201">
        <w:rPr>
          <w:rFonts w:ascii="Times New Roman" w:hAnsi="Times New Roman"/>
          <w:color w:val="000000"/>
          <w:sz w:val="24"/>
          <w:szCs w:val="24"/>
        </w:rPr>
        <w:t>обучения по охране</w:t>
      </w:r>
      <w:proofErr w:type="gramEnd"/>
      <w:r w:rsidRPr="00EF3201">
        <w:rPr>
          <w:rFonts w:ascii="Times New Roman" w:hAnsi="Times New Roman"/>
          <w:color w:val="000000"/>
          <w:sz w:val="24"/>
          <w:szCs w:val="24"/>
        </w:rPr>
        <w:t xml:space="preserve"> труда руководителей и специалистов организаций.</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 xml:space="preserve">4. Профилактика заболеваемости, оздоровление и реабилитация </w:t>
      </w:r>
      <w:proofErr w:type="gramStart"/>
      <w:r w:rsidRPr="00EF3201">
        <w:rPr>
          <w:rFonts w:ascii="Times New Roman" w:hAnsi="Times New Roman"/>
          <w:color w:val="000000"/>
          <w:sz w:val="24"/>
          <w:szCs w:val="24"/>
        </w:rPr>
        <w:t>работающих</w:t>
      </w:r>
      <w:proofErr w:type="gramEnd"/>
      <w:r w:rsidRPr="00EF3201">
        <w:rPr>
          <w:rFonts w:ascii="Times New Roman" w:hAnsi="Times New Roman"/>
          <w:color w:val="000000"/>
          <w:sz w:val="24"/>
          <w:szCs w:val="24"/>
        </w:rPr>
        <w:t>.</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EF3201">
        <w:rPr>
          <w:rFonts w:ascii="Times New Roman" w:hAnsi="Times New Roman"/>
          <w:color w:val="000000"/>
          <w:sz w:val="24"/>
          <w:szCs w:val="24"/>
        </w:rPr>
        <w:t>Мероприятия включают в себя проведение физкультурно-спортивных мероприятий (спартакиад, соревнований), лечение пострадавших непосредственно после произошедшего тяжелого несчастного случая на производстве, реабилитацию пострадавших на производстве, проведение периодических медицинских осмотров работников, занятых на работах с вредными и (или) опасными производственными факторами в течение 5 и более лет, финансирование предупредительных мер по сокращению производственного травматизма и профессиональной заболеваемости работающих, стационарное лечение больных  с целью</w:t>
      </w:r>
      <w:proofErr w:type="gramEnd"/>
      <w:r w:rsidRPr="00EF3201">
        <w:rPr>
          <w:rFonts w:ascii="Times New Roman" w:hAnsi="Times New Roman"/>
          <w:color w:val="000000"/>
          <w:sz w:val="24"/>
          <w:szCs w:val="24"/>
        </w:rPr>
        <w:t xml:space="preserve"> профилактики инвалидности.</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 xml:space="preserve">5. Информационное обеспечение охраны труда и здоровья </w:t>
      </w:r>
      <w:proofErr w:type="gramStart"/>
      <w:r w:rsidRPr="00EF3201">
        <w:rPr>
          <w:rFonts w:ascii="Times New Roman" w:hAnsi="Times New Roman"/>
          <w:color w:val="000000"/>
          <w:sz w:val="24"/>
          <w:szCs w:val="24"/>
        </w:rPr>
        <w:t>работающих</w:t>
      </w:r>
      <w:proofErr w:type="gramEnd"/>
      <w:r w:rsidRPr="00EF3201">
        <w:rPr>
          <w:rFonts w:ascii="Times New Roman" w:hAnsi="Times New Roman"/>
          <w:color w:val="000000"/>
          <w:sz w:val="24"/>
          <w:szCs w:val="24"/>
        </w:rPr>
        <w:t>.</w:t>
      </w:r>
    </w:p>
    <w:p w:rsidR="002F7545" w:rsidRPr="00EF3201" w:rsidRDefault="002F7545" w:rsidP="00EF320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Мероприятия направлены на информационное сопровождение публичных мероприятий в средствах массовой информации.</w:t>
      </w:r>
    </w:p>
    <w:p w:rsidR="002F7545" w:rsidRDefault="002F7545" w:rsidP="00EF3201">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Перечень основных мероприятий Программы</w:t>
      </w:r>
      <w:r w:rsidRPr="00841F66">
        <w:rPr>
          <w:rFonts w:ascii="Times New Roman" w:hAnsi="Times New Roman"/>
          <w:color w:val="000000"/>
          <w:sz w:val="24"/>
          <w:szCs w:val="24"/>
          <w:lang w:eastAsia="ru-RU"/>
        </w:rPr>
        <w:t xml:space="preserve"> и ожидаемый эффект от их реализации представлены в </w:t>
      </w:r>
      <w:hyperlink w:anchor="Par9252" w:history="1">
        <w:r w:rsidRPr="00841F66">
          <w:rPr>
            <w:rFonts w:ascii="Times New Roman" w:hAnsi="Times New Roman"/>
            <w:color w:val="000000"/>
            <w:sz w:val="24"/>
            <w:szCs w:val="24"/>
            <w:lang w:eastAsia="ru-RU"/>
          </w:rPr>
          <w:t xml:space="preserve">Приложении № </w:t>
        </w:r>
      </w:hyperlink>
      <w:r w:rsidRPr="00841F66">
        <w:rPr>
          <w:rFonts w:ascii="Times New Roman" w:hAnsi="Times New Roman"/>
          <w:color w:val="000000"/>
          <w:sz w:val="24"/>
          <w:szCs w:val="24"/>
          <w:lang w:eastAsia="ru-RU"/>
        </w:rPr>
        <w:t>2.</w:t>
      </w:r>
      <w:r>
        <w:rPr>
          <w:rFonts w:ascii="Times New Roman" w:hAnsi="Times New Roman"/>
          <w:color w:val="000000"/>
          <w:sz w:val="24"/>
          <w:szCs w:val="24"/>
          <w:lang w:eastAsia="ru-RU"/>
        </w:rPr>
        <w:t xml:space="preserve"> </w:t>
      </w:r>
    </w:p>
    <w:p w:rsidR="002F7545" w:rsidRPr="00F957FD" w:rsidRDefault="002F7545" w:rsidP="00391467">
      <w:pPr>
        <w:spacing w:after="0" w:line="238" w:lineRule="auto"/>
        <w:ind w:firstLine="709"/>
        <w:jc w:val="both"/>
        <w:rPr>
          <w:rFonts w:ascii="Times New Roman" w:hAnsi="Times New Roman"/>
          <w:sz w:val="24"/>
          <w:szCs w:val="24"/>
          <w:lang w:eastAsia="ru-RU"/>
        </w:rPr>
      </w:pPr>
    </w:p>
    <w:p w:rsidR="002F7545" w:rsidRPr="000D1BD3" w:rsidRDefault="002F7545" w:rsidP="00DB379D">
      <w:pPr>
        <w:widowControl w:val="0"/>
        <w:autoSpaceDE w:val="0"/>
        <w:autoSpaceDN w:val="0"/>
        <w:adjustRightInd w:val="0"/>
        <w:spacing w:after="0" w:line="240" w:lineRule="auto"/>
        <w:jc w:val="center"/>
        <w:outlineLvl w:val="1"/>
        <w:rPr>
          <w:rFonts w:ascii="Times New Roman" w:hAnsi="Times New Roman"/>
          <w:b/>
          <w:bCs/>
          <w:color w:val="000000" w:themeColor="text1"/>
          <w:sz w:val="24"/>
          <w:szCs w:val="24"/>
          <w:lang w:eastAsia="ru-RU"/>
        </w:rPr>
      </w:pPr>
      <w:r w:rsidRPr="000D1BD3">
        <w:rPr>
          <w:rFonts w:ascii="Times New Roman" w:hAnsi="Times New Roman"/>
          <w:b/>
          <w:sz w:val="24"/>
          <w:szCs w:val="24"/>
          <w:lang w:eastAsia="ru-RU"/>
        </w:rPr>
        <w:t xml:space="preserve">Раздел </w:t>
      </w:r>
      <w:r w:rsidRPr="000D1BD3">
        <w:rPr>
          <w:rFonts w:ascii="Times New Roman" w:hAnsi="Times New Roman"/>
          <w:b/>
          <w:sz w:val="24"/>
          <w:szCs w:val="24"/>
          <w:lang w:val="en-US" w:eastAsia="ru-RU"/>
        </w:rPr>
        <w:t>IV</w:t>
      </w:r>
      <w:r w:rsidRPr="000D1BD3">
        <w:rPr>
          <w:rFonts w:ascii="Times New Roman" w:hAnsi="Times New Roman"/>
          <w:b/>
          <w:sz w:val="24"/>
          <w:szCs w:val="24"/>
          <w:lang w:eastAsia="ru-RU"/>
        </w:rPr>
        <w:t xml:space="preserve">. </w:t>
      </w:r>
      <w:r w:rsidR="00FF760C" w:rsidRPr="000D1BD3">
        <w:rPr>
          <w:rFonts w:ascii="Times New Roman" w:hAnsi="Times New Roman"/>
          <w:b/>
          <w:bCs/>
          <w:sz w:val="24"/>
          <w:szCs w:val="24"/>
          <w:lang w:eastAsia="ru-RU"/>
        </w:rPr>
        <w:t xml:space="preserve">Обоснование объемов финансовых ресурсов, необходимых для реализации </w:t>
      </w:r>
      <w:r w:rsidR="000D1BD3" w:rsidRPr="000D1BD3">
        <w:rPr>
          <w:rFonts w:ascii="Times New Roman" w:hAnsi="Times New Roman"/>
          <w:b/>
          <w:bCs/>
          <w:sz w:val="24"/>
          <w:szCs w:val="24"/>
          <w:lang w:eastAsia="ru-RU"/>
        </w:rPr>
        <w:t>П</w:t>
      </w:r>
      <w:r w:rsidR="00FF760C" w:rsidRPr="000D1BD3">
        <w:rPr>
          <w:rFonts w:ascii="Times New Roman" w:hAnsi="Times New Roman"/>
          <w:b/>
          <w:bCs/>
          <w:sz w:val="24"/>
          <w:szCs w:val="24"/>
          <w:lang w:eastAsia="ru-RU"/>
        </w:rPr>
        <w:t xml:space="preserve">рограммы. </w:t>
      </w:r>
      <w:r w:rsidR="00FF760C" w:rsidRPr="000D1BD3">
        <w:rPr>
          <w:rFonts w:ascii="Times New Roman" w:hAnsi="Times New Roman"/>
          <w:b/>
          <w:bCs/>
          <w:color w:val="000000" w:themeColor="text1"/>
          <w:sz w:val="24"/>
          <w:szCs w:val="24"/>
          <w:lang w:eastAsia="ru-RU"/>
        </w:rPr>
        <w:t xml:space="preserve">Обоснование выделения </w:t>
      </w:r>
      <w:r w:rsidR="00DB379D" w:rsidRPr="000D1BD3">
        <w:rPr>
          <w:rFonts w:ascii="Times New Roman" w:eastAsia="Times New Roman" w:hAnsi="Times New Roman"/>
          <w:b/>
          <w:color w:val="000000" w:themeColor="text1"/>
          <w:sz w:val="24"/>
          <w:szCs w:val="24"/>
          <w:lang w:eastAsia="ru-RU"/>
        </w:rPr>
        <w:t>подпрограмм</w:t>
      </w:r>
      <w:r w:rsidR="00477487" w:rsidRPr="000D1BD3">
        <w:rPr>
          <w:rFonts w:ascii="Times New Roman" w:eastAsia="Times New Roman" w:hAnsi="Times New Roman"/>
          <w:b/>
          <w:color w:val="000000" w:themeColor="text1"/>
          <w:sz w:val="24"/>
          <w:szCs w:val="24"/>
          <w:lang w:eastAsia="ru-RU"/>
        </w:rPr>
        <w:t>.</w:t>
      </w:r>
    </w:p>
    <w:p w:rsidR="00DB379D" w:rsidRDefault="00DB379D" w:rsidP="00391467">
      <w:pPr>
        <w:keepNext/>
        <w:spacing w:after="0" w:line="240" w:lineRule="auto"/>
        <w:ind w:firstLine="709"/>
        <w:jc w:val="both"/>
        <w:outlineLvl w:val="2"/>
        <w:rPr>
          <w:rFonts w:ascii="Times New Roman" w:hAnsi="Times New Roman"/>
          <w:bCs/>
          <w:sz w:val="26"/>
          <w:szCs w:val="26"/>
          <w:lang w:eastAsia="ru-RU"/>
        </w:rPr>
      </w:pPr>
    </w:p>
    <w:p w:rsidR="002F7545" w:rsidRPr="00E8591C" w:rsidRDefault="002F7545" w:rsidP="00DB379D">
      <w:pPr>
        <w:spacing w:after="0" w:line="240" w:lineRule="auto"/>
        <w:ind w:firstLine="709"/>
        <w:jc w:val="both"/>
        <w:rPr>
          <w:rFonts w:ascii="Times New Roman" w:hAnsi="Times New Roman"/>
          <w:sz w:val="24"/>
          <w:szCs w:val="24"/>
        </w:rPr>
      </w:pPr>
      <w:r w:rsidRPr="00E8591C">
        <w:rPr>
          <w:rFonts w:ascii="Times New Roman" w:hAnsi="Times New Roman"/>
          <w:sz w:val="24"/>
          <w:szCs w:val="24"/>
        </w:rPr>
        <w:t>Расходы Программы формируются за счет средств бюджета Канашского района Чувашской Республики (далее – бюджет Канашского района).</w:t>
      </w:r>
    </w:p>
    <w:p w:rsidR="002F7545" w:rsidRPr="00E8591C" w:rsidRDefault="002F7545" w:rsidP="00DB379D">
      <w:pPr>
        <w:keepNext/>
        <w:spacing w:after="0" w:line="240" w:lineRule="auto"/>
        <w:ind w:firstLine="709"/>
        <w:jc w:val="both"/>
        <w:outlineLvl w:val="2"/>
        <w:rPr>
          <w:rFonts w:ascii="Times New Roman" w:hAnsi="Times New Roman"/>
          <w:color w:val="000000"/>
          <w:sz w:val="24"/>
          <w:szCs w:val="24"/>
        </w:rPr>
      </w:pPr>
      <w:r w:rsidRPr="00E8591C">
        <w:rPr>
          <w:rFonts w:ascii="Times New Roman" w:hAnsi="Times New Roman"/>
          <w:color w:val="000000"/>
          <w:sz w:val="24"/>
          <w:szCs w:val="24"/>
        </w:rPr>
        <w:t xml:space="preserve">Общий объем финансирования Программы в 2014-2020 годах составит </w:t>
      </w:r>
      <w:r w:rsidRPr="00E8591C">
        <w:rPr>
          <w:rFonts w:ascii="Times New Roman" w:hAnsi="Times New Roman"/>
          <w:sz w:val="24"/>
          <w:szCs w:val="24"/>
          <w:lang w:eastAsia="ru-RU"/>
        </w:rPr>
        <w:t xml:space="preserve">2473,1 </w:t>
      </w:r>
      <w:r w:rsidRPr="00E8591C">
        <w:rPr>
          <w:rFonts w:ascii="Times New Roman" w:hAnsi="Times New Roman"/>
          <w:bCs/>
          <w:sz w:val="24"/>
          <w:szCs w:val="24"/>
          <w:lang w:eastAsia="ru-RU"/>
        </w:rPr>
        <w:t xml:space="preserve"> тыс. рублей</w:t>
      </w:r>
      <w:r w:rsidRPr="00E8591C">
        <w:rPr>
          <w:rFonts w:ascii="Times New Roman" w:hAnsi="Times New Roman"/>
          <w:color w:val="000000"/>
          <w:sz w:val="24"/>
          <w:szCs w:val="24"/>
        </w:rPr>
        <w:t>, в том числе за счет средств</w:t>
      </w:r>
      <w:r w:rsidRPr="00E8591C">
        <w:rPr>
          <w:rFonts w:ascii="Times New Roman" w:hAnsi="Times New Roman"/>
          <w:sz w:val="24"/>
          <w:szCs w:val="24"/>
        </w:rPr>
        <w:t xml:space="preserve"> бюджет Канашского района</w:t>
      </w:r>
      <w:r w:rsidRPr="00E8591C">
        <w:rPr>
          <w:rFonts w:ascii="Times New Roman" w:hAnsi="Times New Roman"/>
          <w:color w:val="000000"/>
          <w:sz w:val="24"/>
          <w:szCs w:val="24"/>
        </w:rPr>
        <w:t>:</w:t>
      </w:r>
    </w:p>
    <w:p w:rsidR="002F7545" w:rsidRPr="00837DA0" w:rsidRDefault="002F7545" w:rsidP="00DB379D">
      <w:pPr>
        <w:spacing w:after="0" w:line="240" w:lineRule="auto"/>
        <w:ind w:right="175" w:firstLine="709"/>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2014 год – 353,3 тыс. рублей; </w:t>
      </w:r>
    </w:p>
    <w:p w:rsidR="002F7545" w:rsidRPr="00837DA0" w:rsidRDefault="002F7545" w:rsidP="00DB379D">
      <w:pPr>
        <w:spacing w:after="0" w:line="240" w:lineRule="auto"/>
        <w:ind w:right="175" w:firstLine="709"/>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2015 год – 353,3 тыс. рублей;</w:t>
      </w:r>
    </w:p>
    <w:p w:rsidR="002F7545" w:rsidRPr="00837DA0" w:rsidRDefault="002F7545" w:rsidP="00DB379D">
      <w:pPr>
        <w:spacing w:after="0" w:line="240" w:lineRule="auto"/>
        <w:ind w:right="175" w:firstLine="709"/>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lastRenderedPageBreak/>
        <w:t xml:space="preserve">2016 год – 353,3 тыс. рублей; </w:t>
      </w:r>
    </w:p>
    <w:p w:rsidR="002F7545" w:rsidRPr="00837DA0" w:rsidRDefault="002F7545" w:rsidP="00DB379D">
      <w:pPr>
        <w:spacing w:after="0" w:line="240" w:lineRule="auto"/>
        <w:ind w:right="175" w:firstLine="709"/>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2017 год – 353,3 тыс. рублей; </w:t>
      </w:r>
    </w:p>
    <w:p w:rsidR="002F7545" w:rsidRPr="00837DA0" w:rsidRDefault="002F7545" w:rsidP="00DB379D">
      <w:pPr>
        <w:spacing w:after="0" w:line="240" w:lineRule="auto"/>
        <w:ind w:right="175" w:firstLine="709"/>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2018 год – 353,3 тыс. рублей; </w:t>
      </w:r>
    </w:p>
    <w:p w:rsidR="002F7545" w:rsidRPr="00837DA0" w:rsidRDefault="002F7545" w:rsidP="00DB379D">
      <w:pPr>
        <w:spacing w:after="0" w:line="240" w:lineRule="auto"/>
        <w:ind w:right="175" w:firstLine="709"/>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2019 год – 353,3 тыс. рублей;</w:t>
      </w:r>
    </w:p>
    <w:p w:rsidR="002F7545" w:rsidRPr="00837DA0" w:rsidRDefault="002F7545" w:rsidP="00DB379D">
      <w:pPr>
        <w:spacing w:after="0" w:line="240" w:lineRule="auto"/>
        <w:ind w:right="175" w:firstLine="709"/>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2020 год – 353,3 тыс. рублей</w:t>
      </w:r>
    </w:p>
    <w:p w:rsidR="002F7545" w:rsidRPr="00E8591C" w:rsidRDefault="002F7545" w:rsidP="00DB379D">
      <w:pPr>
        <w:spacing w:after="0" w:line="240" w:lineRule="auto"/>
        <w:ind w:firstLine="709"/>
        <w:jc w:val="both"/>
        <w:rPr>
          <w:rFonts w:ascii="Times New Roman" w:hAnsi="Times New Roman"/>
          <w:sz w:val="24"/>
          <w:szCs w:val="24"/>
        </w:rPr>
      </w:pPr>
      <w:r w:rsidRPr="00E8591C">
        <w:rPr>
          <w:rFonts w:ascii="Times New Roman" w:hAnsi="Times New Roman"/>
          <w:sz w:val="24"/>
          <w:szCs w:val="24"/>
        </w:rPr>
        <w:t>Объемы финансирования Программы подлежат ежегодному уточнению исходя из реальных возможностей бюджета Канашского района.</w:t>
      </w:r>
    </w:p>
    <w:p w:rsidR="002F7545" w:rsidRPr="00E8591C" w:rsidRDefault="002F7545" w:rsidP="00DB379D">
      <w:pPr>
        <w:spacing w:after="0" w:line="240" w:lineRule="auto"/>
        <w:ind w:firstLine="709"/>
        <w:jc w:val="both"/>
        <w:rPr>
          <w:rFonts w:ascii="Times New Roman" w:hAnsi="Times New Roman"/>
          <w:color w:val="000000"/>
          <w:sz w:val="24"/>
          <w:szCs w:val="24"/>
        </w:rPr>
      </w:pPr>
      <w:bookmarkStart w:id="1" w:name="sub_610"/>
      <w:r w:rsidRPr="00E8591C">
        <w:rPr>
          <w:rFonts w:ascii="Times New Roman" w:hAnsi="Times New Roman"/>
          <w:sz w:val="24"/>
          <w:szCs w:val="24"/>
        </w:rPr>
        <w:t xml:space="preserve">Ресурсное обеспечение и прогнозная (справочная) оценка расходов за счет всех источников финансирования реализации Программы приведены </w:t>
      </w:r>
      <w:r w:rsidRPr="00E8591C">
        <w:rPr>
          <w:rFonts w:ascii="Times New Roman" w:hAnsi="Times New Roman"/>
          <w:color w:val="000000"/>
          <w:sz w:val="24"/>
          <w:szCs w:val="24"/>
        </w:rPr>
        <w:t xml:space="preserve">в </w:t>
      </w:r>
      <w:r w:rsidR="00900EBB">
        <w:rPr>
          <w:rFonts w:ascii="Times New Roman" w:hAnsi="Times New Roman"/>
          <w:color w:val="000000"/>
          <w:sz w:val="24"/>
          <w:szCs w:val="24"/>
        </w:rPr>
        <w:t xml:space="preserve">Приложении № </w:t>
      </w:r>
      <w:hyperlink w:anchor="sub_5000" w:history="1">
        <w:r w:rsidR="00DB379D">
          <w:rPr>
            <w:rStyle w:val="ac"/>
            <w:rFonts w:ascii="Times New Roman" w:hAnsi="Times New Roman"/>
            <w:b w:val="0"/>
            <w:color w:val="000000"/>
            <w:sz w:val="24"/>
            <w:szCs w:val="24"/>
          </w:rPr>
          <w:t>3</w:t>
        </w:r>
      </w:hyperlink>
      <w:r w:rsidRPr="00E8591C">
        <w:rPr>
          <w:rFonts w:ascii="Times New Roman" w:hAnsi="Times New Roman"/>
          <w:color w:val="000000"/>
          <w:sz w:val="24"/>
          <w:szCs w:val="24"/>
        </w:rPr>
        <w:t>.</w:t>
      </w:r>
    </w:p>
    <w:bookmarkEnd w:id="1"/>
    <w:p w:rsidR="00DB379D" w:rsidRPr="005166B2" w:rsidRDefault="00DB379D" w:rsidP="00DB379D">
      <w:pPr>
        <w:autoSpaceDE w:val="0"/>
        <w:autoSpaceDN w:val="0"/>
        <w:adjustRightInd w:val="0"/>
        <w:spacing w:after="0" w:line="264" w:lineRule="auto"/>
        <w:ind w:firstLine="709"/>
        <w:jc w:val="both"/>
        <w:outlineLvl w:val="1"/>
        <w:rPr>
          <w:rFonts w:ascii="Times New Roman" w:hAnsi="Times New Roman"/>
          <w:b/>
          <w:sz w:val="24"/>
          <w:szCs w:val="24"/>
          <w:lang w:eastAsia="ru-RU"/>
        </w:rPr>
      </w:pPr>
      <w:proofErr w:type="gramStart"/>
      <w:r>
        <w:rPr>
          <w:rFonts w:ascii="Times New Roman" w:hAnsi="Times New Roman"/>
          <w:sz w:val="24"/>
          <w:szCs w:val="24"/>
          <w:lang w:eastAsia="ru-RU"/>
        </w:rPr>
        <w:t>Муниципальная</w:t>
      </w:r>
      <w:r w:rsidRPr="005166B2">
        <w:rPr>
          <w:rFonts w:ascii="Times New Roman" w:hAnsi="Times New Roman"/>
          <w:sz w:val="24"/>
          <w:szCs w:val="24"/>
          <w:lang w:eastAsia="ru-RU"/>
        </w:rPr>
        <w:t xml:space="preserve"> программ</w:t>
      </w:r>
      <w:r>
        <w:rPr>
          <w:rFonts w:ascii="Times New Roman" w:hAnsi="Times New Roman"/>
          <w:sz w:val="24"/>
          <w:szCs w:val="24"/>
          <w:lang w:eastAsia="ru-RU"/>
        </w:rPr>
        <w:t>а</w:t>
      </w:r>
      <w:r w:rsidRPr="005166B2">
        <w:rPr>
          <w:rFonts w:ascii="Times New Roman" w:hAnsi="Times New Roman"/>
          <w:sz w:val="24"/>
          <w:szCs w:val="24"/>
          <w:lang w:eastAsia="ru-RU"/>
        </w:rPr>
        <w:t xml:space="preserve"> Канашского района Чувашской Республики  «Содействие занятости населения на 2014-2020 годы», включает в себя подпрограмму «Обеспечение защиты населения от безработицы и содействие в трудоустройстве в  Канашском районе н</w:t>
      </w:r>
      <w:r>
        <w:rPr>
          <w:rFonts w:ascii="Times New Roman" w:hAnsi="Times New Roman"/>
          <w:sz w:val="24"/>
          <w:szCs w:val="24"/>
          <w:lang w:eastAsia="ru-RU"/>
        </w:rPr>
        <w:t>а 2014–2020 годы» (Приложение №4</w:t>
      </w:r>
      <w:r w:rsidRPr="005166B2">
        <w:rPr>
          <w:rFonts w:ascii="Times New Roman" w:hAnsi="Times New Roman"/>
          <w:sz w:val="24"/>
          <w:szCs w:val="24"/>
          <w:lang w:eastAsia="ru-RU"/>
        </w:rPr>
        <w:t xml:space="preserve">) и подпрограмму </w:t>
      </w:r>
      <w:r w:rsidRPr="005166B2">
        <w:rPr>
          <w:rFonts w:cs="Calibri"/>
          <w:bCs/>
          <w:sz w:val="24"/>
          <w:szCs w:val="24"/>
          <w:lang w:eastAsia="ru-RU"/>
        </w:rPr>
        <w:t>«</w:t>
      </w:r>
      <w:r w:rsidRPr="005166B2">
        <w:rPr>
          <w:rFonts w:ascii="Times New Roman" w:hAnsi="Times New Roman"/>
          <w:sz w:val="24"/>
          <w:szCs w:val="24"/>
        </w:rPr>
        <w:t xml:space="preserve">Улучшение условий труда, охраны труда и </w:t>
      </w:r>
      <w:r w:rsidR="000D1BD3" w:rsidRPr="005166B2">
        <w:rPr>
          <w:rFonts w:ascii="Times New Roman" w:hAnsi="Times New Roman"/>
          <w:sz w:val="24"/>
          <w:szCs w:val="24"/>
          <w:lang w:eastAsia="ru-RU"/>
        </w:rPr>
        <w:t>здоровья,</w:t>
      </w:r>
      <w:r w:rsidRPr="005166B2">
        <w:rPr>
          <w:rFonts w:ascii="Times New Roman" w:hAnsi="Times New Roman"/>
          <w:sz w:val="24"/>
          <w:szCs w:val="24"/>
          <w:lang w:eastAsia="ru-RU"/>
        </w:rPr>
        <w:t xml:space="preserve"> работающих в Канашском районе Чувашской Республики на 2014-2020 годы» (Приложение №</w:t>
      </w:r>
      <w:r>
        <w:rPr>
          <w:rFonts w:ascii="Times New Roman" w:hAnsi="Times New Roman"/>
          <w:sz w:val="24"/>
          <w:szCs w:val="24"/>
          <w:lang w:eastAsia="ru-RU"/>
        </w:rPr>
        <w:t>5</w:t>
      </w:r>
      <w:r w:rsidRPr="005166B2">
        <w:rPr>
          <w:rFonts w:ascii="Times New Roman" w:hAnsi="Times New Roman"/>
          <w:sz w:val="24"/>
          <w:szCs w:val="24"/>
          <w:lang w:eastAsia="ru-RU"/>
        </w:rPr>
        <w:t>).</w:t>
      </w:r>
      <w:proofErr w:type="gramEnd"/>
    </w:p>
    <w:p w:rsidR="002F7545" w:rsidRDefault="002F7545" w:rsidP="00DB379D">
      <w:pPr>
        <w:widowControl w:val="0"/>
        <w:spacing w:after="0" w:line="240" w:lineRule="auto"/>
        <w:ind w:left="1416" w:firstLine="709"/>
        <w:jc w:val="both"/>
        <w:rPr>
          <w:rFonts w:ascii="Times New Roman" w:hAnsi="Times New Roman"/>
          <w:caps/>
          <w:color w:val="000000"/>
          <w:sz w:val="26"/>
          <w:szCs w:val="26"/>
        </w:rPr>
      </w:pPr>
    </w:p>
    <w:p w:rsidR="002F7545" w:rsidRDefault="002F7545" w:rsidP="00391467">
      <w:pPr>
        <w:widowControl w:val="0"/>
        <w:spacing w:after="0" w:line="240" w:lineRule="auto"/>
        <w:ind w:left="1416" w:firstLine="4802"/>
        <w:jc w:val="both"/>
        <w:rPr>
          <w:rFonts w:ascii="Times New Roman" w:hAnsi="Times New Roman"/>
          <w:caps/>
          <w:color w:val="000000"/>
          <w:sz w:val="26"/>
          <w:szCs w:val="26"/>
        </w:rPr>
      </w:pPr>
    </w:p>
    <w:p w:rsidR="002F7545" w:rsidRPr="000D1BD3" w:rsidRDefault="00DB379D" w:rsidP="00DB379D">
      <w:pPr>
        <w:widowControl w:val="0"/>
        <w:spacing w:after="0" w:line="240" w:lineRule="auto"/>
        <w:ind w:firstLine="709"/>
        <w:jc w:val="center"/>
        <w:rPr>
          <w:rFonts w:ascii="Times New Roman" w:hAnsi="Times New Roman"/>
          <w:b/>
          <w:caps/>
          <w:color w:val="000000"/>
          <w:sz w:val="24"/>
          <w:szCs w:val="24"/>
        </w:rPr>
      </w:pPr>
      <w:r w:rsidRPr="000D1BD3">
        <w:rPr>
          <w:rFonts w:ascii="Times New Roman" w:hAnsi="Times New Roman"/>
          <w:b/>
          <w:sz w:val="24"/>
          <w:szCs w:val="24"/>
          <w:lang w:eastAsia="ru-RU"/>
        </w:rPr>
        <w:t xml:space="preserve">Раздел </w:t>
      </w:r>
      <w:r w:rsidRPr="000D1BD3">
        <w:rPr>
          <w:rFonts w:ascii="Times New Roman" w:hAnsi="Times New Roman"/>
          <w:b/>
          <w:sz w:val="24"/>
          <w:szCs w:val="24"/>
          <w:lang w:val="en-US" w:eastAsia="ru-RU"/>
        </w:rPr>
        <w:t>V</w:t>
      </w:r>
      <w:r w:rsidRPr="000D1BD3">
        <w:rPr>
          <w:rFonts w:ascii="Times New Roman" w:hAnsi="Times New Roman"/>
          <w:b/>
          <w:sz w:val="24"/>
          <w:szCs w:val="24"/>
          <w:lang w:eastAsia="ru-RU"/>
        </w:rPr>
        <w:t>.</w:t>
      </w:r>
    </w:p>
    <w:p w:rsidR="00DB379D" w:rsidRPr="000D1BD3" w:rsidRDefault="00900EBB" w:rsidP="00DB379D">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w:t>
      </w:r>
      <w:r w:rsidR="00DB379D" w:rsidRPr="000D1BD3">
        <w:rPr>
          <w:rFonts w:ascii="Times New Roman" w:eastAsia="Times New Roman" w:hAnsi="Times New Roman"/>
          <w:b/>
          <w:sz w:val="24"/>
          <w:szCs w:val="24"/>
          <w:lang w:eastAsia="ru-RU"/>
        </w:rPr>
        <w:t xml:space="preserve">нализ рисков реализации </w:t>
      </w:r>
      <w:r w:rsidR="00480AD3" w:rsidRPr="000D1BD3">
        <w:rPr>
          <w:rFonts w:ascii="Times New Roman" w:eastAsia="Times New Roman" w:hAnsi="Times New Roman"/>
          <w:b/>
          <w:sz w:val="24"/>
          <w:szCs w:val="24"/>
          <w:lang w:eastAsia="ru-RU"/>
        </w:rPr>
        <w:t xml:space="preserve">муниципальной </w:t>
      </w:r>
      <w:r w:rsidR="00DB379D" w:rsidRPr="000D1BD3">
        <w:rPr>
          <w:rFonts w:ascii="Times New Roman" w:eastAsia="Times New Roman" w:hAnsi="Times New Roman"/>
          <w:b/>
          <w:sz w:val="24"/>
          <w:szCs w:val="24"/>
          <w:lang w:eastAsia="ru-RU"/>
        </w:rPr>
        <w:t xml:space="preserve">программы и описание мер управления рисками реализации </w:t>
      </w:r>
      <w:r w:rsidR="000D1BD3" w:rsidRPr="000D1BD3">
        <w:rPr>
          <w:rFonts w:ascii="Times New Roman" w:eastAsia="Times New Roman" w:hAnsi="Times New Roman"/>
          <w:b/>
          <w:sz w:val="24"/>
          <w:szCs w:val="24"/>
          <w:lang w:eastAsia="ru-RU"/>
        </w:rPr>
        <w:t xml:space="preserve">муниципальной </w:t>
      </w:r>
      <w:r w:rsidR="000D1BD3">
        <w:rPr>
          <w:rFonts w:ascii="Times New Roman" w:eastAsia="Times New Roman" w:hAnsi="Times New Roman"/>
          <w:b/>
          <w:sz w:val="24"/>
          <w:szCs w:val="24"/>
          <w:lang w:eastAsia="ru-RU"/>
        </w:rPr>
        <w:t>П</w:t>
      </w:r>
      <w:r w:rsidR="00DB379D" w:rsidRPr="000D1BD3">
        <w:rPr>
          <w:rFonts w:ascii="Times New Roman" w:eastAsia="Times New Roman" w:hAnsi="Times New Roman"/>
          <w:b/>
          <w:sz w:val="24"/>
          <w:szCs w:val="24"/>
          <w:lang w:eastAsia="ru-RU"/>
        </w:rPr>
        <w:t>рограммы.</w:t>
      </w:r>
    </w:p>
    <w:p w:rsidR="000D1BD3" w:rsidRDefault="000D1BD3" w:rsidP="00391467">
      <w:pPr>
        <w:widowControl w:val="0"/>
        <w:spacing w:after="0" w:line="240" w:lineRule="auto"/>
        <w:ind w:left="1416" w:firstLine="4802"/>
        <w:jc w:val="both"/>
        <w:rPr>
          <w:rFonts w:ascii="Times New Roman" w:hAnsi="Times New Roman"/>
          <w:caps/>
          <w:color w:val="000000"/>
          <w:sz w:val="26"/>
          <w:szCs w:val="26"/>
        </w:rPr>
      </w:pPr>
    </w:p>
    <w:p w:rsidR="000D1BD3" w:rsidRPr="000D1BD3" w:rsidRDefault="000D1BD3" w:rsidP="000D1BD3">
      <w:pPr>
        <w:widowControl w:val="0"/>
        <w:autoSpaceDE w:val="0"/>
        <w:autoSpaceDN w:val="0"/>
        <w:spacing w:after="0" w:line="240" w:lineRule="auto"/>
        <w:ind w:firstLine="540"/>
        <w:jc w:val="both"/>
        <w:rPr>
          <w:rFonts w:ascii="Times New Roman" w:eastAsia="Times New Roman" w:hAnsi="Times New Roman"/>
          <w:sz w:val="24"/>
          <w:szCs w:val="20"/>
          <w:lang w:eastAsia="ru-RU"/>
        </w:rPr>
      </w:pPr>
      <w:r w:rsidRPr="000D1BD3">
        <w:rPr>
          <w:rFonts w:ascii="Times New Roman" w:eastAsia="Times New Roman" w:hAnsi="Times New Roman"/>
          <w:sz w:val="24"/>
          <w:szCs w:val="20"/>
          <w:lang w:eastAsia="ru-RU"/>
        </w:rPr>
        <w:t xml:space="preserve">К рискам реализации </w:t>
      </w:r>
      <w:r>
        <w:rPr>
          <w:rFonts w:ascii="Times New Roman" w:eastAsia="Times New Roman" w:hAnsi="Times New Roman"/>
          <w:sz w:val="24"/>
          <w:szCs w:val="20"/>
          <w:lang w:eastAsia="ru-RU"/>
        </w:rPr>
        <w:t>П</w:t>
      </w:r>
      <w:r w:rsidRPr="000D1BD3">
        <w:rPr>
          <w:rFonts w:ascii="Times New Roman" w:eastAsia="Times New Roman" w:hAnsi="Times New Roman"/>
          <w:sz w:val="24"/>
          <w:szCs w:val="20"/>
          <w:lang w:eastAsia="ru-RU"/>
        </w:rPr>
        <w:t xml:space="preserve">рограммы, которыми могут управлять ответственный исполнитель и соисполнители </w:t>
      </w:r>
      <w:r>
        <w:rPr>
          <w:rFonts w:ascii="Times New Roman" w:eastAsia="Times New Roman" w:hAnsi="Times New Roman"/>
          <w:sz w:val="24"/>
          <w:szCs w:val="20"/>
          <w:lang w:eastAsia="ru-RU"/>
        </w:rPr>
        <w:t>П</w:t>
      </w:r>
      <w:r w:rsidRPr="000D1BD3">
        <w:rPr>
          <w:rFonts w:ascii="Times New Roman" w:eastAsia="Times New Roman" w:hAnsi="Times New Roman"/>
          <w:sz w:val="24"/>
          <w:szCs w:val="20"/>
          <w:lang w:eastAsia="ru-RU"/>
        </w:rPr>
        <w:t>рограммы, уменьшая вероятность их возникновения, следует отнести следующие:</w:t>
      </w:r>
    </w:p>
    <w:p w:rsidR="000D1BD3" w:rsidRPr="000D1BD3" w:rsidRDefault="000D1BD3" w:rsidP="000D1BD3">
      <w:pPr>
        <w:widowControl w:val="0"/>
        <w:autoSpaceDE w:val="0"/>
        <w:autoSpaceDN w:val="0"/>
        <w:spacing w:after="0" w:line="240" w:lineRule="auto"/>
        <w:ind w:firstLine="540"/>
        <w:jc w:val="both"/>
        <w:rPr>
          <w:rFonts w:ascii="Times New Roman" w:eastAsia="Times New Roman" w:hAnsi="Times New Roman"/>
          <w:sz w:val="24"/>
          <w:szCs w:val="20"/>
          <w:lang w:eastAsia="ru-RU"/>
        </w:rPr>
      </w:pPr>
      <w:r w:rsidRPr="000D1BD3">
        <w:rPr>
          <w:rFonts w:ascii="Times New Roman" w:eastAsia="Times New Roman" w:hAnsi="Times New Roman"/>
          <w:sz w:val="24"/>
          <w:szCs w:val="20"/>
          <w:lang w:eastAsia="ru-RU"/>
        </w:rPr>
        <w:t xml:space="preserve">1. Организационные риски, связанные с ошибками управления реализацией </w:t>
      </w:r>
      <w:r>
        <w:rPr>
          <w:rFonts w:ascii="Times New Roman" w:eastAsia="Times New Roman" w:hAnsi="Times New Roman"/>
          <w:sz w:val="24"/>
          <w:szCs w:val="20"/>
          <w:lang w:eastAsia="ru-RU"/>
        </w:rPr>
        <w:t>П</w:t>
      </w:r>
      <w:r w:rsidRPr="000D1BD3">
        <w:rPr>
          <w:rFonts w:ascii="Times New Roman" w:eastAsia="Times New Roman" w:hAnsi="Times New Roman"/>
          <w:sz w:val="24"/>
          <w:szCs w:val="20"/>
          <w:lang w:eastAsia="ru-RU"/>
        </w:rPr>
        <w:t xml:space="preserve">рограммы, в том числе отдельных ее исполнителей, что может привести к нецелевому и/или неэффективному использованию бюджетных средств, невыполнению ряда мероприятий </w:t>
      </w:r>
      <w:r>
        <w:rPr>
          <w:rFonts w:ascii="Times New Roman" w:eastAsia="Times New Roman" w:hAnsi="Times New Roman"/>
          <w:sz w:val="24"/>
          <w:szCs w:val="20"/>
          <w:lang w:eastAsia="ru-RU"/>
        </w:rPr>
        <w:t>П</w:t>
      </w:r>
      <w:r w:rsidRPr="000D1BD3">
        <w:rPr>
          <w:rFonts w:ascii="Times New Roman" w:eastAsia="Times New Roman" w:hAnsi="Times New Roman"/>
          <w:sz w:val="24"/>
          <w:szCs w:val="20"/>
          <w:lang w:eastAsia="ru-RU"/>
        </w:rPr>
        <w:t>рограммы или задержке в их выполнении.</w:t>
      </w:r>
    </w:p>
    <w:p w:rsidR="000D1BD3" w:rsidRPr="000D1BD3" w:rsidRDefault="000D1BD3" w:rsidP="000D1BD3">
      <w:pPr>
        <w:widowControl w:val="0"/>
        <w:autoSpaceDE w:val="0"/>
        <w:autoSpaceDN w:val="0"/>
        <w:spacing w:after="0" w:line="240" w:lineRule="auto"/>
        <w:ind w:firstLine="540"/>
        <w:jc w:val="both"/>
        <w:rPr>
          <w:rFonts w:ascii="Times New Roman" w:eastAsia="Times New Roman" w:hAnsi="Times New Roman"/>
          <w:sz w:val="24"/>
          <w:szCs w:val="20"/>
          <w:lang w:eastAsia="ru-RU"/>
        </w:rPr>
      </w:pPr>
      <w:r w:rsidRPr="000D1BD3">
        <w:rPr>
          <w:rFonts w:ascii="Times New Roman" w:eastAsia="Times New Roman" w:hAnsi="Times New Roman"/>
          <w:sz w:val="24"/>
          <w:szCs w:val="20"/>
          <w:lang w:eastAsia="ru-RU"/>
        </w:rPr>
        <w:t xml:space="preserve">2. Финансовые риски, которые связаны с финансированием </w:t>
      </w:r>
      <w:r>
        <w:rPr>
          <w:rFonts w:ascii="Times New Roman" w:eastAsia="Times New Roman" w:hAnsi="Times New Roman"/>
          <w:sz w:val="24"/>
          <w:szCs w:val="20"/>
          <w:lang w:eastAsia="ru-RU"/>
        </w:rPr>
        <w:t>П</w:t>
      </w:r>
      <w:r w:rsidRPr="000D1BD3">
        <w:rPr>
          <w:rFonts w:ascii="Times New Roman" w:eastAsia="Times New Roman" w:hAnsi="Times New Roman"/>
          <w:sz w:val="24"/>
          <w:szCs w:val="20"/>
          <w:lang w:eastAsia="ru-RU"/>
        </w:rPr>
        <w:t xml:space="preserve">рограммы в неполном объеме, как за счет бюджетных средств, так и внебюджетных источников. Данные риски возникают по причине значительной продолжительности реализации </w:t>
      </w:r>
      <w:r>
        <w:rPr>
          <w:rFonts w:ascii="Times New Roman" w:eastAsia="Times New Roman" w:hAnsi="Times New Roman"/>
          <w:sz w:val="24"/>
          <w:szCs w:val="20"/>
          <w:lang w:eastAsia="ru-RU"/>
        </w:rPr>
        <w:t>П</w:t>
      </w:r>
      <w:r w:rsidRPr="000D1BD3">
        <w:rPr>
          <w:rFonts w:ascii="Times New Roman" w:eastAsia="Times New Roman" w:hAnsi="Times New Roman"/>
          <w:sz w:val="24"/>
          <w:szCs w:val="20"/>
          <w:lang w:eastAsia="ru-RU"/>
        </w:rPr>
        <w:t>рограммы.</w:t>
      </w:r>
    </w:p>
    <w:p w:rsidR="000D1BD3" w:rsidRPr="000D1BD3" w:rsidRDefault="000D1BD3" w:rsidP="000D1BD3">
      <w:pPr>
        <w:widowControl w:val="0"/>
        <w:autoSpaceDE w:val="0"/>
        <w:autoSpaceDN w:val="0"/>
        <w:spacing w:after="0" w:line="240" w:lineRule="auto"/>
        <w:ind w:firstLine="540"/>
        <w:jc w:val="both"/>
        <w:rPr>
          <w:rFonts w:ascii="Times New Roman" w:eastAsia="Times New Roman" w:hAnsi="Times New Roman"/>
          <w:sz w:val="24"/>
          <w:szCs w:val="20"/>
          <w:lang w:eastAsia="ru-RU"/>
        </w:rPr>
      </w:pPr>
      <w:r w:rsidRPr="000D1BD3">
        <w:rPr>
          <w:rFonts w:ascii="Times New Roman" w:eastAsia="Times New Roman" w:hAnsi="Times New Roman"/>
          <w:sz w:val="24"/>
          <w:szCs w:val="20"/>
          <w:lang w:eastAsia="ru-RU"/>
        </w:rPr>
        <w:t>3. Непредвиденные риски, связанные с ухудшением ситуации в реальном секторе экономики республики, следствием чего являются:</w:t>
      </w:r>
    </w:p>
    <w:p w:rsidR="000D1BD3" w:rsidRPr="000D1BD3" w:rsidRDefault="000D1BD3" w:rsidP="000D1BD3">
      <w:pPr>
        <w:widowControl w:val="0"/>
        <w:autoSpaceDE w:val="0"/>
        <w:autoSpaceDN w:val="0"/>
        <w:spacing w:after="0" w:line="240" w:lineRule="auto"/>
        <w:ind w:firstLine="540"/>
        <w:jc w:val="both"/>
        <w:rPr>
          <w:rFonts w:ascii="Times New Roman" w:eastAsia="Times New Roman" w:hAnsi="Times New Roman"/>
          <w:sz w:val="24"/>
          <w:szCs w:val="20"/>
          <w:lang w:eastAsia="ru-RU"/>
        </w:rPr>
      </w:pPr>
      <w:r w:rsidRPr="000D1BD3">
        <w:rPr>
          <w:rFonts w:ascii="Times New Roman" w:eastAsia="Times New Roman" w:hAnsi="Times New Roman"/>
          <w:sz w:val="24"/>
          <w:szCs w:val="20"/>
          <w:lang w:eastAsia="ru-RU"/>
        </w:rPr>
        <w:t>снижение спроса на рабочую силу;</w:t>
      </w:r>
    </w:p>
    <w:p w:rsidR="000D1BD3" w:rsidRPr="000D1BD3" w:rsidRDefault="000D1BD3" w:rsidP="000D1BD3">
      <w:pPr>
        <w:widowControl w:val="0"/>
        <w:autoSpaceDE w:val="0"/>
        <w:autoSpaceDN w:val="0"/>
        <w:spacing w:after="0" w:line="240" w:lineRule="auto"/>
        <w:ind w:firstLine="540"/>
        <w:jc w:val="both"/>
        <w:rPr>
          <w:rFonts w:ascii="Times New Roman" w:eastAsia="Times New Roman" w:hAnsi="Times New Roman"/>
          <w:sz w:val="24"/>
          <w:szCs w:val="20"/>
          <w:lang w:eastAsia="ru-RU"/>
        </w:rPr>
      </w:pPr>
      <w:r w:rsidRPr="000D1BD3">
        <w:rPr>
          <w:rFonts w:ascii="Times New Roman" w:eastAsia="Times New Roman" w:hAnsi="Times New Roman"/>
          <w:sz w:val="24"/>
          <w:szCs w:val="20"/>
          <w:lang w:eastAsia="ru-RU"/>
        </w:rPr>
        <w:t>массовые высвобождения работников и сокращение рабочих мест;</w:t>
      </w:r>
    </w:p>
    <w:p w:rsidR="000D1BD3" w:rsidRPr="000D1BD3" w:rsidRDefault="000D1BD3" w:rsidP="000D1BD3">
      <w:pPr>
        <w:widowControl w:val="0"/>
        <w:autoSpaceDE w:val="0"/>
        <w:autoSpaceDN w:val="0"/>
        <w:spacing w:after="0" w:line="240" w:lineRule="auto"/>
        <w:ind w:firstLine="540"/>
        <w:jc w:val="both"/>
        <w:rPr>
          <w:rFonts w:ascii="Times New Roman" w:eastAsia="Times New Roman" w:hAnsi="Times New Roman"/>
          <w:sz w:val="24"/>
          <w:szCs w:val="20"/>
          <w:lang w:eastAsia="ru-RU"/>
        </w:rPr>
      </w:pPr>
      <w:r w:rsidRPr="000D1BD3">
        <w:rPr>
          <w:rFonts w:ascii="Times New Roman" w:eastAsia="Times New Roman" w:hAnsi="Times New Roman"/>
          <w:sz w:val="24"/>
          <w:szCs w:val="20"/>
          <w:lang w:eastAsia="ru-RU"/>
        </w:rPr>
        <w:t>увеличение численности безработных граждан;</w:t>
      </w:r>
    </w:p>
    <w:p w:rsidR="000D1BD3" w:rsidRPr="000D1BD3" w:rsidRDefault="000D1BD3" w:rsidP="000D1BD3">
      <w:pPr>
        <w:widowControl w:val="0"/>
        <w:autoSpaceDE w:val="0"/>
        <w:autoSpaceDN w:val="0"/>
        <w:spacing w:after="0" w:line="240" w:lineRule="auto"/>
        <w:ind w:firstLine="540"/>
        <w:jc w:val="both"/>
        <w:rPr>
          <w:rFonts w:ascii="Times New Roman" w:eastAsia="Times New Roman" w:hAnsi="Times New Roman"/>
          <w:sz w:val="24"/>
          <w:szCs w:val="20"/>
          <w:lang w:eastAsia="ru-RU"/>
        </w:rPr>
      </w:pPr>
      <w:r w:rsidRPr="000D1BD3">
        <w:rPr>
          <w:rFonts w:ascii="Times New Roman" w:eastAsia="Times New Roman" w:hAnsi="Times New Roman"/>
          <w:sz w:val="24"/>
          <w:szCs w:val="20"/>
          <w:lang w:eastAsia="ru-RU"/>
        </w:rPr>
        <w:t xml:space="preserve">усиление напряженности на рынке труда в </w:t>
      </w:r>
      <w:r>
        <w:rPr>
          <w:rFonts w:ascii="Times New Roman" w:eastAsia="Times New Roman" w:hAnsi="Times New Roman"/>
          <w:sz w:val="24"/>
          <w:szCs w:val="20"/>
          <w:lang w:eastAsia="ru-RU"/>
        </w:rPr>
        <w:t>Канашском районе</w:t>
      </w:r>
      <w:r w:rsidRPr="000D1BD3">
        <w:rPr>
          <w:rFonts w:ascii="Times New Roman" w:eastAsia="Times New Roman" w:hAnsi="Times New Roman"/>
          <w:sz w:val="24"/>
          <w:szCs w:val="20"/>
          <w:lang w:eastAsia="ru-RU"/>
        </w:rPr>
        <w:t>, а также в связи с природными и техногенными катастрофами и катаклизмами, что может привести к необходимости концентрации бюджетных средств на преодоление таких катастроф.</w:t>
      </w:r>
    </w:p>
    <w:p w:rsidR="000D1BD3" w:rsidRDefault="000D1BD3" w:rsidP="000D1BD3">
      <w:pPr>
        <w:tabs>
          <w:tab w:val="left" w:pos="2655"/>
        </w:tabs>
        <w:rPr>
          <w:rFonts w:ascii="Times New Roman" w:hAnsi="Times New Roman"/>
          <w:sz w:val="26"/>
          <w:szCs w:val="26"/>
        </w:rPr>
      </w:pPr>
    </w:p>
    <w:p w:rsidR="000D1BD3" w:rsidRDefault="000D1BD3" w:rsidP="000D1BD3">
      <w:pPr>
        <w:rPr>
          <w:rFonts w:ascii="Times New Roman" w:hAnsi="Times New Roman"/>
          <w:sz w:val="26"/>
          <w:szCs w:val="26"/>
        </w:rPr>
      </w:pPr>
    </w:p>
    <w:p w:rsidR="002F7545" w:rsidRPr="000D1BD3" w:rsidRDefault="002F7545" w:rsidP="000D1BD3">
      <w:pPr>
        <w:rPr>
          <w:rFonts w:ascii="Times New Roman" w:hAnsi="Times New Roman"/>
          <w:sz w:val="26"/>
          <w:szCs w:val="26"/>
        </w:rPr>
        <w:sectPr w:rsidR="002F7545" w:rsidRPr="000D1BD3">
          <w:headerReference w:type="default" r:id="rId10"/>
          <w:pgSz w:w="11906" w:h="16838"/>
          <w:pgMar w:top="1134" w:right="850" w:bottom="1134" w:left="1701" w:header="708" w:footer="708" w:gutter="0"/>
          <w:cols w:space="708"/>
          <w:docGrid w:linePitch="360"/>
        </w:sectPr>
      </w:pPr>
    </w:p>
    <w:p w:rsidR="002F7545" w:rsidRPr="003C48AB" w:rsidRDefault="002F7545" w:rsidP="00247B93">
      <w:pPr>
        <w:spacing w:after="0" w:line="240" w:lineRule="auto"/>
        <w:ind w:left="9356"/>
        <w:jc w:val="both"/>
        <w:rPr>
          <w:rFonts w:ascii="Times New Roman" w:hAnsi="Times New Roman"/>
          <w:sz w:val="24"/>
          <w:szCs w:val="24"/>
          <w:lang w:eastAsia="ru-RU"/>
        </w:rPr>
      </w:pPr>
      <w:r w:rsidRPr="003C48AB">
        <w:rPr>
          <w:rFonts w:ascii="Times New Roman" w:hAnsi="Times New Roman"/>
          <w:sz w:val="24"/>
          <w:szCs w:val="24"/>
          <w:lang w:eastAsia="ru-RU"/>
        </w:rPr>
        <w:lastRenderedPageBreak/>
        <w:t>Приложение № 1</w:t>
      </w:r>
    </w:p>
    <w:p w:rsidR="002F7545" w:rsidRPr="003C48AB" w:rsidRDefault="002F7545" w:rsidP="00247B93">
      <w:pPr>
        <w:widowControl w:val="0"/>
        <w:autoSpaceDE w:val="0"/>
        <w:autoSpaceDN w:val="0"/>
        <w:adjustRightInd w:val="0"/>
        <w:spacing w:after="0" w:line="240" w:lineRule="auto"/>
        <w:ind w:left="9356"/>
        <w:jc w:val="both"/>
        <w:rPr>
          <w:rFonts w:ascii="Times New Roman" w:hAnsi="Times New Roman"/>
          <w:sz w:val="24"/>
          <w:szCs w:val="24"/>
          <w:lang w:eastAsia="ru-RU"/>
        </w:rPr>
      </w:pPr>
      <w:r w:rsidRPr="003C48AB">
        <w:rPr>
          <w:rFonts w:ascii="Times New Roman" w:hAnsi="Times New Roman"/>
          <w:sz w:val="24"/>
          <w:szCs w:val="24"/>
          <w:lang w:eastAsia="ru-RU"/>
        </w:rPr>
        <w:t>к муниципальной программе Канашского района Чувашской Республики  «Содействие занятости населения на 2014-2020 годы»</w:t>
      </w:r>
    </w:p>
    <w:p w:rsidR="002F7545" w:rsidRPr="003C48AB" w:rsidRDefault="002F7545" w:rsidP="00247B93">
      <w:pPr>
        <w:spacing w:after="0" w:line="240" w:lineRule="auto"/>
        <w:ind w:left="9356"/>
        <w:jc w:val="both"/>
        <w:rPr>
          <w:rFonts w:ascii="Times New Roman" w:hAnsi="Times New Roman"/>
          <w:sz w:val="24"/>
          <w:szCs w:val="24"/>
          <w:lang w:eastAsia="ru-RU"/>
        </w:rPr>
      </w:pPr>
    </w:p>
    <w:p w:rsidR="002F7545" w:rsidRPr="003C48AB" w:rsidRDefault="002F7545" w:rsidP="00247B93">
      <w:pPr>
        <w:spacing w:after="0" w:line="240" w:lineRule="auto"/>
        <w:jc w:val="both"/>
        <w:rPr>
          <w:rFonts w:ascii="Times New Roman" w:hAnsi="Times New Roman"/>
          <w:sz w:val="24"/>
          <w:szCs w:val="24"/>
          <w:lang w:eastAsia="ru-RU"/>
        </w:rPr>
      </w:pPr>
    </w:p>
    <w:p w:rsidR="002F7545" w:rsidRPr="003C48AB" w:rsidRDefault="002F7545" w:rsidP="00247B93">
      <w:pPr>
        <w:spacing w:after="0" w:line="240" w:lineRule="auto"/>
        <w:jc w:val="both"/>
        <w:rPr>
          <w:rFonts w:ascii="Times New Roman" w:hAnsi="Times New Roman"/>
          <w:sz w:val="24"/>
          <w:szCs w:val="24"/>
          <w:lang w:eastAsia="ru-RU"/>
        </w:rPr>
      </w:pPr>
    </w:p>
    <w:p w:rsidR="002F7545" w:rsidRPr="003C48AB" w:rsidRDefault="002F7545" w:rsidP="00247B93">
      <w:pPr>
        <w:spacing w:after="0" w:line="240" w:lineRule="auto"/>
        <w:jc w:val="center"/>
        <w:rPr>
          <w:rFonts w:ascii="Times New Roman" w:hAnsi="Times New Roman"/>
          <w:b/>
          <w:sz w:val="24"/>
          <w:szCs w:val="24"/>
          <w:lang w:eastAsia="ru-RU"/>
        </w:rPr>
      </w:pPr>
      <w:proofErr w:type="gramStart"/>
      <w:r w:rsidRPr="003C48AB">
        <w:rPr>
          <w:rFonts w:ascii="Times New Roman" w:hAnsi="Times New Roman"/>
          <w:b/>
          <w:sz w:val="24"/>
          <w:szCs w:val="24"/>
          <w:lang w:eastAsia="ru-RU"/>
        </w:rPr>
        <w:t>С</w:t>
      </w:r>
      <w:proofErr w:type="gramEnd"/>
      <w:r w:rsidRPr="003C48AB">
        <w:rPr>
          <w:rFonts w:ascii="Times New Roman" w:hAnsi="Times New Roman"/>
          <w:b/>
          <w:sz w:val="24"/>
          <w:szCs w:val="24"/>
          <w:lang w:eastAsia="ru-RU"/>
        </w:rPr>
        <w:t xml:space="preserve"> В Е Д Е Н И Я</w:t>
      </w:r>
    </w:p>
    <w:p w:rsidR="002F7545" w:rsidRPr="003C48AB" w:rsidRDefault="002F7545" w:rsidP="00247B93">
      <w:pPr>
        <w:widowControl w:val="0"/>
        <w:autoSpaceDE w:val="0"/>
        <w:autoSpaceDN w:val="0"/>
        <w:adjustRightInd w:val="0"/>
        <w:spacing w:after="0" w:line="240" w:lineRule="auto"/>
        <w:jc w:val="center"/>
        <w:rPr>
          <w:rFonts w:ascii="Times New Roman" w:hAnsi="Times New Roman"/>
          <w:b/>
          <w:sz w:val="24"/>
          <w:szCs w:val="24"/>
          <w:lang w:eastAsia="ru-RU"/>
        </w:rPr>
      </w:pPr>
      <w:r w:rsidRPr="003C48AB">
        <w:rPr>
          <w:rFonts w:ascii="Times New Roman" w:hAnsi="Times New Roman"/>
          <w:b/>
          <w:sz w:val="24"/>
          <w:szCs w:val="24"/>
          <w:lang w:eastAsia="ru-RU"/>
        </w:rPr>
        <w:t>о показателях</w:t>
      </w:r>
      <w:r>
        <w:rPr>
          <w:rFonts w:ascii="Times New Roman" w:hAnsi="Times New Roman"/>
          <w:b/>
          <w:sz w:val="24"/>
          <w:szCs w:val="24"/>
          <w:lang w:eastAsia="ru-RU"/>
        </w:rPr>
        <w:t xml:space="preserve">, </w:t>
      </w:r>
      <w:r w:rsidRPr="003C48AB">
        <w:rPr>
          <w:rFonts w:ascii="Times New Roman" w:hAnsi="Times New Roman"/>
          <w:b/>
          <w:sz w:val="24"/>
          <w:szCs w:val="24"/>
          <w:lang w:eastAsia="ru-RU"/>
        </w:rPr>
        <w:t>индикаторах муниципальной программы Канашского района Чувашской Республики  «Содействие занятости населения на 2014-2020 годы»</w:t>
      </w:r>
    </w:p>
    <w:p w:rsidR="002F7545" w:rsidRPr="003C48AB" w:rsidRDefault="002F7545" w:rsidP="00247B93">
      <w:pPr>
        <w:spacing w:after="0" w:line="240" w:lineRule="auto"/>
        <w:jc w:val="center"/>
        <w:rPr>
          <w:rFonts w:ascii="Times New Roman" w:hAnsi="Times New Roman"/>
          <w:b/>
          <w:sz w:val="24"/>
          <w:szCs w:val="24"/>
          <w:lang w:eastAsia="ru-RU"/>
        </w:rPr>
      </w:pPr>
    </w:p>
    <w:p w:rsidR="002F7545" w:rsidRPr="003C48AB" w:rsidRDefault="002F7545" w:rsidP="00247B93">
      <w:pPr>
        <w:spacing w:after="0" w:line="240" w:lineRule="auto"/>
        <w:jc w:val="center"/>
        <w:rPr>
          <w:rFonts w:ascii="Times New Roman" w:hAnsi="Times New Roman"/>
          <w:b/>
          <w:sz w:val="24"/>
          <w:szCs w:val="24"/>
          <w:lang w:eastAsia="ru-RU"/>
        </w:rPr>
      </w:pPr>
    </w:p>
    <w:tbl>
      <w:tblPr>
        <w:tblW w:w="14886" w:type="dxa"/>
        <w:tblLook w:val="00A0" w:firstRow="1" w:lastRow="0" w:firstColumn="1" w:lastColumn="0" w:noHBand="0" w:noVBand="0"/>
      </w:tblPr>
      <w:tblGrid>
        <w:gridCol w:w="540"/>
        <w:gridCol w:w="4823"/>
        <w:gridCol w:w="1421"/>
        <w:gridCol w:w="978"/>
        <w:gridCol w:w="989"/>
        <w:gridCol w:w="999"/>
        <w:gridCol w:w="1008"/>
        <w:gridCol w:w="1018"/>
        <w:gridCol w:w="1027"/>
        <w:gridCol w:w="1037"/>
        <w:gridCol w:w="1046"/>
      </w:tblGrid>
      <w:tr w:rsidR="002F7545" w:rsidRPr="003C48AB" w:rsidTr="00F17132">
        <w:tc>
          <w:tcPr>
            <w:tcW w:w="52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lang w:val="en-US"/>
              </w:rPr>
            </w:pPr>
            <w:proofErr w:type="gramStart"/>
            <w:r w:rsidRPr="003C48AB">
              <w:rPr>
                <w:rFonts w:ascii="Times New Roman" w:hAnsi="Times New Roman"/>
                <w:sz w:val="24"/>
                <w:szCs w:val="24"/>
              </w:rPr>
              <w:t>п</w:t>
            </w:r>
            <w:proofErr w:type="gramEnd"/>
            <w:r w:rsidRPr="003C48AB">
              <w:rPr>
                <w:rFonts w:ascii="Times New Roman" w:hAnsi="Times New Roman"/>
                <w:sz w:val="24"/>
                <w:szCs w:val="24"/>
              </w:rPr>
              <w:t>/п</w:t>
            </w:r>
          </w:p>
        </w:tc>
        <w:tc>
          <w:tcPr>
            <w:tcW w:w="4833"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r w:rsidRPr="003C48AB">
              <w:rPr>
                <w:rFonts w:ascii="Times New Roman" w:hAnsi="Times New Roman"/>
                <w:sz w:val="24"/>
                <w:szCs w:val="24"/>
              </w:rPr>
              <w:t>Показатель (индикатор)</w:t>
            </w:r>
          </w:p>
          <w:p w:rsidR="002F7545" w:rsidRPr="003C48AB" w:rsidRDefault="002F7545" w:rsidP="00F17132">
            <w:pPr>
              <w:spacing w:after="0" w:line="240" w:lineRule="auto"/>
              <w:ind w:left="-57" w:right="-57"/>
              <w:jc w:val="center"/>
              <w:rPr>
                <w:rFonts w:ascii="Times New Roman" w:hAnsi="Times New Roman"/>
                <w:sz w:val="24"/>
                <w:szCs w:val="24"/>
              </w:rPr>
            </w:pPr>
            <w:r w:rsidRPr="003C48AB">
              <w:rPr>
                <w:rFonts w:ascii="Times New Roman" w:hAnsi="Times New Roman"/>
                <w:sz w:val="24"/>
                <w:szCs w:val="24"/>
              </w:rPr>
              <w:t>(наименование)</w:t>
            </w:r>
          </w:p>
          <w:p w:rsidR="002F7545" w:rsidRPr="003C48AB" w:rsidRDefault="002F7545" w:rsidP="00F17132">
            <w:pPr>
              <w:spacing w:after="0" w:line="240" w:lineRule="auto"/>
              <w:jc w:val="center"/>
              <w:rPr>
                <w:rFonts w:ascii="Times New Roman" w:hAnsi="Times New Roman"/>
                <w:sz w:val="24"/>
                <w:szCs w:val="24"/>
                <w:lang w:val="en-US"/>
              </w:rPr>
            </w:pPr>
          </w:p>
        </w:tc>
        <w:tc>
          <w:tcPr>
            <w:tcW w:w="1422"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lang w:val="en-US"/>
              </w:rPr>
            </w:pPr>
            <w:r w:rsidRPr="003C48AB">
              <w:rPr>
                <w:rFonts w:ascii="Times New Roman" w:hAnsi="Times New Roman"/>
                <w:sz w:val="24"/>
                <w:szCs w:val="24"/>
              </w:rPr>
              <w:t>Единица измерения</w:t>
            </w:r>
          </w:p>
        </w:tc>
        <w:tc>
          <w:tcPr>
            <w:tcW w:w="98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3 г"/>
              </w:smartTagPr>
              <w:r w:rsidRPr="003C48AB">
                <w:rPr>
                  <w:rFonts w:ascii="Times New Roman" w:hAnsi="Times New Roman"/>
                  <w:sz w:val="24"/>
                  <w:szCs w:val="24"/>
                </w:rPr>
                <w:t>2013 г</w:t>
              </w:r>
            </w:smartTag>
            <w:r w:rsidRPr="003C48AB">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4 г"/>
              </w:smartTagPr>
              <w:r w:rsidRPr="003C48AB">
                <w:rPr>
                  <w:rFonts w:ascii="Times New Roman" w:hAnsi="Times New Roman"/>
                  <w:sz w:val="24"/>
                  <w:szCs w:val="24"/>
                </w:rPr>
                <w:t>2014 г</w:t>
              </w:r>
            </w:smartTag>
            <w:r w:rsidRPr="003C48AB">
              <w:rPr>
                <w:rFonts w:ascii="Times New Roman" w:hAnsi="Times New Roman"/>
                <w:sz w:val="24"/>
                <w:szCs w:val="24"/>
              </w:rPr>
              <w:t>.</w:t>
            </w:r>
          </w:p>
        </w:tc>
        <w:tc>
          <w:tcPr>
            <w:tcW w:w="100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5 г"/>
              </w:smartTagPr>
              <w:r w:rsidRPr="003C48AB">
                <w:rPr>
                  <w:rFonts w:ascii="Times New Roman" w:hAnsi="Times New Roman"/>
                  <w:sz w:val="24"/>
                  <w:szCs w:val="24"/>
                </w:rPr>
                <w:t>2015 г</w:t>
              </w:r>
            </w:smartTag>
            <w:r w:rsidRPr="003C48AB">
              <w:rPr>
                <w:rFonts w:ascii="Times New Roman" w:hAnsi="Times New Roman"/>
                <w:sz w:val="24"/>
                <w:szCs w:val="24"/>
              </w:rPr>
              <w:t>.</w:t>
            </w:r>
          </w:p>
        </w:tc>
        <w:tc>
          <w:tcPr>
            <w:tcW w:w="1009"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6 г"/>
              </w:smartTagPr>
              <w:r w:rsidRPr="003C48AB">
                <w:rPr>
                  <w:rFonts w:ascii="Times New Roman" w:hAnsi="Times New Roman"/>
                  <w:sz w:val="24"/>
                  <w:szCs w:val="24"/>
                </w:rPr>
                <w:t>2016 г</w:t>
              </w:r>
            </w:smartTag>
            <w:r w:rsidRPr="003C48AB">
              <w:rPr>
                <w:rFonts w:ascii="Times New Roman" w:hAnsi="Times New Roman"/>
                <w:sz w:val="24"/>
                <w:szCs w:val="24"/>
              </w:rPr>
              <w:t>.</w:t>
            </w:r>
          </w:p>
        </w:tc>
        <w:tc>
          <w:tcPr>
            <w:tcW w:w="1019"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7 г"/>
              </w:smartTagPr>
              <w:r w:rsidRPr="003C48AB">
                <w:rPr>
                  <w:rFonts w:ascii="Times New Roman" w:hAnsi="Times New Roman"/>
                  <w:sz w:val="24"/>
                  <w:szCs w:val="24"/>
                </w:rPr>
                <w:t>2017 г</w:t>
              </w:r>
            </w:smartTag>
            <w:r w:rsidRPr="003C48AB">
              <w:rPr>
                <w:rFonts w:ascii="Times New Roman" w:hAnsi="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8 г"/>
              </w:smartTagPr>
              <w:r w:rsidRPr="003C48AB">
                <w:rPr>
                  <w:rFonts w:ascii="Times New Roman" w:hAnsi="Times New Roman"/>
                  <w:sz w:val="24"/>
                  <w:szCs w:val="24"/>
                </w:rPr>
                <w:t>2018 г</w:t>
              </w:r>
            </w:smartTag>
            <w:r w:rsidRPr="003C48AB">
              <w:rPr>
                <w:rFonts w:ascii="Times New Roman" w:hAnsi="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9 г"/>
              </w:smartTagPr>
              <w:r w:rsidRPr="003C48AB">
                <w:rPr>
                  <w:rFonts w:ascii="Times New Roman" w:hAnsi="Times New Roman"/>
                  <w:sz w:val="24"/>
                  <w:szCs w:val="24"/>
                </w:rPr>
                <w:t>2019 г</w:t>
              </w:r>
            </w:smartTag>
            <w:r w:rsidRPr="003C48AB">
              <w:rPr>
                <w:rFonts w:ascii="Times New Roman" w:hAnsi="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20 г"/>
              </w:smartTagPr>
              <w:r w:rsidRPr="003C48AB">
                <w:rPr>
                  <w:rFonts w:ascii="Times New Roman" w:hAnsi="Times New Roman"/>
                  <w:sz w:val="24"/>
                  <w:szCs w:val="24"/>
                </w:rPr>
                <w:t>2020 г</w:t>
              </w:r>
            </w:smartTag>
            <w:r w:rsidRPr="003C48AB">
              <w:rPr>
                <w:rFonts w:ascii="Times New Roman" w:hAnsi="Times New Roman"/>
                <w:sz w:val="24"/>
                <w:szCs w:val="24"/>
              </w:rPr>
              <w:t>.</w:t>
            </w:r>
          </w:p>
        </w:tc>
      </w:tr>
      <w:tr w:rsidR="002F7545" w:rsidRPr="003C48AB" w:rsidTr="00F17132">
        <w:tc>
          <w:tcPr>
            <w:tcW w:w="52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1</w:t>
            </w:r>
          </w:p>
        </w:tc>
        <w:tc>
          <w:tcPr>
            <w:tcW w:w="4833"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2</w:t>
            </w:r>
          </w:p>
        </w:tc>
        <w:tc>
          <w:tcPr>
            <w:tcW w:w="1422"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3</w:t>
            </w:r>
          </w:p>
        </w:tc>
        <w:tc>
          <w:tcPr>
            <w:tcW w:w="98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6</w:t>
            </w:r>
          </w:p>
        </w:tc>
        <w:tc>
          <w:tcPr>
            <w:tcW w:w="1009"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7</w:t>
            </w:r>
          </w:p>
        </w:tc>
        <w:tc>
          <w:tcPr>
            <w:tcW w:w="1019"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8</w:t>
            </w:r>
          </w:p>
        </w:tc>
        <w:tc>
          <w:tcPr>
            <w:tcW w:w="1028"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w:t>
            </w:r>
          </w:p>
        </w:tc>
        <w:tc>
          <w:tcPr>
            <w:tcW w:w="1038"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10</w:t>
            </w:r>
          </w:p>
        </w:tc>
        <w:tc>
          <w:tcPr>
            <w:tcW w:w="1047"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11</w:t>
            </w:r>
          </w:p>
        </w:tc>
      </w:tr>
      <w:tr w:rsidR="002F7545" w:rsidRPr="003C48AB" w:rsidTr="00F17132">
        <w:tc>
          <w:tcPr>
            <w:tcW w:w="520"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1.</w:t>
            </w:r>
          </w:p>
        </w:tc>
        <w:tc>
          <w:tcPr>
            <w:tcW w:w="4833" w:type="dxa"/>
            <w:tcBorders>
              <w:top w:val="single" w:sz="4" w:space="0" w:color="auto"/>
            </w:tcBorders>
          </w:tcPr>
          <w:p w:rsidR="002F7545" w:rsidRPr="003C48AB" w:rsidRDefault="002F7545" w:rsidP="00F17132">
            <w:pPr>
              <w:spacing w:after="0" w:line="240" w:lineRule="auto"/>
              <w:jc w:val="both"/>
              <w:rPr>
                <w:rFonts w:ascii="Times New Roman" w:hAnsi="Times New Roman"/>
                <w:sz w:val="24"/>
                <w:szCs w:val="24"/>
              </w:rPr>
            </w:pPr>
          </w:p>
          <w:p w:rsidR="002F7545" w:rsidRPr="003C48AB" w:rsidRDefault="002F7545" w:rsidP="00F17132">
            <w:pPr>
              <w:spacing w:after="0" w:line="240" w:lineRule="auto"/>
              <w:jc w:val="both"/>
              <w:rPr>
                <w:rFonts w:ascii="Times New Roman" w:hAnsi="Times New Roman"/>
                <w:sz w:val="24"/>
                <w:szCs w:val="24"/>
              </w:rPr>
            </w:pPr>
            <w:r w:rsidRPr="003C48AB">
              <w:rPr>
                <w:rFonts w:ascii="Times New Roman" w:hAnsi="Times New Roman"/>
                <w:sz w:val="24"/>
                <w:szCs w:val="24"/>
              </w:rPr>
              <w:t>Уровень регистрируемой безработицы по отношению к трудоспособному населению</w:t>
            </w:r>
          </w:p>
          <w:p w:rsidR="002F7545" w:rsidRPr="003C48AB" w:rsidRDefault="002F7545" w:rsidP="00F17132">
            <w:pPr>
              <w:spacing w:after="0" w:line="240" w:lineRule="auto"/>
              <w:jc w:val="center"/>
              <w:rPr>
                <w:rFonts w:ascii="Times New Roman" w:hAnsi="Times New Roman"/>
                <w:sz w:val="24"/>
                <w:szCs w:val="24"/>
              </w:rPr>
            </w:pPr>
          </w:p>
        </w:tc>
        <w:tc>
          <w:tcPr>
            <w:tcW w:w="1422"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w:t>
            </w:r>
          </w:p>
        </w:tc>
        <w:tc>
          <w:tcPr>
            <w:tcW w:w="980"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0,5</w:t>
            </w:r>
          </w:p>
        </w:tc>
        <w:tc>
          <w:tcPr>
            <w:tcW w:w="990"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0D1BD3">
            <w:pPr>
              <w:spacing w:after="0" w:line="240" w:lineRule="auto"/>
              <w:jc w:val="center"/>
              <w:rPr>
                <w:rFonts w:ascii="Times New Roman" w:hAnsi="Times New Roman"/>
                <w:sz w:val="24"/>
                <w:szCs w:val="24"/>
              </w:rPr>
            </w:pPr>
            <w:r w:rsidRPr="003C48AB">
              <w:rPr>
                <w:rFonts w:ascii="Times New Roman" w:hAnsi="Times New Roman"/>
                <w:sz w:val="24"/>
                <w:szCs w:val="24"/>
              </w:rPr>
              <w:t>0,4</w:t>
            </w:r>
            <w:r w:rsidR="000D1BD3">
              <w:rPr>
                <w:rFonts w:ascii="Times New Roman" w:hAnsi="Times New Roman"/>
                <w:sz w:val="24"/>
                <w:szCs w:val="24"/>
              </w:rPr>
              <w:t>6</w:t>
            </w:r>
          </w:p>
        </w:tc>
        <w:tc>
          <w:tcPr>
            <w:tcW w:w="1000"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0D1BD3" w:rsidP="000D1BD3">
            <w:pPr>
              <w:spacing w:after="0" w:line="240" w:lineRule="auto"/>
              <w:jc w:val="center"/>
              <w:rPr>
                <w:rFonts w:ascii="Times New Roman" w:hAnsi="Times New Roman"/>
                <w:sz w:val="24"/>
                <w:szCs w:val="24"/>
              </w:rPr>
            </w:pPr>
            <w:r>
              <w:rPr>
                <w:rFonts w:ascii="Times New Roman" w:hAnsi="Times New Roman"/>
                <w:sz w:val="24"/>
                <w:szCs w:val="24"/>
              </w:rPr>
              <w:t>0,37</w:t>
            </w:r>
          </w:p>
        </w:tc>
        <w:tc>
          <w:tcPr>
            <w:tcW w:w="1009"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0,46</w:t>
            </w:r>
          </w:p>
        </w:tc>
        <w:tc>
          <w:tcPr>
            <w:tcW w:w="1019"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0,45</w:t>
            </w:r>
          </w:p>
        </w:tc>
        <w:tc>
          <w:tcPr>
            <w:tcW w:w="1028"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0,43</w:t>
            </w:r>
          </w:p>
        </w:tc>
        <w:tc>
          <w:tcPr>
            <w:tcW w:w="1038"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0,42</w:t>
            </w:r>
          </w:p>
        </w:tc>
        <w:tc>
          <w:tcPr>
            <w:tcW w:w="1047"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w:t>
            </w:r>
          </w:p>
        </w:tc>
      </w:tr>
      <w:tr w:rsidR="002F7545" w:rsidRPr="003C48AB" w:rsidTr="00F17132">
        <w:tc>
          <w:tcPr>
            <w:tcW w:w="52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2.</w:t>
            </w:r>
          </w:p>
        </w:tc>
        <w:tc>
          <w:tcPr>
            <w:tcW w:w="4833"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коэффициент напряженности на рынке труда</w:t>
            </w:r>
          </w:p>
          <w:p w:rsidR="002F7545" w:rsidRPr="003C48AB" w:rsidRDefault="002F7545" w:rsidP="00F17132">
            <w:pPr>
              <w:spacing w:after="0" w:line="240" w:lineRule="auto"/>
              <w:jc w:val="center"/>
              <w:rPr>
                <w:rFonts w:ascii="Times New Roman" w:hAnsi="Times New Roman"/>
                <w:sz w:val="24"/>
                <w:szCs w:val="24"/>
              </w:rPr>
            </w:pPr>
          </w:p>
        </w:tc>
        <w:tc>
          <w:tcPr>
            <w:tcW w:w="1422"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w:t>
            </w:r>
          </w:p>
        </w:tc>
        <w:tc>
          <w:tcPr>
            <w:tcW w:w="98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0,5</w:t>
            </w:r>
          </w:p>
        </w:tc>
        <w:tc>
          <w:tcPr>
            <w:tcW w:w="99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0D1BD3" w:rsidP="000D1BD3">
            <w:pPr>
              <w:spacing w:after="0" w:line="240" w:lineRule="auto"/>
              <w:jc w:val="center"/>
              <w:rPr>
                <w:rFonts w:ascii="Times New Roman" w:hAnsi="Times New Roman"/>
                <w:sz w:val="24"/>
                <w:szCs w:val="24"/>
              </w:rPr>
            </w:pPr>
            <w:r>
              <w:rPr>
                <w:rFonts w:ascii="Times New Roman" w:hAnsi="Times New Roman"/>
                <w:sz w:val="24"/>
                <w:szCs w:val="24"/>
              </w:rPr>
              <w:t>0,36</w:t>
            </w:r>
          </w:p>
        </w:tc>
        <w:tc>
          <w:tcPr>
            <w:tcW w:w="100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0D1BD3" w:rsidP="00F17132">
            <w:pPr>
              <w:spacing w:after="0" w:line="240" w:lineRule="auto"/>
              <w:jc w:val="center"/>
              <w:rPr>
                <w:rFonts w:ascii="Times New Roman" w:hAnsi="Times New Roman"/>
                <w:sz w:val="24"/>
                <w:szCs w:val="24"/>
              </w:rPr>
            </w:pPr>
            <w:r>
              <w:rPr>
                <w:rFonts w:ascii="Times New Roman" w:hAnsi="Times New Roman"/>
                <w:sz w:val="24"/>
                <w:szCs w:val="24"/>
              </w:rPr>
              <w:t>0,36</w:t>
            </w:r>
          </w:p>
        </w:tc>
        <w:tc>
          <w:tcPr>
            <w:tcW w:w="1009"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0,36</w:t>
            </w:r>
          </w:p>
        </w:tc>
        <w:tc>
          <w:tcPr>
            <w:tcW w:w="1019"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0,35</w:t>
            </w:r>
          </w:p>
        </w:tc>
        <w:tc>
          <w:tcPr>
            <w:tcW w:w="1028"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E4445C" w:rsidP="00F17132">
            <w:pPr>
              <w:spacing w:after="0" w:line="240" w:lineRule="auto"/>
              <w:jc w:val="center"/>
              <w:rPr>
                <w:rFonts w:ascii="Times New Roman" w:hAnsi="Times New Roman"/>
                <w:sz w:val="24"/>
                <w:szCs w:val="24"/>
              </w:rPr>
            </w:pPr>
            <w:r>
              <w:rPr>
                <w:rFonts w:ascii="Times New Roman" w:hAnsi="Times New Roman"/>
                <w:sz w:val="24"/>
                <w:szCs w:val="24"/>
              </w:rPr>
              <w:t>0,34</w:t>
            </w:r>
          </w:p>
        </w:tc>
        <w:tc>
          <w:tcPr>
            <w:tcW w:w="1038"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E4445C">
            <w:pPr>
              <w:spacing w:after="0" w:line="240" w:lineRule="auto"/>
              <w:jc w:val="center"/>
              <w:rPr>
                <w:rFonts w:ascii="Times New Roman" w:hAnsi="Times New Roman"/>
                <w:sz w:val="24"/>
                <w:szCs w:val="24"/>
              </w:rPr>
            </w:pPr>
            <w:r w:rsidRPr="003C48AB">
              <w:rPr>
                <w:rFonts w:ascii="Times New Roman" w:hAnsi="Times New Roman"/>
                <w:sz w:val="24"/>
                <w:szCs w:val="24"/>
              </w:rPr>
              <w:t>0,3</w:t>
            </w:r>
            <w:r w:rsidR="00E4445C">
              <w:rPr>
                <w:rFonts w:ascii="Times New Roman" w:hAnsi="Times New Roman"/>
                <w:sz w:val="24"/>
                <w:szCs w:val="24"/>
              </w:rPr>
              <w:t>3</w:t>
            </w:r>
          </w:p>
        </w:tc>
        <w:tc>
          <w:tcPr>
            <w:tcW w:w="1047"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0,3</w:t>
            </w:r>
            <w:r w:rsidR="00E4445C">
              <w:rPr>
                <w:rFonts w:ascii="Times New Roman" w:hAnsi="Times New Roman"/>
                <w:sz w:val="24"/>
                <w:szCs w:val="24"/>
              </w:rPr>
              <w:t>2</w:t>
            </w:r>
          </w:p>
        </w:tc>
      </w:tr>
      <w:tr w:rsidR="002F7545" w:rsidRPr="003C48AB" w:rsidTr="00F17132">
        <w:tc>
          <w:tcPr>
            <w:tcW w:w="52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3.</w:t>
            </w:r>
          </w:p>
        </w:tc>
        <w:tc>
          <w:tcPr>
            <w:tcW w:w="4833"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Уровень удовлетворенности полнотой и качеством государственных услуг в области содействия занятости населения</w:t>
            </w:r>
          </w:p>
          <w:p w:rsidR="002F7545" w:rsidRPr="003C48AB" w:rsidRDefault="002F7545" w:rsidP="00F17132">
            <w:pPr>
              <w:spacing w:after="0" w:line="240" w:lineRule="auto"/>
              <w:jc w:val="center"/>
              <w:rPr>
                <w:rFonts w:ascii="Times New Roman" w:hAnsi="Times New Roman"/>
                <w:sz w:val="24"/>
                <w:szCs w:val="24"/>
              </w:rPr>
            </w:pPr>
          </w:p>
        </w:tc>
        <w:tc>
          <w:tcPr>
            <w:tcW w:w="1422"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w:t>
            </w:r>
          </w:p>
        </w:tc>
        <w:tc>
          <w:tcPr>
            <w:tcW w:w="98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97,0</w:t>
            </w:r>
          </w:p>
        </w:tc>
        <w:tc>
          <w:tcPr>
            <w:tcW w:w="99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97,7</w:t>
            </w:r>
          </w:p>
        </w:tc>
        <w:tc>
          <w:tcPr>
            <w:tcW w:w="100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0D1BD3" w:rsidP="00F17132">
            <w:pPr>
              <w:spacing w:after="0" w:line="240" w:lineRule="auto"/>
              <w:jc w:val="center"/>
              <w:rPr>
                <w:rFonts w:ascii="Times New Roman" w:hAnsi="Times New Roman"/>
                <w:sz w:val="24"/>
                <w:szCs w:val="24"/>
              </w:rPr>
            </w:pPr>
            <w:r>
              <w:rPr>
                <w:rFonts w:ascii="Times New Roman" w:hAnsi="Times New Roman"/>
                <w:sz w:val="24"/>
                <w:szCs w:val="24"/>
              </w:rPr>
              <w:t>9</w:t>
            </w:r>
            <w:r w:rsidR="002F7545" w:rsidRPr="003C48AB">
              <w:rPr>
                <w:rFonts w:ascii="Times New Roman" w:hAnsi="Times New Roman"/>
                <w:sz w:val="24"/>
                <w:szCs w:val="24"/>
              </w:rPr>
              <w:t>8,0</w:t>
            </w:r>
          </w:p>
        </w:tc>
        <w:tc>
          <w:tcPr>
            <w:tcW w:w="1009"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98,5</w:t>
            </w:r>
          </w:p>
        </w:tc>
        <w:tc>
          <w:tcPr>
            <w:tcW w:w="1019"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98,7</w:t>
            </w:r>
          </w:p>
        </w:tc>
        <w:tc>
          <w:tcPr>
            <w:tcW w:w="1028"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98,8</w:t>
            </w:r>
          </w:p>
        </w:tc>
        <w:tc>
          <w:tcPr>
            <w:tcW w:w="1038"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98,9</w:t>
            </w:r>
          </w:p>
        </w:tc>
        <w:tc>
          <w:tcPr>
            <w:tcW w:w="1047"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99,0</w:t>
            </w:r>
          </w:p>
        </w:tc>
      </w:tr>
    </w:tbl>
    <w:p w:rsidR="002F7545" w:rsidRPr="003C48AB" w:rsidRDefault="002F7545" w:rsidP="00247B93">
      <w:pPr>
        <w:jc w:val="center"/>
        <w:rPr>
          <w:rFonts w:ascii="Times New Roman" w:hAnsi="Times New Roman"/>
          <w:sz w:val="24"/>
          <w:szCs w:val="24"/>
          <w:lang w:eastAsia="ru-RU"/>
        </w:rPr>
      </w:pPr>
    </w:p>
    <w:p w:rsidR="002F7545" w:rsidRPr="00247B93" w:rsidRDefault="002F7545" w:rsidP="00247B93">
      <w:pPr>
        <w:rPr>
          <w:rFonts w:ascii="Times New Roman" w:hAnsi="Times New Roman"/>
          <w:sz w:val="24"/>
          <w:szCs w:val="26"/>
          <w:lang w:eastAsia="ru-RU"/>
        </w:rPr>
      </w:pPr>
    </w:p>
    <w:p w:rsidR="002F7545" w:rsidRPr="00247B93" w:rsidRDefault="002F7545" w:rsidP="00247B93">
      <w:pPr>
        <w:rPr>
          <w:rFonts w:ascii="Times New Roman" w:hAnsi="Times New Roman"/>
          <w:sz w:val="24"/>
          <w:szCs w:val="26"/>
          <w:lang w:eastAsia="ru-RU"/>
        </w:rPr>
        <w:sectPr w:rsidR="002F7545" w:rsidRPr="00247B93" w:rsidSect="001347D6">
          <w:pgSz w:w="16838" w:h="11906" w:orient="landscape"/>
          <w:pgMar w:top="1418" w:right="1134" w:bottom="851" w:left="1134" w:header="992" w:footer="709" w:gutter="0"/>
          <w:paperSrc w:first="7" w:other="7"/>
          <w:cols w:space="708"/>
          <w:docGrid w:linePitch="360"/>
        </w:sectPr>
      </w:pPr>
    </w:p>
    <w:p w:rsidR="002F7545" w:rsidRPr="00247B93" w:rsidRDefault="002F7545" w:rsidP="00D42908">
      <w:pPr>
        <w:spacing w:after="0" w:line="240" w:lineRule="auto"/>
        <w:ind w:left="9360"/>
        <w:jc w:val="both"/>
        <w:rPr>
          <w:rFonts w:ascii="Times New Roman" w:hAnsi="Times New Roman"/>
          <w:sz w:val="26"/>
          <w:szCs w:val="26"/>
          <w:lang w:eastAsia="ru-RU"/>
        </w:rPr>
      </w:pPr>
      <w:r>
        <w:rPr>
          <w:rFonts w:ascii="Times New Roman" w:hAnsi="Times New Roman"/>
          <w:sz w:val="26"/>
          <w:szCs w:val="26"/>
          <w:lang w:eastAsia="ru-RU"/>
        </w:rPr>
        <w:lastRenderedPageBreak/>
        <w:t>Приложение № 2</w:t>
      </w:r>
    </w:p>
    <w:p w:rsidR="002F7545" w:rsidRPr="00247B93" w:rsidRDefault="002F7545" w:rsidP="00D42908">
      <w:pPr>
        <w:widowControl w:val="0"/>
        <w:autoSpaceDE w:val="0"/>
        <w:autoSpaceDN w:val="0"/>
        <w:adjustRightInd w:val="0"/>
        <w:spacing w:after="0" w:line="240" w:lineRule="auto"/>
        <w:ind w:left="9356"/>
        <w:jc w:val="both"/>
        <w:rPr>
          <w:rFonts w:ascii="Times New Roman" w:hAnsi="Times New Roman"/>
          <w:sz w:val="26"/>
          <w:szCs w:val="26"/>
          <w:lang w:eastAsia="ru-RU"/>
        </w:rPr>
      </w:pPr>
      <w:r w:rsidRPr="00247B93">
        <w:rPr>
          <w:rFonts w:ascii="Times New Roman" w:hAnsi="Times New Roman"/>
          <w:sz w:val="26"/>
          <w:szCs w:val="26"/>
          <w:lang w:eastAsia="ru-RU"/>
        </w:rPr>
        <w:t xml:space="preserve">к </w:t>
      </w:r>
      <w:r w:rsidRPr="00753307">
        <w:rPr>
          <w:rFonts w:ascii="Times New Roman" w:hAnsi="Times New Roman"/>
          <w:sz w:val="26"/>
          <w:szCs w:val="26"/>
          <w:lang w:eastAsia="ru-RU"/>
        </w:rPr>
        <w:t>муниципальной программ</w:t>
      </w:r>
      <w:r>
        <w:rPr>
          <w:rFonts w:ascii="Times New Roman" w:hAnsi="Times New Roman"/>
          <w:sz w:val="26"/>
          <w:szCs w:val="26"/>
          <w:lang w:eastAsia="ru-RU"/>
        </w:rPr>
        <w:t>е</w:t>
      </w:r>
      <w:r w:rsidRPr="00753307">
        <w:rPr>
          <w:rFonts w:ascii="Times New Roman" w:hAnsi="Times New Roman"/>
          <w:sz w:val="26"/>
          <w:szCs w:val="26"/>
          <w:lang w:eastAsia="ru-RU"/>
        </w:rPr>
        <w:t xml:space="preserve"> Канашского района Чувашской Республики  «Содействие занятости населения на 2014-2020 годы</w:t>
      </w:r>
      <w:r>
        <w:rPr>
          <w:rFonts w:ascii="Times New Roman" w:hAnsi="Times New Roman"/>
          <w:sz w:val="26"/>
          <w:szCs w:val="26"/>
          <w:lang w:eastAsia="ru-RU"/>
        </w:rPr>
        <w:t>»</w:t>
      </w:r>
    </w:p>
    <w:p w:rsidR="002F7545" w:rsidRDefault="002F7545" w:rsidP="00D42908">
      <w:pPr>
        <w:widowControl w:val="0"/>
        <w:autoSpaceDE w:val="0"/>
        <w:autoSpaceDN w:val="0"/>
        <w:adjustRightInd w:val="0"/>
        <w:spacing w:after="0" w:line="240" w:lineRule="auto"/>
        <w:ind w:left="9356"/>
        <w:jc w:val="both"/>
        <w:rPr>
          <w:rFonts w:ascii="Times New Roman" w:hAnsi="Times New Roman"/>
          <w:sz w:val="26"/>
          <w:szCs w:val="26"/>
          <w:lang w:eastAsia="ru-RU"/>
        </w:rPr>
      </w:pPr>
    </w:p>
    <w:p w:rsidR="002F7545" w:rsidRPr="001C5259" w:rsidRDefault="002F7545" w:rsidP="00D42908">
      <w:pPr>
        <w:widowControl w:val="0"/>
        <w:autoSpaceDE w:val="0"/>
        <w:autoSpaceDN w:val="0"/>
        <w:adjustRightInd w:val="0"/>
        <w:spacing w:after="0" w:line="240" w:lineRule="auto"/>
        <w:ind w:left="9356"/>
        <w:jc w:val="both"/>
        <w:rPr>
          <w:rFonts w:ascii="Times New Roman" w:hAnsi="Times New Roman"/>
          <w:color w:val="000000"/>
          <w:sz w:val="24"/>
          <w:szCs w:val="24"/>
          <w:lang w:eastAsia="ru-RU"/>
        </w:rPr>
      </w:pPr>
    </w:p>
    <w:p w:rsidR="002F7545" w:rsidRPr="001C5259" w:rsidRDefault="002F7545" w:rsidP="00D42908">
      <w:pPr>
        <w:spacing w:after="0" w:line="240" w:lineRule="auto"/>
        <w:jc w:val="both"/>
        <w:rPr>
          <w:rFonts w:ascii="Times New Roman" w:hAnsi="Times New Roman"/>
          <w:color w:val="000000"/>
          <w:sz w:val="24"/>
          <w:szCs w:val="24"/>
          <w:lang w:eastAsia="ru-RU"/>
        </w:rPr>
      </w:pPr>
    </w:p>
    <w:p w:rsidR="002F7545" w:rsidRPr="001C5259" w:rsidRDefault="002F7545" w:rsidP="00D42908">
      <w:pPr>
        <w:spacing w:after="0" w:line="240" w:lineRule="auto"/>
        <w:jc w:val="center"/>
        <w:rPr>
          <w:rFonts w:ascii="Times New Roman" w:hAnsi="Times New Roman"/>
          <w:b/>
          <w:color w:val="000000"/>
          <w:sz w:val="24"/>
          <w:szCs w:val="24"/>
          <w:lang w:eastAsia="ru-RU"/>
        </w:rPr>
      </w:pPr>
      <w:r w:rsidRPr="001C5259">
        <w:rPr>
          <w:rFonts w:ascii="Times New Roman" w:hAnsi="Times New Roman"/>
          <w:b/>
          <w:color w:val="000000"/>
          <w:sz w:val="24"/>
          <w:szCs w:val="24"/>
          <w:lang w:eastAsia="ru-RU"/>
        </w:rPr>
        <w:t>Обобщенная характеристика</w:t>
      </w:r>
    </w:p>
    <w:p w:rsidR="002F7545" w:rsidRPr="001C5259" w:rsidRDefault="002F7545" w:rsidP="00D42908">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1C5259">
        <w:rPr>
          <w:rFonts w:ascii="Times New Roman" w:hAnsi="Times New Roman"/>
          <w:b/>
          <w:color w:val="000000"/>
          <w:sz w:val="24"/>
          <w:szCs w:val="24"/>
          <w:lang w:eastAsia="ru-RU"/>
        </w:rPr>
        <w:t>основных мероприятий реализуемых в составе муниципальной программы Канашского района Чувашской Республики  «Содействие занятости населения на 2014-2020 годы»</w:t>
      </w:r>
    </w:p>
    <w:p w:rsidR="002F7545" w:rsidRPr="001C5259" w:rsidRDefault="002F7545" w:rsidP="00D42908">
      <w:pPr>
        <w:spacing w:after="0" w:line="240" w:lineRule="auto"/>
        <w:jc w:val="center"/>
        <w:rPr>
          <w:rFonts w:ascii="Times New Roman" w:hAnsi="Times New Roman"/>
          <w:color w:val="000000"/>
          <w:sz w:val="24"/>
          <w:szCs w:val="24"/>
          <w:lang w:eastAsia="ru-RU"/>
        </w:rPr>
      </w:pPr>
    </w:p>
    <w:tbl>
      <w:tblPr>
        <w:tblW w:w="5014" w:type="pct"/>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51"/>
        <w:gridCol w:w="1827"/>
        <w:gridCol w:w="1183"/>
        <w:gridCol w:w="1171"/>
        <w:gridCol w:w="2806"/>
        <w:gridCol w:w="2339"/>
        <w:gridCol w:w="2503"/>
      </w:tblGrid>
      <w:tr w:rsidR="002F7545" w:rsidRPr="001C5259" w:rsidTr="00B2751F">
        <w:trPr>
          <w:trHeight w:val="20"/>
        </w:trPr>
        <w:tc>
          <w:tcPr>
            <w:tcW w:w="146" w:type="pct"/>
            <w:vMerge w:val="restar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 </w:t>
            </w:r>
            <w:proofErr w:type="spellStart"/>
            <w:r w:rsidRPr="001C5259">
              <w:rPr>
                <w:rFonts w:ascii="Times New Roman" w:hAnsi="Times New Roman"/>
                <w:color w:val="000000"/>
                <w:sz w:val="24"/>
                <w:szCs w:val="24"/>
                <w:lang w:eastAsia="ru-RU"/>
              </w:rPr>
              <w:t>пп</w:t>
            </w:r>
            <w:proofErr w:type="spellEnd"/>
          </w:p>
        </w:tc>
        <w:tc>
          <w:tcPr>
            <w:tcW w:w="833" w:type="pct"/>
            <w:vMerge w:val="restar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Наименование основных мероприятий</w:t>
            </w:r>
          </w:p>
        </w:tc>
        <w:tc>
          <w:tcPr>
            <w:tcW w:w="621" w:type="pct"/>
            <w:vMerge w:val="restar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Ответственный исполнитель</w:t>
            </w:r>
          </w:p>
        </w:tc>
        <w:tc>
          <w:tcPr>
            <w:tcW w:w="800" w:type="pct"/>
            <w:gridSpan w:val="2"/>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Срок</w:t>
            </w:r>
          </w:p>
        </w:tc>
        <w:tc>
          <w:tcPr>
            <w:tcW w:w="954" w:type="pct"/>
            <w:vMerge w:val="restar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Ожидаемый непосредственный результат </w:t>
            </w:r>
            <w:r w:rsidRPr="001C5259">
              <w:rPr>
                <w:rFonts w:ascii="Times New Roman" w:hAnsi="Times New Roman"/>
                <w:color w:val="000000"/>
                <w:sz w:val="24"/>
                <w:szCs w:val="24"/>
                <w:lang w:eastAsia="ru-RU"/>
              </w:rPr>
              <w:br/>
              <w:t>(краткое описание)</w:t>
            </w:r>
          </w:p>
        </w:tc>
        <w:tc>
          <w:tcPr>
            <w:tcW w:w="795" w:type="pct"/>
            <w:vMerge w:val="restar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Последствия </w:t>
            </w:r>
            <w:proofErr w:type="spellStart"/>
            <w:r w:rsidRPr="001C5259">
              <w:rPr>
                <w:rFonts w:ascii="Times New Roman" w:hAnsi="Times New Roman"/>
                <w:color w:val="000000"/>
                <w:sz w:val="24"/>
                <w:szCs w:val="24"/>
                <w:lang w:eastAsia="ru-RU"/>
              </w:rPr>
              <w:t>нереализации</w:t>
            </w:r>
            <w:proofErr w:type="spellEnd"/>
            <w:r w:rsidRPr="001C5259">
              <w:rPr>
                <w:rFonts w:ascii="Times New Roman" w:hAnsi="Times New Roman"/>
                <w:color w:val="000000"/>
                <w:sz w:val="24"/>
                <w:szCs w:val="24"/>
                <w:lang w:eastAsia="ru-RU"/>
              </w:rPr>
              <w:t xml:space="preserve"> основного мероприятия</w:t>
            </w:r>
          </w:p>
        </w:tc>
        <w:tc>
          <w:tcPr>
            <w:tcW w:w="851" w:type="pct"/>
            <w:vMerge w:val="restart"/>
            <w:tcMar>
              <w:left w:w="28" w:type="dxa"/>
              <w:right w:w="28" w:type="dxa"/>
            </w:tcMar>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Связь с показателями государственной программы Чувашской Республики (подпрограммы)</w:t>
            </w:r>
          </w:p>
        </w:tc>
      </w:tr>
      <w:tr w:rsidR="002F7545" w:rsidRPr="001C5259" w:rsidTr="00B2751F">
        <w:trPr>
          <w:trHeight w:val="20"/>
        </w:trPr>
        <w:tc>
          <w:tcPr>
            <w:tcW w:w="146" w:type="pct"/>
            <w:vMerge/>
          </w:tcPr>
          <w:p w:rsidR="002F7545" w:rsidRPr="001C5259" w:rsidRDefault="002F7545" w:rsidP="00B2751F">
            <w:pPr>
              <w:spacing w:after="0" w:line="240" w:lineRule="auto"/>
              <w:jc w:val="center"/>
              <w:rPr>
                <w:rFonts w:ascii="Times New Roman" w:hAnsi="Times New Roman"/>
                <w:color w:val="000000"/>
                <w:sz w:val="24"/>
                <w:szCs w:val="24"/>
                <w:lang w:eastAsia="ru-RU"/>
              </w:rPr>
            </w:pPr>
          </w:p>
        </w:tc>
        <w:tc>
          <w:tcPr>
            <w:tcW w:w="833" w:type="pct"/>
            <w:vMerge/>
          </w:tcPr>
          <w:p w:rsidR="002F7545" w:rsidRPr="001C5259" w:rsidRDefault="002F7545" w:rsidP="00B2751F">
            <w:pPr>
              <w:spacing w:after="0" w:line="240" w:lineRule="auto"/>
              <w:rPr>
                <w:rFonts w:ascii="Times New Roman" w:hAnsi="Times New Roman"/>
                <w:color w:val="000000"/>
                <w:sz w:val="24"/>
                <w:szCs w:val="24"/>
                <w:lang w:eastAsia="ru-RU"/>
              </w:rPr>
            </w:pPr>
          </w:p>
        </w:tc>
        <w:tc>
          <w:tcPr>
            <w:tcW w:w="621" w:type="pct"/>
            <w:vMerge/>
          </w:tcPr>
          <w:p w:rsidR="002F7545" w:rsidRPr="001C5259" w:rsidRDefault="002F7545" w:rsidP="00B2751F">
            <w:pPr>
              <w:spacing w:after="0" w:line="240" w:lineRule="auto"/>
              <w:jc w:val="center"/>
              <w:rPr>
                <w:rFonts w:ascii="Times New Roman" w:hAnsi="Times New Roman"/>
                <w:color w:val="000000"/>
                <w:sz w:val="24"/>
                <w:szCs w:val="24"/>
                <w:lang w:eastAsia="ru-RU"/>
              </w:rPr>
            </w:pPr>
          </w:p>
        </w:tc>
        <w:tc>
          <w:tcPr>
            <w:tcW w:w="402"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начала реализации</w:t>
            </w:r>
          </w:p>
        </w:tc>
        <w:tc>
          <w:tcPr>
            <w:tcW w:w="398"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окончания реализации</w:t>
            </w:r>
          </w:p>
        </w:tc>
        <w:tc>
          <w:tcPr>
            <w:tcW w:w="954" w:type="pct"/>
            <w:vMerge/>
          </w:tcPr>
          <w:p w:rsidR="002F7545" w:rsidRPr="001C5259" w:rsidRDefault="002F7545" w:rsidP="00B2751F">
            <w:pPr>
              <w:spacing w:after="0" w:line="240" w:lineRule="auto"/>
              <w:rPr>
                <w:rFonts w:ascii="Times New Roman" w:hAnsi="Times New Roman"/>
                <w:color w:val="000000"/>
                <w:sz w:val="24"/>
                <w:szCs w:val="24"/>
                <w:lang w:eastAsia="ru-RU"/>
              </w:rPr>
            </w:pPr>
          </w:p>
        </w:tc>
        <w:tc>
          <w:tcPr>
            <w:tcW w:w="795" w:type="pct"/>
            <w:vMerge/>
          </w:tcPr>
          <w:p w:rsidR="002F7545" w:rsidRPr="001C5259" w:rsidRDefault="002F7545" w:rsidP="00B2751F">
            <w:pPr>
              <w:spacing w:after="0" w:line="240" w:lineRule="auto"/>
              <w:rPr>
                <w:rFonts w:ascii="Times New Roman" w:hAnsi="Times New Roman"/>
                <w:color w:val="000000"/>
                <w:sz w:val="24"/>
                <w:szCs w:val="24"/>
                <w:lang w:eastAsia="ru-RU"/>
              </w:rPr>
            </w:pPr>
          </w:p>
        </w:tc>
        <w:tc>
          <w:tcPr>
            <w:tcW w:w="851" w:type="pct"/>
            <w:vMerge/>
          </w:tcPr>
          <w:p w:rsidR="002F7545" w:rsidRPr="001C5259" w:rsidRDefault="002F7545" w:rsidP="00B2751F">
            <w:pPr>
              <w:spacing w:after="0" w:line="240" w:lineRule="auto"/>
              <w:rPr>
                <w:rFonts w:ascii="Times New Roman" w:hAnsi="Times New Roman"/>
                <w:color w:val="000000"/>
                <w:sz w:val="24"/>
                <w:szCs w:val="24"/>
                <w:lang w:eastAsia="ru-RU"/>
              </w:rPr>
            </w:pPr>
          </w:p>
        </w:tc>
      </w:tr>
    </w:tbl>
    <w:p w:rsidR="002F7545" w:rsidRPr="001C5259" w:rsidRDefault="002F7545" w:rsidP="00D42908">
      <w:pPr>
        <w:spacing w:after="0" w:line="240" w:lineRule="auto"/>
        <w:rPr>
          <w:rFonts w:ascii="Times New Roman" w:hAnsi="Times New Roman"/>
          <w:color w:val="000000"/>
          <w:sz w:val="24"/>
          <w:szCs w:val="24"/>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
        <w:gridCol w:w="2460"/>
        <w:gridCol w:w="1816"/>
        <w:gridCol w:w="1180"/>
        <w:gridCol w:w="1183"/>
        <w:gridCol w:w="2795"/>
        <w:gridCol w:w="2351"/>
        <w:gridCol w:w="2501"/>
      </w:tblGrid>
      <w:tr w:rsidR="002F7545" w:rsidRPr="001C5259" w:rsidTr="00B2751F">
        <w:trPr>
          <w:trHeight w:val="20"/>
          <w:tblHeader/>
        </w:trPr>
        <w:tc>
          <w:tcPr>
            <w:tcW w:w="145" w:type="pct"/>
            <w:tcBorders>
              <w:lef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1</w:t>
            </w:r>
          </w:p>
        </w:tc>
        <w:tc>
          <w:tcPr>
            <w:tcW w:w="836" w:type="pct"/>
          </w:tcPr>
          <w:p w:rsidR="002F7545" w:rsidRPr="001C5259" w:rsidRDefault="002F7545" w:rsidP="00B2751F">
            <w:pPr>
              <w:widowControl w:val="0"/>
              <w:spacing w:after="0" w:line="240" w:lineRule="auto"/>
              <w:jc w:val="center"/>
              <w:rPr>
                <w:rFonts w:ascii="Times New Roman" w:eastAsia="Batang" w:hAnsi="Times New Roman"/>
                <w:color w:val="000000"/>
                <w:sz w:val="24"/>
                <w:szCs w:val="24"/>
                <w:lang w:eastAsia="ko-KR"/>
              </w:rPr>
            </w:pPr>
            <w:r w:rsidRPr="001C5259">
              <w:rPr>
                <w:rFonts w:ascii="Times New Roman" w:eastAsia="Batang" w:hAnsi="Times New Roman"/>
                <w:color w:val="000000"/>
                <w:sz w:val="24"/>
                <w:szCs w:val="24"/>
                <w:lang w:eastAsia="ko-KR"/>
              </w:rPr>
              <w:t>2</w:t>
            </w:r>
          </w:p>
        </w:tc>
        <w:tc>
          <w:tcPr>
            <w:tcW w:w="617"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3</w:t>
            </w:r>
          </w:p>
        </w:tc>
        <w:tc>
          <w:tcPr>
            <w:tcW w:w="401"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4</w:t>
            </w:r>
          </w:p>
        </w:tc>
        <w:tc>
          <w:tcPr>
            <w:tcW w:w="402"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5</w:t>
            </w:r>
          </w:p>
        </w:tc>
        <w:tc>
          <w:tcPr>
            <w:tcW w:w="950"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6</w:t>
            </w:r>
          </w:p>
        </w:tc>
        <w:tc>
          <w:tcPr>
            <w:tcW w:w="799"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7</w:t>
            </w:r>
          </w:p>
        </w:tc>
        <w:tc>
          <w:tcPr>
            <w:tcW w:w="850" w:type="pct"/>
            <w:tcBorders>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8</w:t>
            </w:r>
          </w:p>
        </w:tc>
      </w:tr>
      <w:tr w:rsidR="002F7545" w:rsidRPr="001C5259" w:rsidTr="00B2751F">
        <w:trPr>
          <w:trHeight w:val="20"/>
        </w:trPr>
        <w:tc>
          <w:tcPr>
            <w:tcW w:w="145" w:type="pct"/>
            <w:tcBorders>
              <w:left w:val="nil"/>
              <w:bottom w:val="nil"/>
              <w:right w:val="nil"/>
            </w:tcBorders>
          </w:tcPr>
          <w:p w:rsidR="002F7545" w:rsidRPr="001C5259" w:rsidRDefault="002F7545" w:rsidP="00B2751F">
            <w:pPr>
              <w:widowControl w:val="0"/>
              <w:tabs>
                <w:tab w:val="num" w:pos="660"/>
              </w:tabs>
              <w:autoSpaceDE w:val="0"/>
              <w:autoSpaceDN w:val="0"/>
              <w:adjustRightInd w:val="0"/>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1.</w:t>
            </w:r>
          </w:p>
        </w:tc>
        <w:tc>
          <w:tcPr>
            <w:tcW w:w="836" w:type="pct"/>
            <w:tcBorders>
              <w:left w:val="nil"/>
              <w:bottom w:val="nil"/>
              <w:right w:val="nil"/>
            </w:tcBorders>
          </w:tcPr>
          <w:p w:rsidR="002F7545" w:rsidRPr="001C5259" w:rsidRDefault="002F7545" w:rsidP="00D42908">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Основное мероприятие 1.</w:t>
            </w:r>
          </w:p>
          <w:p w:rsidR="002F7545" w:rsidRPr="001C5259" w:rsidRDefault="002F7545" w:rsidP="00D42908">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Трудоустройство граждан</w:t>
            </w:r>
          </w:p>
        </w:tc>
        <w:tc>
          <w:tcPr>
            <w:tcW w:w="617" w:type="pct"/>
            <w:tcBorders>
              <w:left w:val="nil"/>
              <w:bottom w:val="nil"/>
              <w:right w:val="nil"/>
            </w:tcBorders>
          </w:tcPr>
          <w:p w:rsidR="002F7545" w:rsidRPr="001C5259" w:rsidRDefault="002F7545" w:rsidP="00B2751F">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сельские поселения (по согласованию), предприятия и учреждения  Канашского района (по согласованию)</w:t>
            </w:r>
          </w:p>
        </w:tc>
        <w:tc>
          <w:tcPr>
            <w:tcW w:w="401" w:type="pct"/>
            <w:tcBorders>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01.01.2014</w:t>
            </w:r>
          </w:p>
        </w:tc>
        <w:tc>
          <w:tcPr>
            <w:tcW w:w="402" w:type="pct"/>
            <w:tcBorders>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31.12.2020</w:t>
            </w:r>
          </w:p>
        </w:tc>
        <w:tc>
          <w:tcPr>
            <w:tcW w:w="950" w:type="pct"/>
            <w:tcBorders>
              <w:left w:val="nil"/>
              <w:bottom w:val="nil"/>
              <w:right w:val="nil"/>
            </w:tcBorders>
          </w:tcPr>
          <w:p w:rsidR="002F7545" w:rsidRPr="001C5259" w:rsidRDefault="002F7545" w:rsidP="00B2751F">
            <w:pPr>
              <w:spacing w:after="0" w:line="240" w:lineRule="auto"/>
              <w:ind w:firstLine="164"/>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оказание помощи населению Канашского района в трудоустройстве, обеспечение им социальных гарантий, сокращение существующей разницы между предложением рабочей силы и ее спросом.</w:t>
            </w:r>
          </w:p>
          <w:p w:rsidR="002F7545" w:rsidRPr="001C5259" w:rsidRDefault="002F7545" w:rsidP="00B2751F">
            <w:pPr>
              <w:spacing w:after="0" w:line="240" w:lineRule="auto"/>
              <w:jc w:val="both"/>
              <w:rPr>
                <w:rFonts w:ascii="Times New Roman" w:hAnsi="Times New Roman"/>
                <w:color w:val="000000"/>
                <w:sz w:val="24"/>
                <w:szCs w:val="24"/>
                <w:lang w:eastAsia="ru-RU"/>
              </w:rPr>
            </w:pPr>
          </w:p>
        </w:tc>
        <w:tc>
          <w:tcPr>
            <w:tcW w:w="799" w:type="pct"/>
            <w:tcBorders>
              <w:left w:val="nil"/>
              <w:bottom w:val="nil"/>
              <w:right w:val="nil"/>
            </w:tcBorders>
          </w:tcPr>
          <w:p w:rsidR="002F7545" w:rsidRPr="001C5259" w:rsidRDefault="002F7545" w:rsidP="00B2751F">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рост безработицы и социальной напряженности в обществе, снижение возможностей для трудоустройства граждан, ищущих работу, и безработных граждан, рост застойной безработицы, увеличение расходов бюджетных средств </w:t>
            </w:r>
            <w:r w:rsidRPr="001C5259">
              <w:rPr>
                <w:rFonts w:ascii="Times New Roman" w:hAnsi="Times New Roman"/>
                <w:color w:val="000000"/>
                <w:sz w:val="24"/>
                <w:szCs w:val="24"/>
                <w:lang w:eastAsia="ru-RU"/>
              </w:rPr>
              <w:lastRenderedPageBreak/>
              <w:t>на социальные выплаты безработным гражданам</w:t>
            </w:r>
          </w:p>
        </w:tc>
        <w:tc>
          <w:tcPr>
            <w:tcW w:w="850" w:type="pct"/>
            <w:tcBorders>
              <w:left w:val="nil"/>
              <w:bottom w:val="nil"/>
              <w:right w:val="nil"/>
            </w:tcBorders>
          </w:tcPr>
          <w:p w:rsidR="002F7545" w:rsidRPr="001C5259" w:rsidRDefault="002F7545" w:rsidP="00B2751F">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lastRenderedPageBreak/>
              <w:t>снижение уровня регистрируемой безработицы до 0,4 процентов по отношению к численности трудоспособного населения в 2020 году (в 2013 го</w:t>
            </w:r>
            <w:r w:rsidRPr="001C5259">
              <w:rPr>
                <w:rFonts w:ascii="Times New Roman" w:hAnsi="Times New Roman"/>
                <w:color w:val="000000"/>
                <w:sz w:val="24"/>
                <w:szCs w:val="24"/>
                <w:lang w:eastAsia="ru-RU"/>
              </w:rPr>
              <w:softHyphen/>
              <w:t>ду – 0,5 процентов)</w:t>
            </w:r>
          </w:p>
        </w:tc>
      </w:tr>
      <w:tr w:rsidR="002F7545" w:rsidRPr="001C5259" w:rsidTr="00B2751F">
        <w:trPr>
          <w:trHeight w:val="20"/>
        </w:trPr>
        <w:tc>
          <w:tcPr>
            <w:tcW w:w="145" w:type="pct"/>
            <w:tcBorders>
              <w:top w:val="nil"/>
              <w:left w:val="nil"/>
              <w:bottom w:val="nil"/>
              <w:right w:val="nil"/>
            </w:tcBorders>
          </w:tcPr>
          <w:p w:rsidR="002F7545" w:rsidRPr="001C5259" w:rsidRDefault="002F7545" w:rsidP="00B2751F">
            <w:pPr>
              <w:widowControl w:val="0"/>
              <w:tabs>
                <w:tab w:val="num" w:pos="660"/>
              </w:tabs>
              <w:autoSpaceDE w:val="0"/>
              <w:autoSpaceDN w:val="0"/>
              <w:adjustRightInd w:val="0"/>
              <w:spacing w:after="0" w:line="240" w:lineRule="auto"/>
              <w:jc w:val="center"/>
              <w:rPr>
                <w:rFonts w:ascii="Times New Roman" w:hAnsi="Times New Roman"/>
                <w:color w:val="000000"/>
                <w:lang w:eastAsia="ru-RU"/>
              </w:rPr>
            </w:pPr>
            <w:r w:rsidRPr="001C5259">
              <w:rPr>
                <w:rFonts w:ascii="Times New Roman" w:hAnsi="Times New Roman"/>
                <w:color w:val="000000"/>
                <w:lang w:eastAsia="ru-RU"/>
              </w:rPr>
              <w:lastRenderedPageBreak/>
              <w:t>2.</w:t>
            </w:r>
          </w:p>
        </w:tc>
        <w:tc>
          <w:tcPr>
            <w:tcW w:w="836" w:type="pct"/>
            <w:tcBorders>
              <w:top w:val="nil"/>
              <w:left w:val="nil"/>
              <w:bottom w:val="nil"/>
              <w:right w:val="nil"/>
            </w:tcBorders>
          </w:tcPr>
          <w:p w:rsidR="002F7545" w:rsidRPr="001C5259" w:rsidRDefault="002F7545" w:rsidP="00D42908">
            <w:pPr>
              <w:autoSpaceDE w:val="0"/>
              <w:autoSpaceDN w:val="0"/>
              <w:adjustRightInd w:val="0"/>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Основное мероприятие 2.</w:t>
            </w:r>
          </w:p>
          <w:p w:rsidR="002F7545" w:rsidRPr="001C5259" w:rsidRDefault="002F7545" w:rsidP="00D42908">
            <w:pPr>
              <w:autoSpaceDE w:val="0"/>
              <w:autoSpaceDN w:val="0"/>
              <w:adjustRightInd w:val="0"/>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rPr>
              <w:t xml:space="preserve">Организация  проведение оплачиваемых общественных работ </w:t>
            </w:r>
          </w:p>
          <w:p w:rsidR="002F7545" w:rsidRPr="001C5259" w:rsidRDefault="002F7545" w:rsidP="00D42908">
            <w:pPr>
              <w:autoSpaceDE w:val="0"/>
              <w:autoSpaceDN w:val="0"/>
              <w:adjustRightInd w:val="0"/>
              <w:jc w:val="both"/>
              <w:rPr>
                <w:rFonts w:ascii="Times New Roman" w:hAnsi="Times New Roman"/>
                <w:color w:val="000000"/>
                <w:sz w:val="24"/>
                <w:szCs w:val="24"/>
              </w:rPr>
            </w:pPr>
          </w:p>
        </w:tc>
        <w:tc>
          <w:tcPr>
            <w:tcW w:w="617" w:type="pct"/>
            <w:tcBorders>
              <w:top w:val="nil"/>
              <w:left w:val="nil"/>
              <w:bottom w:val="nil"/>
              <w:right w:val="nil"/>
            </w:tcBorders>
          </w:tcPr>
          <w:p w:rsidR="002F7545" w:rsidRPr="001C5259" w:rsidRDefault="002F7545" w:rsidP="00B2751F">
            <w:pPr>
              <w:autoSpaceDE w:val="0"/>
              <w:autoSpaceDN w:val="0"/>
              <w:adjustRightInd w:val="0"/>
              <w:jc w:val="center"/>
              <w:rPr>
                <w:rFonts w:ascii="Courier New" w:hAnsi="Courier New" w:cs="Courier New"/>
                <w:color w:val="000000"/>
                <w:sz w:val="24"/>
                <w:szCs w:val="24"/>
              </w:rPr>
            </w:pPr>
            <w:r w:rsidRPr="001C5259">
              <w:rPr>
                <w:rFonts w:ascii="Times New Roman" w:hAnsi="Times New Roman"/>
                <w:color w:val="000000"/>
                <w:sz w:val="24"/>
                <w:szCs w:val="24"/>
                <w:lang w:eastAsia="ru-RU"/>
              </w:rPr>
              <w:t>сельские поселения (по согласованию), предприятия и учреждения  Канашского района (по согласованию)</w:t>
            </w:r>
          </w:p>
        </w:tc>
        <w:tc>
          <w:tcPr>
            <w:tcW w:w="401" w:type="pct"/>
            <w:tcBorders>
              <w:top w:val="nil"/>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01.01.2014</w:t>
            </w:r>
          </w:p>
        </w:tc>
        <w:tc>
          <w:tcPr>
            <w:tcW w:w="402" w:type="pct"/>
            <w:tcBorders>
              <w:top w:val="nil"/>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lang w:eastAsia="ru-RU"/>
              </w:rPr>
              <w:t>31.12.2020</w:t>
            </w:r>
          </w:p>
        </w:tc>
        <w:tc>
          <w:tcPr>
            <w:tcW w:w="950" w:type="pct"/>
            <w:tcBorders>
              <w:top w:val="nil"/>
              <w:left w:val="nil"/>
              <w:bottom w:val="nil"/>
              <w:right w:val="nil"/>
            </w:tcBorders>
          </w:tcPr>
          <w:p w:rsidR="002F7545" w:rsidRPr="001C5259" w:rsidRDefault="002F7545" w:rsidP="00B2751F">
            <w:pPr>
              <w:spacing w:line="240" w:lineRule="auto"/>
              <w:jc w:val="both"/>
              <w:rPr>
                <w:rFonts w:ascii="Times New Roman" w:hAnsi="Times New Roman"/>
                <w:color w:val="000000"/>
                <w:sz w:val="24"/>
                <w:szCs w:val="24"/>
              </w:rPr>
            </w:pPr>
            <w:r w:rsidRPr="001C5259">
              <w:rPr>
                <w:rFonts w:ascii="Times New Roman" w:hAnsi="Times New Roman"/>
                <w:color w:val="000000"/>
                <w:sz w:val="24"/>
                <w:szCs w:val="24"/>
              </w:rPr>
              <w:t>обеспечение потребностей территорий и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tc>
        <w:tc>
          <w:tcPr>
            <w:tcW w:w="799" w:type="pct"/>
            <w:tcBorders>
              <w:top w:val="nil"/>
              <w:left w:val="nil"/>
              <w:bottom w:val="nil"/>
              <w:right w:val="nil"/>
            </w:tcBorders>
          </w:tcPr>
          <w:p w:rsidR="002F7545" w:rsidRPr="001C5259" w:rsidRDefault="002F7545" w:rsidP="00B2751F">
            <w:pPr>
              <w:spacing w:line="240" w:lineRule="auto"/>
              <w:jc w:val="both"/>
              <w:rPr>
                <w:rFonts w:ascii="Times New Roman" w:hAnsi="Times New Roman"/>
                <w:color w:val="000000"/>
                <w:sz w:val="24"/>
                <w:szCs w:val="24"/>
              </w:rPr>
            </w:pPr>
            <w:r w:rsidRPr="001C5259">
              <w:rPr>
                <w:rFonts w:ascii="Times New Roman" w:hAnsi="Times New Roman"/>
                <w:color w:val="000000"/>
                <w:sz w:val="24"/>
                <w:szCs w:val="24"/>
              </w:rPr>
              <w:t>снижение возможностей для трудоустройства граждан, ищущих работу, и безработных граждан</w:t>
            </w:r>
          </w:p>
        </w:tc>
        <w:tc>
          <w:tcPr>
            <w:tcW w:w="850" w:type="pct"/>
            <w:tcBorders>
              <w:top w:val="nil"/>
              <w:left w:val="nil"/>
              <w:bottom w:val="nil"/>
              <w:right w:val="nil"/>
            </w:tcBorders>
          </w:tcPr>
          <w:p w:rsidR="002F7545" w:rsidRPr="001C5259" w:rsidRDefault="002F7545" w:rsidP="00B2751F">
            <w:pPr>
              <w:spacing w:line="240" w:lineRule="auto"/>
              <w:jc w:val="both"/>
              <w:rPr>
                <w:rFonts w:ascii="Times New Roman" w:hAnsi="Times New Roman"/>
                <w:color w:val="000000"/>
                <w:sz w:val="24"/>
                <w:szCs w:val="24"/>
              </w:rPr>
            </w:pPr>
            <w:r w:rsidRPr="001C5259">
              <w:rPr>
                <w:rFonts w:ascii="Times New Roman" w:hAnsi="Times New Roman"/>
                <w:color w:val="000000"/>
                <w:sz w:val="24"/>
                <w:szCs w:val="24"/>
                <w:lang w:eastAsia="ru-RU"/>
              </w:rPr>
              <w:t xml:space="preserve">данное мероприятие </w:t>
            </w:r>
            <w:r w:rsidRPr="001C5259">
              <w:rPr>
                <w:rFonts w:ascii="Times New Roman" w:hAnsi="Times New Roman"/>
                <w:color w:val="000000"/>
                <w:sz w:val="24"/>
                <w:szCs w:val="24"/>
              </w:rPr>
              <w:t>оказывает влияние на достижение всех целевых индикаторов и показателей муниципальной программы;</w:t>
            </w:r>
          </w:p>
          <w:p w:rsidR="002F7545" w:rsidRPr="001C5259" w:rsidRDefault="002F7545" w:rsidP="00B2751F">
            <w:pPr>
              <w:spacing w:line="240" w:lineRule="auto"/>
              <w:jc w:val="both"/>
              <w:rPr>
                <w:rFonts w:ascii="Times New Roman" w:hAnsi="Times New Roman"/>
                <w:color w:val="000000"/>
                <w:sz w:val="24"/>
                <w:szCs w:val="24"/>
              </w:rPr>
            </w:pPr>
            <w:r w:rsidRPr="001C5259">
              <w:rPr>
                <w:rFonts w:ascii="Times New Roman" w:hAnsi="Times New Roman"/>
                <w:color w:val="000000"/>
                <w:sz w:val="24"/>
                <w:szCs w:val="24"/>
              </w:rPr>
              <w:t>удельный вес трудоустроенных граждан в общей численности граждан, обратившихся за содействием в поиске работы в центр занятости, - 82,55 процента к 2021 году</w:t>
            </w:r>
          </w:p>
        </w:tc>
      </w:tr>
      <w:tr w:rsidR="002F7545" w:rsidRPr="00F17132" w:rsidTr="00B2751F">
        <w:trPr>
          <w:trHeight w:val="20"/>
        </w:trPr>
        <w:tc>
          <w:tcPr>
            <w:tcW w:w="145" w:type="pct"/>
            <w:tcBorders>
              <w:top w:val="nil"/>
              <w:left w:val="nil"/>
              <w:bottom w:val="nil"/>
              <w:right w:val="nil"/>
            </w:tcBorders>
          </w:tcPr>
          <w:p w:rsidR="002F7545" w:rsidRPr="001C5259" w:rsidRDefault="002F7545" w:rsidP="00B2751F">
            <w:pPr>
              <w:widowControl w:val="0"/>
              <w:tabs>
                <w:tab w:val="num" w:pos="660"/>
              </w:tabs>
              <w:autoSpaceDE w:val="0"/>
              <w:autoSpaceDN w:val="0"/>
              <w:adjustRightInd w:val="0"/>
              <w:spacing w:after="0" w:line="240" w:lineRule="auto"/>
              <w:jc w:val="center"/>
              <w:rPr>
                <w:rFonts w:ascii="Times New Roman" w:hAnsi="Times New Roman"/>
                <w:color w:val="000000"/>
                <w:lang w:eastAsia="ru-RU"/>
              </w:rPr>
            </w:pPr>
            <w:r w:rsidRPr="001C5259">
              <w:rPr>
                <w:rFonts w:ascii="Times New Roman" w:hAnsi="Times New Roman"/>
                <w:color w:val="000000"/>
                <w:lang w:eastAsia="ru-RU"/>
              </w:rPr>
              <w:t>3.</w:t>
            </w:r>
          </w:p>
        </w:tc>
        <w:tc>
          <w:tcPr>
            <w:tcW w:w="836" w:type="pct"/>
            <w:tcBorders>
              <w:top w:val="nil"/>
              <w:left w:val="nil"/>
              <w:bottom w:val="nil"/>
              <w:right w:val="nil"/>
            </w:tcBorders>
          </w:tcPr>
          <w:p w:rsidR="002F7545" w:rsidRPr="001C5259" w:rsidRDefault="002F7545" w:rsidP="00B2751F">
            <w:pPr>
              <w:autoSpaceDE w:val="0"/>
              <w:autoSpaceDN w:val="0"/>
              <w:adjustRightInd w:val="0"/>
              <w:jc w:val="both"/>
              <w:rPr>
                <w:rFonts w:ascii="Times New Roman" w:hAnsi="Times New Roman"/>
                <w:color w:val="000000"/>
                <w:sz w:val="24"/>
                <w:szCs w:val="24"/>
              </w:rPr>
            </w:pPr>
            <w:r w:rsidRPr="001C5259">
              <w:rPr>
                <w:rFonts w:ascii="Times New Roman" w:hAnsi="Times New Roman"/>
                <w:color w:val="000000"/>
                <w:sz w:val="24"/>
                <w:szCs w:val="24"/>
                <w:lang w:eastAsia="ru-RU"/>
              </w:rPr>
              <w:t>Основное мероприятие 3 О</w:t>
            </w:r>
            <w:r w:rsidRPr="001C5259">
              <w:rPr>
                <w:rFonts w:ascii="Times New Roman" w:hAnsi="Times New Roman"/>
                <w:color w:val="000000"/>
                <w:sz w:val="24"/>
                <w:szCs w:val="24"/>
              </w:rPr>
              <w:t xml:space="preserve">рганизация временного трудоустройства несовершеннолетних граждан в возрасте  от 14 до 18 лет в свободное от учебы </w:t>
            </w:r>
            <w:r w:rsidRPr="001C5259">
              <w:rPr>
                <w:rFonts w:ascii="Times New Roman" w:hAnsi="Times New Roman"/>
                <w:color w:val="000000"/>
                <w:sz w:val="24"/>
                <w:szCs w:val="24"/>
              </w:rPr>
              <w:lastRenderedPageBreak/>
              <w:t xml:space="preserve">время  </w:t>
            </w:r>
          </w:p>
          <w:p w:rsidR="002F7545" w:rsidRPr="001C5259" w:rsidRDefault="002F7545" w:rsidP="00B2751F">
            <w:pPr>
              <w:autoSpaceDE w:val="0"/>
              <w:autoSpaceDN w:val="0"/>
              <w:adjustRightInd w:val="0"/>
              <w:jc w:val="both"/>
              <w:rPr>
                <w:rFonts w:ascii="Times New Roman" w:hAnsi="Times New Roman"/>
                <w:color w:val="000000"/>
                <w:sz w:val="24"/>
                <w:szCs w:val="24"/>
              </w:rPr>
            </w:pPr>
          </w:p>
        </w:tc>
        <w:tc>
          <w:tcPr>
            <w:tcW w:w="617" w:type="pct"/>
            <w:tcBorders>
              <w:top w:val="nil"/>
              <w:left w:val="nil"/>
              <w:bottom w:val="nil"/>
              <w:right w:val="nil"/>
            </w:tcBorders>
          </w:tcPr>
          <w:p w:rsidR="002F7545" w:rsidRPr="001C5259" w:rsidRDefault="002F7545" w:rsidP="00B2751F">
            <w:pPr>
              <w:autoSpaceDE w:val="0"/>
              <w:autoSpaceDN w:val="0"/>
              <w:adjustRightInd w:val="0"/>
              <w:rPr>
                <w:rFonts w:ascii="Times New Roman" w:hAnsi="Times New Roman"/>
                <w:color w:val="000000"/>
                <w:sz w:val="24"/>
                <w:szCs w:val="24"/>
              </w:rPr>
            </w:pPr>
            <w:r w:rsidRPr="001C5259">
              <w:rPr>
                <w:rFonts w:ascii="Times New Roman" w:hAnsi="Times New Roman"/>
                <w:color w:val="000000"/>
                <w:sz w:val="24"/>
                <w:szCs w:val="24"/>
              </w:rPr>
              <w:lastRenderedPageBreak/>
              <w:t xml:space="preserve">Управление образования администрации Канашского района, сельские поселения </w:t>
            </w:r>
            <w:r w:rsidRPr="001C5259">
              <w:rPr>
                <w:rFonts w:ascii="Times New Roman" w:hAnsi="Times New Roman"/>
                <w:color w:val="000000"/>
                <w:sz w:val="24"/>
                <w:szCs w:val="24"/>
                <w:lang w:eastAsia="ru-RU"/>
              </w:rPr>
              <w:t>(по согласованию)</w:t>
            </w:r>
          </w:p>
        </w:tc>
        <w:tc>
          <w:tcPr>
            <w:tcW w:w="401" w:type="pct"/>
            <w:tcBorders>
              <w:top w:val="nil"/>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lang w:eastAsia="ru-RU"/>
              </w:rPr>
              <w:t>01.01.2014</w:t>
            </w:r>
          </w:p>
        </w:tc>
        <w:tc>
          <w:tcPr>
            <w:tcW w:w="402" w:type="pct"/>
            <w:tcBorders>
              <w:top w:val="nil"/>
              <w:left w:val="nil"/>
              <w:bottom w:val="nil"/>
              <w:right w:val="nil"/>
            </w:tcBorders>
          </w:tcPr>
          <w:p w:rsidR="002F7545" w:rsidRPr="00247B93" w:rsidRDefault="002F7545" w:rsidP="00B2751F">
            <w:pPr>
              <w:spacing w:after="0" w:line="240" w:lineRule="auto"/>
              <w:jc w:val="center"/>
              <w:rPr>
                <w:rFonts w:ascii="Times New Roman" w:hAnsi="Times New Roman"/>
                <w:color w:val="000000"/>
                <w:sz w:val="24"/>
                <w:szCs w:val="24"/>
                <w:lang w:eastAsia="ru-RU"/>
              </w:rPr>
            </w:pPr>
            <w:r w:rsidRPr="00247B93">
              <w:rPr>
                <w:rFonts w:ascii="Times New Roman" w:hAnsi="Times New Roman"/>
                <w:color w:val="000000"/>
                <w:lang w:eastAsia="ru-RU"/>
              </w:rPr>
              <w:t>31.12.2020</w:t>
            </w:r>
          </w:p>
        </w:tc>
        <w:tc>
          <w:tcPr>
            <w:tcW w:w="950" w:type="pct"/>
            <w:tcBorders>
              <w:top w:val="nil"/>
              <w:left w:val="nil"/>
              <w:bottom w:val="nil"/>
              <w:right w:val="nil"/>
            </w:tcBorders>
          </w:tcPr>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создание условий для приобщения к труду несовершеннолетних граждан в возрасте от 14 до 18 лет в свободное от учебы время, профилактика детской безнадзорности и преступности среди несовершеннолетних</w:t>
            </w:r>
          </w:p>
        </w:tc>
        <w:tc>
          <w:tcPr>
            <w:tcW w:w="799" w:type="pct"/>
            <w:tcBorders>
              <w:top w:val="nil"/>
              <w:left w:val="nil"/>
              <w:bottom w:val="nil"/>
              <w:right w:val="nil"/>
            </w:tcBorders>
          </w:tcPr>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снижение возможностей для приобщения к труду подростков, что способствует росту подростковой преступности</w:t>
            </w:r>
          </w:p>
        </w:tc>
        <w:tc>
          <w:tcPr>
            <w:tcW w:w="850" w:type="pct"/>
            <w:tcBorders>
              <w:top w:val="nil"/>
              <w:left w:val="nil"/>
              <w:bottom w:val="nil"/>
              <w:right w:val="nil"/>
            </w:tcBorders>
          </w:tcPr>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данное мероприятие оказывает влияние на достижение всех целевых индикаторов и показателей муниципальной программы;</w:t>
            </w:r>
          </w:p>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 xml:space="preserve">удельный вес трудоустроенных граждан в общей </w:t>
            </w:r>
            <w:r w:rsidRPr="00F17132">
              <w:rPr>
                <w:rFonts w:ascii="Times New Roman" w:hAnsi="Times New Roman"/>
                <w:sz w:val="24"/>
                <w:szCs w:val="24"/>
              </w:rPr>
              <w:lastRenderedPageBreak/>
              <w:t>численности граждан, обратившихся за содействием в поиске работы в органы службы занятости, - 82,55 процента к 2021 году</w:t>
            </w:r>
          </w:p>
        </w:tc>
      </w:tr>
      <w:tr w:rsidR="002F7545" w:rsidRPr="00F17132" w:rsidTr="00B2751F">
        <w:trPr>
          <w:trHeight w:val="20"/>
        </w:trPr>
        <w:tc>
          <w:tcPr>
            <w:tcW w:w="145" w:type="pct"/>
            <w:tcBorders>
              <w:top w:val="nil"/>
              <w:left w:val="nil"/>
              <w:bottom w:val="nil"/>
              <w:right w:val="nil"/>
            </w:tcBorders>
          </w:tcPr>
          <w:p w:rsidR="002F7545" w:rsidRPr="00247B93" w:rsidRDefault="002F7545" w:rsidP="00B2751F">
            <w:pPr>
              <w:widowControl w:val="0"/>
              <w:tabs>
                <w:tab w:val="num" w:pos="660"/>
              </w:tabs>
              <w:autoSpaceDE w:val="0"/>
              <w:autoSpaceDN w:val="0"/>
              <w:adjustRightInd w:val="0"/>
              <w:spacing w:after="0" w:line="240" w:lineRule="auto"/>
              <w:jc w:val="center"/>
              <w:rPr>
                <w:rFonts w:ascii="Times New Roman" w:hAnsi="Times New Roman"/>
                <w:color w:val="000000"/>
                <w:lang w:eastAsia="ru-RU"/>
              </w:rPr>
            </w:pPr>
            <w:r w:rsidRPr="00247B93">
              <w:rPr>
                <w:rFonts w:ascii="Times New Roman" w:hAnsi="Times New Roman"/>
                <w:color w:val="000000"/>
                <w:lang w:eastAsia="ru-RU"/>
              </w:rPr>
              <w:lastRenderedPageBreak/>
              <w:t>4.</w:t>
            </w:r>
          </w:p>
        </w:tc>
        <w:tc>
          <w:tcPr>
            <w:tcW w:w="836" w:type="pct"/>
            <w:tcBorders>
              <w:top w:val="nil"/>
              <w:left w:val="nil"/>
              <w:bottom w:val="nil"/>
              <w:right w:val="nil"/>
            </w:tcBorders>
          </w:tcPr>
          <w:p w:rsidR="002F7545" w:rsidRPr="001C5259" w:rsidRDefault="002F7545" w:rsidP="00B2751F">
            <w:pPr>
              <w:autoSpaceDE w:val="0"/>
              <w:autoSpaceDN w:val="0"/>
              <w:adjustRightInd w:val="0"/>
              <w:spacing w:after="0" w:line="240" w:lineRule="auto"/>
              <w:jc w:val="both"/>
              <w:rPr>
                <w:rFonts w:ascii="Times New Roman" w:hAnsi="Times New Roman"/>
                <w:color w:val="000000"/>
                <w:sz w:val="24"/>
                <w:szCs w:val="24"/>
              </w:rPr>
            </w:pPr>
            <w:r w:rsidRPr="001C5259">
              <w:rPr>
                <w:rFonts w:ascii="Times New Roman" w:hAnsi="Times New Roman"/>
                <w:color w:val="000000"/>
                <w:sz w:val="24"/>
                <w:szCs w:val="24"/>
                <w:lang w:eastAsia="ru-RU"/>
              </w:rPr>
              <w:t xml:space="preserve">Основное мероприятие 4. </w:t>
            </w:r>
            <w:r w:rsidRPr="001C5259">
              <w:rPr>
                <w:rFonts w:ascii="Times New Roman" w:hAnsi="Times New Roman"/>
                <w:color w:val="000000"/>
                <w:sz w:val="24"/>
                <w:szCs w:val="24"/>
              </w:rPr>
              <w:t>Организация временного</w:t>
            </w:r>
          </w:p>
          <w:p w:rsidR="002F7545" w:rsidRPr="001C5259" w:rsidRDefault="002F7545" w:rsidP="00B2751F">
            <w:pPr>
              <w:autoSpaceDE w:val="0"/>
              <w:autoSpaceDN w:val="0"/>
              <w:adjustRightInd w:val="0"/>
              <w:spacing w:after="0" w:line="240" w:lineRule="auto"/>
              <w:rPr>
                <w:rFonts w:ascii="Times New Roman" w:hAnsi="Times New Roman"/>
                <w:color w:val="000000"/>
                <w:sz w:val="24"/>
                <w:szCs w:val="24"/>
              </w:rPr>
            </w:pPr>
            <w:r w:rsidRPr="001C5259">
              <w:rPr>
                <w:rFonts w:ascii="Times New Roman" w:hAnsi="Times New Roman"/>
                <w:color w:val="000000"/>
                <w:sz w:val="24"/>
                <w:szCs w:val="24"/>
              </w:rPr>
              <w:t xml:space="preserve">трудоустройства </w:t>
            </w:r>
          </w:p>
          <w:p w:rsidR="002F7545" w:rsidRPr="001C5259" w:rsidRDefault="002F7545" w:rsidP="00B2751F">
            <w:pPr>
              <w:autoSpaceDE w:val="0"/>
              <w:autoSpaceDN w:val="0"/>
              <w:adjustRightInd w:val="0"/>
              <w:spacing w:after="0" w:line="240" w:lineRule="auto"/>
              <w:rPr>
                <w:rFonts w:ascii="Times New Roman" w:hAnsi="Times New Roman"/>
                <w:color w:val="000000"/>
                <w:sz w:val="24"/>
                <w:szCs w:val="24"/>
              </w:rPr>
            </w:pPr>
            <w:r w:rsidRPr="001C5259">
              <w:rPr>
                <w:rFonts w:ascii="Times New Roman" w:hAnsi="Times New Roman"/>
                <w:color w:val="000000"/>
                <w:sz w:val="24"/>
                <w:szCs w:val="24"/>
              </w:rPr>
              <w:t>безработных   граждан,</w:t>
            </w:r>
          </w:p>
          <w:p w:rsidR="002F7545" w:rsidRPr="001C5259" w:rsidRDefault="002F7545" w:rsidP="00B2751F">
            <w:pPr>
              <w:autoSpaceDE w:val="0"/>
              <w:autoSpaceDN w:val="0"/>
              <w:adjustRightInd w:val="0"/>
              <w:spacing w:after="0" w:line="240" w:lineRule="auto"/>
              <w:rPr>
                <w:rFonts w:ascii="Times New Roman" w:hAnsi="Times New Roman"/>
                <w:color w:val="000000"/>
                <w:sz w:val="24"/>
                <w:szCs w:val="24"/>
              </w:rPr>
            </w:pPr>
            <w:r w:rsidRPr="001C5259">
              <w:rPr>
                <w:rFonts w:ascii="Times New Roman" w:hAnsi="Times New Roman"/>
                <w:color w:val="000000"/>
                <w:sz w:val="24"/>
                <w:szCs w:val="24"/>
              </w:rPr>
              <w:t>испытывающих трудности</w:t>
            </w:r>
          </w:p>
          <w:p w:rsidR="002F7545" w:rsidRPr="001C5259" w:rsidRDefault="002F7545" w:rsidP="00D42908">
            <w:pPr>
              <w:rPr>
                <w:rFonts w:ascii="Times New Roman" w:hAnsi="Times New Roman"/>
                <w:color w:val="000000"/>
                <w:sz w:val="24"/>
                <w:szCs w:val="24"/>
                <w:lang w:eastAsia="ru-RU"/>
              </w:rPr>
            </w:pPr>
            <w:r w:rsidRPr="001C5259">
              <w:rPr>
                <w:rFonts w:ascii="Times New Roman" w:hAnsi="Times New Roman"/>
                <w:color w:val="000000"/>
                <w:sz w:val="24"/>
                <w:szCs w:val="24"/>
              </w:rPr>
              <w:t>в поиске работы</w:t>
            </w:r>
            <w:r w:rsidRPr="001C5259">
              <w:rPr>
                <w:rFonts w:ascii="Courier New" w:hAnsi="Courier New" w:cs="Courier New"/>
                <w:color w:val="000000"/>
                <w:sz w:val="20"/>
                <w:szCs w:val="20"/>
              </w:rPr>
              <w:t xml:space="preserve"> </w:t>
            </w:r>
          </w:p>
        </w:tc>
        <w:tc>
          <w:tcPr>
            <w:tcW w:w="617" w:type="pct"/>
            <w:tcBorders>
              <w:top w:val="nil"/>
              <w:left w:val="nil"/>
              <w:bottom w:val="nil"/>
              <w:right w:val="nil"/>
            </w:tcBorders>
          </w:tcPr>
          <w:p w:rsidR="002F7545" w:rsidRPr="001C5259" w:rsidRDefault="002F7545" w:rsidP="00D42908">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сельские поселения (по согласованию), предприятия и учреждения  Канашского района (по согласованию)</w:t>
            </w:r>
          </w:p>
        </w:tc>
        <w:tc>
          <w:tcPr>
            <w:tcW w:w="401" w:type="pct"/>
            <w:tcBorders>
              <w:top w:val="nil"/>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lang w:eastAsia="ru-RU"/>
              </w:rPr>
              <w:t>01.01.2014</w:t>
            </w:r>
          </w:p>
        </w:tc>
        <w:tc>
          <w:tcPr>
            <w:tcW w:w="402" w:type="pct"/>
            <w:tcBorders>
              <w:top w:val="nil"/>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lang w:eastAsia="ru-RU"/>
              </w:rPr>
              <w:t>31.12.2020</w:t>
            </w:r>
          </w:p>
        </w:tc>
        <w:tc>
          <w:tcPr>
            <w:tcW w:w="950" w:type="pct"/>
            <w:tcBorders>
              <w:top w:val="nil"/>
              <w:left w:val="nil"/>
              <w:bottom w:val="nil"/>
              <w:right w:val="nil"/>
            </w:tcBorders>
          </w:tcPr>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повышение конкурентоспособности на рынке труда граждан, испытывающих трудности в поиске работы</w:t>
            </w:r>
          </w:p>
        </w:tc>
        <w:tc>
          <w:tcPr>
            <w:tcW w:w="799" w:type="pct"/>
            <w:tcBorders>
              <w:top w:val="nil"/>
              <w:left w:val="nil"/>
              <w:bottom w:val="nil"/>
              <w:right w:val="nil"/>
            </w:tcBorders>
          </w:tcPr>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снижение возможностей для трудоустройства безработных граждан, испытывающих трудности в поиске работы</w:t>
            </w:r>
          </w:p>
        </w:tc>
        <w:tc>
          <w:tcPr>
            <w:tcW w:w="850" w:type="pct"/>
            <w:tcBorders>
              <w:top w:val="nil"/>
              <w:left w:val="nil"/>
              <w:bottom w:val="nil"/>
              <w:right w:val="nil"/>
            </w:tcBorders>
          </w:tcPr>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данное мероприятие оказывает влияние на достижение всех целевых индикаторов и показателей муниципальной программы;</w:t>
            </w:r>
          </w:p>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центре занятости, - 2,30 процента к 2021 году</w:t>
            </w:r>
          </w:p>
        </w:tc>
      </w:tr>
    </w:tbl>
    <w:p w:rsidR="002F7545" w:rsidRPr="00247B93" w:rsidRDefault="002F7545" w:rsidP="00D42908">
      <w:pPr>
        <w:tabs>
          <w:tab w:val="left" w:pos="855"/>
        </w:tabs>
        <w:spacing w:after="0" w:line="240" w:lineRule="auto"/>
        <w:rPr>
          <w:rFonts w:ascii="Times New Roman" w:hAnsi="Times New Roman"/>
          <w:sz w:val="26"/>
          <w:szCs w:val="26"/>
          <w:lang w:eastAsia="ru-RU"/>
        </w:rPr>
      </w:pPr>
      <w:r>
        <w:rPr>
          <w:rFonts w:ascii="Times New Roman" w:hAnsi="Times New Roman"/>
          <w:sz w:val="26"/>
          <w:szCs w:val="26"/>
          <w:lang w:eastAsia="ru-RU"/>
        </w:rPr>
        <w:tab/>
      </w:r>
    </w:p>
    <w:p w:rsidR="002F7545" w:rsidRPr="00247B93" w:rsidRDefault="002F7545" w:rsidP="00D42908">
      <w:pPr>
        <w:tabs>
          <w:tab w:val="left" w:pos="855"/>
        </w:tabs>
        <w:spacing w:after="0" w:line="240" w:lineRule="auto"/>
        <w:rPr>
          <w:rFonts w:ascii="Times New Roman" w:hAnsi="Times New Roman"/>
          <w:sz w:val="26"/>
          <w:szCs w:val="26"/>
          <w:lang w:eastAsia="ru-RU"/>
        </w:rPr>
      </w:pPr>
    </w:p>
    <w:p w:rsidR="002F7545" w:rsidRPr="00247B93" w:rsidRDefault="002F7545" w:rsidP="00D42908">
      <w:pPr>
        <w:spacing w:after="0" w:line="240" w:lineRule="auto"/>
        <w:jc w:val="center"/>
        <w:rPr>
          <w:rFonts w:ascii="Times New Roman" w:hAnsi="Times New Roman"/>
          <w:sz w:val="26"/>
          <w:szCs w:val="26"/>
          <w:lang w:eastAsia="ru-RU"/>
        </w:rPr>
      </w:pPr>
    </w:p>
    <w:p w:rsidR="002F7545" w:rsidRDefault="002F7545" w:rsidP="003C48AB">
      <w:pPr>
        <w:spacing w:after="0" w:line="240" w:lineRule="auto"/>
        <w:ind w:left="9180"/>
        <w:jc w:val="both"/>
        <w:rPr>
          <w:rFonts w:ascii="Times New Roman" w:hAnsi="Times New Roman"/>
          <w:sz w:val="24"/>
          <w:szCs w:val="24"/>
          <w:lang w:eastAsia="ru-RU"/>
        </w:rPr>
      </w:pPr>
    </w:p>
    <w:p w:rsidR="002F7545" w:rsidRDefault="002F7545" w:rsidP="003C48AB">
      <w:pPr>
        <w:spacing w:after="0" w:line="240" w:lineRule="auto"/>
        <w:ind w:left="9180"/>
        <w:jc w:val="both"/>
        <w:rPr>
          <w:rFonts w:ascii="Times New Roman" w:hAnsi="Times New Roman"/>
          <w:sz w:val="24"/>
          <w:szCs w:val="24"/>
          <w:lang w:eastAsia="ru-RU"/>
        </w:rPr>
      </w:pPr>
    </w:p>
    <w:p w:rsidR="00900EBB" w:rsidRDefault="00900EBB" w:rsidP="000E0C70">
      <w:pPr>
        <w:spacing w:after="0" w:line="240" w:lineRule="auto"/>
        <w:ind w:left="9540" w:right="111" w:hanging="180"/>
        <w:jc w:val="both"/>
        <w:rPr>
          <w:rFonts w:ascii="Times New Roman" w:hAnsi="Times New Roman"/>
          <w:sz w:val="18"/>
          <w:szCs w:val="18"/>
          <w:lang w:eastAsia="ru-RU"/>
        </w:rPr>
      </w:pPr>
    </w:p>
    <w:p w:rsidR="002F7545" w:rsidRPr="00247B93" w:rsidRDefault="002F7545" w:rsidP="000E0C70">
      <w:pPr>
        <w:spacing w:after="0" w:line="240" w:lineRule="auto"/>
        <w:ind w:left="9540" w:right="111" w:hanging="180"/>
        <w:jc w:val="both"/>
        <w:rPr>
          <w:rFonts w:ascii="Times New Roman" w:hAnsi="Times New Roman"/>
          <w:sz w:val="18"/>
          <w:szCs w:val="18"/>
          <w:lang w:eastAsia="ru-RU"/>
        </w:rPr>
      </w:pPr>
      <w:r>
        <w:rPr>
          <w:rFonts w:ascii="Times New Roman" w:hAnsi="Times New Roman"/>
          <w:sz w:val="18"/>
          <w:szCs w:val="18"/>
          <w:lang w:eastAsia="ru-RU"/>
        </w:rPr>
        <w:lastRenderedPageBreak/>
        <w:t xml:space="preserve">Приложение № </w:t>
      </w:r>
      <w:r w:rsidR="00900EBB">
        <w:rPr>
          <w:rFonts w:ascii="Times New Roman" w:hAnsi="Times New Roman"/>
          <w:sz w:val="18"/>
          <w:szCs w:val="18"/>
          <w:lang w:eastAsia="ru-RU"/>
        </w:rPr>
        <w:t>3</w:t>
      </w:r>
    </w:p>
    <w:p w:rsidR="002F7545" w:rsidRPr="00247B93" w:rsidRDefault="002F7545" w:rsidP="00247B93">
      <w:pPr>
        <w:widowControl w:val="0"/>
        <w:autoSpaceDE w:val="0"/>
        <w:autoSpaceDN w:val="0"/>
        <w:adjustRightInd w:val="0"/>
        <w:spacing w:after="0" w:line="240" w:lineRule="auto"/>
        <w:ind w:left="9356"/>
        <w:jc w:val="both"/>
        <w:rPr>
          <w:rFonts w:ascii="Times New Roman" w:hAnsi="Times New Roman"/>
          <w:sz w:val="18"/>
          <w:szCs w:val="18"/>
          <w:lang w:eastAsia="ru-RU"/>
        </w:rPr>
      </w:pPr>
      <w:r w:rsidRPr="00247B93">
        <w:rPr>
          <w:rFonts w:ascii="Times New Roman" w:hAnsi="Times New Roman"/>
          <w:sz w:val="18"/>
          <w:szCs w:val="18"/>
          <w:lang w:eastAsia="ru-RU"/>
        </w:rPr>
        <w:t>к муниципальной программе Канашского района Чувашской Республики  «Содействие занятости населения на 2014-2020 годы»</w:t>
      </w:r>
    </w:p>
    <w:p w:rsidR="002F7545" w:rsidRPr="00247B93" w:rsidRDefault="002F7545" w:rsidP="00247B93">
      <w:pPr>
        <w:widowControl w:val="0"/>
        <w:autoSpaceDE w:val="0"/>
        <w:autoSpaceDN w:val="0"/>
        <w:adjustRightInd w:val="0"/>
        <w:spacing w:after="0" w:line="240" w:lineRule="auto"/>
        <w:ind w:left="9356" w:right="111"/>
        <w:jc w:val="both"/>
        <w:rPr>
          <w:rFonts w:ascii="Times New Roman" w:hAnsi="Times New Roman"/>
          <w:sz w:val="18"/>
          <w:szCs w:val="18"/>
          <w:lang w:eastAsia="ru-RU"/>
        </w:rPr>
      </w:pPr>
    </w:p>
    <w:p w:rsidR="002F7545" w:rsidRPr="00247B93" w:rsidRDefault="002F7545" w:rsidP="00247B93">
      <w:pPr>
        <w:spacing w:after="0" w:line="240" w:lineRule="auto"/>
        <w:ind w:left="8789"/>
        <w:jc w:val="both"/>
        <w:rPr>
          <w:rFonts w:ascii="Times New Roman" w:hAnsi="Times New Roman"/>
          <w:sz w:val="26"/>
          <w:szCs w:val="26"/>
          <w:lang w:eastAsia="ru-RU"/>
        </w:rPr>
      </w:pPr>
    </w:p>
    <w:p w:rsidR="002F7545" w:rsidRPr="00247B93" w:rsidRDefault="002F7545" w:rsidP="00247B93">
      <w:pPr>
        <w:spacing w:after="0" w:line="240" w:lineRule="auto"/>
        <w:jc w:val="both"/>
        <w:rPr>
          <w:rFonts w:ascii="Times New Roman" w:hAnsi="Times New Roman"/>
          <w:sz w:val="18"/>
          <w:szCs w:val="18"/>
          <w:lang w:eastAsia="ru-RU"/>
        </w:rPr>
      </w:pPr>
    </w:p>
    <w:p w:rsidR="002F7545" w:rsidRPr="00247B93" w:rsidRDefault="002F7545" w:rsidP="00247B93">
      <w:pPr>
        <w:keepNext/>
        <w:spacing w:after="0" w:line="240" w:lineRule="auto"/>
        <w:jc w:val="center"/>
        <w:outlineLvl w:val="0"/>
        <w:rPr>
          <w:rFonts w:ascii="Times New Roman" w:hAnsi="Times New Roman"/>
          <w:b/>
          <w:caps/>
          <w:sz w:val="18"/>
          <w:szCs w:val="18"/>
          <w:lang w:eastAsia="ru-RU"/>
        </w:rPr>
      </w:pPr>
      <w:r w:rsidRPr="00247B93">
        <w:rPr>
          <w:rFonts w:ascii="Times New Roman" w:hAnsi="Times New Roman"/>
          <w:b/>
          <w:caps/>
          <w:sz w:val="18"/>
          <w:szCs w:val="18"/>
          <w:lang w:eastAsia="ru-RU"/>
        </w:rPr>
        <w:t xml:space="preserve">РЕСУРСНОЕ ОБЕСПЕЧЕНИЕ  </w:t>
      </w:r>
    </w:p>
    <w:p w:rsidR="002F7545" w:rsidRPr="00247B93" w:rsidRDefault="002F7545" w:rsidP="00247B93">
      <w:pPr>
        <w:widowControl w:val="0"/>
        <w:autoSpaceDE w:val="0"/>
        <w:autoSpaceDN w:val="0"/>
        <w:adjustRightInd w:val="0"/>
        <w:spacing w:after="0" w:line="240" w:lineRule="auto"/>
        <w:jc w:val="center"/>
        <w:rPr>
          <w:rFonts w:ascii="Times New Roman" w:hAnsi="Times New Roman"/>
          <w:b/>
          <w:sz w:val="18"/>
          <w:szCs w:val="18"/>
          <w:lang w:eastAsia="ru-RU"/>
        </w:rPr>
      </w:pPr>
      <w:r w:rsidRPr="00247B93">
        <w:rPr>
          <w:rFonts w:ascii="Times New Roman" w:hAnsi="Times New Roman"/>
          <w:b/>
          <w:bCs/>
          <w:sz w:val="18"/>
          <w:szCs w:val="18"/>
          <w:lang w:eastAsia="ru-RU"/>
        </w:rPr>
        <w:t xml:space="preserve">реализации </w:t>
      </w:r>
      <w:r w:rsidRPr="00247B93">
        <w:rPr>
          <w:rFonts w:ascii="Times New Roman" w:hAnsi="Times New Roman"/>
          <w:b/>
          <w:sz w:val="18"/>
          <w:szCs w:val="18"/>
          <w:lang w:eastAsia="ru-RU"/>
        </w:rPr>
        <w:t>муниципальной программы Канашского района Чувашской Республики  «Содействие занятости населения на 2014-2020 годы»</w:t>
      </w:r>
    </w:p>
    <w:p w:rsidR="002F7545" w:rsidRPr="00247B93" w:rsidRDefault="002F7545" w:rsidP="00247B93">
      <w:pPr>
        <w:spacing w:after="0" w:line="240" w:lineRule="auto"/>
        <w:jc w:val="center"/>
        <w:rPr>
          <w:rFonts w:ascii="Times New Roman" w:hAnsi="Times New Roman"/>
          <w:b/>
          <w:sz w:val="18"/>
          <w:szCs w:val="18"/>
          <w:lang w:eastAsia="ru-RU"/>
        </w:rPr>
      </w:pPr>
    </w:p>
    <w:tbl>
      <w:tblPr>
        <w:tblW w:w="4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62"/>
        <w:gridCol w:w="1599"/>
        <w:gridCol w:w="618"/>
        <w:gridCol w:w="689"/>
        <w:gridCol w:w="771"/>
        <w:gridCol w:w="1285"/>
        <w:gridCol w:w="1307"/>
        <w:gridCol w:w="605"/>
        <w:gridCol w:w="605"/>
        <w:gridCol w:w="888"/>
        <w:gridCol w:w="863"/>
        <w:gridCol w:w="801"/>
        <w:gridCol w:w="768"/>
        <w:gridCol w:w="842"/>
        <w:gridCol w:w="814"/>
      </w:tblGrid>
      <w:tr w:rsidR="002F7545" w:rsidRPr="00F17132" w:rsidTr="0058224A">
        <w:trPr>
          <w:cantSplit/>
          <w:trHeight w:val="20"/>
        </w:trPr>
        <w:tc>
          <w:tcPr>
            <w:tcW w:w="427" w:type="pct"/>
            <w:vMerge w:val="restar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Статус</w:t>
            </w:r>
          </w:p>
        </w:tc>
        <w:tc>
          <w:tcPr>
            <w:tcW w:w="587" w:type="pct"/>
            <w:vMerge w:val="restar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Наименование подпрограммы государственной программы Чувашской Республики (основного мероприятия, мероприятий)</w:t>
            </w:r>
          </w:p>
        </w:tc>
        <w:tc>
          <w:tcPr>
            <w:tcW w:w="1235" w:type="pct"/>
            <w:gridSpan w:val="4"/>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Код бюджетной классификации</w:t>
            </w:r>
          </w:p>
        </w:tc>
        <w:tc>
          <w:tcPr>
            <w:tcW w:w="480" w:type="pct"/>
            <w:vMerge w:val="restar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Источники финансирования</w:t>
            </w:r>
          </w:p>
        </w:tc>
        <w:tc>
          <w:tcPr>
            <w:tcW w:w="2271" w:type="pct"/>
            <w:gridSpan w:val="8"/>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Расходы по годам, тыс. рублей*</w:t>
            </w:r>
          </w:p>
        </w:tc>
      </w:tr>
      <w:tr w:rsidR="002F7545" w:rsidRPr="00F17132" w:rsidTr="0058224A">
        <w:trPr>
          <w:cantSplit/>
          <w:trHeight w:val="20"/>
        </w:trPr>
        <w:tc>
          <w:tcPr>
            <w:tcW w:w="427" w:type="pct"/>
            <w:vMerge/>
          </w:tcPr>
          <w:p w:rsidR="002F7545" w:rsidRPr="00247B93" w:rsidRDefault="002F7545" w:rsidP="00247B93">
            <w:pPr>
              <w:spacing w:after="0" w:line="240" w:lineRule="auto"/>
              <w:jc w:val="center"/>
              <w:rPr>
                <w:rFonts w:ascii="Times New Roman" w:hAnsi="Times New Roman"/>
                <w:sz w:val="18"/>
                <w:szCs w:val="18"/>
                <w:lang w:eastAsia="ru-RU"/>
              </w:rPr>
            </w:pPr>
          </w:p>
        </w:tc>
        <w:tc>
          <w:tcPr>
            <w:tcW w:w="587" w:type="pct"/>
            <w:vMerge/>
          </w:tcPr>
          <w:p w:rsidR="002F7545" w:rsidRPr="00247B93" w:rsidRDefault="002F7545" w:rsidP="00247B93">
            <w:pPr>
              <w:spacing w:after="0" w:line="240" w:lineRule="auto"/>
              <w:jc w:val="center"/>
              <w:rPr>
                <w:rFonts w:ascii="Times New Roman" w:hAnsi="Times New Roman"/>
                <w:sz w:val="18"/>
                <w:szCs w:val="18"/>
                <w:lang w:eastAsia="ru-RU"/>
              </w:rPr>
            </w:pPr>
          </w:p>
        </w:tc>
        <w:tc>
          <w:tcPr>
            <w:tcW w:w="227"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главный распорядитель средств бюджета</w:t>
            </w:r>
          </w:p>
        </w:tc>
        <w:tc>
          <w:tcPr>
            <w:tcW w:w="253"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раздел, подраздел</w:t>
            </w:r>
          </w:p>
        </w:tc>
        <w:tc>
          <w:tcPr>
            <w:tcW w:w="283"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целевая статья расходов</w:t>
            </w:r>
          </w:p>
        </w:tc>
        <w:tc>
          <w:tcPr>
            <w:tcW w:w="472"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группа</w:t>
            </w:r>
          </w:p>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(подгруппа) видов расходов</w:t>
            </w:r>
          </w:p>
        </w:tc>
        <w:tc>
          <w:tcPr>
            <w:tcW w:w="480" w:type="pct"/>
            <w:vMerge/>
          </w:tcPr>
          <w:p w:rsidR="002F7545" w:rsidRPr="00247B93" w:rsidRDefault="002F7545" w:rsidP="00247B93">
            <w:pPr>
              <w:spacing w:after="0" w:line="240" w:lineRule="auto"/>
              <w:jc w:val="center"/>
              <w:rPr>
                <w:rFonts w:ascii="Times New Roman" w:hAnsi="Times New Roman"/>
                <w:sz w:val="18"/>
                <w:szCs w:val="18"/>
                <w:lang w:eastAsia="ru-RU"/>
              </w:rPr>
            </w:pPr>
          </w:p>
        </w:tc>
        <w:tc>
          <w:tcPr>
            <w:tcW w:w="222"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2013</w:t>
            </w:r>
          </w:p>
        </w:tc>
        <w:tc>
          <w:tcPr>
            <w:tcW w:w="222"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2014</w:t>
            </w:r>
          </w:p>
        </w:tc>
        <w:tc>
          <w:tcPr>
            <w:tcW w:w="326"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2015</w:t>
            </w:r>
          </w:p>
        </w:tc>
        <w:tc>
          <w:tcPr>
            <w:tcW w:w="317"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2016</w:t>
            </w:r>
          </w:p>
        </w:tc>
        <w:tc>
          <w:tcPr>
            <w:tcW w:w="294"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2017</w:t>
            </w:r>
          </w:p>
        </w:tc>
        <w:tc>
          <w:tcPr>
            <w:tcW w:w="282"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2018</w:t>
            </w:r>
          </w:p>
        </w:tc>
        <w:tc>
          <w:tcPr>
            <w:tcW w:w="309"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2019</w:t>
            </w:r>
          </w:p>
        </w:tc>
        <w:tc>
          <w:tcPr>
            <w:tcW w:w="299"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2020</w:t>
            </w:r>
          </w:p>
        </w:tc>
      </w:tr>
      <w:tr w:rsidR="002F7545" w:rsidRPr="00F17132" w:rsidTr="0058224A">
        <w:trPr>
          <w:cantSplit/>
          <w:trHeight w:val="20"/>
        </w:trPr>
        <w:tc>
          <w:tcPr>
            <w:tcW w:w="427"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w:t>
            </w:r>
          </w:p>
        </w:tc>
        <w:tc>
          <w:tcPr>
            <w:tcW w:w="587"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w:t>
            </w:r>
          </w:p>
        </w:tc>
        <w:tc>
          <w:tcPr>
            <w:tcW w:w="227"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w:t>
            </w:r>
          </w:p>
        </w:tc>
        <w:tc>
          <w:tcPr>
            <w:tcW w:w="253"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w:t>
            </w:r>
          </w:p>
        </w:tc>
        <w:tc>
          <w:tcPr>
            <w:tcW w:w="283"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p>
        </w:tc>
        <w:tc>
          <w:tcPr>
            <w:tcW w:w="472"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w:t>
            </w:r>
          </w:p>
        </w:tc>
        <w:tc>
          <w:tcPr>
            <w:tcW w:w="480"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p>
        </w:tc>
        <w:tc>
          <w:tcPr>
            <w:tcW w:w="222"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w:t>
            </w:r>
          </w:p>
        </w:tc>
        <w:tc>
          <w:tcPr>
            <w:tcW w:w="222"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w:t>
            </w:r>
          </w:p>
        </w:tc>
        <w:tc>
          <w:tcPr>
            <w:tcW w:w="326"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w:t>
            </w:r>
          </w:p>
        </w:tc>
        <w:tc>
          <w:tcPr>
            <w:tcW w:w="317"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w:t>
            </w:r>
          </w:p>
        </w:tc>
        <w:tc>
          <w:tcPr>
            <w:tcW w:w="294"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w:t>
            </w:r>
          </w:p>
        </w:tc>
        <w:tc>
          <w:tcPr>
            <w:tcW w:w="282"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w:t>
            </w:r>
          </w:p>
        </w:tc>
        <w:tc>
          <w:tcPr>
            <w:tcW w:w="309"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w:t>
            </w:r>
          </w:p>
        </w:tc>
        <w:tc>
          <w:tcPr>
            <w:tcW w:w="299"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w:t>
            </w:r>
          </w:p>
        </w:tc>
      </w:tr>
      <w:tr w:rsidR="002F7545" w:rsidRPr="00837DA0" w:rsidTr="0058224A">
        <w:trPr>
          <w:cantSplit/>
          <w:trHeight w:val="20"/>
        </w:trPr>
        <w:tc>
          <w:tcPr>
            <w:tcW w:w="427"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Программа</w:t>
            </w:r>
          </w:p>
        </w:tc>
        <w:tc>
          <w:tcPr>
            <w:tcW w:w="587"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 xml:space="preserve"> «Содействие занятости населения на 2014-2020 годы»</w:t>
            </w:r>
          </w:p>
        </w:tc>
        <w:tc>
          <w:tcPr>
            <w:tcW w:w="227" w:type="pct"/>
          </w:tcPr>
          <w:p w:rsidR="002F7545" w:rsidRPr="00247B93" w:rsidRDefault="002F7545" w:rsidP="00247B93">
            <w:pPr>
              <w:spacing w:after="0" w:line="240" w:lineRule="auto"/>
              <w:jc w:val="center"/>
              <w:rPr>
                <w:rFonts w:ascii="Times New Roman" w:hAnsi="Times New Roman"/>
                <w:sz w:val="18"/>
                <w:szCs w:val="18"/>
                <w:lang w:eastAsia="ru-RU"/>
              </w:rPr>
            </w:pPr>
          </w:p>
        </w:tc>
        <w:tc>
          <w:tcPr>
            <w:tcW w:w="253" w:type="pct"/>
          </w:tcPr>
          <w:p w:rsidR="002F7545" w:rsidRPr="00247B93" w:rsidRDefault="002F7545" w:rsidP="00247B93">
            <w:pPr>
              <w:spacing w:after="0" w:line="240" w:lineRule="auto"/>
              <w:jc w:val="center"/>
              <w:rPr>
                <w:rFonts w:ascii="Times New Roman" w:hAnsi="Times New Roman"/>
                <w:sz w:val="18"/>
                <w:szCs w:val="18"/>
                <w:lang w:eastAsia="ru-RU"/>
              </w:rPr>
            </w:pPr>
          </w:p>
        </w:tc>
        <w:tc>
          <w:tcPr>
            <w:tcW w:w="283" w:type="pct"/>
          </w:tcPr>
          <w:p w:rsidR="002F7545" w:rsidRPr="00247B93" w:rsidRDefault="002F7545" w:rsidP="00247B93">
            <w:pPr>
              <w:spacing w:after="0" w:line="240" w:lineRule="auto"/>
              <w:jc w:val="center"/>
              <w:rPr>
                <w:rFonts w:ascii="Times New Roman" w:hAnsi="Times New Roman"/>
                <w:sz w:val="18"/>
                <w:szCs w:val="18"/>
                <w:lang w:eastAsia="ru-RU"/>
              </w:rPr>
            </w:pPr>
          </w:p>
        </w:tc>
        <w:tc>
          <w:tcPr>
            <w:tcW w:w="472" w:type="pct"/>
          </w:tcPr>
          <w:p w:rsidR="002F7545" w:rsidRPr="00247B93" w:rsidRDefault="002F7545" w:rsidP="00247B93">
            <w:pPr>
              <w:spacing w:after="0" w:line="240" w:lineRule="auto"/>
              <w:jc w:val="center"/>
              <w:rPr>
                <w:rFonts w:ascii="Times New Roman" w:hAnsi="Times New Roman"/>
                <w:sz w:val="18"/>
                <w:szCs w:val="18"/>
                <w:lang w:eastAsia="ru-RU"/>
              </w:rPr>
            </w:pPr>
          </w:p>
        </w:tc>
        <w:tc>
          <w:tcPr>
            <w:tcW w:w="480"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222"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222"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326"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317"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294"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282"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309"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299"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r>
      <w:tr w:rsidR="002F7545" w:rsidRPr="00837DA0" w:rsidTr="0058224A">
        <w:trPr>
          <w:cantSplit/>
          <w:trHeight w:val="20"/>
        </w:trPr>
        <w:tc>
          <w:tcPr>
            <w:tcW w:w="427" w:type="pct"/>
            <w:vMerge w:val="restart"/>
          </w:tcPr>
          <w:p w:rsidR="002F7545" w:rsidRDefault="002F7545" w:rsidP="00247B93">
            <w:pPr>
              <w:spacing w:after="0" w:line="240" w:lineRule="auto"/>
              <w:jc w:val="center"/>
              <w:rPr>
                <w:rFonts w:ascii="Times New Roman" w:hAnsi="Times New Roman"/>
                <w:sz w:val="18"/>
                <w:szCs w:val="18"/>
                <w:lang w:eastAsia="ru-RU"/>
              </w:rPr>
            </w:pPr>
          </w:p>
        </w:tc>
        <w:tc>
          <w:tcPr>
            <w:tcW w:w="587" w:type="pct"/>
            <w:vMerge w:val="restart"/>
          </w:tcPr>
          <w:p w:rsidR="002F7545" w:rsidRPr="0058224A" w:rsidRDefault="002F7545" w:rsidP="00247B93">
            <w:pPr>
              <w:spacing w:after="0" w:line="240" w:lineRule="auto"/>
              <w:jc w:val="center"/>
              <w:rPr>
                <w:rFonts w:ascii="Times New Roman" w:hAnsi="Times New Roman"/>
                <w:sz w:val="18"/>
                <w:szCs w:val="18"/>
                <w:lang w:eastAsia="ru-RU"/>
              </w:rPr>
            </w:pPr>
            <w:r w:rsidRPr="0058224A">
              <w:rPr>
                <w:rFonts w:ascii="Times New Roman" w:hAnsi="Times New Roman"/>
                <w:sz w:val="18"/>
                <w:szCs w:val="18"/>
              </w:rPr>
              <w:t xml:space="preserve">Организация временного трудоустройства несовершеннолетних    граждан в возрасте  от 14 до 18 лет в свободное от учебы время  </w:t>
            </w:r>
          </w:p>
        </w:tc>
        <w:tc>
          <w:tcPr>
            <w:tcW w:w="227" w:type="pct"/>
          </w:tcPr>
          <w:p w:rsidR="002F7545" w:rsidRPr="0058224A" w:rsidRDefault="002F7545" w:rsidP="00247B93">
            <w:pPr>
              <w:spacing w:after="0" w:line="240" w:lineRule="auto"/>
              <w:jc w:val="center"/>
              <w:rPr>
                <w:rFonts w:ascii="Times New Roman" w:hAnsi="Times New Roman"/>
                <w:sz w:val="18"/>
                <w:szCs w:val="18"/>
                <w:lang w:eastAsia="ru-RU"/>
              </w:rPr>
            </w:pPr>
          </w:p>
        </w:tc>
        <w:tc>
          <w:tcPr>
            <w:tcW w:w="253" w:type="pct"/>
          </w:tcPr>
          <w:p w:rsidR="002F7545" w:rsidRDefault="002F7545" w:rsidP="00247B93">
            <w:pPr>
              <w:spacing w:after="0" w:line="240" w:lineRule="auto"/>
              <w:jc w:val="center"/>
              <w:rPr>
                <w:rFonts w:ascii="Times New Roman" w:hAnsi="Times New Roman"/>
                <w:sz w:val="18"/>
                <w:szCs w:val="18"/>
                <w:lang w:eastAsia="ru-RU"/>
              </w:rPr>
            </w:pPr>
          </w:p>
        </w:tc>
        <w:tc>
          <w:tcPr>
            <w:tcW w:w="283" w:type="pct"/>
          </w:tcPr>
          <w:p w:rsidR="002F7545" w:rsidRDefault="002F7545" w:rsidP="00247B93">
            <w:pPr>
              <w:spacing w:after="0" w:line="240" w:lineRule="auto"/>
              <w:jc w:val="center"/>
              <w:rPr>
                <w:rFonts w:ascii="Times New Roman" w:hAnsi="Times New Roman"/>
                <w:sz w:val="18"/>
                <w:szCs w:val="18"/>
                <w:lang w:eastAsia="ru-RU"/>
              </w:rPr>
            </w:pPr>
          </w:p>
        </w:tc>
        <w:tc>
          <w:tcPr>
            <w:tcW w:w="472" w:type="pct"/>
          </w:tcPr>
          <w:p w:rsidR="002F7545" w:rsidRDefault="002F7545" w:rsidP="00247B93">
            <w:pPr>
              <w:spacing w:after="0" w:line="240" w:lineRule="auto"/>
              <w:jc w:val="center"/>
              <w:rPr>
                <w:rFonts w:ascii="Times New Roman" w:hAnsi="Times New Roman"/>
                <w:sz w:val="18"/>
                <w:szCs w:val="18"/>
                <w:lang w:eastAsia="ru-RU"/>
              </w:rPr>
            </w:pPr>
          </w:p>
        </w:tc>
        <w:tc>
          <w:tcPr>
            <w:tcW w:w="480" w:type="pct"/>
          </w:tcPr>
          <w:p w:rsidR="002F7545" w:rsidRPr="00837DA0" w:rsidRDefault="002F7545" w:rsidP="00247B93">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всего</w:t>
            </w:r>
          </w:p>
        </w:tc>
        <w:tc>
          <w:tcPr>
            <w:tcW w:w="222" w:type="pct"/>
          </w:tcPr>
          <w:p w:rsidR="002F7545" w:rsidRPr="00837DA0" w:rsidRDefault="002F7545" w:rsidP="00B2751F">
            <w:pPr>
              <w:spacing w:after="0" w:line="240" w:lineRule="auto"/>
              <w:jc w:val="center"/>
              <w:rPr>
                <w:rFonts w:ascii="Times New Roman" w:hAnsi="Times New Roman"/>
                <w:bCs/>
                <w:color w:val="000000"/>
                <w:sz w:val="18"/>
                <w:szCs w:val="18"/>
                <w:lang w:eastAsia="ru-RU"/>
              </w:rPr>
            </w:pPr>
            <w:r w:rsidRPr="00837DA0">
              <w:rPr>
                <w:rFonts w:ascii="Times New Roman" w:hAnsi="Times New Roman"/>
                <w:bCs/>
                <w:color w:val="000000"/>
                <w:sz w:val="18"/>
                <w:szCs w:val="18"/>
                <w:lang w:eastAsia="ru-RU"/>
              </w:rPr>
              <w:t>300,0</w:t>
            </w:r>
          </w:p>
        </w:tc>
        <w:tc>
          <w:tcPr>
            <w:tcW w:w="222" w:type="pct"/>
          </w:tcPr>
          <w:p w:rsidR="002F7545" w:rsidRPr="00837DA0" w:rsidRDefault="002F7545" w:rsidP="00B2751F">
            <w:pPr>
              <w:spacing w:after="0" w:line="240" w:lineRule="auto"/>
              <w:jc w:val="center"/>
              <w:rPr>
                <w:rFonts w:ascii="Times New Roman" w:hAnsi="Times New Roman"/>
                <w:bCs/>
                <w:color w:val="000000"/>
                <w:sz w:val="18"/>
                <w:szCs w:val="18"/>
                <w:lang w:eastAsia="ru-RU"/>
              </w:rPr>
            </w:pPr>
            <w:r w:rsidRPr="00837DA0">
              <w:rPr>
                <w:rFonts w:ascii="Times New Roman" w:hAnsi="Times New Roman"/>
                <w:bCs/>
                <w:color w:val="000000"/>
                <w:sz w:val="18"/>
                <w:szCs w:val="18"/>
                <w:lang w:eastAsia="ru-RU"/>
              </w:rPr>
              <w:t>300,0</w:t>
            </w:r>
          </w:p>
        </w:tc>
        <w:tc>
          <w:tcPr>
            <w:tcW w:w="326"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317"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294"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282"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309"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299"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r>
      <w:tr w:rsidR="002F7545" w:rsidRPr="00837DA0" w:rsidTr="0058224A">
        <w:trPr>
          <w:cantSplit/>
          <w:trHeight w:val="20"/>
        </w:trPr>
        <w:tc>
          <w:tcPr>
            <w:tcW w:w="427" w:type="pct"/>
            <w:vMerge/>
          </w:tcPr>
          <w:p w:rsidR="002F7545" w:rsidRDefault="002F7545" w:rsidP="00247B93">
            <w:pPr>
              <w:spacing w:after="0" w:line="240" w:lineRule="auto"/>
              <w:jc w:val="center"/>
              <w:rPr>
                <w:rFonts w:ascii="Times New Roman" w:hAnsi="Times New Roman"/>
                <w:sz w:val="18"/>
                <w:szCs w:val="18"/>
                <w:lang w:eastAsia="ru-RU"/>
              </w:rPr>
            </w:pPr>
          </w:p>
        </w:tc>
        <w:tc>
          <w:tcPr>
            <w:tcW w:w="587" w:type="pct"/>
            <w:vMerge/>
          </w:tcPr>
          <w:p w:rsidR="002F7545" w:rsidRPr="00247B93" w:rsidRDefault="002F7545" w:rsidP="00247B93">
            <w:pPr>
              <w:spacing w:after="0" w:line="240" w:lineRule="auto"/>
              <w:jc w:val="center"/>
              <w:rPr>
                <w:rFonts w:ascii="Times New Roman" w:hAnsi="Times New Roman"/>
                <w:sz w:val="18"/>
                <w:szCs w:val="18"/>
                <w:lang w:eastAsia="ru-RU"/>
              </w:rPr>
            </w:pPr>
          </w:p>
        </w:tc>
        <w:tc>
          <w:tcPr>
            <w:tcW w:w="227" w:type="pct"/>
          </w:tcPr>
          <w:p w:rsidR="002F7545" w:rsidRPr="00247B93" w:rsidRDefault="002F7545" w:rsidP="00B2751F">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974</w:t>
            </w:r>
          </w:p>
        </w:tc>
        <w:tc>
          <w:tcPr>
            <w:tcW w:w="253" w:type="pct"/>
          </w:tcPr>
          <w:p w:rsidR="002F7545" w:rsidRPr="00247B93" w:rsidRDefault="002F7545" w:rsidP="00B2751F">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0707</w:t>
            </w:r>
          </w:p>
        </w:tc>
        <w:tc>
          <w:tcPr>
            <w:tcW w:w="283" w:type="pct"/>
          </w:tcPr>
          <w:p w:rsidR="002F7545" w:rsidRPr="00247B93" w:rsidRDefault="002F7545" w:rsidP="00B2751F">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Ц</w:t>
            </w:r>
          </w:p>
        </w:tc>
        <w:tc>
          <w:tcPr>
            <w:tcW w:w="472" w:type="pct"/>
          </w:tcPr>
          <w:p w:rsidR="002F7545" w:rsidRPr="00247B93" w:rsidRDefault="002F7545" w:rsidP="0058224A">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611016 600</w:t>
            </w:r>
          </w:p>
        </w:tc>
        <w:tc>
          <w:tcPr>
            <w:tcW w:w="480" w:type="pct"/>
          </w:tcPr>
          <w:p w:rsidR="002F7545" w:rsidRPr="00837DA0" w:rsidRDefault="002F7545" w:rsidP="00247B93">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Бюджет Канашского района</w:t>
            </w:r>
          </w:p>
        </w:tc>
        <w:tc>
          <w:tcPr>
            <w:tcW w:w="222" w:type="pct"/>
          </w:tcPr>
          <w:p w:rsidR="002F7545" w:rsidRPr="00837DA0" w:rsidRDefault="002F7545" w:rsidP="00B2751F">
            <w:pPr>
              <w:spacing w:after="0" w:line="240" w:lineRule="auto"/>
              <w:jc w:val="center"/>
              <w:rPr>
                <w:rFonts w:ascii="Times New Roman" w:hAnsi="Times New Roman"/>
                <w:bCs/>
                <w:color w:val="000000"/>
                <w:sz w:val="18"/>
                <w:szCs w:val="18"/>
                <w:lang w:eastAsia="ru-RU"/>
              </w:rPr>
            </w:pPr>
            <w:r w:rsidRPr="00837DA0">
              <w:rPr>
                <w:rFonts w:ascii="Times New Roman" w:hAnsi="Times New Roman"/>
                <w:bCs/>
                <w:color w:val="000000"/>
                <w:sz w:val="18"/>
                <w:szCs w:val="18"/>
                <w:lang w:eastAsia="ru-RU"/>
              </w:rPr>
              <w:t>300,0</w:t>
            </w:r>
          </w:p>
        </w:tc>
        <w:tc>
          <w:tcPr>
            <w:tcW w:w="222" w:type="pct"/>
          </w:tcPr>
          <w:p w:rsidR="002F7545" w:rsidRPr="00837DA0" w:rsidRDefault="002F7545" w:rsidP="00B2751F">
            <w:pPr>
              <w:spacing w:after="0" w:line="240" w:lineRule="auto"/>
              <w:jc w:val="center"/>
              <w:rPr>
                <w:rFonts w:ascii="Times New Roman" w:hAnsi="Times New Roman"/>
                <w:bCs/>
                <w:color w:val="000000"/>
                <w:sz w:val="18"/>
                <w:szCs w:val="18"/>
                <w:lang w:eastAsia="ru-RU"/>
              </w:rPr>
            </w:pPr>
            <w:r w:rsidRPr="00837DA0">
              <w:rPr>
                <w:rFonts w:ascii="Times New Roman" w:hAnsi="Times New Roman"/>
                <w:bCs/>
                <w:color w:val="000000"/>
                <w:sz w:val="18"/>
                <w:szCs w:val="18"/>
                <w:lang w:eastAsia="ru-RU"/>
              </w:rPr>
              <w:t>300,0</w:t>
            </w:r>
          </w:p>
        </w:tc>
        <w:tc>
          <w:tcPr>
            <w:tcW w:w="326"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317"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294"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282"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309"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299"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r>
    </w:tbl>
    <w:p w:rsidR="002F7545" w:rsidRDefault="002F7545" w:rsidP="00247B93">
      <w:pPr>
        <w:spacing w:after="0" w:line="240" w:lineRule="auto"/>
        <w:rPr>
          <w:rFonts w:ascii="Times New Roman" w:hAnsi="Times New Roman"/>
          <w:sz w:val="18"/>
          <w:szCs w:val="18"/>
          <w:lang w:eastAsia="ru-RU"/>
        </w:rPr>
      </w:pPr>
    </w:p>
    <w:p w:rsidR="002F7545" w:rsidRDefault="002F7545" w:rsidP="00247B93">
      <w:pPr>
        <w:spacing w:after="0" w:line="240" w:lineRule="auto"/>
        <w:rPr>
          <w:rFonts w:ascii="Times New Roman" w:hAnsi="Times New Roman"/>
          <w:sz w:val="18"/>
          <w:szCs w:val="18"/>
          <w:lang w:eastAsia="ru-RU"/>
        </w:rPr>
      </w:pPr>
    </w:p>
    <w:p w:rsidR="002F7545" w:rsidRDefault="002F7545" w:rsidP="00247B93">
      <w:pPr>
        <w:spacing w:after="0" w:line="240" w:lineRule="auto"/>
        <w:rPr>
          <w:rFonts w:ascii="Times New Roman" w:hAnsi="Times New Roman"/>
          <w:sz w:val="18"/>
          <w:szCs w:val="18"/>
          <w:lang w:eastAsia="ru-RU"/>
        </w:rPr>
      </w:pPr>
    </w:p>
    <w:p w:rsidR="002F7545" w:rsidRPr="00247B93" w:rsidRDefault="002F7545" w:rsidP="00247B93">
      <w:pPr>
        <w:spacing w:after="0" w:line="240" w:lineRule="auto"/>
        <w:rPr>
          <w:rFonts w:ascii="Times New Roman" w:hAnsi="Times New Roman"/>
          <w:sz w:val="18"/>
          <w:szCs w:val="18"/>
          <w:lang w:eastAsia="ru-RU"/>
        </w:rPr>
      </w:pPr>
    </w:p>
    <w:p w:rsidR="002F7545" w:rsidRPr="00247B93" w:rsidRDefault="002F7545" w:rsidP="00247B93">
      <w:pPr>
        <w:spacing w:after="0" w:line="240" w:lineRule="auto"/>
        <w:rPr>
          <w:rFonts w:ascii="Times New Roman" w:hAnsi="Times New Roman"/>
          <w:sz w:val="18"/>
          <w:szCs w:val="18"/>
          <w:lang w:eastAsia="ru-RU"/>
        </w:rPr>
      </w:pPr>
    </w:p>
    <w:p w:rsidR="002F7545" w:rsidRDefault="002F7545"/>
    <w:p w:rsidR="002F7545" w:rsidRDefault="002F7545"/>
    <w:p w:rsidR="002F7545" w:rsidRDefault="002F7545">
      <w:pPr>
        <w:sectPr w:rsidR="002F7545" w:rsidSect="00247B93">
          <w:headerReference w:type="even" r:id="rId11"/>
          <w:headerReference w:type="default" r:id="rId12"/>
          <w:footerReference w:type="even" r:id="rId13"/>
          <w:footerReference w:type="default" r:id="rId14"/>
          <w:pgSz w:w="16838" w:h="11906" w:orient="landscape"/>
          <w:pgMar w:top="1701" w:right="1134" w:bottom="851" w:left="1134" w:header="709" w:footer="709" w:gutter="0"/>
          <w:cols w:space="708"/>
          <w:docGrid w:linePitch="360"/>
        </w:sectPr>
      </w:pPr>
    </w:p>
    <w:p w:rsidR="002F7545" w:rsidRPr="0094335D" w:rsidRDefault="002F7545">
      <w:pPr>
        <w:rPr>
          <w:rFonts w:ascii="Times New Roman" w:hAnsi="Times New Roman"/>
          <w:sz w:val="24"/>
          <w:szCs w:val="24"/>
        </w:rPr>
      </w:pPr>
    </w:p>
    <w:p w:rsidR="002F7545" w:rsidRPr="0094335D" w:rsidRDefault="002F7545" w:rsidP="000D41E9">
      <w:pPr>
        <w:spacing w:after="0" w:line="240" w:lineRule="auto"/>
        <w:ind w:left="5040" w:firstLine="624"/>
        <w:jc w:val="both"/>
        <w:rPr>
          <w:rFonts w:ascii="Times New Roman" w:hAnsi="Times New Roman"/>
          <w:sz w:val="24"/>
          <w:szCs w:val="24"/>
          <w:lang w:eastAsia="ru-RU"/>
        </w:rPr>
      </w:pPr>
      <w:r w:rsidRPr="0094335D">
        <w:rPr>
          <w:rFonts w:ascii="Times New Roman" w:hAnsi="Times New Roman"/>
          <w:sz w:val="24"/>
          <w:szCs w:val="24"/>
          <w:lang w:eastAsia="ru-RU"/>
        </w:rPr>
        <w:t>Приложение №</w:t>
      </w:r>
      <w:r w:rsidR="00900EBB">
        <w:rPr>
          <w:rFonts w:ascii="Times New Roman" w:hAnsi="Times New Roman"/>
          <w:sz w:val="24"/>
          <w:szCs w:val="24"/>
          <w:lang w:eastAsia="ru-RU"/>
        </w:rPr>
        <w:t xml:space="preserve"> 4</w:t>
      </w:r>
    </w:p>
    <w:p w:rsidR="002F7545" w:rsidRPr="0094335D" w:rsidRDefault="002F7545" w:rsidP="000D41E9">
      <w:pPr>
        <w:spacing w:after="0" w:line="240" w:lineRule="auto"/>
        <w:ind w:left="5040" w:firstLine="624"/>
        <w:jc w:val="both"/>
        <w:rPr>
          <w:rFonts w:ascii="Times New Roman" w:hAnsi="Times New Roman"/>
          <w:sz w:val="24"/>
          <w:szCs w:val="24"/>
          <w:lang w:eastAsia="ru-RU"/>
        </w:rPr>
      </w:pPr>
      <w:r w:rsidRPr="0094335D">
        <w:rPr>
          <w:rFonts w:ascii="Times New Roman" w:hAnsi="Times New Roman"/>
          <w:sz w:val="24"/>
          <w:szCs w:val="24"/>
          <w:lang w:eastAsia="ru-RU"/>
        </w:rPr>
        <w:t>к муниципальной  программе</w:t>
      </w:r>
    </w:p>
    <w:p w:rsidR="002F7545" w:rsidRPr="0094335D" w:rsidRDefault="002F7545" w:rsidP="000D41E9">
      <w:pPr>
        <w:spacing w:after="0" w:line="240" w:lineRule="auto"/>
        <w:ind w:left="5664"/>
        <w:jc w:val="both"/>
        <w:rPr>
          <w:rFonts w:ascii="Times New Roman" w:hAnsi="Times New Roman"/>
          <w:sz w:val="24"/>
          <w:szCs w:val="24"/>
          <w:lang w:eastAsia="ru-RU"/>
        </w:rPr>
      </w:pPr>
      <w:r w:rsidRPr="0094335D">
        <w:rPr>
          <w:rFonts w:ascii="Times New Roman" w:hAnsi="Times New Roman"/>
          <w:sz w:val="24"/>
          <w:szCs w:val="24"/>
          <w:lang w:eastAsia="ru-RU"/>
        </w:rPr>
        <w:t>Канашского района Чувашской Республики «Содействие занятости населения на 2014–2020 годы»</w:t>
      </w:r>
    </w:p>
    <w:p w:rsidR="002F7545" w:rsidRPr="0094335D" w:rsidRDefault="002F7545" w:rsidP="000D41E9">
      <w:pPr>
        <w:spacing w:after="0" w:line="240" w:lineRule="auto"/>
        <w:jc w:val="center"/>
        <w:rPr>
          <w:rFonts w:ascii="Times New Roman" w:hAnsi="Times New Roman"/>
          <w:b/>
          <w:sz w:val="24"/>
          <w:szCs w:val="24"/>
          <w:lang w:eastAsia="ru-RU"/>
        </w:rPr>
      </w:pPr>
    </w:p>
    <w:p w:rsidR="002F7545" w:rsidRPr="001C5259" w:rsidRDefault="002F7545" w:rsidP="000D41E9">
      <w:pPr>
        <w:widowControl w:val="0"/>
        <w:autoSpaceDE w:val="0"/>
        <w:autoSpaceDN w:val="0"/>
        <w:adjustRightInd w:val="0"/>
        <w:spacing w:after="0" w:line="240" w:lineRule="auto"/>
        <w:jc w:val="center"/>
        <w:rPr>
          <w:rFonts w:ascii="Times New Roman" w:hAnsi="Times New Roman"/>
          <w:b/>
          <w:bCs/>
          <w:color w:val="000000"/>
          <w:sz w:val="24"/>
          <w:szCs w:val="24"/>
        </w:rPr>
      </w:pPr>
      <w:r w:rsidRPr="001C5259">
        <w:rPr>
          <w:rFonts w:ascii="Times New Roman" w:hAnsi="Times New Roman"/>
          <w:b/>
          <w:bCs/>
          <w:color w:val="000000"/>
          <w:sz w:val="24"/>
          <w:szCs w:val="24"/>
        </w:rPr>
        <w:t xml:space="preserve">П О Д П Р О Г Р А М МА </w:t>
      </w:r>
    </w:p>
    <w:p w:rsidR="002F7545" w:rsidRPr="001C5259" w:rsidRDefault="002F7545" w:rsidP="000D41E9">
      <w:pPr>
        <w:pStyle w:val="ConsPlusTitle"/>
        <w:jc w:val="center"/>
        <w:rPr>
          <w:color w:val="000000"/>
          <w:sz w:val="24"/>
          <w:szCs w:val="24"/>
        </w:rPr>
      </w:pPr>
      <w:r w:rsidRPr="001C5259">
        <w:rPr>
          <w:color w:val="000000"/>
          <w:sz w:val="24"/>
          <w:szCs w:val="24"/>
        </w:rPr>
        <w:t>«Обеспечение защиты населения от безработицы и содействие в трудоустройстве в  Канашском районе на 2014–2020 годы»</w:t>
      </w:r>
      <w:r w:rsidRPr="001C5259">
        <w:rPr>
          <w:b w:val="0"/>
          <w:bCs w:val="0"/>
          <w:color w:val="000000"/>
          <w:sz w:val="24"/>
          <w:szCs w:val="24"/>
        </w:rPr>
        <w:t xml:space="preserve"> </w:t>
      </w:r>
      <w:r w:rsidRPr="001C5259">
        <w:rPr>
          <w:color w:val="000000"/>
          <w:sz w:val="24"/>
          <w:szCs w:val="24"/>
        </w:rPr>
        <w:t>муниципальной программы Канашского района Чувашской Республики «Содействие занятости населения на 2014–2020 годы»</w:t>
      </w:r>
    </w:p>
    <w:p w:rsidR="002F7545" w:rsidRPr="001C5259" w:rsidRDefault="002F7545" w:rsidP="000D41E9">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rsidR="002F7545" w:rsidRPr="001C5259" w:rsidRDefault="002F7545" w:rsidP="000D41E9">
      <w:pPr>
        <w:widowControl w:val="0"/>
        <w:autoSpaceDE w:val="0"/>
        <w:autoSpaceDN w:val="0"/>
        <w:adjustRightInd w:val="0"/>
        <w:spacing w:after="0" w:line="240" w:lineRule="auto"/>
        <w:jc w:val="center"/>
        <w:rPr>
          <w:rFonts w:ascii="Times New Roman" w:hAnsi="Times New Roman"/>
          <w:b/>
          <w:bCs/>
          <w:color w:val="000000"/>
          <w:sz w:val="24"/>
          <w:szCs w:val="24"/>
        </w:rPr>
      </w:pPr>
    </w:p>
    <w:p w:rsidR="002F7545" w:rsidRPr="001C5259" w:rsidRDefault="002F7545" w:rsidP="000D41E9">
      <w:pPr>
        <w:widowControl w:val="0"/>
        <w:autoSpaceDE w:val="0"/>
        <w:autoSpaceDN w:val="0"/>
        <w:adjustRightInd w:val="0"/>
        <w:spacing w:after="0" w:line="240" w:lineRule="auto"/>
        <w:jc w:val="center"/>
        <w:rPr>
          <w:rFonts w:ascii="Times New Roman" w:hAnsi="Times New Roman"/>
          <w:color w:val="000000"/>
          <w:sz w:val="24"/>
          <w:szCs w:val="24"/>
        </w:rPr>
      </w:pPr>
      <w:r w:rsidRPr="001C5259">
        <w:rPr>
          <w:rFonts w:ascii="Times New Roman" w:hAnsi="Times New Roman"/>
          <w:color w:val="000000"/>
          <w:sz w:val="24"/>
          <w:szCs w:val="24"/>
        </w:rPr>
        <w:t>ПАСПОРТ</w:t>
      </w:r>
      <w:r w:rsidRPr="001C5259">
        <w:rPr>
          <w:rFonts w:ascii="Times New Roman" w:hAnsi="Times New Roman"/>
          <w:b/>
          <w:bCs/>
          <w:color w:val="000000"/>
          <w:sz w:val="24"/>
          <w:szCs w:val="24"/>
          <w:lang w:eastAsia="ru-RU"/>
        </w:rPr>
        <w:t xml:space="preserve"> </w:t>
      </w:r>
      <w:r w:rsidRPr="001C5259">
        <w:rPr>
          <w:rFonts w:ascii="Times New Roman" w:hAnsi="Times New Roman"/>
          <w:bCs/>
          <w:color w:val="000000"/>
          <w:sz w:val="24"/>
          <w:szCs w:val="24"/>
          <w:lang w:eastAsia="ru-RU"/>
        </w:rPr>
        <w:t>ПОДПРОГРАММЫ</w:t>
      </w:r>
    </w:p>
    <w:p w:rsidR="002F7545" w:rsidRPr="001C5259" w:rsidRDefault="002F7545" w:rsidP="000D41E9">
      <w:pPr>
        <w:spacing w:after="0" w:line="240" w:lineRule="auto"/>
        <w:jc w:val="center"/>
        <w:rPr>
          <w:rFonts w:ascii="Times New Roman" w:hAnsi="Times New Roman"/>
          <w:color w:val="000000"/>
          <w:sz w:val="24"/>
          <w:szCs w:val="24"/>
          <w:lang w:eastAsia="ru-RU"/>
        </w:rPr>
      </w:pPr>
    </w:p>
    <w:p w:rsidR="002F7545" w:rsidRPr="001C5259" w:rsidRDefault="002F7545" w:rsidP="000D41E9">
      <w:pPr>
        <w:widowControl w:val="0"/>
        <w:autoSpaceDE w:val="0"/>
        <w:autoSpaceDN w:val="0"/>
        <w:adjustRightInd w:val="0"/>
        <w:spacing w:after="0" w:line="240" w:lineRule="auto"/>
        <w:rPr>
          <w:rFonts w:ascii="Times New Roman" w:hAnsi="Times New Roman"/>
          <w:color w:val="000000"/>
          <w:sz w:val="24"/>
          <w:szCs w:val="24"/>
          <w:lang w:eastAsia="ru-RU"/>
        </w:rPr>
      </w:pPr>
    </w:p>
    <w:tbl>
      <w:tblPr>
        <w:tblW w:w="9348" w:type="dxa"/>
        <w:tblLook w:val="01E0" w:firstRow="1" w:lastRow="1" w:firstColumn="1" w:lastColumn="1" w:noHBand="0" w:noVBand="0"/>
      </w:tblPr>
      <w:tblGrid>
        <w:gridCol w:w="3227"/>
        <w:gridCol w:w="361"/>
        <w:gridCol w:w="5760"/>
      </w:tblGrid>
      <w:tr w:rsidR="002F7545" w:rsidRPr="001C5259" w:rsidTr="00A06903">
        <w:tc>
          <w:tcPr>
            <w:tcW w:w="3227" w:type="dxa"/>
          </w:tcPr>
          <w:p w:rsidR="002F7545" w:rsidRPr="001C5259" w:rsidRDefault="002F7545" w:rsidP="00A06903">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Ответственный исполнитель подпрограммы </w:t>
            </w:r>
          </w:p>
          <w:p w:rsidR="002F7545" w:rsidRPr="001C5259" w:rsidRDefault="002F7545" w:rsidP="00A06903">
            <w:pPr>
              <w:spacing w:after="0" w:line="240" w:lineRule="auto"/>
              <w:jc w:val="both"/>
              <w:rPr>
                <w:rFonts w:ascii="Times New Roman" w:hAnsi="Times New Roman"/>
                <w:color w:val="000000"/>
                <w:sz w:val="24"/>
                <w:szCs w:val="24"/>
                <w:lang w:eastAsia="ru-RU"/>
              </w:rPr>
            </w:pPr>
          </w:p>
        </w:tc>
        <w:tc>
          <w:tcPr>
            <w:tcW w:w="361" w:type="dxa"/>
          </w:tcPr>
          <w:p w:rsidR="002F7545" w:rsidRPr="001C5259" w:rsidRDefault="002F7545" w:rsidP="00A06903">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w:t>
            </w:r>
          </w:p>
        </w:tc>
        <w:tc>
          <w:tcPr>
            <w:tcW w:w="5760" w:type="dxa"/>
          </w:tcPr>
          <w:p w:rsidR="002F7545" w:rsidRPr="001C5259" w:rsidRDefault="002F7545" w:rsidP="00A06903">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Управление образования администрации  Канашского района</w:t>
            </w:r>
          </w:p>
        </w:tc>
      </w:tr>
      <w:tr w:rsidR="002F7545" w:rsidRPr="001C5259" w:rsidTr="00A06903">
        <w:tc>
          <w:tcPr>
            <w:tcW w:w="3227" w:type="dxa"/>
          </w:tcPr>
          <w:p w:rsidR="002F7545" w:rsidRPr="001C5259" w:rsidRDefault="002F7545" w:rsidP="00A06903">
            <w:pPr>
              <w:widowControl w:val="0"/>
              <w:autoSpaceDE w:val="0"/>
              <w:autoSpaceDN w:val="0"/>
              <w:adjustRightInd w:val="0"/>
              <w:spacing w:after="0" w:line="240" w:lineRule="auto"/>
              <w:ind w:right="175"/>
              <w:jc w:val="both"/>
              <w:rPr>
                <w:rFonts w:ascii="Times New Roman" w:hAnsi="Times New Roman"/>
                <w:b/>
                <w:color w:val="000000"/>
                <w:sz w:val="24"/>
                <w:szCs w:val="24"/>
                <w:lang w:eastAsia="ru-RU"/>
              </w:rPr>
            </w:pPr>
            <w:r w:rsidRPr="001C5259">
              <w:rPr>
                <w:rFonts w:ascii="Times New Roman" w:hAnsi="Times New Roman"/>
                <w:color w:val="000000"/>
                <w:spacing w:val="-2"/>
                <w:sz w:val="24"/>
                <w:szCs w:val="24"/>
                <w:lang w:eastAsia="ru-RU"/>
              </w:rPr>
              <w:t>Соисполнители подпрограммы</w:t>
            </w:r>
          </w:p>
        </w:tc>
        <w:tc>
          <w:tcPr>
            <w:tcW w:w="361" w:type="dxa"/>
          </w:tcPr>
          <w:p w:rsidR="002F7545" w:rsidRPr="001C5259" w:rsidRDefault="002F7545" w:rsidP="00A06903">
            <w:pPr>
              <w:widowControl w:val="0"/>
              <w:autoSpaceDE w:val="0"/>
              <w:autoSpaceDN w:val="0"/>
              <w:adjustRightInd w:val="0"/>
              <w:spacing w:after="0" w:line="240" w:lineRule="auto"/>
              <w:jc w:val="both"/>
              <w:rPr>
                <w:rFonts w:ascii="Times New Roman" w:hAnsi="Times New Roman"/>
                <w:b/>
                <w:color w:val="000000"/>
                <w:sz w:val="24"/>
                <w:szCs w:val="24"/>
                <w:lang w:eastAsia="ru-RU"/>
              </w:rPr>
            </w:pPr>
            <w:r w:rsidRPr="001C5259">
              <w:rPr>
                <w:rFonts w:ascii="Times New Roman" w:hAnsi="Times New Roman"/>
                <w:b/>
                <w:color w:val="000000"/>
                <w:sz w:val="24"/>
                <w:szCs w:val="24"/>
                <w:lang w:eastAsia="ru-RU"/>
              </w:rPr>
              <w:t>-</w:t>
            </w:r>
          </w:p>
          <w:p w:rsidR="002F7545" w:rsidRPr="001C5259" w:rsidRDefault="002F7545" w:rsidP="00A06903">
            <w:pPr>
              <w:widowControl w:val="0"/>
              <w:autoSpaceDE w:val="0"/>
              <w:autoSpaceDN w:val="0"/>
              <w:adjustRightInd w:val="0"/>
              <w:spacing w:after="0" w:line="240" w:lineRule="auto"/>
              <w:jc w:val="both"/>
              <w:rPr>
                <w:rFonts w:ascii="Times New Roman" w:hAnsi="Times New Roman"/>
                <w:b/>
                <w:color w:val="000000"/>
                <w:sz w:val="24"/>
                <w:szCs w:val="24"/>
                <w:lang w:eastAsia="ru-RU"/>
              </w:rPr>
            </w:pPr>
          </w:p>
          <w:p w:rsidR="002F7545" w:rsidRPr="001C5259" w:rsidRDefault="002F7545" w:rsidP="00A06903">
            <w:pPr>
              <w:widowControl w:val="0"/>
              <w:autoSpaceDE w:val="0"/>
              <w:autoSpaceDN w:val="0"/>
              <w:adjustRightInd w:val="0"/>
              <w:spacing w:after="0" w:line="240" w:lineRule="auto"/>
              <w:jc w:val="both"/>
              <w:rPr>
                <w:rFonts w:ascii="Times New Roman" w:hAnsi="Times New Roman"/>
                <w:b/>
                <w:color w:val="000000"/>
                <w:sz w:val="24"/>
                <w:szCs w:val="24"/>
                <w:lang w:eastAsia="ru-RU"/>
              </w:rPr>
            </w:pPr>
          </w:p>
          <w:p w:rsidR="002F7545" w:rsidRPr="001C5259" w:rsidRDefault="002F7545" w:rsidP="00A06903">
            <w:pPr>
              <w:widowControl w:val="0"/>
              <w:autoSpaceDE w:val="0"/>
              <w:autoSpaceDN w:val="0"/>
              <w:adjustRightInd w:val="0"/>
              <w:spacing w:after="0" w:line="240" w:lineRule="auto"/>
              <w:jc w:val="both"/>
              <w:rPr>
                <w:rFonts w:ascii="Times New Roman" w:hAnsi="Times New Roman"/>
                <w:b/>
                <w:color w:val="000000"/>
                <w:sz w:val="24"/>
                <w:szCs w:val="24"/>
                <w:lang w:eastAsia="ru-RU"/>
              </w:rPr>
            </w:pPr>
          </w:p>
          <w:p w:rsidR="002F7545" w:rsidRPr="001C5259" w:rsidRDefault="002F7545" w:rsidP="00A06903">
            <w:pPr>
              <w:widowControl w:val="0"/>
              <w:autoSpaceDE w:val="0"/>
              <w:autoSpaceDN w:val="0"/>
              <w:adjustRightInd w:val="0"/>
              <w:spacing w:after="0" w:line="240" w:lineRule="auto"/>
              <w:jc w:val="both"/>
              <w:rPr>
                <w:rFonts w:ascii="Times New Roman" w:hAnsi="Times New Roman"/>
                <w:b/>
                <w:color w:val="000000"/>
                <w:sz w:val="24"/>
                <w:szCs w:val="24"/>
                <w:lang w:eastAsia="ru-RU"/>
              </w:rPr>
            </w:pPr>
            <w:r w:rsidRPr="001C5259">
              <w:rPr>
                <w:rFonts w:ascii="Times New Roman" w:hAnsi="Times New Roman"/>
                <w:b/>
                <w:color w:val="000000"/>
                <w:sz w:val="24"/>
                <w:szCs w:val="24"/>
                <w:lang w:eastAsia="ru-RU"/>
              </w:rPr>
              <w:t>-</w:t>
            </w:r>
          </w:p>
          <w:p w:rsidR="002F7545" w:rsidRPr="001C5259" w:rsidRDefault="002F7545" w:rsidP="00A06903">
            <w:pPr>
              <w:widowControl w:val="0"/>
              <w:autoSpaceDE w:val="0"/>
              <w:autoSpaceDN w:val="0"/>
              <w:adjustRightInd w:val="0"/>
              <w:spacing w:after="0" w:line="240" w:lineRule="auto"/>
              <w:jc w:val="both"/>
              <w:rPr>
                <w:rFonts w:ascii="Times New Roman" w:hAnsi="Times New Roman"/>
                <w:b/>
                <w:color w:val="000000"/>
                <w:sz w:val="24"/>
                <w:szCs w:val="24"/>
                <w:lang w:eastAsia="ru-RU"/>
              </w:rPr>
            </w:pPr>
            <w:r w:rsidRPr="001C5259">
              <w:rPr>
                <w:rFonts w:ascii="Times New Roman" w:hAnsi="Times New Roman"/>
                <w:b/>
                <w:color w:val="000000"/>
                <w:sz w:val="24"/>
                <w:szCs w:val="24"/>
                <w:lang w:eastAsia="ru-RU"/>
              </w:rPr>
              <w:t>-</w:t>
            </w:r>
          </w:p>
        </w:tc>
        <w:tc>
          <w:tcPr>
            <w:tcW w:w="5760" w:type="dxa"/>
          </w:tcPr>
          <w:p w:rsidR="002F7545" w:rsidRPr="001C5259" w:rsidRDefault="002F7545" w:rsidP="00A06903">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Казенное учреждение Чувашской Республики «Центр занятости населения города Канаша» </w:t>
            </w:r>
            <w:r w:rsidR="00900EBB">
              <w:rPr>
                <w:rFonts w:ascii="Times New Roman" w:hAnsi="Times New Roman"/>
                <w:color w:val="000000"/>
                <w:sz w:val="24"/>
                <w:szCs w:val="24"/>
                <w:lang w:eastAsia="ru-RU"/>
              </w:rPr>
              <w:t xml:space="preserve">Министерства труда и социальной защиты </w:t>
            </w:r>
            <w:r w:rsidRPr="001C5259">
              <w:rPr>
                <w:rFonts w:ascii="Times New Roman" w:hAnsi="Times New Roman"/>
                <w:color w:val="000000"/>
                <w:sz w:val="24"/>
                <w:szCs w:val="24"/>
                <w:lang w:eastAsia="ru-RU"/>
              </w:rPr>
              <w:t>Чувашской Республики (по согласованию);</w:t>
            </w:r>
          </w:p>
          <w:p w:rsidR="002F7545" w:rsidRPr="001C5259" w:rsidRDefault="002F7545" w:rsidP="00E43654">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сельские поселения Канашского района (по согласованию); </w:t>
            </w:r>
          </w:p>
          <w:p w:rsidR="002F7545" w:rsidRPr="001C5259" w:rsidRDefault="002F7545" w:rsidP="00E43654">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предприятия и учреждения  Канашского района (по согласованию);</w:t>
            </w:r>
          </w:p>
          <w:p w:rsidR="002F7545" w:rsidRPr="001C5259" w:rsidRDefault="002F7545" w:rsidP="00E43654">
            <w:pPr>
              <w:spacing w:after="0" w:line="240" w:lineRule="auto"/>
              <w:jc w:val="both"/>
              <w:rPr>
                <w:rFonts w:ascii="Times New Roman" w:hAnsi="Times New Roman"/>
                <w:color w:val="000000"/>
                <w:sz w:val="24"/>
                <w:szCs w:val="24"/>
                <w:lang w:eastAsia="ru-RU"/>
              </w:rPr>
            </w:pPr>
          </w:p>
        </w:tc>
      </w:tr>
      <w:tr w:rsidR="002F7545" w:rsidRPr="0094335D" w:rsidTr="00A06903">
        <w:tc>
          <w:tcPr>
            <w:tcW w:w="3227" w:type="dxa"/>
          </w:tcPr>
          <w:p w:rsidR="002F7545" w:rsidRPr="0094335D" w:rsidRDefault="002F7545" w:rsidP="00A06903">
            <w:pPr>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Цель подпрограммы</w:t>
            </w:r>
          </w:p>
        </w:tc>
        <w:tc>
          <w:tcPr>
            <w:tcW w:w="361" w:type="dxa"/>
          </w:tcPr>
          <w:p w:rsidR="002F7545" w:rsidRPr="0094335D" w:rsidRDefault="002F7545" w:rsidP="00A06903">
            <w:pPr>
              <w:spacing w:after="0" w:line="240" w:lineRule="auto"/>
              <w:jc w:val="center"/>
              <w:rPr>
                <w:rFonts w:ascii="Times New Roman" w:hAnsi="Times New Roman"/>
                <w:sz w:val="24"/>
                <w:szCs w:val="24"/>
                <w:lang w:eastAsia="ru-RU"/>
              </w:rPr>
            </w:pPr>
          </w:p>
          <w:p w:rsidR="002F7545" w:rsidRPr="0094335D" w:rsidRDefault="002F7545" w:rsidP="00A06903">
            <w:pPr>
              <w:spacing w:after="0" w:line="240" w:lineRule="auto"/>
              <w:jc w:val="center"/>
              <w:rPr>
                <w:rFonts w:ascii="Times New Roman" w:hAnsi="Times New Roman"/>
                <w:sz w:val="24"/>
                <w:szCs w:val="24"/>
                <w:lang w:eastAsia="ru-RU"/>
              </w:rPr>
            </w:pPr>
            <w:r w:rsidRPr="0094335D">
              <w:rPr>
                <w:rFonts w:ascii="Times New Roman" w:hAnsi="Times New Roman"/>
                <w:sz w:val="24"/>
                <w:szCs w:val="24"/>
                <w:lang w:eastAsia="ru-RU"/>
              </w:rPr>
              <w:t>–</w:t>
            </w:r>
          </w:p>
        </w:tc>
        <w:tc>
          <w:tcPr>
            <w:tcW w:w="5760" w:type="dxa"/>
          </w:tcPr>
          <w:p w:rsidR="002F7545" w:rsidRPr="0094335D" w:rsidRDefault="002F7545" w:rsidP="00A06903">
            <w:pPr>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обеспечение продуктивной занятости  экономически активного населения</w:t>
            </w:r>
          </w:p>
          <w:p w:rsidR="002F7545" w:rsidRPr="0094335D" w:rsidRDefault="002F7545" w:rsidP="00A06903">
            <w:pPr>
              <w:spacing w:after="0" w:line="240" w:lineRule="auto"/>
              <w:jc w:val="both"/>
              <w:rPr>
                <w:rFonts w:ascii="Times New Roman" w:hAnsi="Times New Roman"/>
                <w:sz w:val="24"/>
                <w:szCs w:val="24"/>
                <w:lang w:eastAsia="ru-RU"/>
              </w:rPr>
            </w:pPr>
          </w:p>
        </w:tc>
      </w:tr>
      <w:tr w:rsidR="002F7545" w:rsidRPr="0094335D" w:rsidTr="00A06903">
        <w:tc>
          <w:tcPr>
            <w:tcW w:w="3227" w:type="dxa"/>
          </w:tcPr>
          <w:p w:rsidR="002F7545" w:rsidRPr="0094335D" w:rsidRDefault="002F7545" w:rsidP="00A06903">
            <w:pPr>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Задачи подпрограммы</w:t>
            </w: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tc>
        <w:tc>
          <w:tcPr>
            <w:tcW w:w="361" w:type="dxa"/>
          </w:tcPr>
          <w:p w:rsidR="002F7545" w:rsidRPr="0094335D" w:rsidRDefault="002F7545" w:rsidP="00A06903">
            <w:pPr>
              <w:spacing w:after="0" w:line="240" w:lineRule="auto"/>
              <w:jc w:val="center"/>
              <w:rPr>
                <w:rFonts w:ascii="Times New Roman" w:hAnsi="Times New Roman"/>
                <w:sz w:val="24"/>
                <w:szCs w:val="24"/>
                <w:lang w:eastAsia="ru-RU"/>
              </w:rPr>
            </w:pPr>
            <w:r w:rsidRPr="0094335D">
              <w:rPr>
                <w:rFonts w:ascii="Times New Roman" w:hAnsi="Times New Roman"/>
                <w:sz w:val="24"/>
                <w:szCs w:val="24"/>
                <w:lang w:eastAsia="ru-RU"/>
              </w:rPr>
              <w:t>–</w:t>
            </w:r>
          </w:p>
        </w:tc>
        <w:tc>
          <w:tcPr>
            <w:tcW w:w="5760" w:type="dxa"/>
          </w:tcPr>
          <w:p w:rsidR="002F7545" w:rsidRPr="001C5259" w:rsidRDefault="002F7545" w:rsidP="00A06903">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предотвращение роста напряженности на рынке труда; </w:t>
            </w:r>
          </w:p>
          <w:p w:rsidR="002F7545" w:rsidRPr="001C5259" w:rsidRDefault="002F7545" w:rsidP="00A06903">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реализация мероприятий активной политики занятости населения;</w:t>
            </w:r>
          </w:p>
          <w:p w:rsidR="002F7545" w:rsidRPr="001C5259" w:rsidRDefault="002F7545" w:rsidP="00A06903">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создание условий для повышения уровня занятости инвалидов, а также родителей, воспитывающих детей-инвалидов, многодетных родителей, в том числе женщин, совмещающих обязанности по воспитанию детей с трудовой занятостью;</w:t>
            </w:r>
          </w:p>
          <w:p w:rsidR="002F7545" w:rsidRPr="001C5259" w:rsidRDefault="002F7545" w:rsidP="00A06903">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развитие системы государственного управления охраной труда</w:t>
            </w:r>
          </w:p>
          <w:p w:rsidR="002F7545" w:rsidRPr="001C5259" w:rsidRDefault="002F7545" w:rsidP="00A06903">
            <w:pPr>
              <w:spacing w:after="0" w:line="240" w:lineRule="auto"/>
              <w:jc w:val="both"/>
              <w:rPr>
                <w:rFonts w:ascii="Times New Roman" w:hAnsi="Times New Roman"/>
                <w:color w:val="000000"/>
                <w:sz w:val="24"/>
                <w:szCs w:val="24"/>
                <w:lang w:eastAsia="ru-RU"/>
              </w:rPr>
            </w:pPr>
          </w:p>
        </w:tc>
      </w:tr>
      <w:tr w:rsidR="002F7545" w:rsidRPr="0094335D" w:rsidTr="00A06903">
        <w:tc>
          <w:tcPr>
            <w:tcW w:w="3227" w:type="dxa"/>
          </w:tcPr>
          <w:p w:rsidR="002F7545" w:rsidRPr="0094335D" w:rsidRDefault="002F7545" w:rsidP="00A06903">
            <w:pPr>
              <w:spacing w:after="0" w:line="240" w:lineRule="auto"/>
              <w:jc w:val="both"/>
              <w:rPr>
                <w:rFonts w:ascii="Times New Roman" w:hAnsi="Times New Roman"/>
                <w:color w:val="FF00FF"/>
                <w:sz w:val="24"/>
                <w:szCs w:val="24"/>
                <w:lang w:eastAsia="ru-RU"/>
              </w:rPr>
            </w:pPr>
            <w:r w:rsidRPr="0094335D">
              <w:rPr>
                <w:rFonts w:ascii="Times New Roman" w:hAnsi="Times New Roman"/>
                <w:sz w:val="24"/>
                <w:szCs w:val="24"/>
              </w:rPr>
              <w:t>Целевые индикаторы (показатели) муниципальной программы</w:t>
            </w:r>
          </w:p>
          <w:p w:rsidR="002F7545" w:rsidRPr="0094335D" w:rsidRDefault="002F7545" w:rsidP="00A06903">
            <w:pPr>
              <w:spacing w:after="0" w:line="240" w:lineRule="auto"/>
              <w:jc w:val="both"/>
              <w:rPr>
                <w:rFonts w:ascii="Times New Roman" w:hAnsi="Times New Roman"/>
                <w:sz w:val="24"/>
                <w:szCs w:val="24"/>
                <w:lang w:eastAsia="ru-RU"/>
              </w:rPr>
            </w:pPr>
          </w:p>
        </w:tc>
        <w:tc>
          <w:tcPr>
            <w:tcW w:w="361" w:type="dxa"/>
          </w:tcPr>
          <w:p w:rsidR="002F7545" w:rsidRPr="0094335D" w:rsidRDefault="002F7545" w:rsidP="00A06903">
            <w:pPr>
              <w:spacing w:after="0" w:line="240" w:lineRule="auto"/>
              <w:jc w:val="center"/>
              <w:rPr>
                <w:rFonts w:ascii="Times New Roman" w:hAnsi="Times New Roman"/>
                <w:sz w:val="24"/>
                <w:szCs w:val="24"/>
                <w:lang w:eastAsia="ru-RU"/>
              </w:rPr>
            </w:pPr>
            <w:r w:rsidRPr="0094335D">
              <w:rPr>
                <w:rFonts w:ascii="Times New Roman" w:hAnsi="Times New Roman"/>
                <w:sz w:val="24"/>
                <w:szCs w:val="24"/>
                <w:lang w:eastAsia="ru-RU"/>
              </w:rPr>
              <w:t>–</w:t>
            </w:r>
          </w:p>
        </w:tc>
        <w:tc>
          <w:tcPr>
            <w:tcW w:w="5760" w:type="dxa"/>
          </w:tcPr>
          <w:p w:rsidR="002F7545" w:rsidRPr="001C5259" w:rsidRDefault="002F7545" w:rsidP="00E43654">
            <w:pPr>
              <w:spacing w:after="0" w:line="240" w:lineRule="auto"/>
              <w:jc w:val="both"/>
              <w:rPr>
                <w:rFonts w:ascii="Times New Roman" w:hAnsi="Times New Roman"/>
                <w:color w:val="000000"/>
                <w:sz w:val="24"/>
                <w:szCs w:val="24"/>
              </w:rPr>
            </w:pPr>
            <w:r w:rsidRPr="001C5259">
              <w:rPr>
                <w:color w:val="000000"/>
                <w:lang w:eastAsia="ru-RU"/>
              </w:rPr>
              <w:t xml:space="preserve"> </w:t>
            </w:r>
            <w:r w:rsidRPr="001C5259">
              <w:rPr>
                <w:rFonts w:ascii="Times New Roman" w:hAnsi="Times New Roman"/>
                <w:color w:val="000000"/>
                <w:sz w:val="24"/>
                <w:szCs w:val="24"/>
              </w:rPr>
              <w:t xml:space="preserve">Организовать </w:t>
            </w:r>
            <w:r w:rsidRPr="001C5259">
              <w:rPr>
                <w:rFonts w:ascii="Times New Roman" w:hAnsi="Times New Roman"/>
                <w:color w:val="000000"/>
                <w:sz w:val="24"/>
                <w:szCs w:val="24"/>
                <w:lang w:eastAsia="ru-RU"/>
              </w:rPr>
              <w:t>проведение оплачиваемых общественных работ с численность участников не менее 127 человек ежегодно;</w:t>
            </w:r>
          </w:p>
          <w:p w:rsidR="002F7545" w:rsidRPr="001C5259" w:rsidRDefault="002F7545" w:rsidP="00E43654">
            <w:pPr>
              <w:spacing w:after="0" w:line="240" w:lineRule="auto"/>
              <w:jc w:val="both"/>
              <w:rPr>
                <w:rFonts w:ascii="Times New Roman" w:hAnsi="Times New Roman"/>
                <w:color w:val="000000"/>
                <w:sz w:val="24"/>
                <w:szCs w:val="24"/>
              </w:rPr>
            </w:pPr>
            <w:r w:rsidRPr="001C5259">
              <w:rPr>
                <w:rFonts w:ascii="Times New Roman" w:hAnsi="Times New Roman"/>
                <w:color w:val="000000"/>
                <w:sz w:val="24"/>
                <w:szCs w:val="24"/>
              </w:rPr>
              <w:t>Организовать временное трудоустройство несовершеннолетних граждан в возрасте от 14 до 18 лет в свободное от учебы время ежегодно не менее 612 человек;</w:t>
            </w:r>
          </w:p>
          <w:p w:rsidR="002F7545" w:rsidRPr="001C5259" w:rsidRDefault="002F7545" w:rsidP="00E43654">
            <w:pPr>
              <w:spacing w:after="0"/>
              <w:jc w:val="both"/>
              <w:rPr>
                <w:rFonts w:ascii="Times New Roman" w:hAnsi="Times New Roman"/>
                <w:color w:val="000000"/>
                <w:sz w:val="24"/>
                <w:szCs w:val="24"/>
              </w:rPr>
            </w:pPr>
            <w:r w:rsidRPr="001C5259">
              <w:rPr>
                <w:rFonts w:ascii="Times New Roman" w:hAnsi="Times New Roman"/>
                <w:color w:val="000000"/>
                <w:sz w:val="24"/>
                <w:szCs w:val="24"/>
              </w:rPr>
              <w:lastRenderedPageBreak/>
              <w:t>Организовать временное трудоустройство безработных граждан, испытывающих трудности в поиске работы не менее 14 человек ежегодно.</w:t>
            </w:r>
          </w:p>
          <w:p w:rsidR="002F7545" w:rsidRPr="001C5259" w:rsidRDefault="002F7545" w:rsidP="00E43654">
            <w:pPr>
              <w:spacing w:after="0" w:line="240" w:lineRule="auto"/>
              <w:ind w:firstLine="709"/>
              <w:jc w:val="both"/>
              <w:rPr>
                <w:rFonts w:ascii="Times New Roman" w:hAnsi="Times New Roman"/>
                <w:color w:val="000000"/>
                <w:sz w:val="24"/>
                <w:szCs w:val="24"/>
                <w:lang w:eastAsia="ru-RU"/>
              </w:rPr>
            </w:pPr>
          </w:p>
          <w:p w:rsidR="002F7545" w:rsidRPr="001C5259" w:rsidRDefault="002F7545" w:rsidP="00E43654">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2F7545" w:rsidRPr="001C5259" w:rsidRDefault="002F7545" w:rsidP="00A06903">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2F7545" w:rsidRPr="001C5259" w:rsidRDefault="002F7545" w:rsidP="00A06903">
            <w:pPr>
              <w:spacing w:after="0" w:line="240" w:lineRule="auto"/>
              <w:jc w:val="both"/>
              <w:rPr>
                <w:rFonts w:ascii="Times New Roman" w:hAnsi="Times New Roman"/>
                <w:color w:val="000000"/>
                <w:sz w:val="24"/>
                <w:szCs w:val="24"/>
                <w:lang w:eastAsia="ru-RU"/>
              </w:rPr>
            </w:pPr>
          </w:p>
        </w:tc>
      </w:tr>
      <w:tr w:rsidR="002F7545" w:rsidRPr="0094335D" w:rsidTr="00A06903">
        <w:tc>
          <w:tcPr>
            <w:tcW w:w="3227" w:type="dxa"/>
          </w:tcPr>
          <w:p w:rsidR="002F7545" w:rsidRPr="0094335D" w:rsidRDefault="002F7545" w:rsidP="00A06903">
            <w:pPr>
              <w:spacing w:after="0" w:line="240" w:lineRule="auto"/>
              <w:jc w:val="both"/>
              <w:rPr>
                <w:rFonts w:ascii="Times New Roman" w:hAnsi="Times New Roman"/>
                <w:color w:val="FF00FF"/>
                <w:sz w:val="24"/>
                <w:szCs w:val="24"/>
                <w:lang w:eastAsia="ru-RU"/>
              </w:rPr>
            </w:pPr>
            <w:r w:rsidRPr="0094335D">
              <w:rPr>
                <w:rFonts w:ascii="Times New Roman" w:hAnsi="Times New Roman"/>
                <w:sz w:val="24"/>
                <w:szCs w:val="24"/>
              </w:rPr>
              <w:lastRenderedPageBreak/>
              <w:t>Этапы и сроки реализации муниципальной программы</w:t>
            </w:r>
            <w:r w:rsidRPr="0094335D">
              <w:rPr>
                <w:rFonts w:ascii="Times New Roman" w:hAnsi="Times New Roman"/>
                <w:color w:val="FF00FF"/>
                <w:sz w:val="24"/>
                <w:szCs w:val="24"/>
                <w:lang w:eastAsia="ru-RU"/>
              </w:rPr>
              <w:t xml:space="preserve"> </w:t>
            </w:r>
          </w:p>
        </w:tc>
        <w:tc>
          <w:tcPr>
            <w:tcW w:w="361" w:type="dxa"/>
          </w:tcPr>
          <w:p w:rsidR="002F7545" w:rsidRPr="0094335D" w:rsidRDefault="002F7545" w:rsidP="00A06903">
            <w:pPr>
              <w:spacing w:after="0" w:line="240" w:lineRule="auto"/>
              <w:jc w:val="center"/>
              <w:rPr>
                <w:rFonts w:ascii="Times New Roman" w:hAnsi="Times New Roman"/>
                <w:sz w:val="24"/>
                <w:szCs w:val="24"/>
                <w:lang w:eastAsia="ru-RU"/>
              </w:rPr>
            </w:pPr>
            <w:r w:rsidRPr="0094335D">
              <w:rPr>
                <w:rFonts w:ascii="Times New Roman" w:hAnsi="Times New Roman"/>
                <w:sz w:val="24"/>
                <w:szCs w:val="24"/>
                <w:lang w:eastAsia="ru-RU"/>
              </w:rPr>
              <w:t>–</w:t>
            </w:r>
          </w:p>
        </w:tc>
        <w:tc>
          <w:tcPr>
            <w:tcW w:w="5760" w:type="dxa"/>
          </w:tcPr>
          <w:p w:rsidR="002F7545" w:rsidRPr="0094335D" w:rsidRDefault="002F7545" w:rsidP="00A06903">
            <w:pPr>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2014–2020 годы</w:t>
            </w:r>
          </w:p>
          <w:p w:rsidR="002F7545" w:rsidRPr="0094335D" w:rsidRDefault="002F7545" w:rsidP="00A06903">
            <w:pPr>
              <w:spacing w:after="0" w:line="240" w:lineRule="auto"/>
              <w:jc w:val="both"/>
              <w:rPr>
                <w:rFonts w:ascii="Times New Roman" w:hAnsi="Times New Roman"/>
                <w:sz w:val="24"/>
                <w:szCs w:val="24"/>
                <w:lang w:eastAsia="ru-RU"/>
              </w:rPr>
            </w:pPr>
          </w:p>
        </w:tc>
      </w:tr>
      <w:tr w:rsidR="002F7545" w:rsidRPr="0094335D" w:rsidTr="00A06903">
        <w:tc>
          <w:tcPr>
            <w:tcW w:w="3227" w:type="dxa"/>
          </w:tcPr>
          <w:p w:rsidR="002F7545" w:rsidRPr="0094335D" w:rsidRDefault="002F7545" w:rsidP="00A06903">
            <w:pPr>
              <w:spacing w:after="0" w:line="240" w:lineRule="auto"/>
              <w:jc w:val="both"/>
              <w:rPr>
                <w:rFonts w:ascii="Times New Roman" w:hAnsi="Times New Roman"/>
                <w:color w:val="FF00FF"/>
                <w:sz w:val="24"/>
                <w:szCs w:val="24"/>
                <w:highlight w:val="magenta"/>
                <w:lang w:eastAsia="ru-RU"/>
              </w:rPr>
            </w:pPr>
            <w:r w:rsidRPr="0094335D">
              <w:rPr>
                <w:rFonts w:ascii="Times New Roman" w:hAnsi="Times New Roman"/>
                <w:sz w:val="24"/>
                <w:szCs w:val="24"/>
              </w:rPr>
              <w:t>Объем средств бюджета Канашского района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361" w:type="dxa"/>
          </w:tcPr>
          <w:p w:rsidR="002F7545" w:rsidRPr="0094335D" w:rsidRDefault="002F7545" w:rsidP="00A06903">
            <w:pPr>
              <w:spacing w:after="0" w:line="240" w:lineRule="auto"/>
              <w:jc w:val="center"/>
              <w:rPr>
                <w:rFonts w:ascii="Times New Roman" w:hAnsi="Times New Roman"/>
                <w:sz w:val="24"/>
                <w:szCs w:val="24"/>
                <w:highlight w:val="magenta"/>
                <w:lang w:eastAsia="ru-RU"/>
              </w:rPr>
            </w:pPr>
            <w:r w:rsidRPr="0094335D">
              <w:rPr>
                <w:rFonts w:ascii="Times New Roman" w:hAnsi="Times New Roman"/>
                <w:sz w:val="24"/>
                <w:szCs w:val="24"/>
                <w:lang w:eastAsia="ru-RU"/>
              </w:rPr>
              <w:t>–</w:t>
            </w:r>
          </w:p>
        </w:tc>
        <w:tc>
          <w:tcPr>
            <w:tcW w:w="5760" w:type="dxa"/>
          </w:tcPr>
          <w:p w:rsidR="002F7545" w:rsidRPr="006313AC" w:rsidRDefault="002F7545" w:rsidP="00A06903">
            <w:pPr>
              <w:spacing w:after="0" w:line="240" w:lineRule="auto"/>
              <w:jc w:val="both"/>
              <w:rPr>
                <w:rFonts w:ascii="Times New Roman" w:hAnsi="Times New Roman"/>
                <w:color w:val="000000"/>
                <w:sz w:val="24"/>
                <w:szCs w:val="24"/>
                <w:highlight w:val="magenta"/>
                <w:lang w:eastAsia="ru-RU"/>
              </w:rPr>
            </w:pPr>
            <w:r w:rsidRPr="006313AC">
              <w:rPr>
                <w:rFonts w:ascii="Times New Roman" w:hAnsi="Times New Roman"/>
                <w:color w:val="000000"/>
                <w:sz w:val="24"/>
                <w:szCs w:val="24"/>
                <w:lang w:eastAsia="ru-RU"/>
              </w:rPr>
              <w:t>общий объем финансирования подпрограммы составляет 2100,0 тыс. рублей, в том числе:</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2014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2015 год – 300,0 тыс. рублей;</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2016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2017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2018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2019 год – 300,0 тыс. рублей;</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2020 год – 300,0 тыс. рублей;</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из них средства:</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бюджета Канашского района – 2100,0 тыс. рублей, в том числе:</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2014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2015 год – 300,0 тыс. рублей;</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2016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2017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2018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2019 год – 300,0 тыс. рублей;</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2020 год – 300,0 тыс. рублей;</w:t>
            </w:r>
          </w:p>
          <w:p w:rsidR="002F7545" w:rsidRPr="0094335D" w:rsidRDefault="002F7545" w:rsidP="00A06903">
            <w:pPr>
              <w:widowControl w:val="0"/>
              <w:autoSpaceDE w:val="0"/>
              <w:autoSpaceDN w:val="0"/>
              <w:adjustRightInd w:val="0"/>
              <w:spacing w:after="0" w:line="240" w:lineRule="auto"/>
              <w:jc w:val="both"/>
              <w:rPr>
                <w:rFonts w:ascii="Times New Roman" w:hAnsi="Times New Roman"/>
                <w:sz w:val="24"/>
                <w:szCs w:val="24"/>
                <w:lang w:eastAsia="ru-RU"/>
              </w:rPr>
            </w:pPr>
          </w:p>
          <w:p w:rsidR="002F7545" w:rsidRPr="0094335D" w:rsidRDefault="002F7545" w:rsidP="00A06903">
            <w:pPr>
              <w:widowControl w:val="0"/>
              <w:autoSpaceDE w:val="0"/>
              <w:autoSpaceDN w:val="0"/>
              <w:adjustRightInd w:val="0"/>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Объемы и источники финансирования подпрограммы уточняются при формировании бюджета Канашского района Чувашской Республики на очередной финансовый год и плановый период</w:t>
            </w:r>
          </w:p>
          <w:p w:rsidR="002F7545" w:rsidRPr="0094335D" w:rsidRDefault="002F7545" w:rsidP="00A06903">
            <w:pPr>
              <w:spacing w:after="0" w:line="240" w:lineRule="auto"/>
              <w:jc w:val="both"/>
              <w:rPr>
                <w:rFonts w:ascii="Times New Roman" w:hAnsi="Times New Roman"/>
                <w:sz w:val="24"/>
                <w:szCs w:val="24"/>
                <w:highlight w:val="magenta"/>
                <w:lang w:eastAsia="ru-RU"/>
              </w:rPr>
            </w:pPr>
          </w:p>
        </w:tc>
      </w:tr>
      <w:tr w:rsidR="002F7545" w:rsidRPr="0094335D" w:rsidTr="00A06903">
        <w:tc>
          <w:tcPr>
            <w:tcW w:w="3227" w:type="dxa"/>
          </w:tcPr>
          <w:p w:rsidR="002F7545" w:rsidRPr="0094335D" w:rsidRDefault="002F7545" w:rsidP="00A06903">
            <w:pPr>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Ожидаемый результат реализации подпрограммы</w:t>
            </w:r>
          </w:p>
        </w:tc>
        <w:tc>
          <w:tcPr>
            <w:tcW w:w="361" w:type="dxa"/>
          </w:tcPr>
          <w:p w:rsidR="002F7545" w:rsidRPr="0094335D" w:rsidRDefault="002F7545" w:rsidP="00A06903">
            <w:pPr>
              <w:spacing w:after="0" w:line="240" w:lineRule="auto"/>
              <w:jc w:val="center"/>
              <w:rPr>
                <w:rFonts w:ascii="Times New Roman" w:hAnsi="Times New Roman"/>
                <w:sz w:val="24"/>
                <w:szCs w:val="24"/>
                <w:lang w:eastAsia="ru-RU"/>
              </w:rPr>
            </w:pPr>
            <w:r w:rsidRPr="0094335D">
              <w:rPr>
                <w:rFonts w:ascii="Times New Roman" w:hAnsi="Times New Roman"/>
                <w:sz w:val="24"/>
                <w:szCs w:val="24"/>
                <w:lang w:eastAsia="ru-RU"/>
              </w:rPr>
              <w:t>–</w:t>
            </w:r>
          </w:p>
        </w:tc>
        <w:tc>
          <w:tcPr>
            <w:tcW w:w="5760" w:type="dxa"/>
          </w:tcPr>
          <w:p w:rsidR="002F7545" w:rsidRPr="0094335D" w:rsidRDefault="002F7545" w:rsidP="00A06903">
            <w:pPr>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предотвращение роста напряженности на рынке труда за счет снижения общей и регистрируемой безработицы;</w:t>
            </w:r>
          </w:p>
          <w:p w:rsidR="002F7545" w:rsidRPr="0094335D" w:rsidRDefault="002F7545" w:rsidP="00F0248D">
            <w:pPr>
              <w:spacing w:after="0" w:line="240" w:lineRule="auto"/>
              <w:jc w:val="both"/>
              <w:rPr>
                <w:rFonts w:ascii="Times New Roman" w:hAnsi="Times New Roman"/>
                <w:sz w:val="24"/>
                <w:szCs w:val="24"/>
                <w:lang w:eastAsia="ru-RU"/>
              </w:rPr>
            </w:pPr>
          </w:p>
        </w:tc>
      </w:tr>
    </w:tbl>
    <w:p w:rsidR="002F7545" w:rsidRPr="0094335D" w:rsidRDefault="002F7545" w:rsidP="000D41E9">
      <w:pPr>
        <w:rPr>
          <w:rFonts w:ascii="Times New Roman" w:hAnsi="Times New Roman"/>
          <w:sz w:val="24"/>
          <w:szCs w:val="24"/>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Pr="009D756B"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r w:rsidRPr="009D756B">
        <w:rPr>
          <w:rFonts w:ascii="Times New Roman" w:hAnsi="Times New Roman"/>
          <w:b/>
          <w:kern w:val="36"/>
          <w:sz w:val="24"/>
          <w:szCs w:val="24"/>
          <w:lang w:eastAsia="ru-RU"/>
        </w:rPr>
        <w:t xml:space="preserve">Раздел </w:t>
      </w:r>
      <w:r w:rsidRPr="009D756B">
        <w:rPr>
          <w:rFonts w:ascii="Times New Roman" w:hAnsi="Times New Roman"/>
          <w:b/>
          <w:kern w:val="36"/>
          <w:sz w:val="24"/>
          <w:szCs w:val="24"/>
          <w:lang w:val="en-US" w:eastAsia="ru-RU"/>
        </w:rPr>
        <w:t>I</w:t>
      </w:r>
      <w:r w:rsidRPr="009D756B">
        <w:rPr>
          <w:rFonts w:ascii="Times New Roman" w:hAnsi="Times New Roman"/>
          <w:b/>
          <w:kern w:val="36"/>
          <w:sz w:val="24"/>
          <w:szCs w:val="24"/>
          <w:lang w:eastAsia="ru-RU"/>
        </w:rPr>
        <w:t>. Характеристика проблемы, на решение которой направлена</w:t>
      </w:r>
    </w:p>
    <w:p w:rsidR="002F7545" w:rsidRPr="009D756B" w:rsidRDefault="002F7545" w:rsidP="000D41E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56B">
        <w:rPr>
          <w:rFonts w:ascii="Times New Roman" w:hAnsi="Times New Roman"/>
          <w:b/>
          <w:kern w:val="36"/>
          <w:sz w:val="24"/>
          <w:szCs w:val="24"/>
          <w:lang w:eastAsia="ru-RU"/>
        </w:rPr>
        <w:t xml:space="preserve">подпрограмма </w:t>
      </w:r>
      <w:r w:rsidRPr="009D756B">
        <w:rPr>
          <w:rFonts w:ascii="Times New Roman" w:hAnsi="Times New Roman"/>
          <w:b/>
          <w:sz w:val="24"/>
          <w:szCs w:val="24"/>
          <w:lang w:eastAsia="ru-RU"/>
        </w:rPr>
        <w:t xml:space="preserve">«Обеспечение защиты населения от безработицы и содействие в трудоустройстве в Канашском районе </w:t>
      </w:r>
    </w:p>
    <w:p w:rsidR="002F7545" w:rsidRPr="009D756B" w:rsidRDefault="002F7545" w:rsidP="000D41E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D756B">
        <w:rPr>
          <w:rFonts w:ascii="Times New Roman" w:hAnsi="Times New Roman"/>
          <w:b/>
          <w:sz w:val="24"/>
          <w:szCs w:val="24"/>
          <w:lang w:eastAsia="ru-RU"/>
        </w:rPr>
        <w:t>на 2014–2020 годы»</w:t>
      </w:r>
    </w:p>
    <w:p w:rsidR="002F7545" w:rsidRPr="009D756B" w:rsidRDefault="002F7545" w:rsidP="000D41E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2F7545" w:rsidRPr="009D756B" w:rsidRDefault="002F7545" w:rsidP="002509C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56B">
        <w:rPr>
          <w:rFonts w:ascii="Times New Roman" w:hAnsi="Times New Roman"/>
          <w:sz w:val="24"/>
          <w:szCs w:val="24"/>
          <w:lang w:eastAsia="ru-RU"/>
        </w:rPr>
        <w:t>Разработка подпрограммы «Обеспечение защиты населения от безработицы и содействие в трудоустройстве в Канашском районе на 2014–2020 годы» (далее – подпрограмма 1), основывается на долгосрочной муниципальной  программе Канашского района Чувашской Республики  «Содействие занятости населения на 2014-2020 годы».</w:t>
      </w:r>
    </w:p>
    <w:p w:rsidR="002F7545" w:rsidRPr="009D756B" w:rsidRDefault="002F7545" w:rsidP="000D41E9">
      <w:pPr>
        <w:spacing w:after="0" w:line="240" w:lineRule="auto"/>
        <w:ind w:firstLine="709"/>
        <w:jc w:val="both"/>
        <w:rPr>
          <w:rFonts w:ascii="Times New Roman" w:hAnsi="Times New Roman"/>
          <w:sz w:val="24"/>
          <w:szCs w:val="24"/>
          <w:lang w:eastAsia="ru-RU"/>
        </w:rPr>
      </w:pPr>
      <w:r w:rsidRPr="009D756B">
        <w:rPr>
          <w:rFonts w:ascii="Times New Roman" w:hAnsi="Times New Roman"/>
          <w:sz w:val="24"/>
          <w:szCs w:val="24"/>
          <w:lang w:eastAsia="ru-RU"/>
        </w:rPr>
        <w:t xml:space="preserve">Подпрограмма 1, выступит как инструмент реализации государственной политики занятости на уровне Канашского района, а также как комплекс социально-экономических, нормативных, организационных и других мероприятий, увязанных по ресурсам, исполнителям, срокам реализации и направленных на формирование благоприятных условий для обеспечения занятости населения и социальную поддержку безработных граждан. </w:t>
      </w:r>
    </w:p>
    <w:p w:rsidR="002F7545" w:rsidRPr="009D756B" w:rsidRDefault="002F7545" w:rsidP="000D41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56B">
        <w:rPr>
          <w:rFonts w:ascii="Times New Roman" w:hAnsi="Times New Roman"/>
          <w:sz w:val="24"/>
          <w:szCs w:val="24"/>
          <w:lang w:eastAsia="ru-RU"/>
        </w:rPr>
        <w:t>Ситуация, складывающая в экономике Канашского района в различные периоды, требует повышение активности органа службы занятости по обеспечению более продуктивной занятости населения.</w:t>
      </w:r>
    </w:p>
    <w:p w:rsidR="002F7545" w:rsidRPr="009D756B" w:rsidRDefault="002F7545" w:rsidP="000D41E9">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9D756B">
        <w:rPr>
          <w:rFonts w:ascii="Times New Roman" w:hAnsi="Times New Roman"/>
          <w:sz w:val="24"/>
          <w:szCs w:val="24"/>
          <w:lang w:eastAsia="ru-RU"/>
        </w:rPr>
        <w:t>Комплекс программных мероприятий по содействию занятости населения и снижению напряженности на рынке труда в 2010 - 2013 годах дал свои положительные результаты</w:t>
      </w:r>
      <w:r w:rsidRPr="009D756B">
        <w:rPr>
          <w:rFonts w:ascii="Times New Roman" w:hAnsi="Times New Roman"/>
          <w:b/>
          <w:sz w:val="24"/>
          <w:szCs w:val="24"/>
          <w:lang w:eastAsia="ru-RU"/>
        </w:rPr>
        <w:t>.</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t>Общая численность зарегистрированных безработных граждан снизилась с 346 человек на начало 2011 года до 105 человек на 1 декабря 2013г. При этом уровень  регистрируемой безработицы снизился с 1,38% до 0,45% от численности трудоспособного населения.</w:t>
      </w:r>
    </w:p>
    <w:p w:rsidR="002F7545" w:rsidRPr="009D756B" w:rsidRDefault="002F7545" w:rsidP="000D41E9">
      <w:pPr>
        <w:spacing w:after="0" w:line="240" w:lineRule="auto"/>
        <w:ind w:firstLine="709"/>
        <w:jc w:val="both"/>
        <w:rPr>
          <w:rFonts w:ascii="Times New Roman" w:hAnsi="Times New Roman"/>
          <w:sz w:val="24"/>
          <w:szCs w:val="24"/>
          <w:lang w:eastAsia="ru-RU"/>
        </w:rPr>
      </w:pPr>
      <w:r w:rsidRPr="009D756B">
        <w:rPr>
          <w:rFonts w:ascii="Times New Roman" w:hAnsi="Times New Roman"/>
          <w:sz w:val="24"/>
          <w:szCs w:val="24"/>
          <w:lang w:eastAsia="ru-RU"/>
        </w:rPr>
        <w:t>Заявленная организациями потребность в работниках с учетом рабочих мест временного характера на 1 декабря 2013 года составляет 170 вакансий, коэффициент напряженности (численность безработных граждан в расчете на одну заявленную вакансию) на 1 декабря составляет 0,61 единиц.</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t xml:space="preserve">Государственная политика в области содействия занятости реализовывается в рамках постоянно действующих мероприятий активной политики занятости, а также дополнительных мер, направленных на снижение напряженности на рынке труда Чувашской Республики. </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b/>
          <w:sz w:val="24"/>
          <w:szCs w:val="24"/>
          <w:lang w:eastAsia="ru-RU"/>
        </w:rPr>
      </w:pPr>
      <w:r w:rsidRPr="009D756B">
        <w:rPr>
          <w:rFonts w:ascii="Times New Roman" w:hAnsi="Times New Roman"/>
          <w:sz w:val="24"/>
          <w:szCs w:val="24"/>
          <w:lang w:eastAsia="ru-RU"/>
        </w:rPr>
        <w:t>Участниками мероприятий активной политики занятости – получателями государственных услуг в области содействия занятости населения в течение 11 месяцев 2013 года стали 1725  человек, из которых 1359 человек обратились за содействием в поиске подходящей работы. При содействии центра занятости трудоустроено 1115 человек  или 82% от общей численности, обратившихся за содействием в поиске подходящей работы.</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t xml:space="preserve">За 11 месяцев текущего года государственные услуги в области содействия занятости получили: </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t>по организации профессиональной ориентации – 860 граждан;</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t>по профессиональному обучению – 63 безработных гражданина;</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t>по социальной адаптации на рынке труда – 70 безработных граждан;</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t>по психологической поддержке – 58 безработных граждан;</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t>по содействию самозанятости – 13 безработных граждан.</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t xml:space="preserve">К оплачиваемым общественным работам приступили 126 безработных граждан, на временные работы трудоустроены 18 безработных граждан, испытывающих трудности в поиске работы,  </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lastRenderedPageBreak/>
        <w:t>По итогам  11 месяцев 2013 года на временные работы было трудоустроено 640 несовершеннолетних граждан в возрасте от 14 до 18 лет.</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t>Следует отметить, что, несмотря на наличие позитивных тенденций на рынке труда, около 13% от общей численности безработных граждан не могут найти работу в течение 6 и более месяцев.</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t xml:space="preserve">Одной из причин наличия длительной безработицы является изменение структуры спроса на рынке труда. С одной стороны, растет количество вакансий, требующих более высокого уровня профессиональной подготовки и опыта работы, с другой стороны, отмечается перераспределение (увеличение или уменьшение) количества вакансий в определенных видах экономической деятельности. В настоящее время наибольшая потребность в работниках отмечается  на предприятиях сельского хозяйства, промышленности, оптовой и розничной торговли. </w:t>
      </w:r>
    </w:p>
    <w:p w:rsidR="002F7545" w:rsidRPr="009D756B"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D756B">
        <w:rPr>
          <w:rFonts w:ascii="Times New Roman" w:hAnsi="Times New Roman"/>
          <w:sz w:val="24"/>
          <w:szCs w:val="24"/>
          <w:lang w:eastAsia="ru-RU"/>
        </w:rPr>
        <w:t xml:space="preserve">Одновременно 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w:t>
      </w:r>
      <w:proofErr w:type="spellStart"/>
      <w:r w:rsidRPr="009D756B">
        <w:rPr>
          <w:rFonts w:ascii="Times New Roman" w:hAnsi="Times New Roman"/>
          <w:sz w:val="24"/>
          <w:szCs w:val="24"/>
          <w:lang w:eastAsia="ru-RU"/>
        </w:rPr>
        <w:t>предпенсионного</w:t>
      </w:r>
      <w:proofErr w:type="spellEnd"/>
      <w:r w:rsidRPr="009D756B">
        <w:rPr>
          <w:rFonts w:ascii="Times New Roman" w:hAnsi="Times New Roman"/>
          <w:sz w:val="24"/>
          <w:szCs w:val="24"/>
          <w:lang w:eastAsia="ru-RU"/>
        </w:rPr>
        <w:t xml:space="preserve"> и пенсионного возрастов, отдельные категории молодежи (не имеющие профессионального образования или выпускники образовательных учреждений профессионального образования без опыта работы) и другие категории граждан (лица, уволенные с военной службы, освободившиеся из мест лишения свободы). </w:t>
      </w:r>
    </w:p>
    <w:p w:rsidR="002F7545" w:rsidRPr="006A5F58" w:rsidRDefault="002F7545" w:rsidP="000D41E9">
      <w:pPr>
        <w:autoSpaceDE w:val="0"/>
        <w:autoSpaceDN w:val="0"/>
        <w:adjustRightInd w:val="0"/>
        <w:spacing w:after="0" w:line="264" w:lineRule="auto"/>
        <w:ind w:firstLine="709"/>
        <w:jc w:val="both"/>
        <w:outlineLvl w:val="1"/>
        <w:rPr>
          <w:rFonts w:ascii="Times New Roman" w:hAnsi="Times New Roman"/>
          <w:color w:val="FF0000"/>
          <w:sz w:val="24"/>
          <w:szCs w:val="24"/>
          <w:lang w:eastAsia="ru-RU"/>
        </w:rPr>
      </w:pPr>
      <w:r w:rsidRPr="009D756B">
        <w:rPr>
          <w:rFonts w:ascii="Times New Roman" w:hAnsi="Times New Roman"/>
          <w:sz w:val="24"/>
          <w:szCs w:val="24"/>
          <w:lang w:eastAsia="ru-RU"/>
        </w:rPr>
        <w:t xml:space="preserve">Настоящая подпрограмма разработана в целях обеспечения комплексного подхода к решению проблем занятости населения на территории </w:t>
      </w:r>
      <w:bookmarkStart w:id="2" w:name="sub_102"/>
      <w:r w:rsidRPr="009D756B">
        <w:rPr>
          <w:rFonts w:ascii="Times New Roman" w:hAnsi="Times New Roman"/>
          <w:sz w:val="24"/>
          <w:szCs w:val="24"/>
          <w:lang w:eastAsia="ru-RU"/>
        </w:rPr>
        <w:t xml:space="preserve"> Канашского района</w:t>
      </w:r>
      <w:r w:rsidRPr="006A5F58">
        <w:rPr>
          <w:rFonts w:ascii="Times New Roman" w:hAnsi="Times New Roman"/>
          <w:color w:val="FF0000"/>
          <w:sz w:val="24"/>
          <w:szCs w:val="24"/>
          <w:lang w:eastAsia="ru-RU"/>
        </w:rPr>
        <w:t>.</w:t>
      </w:r>
    </w:p>
    <w:p w:rsidR="002F7545" w:rsidRPr="0094335D" w:rsidRDefault="002F7545" w:rsidP="000D41E9">
      <w:pPr>
        <w:tabs>
          <w:tab w:val="left" w:pos="2685"/>
        </w:tabs>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ab/>
      </w:r>
    </w:p>
    <w:p w:rsidR="002F7545" w:rsidRPr="001C5259" w:rsidRDefault="002F7545" w:rsidP="000D41E9">
      <w:pPr>
        <w:widowControl w:val="0"/>
        <w:autoSpaceDE w:val="0"/>
        <w:autoSpaceDN w:val="0"/>
        <w:adjustRightInd w:val="0"/>
        <w:spacing w:line="240" w:lineRule="auto"/>
        <w:jc w:val="center"/>
        <w:outlineLvl w:val="2"/>
        <w:rPr>
          <w:rFonts w:ascii="Times New Roman" w:hAnsi="Times New Roman"/>
          <w:b/>
          <w:color w:val="000000"/>
          <w:kern w:val="36"/>
          <w:sz w:val="24"/>
          <w:szCs w:val="24"/>
          <w:lang w:eastAsia="ru-RU"/>
        </w:rPr>
      </w:pPr>
      <w:r w:rsidRPr="001C5259">
        <w:rPr>
          <w:rFonts w:ascii="Times New Roman" w:hAnsi="Times New Roman"/>
          <w:b/>
          <w:color w:val="000000"/>
          <w:kern w:val="36"/>
          <w:sz w:val="24"/>
          <w:szCs w:val="24"/>
          <w:lang w:eastAsia="ru-RU"/>
        </w:rPr>
        <w:t>Раздел II.</w:t>
      </w:r>
      <w:r w:rsidRPr="001C5259">
        <w:rPr>
          <w:rFonts w:ascii="Times New Roman" w:hAnsi="Times New Roman"/>
          <w:b/>
          <w:color w:val="000000"/>
          <w:sz w:val="24"/>
          <w:szCs w:val="24"/>
          <w:lang w:eastAsia="ru-RU"/>
        </w:rPr>
        <w:t xml:space="preserve"> Приоритеты государственной политики в сфере реализации </w:t>
      </w:r>
      <w:r w:rsidRPr="001C5259">
        <w:rPr>
          <w:rFonts w:ascii="Times New Roman" w:hAnsi="Times New Roman"/>
          <w:b/>
          <w:color w:val="000000"/>
          <w:sz w:val="24"/>
          <w:szCs w:val="24"/>
          <w:lang w:eastAsia="ru-RU"/>
        </w:rPr>
        <w:br/>
        <w:t>подпрограммы</w:t>
      </w:r>
      <w:r>
        <w:rPr>
          <w:rFonts w:ascii="Times New Roman" w:hAnsi="Times New Roman"/>
          <w:b/>
          <w:color w:val="000000"/>
          <w:sz w:val="24"/>
          <w:szCs w:val="24"/>
          <w:lang w:eastAsia="ru-RU"/>
        </w:rPr>
        <w:t xml:space="preserve"> 1</w:t>
      </w:r>
      <w:r w:rsidRPr="001C5259">
        <w:rPr>
          <w:rFonts w:ascii="Times New Roman" w:hAnsi="Times New Roman"/>
          <w:b/>
          <w:color w:val="000000"/>
          <w:sz w:val="24"/>
          <w:szCs w:val="24"/>
          <w:lang w:eastAsia="ru-RU"/>
        </w:rPr>
        <w:t xml:space="preserve">, цели, задачи и показатели (индикаторы) достижения целей </w:t>
      </w:r>
      <w:r w:rsidRPr="001C5259">
        <w:rPr>
          <w:rFonts w:ascii="Times New Roman" w:hAnsi="Times New Roman"/>
          <w:b/>
          <w:color w:val="000000"/>
          <w:sz w:val="24"/>
          <w:szCs w:val="24"/>
          <w:lang w:eastAsia="ru-RU"/>
        </w:rPr>
        <w:br/>
        <w:t xml:space="preserve">и решения задач, основные ожидаемые конечные результаты </w:t>
      </w:r>
      <w:r w:rsidRPr="001C5259">
        <w:rPr>
          <w:rFonts w:ascii="Times New Roman" w:hAnsi="Times New Roman"/>
          <w:b/>
          <w:color w:val="000000"/>
          <w:sz w:val="24"/>
          <w:szCs w:val="24"/>
          <w:lang w:eastAsia="ru-RU"/>
        </w:rPr>
        <w:br/>
        <w:t>подпрограммы</w:t>
      </w:r>
      <w:r>
        <w:rPr>
          <w:rFonts w:ascii="Times New Roman" w:hAnsi="Times New Roman"/>
          <w:b/>
          <w:color w:val="000000"/>
          <w:sz w:val="24"/>
          <w:szCs w:val="24"/>
          <w:lang w:eastAsia="ru-RU"/>
        </w:rPr>
        <w:t xml:space="preserve"> 1</w:t>
      </w:r>
      <w:r w:rsidRPr="001C5259">
        <w:rPr>
          <w:rFonts w:ascii="Times New Roman" w:hAnsi="Times New Roman"/>
          <w:b/>
          <w:color w:val="000000"/>
          <w:sz w:val="24"/>
          <w:szCs w:val="24"/>
          <w:lang w:eastAsia="ru-RU"/>
        </w:rPr>
        <w:t>, срок реализации</w:t>
      </w:r>
      <w:bookmarkEnd w:id="2"/>
    </w:p>
    <w:p w:rsidR="002F7545" w:rsidRPr="0094335D" w:rsidRDefault="002F7545" w:rsidP="000D41E9">
      <w:pPr>
        <w:autoSpaceDE w:val="0"/>
        <w:autoSpaceDN w:val="0"/>
        <w:adjustRightInd w:val="0"/>
        <w:spacing w:after="0" w:line="264" w:lineRule="auto"/>
        <w:ind w:firstLine="709"/>
        <w:jc w:val="center"/>
        <w:outlineLvl w:val="1"/>
        <w:rPr>
          <w:rFonts w:ascii="Times New Roman" w:hAnsi="Times New Roman"/>
          <w:b/>
          <w:kern w:val="36"/>
          <w:sz w:val="24"/>
          <w:szCs w:val="24"/>
          <w:lang w:eastAsia="ru-RU"/>
        </w:rPr>
      </w:pP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Приоритеты в области развития рынка труда в 2012–2020 годах будут направлены на создание условий для обеспечения экономики района высокопрофессиональными кадрами и повышение эффективности их использования, а также реализацию прав граждан на защиту от безработицы, в том числе на:</w:t>
      </w: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переподготовку кадров с учетом требований рынка труда;</w:t>
      </w: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повышение уровня производительности труда;</w:t>
      </w: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создание экономических условий, способствующих свободному перемещению рабочей силы;</w:t>
      </w:r>
    </w:p>
    <w:p w:rsidR="002F7545" w:rsidRPr="0094335D" w:rsidRDefault="002F7545" w:rsidP="000D41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 xml:space="preserve">В целях активного участия в реализации приоритетных направлений в развитии рынка труда в Канашском районе разработана </w:t>
      </w:r>
      <w:r w:rsidRPr="0094335D">
        <w:rPr>
          <w:rFonts w:ascii="Times New Roman" w:hAnsi="Times New Roman"/>
          <w:kern w:val="36"/>
          <w:sz w:val="24"/>
          <w:szCs w:val="24"/>
          <w:lang w:eastAsia="ru-RU"/>
        </w:rPr>
        <w:t xml:space="preserve">муниципальная программа </w:t>
      </w:r>
      <w:r w:rsidRPr="0094335D">
        <w:rPr>
          <w:rFonts w:ascii="Times New Roman" w:hAnsi="Times New Roman"/>
          <w:sz w:val="24"/>
          <w:szCs w:val="24"/>
          <w:lang w:eastAsia="ru-RU"/>
        </w:rPr>
        <w:t xml:space="preserve">Канашского района Чувашской Республики  «Содействие занятости населения» на 2014-2020 годы, частью которой является </w:t>
      </w:r>
      <w:r w:rsidRPr="0094335D">
        <w:rPr>
          <w:rFonts w:ascii="Times New Roman" w:hAnsi="Times New Roman"/>
          <w:kern w:val="36"/>
          <w:sz w:val="24"/>
          <w:szCs w:val="24"/>
          <w:lang w:eastAsia="ru-RU"/>
        </w:rPr>
        <w:t xml:space="preserve">подпрограмма </w:t>
      </w:r>
      <w:r w:rsidRPr="0094335D">
        <w:rPr>
          <w:rFonts w:ascii="Times New Roman" w:hAnsi="Times New Roman"/>
          <w:sz w:val="24"/>
          <w:szCs w:val="24"/>
          <w:lang w:eastAsia="ru-RU"/>
        </w:rPr>
        <w:t>«Обеспечение защиты населения от безработицы и содействие в трудоустройстве в Канашском районе на 2014–2020 годы».</w:t>
      </w:r>
    </w:p>
    <w:p w:rsidR="002F7545" w:rsidRPr="0094335D" w:rsidRDefault="002F7545" w:rsidP="000D41E9">
      <w:pPr>
        <w:spacing w:after="0" w:line="240"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Целью подпрограммы</w:t>
      </w:r>
      <w:r>
        <w:rPr>
          <w:rFonts w:ascii="Times New Roman" w:hAnsi="Times New Roman"/>
          <w:sz w:val="24"/>
          <w:szCs w:val="24"/>
          <w:lang w:eastAsia="ru-RU"/>
        </w:rPr>
        <w:t xml:space="preserve"> 1</w:t>
      </w:r>
      <w:r w:rsidRPr="0094335D">
        <w:rPr>
          <w:rFonts w:ascii="Times New Roman" w:hAnsi="Times New Roman"/>
          <w:sz w:val="24"/>
          <w:szCs w:val="24"/>
          <w:lang w:eastAsia="ru-RU"/>
        </w:rPr>
        <w:t xml:space="preserve"> является обеспечение продуктивной занятости  экономически активного населения</w:t>
      </w:r>
    </w:p>
    <w:p w:rsidR="002F7545" w:rsidRPr="0094335D" w:rsidRDefault="002F7545" w:rsidP="000D41E9">
      <w:pPr>
        <w:spacing w:after="0" w:line="233" w:lineRule="auto"/>
        <w:ind w:firstLine="709"/>
        <w:jc w:val="both"/>
        <w:rPr>
          <w:rFonts w:ascii="Times New Roman" w:hAnsi="Times New Roman"/>
          <w:b/>
          <w:sz w:val="24"/>
          <w:szCs w:val="24"/>
          <w:lang w:eastAsia="ru-RU"/>
        </w:rPr>
      </w:pPr>
      <w:r w:rsidRPr="0094335D">
        <w:rPr>
          <w:rFonts w:ascii="Times New Roman" w:hAnsi="Times New Roman"/>
          <w:sz w:val="24"/>
          <w:szCs w:val="24"/>
          <w:lang w:eastAsia="ru-RU"/>
        </w:rPr>
        <w:t>С учетом поставленной цели предполагается решение следующих задач:</w:t>
      </w: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трудоустройство граждан, ищущих работу;</w:t>
      </w: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профессиональная подготовка, переподготовка, повышение квалификации и психологическая поддержка безработных граждан, профессиональная ориентация населения;</w:t>
      </w: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социальная поддержка безработных граждан.</w:t>
      </w:r>
    </w:p>
    <w:p w:rsidR="002F7545" w:rsidRPr="001C5259" w:rsidRDefault="002F7545" w:rsidP="000D41E9">
      <w:pPr>
        <w:keepNext/>
        <w:spacing w:after="0" w:line="240" w:lineRule="auto"/>
        <w:ind w:firstLine="709"/>
        <w:jc w:val="both"/>
        <w:outlineLvl w:val="2"/>
        <w:rPr>
          <w:rFonts w:ascii="Times New Roman" w:hAnsi="Times New Roman"/>
          <w:bCs/>
          <w:color w:val="000000"/>
          <w:sz w:val="24"/>
          <w:szCs w:val="24"/>
          <w:lang w:eastAsia="ru-RU"/>
        </w:rPr>
      </w:pPr>
      <w:r w:rsidRPr="0094335D">
        <w:rPr>
          <w:rFonts w:ascii="Times New Roman" w:hAnsi="Times New Roman"/>
          <w:bCs/>
          <w:sz w:val="24"/>
          <w:szCs w:val="24"/>
          <w:lang w:eastAsia="ru-RU"/>
        </w:rPr>
        <w:lastRenderedPageBreak/>
        <w:t>Реализация подпрограммы</w:t>
      </w:r>
      <w:r>
        <w:rPr>
          <w:rFonts w:ascii="Times New Roman" w:hAnsi="Times New Roman"/>
          <w:bCs/>
          <w:sz w:val="24"/>
          <w:szCs w:val="24"/>
          <w:lang w:eastAsia="ru-RU"/>
        </w:rPr>
        <w:t xml:space="preserve"> 1</w:t>
      </w:r>
      <w:r w:rsidRPr="0094335D">
        <w:rPr>
          <w:rFonts w:ascii="Times New Roman" w:hAnsi="Times New Roman"/>
          <w:bCs/>
          <w:sz w:val="24"/>
          <w:szCs w:val="24"/>
          <w:lang w:eastAsia="ru-RU"/>
        </w:rPr>
        <w:t xml:space="preserve"> предусмотрена в течение 2014 - 2020 годы без разделения на э</w:t>
      </w:r>
      <w:r w:rsidRPr="001C5259">
        <w:rPr>
          <w:rFonts w:ascii="Times New Roman" w:hAnsi="Times New Roman"/>
          <w:bCs/>
          <w:color w:val="000000"/>
          <w:sz w:val="24"/>
          <w:szCs w:val="24"/>
          <w:lang w:eastAsia="ru-RU"/>
        </w:rPr>
        <w:t>тапы.</w:t>
      </w:r>
    </w:p>
    <w:p w:rsidR="002F7545" w:rsidRPr="001C5259" w:rsidRDefault="002F7545" w:rsidP="00F0248D">
      <w:pPr>
        <w:keepNext/>
        <w:spacing w:after="0" w:line="240" w:lineRule="auto"/>
        <w:ind w:firstLine="709"/>
        <w:jc w:val="both"/>
        <w:outlineLvl w:val="2"/>
        <w:rPr>
          <w:rFonts w:ascii="Times New Roman" w:hAnsi="Times New Roman"/>
          <w:bCs/>
          <w:color w:val="000000"/>
          <w:sz w:val="24"/>
          <w:szCs w:val="24"/>
          <w:lang w:eastAsia="ru-RU"/>
        </w:rPr>
      </w:pPr>
      <w:r w:rsidRPr="001C5259">
        <w:rPr>
          <w:rFonts w:ascii="Times New Roman" w:hAnsi="Times New Roman"/>
          <w:bCs/>
          <w:color w:val="000000"/>
          <w:sz w:val="24"/>
          <w:szCs w:val="24"/>
          <w:lang w:eastAsia="ru-RU"/>
        </w:rPr>
        <w:t>Сведения о целевых индикаторах, показателях подпрограммы</w:t>
      </w:r>
      <w:r w:rsidRPr="001C5259">
        <w:rPr>
          <w:rFonts w:ascii="Times New Roman" w:hAnsi="Times New Roman"/>
          <w:color w:val="000000"/>
          <w:sz w:val="24"/>
          <w:szCs w:val="24"/>
        </w:rPr>
        <w:t xml:space="preserve"> 1 и их значениях</w:t>
      </w:r>
      <w:r w:rsidRPr="001C5259">
        <w:rPr>
          <w:rFonts w:ascii="Times New Roman" w:hAnsi="Times New Roman"/>
          <w:bCs/>
          <w:color w:val="000000"/>
          <w:sz w:val="24"/>
          <w:szCs w:val="24"/>
          <w:lang w:eastAsia="ru-RU"/>
        </w:rPr>
        <w:t xml:space="preserve"> приведены в Приложении № 1.</w:t>
      </w:r>
    </w:p>
    <w:p w:rsidR="002F7545" w:rsidRPr="001C5259" w:rsidRDefault="002F7545" w:rsidP="000D41E9">
      <w:pPr>
        <w:keepNext/>
        <w:spacing w:after="0" w:line="240" w:lineRule="auto"/>
        <w:ind w:firstLine="709"/>
        <w:jc w:val="both"/>
        <w:outlineLvl w:val="2"/>
        <w:rPr>
          <w:rFonts w:ascii="Times New Roman" w:hAnsi="Times New Roman"/>
          <w:bCs/>
          <w:color w:val="000000"/>
          <w:sz w:val="24"/>
          <w:szCs w:val="24"/>
          <w:lang w:eastAsia="ru-RU"/>
        </w:rPr>
      </w:pPr>
    </w:p>
    <w:p w:rsidR="002F7545" w:rsidRPr="001C5259" w:rsidRDefault="002F7545" w:rsidP="00F0248D">
      <w:pPr>
        <w:keepNext/>
        <w:spacing w:after="0" w:line="240" w:lineRule="auto"/>
        <w:ind w:firstLine="709"/>
        <w:jc w:val="center"/>
        <w:outlineLvl w:val="2"/>
        <w:rPr>
          <w:rFonts w:ascii="Times New Roman" w:hAnsi="Times New Roman"/>
          <w:b/>
          <w:color w:val="000000"/>
          <w:sz w:val="24"/>
          <w:szCs w:val="24"/>
        </w:rPr>
      </w:pPr>
      <w:bookmarkStart w:id="3" w:name="sub_104"/>
      <w:r w:rsidRPr="001C5259">
        <w:rPr>
          <w:rFonts w:ascii="Times New Roman" w:hAnsi="Times New Roman"/>
          <w:b/>
          <w:bCs/>
          <w:color w:val="000000"/>
          <w:kern w:val="36"/>
          <w:sz w:val="24"/>
          <w:szCs w:val="24"/>
          <w:lang w:eastAsia="ru-RU"/>
        </w:rPr>
        <w:t xml:space="preserve">Раздел </w:t>
      </w:r>
      <w:r w:rsidRPr="001C5259">
        <w:rPr>
          <w:rFonts w:ascii="Times New Roman" w:hAnsi="Times New Roman"/>
          <w:b/>
          <w:bCs/>
          <w:color w:val="000000"/>
          <w:kern w:val="36"/>
          <w:sz w:val="24"/>
          <w:szCs w:val="24"/>
          <w:lang w:val="en-US" w:eastAsia="ru-RU"/>
        </w:rPr>
        <w:t>III</w:t>
      </w:r>
      <w:r w:rsidRPr="001C5259">
        <w:rPr>
          <w:rFonts w:ascii="Times New Roman" w:hAnsi="Times New Roman"/>
          <w:b/>
          <w:bCs/>
          <w:color w:val="000000"/>
          <w:kern w:val="36"/>
          <w:sz w:val="24"/>
          <w:szCs w:val="24"/>
          <w:lang w:eastAsia="ru-RU"/>
        </w:rPr>
        <w:t>.</w:t>
      </w:r>
      <w:r w:rsidRPr="001C5259">
        <w:rPr>
          <w:rFonts w:ascii="Times New Roman" w:hAnsi="Times New Roman"/>
          <w:b/>
          <w:color w:val="000000"/>
          <w:sz w:val="24"/>
          <w:szCs w:val="24"/>
        </w:rPr>
        <w:t xml:space="preserve"> Обобщенная характеристика основных мероприятий подпрограммы 1  с планом реализации подпрограммы 1</w:t>
      </w:r>
    </w:p>
    <w:p w:rsidR="002F7545" w:rsidRPr="001C5259" w:rsidRDefault="002F7545" w:rsidP="00F0248D">
      <w:pPr>
        <w:keepNext/>
        <w:spacing w:after="0" w:line="240" w:lineRule="auto"/>
        <w:ind w:firstLine="709"/>
        <w:jc w:val="center"/>
        <w:outlineLvl w:val="2"/>
        <w:rPr>
          <w:rFonts w:ascii="Times New Roman" w:hAnsi="Times New Roman"/>
          <w:b/>
          <w:color w:val="000000"/>
          <w:sz w:val="24"/>
          <w:szCs w:val="24"/>
        </w:rPr>
      </w:pPr>
    </w:p>
    <w:p w:rsidR="002F7545" w:rsidRPr="001C5259" w:rsidRDefault="002F7545" w:rsidP="00F0248D">
      <w:pPr>
        <w:spacing w:after="0" w:line="240" w:lineRule="auto"/>
        <w:ind w:firstLine="709"/>
        <w:jc w:val="both"/>
        <w:rPr>
          <w:rFonts w:ascii="Times New Roman" w:hAnsi="Times New Roman"/>
          <w:bCs/>
          <w:color w:val="000000"/>
          <w:sz w:val="24"/>
          <w:szCs w:val="24"/>
          <w:lang w:eastAsia="ru-RU"/>
        </w:rPr>
      </w:pPr>
      <w:bookmarkStart w:id="4" w:name="sub_1041"/>
      <w:bookmarkEnd w:id="3"/>
      <w:r w:rsidRPr="001C5259">
        <w:rPr>
          <w:rFonts w:ascii="Times New Roman" w:hAnsi="Times New Roman"/>
          <w:bCs/>
          <w:color w:val="000000"/>
          <w:sz w:val="24"/>
          <w:szCs w:val="24"/>
          <w:lang w:eastAsia="ru-RU"/>
        </w:rPr>
        <w:t>Подпрограмма 1 состоит из 3 основных мероприятий.</w:t>
      </w:r>
    </w:p>
    <w:p w:rsidR="002F7545" w:rsidRPr="001C5259" w:rsidRDefault="002F7545" w:rsidP="00F0248D">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bCs/>
          <w:color w:val="000000"/>
          <w:sz w:val="24"/>
          <w:szCs w:val="24"/>
          <w:lang w:eastAsia="ru-RU"/>
        </w:rPr>
        <w:t>Основное мероприятие 1.</w:t>
      </w:r>
      <w:r w:rsidRPr="001C5259">
        <w:rPr>
          <w:rFonts w:ascii="Times New Roman" w:hAnsi="Times New Roman"/>
          <w:b/>
          <w:color w:val="000000"/>
          <w:sz w:val="24"/>
          <w:szCs w:val="24"/>
          <w:lang w:eastAsia="ru-RU"/>
        </w:rPr>
        <w:t xml:space="preserve"> </w:t>
      </w:r>
      <w:r w:rsidRPr="001C5259">
        <w:rPr>
          <w:rFonts w:ascii="Times New Roman" w:hAnsi="Times New Roman"/>
          <w:color w:val="000000"/>
          <w:sz w:val="24"/>
          <w:szCs w:val="24"/>
          <w:lang w:eastAsia="ru-RU"/>
        </w:rPr>
        <w:t>Организация проведения оплачиваемых общественных работ</w:t>
      </w:r>
    </w:p>
    <w:p w:rsidR="002F7545" w:rsidRPr="001C5259" w:rsidRDefault="002F7545" w:rsidP="00F0248D">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Мероприятие обеспечивает  потребность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2F7545" w:rsidRPr="001C5259" w:rsidRDefault="002F7545" w:rsidP="00F0248D">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Общественные работы предусматривается организовывать в соответствии с договорами, заключаемыми между органами службы занятости населения и организациями. Создаваемые временные рабочие места подлежат замещению гражданами, ищущими работу, и безработными гражданами.</w:t>
      </w:r>
    </w:p>
    <w:p w:rsidR="002F7545" w:rsidRPr="001C5259" w:rsidRDefault="002F7545" w:rsidP="00F0248D">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На период трудоустройства указанных граждан на общественные работы с ними заключается срочный трудовой договор. Оплата труда в соответствии с законодательством Российской Федерации производится за счет средств работодателей. Преимущественным правом на участие в общественных работах пользуются безработные граждане, состоящие на учете в органах службы занятости населения свыше 6 месяцев.</w:t>
      </w:r>
    </w:p>
    <w:p w:rsidR="002F7545" w:rsidRPr="001C5259" w:rsidRDefault="002F7545" w:rsidP="00F0248D">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bCs/>
          <w:color w:val="000000"/>
          <w:sz w:val="24"/>
          <w:szCs w:val="24"/>
          <w:lang w:eastAsia="ru-RU"/>
        </w:rPr>
        <w:t xml:space="preserve">Основное мероприятие 2. </w:t>
      </w:r>
      <w:r w:rsidRPr="001C5259">
        <w:rPr>
          <w:rFonts w:ascii="Times New Roman" w:hAnsi="Times New Roman"/>
          <w:b/>
          <w:color w:val="000000"/>
          <w:sz w:val="24"/>
          <w:szCs w:val="24"/>
          <w:lang w:eastAsia="ru-RU"/>
        </w:rPr>
        <w:t xml:space="preserve"> </w:t>
      </w:r>
      <w:r w:rsidRPr="001C5259">
        <w:rPr>
          <w:rFonts w:ascii="Times New Roman" w:hAnsi="Times New Roman"/>
          <w:color w:val="000000"/>
          <w:sz w:val="24"/>
          <w:szCs w:val="24"/>
          <w:lang w:eastAsia="ru-RU"/>
        </w:rPr>
        <w:t xml:space="preserve">Организация временного трудоустройства несовершеннолетних граждан в возрасте от 14 до 18 лет в свободное от учебы время. </w:t>
      </w:r>
    </w:p>
    <w:p w:rsidR="002F7545" w:rsidRPr="001C5259" w:rsidRDefault="002F7545" w:rsidP="000D41E9">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Мероприятие обеспечивает создание условий для приобщения к труду несовершеннолетних граждан в возрасте от 14 до 18 лет, получения ими начальных профессиональных навыков, а также профилактика детской безнадзорности и преступности среди несовершеннолетних.</w:t>
      </w:r>
    </w:p>
    <w:p w:rsidR="002F7545" w:rsidRPr="001C5259" w:rsidRDefault="002F7545" w:rsidP="000D41E9">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работодателей.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 установленного постановлением Правительства Российской Федерации.</w:t>
      </w:r>
    </w:p>
    <w:p w:rsidR="002F7545" w:rsidRPr="001C5259" w:rsidRDefault="002F7545" w:rsidP="000D41E9">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комиссиях по делам несовершеннолетних.</w:t>
      </w:r>
    </w:p>
    <w:p w:rsidR="002F7545" w:rsidRPr="001C5259" w:rsidRDefault="002F7545" w:rsidP="00F0248D">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bCs/>
          <w:color w:val="000000"/>
          <w:sz w:val="24"/>
          <w:szCs w:val="24"/>
          <w:lang w:eastAsia="ru-RU"/>
        </w:rPr>
        <w:t xml:space="preserve">Основное мероприятие 3. </w:t>
      </w:r>
      <w:r w:rsidRPr="001C5259">
        <w:rPr>
          <w:rFonts w:ascii="Times New Roman" w:hAnsi="Times New Roman"/>
          <w:color w:val="000000"/>
          <w:sz w:val="24"/>
          <w:szCs w:val="24"/>
          <w:lang w:eastAsia="ru-RU"/>
        </w:rPr>
        <w:t xml:space="preserve"> Временное трудоустройство безработных граждан, испытывающих трудности в поиске работы.</w:t>
      </w:r>
    </w:p>
    <w:p w:rsidR="002F7545" w:rsidRPr="001C5259" w:rsidRDefault="002F7545" w:rsidP="000D41E9">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Мероприятие предусматривает  повышение конкурентоспособности на рынке труда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граждане в возрасте до 18 лет; лица </w:t>
      </w:r>
      <w:proofErr w:type="spellStart"/>
      <w:r w:rsidRPr="001C5259">
        <w:rPr>
          <w:rFonts w:ascii="Times New Roman" w:hAnsi="Times New Roman"/>
          <w:color w:val="000000"/>
          <w:sz w:val="24"/>
          <w:szCs w:val="24"/>
          <w:lang w:eastAsia="ru-RU"/>
        </w:rPr>
        <w:t>предпенсионного</w:t>
      </w:r>
      <w:proofErr w:type="spellEnd"/>
      <w:r w:rsidRPr="001C5259">
        <w:rPr>
          <w:rFonts w:ascii="Times New Roman" w:hAnsi="Times New Roman"/>
          <w:color w:val="000000"/>
          <w:sz w:val="24"/>
          <w:szCs w:val="24"/>
          <w:lang w:eastAsia="ru-RU"/>
        </w:rPr>
        <w:t xml:space="preserve">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из числа выпускников </w:t>
      </w:r>
      <w:r w:rsidRPr="001C5259">
        <w:rPr>
          <w:rFonts w:ascii="Times New Roman" w:hAnsi="Times New Roman"/>
          <w:color w:val="000000"/>
          <w:sz w:val="24"/>
          <w:szCs w:val="24"/>
          <w:lang w:eastAsia="ru-RU"/>
        </w:rPr>
        <w:lastRenderedPageBreak/>
        <w:t>учреждений начального и среднего профессионального образования, ищущие работу впервые).</w:t>
      </w:r>
    </w:p>
    <w:p w:rsidR="002F7545" w:rsidRPr="001C5259" w:rsidRDefault="002F7545" w:rsidP="000D41E9">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Временные рабочие места для трудоустройства указанной категории безработных граждан создаются в соответствии с договорами, заключаемыми между органами службы занятости населения и работодателями.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w:t>
      </w:r>
    </w:p>
    <w:p w:rsidR="002F7545" w:rsidRPr="001C5259" w:rsidRDefault="002F7545" w:rsidP="00F0248D">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Перечень основных мероприятий подпрограммы 1 и ожидаемый эффект от их реализации представлены в </w:t>
      </w:r>
      <w:hyperlink w:anchor="Par9252" w:history="1">
        <w:r w:rsidRPr="001C5259">
          <w:rPr>
            <w:rFonts w:ascii="Times New Roman" w:hAnsi="Times New Roman"/>
            <w:color w:val="000000"/>
            <w:sz w:val="24"/>
            <w:szCs w:val="24"/>
            <w:lang w:eastAsia="ru-RU"/>
          </w:rPr>
          <w:t xml:space="preserve">Приложении № </w:t>
        </w:r>
      </w:hyperlink>
      <w:r w:rsidRPr="001C5259">
        <w:rPr>
          <w:rFonts w:ascii="Times New Roman" w:hAnsi="Times New Roman"/>
          <w:color w:val="000000"/>
          <w:sz w:val="24"/>
          <w:szCs w:val="24"/>
          <w:lang w:eastAsia="ru-RU"/>
        </w:rPr>
        <w:t xml:space="preserve">2. </w:t>
      </w:r>
    </w:p>
    <w:p w:rsidR="002F7545" w:rsidRPr="00F0248D" w:rsidRDefault="002F7545" w:rsidP="000D41E9">
      <w:pPr>
        <w:spacing w:after="0" w:line="240" w:lineRule="auto"/>
        <w:ind w:firstLine="709"/>
        <w:jc w:val="both"/>
        <w:rPr>
          <w:rFonts w:ascii="Times New Roman" w:hAnsi="Times New Roman"/>
          <w:color w:val="FF0000"/>
          <w:sz w:val="24"/>
          <w:szCs w:val="24"/>
          <w:lang w:eastAsia="ru-RU"/>
        </w:rPr>
      </w:pPr>
    </w:p>
    <w:p w:rsidR="002F7545" w:rsidRPr="0094335D" w:rsidRDefault="002F7545" w:rsidP="000D41E9">
      <w:pPr>
        <w:spacing w:after="0" w:line="240" w:lineRule="auto"/>
        <w:ind w:firstLine="709"/>
        <w:jc w:val="both"/>
        <w:rPr>
          <w:rFonts w:ascii="Times New Roman" w:hAnsi="Times New Roman"/>
          <w:sz w:val="24"/>
          <w:szCs w:val="24"/>
          <w:lang w:eastAsia="ru-RU"/>
        </w:rPr>
      </w:pPr>
    </w:p>
    <w:bookmarkEnd w:id="4"/>
    <w:p w:rsidR="002F7545" w:rsidRPr="001C5259" w:rsidRDefault="002F7545" w:rsidP="000D41E9">
      <w:pPr>
        <w:widowControl w:val="0"/>
        <w:autoSpaceDE w:val="0"/>
        <w:autoSpaceDN w:val="0"/>
        <w:adjustRightInd w:val="0"/>
        <w:spacing w:after="0" w:line="240" w:lineRule="auto"/>
        <w:jc w:val="center"/>
        <w:outlineLvl w:val="1"/>
        <w:rPr>
          <w:rFonts w:ascii="Times New Roman" w:hAnsi="Times New Roman"/>
          <w:b/>
          <w:color w:val="000000"/>
          <w:sz w:val="24"/>
          <w:szCs w:val="24"/>
          <w:lang w:eastAsia="ru-RU"/>
        </w:rPr>
      </w:pPr>
      <w:r w:rsidRPr="001C5259">
        <w:rPr>
          <w:rFonts w:ascii="Times New Roman" w:hAnsi="Times New Roman"/>
          <w:b/>
          <w:color w:val="000000"/>
          <w:sz w:val="24"/>
          <w:szCs w:val="24"/>
          <w:lang w:eastAsia="ru-RU"/>
        </w:rPr>
        <w:t xml:space="preserve">Раздел </w:t>
      </w:r>
      <w:r w:rsidRPr="001C5259">
        <w:rPr>
          <w:rFonts w:ascii="Times New Roman" w:hAnsi="Times New Roman"/>
          <w:b/>
          <w:color w:val="000000"/>
          <w:sz w:val="24"/>
          <w:szCs w:val="24"/>
          <w:lang w:val="en-US" w:eastAsia="ru-RU"/>
        </w:rPr>
        <w:t>IV</w:t>
      </w:r>
      <w:r w:rsidRPr="001C5259">
        <w:rPr>
          <w:rFonts w:ascii="Times New Roman" w:hAnsi="Times New Roman"/>
          <w:b/>
          <w:color w:val="000000"/>
          <w:sz w:val="24"/>
          <w:szCs w:val="24"/>
          <w:lang w:eastAsia="ru-RU"/>
        </w:rPr>
        <w:t>. Обобщенная характеристика мер правового регулирования подпрограммы 1</w:t>
      </w:r>
    </w:p>
    <w:p w:rsidR="002F7545" w:rsidRPr="001C5259" w:rsidRDefault="002F7545" w:rsidP="000D41E9">
      <w:pPr>
        <w:widowControl w:val="0"/>
        <w:autoSpaceDE w:val="0"/>
        <w:autoSpaceDN w:val="0"/>
        <w:adjustRightInd w:val="0"/>
        <w:spacing w:after="0" w:line="240" w:lineRule="auto"/>
        <w:jc w:val="center"/>
        <w:outlineLvl w:val="1"/>
        <w:rPr>
          <w:rFonts w:ascii="Times New Roman" w:hAnsi="Times New Roman"/>
          <w:b/>
          <w:color w:val="000000"/>
          <w:sz w:val="24"/>
          <w:szCs w:val="24"/>
          <w:lang w:eastAsia="ru-RU"/>
        </w:rPr>
      </w:pPr>
    </w:p>
    <w:p w:rsidR="002F7545" w:rsidRPr="001C5259" w:rsidRDefault="002F7545" w:rsidP="000D41E9">
      <w:pPr>
        <w:spacing w:after="0" w:line="240" w:lineRule="auto"/>
        <w:ind w:firstLine="709"/>
        <w:jc w:val="both"/>
        <w:rPr>
          <w:rFonts w:ascii="Times New Roman" w:hAnsi="Times New Roman"/>
          <w:color w:val="000000"/>
          <w:sz w:val="24"/>
          <w:szCs w:val="24"/>
        </w:rPr>
      </w:pPr>
      <w:r w:rsidRPr="001C5259">
        <w:rPr>
          <w:rFonts w:ascii="Times New Roman" w:hAnsi="Times New Roman"/>
          <w:color w:val="000000"/>
          <w:sz w:val="24"/>
          <w:szCs w:val="24"/>
        </w:rPr>
        <w:t>Основные меры правового регулирования, направленные на достижение цели и конечных результатов подпрограммы 1, с обоснованием основных положений и сроков принятия необходимых нормативных правовых актов приведены в Приложении №3.</w:t>
      </w: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1C5259" w:rsidRDefault="002F7545" w:rsidP="00916F5D">
      <w:pPr>
        <w:keepNext/>
        <w:spacing w:after="0" w:line="240" w:lineRule="auto"/>
        <w:ind w:firstLine="709"/>
        <w:jc w:val="center"/>
        <w:outlineLvl w:val="2"/>
        <w:rPr>
          <w:rFonts w:ascii="Times New Roman" w:hAnsi="Times New Roman"/>
          <w:b/>
          <w:bCs/>
          <w:color w:val="000000"/>
          <w:kern w:val="36"/>
          <w:sz w:val="24"/>
          <w:szCs w:val="24"/>
          <w:lang w:eastAsia="ru-RU"/>
        </w:rPr>
      </w:pPr>
      <w:r w:rsidRPr="001C5259">
        <w:rPr>
          <w:rFonts w:ascii="Times New Roman" w:hAnsi="Times New Roman"/>
          <w:b/>
          <w:bCs/>
          <w:color w:val="000000"/>
          <w:kern w:val="36"/>
          <w:sz w:val="24"/>
          <w:szCs w:val="24"/>
          <w:lang w:eastAsia="ru-RU"/>
        </w:rPr>
        <w:t>Раздел V. Ресурсное обеспечение подпрограммы</w:t>
      </w:r>
      <w:r w:rsidRPr="001C5259">
        <w:rPr>
          <w:rFonts w:ascii="Times New Roman" w:hAnsi="Times New Roman"/>
          <w:b/>
          <w:color w:val="000000"/>
          <w:sz w:val="24"/>
          <w:szCs w:val="24"/>
        </w:rPr>
        <w:t xml:space="preserve"> 1 за счет всех источников финансирования</w:t>
      </w:r>
    </w:p>
    <w:p w:rsidR="002F7545" w:rsidRPr="001C5259" w:rsidRDefault="002F7545" w:rsidP="00916F5D">
      <w:pPr>
        <w:keepNext/>
        <w:spacing w:after="0" w:line="240" w:lineRule="auto"/>
        <w:ind w:firstLine="709"/>
        <w:jc w:val="both"/>
        <w:outlineLvl w:val="2"/>
        <w:rPr>
          <w:rFonts w:ascii="Times New Roman" w:hAnsi="Times New Roman"/>
          <w:bCs/>
          <w:color w:val="000000"/>
          <w:sz w:val="26"/>
          <w:szCs w:val="26"/>
          <w:lang w:eastAsia="ru-RU"/>
        </w:rPr>
      </w:pPr>
    </w:p>
    <w:p w:rsidR="002F7545" w:rsidRPr="001C5259" w:rsidRDefault="002F7545" w:rsidP="00916F5D">
      <w:pPr>
        <w:spacing w:after="0" w:line="240" w:lineRule="auto"/>
        <w:ind w:firstLine="567"/>
        <w:jc w:val="both"/>
        <w:rPr>
          <w:rFonts w:ascii="Times New Roman" w:hAnsi="Times New Roman"/>
          <w:color w:val="000000"/>
          <w:sz w:val="24"/>
          <w:szCs w:val="24"/>
        </w:rPr>
      </w:pPr>
      <w:r w:rsidRPr="001C5259">
        <w:rPr>
          <w:rFonts w:ascii="Times New Roman" w:hAnsi="Times New Roman"/>
          <w:color w:val="000000"/>
          <w:sz w:val="24"/>
          <w:szCs w:val="24"/>
        </w:rPr>
        <w:t>Расходы подпрограммы 1 формируются за счет средств бюджета Канашского района Чувашской Республики (далее – бюджет Канашского района).</w:t>
      </w:r>
    </w:p>
    <w:p w:rsidR="002F7545" w:rsidRPr="006313AC" w:rsidRDefault="002F7545" w:rsidP="00916F5D">
      <w:pPr>
        <w:keepNext/>
        <w:spacing w:after="0" w:line="240" w:lineRule="auto"/>
        <w:ind w:firstLine="567"/>
        <w:jc w:val="both"/>
        <w:outlineLvl w:val="2"/>
        <w:rPr>
          <w:rFonts w:ascii="Times New Roman" w:hAnsi="Times New Roman"/>
          <w:color w:val="000000"/>
          <w:sz w:val="24"/>
          <w:szCs w:val="24"/>
        </w:rPr>
      </w:pPr>
      <w:r w:rsidRPr="006313AC">
        <w:rPr>
          <w:rFonts w:ascii="Times New Roman" w:hAnsi="Times New Roman"/>
          <w:color w:val="000000"/>
          <w:sz w:val="24"/>
          <w:szCs w:val="24"/>
        </w:rPr>
        <w:t xml:space="preserve">Общий объем финансирования подпрограммы 1 в 2014-2020 годах составит </w:t>
      </w:r>
      <w:r w:rsidRPr="006313AC">
        <w:rPr>
          <w:rFonts w:ascii="Times New Roman" w:hAnsi="Times New Roman"/>
          <w:color w:val="000000"/>
          <w:sz w:val="24"/>
          <w:szCs w:val="24"/>
          <w:lang w:eastAsia="ru-RU"/>
        </w:rPr>
        <w:t xml:space="preserve">2100,0 </w:t>
      </w:r>
      <w:r w:rsidRPr="006313AC">
        <w:rPr>
          <w:rFonts w:ascii="Times New Roman" w:hAnsi="Times New Roman"/>
          <w:bCs/>
          <w:color w:val="000000"/>
          <w:sz w:val="24"/>
          <w:szCs w:val="24"/>
          <w:lang w:eastAsia="ru-RU"/>
        </w:rPr>
        <w:t xml:space="preserve"> тыс. рублей</w:t>
      </w:r>
      <w:r w:rsidRPr="006313AC">
        <w:rPr>
          <w:rFonts w:ascii="Times New Roman" w:hAnsi="Times New Roman"/>
          <w:color w:val="000000"/>
          <w:sz w:val="24"/>
          <w:szCs w:val="24"/>
        </w:rPr>
        <w:t>, в том числе за счет средств бюджет Канашского района:</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2014 год – 300,0 тыс. рублей; </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2015 год – 300,0 тыс. рублей;</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2016 год – 300,0 тыс. рублей; </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2017 год – 300,0 тыс. рублей; </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2018 год – 300,0 тыс. рублей; </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2019 год – 300,0 тыс. рублей;</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2020 год – 300,0 тыс. рублей.</w:t>
      </w:r>
    </w:p>
    <w:p w:rsidR="002F7545" w:rsidRPr="001C5259" w:rsidRDefault="002F7545" w:rsidP="00916F5D">
      <w:pPr>
        <w:spacing w:after="0" w:line="240" w:lineRule="auto"/>
        <w:ind w:firstLine="567"/>
        <w:jc w:val="both"/>
        <w:rPr>
          <w:rFonts w:ascii="Times New Roman" w:hAnsi="Times New Roman"/>
          <w:color w:val="000000"/>
          <w:sz w:val="24"/>
          <w:szCs w:val="24"/>
        </w:rPr>
      </w:pPr>
      <w:r w:rsidRPr="001C5259">
        <w:rPr>
          <w:rFonts w:ascii="Times New Roman" w:hAnsi="Times New Roman"/>
          <w:color w:val="000000"/>
          <w:sz w:val="24"/>
          <w:szCs w:val="24"/>
        </w:rPr>
        <w:t>Объемы финансирования подпрограммы 1 подлежат ежегодному уточнению исходя из реальных возможностей бюджета Канашского района.</w:t>
      </w:r>
    </w:p>
    <w:p w:rsidR="002F7545" w:rsidRPr="001C5259" w:rsidRDefault="002F7545" w:rsidP="00916F5D">
      <w:pPr>
        <w:spacing w:after="0" w:line="240" w:lineRule="auto"/>
        <w:ind w:firstLine="567"/>
        <w:jc w:val="both"/>
        <w:rPr>
          <w:rFonts w:ascii="Times New Roman" w:hAnsi="Times New Roman"/>
          <w:color w:val="000000"/>
          <w:sz w:val="24"/>
          <w:szCs w:val="24"/>
        </w:rPr>
      </w:pPr>
      <w:r w:rsidRPr="001C5259">
        <w:rPr>
          <w:rFonts w:ascii="Times New Roman" w:hAnsi="Times New Roman"/>
          <w:color w:val="000000"/>
          <w:sz w:val="24"/>
          <w:szCs w:val="24"/>
        </w:rPr>
        <w:t xml:space="preserve">Ресурсное обеспечение и прогнозная (справочная) оценка расходов за счет всех источников финансирования реализации подпрограммы1 приведены в </w:t>
      </w:r>
      <w:hyperlink w:anchor="sub_5000" w:history="1">
        <w:r w:rsidRPr="001C5259">
          <w:rPr>
            <w:rStyle w:val="ac"/>
            <w:rFonts w:ascii="Times New Roman" w:hAnsi="Times New Roman"/>
            <w:b w:val="0"/>
            <w:color w:val="000000"/>
            <w:sz w:val="24"/>
            <w:szCs w:val="24"/>
          </w:rPr>
          <w:t xml:space="preserve">Приложении № </w:t>
        </w:r>
      </w:hyperlink>
      <w:r w:rsidRPr="001C5259">
        <w:rPr>
          <w:rStyle w:val="ac"/>
          <w:rFonts w:ascii="Times New Roman" w:hAnsi="Times New Roman"/>
          <w:b w:val="0"/>
          <w:color w:val="000000"/>
          <w:sz w:val="24"/>
          <w:szCs w:val="24"/>
        </w:rPr>
        <w:t>4</w:t>
      </w:r>
      <w:r w:rsidRPr="001C5259">
        <w:rPr>
          <w:rFonts w:ascii="Times New Roman" w:hAnsi="Times New Roman"/>
          <w:color w:val="000000"/>
          <w:sz w:val="24"/>
          <w:szCs w:val="24"/>
        </w:rPr>
        <w:t>.</w:t>
      </w:r>
    </w:p>
    <w:p w:rsidR="002F7545" w:rsidRPr="001C5259" w:rsidRDefault="002F7545" w:rsidP="000D41E9">
      <w:pPr>
        <w:spacing w:after="0" w:line="240" w:lineRule="auto"/>
        <w:ind w:firstLine="709"/>
        <w:rPr>
          <w:rFonts w:ascii="Times New Roman" w:hAnsi="Times New Roman"/>
          <w:color w:val="000000"/>
          <w:sz w:val="24"/>
          <w:szCs w:val="24"/>
          <w:lang w:eastAsia="ru-RU"/>
        </w:rPr>
      </w:pP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94335D" w:rsidRDefault="002F7545" w:rsidP="007530F3">
      <w:pPr>
        <w:spacing w:after="0" w:line="240" w:lineRule="auto"/>
        <w:rPr>
          <w:rFonts w:ascii="Times New Roman" w:hAnsi="Times New Roman"/>
          <w:sz w:val="24"/>
          <w:szCs w:val="24"/>
          <w:lang w:eastAsia="ru-RU"/>
        </w:rPr>
        <w:sectPr w:rsidR="002F7545" w:rsidRPr="0094335D">
          <w:pgSz w:w="11906" w:h="16838"/>
          <w:pgMar w:top="1134" w:right="850" w:bottom="1134" w:left="1701" w:header="708" w:footer="708" w:gutter="0"/>
          <w:cols w:space="708"/>
          <w:docGrid w:linePitch="360"/>
        </w:sectPr>
      </w:pPr>
    </w:p>
    <w:p w:rsidR="002F7545" w:rsidRPr="0094335D" w:rsidRDefault="002F7545" w:rsidP="000D41E9">
      <w:pPr>
        <w:spacing w:after="0" w:line="240" w:lineRule="auto"/>
        <w:ind w:left="9356"/>
        <w:jc w:val="both"/>
        <w:rPr>
          <w:rFonts w:ascii="Times New Roman" w:hAnsi="Times New Roman"/>
          <w:sz w:val="24"/>
          <w:szCs w:val="24"/>
          <w:lang w:eastAsia="ru-RU"/>
        </w:rPr>
      </w:pPr>
      <w:r w:rsidRPr="0094335D">
        <w:rPr>
          <w:rFonts w:ascii="Times New Roman" w:hAnsi="Times New Roman"/>
          <w:sz w:val="24"/>
          <w:szCs w:val="24"/>
          <w:lang w:eastAsia="ru-RU"/>
        </w:rPr>
        <w:lastRenderedPageBreak/>
        <w:t>Приложение № 1</w:t>
      </w:r>
    </w:p>
    <w:p w:rsidR="002F7545" w:rsidRPr="0094335D" w:rsidRDefault="002F7545" w:rsidP="000D41E9">
      <w:pPr>
        <w:widowControl w:val="0"/>
        <w:autoSpaceDE w:val="0"/>
        <w:autoSpaceDN w:val="0"/>
        <w:adjustRightInd w:val="0"/>
        <w:spacing w:after="0" w:line="240" w:lineRule="auto"/>
        <w:ind w:left="9356"/>
        <w:jc w:val="both"/>
        <w:rPr>
          <w:rFonts w:ascii="Times New Roman" w:hAnsi="Times New Roman"/>
          <w:sz w:val="24"/>
          <w:szCs w:val="24"/>
          <w:lang w:eastAsia="ru-RU"/>
        </w:rPr>
      </w:pPr>
      <w:r w:rsidRPr="0094335D">
        <w:rPr>
          <w:rFonts w:ascii="Times New Roman" w:hAnsi="Times New Roman"/>
          <w:sz w:val="24"/>
          <w:szCs w:val="24"/>
          <w:lang w:eastAsia="ru-RU"/>
        </w:rPr>
        <w:t>к подпрограмме «Обеспечение защиты населения от безработицы и содействие в трудоустройстве в  Канашском районе на 2014–2020 годы»</w:t>
      </w:r>
    </w:p>
    <w:p w:rsidR="002F7545" w:rsidRPr="0094335D" w:rsidRDefault="002F7545" w:rsidP="000D41E9">
      <w:pPr>
        <w:spacing w:after="0" w:line="240" w:lineRule="auto"/>
        <w:ind w:left="9356"/>
        <w:jc w:val="both"/>
        <w:rPr>
          <w:rFonts w:ascii="Times New Roman" w:hAnsi="Times New Roman"/>
          <w:sz w:val="24"/>
          <w:szCs w:val="24"/>
          <w:lang w:eastAsia="ru-RU"/>
        </w:rPr>
      </w:pPr>
    </w:p>
    <w:p w:rsidR="002F7545" w:rsidRPr="0094335D" w:rsidRDefault="002F7545" w:rsidP="000D41E9">
      <w:pPr>
        <w:spacing w:after="0" w:line="240" w:lineRule="auto"/>
        <w:jc w:val="both"/>
        <w:rPr>
          <w:rFonts w:ascii="Times New Roman" w:hAnsi="Times New Roman"/>
          <w:sz w:val="24"/>
          <w:szCs w:val="24"/>
          <w:lang w:eastAsia="ru-RU"/>
        </w:rPr>
      </w:pPr>
    </w:p>
    <w:p w:rsidR="002F7545" w:rsidRPr="0094335D" w:rsidRDefault="002F7545" w:rsidP="000D41E9">
      <w:pPr>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С В Е Д Е Н И Я</w:t>
      </w:r>
    </w:p>
    <w:p w:rsidR="002F7545" w:rsidRPr="0094335D"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 xml:space="preserve">о показателях (индикаторах)  подпрограммы  </w:t>
      </w:r>
      <w:r w:rsidRPr="0094335D">
        <w:rPr>
          <w:rFonts w:ascii="Times New Roman" w:hAnsi="Times New Roman"/>
          <w:b/>
          <w:sz w:val="24"/>
          <w:szCs w:val="24"/>
          <w:lang w:eastAsia="ru-RU"/>
        </w:rPr>
        <w:br/>
        <w:t xml:space="preserve">«Обеспечение защиты населения от безработицы и содействие в трудоустройстве в  Канашском районе </w:t>
      </w:r>
    </w:p>
    <w:p w:rsidR="002F7545" w:rsidRPr="0094335D"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на 2014–2020 годы»</w:t>
      </w:r>
    </w:p>
    <w:p w:rsidR="002F7545" w:rsidRPr="0094335D" w:rsidRDefault="002F7545" w:rsidP="000D41E9">
      <w:pPr>
        <w:spacing w:after="0" w:line="240" w:lineRule="auto"/>
        <w:jc w:val="center"/>
        <w:rPr>
          <w:rFonts w:ascii="Times New Roman" w:hAnsi="Times New Roman"/>
          <w:b/>
          <w:sz w:val="24"/>
          <w:szCs w:val="24"/>
          <w:lang w:eastAsia="ru-RU"/>
        </w:rPr>
      </w:pPr>
    </w:p>
    <w:p w:rsidR="002F7545" w:rsidRPr="0094335D" w:rsidRDefault="002F7545" w:rsidP="000D41E9">
      <w:pPr>
        <w:spacing w:after="0" w:line="240" w:lineRule="auto"/>
        <w:jc w:val="center"/>
        <w:rPr>
          <w:rFonts w:ascii="Times New Roman" w:hAnsi="Times New Roman"/>
          <w:b/>
          <w:sz w:val="24"/>
          <w:szCs w:val="24"/>
          <w:lang w:eastAsia="ru-RU"/>
        </w:rPr>
      </w:pPr>
    </w:p>
    <w:tbl>
      <w:tblPr>
        <w:tblW w:w="14886" w:type="dxa"/>
        <w:tblLook w:val="00A0" w:firstRow="1" w:lastRow="0" w:firstColumn="1" w:lastColumn="0" w:noHBand="0" w:noVBand="0"/>
      </w:tblPr>
      <w:tblGrid>
        <w:gridCol w:w="540"/>
        <w:gridCol w:w="4824"/>
        <w:gridCol w:w="1421"/>
        <w:gridCol w:w="979"/>
        <w:gridCol w:w="989"/>
        <w:gridCol w:w="999"/>
        <w:gridCol w:w="1008"/>
        <w:gridCol w:w="1018"/>
        <w:gridCol w:w="1027"/>
        <w:gridCol w:w="1036"/>
        <w:gridCol w:w="1045"/>
      </w:tblGrid>
      <w:tr w:rsidR="002F7545" w:rsidRPr="0094335D" w:rsidTr="00F17132">
        <w:tc>
          <w:tcPr>
            <w:tcW w:w="52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lang w:val="en-US"/>
              </w:rPr>
            </w:pPr>
            <w:r w:rsidRPr="0094335D">
              <w:rPr>
                <w:rFonts w:ascii="Times New Roman" w:hAnsi="Times New Roman"/>
                <w:sz w:val="24"/>
                <w:szCs w:val="24"/>
              </w:rPr>
              <w:t>п/п</w:t>
            </w:r>
          </w:p>
        </w:tc>
        <w:tc>
          <w:tcPr>
            <w:tcW w:w="4833"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r w:rsidRPr="0094335D">
              <w:rPr>
                <w:rFonts w:ascii="Times New Roman" w:hAnsi="Times New Roman"/>
                <w:sz w:val="24"/>
                <w:szCs w:val="24"/>
              </w:rPr>
              <w:t>Показатель (индикатор)</w:t>
            </w:r>
          </w:p>
          <w:p w:rsidR="002F7545" w:rsidRPr="0094335D" w:rsidRDefault="002F7545" w:rsidP="00F17132">
            <w:pPr>
              <w:spacing w:after="0" w:line="240" w:lineRule="auto"/>
              <w:ind w:left="-57" w:right="-57"/>
              <w:jc w:val="center"/>
              <w:rPr>
                <w:rFonts w:ascii="Times New Roman" w:hAnsi="Times New Roman"/>
                <w:sz w:val="24"/>
                <w:szCs w:val="24"/>
              </w:rPr>
            </w:pPr>
            <w:r w:rsidRPr="0094335D">
              <w:rPr>
                <w:rFonts w:ascii="Times New Roman" w:hAnsi="Times New Roman"/>
                <w:sz w:val="24"/>
                <w:szCs w:val="24"/>
              </w:rPr>
              <w:t>(наименование)</w:t>
            </w:r>
          </w:p>
          <w:p w:rsidR="002F7545" w:rsidRPr="0094335D" w:rsidRDefault="002F7545" w:rsidP="00F17132">
            <w:pPr>
              <w:spacing w:after="0" w:line="240" w:lineRule="auto"/>
              <w:jc w:val="center"/>
              <w:rPr>
                <w:rFonts w:ascii="Times New Roman" w:hAnsi="Times New Roman"/>
                <w:sz w:val="24"/>
                <w:szCs w:val="24"/>
                <w:lang w:val="en-US"/>
              </w:rPr>
            </w:pPr>
          </w:p>
        </w:tc>
        <w:tc>
          <w:tcPr>
            <w:tcW w:w="1422"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lang w:val="en-US"/>
              </w:rPr>
            </w:pPr>
            <w:r w:rsidRPr="0094335D">
              <w:rPr>
                <w:rFonts w:ascii="Times New Roman" w:hAnsi="Times New Roman"/>
                <w:sz w:val="24"/>
                <w:szCs w:val="24"/>
              </w:rPr>
              <w:t>Единица измерения</w:t>
            </w:r>
          </w:p>
        </w:tc>
        <w:tc>
          <w:tcPr>
            <w:tcW w:w="98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3 г"/>
              </w:smartTagPr>
              <w:r w:rsidRPr="0094335D">
                <w:rPr>
                  <w:rFonts w:ascii="Times New Roman" w:hAnsi="Times New Roman"/>
                  <w:sz w:val="24"/>
                  <w:szCs w:val="24"/>
                </w:rPr>
                <w:t>2013 г</w:t>
              </w:r>
            </w:smartTag>
            <w:r w:rsidRPr="0094335D">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4 г"/>
              </w:smartTagPr>
              <w:r w:rsidRPr="0094335D">
                <w:rPr>
                  <w:rFonts w:ascii="Times New Roman" w:hAnsi="Times New Roman"/>
                  <w:sz w:val="24"/>
                  <w:szCs w:val="24"/>
                </w:rPr>
                <w:t>2014 г</w:t>
              </w:r>
            </w:smartTag>
            <w:r w:rsidRPr="0094335D">
              <w:rPr>
                <w:rFonts w:ascii="Times New Roman" w:hAnsi="Times New Roman"/>
                <w:sz w:val="24"/>
                <w:szCs w:val="24"/>
              </w:rPr>
              <w:t>.</w:t>
            </w:r>
          </w:p>
        </w:tc>
        <w:tc>
          <w:tcPr>
            <w:tcW w:w="100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5 г"/>
              </w:smartTagPr>
              <w:r w:rsidRPr="0094335D">
                <w:rPr>
                  <w:rFonts w:ascii="Times New Roman" w:hAnsi="Times New Roman"/>
                  <w:sz w:val="24"/>
                  <w:szCs w:val="24"/>
                </w:rPr>
                <w:t>2015 г</w:t>
              </w:r>
            </w:smartTag>
            <w:r w:rsidRPr="0094335D">
              <w:rPr>
                <w:rFonts w:ascii="Times New Roman" w:hAnsi="Times New Roman"/>
                <w:sz w:val="24"/>
                <w:szCs w:val="24"/>
              </w:rPr>
              <w:t>.</w:t>
            </w:r>
          </w:p>
        </w:tc>
        <w:tc>
          <w:tcPr>
            <w:tcW w:w="1009"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6 г"/>
              </w:smartTagPr>
              <w:r w:rsidRPr="0094335D">
                <w:rPr>
                  <w:rFonts w:ascii="Times New Roman" w:hAnsi="Times New Roman"/>
                  <w:sz w:val="24"/>
                  <w:szCs w:val="24"/>
                </w:rPr>
                <w:t>2016 г</w:t>
              </w:r>
            </w:smartTag>
            <w:r w:rsidRPr="0094335D">
              <w:rPr>
                <w:rFonts w:ascii="Times New Roman" w:hAnsi="Times New Roman"/>
                <w:sz w:val="24"/>
                <w:szCs w:val="24"/>
              </w:rPr>
              <w:t>.</w:t>
            </w:r>
          </w:p>
        </w:tc>
        <w:tc>
          <w:tcPr>
            <w:tcW w:w="1019"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7 г"/>
              </w:smartTagPr>
              <w:r w:rsidRPr="0094335D">
                <w:rPr>
                  <w:rFonts w:ascii="Times New Roman" w:hAnsi="Times New Roman"/>
                  <w:sz w:val="24"/>
                  <w:szCs w:val="24"/>
                </w:rPr>
                <w:t>2017 г</w:t>
              </w:r>
            </w:smartTag>
            <w:r w:rsidRPr="0094335D">
              <w:rPr>
                <w:rFonts w:ascii="Times New Roman" w:hAnsi="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8 г"/>
              </w:smartTagPr>
              <w:r w:rsidRPr="0094335D">
                <w:rPr>
                  <w:rFonts w:ascii="Times New Roman" w:hAnsi="Times New Roman"/>
                  <w:sz w:val="24"/>
                  <w:szCs w:val="24"/>
                </w:rPr>
                <w:t>2018 г</w:t>
              </w:r>
            </w:smartTag>
            <w:r w:rsidRPr="0094335D">
              <w:rPr>
                <w:rFonts w:ascii="Times New Roman" w:hAnsi="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9 г"/>
              </w:smartTagPr>
              <w:r w:rsidRPr="0094335D">
                <w:rPr>
                  <w:rFonts w:ascii="Times New Roman" w:hAnsi="Times New Roman"/>
                  <w:sz w:val="24"/>
                  <w:szCs w:val="24"/>
                </w:rPr>
                <w:t>2019 г</w:t>
              </w:r>
            </w:smartTag>
            <w:r w:rsidRPr="0094335D">
              <w:rPr>
                <w:rFonts w:ascii="Times New Roman" w:hAnsi="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20 г"/>
              </w:smartTagPr>
              <w:r w:rsidRPr="0094335D">
                <w:rPr>
                  <w:rFonts w:ascii="Times New Roman" w:hAnsi="Times New Roman"/>
                  <w:sz w:val="24"/>
                  <w:szCs w:val="24"/>
                </w:rPr>
                <w:t>2020 г</w:t>
              </w:r>
            </w:smartTag>
            <w:r w:rsidRPr="0094335D">
              <w:rPr>
                <w:rFonts w:ascii="Times New Roman" w:hAnsi="Times New Roman"/>
                <w:sz w:val="24"/>
                <w:szCs w:val="24"/>
              </w:rPr>
              <w:t>.</w:t>
            </w:r>
          </w:p>
        </w:tc>
      </w:tr>
      <w:tr w:rsidR="002F7545" w:rsidRPr="0094335D" w:rsidTr="00F17132">
        <w:tc>
          <w:tcPr>
            <w:tcW w:w="52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w:t>
            </w:r>
          </w:p>
        </w:tc>
        <w:tc>
          <w:tcPr>
            <w:tcW w:w="4833"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2</w:t>
            </w:r>
          </w:p>
        </w:tc>
        <w:tc>
          <w:tcPr>
            <w:tcW w:w="1422"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3</w:t>
            </w:r>
          </w:p>
        </w:tc>
        <w:tc>
          <w:tcPr>
            <w:tcW w:w="98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6</w:t>
            </w:r>
          </w:p>
        </w:tc>
        <w:tc>
          <w:tcPr>
            <w:tcW w:w="1009"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7</w:t>
            </w:r>
          </w:p>
        </w:tc>
        <w:tc>
          <w:tcPr>
            <w:tcW w:w="1019"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8</w:t>
            </w:r>
          </w:p>
        </w:tc>
        <w:tc>
          <w:tcPr>
            <w:tcW w:w="1028"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9</w:t>
            </w:r>
          </w:p>
        </w:tc>
        <w:tc>
          <w:tcPr>
            <w:tcW w:w="1038"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10</w:t>
            </w:r>
          </w:p>
        </w:tc>
        <w:tc>
          <w:tcPr>
            <w:tcW w:w="1047"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11</w:t>
            </w:r>
          </w:p>
        </w:tc>
      </w:tr>
      <w:tr w:rsidR="002F7545" w:rsidRPr="0094335D" w:rsidTr="00F17132">
        <w:tc>
          <w:tcPr>
            <w:tcW w:w="520"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w:t>
            </w:r>
          </w:p>
        </w:tc>
        <w:tc>
          <w:tcPr>
            <w:tcW w:w="4833" w:type="dxa"/>
            <w:tcBorders>
              <w:top w:val="single" w:sz="4" w:space="0" w:color="auto"/>
            </w:tcBorders>
          </w:tcPr>
          <w:p w:rsidR="002F7545" w:rsidRPr="0094335D" w:rsidRDefault="002F7545" w:rsidP="00F17132">
            <w:pPr>
              <w:spacing w:after="0" w:line="240" w:lineRule="auto"/>
              <w:jc w:val="both"/>
              <w:rPr>
                <w:rFonts w:ascii="Times New Roman" w:hAnsi="Times New Roman"/>
                <w:sz w:val="24"/>
                <w:szCs w:val="24"/>
              </w:rPr>
            </w:pPr>
          </w:p>
          <w:p w:rsidR="002F7545" w:rsidRPr="0094335D" w:rsidRDefault="002F7545" w:rsidP="00F17132">
            <w:pPr>
              <w:spacing w:after="0" w:line="240" w:lineRule="auto"/>
              <w:rPr>
                <w:rFonts w:ascii="Times New Roman" w:hAnsi="Times New Roman"/>
                <w:sz w:val="24"/>
                <w:szCs w:val="24"/>
              </w:rPr>
            </w:pPr>
            <w:r w:rsidRPr="0094335D">
              <w:rPr>
                <w:rFonts w:ascii="Times New Roman" w:hAnsi="Times New Roman"/>
                <w:sz w:val="24"/>
                <w:szCs w:val="24"/>
              </w:rPr>
              <w:t>Численность участников мероприятия по организации временного трудоустройства несовершеннолетних   граждан в возрасте от 14 до 18 л</w:t>
            </w:r>
            <w:r>
              <w:rPr>
                <w:rFonts w:ascii="Times New Roman" w:hAnsi="Times New Roman"/>
                <w:sz w:val="24"/>
                <w:szCs w:val="24"/>
              </w:rPr>
              <w:t xml:space="preserve">ет в свободное от учебы время </w:t>
            </w:r>
          </w:p>
          <w:p w:rsidR="002F7545" w:rsidRPr="0094335D" w:rsidRDefault="002F7545" w:rsidP="00F17132">
            <w:pPr>
              <w:spacing w:after="0" w:line="240" w:lineRule="auto"/>
              <w:jc w:val="both"/>
              <w:rPr>
                <w:rFonts w:ascii="Times New Roman" w:hAnsi="Times New Roman"/>
                <w:sz w:val="24"/>
                <w:szCs w:val="24"/>
              </w:rPr>
            </w:pPr>
          </w:p>
        </w:tc>
        <w:tc>
          <w:tcPr>
            <w:tcW w:w="1422"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чел.</w:t>
            </w:r>
          </w:p>
        </w:tc>
        <w:tc>
          <w:tcPr>
            <w:tcW w:w="980"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641</w:t>
            </w:r>
          </w:p>
        </w:tc>
        <w:tc>
          <w:tcPr>
            <w:tcW w:w="990"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407533">
            <w:pPr>
              <w:spacing w:after="0" w:line="240" w:lineRule="auto"/>
              <w:jc w:val="center"/>
              <w:rPr>
                <w:rFonts w:ascii="Times New Roman" w:hAnsi="Times New Roman"/>
                <w:sz w:val="24"/>
                <w:szCs w:val="24"/>
              </w:rPr>
            </w:pPr>
            <w:r>
              <w:rPr>
                <w:rFonts w:ascii="Times New Roman" w:hAnsi="Times New Roman"/>
                <w:sz w:val="24"/>
                <w:szCs w:val="24"/>
              </w:rPr>
              <w:t>756</w:t>
            </w:r>
          </w:p>
        </w:tc>
        <w:tc>
          <w:tcPr>
            <w:tcW w:w="1000"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9808F3" w:rsidP="00F17132">
            <w:pPr>
              <w:spacing w:after="0" w:line="240" w:lineRule="auto"/>
              <w:jc w:val="center"/>
              <w:rPr>
                <w:rFonts w:ascii="Times New Roman" w:hAnsi="Times New Roman"/>
                <w:sz w:val="24"/>
                <w:szCs w:val="24"/>
              </w:rPr>
            </w:pPr>
            <w:r>
              <w:rPr>
                <w:rFonts w:ascii="Times New Roman" w:hAnsi="Times New Roman"/>
                <w:sz w:val="24"/>
                <w:szCs w:val="24"/>
              </w:rPr>
              <w:t>803</w:t>
            </w:r>
          </w:p>
        </w:tc>
        <w:tc>
          <w:tcPr>
            <w:tcW w:w="1009"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F17132">
            <w:pPr>
              <w:spacing w:after="0" w:line="240" w:lineRule="auto"/>
              <w:jc w:val="center"/>
              <w:rPr>
                <w:rFonts w:ascii="Times New Roman" w:hAnsi="Times New Roman"/>
                <w:sz w:val="24"/>
                <w:szCs w:val="24"/>
              </w:rPr>
            </w:pPr>
            <w:r>
              <w:rPr>
                <w:rFonts w:ascii="Times New Roman" w:hAnsi="Times New Roman"/>
                <w:sz w:val="24"/>
                <w:szCs w:val="24"/>
              </w:rPr>
              <w:t>792</w:t>
            </w:r>
          </w:p>
        </w:tc>
        <w:tc>
          <w:tcPr>
            <w:tcW w:w="1019"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F17132">
            <w:pPr>
              <w:spacing w:after="0" w:line="240" w:lineRule="auto"/>
              <w:jc w:val="center"/>
              <w:rPr>
                <w:rFonts w:ascii="Times New Roman" w:hAnsi="Times New Roman"/>
                <w:sz w:val="24"/>
                <w:szCs w:val="24"/>
              </w:rPr>
            </w:pPr>
            <w:r>
              <w:rPr>
                <w:rFonts w:ascii="Times New Roman" w:hAnsi="Times New Roman"/>
                <w:sz w:val="24"/>
                <w:szCs w:val="24"/>
              </w:rPr>
              <w:t>792</w:t>
            </w:r>
          </w:p>
        </w:tc>
        <w:tc>
          <w:tcPr>
            <w:tcW w:w="1028"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F17132">
            <w:pPr>
              <w:spacing w:after="0" w:line="240" w:lineRule="auto"/>
              <w:jc w:val="center"/>
              <w:rPr>
                <w:rFonts w:ascii="Times New Roman" w:hAnsi="Times New Roman"/>
                <w:sz w:val="24"/>
                <w:szCs w:val="24"/>
              </w:rPr>
            </w:pPr>
            <w:r>
              <w:rPr>
                <w:rFonts w:ascii="Times New Roman" w:hAnsi="Times New Roman"/>
                <w:sz w:val="24"/>
                <w:szCs w:val="24"/>
              </w:rPr>
              <w:t>792</w:t>
            </w:r>
          </w:p>
        </w:tc>
        <w:tc>
          <w:tcPr>
            <w:tcW w:w="1038"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F17132">
            <w:pPr>
              <w:spacing w:after="0" w:line="240" w:lineRule="auto"/>
              <w:jc w:val="center"/>
              <w:rPr>
                <w:rFonts w:ascii="Times New Roman" w:hAnsi="Times New Roman"/>
                <w:sz w:val="24"/>
                <w:szCs w:val="24"/>
              </w:rPr>
            </w:pPr>
            <w:r>
              <w:rPr>
                <w:rFonts w:ascii="Times New Roman" w:hAnsi="Times New Roman"/>
                <w:sz w:val="24"/>
                <w:szCs w:val="24"/>
              </w:rPr>
              <w:t>792</w:t>
            </w:r>
          </w:p>
        </w:tc>
        <w:tc>
          <w:tcPr>
            <w:tcW w:w="1047"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F17132">
            <w:pPr>
              <w:spacing w:after="0" w:line="240" w:lineRule="auto"/>
              <w:jc w:val="center"/>
              <w:rPr>
                <w:rFonts w:ascii="Times New Roman" w:hAnsi="Times New Roman"/>
                <w:sz w:val="24"/>
                <w:szCs w:val="24"/>
              </w:rPr>
            </w:pPr>
            <w:r>
              <w:rPr>
                <w:rFonts w:ascii="Times New Roman" w:hAnsi="Times New Roman"/>
                <w:sz w:val="24"/>
                <w:szCs w:val="24"/>
              </w:rPr>
              <w:t>792</w:t>
            </w:r>
          </w:p>
        </w:tc>
      </w:tr>
      <w:tr w:rsidR="002F7545" w:rsidRPr="0094335D" w:rsidTr="00F17132">
        <w:tc>
          <w:tcPr>
            <w:tcW w:w="52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2.</w:t>
            </w:r>
          </w:p>
        </w:tc>
        <w:tc>
          <w:tcPr>
            <w:tcW w:w="4833"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AE2E40">
            <w:pPr>
              <w:spacing w:after="0" w:line="240" w:lineRule="auto"/>
              <w:rPr>
                <w:rFonts w:ascii="Times New Roman" w:hAnsi="Times New Roman"/>
                <w:sz w:val="24"/>
                <w:szCs w:val="24"/>
              </w:rPr>
            </w:pPr>
            <w:r w:rsidRPr="0094335D">
              <w:rPr>
                <w:rFonts w:ascii="Times New Roman" w:hAnsi="Times New Roman"/>
                <w:sz w:val="24"/>
                <w:szCs w:val="24"/>
              </w:rPr>
              <w:t>Численность участников мероприятия по</w:t>
            </w:r>
            <w:r>
              <w:rPr>
                <w:rFonts w:ascii="Times New Roman" w:hAnsi="Times New Roman"/>
                <w:sz w:val="24"/>
                <w:szCs w:val="24"/>
              </w:rPr>
              <w:t xml:space="preserve"> организации оплачиваемых  </w:t>
            </w:r>
            <w:r w:rsidRPr="0094335D">
              <w:rPr>
                <w:rFonts w:ascii="Times New Roman" w:hAnsi="Times New Roman"/>
                <w:sz w:val="24"/>
                <w:szCs w:val="24"/>
              </w:rPr>
              <w:t>обще</w:t>
            </w:r>
            <w:r>
              <w:rPr>
                <w:rFonts w:ascii="Times New Roman" w:hAnsi="Times New Roman"/>
                <w:sz w:val="24"/>
                <w:szCs w:val="24"/>
              </w:rPr>
              <w:t>ственных работ</w:t>
            </w:r>
            <w:r w:rsidRPr="0094335D">
              <w:rPr>
                <w:rFonts w:ascii="Times New Roman" w:hAnsi="Times New Roman"/>
                <w:sz w:val="24"/>
                <w:szCs w:val="24"/>
              </w:rPr>
              <w:t xml:space="preserve">  </w:t>
            </w:r>
          </w:p>
        </w:tc>
        <w:tc>
          <w:tcPr>
            <w:tcW w:w="1422"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чел.</w:t>
            </w:r>
          </w:p>
        </w:tc>
        <w:tc>
          <w:tcPr>
            <w:tcW w:w="98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127</w:t>
            </w:r>
          </w:p>
        </w:tc>
        <w:tc>
          <w:tcPr>
            <w:tcW w:w="99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F17132">
            <w:pPr>
              <w:spacing w:after="0" w:line="240" w:lineRule="auto"/>
              <w:jc w:val="center"/>
              <w:rPr>
                <w:rFonts w:ascii="Times New Roman" w:hAnsi="Times New Roman"/>
                <w:sz w:val="24"/>
                <w:szCs w:val="24"/>
              </w:rPr>
            </w:pPr>
            <w:r>
              <w:rPr>
                <w:rFonts w:ascii="Times New Roman" w:hAnsi="Times New Roman"/>
                <w:sz w:val="24"/>
                <w:szCs w:val="24"/>
              </w:rPr>
              <w:t>131</w:t>
            </w:r>
          </w:p>
        </w:tc>
        <w:tc>
          <w:tcPr>
            <w:tcW w:w="100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F17132">
            <w:pPr>
              <w:spacing w:after="0" w:line="240" w:lineRule="auto"/>
              <w:jc w:val="center"/>
              <w:rPr>
                <w:rFonts w:ascii="Times New Roman" w:hAnsi="Times New Roman"/>
                <w:sz w:val="24"/>
                <w:szCs w:val="24"/>
              </w:rPr>
            </w:pPr>
            <w:r>
              <w:rPr>
                <w:rFonts w:ascii="Times New Roman" w:hAnsi="Times New Roman"/>
                <w:sz w:val="24"/>
                <w:szCs w:val="24"/>
              </w:rPr>
              <w:t>150</w:t>
            </w:r>
          </w:p>
        </w:tc>
        <w:tc>
          <w:tcPr>
            <w:tcW w:w="1009"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F17132">
            <w:pPr>
              <w:spacing w:after="0" w:line="240" w:lineRule="auto"/>
              <w:jc w:val="center"/>
              <w:rPr>
                <w:rFonts w:ascii="Times New Roman" w:hAnsi="Times New Roman"/>
                <w:sz w:val="24"/>
                <w:szCs w:val="24"/>
              </w:rPr>
            </w:pPr>
            <w:r>
              <w:rPr>
                <w:rFonts w:ascii="Times New Roman" w:hAnsi="Times New Roman"/>
                <w:sz w:val="24"/>
                <w:szCs w:val="24"/>
              </w:rPr>
              <w:t>150</w:t>
            </w:r>
          </w:p>
        </w:tc>
        <w:tc>
          <w:tcPr>
            <w:tcW w:w="1019"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F17132">
            <w:pPr>
              <w:spacing w:after="0" w:line="240" w:lineRule="auto"/>
              <w:jc w:val="center"/>
              <w:rPr>
                <w:rFonts w:ascii="Times New Roman" w:hAnsi="Times New Roman"/>
                <w:sz w:val="24"/>
                <w:szCs w:val="24"/>
              </w:rPr>
            </w:pPr>
            <w:r>
              <w:rPr>
                <w:rFonts w:ascii="Times New Roman" w:hAnsi="Times New Roman"/>
                <w:sz w:val="24"/>
                <w:szCs w:val="24"/>
              </w:rPr>
              <w:t>150</w:t>
            </w:r>
          </w:p>
        </w:tc>
        <w:tc>
          <w:tcPr>
            <w:tcW w:w="1028"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F17132">
            <w:pPr>
              <w:spacing w:after="0" w:line="240" w:lineRule="auto"/>
              <w:jc w:val="center"/>
              <w:rPr>
                <w:rFonts w:ascii="Times New Roman" w:hAnsi="Times New Roman"/>
                <w:sz w:val="24"/>
                <w:szCs w:val="24"/>
              </w:rPr>
            </w:pPr>
            <w:r>
              <w:rPr>
                <w:rFonts w:ascii="Times New Roman" w:hAnsi="Times New Roman"/>
                <w:sz w:val="24"/>
                <w:szCs w:val="24"/>
              </w:rPr>
              <w:t>150</w:t>
            </w:r>
          </w:p>
        </w:tc>
        <w:tc>
          <w:tcPr>
            <w:tcW w:w="1038"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F17132">
            <w:pPr>
              <w:spacing w:after="0" w:line="240" w:lineRule="auto"/>
              <w:jc w:val="center"/>
              <w:rPr>
                <w:rFonts w:ascii="Times New Roman" w:hAnsi="Times New Roman"/>
                <w:sz w:val="24"/>
                <w:szCs w:val="24"/>
              </w:rPr>
            </w:pPr>
            <w:r>
              <w:rPr>
                <w:rFonts w:ascii="Times New Roman" w:hAnsi="Times New Roman"/>
                <w:sz w:val="24"/>
                <w:szCs w:val="24"/>
              </w:rPr>
              <w:t>150</w:t>
            </w:r>
          </w:p>
        </w:tc>
        <w:tc>
          <w:tcPr>
            <w:tcW w:w="1047"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407533" w:rsidP="00F17132">
            <w:pPr>
              <w:spacing w:after="0" w:line="240" w:lineRule="auto"/>
              <w:jc w:val="center"/>
              <w:rPr>
                <w:rFonts w:ascii="Times New Roman" w:hAnsi="Times New Roman"/>
                <w:sz w:val="24"/>
                <w:szCs w:val="24"/>
              </w:rPr>
            </w:pPr>
            <w:r>
              <w:rPr>
                <w:rFonts w:ascii="Times New Roman" w:hAnsi="Times New Roman"/>
                <w:sz w:val="24"/>
                <w:szCs w:val="24"/>
              </w:rPr>
              <w:t>150</w:t>
            </w:r>
          </w:p>
        </w:tc>
      </w:tr>
      <w:tr w:rsidR="002F7545" w:rsidRPr="0094335D" w:rsidTr="00F17132">
        <w:tc>
          <w:tcPr>
            <w:tcW w:w="52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3.</w:t>
            </w:r>
          </w:p>
        </w:tc>
        <w:tc>
          <w:tcPr>
            <w:tcW w:w="4833"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rPr>
                <w:rFonts w:ascii="Times New Roman" w:hAnsi="Times New Roman"/>
                <w:sz w:val="24"/>
                <w:szCs w:val="24"/>
              </w:rPr>
            </w:pPr>
            <w:r w:rsidRPr="0094335D">
              <w:rPr>
                <w:rFonts w:ascii="Times New Roman" w:hAnsi="Times New Roman"/>
                <w:sz w:val="24"/>
                <w:szCs w:val="24"/>
              </w:rPr>
              <w:t>Численность участников временного</w:t>
            </w:r>
          </w:p>
          <w:p w:rsidR="002F7545" w:rsidRPr="0094335D" w:rsidRDefault="002F7545" w:rsidP="00F17132">
            <w:pPr>
              <w:spacing w:after="0" w:line="240" w:lineRule="auto"/>
              <w:rPr>
                <w:rFonts w:ascii="Times New Roman" w:hAnsi="Times New Roman"/>
                <w:sz w:val="24"/>
                <w:szCs w:val="24"/>
              </w:rPr>
            </w:pPr>
            <w:r w:rsidRPr="0094335D">
              <w:rPr>
                <w:rFonts w:ascii="Times New Roman" w:hAnsi="Times New Roman"/>
                <w:sz w:val="24"/>
                <w:szCs w:val="24"/>
              </w:rPr>
              <w:t xml:space="preserve">трудоустройства </w:t>
            </w:r>
          </w:p>
          <w:p w:rsidR="002F7545" w:rsidRPr="0094335D" w:rsidRDefault="002F7545" w:rsidP="00F17132">
            <w:pPr>
              <w:spacing w:after="0" w:line="240" w:lineRule="auto"/>
              <w:rPr>
                <w:rFonts w:ascii="Times New Roman" w:hAnsi="Times New Roman"/>
                <w:sz w:val="24"/>
                <w:szCs w:val="24"/>
              </w:rPr>
            </w:pPr>
            <w:r w:rsidRPr="0094335D">
              <w:rPr>
                <w:rFonts w:ascii="Times New Roman" w:hAnsi="Times New Roman"/>
                <w:sz w:val="24"/>
                <w:szCs w:val="24"/>
              </w:rPr>
              <w:t>безработных   граждан,</w:t>
            </w:r>
          </w:p>
          <w:p w:rsidR="002F7545" w:rsidRPr="0094335D" w:rsidRDefault="002F7545" w:rsidP="00AE2E40">
            <w:pPr>
              <w:spacing w:after="0" w:line="240" w:lineRule="auto"/>
              <w:rPr>
                <w:rFonts w:ascii="Times New Roman" w:hAnsi="Times New Roman"/>
                <w:sz w:val="24"/>
                <w:szCs w:val="24"/>
              </w:rPr>
            </w:pPr>
            <w:r w:rsidRPr="0094335D">
              <w:rPr>
                <w:rFonts w:ascii="Times New Roman" w:hAnsi="Times New Roman"/>
                <w:sz w:val="24"/>
                <w:szCs w:val="24"/>
              </w:rPr>
              <w:t xml:space="preserve">испытывающих трудности в поиске работы </w:t>
            </w:r>
          </w:p>
        </w:tc>
        <w:tc>
          <w:tcPr>
            <w:tcW w:w="1422"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чел.</w:t>
            </w:r>
          </w:p>
        </w:tc>
        <w:tc>
          <w:tcPr>
            <w:tcW w:w="98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c>
          <w:tcPr>
            <w:tcW w:w="99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c>
          <w:tcPr>
            <w:tcW w:w="100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w:t>
            </w:r>
            <w:r w:rsidR="00407533">
              <w:rPr>
                <w:rFonts w:ascii="Times New Roman" w:hAnsi="Times New Roman"/>
                <w:sz w:val="24"/>
                <w:szCs w:val="24"/>
              </w:rPr>
              <w:t>5</w:t>
            </w:r>
          </w:p>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p>
        </w:tc>
        <w:tc>
          <w:tcPr>
            <w:tcW w:w="1009"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c>
          <w:tcPr>
            <w:tcW w:w="1019"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c>
          <w:tcPr>
            <w:tcW w:w="1028"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c>
          <w:tcPr>
            <w:tcW w:w="1038"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c>
          <w:tcPr>
            <w:tcW w:w="1047"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r>
    </w:tbl>
    <w:p w:rsidR="002F7545" w:rsidRDefault="002F7545" w:rsidP="00F0248D">
      <w:pPr>
        <w:spacing w:after="0" w:line="240" w:lineRule="auto"/>
        <w:ind w:left="9540"/>
        <w:jc w:val="both"/>
        <w:rPr>
          <w:rFonts w:ascii="Times New Roman" w:hAnsi="Times New Roman"/>
          <w:sz w:val="24"/>
          <w:szCs w:val="24"/>
          <w:lang w:eastAsia="ru-RU"/>
        </w:rPr>
      </w:pPr>
    </w:p>
    <w:p w:rsidR="002F7545" w:rsidRDefault="002F7545" w:rsidP="00F0248D">
      <w:pPr>
        <w:spacing w:after="0" w:line="240" w:lineRule="auto"/>
        <w:ind w:left="9540"/>
        <w:jc w:val="both"/>
        <w:rPr>
          <w:rFonts w:ascii="Times New Roman" w:hAnsi="Times New Roman"/>
          <w:sz w:val="24"/>
          <w:szCs w:val="24"/>
          <w:lang w:eastAsia="ru-RU"/>
        </w:rPr>
      </w:pPr>
    </w:p>
    <w:p w:rsidR="002F7545" w:rsidRPr="0094335D" w:rsidRDefault="002F7545" w:rsidP="00F0248D">
      <w:pPr>
        <w:spacing w:after="0" w:line="240" w:lineRule="auto"/>
        <w:ind w:left="9540"/>
        <w:jc w:val="both"/>
        <w:rPr>
          <w:rFonts w:ascii="Times New Roman" w:hAnsi="Times New Roman"/>
          <w:sz w:val="24"/>
          <w:szCs w:val="24"/>
          <w:lang w:eastAsia="ru-RU"/>
        </w:rPr>
      </w:pPr>
      <w:r w:rsidRPr="0094335D">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2</w:t>
      </w:r>
    </w:p>
    <w:p w:rsidR="002F7545" w:rsidRPr="0094335D" w:rsidRDefault="002F7545" w:rsidP="00F0248D">
      <w:pPr>
        <w:widowControl w:val="0"/>
        <w:autoSpaceDE w:val="0"/>
        <w:autoSpaceDN w:val="0"/>
        <w:adjustRightInd w:val="0"/>
        <w:spacing w:after="0" w:line="240" w:lineRule="auto"/>
        <w:ind w:left="9540"/>
        <w:jc w:val="both"/>
        <w:rPr>
          <w:rFonts w:ascii="Times New Roman" w:hAnsi="Times New Roman"/>
          <w:sz w:val="24"/>
          <w:szCs w:val="24"/>
          <w:lang w:eastAsia="ru-RU"/>
        </w:rPr>
      </w:pPr>
      <w:r w:rsidRPr="0094335D">
        <w:rPr>
          <w:rFonts w:ascii="Times New Roman" w:hAnsi="Times New Roman"/>
          <w:sz w:val="24"/>
          <w:szCs w:val="24"/>
          <w:lang w:eastAsia="ru-RU"/>
        </w:rPr>
        <w:t>к подпрограмме «Обеспечение защиты населения от безработицы и содействие в трудоустройстве в</w:t>
      </w:r>
      <w:r>
        <w:rPr>
          <w:rFonts w:ascii="Times New Roman" w:hAnsi="Times New Roman"/>
          <w:sz w:val="24"/>
          <w:szCs w:val="24"/>
          <w:lang w:eastAsia="ru-RU"/>
        </w:rPr>
        <w:t xml:space="preserve"> </w:t>
      </w:r>
      <w:r w:rsidRPr="0094335D">
        <w:rPr>
          <w:rFonts w:ascii="Times New Roman" w:hAnsi="Times New Roman"/>
          <w:sz w:val="24"/>
          <w:szCs w:val="24"/>
          <w:lang w:eastAsia="ru-RU"/>
        </w:rPr>
        <w:t>Канашском районе на 2014–2020 годы»</w:t>
      </w:r>
    </w:p>
    <w:p w:rsidR="002F7545" w:rsidRDefault="002F7545" w:rsidP="00F0248D">
      <w:pPr>
        <w:spacing w:after="0" w:line="240" w:lineRule="auto"/>
        <w:ind w:left="9540"/>
        <w:jc w:val="both"/>
        <w:rPr>
          <w:rFonts w:ascii="Times New Roman" w:hAnsi="Times New Roman"/>
          <w:color w:val="FF0000"/>
          <w:sz w:val="24"/>
          <w:szCs w:val="24"/>
          <w:lang w:eastAsia="ru-RU"/>
        </w:rPr>
      </w:pPr>
    </w:p>
    <w:p w:rsidR="002F7545" w:rsidRPr="0094335D" w:rsidRDefault="002F7545" w:rsidP="00F0248D">
      <w:pPr>
        <w:spacing w:after="0" w:line="240" w:lineRule="auto"/>
        <w:ind w:left="9540"/>
        <w:jc w:val="both"/>
        <w:rPr>
          <w:rFonts w:ascii="Times New Roman" w:hAnsi="Times New Roman"/>
          <w:color w:val="FF0000"/>
          <w:sz w:val="24"/>
          <w:szCs w:val="24"/>
          <w:lang w:eastAsia="ru-RU"/>
        </w:rPr>
      </w:pPr>
    </w:p>
    <w:p w:rsidR="002F7545" w:rsidRPr="0094335D" w:rsidRDefault="002F7545" w:rsidP="000D41E9">
      <w:pPr>
        <w:spacing w:after="0" w:line="240" w:lineRule="auto"/>
        <w:jc w:val="both"/>
        <w:rPr>
          <w:rFonts w:ascii="Times New Roman" w:hAnsi="Times New Roman"/>
          <w:sz w:val="24"/>
          <w:szCs w:val="24"/>
          <w:lang w:eastAsia="ru-RU"/>
        </w:rPr>
      </w:pPr>
    </w:p>
    <w:p w:rsidR="002F7545" w:rsidRPr="0094335D" w:rsidRDefault="002F7545" w:rsidP="000D41E9">
      <w:pPr>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П Е Р Е Ч Е Н Ь</w:t>
      </w:r>
    </w:p>
    <w:p w:rsidR="002F7545"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 xml:space="preserve">основных мероприятий подпрограммы  </w:t>
      </w:r>
    </w:p>
    <w:p w:rsidR="002F7545" w:rsidRPr="0094335D"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 xml:space="preserve">«Обеспечение защиты населения от безработицы и содействие в трудоустройстве в Канашском районе </w:t>
      </w:r>
    </w:p>
    <w:p w:rsidR="002F7545" w:rsidRPr="0094335D"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на 2014–2020 годы»</w:t>
      </w:r>
    </w:p>
    <w:p w:rsidR="002F7545" w:rsidRPr="0094335D" w:rsidRDefault="002F7545" w:rsidP="000D41E9">
      <w:pPr>
        <w:spacing w:after="0" w:line="240" w:lineRule="auto"/>
        <w:jc w:val="center"/>
        <w:rPr>
          <w:rFonts w:ascii="Times New Roman" w:hAnsi="Times New Roman"/>
          <w:sz w:val="24"/>
          <w:szCs w:val="24"/>
          <w:lang w:eastAsia="ru-RU"/>
        </w:rPr>
      </w:pPr>
    </w:p>
    <w:tbl>
      <w:tblPr>
        <w:tblW w:w="5014" w:type="pct"/>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51"/>
        <w:gridCol w:w="1827"/>
        <w:gridCol w:w="1183"/>
        <w:gridCol w:w="1171"/>
        <w:gridCol w:w="2806"/>
        <w:gridCol w:w="2339"/>
        <w:gridCol w:w="2503"/>
      </w:tblGrid>
      <w:tr w:rsidR="002F7545" w:rsidRPr="0094335D" w:rsidTr="00A06903">
        <w:trPr>
          <w:trHeight w:val="20"/>
        </w:trPr>
        <w:tc>
          <w:tcPr>
            <w:tcW w:w="146" w:type="pct"/>
            <w:vMerge w:val="restar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 xml:space="preserve">№ </w:t>
            </w:r>
            <w:proofErr w:type="spellStart"/>
            <w:r w:rsidRPr="0094335D">
              <w:rPr>
                <w:rFonts w:ascii="Times New Roman" w:hAnsi="Times New Roman"/>
                <w:color w:val="000000"/>
                <w:sz w:val="24"/>
                <w:szCs w:val="24"/>
                <w:lang w:eastAsia="ru-RU"/>
              </w:rPr>
              <w:t>пп</w:t>
            </w:r>
            <w:proofErr w:type="spellEnd"/>
          </w:p>
        </w:tc>
        <w:tc>
          <w:tcPr>
            <w:tcW w:w="833" w:type="pct"/>
            <w:vMerge w:val="restar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Наименование основных мероприятий</w:t>
            </w:r>
          </w:p>
        </w:tc>
        <w:tc>
          <w:tcPr>
            <w:tcW w:w="621" w:type="pct"/>
            <w:vMerge w:val="restar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Ответственный исполнитель</w:t>
            </w:r>
          </w:p>
        </w:tc>
        <w:tc>
          <w:tcPr>
            <w:tcW w:w="800" w:type="pct"/>
            <w:gridSpan w:val="2"/>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Срок</w:t>
            </w:r>
          </w:p>
        </w:tc>
        <w:tc>
          <w:tcPr>
            <w:tcW w:w="954" w:type="pct"/>
            <w:vMerge w:val="restar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 xml:space="preserve">Ожидаемый непосредственный результат </w:t>
            </w:r>
            <w:r w:rsidRPr="0094335D">
              <w:rPr>
                <w:rFonts w:ascii="Times New Roman" w:hAnsi="Times New Roman"/>
                <w:color w:val="000000"/>
                <w:sz w:val="24"/>
                <w:szCs w:val="24"/>
                <w:lang w:eastAsia="ru-RU"/>
              </w:rPr>
              <w:br/>
              <w:t>(краткое описание)</w:t>
            </w:r>
          </w:p>
        </w:tc>
        <w:tc>
          <w:tcPr>
            <w:tcW w:w="795" w:type="pct"/>
            <w:vMerge w:val="restar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 xml:space="preserve">Последствия </w:t>
            </w:r>
            <w:proofErr w:type="spellStart"/>
            <w:r w:rsidRPr="0094335D">
              <w:rPr>
                <w:rFonts w:ascii="Times New Roman" w:hAnsi="Times New Roman"/>
                <w:color w:val="000000"/>
                <w:sz w:val="24"/>
                <w:szCs w:val="24"/>
                <w:lang w:eastAsia="ru-RU"/>
              </w:rPr>
              <w:t>нереализации</w:t>
            </w:r>
            <w:proofErr w:type="spellEnd"/>
            <w:r w:rsidRPr="0094335D">
              <w:rPr>
                <w:rFonts w:ascii="Times New Roman" w:hAnsi="Times New Roman"/>
                <w:color w:val="000000"/>
                <w:sz w:val="24"/>
                <w:szCs w:val="24"/>
                <w:lang w:eastAsia="ru-RU"/>
              </w:rPr>
              <w:t xml:space="preserve"> основного мероприятия</w:t>
            </w:r>
          </w:p>
        </w:tc>
        <w:tc>
          <w:tcPr>
            <w:tcW w:w="851" w:type="pct"/>
            <w:vMerge w:val="restart"/>
            <w:tcMar>
              <w:left w:w="28" w:type="dxa"/>
              <w:right w:w="28" w:type="dxa"/>
            </w:tcMar>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Связь с показателями государственной программы Чувашской Республики (подпрограммы)</w:t>
            </w:r>
          </w:p>
        </w:tc>
      </w:tr>
      <w:tr w:rsidR="002F7545" w:rsidRPr="0094335D" w:rsidTr="00A06903">
        <w:trPr>
          <w:trHeight w:val="20"/>
        </w:trPr>
        <w:tc>
          <w:tcPr>
            <w:tcW w:w="146" w:type="pct"/>
            <w:vMerge/>
          </w:tcPr>
          <w:p w:rsidR="002F7545" w:rsidRPr="0094335D" w:rsidRDefault="002F7545" w:rsidP="00A06903">
            <w:pPr>
              <w:spacing w:after="0" w:line="240" w:lineRule="auto"/>
              <w:jc w:val="center"/>
              <w:rPr>
                <w:rFonts w:ascii="Times New Roman" w:hAnsi="Times New Roman"/>
                <w:color w:val="000000"/>
                <w:sz w:val="24"/>
                <w:szCs w:val="24"/>
                <w:lang w:eastAsia="ru-RU"/>
              </w:rPr>
            </w:pPr>
          </w:p>
        </w:tc>
        <w:tc>
          <w:tcPr>
            <w:tcW w:w="833" w:type="pct"/>
            <w:vMerge/>
          </w:tcPr>
          <w:p w:rsidR="002F7545" w:rsidRPr="0094335D" w:rsidRDefault="002F7545" w:rsidP="00A06903">
            <w:pPr>
              <w:spacing w:after="0" w:line="240" w:lineRule="auto"/>
              <w:rPr>
                <w:rFonts w:ascii="Times New Roman" w:hAnsi="Times New Roman"/>
                <w:color w:val="000000"/>
                <w:sz w:val="24"/>
                <w:szCs w:val="24"/>
                <w:lang w:eastAsia="ru-RU"/>
              </w:rPr>
            </w:pPr>
          </w:p>
        </w:tc>
        <w:tc>
          <w:tcPr>
            <w:tcW w:w="621" w:type="pct"/>
            <w:vMerge/>
          </w:tcPr>
          <w:p w:rsidR="002F7545" w:rsidRPr="0094335D" w:rsidRDefault="002F7545" w:rsidP="00A06903">
            <w:pPr>
              <w:spacing w:after="0" w:line="240" w:lineRule="auto"/>
              <w:jc w:val="center"/>
              <w:rPr>
                <w:rFonts w:ascii="Times New Roman" w:hAnsi="Times New Roman"/>
                <w:color w:val="000000"/>
                <w:sz w:val="24"/>
                <w:szCs w:val="24"/>
                <w:lang w:eastAsia="ru-RU"/>
              </w:rPr>
            </w:pPr>
          </w:p>
        </w:tc>
        <w:tc>
          <w:tcPr>
            <w:tcW w:w="402" w:type="pc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начала реализации</w:t>
            </w:r>
          </w:p>
        </w:tc>
        <w:tc>
          <w:tcPr>
            <w:tcW w:w="398" w:type="pc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окончания реализации</w:t>
            </w:r>
          </w:p>
        </w:tc>
        <w:tc>
          <w:tcPr>
            <w:tcW w:w="954" w:type="pct"/>
            <w:vMerge/>
          </w:tcPr>
          <w:p w:rsidR="002F7545" w:rsidRPr="0094335D" w:rsidRDefault="002F7545" w:rsidP="00A06903">
            <w:pPr>
              <w:spacing w:after="0" w:line="240" w:lineRule="auto"/>
              <w:rPr>
                <w:rFonts w:ascii="Times New Roman" w:hAnsi="Times New Roman"/>
                <w:color w:val="000000"/>
                <w:sz w:val="24"/>
                <w:szCs w:val="24"/>
                <w:lang w:eastAsia="ru-RU"/>
              </w:rPr>
            </w:pPr>
          </w:p>
        </w:tc>
        <w:tc>
          <w:tcPr>
            <w:tcW w:w="795" w:type="pct"/>
            <w:vMerge/>
          </w:tcPr>
          <w:p w:rsidR="002F7545" w:rsidRPr="0094335D" w:rsidRDefault="002F7545" w:rsidP="00A06903">
            <w:pPr>
              <w:spacing w:after="0" w:line="240" w:lineRule="auto"/>
              <w:rPr>
                <w:rFonts w:ascii="Times New Roman" w:hAnsi="Times New Roman"/>
                <w:color w:val="000000"/>
                <w:sz w:val="24"/>
                <w:szCs w:val="24"/>
                <w:lang w:eastAsia="ru-RU"/>
              </w:rPr>
            </w:pPr>
          </w:p>
        </w:tc>
        <w:tc>
          <w:tcPr>
            <w:tcW w:w="851" w:type="pct"/>
            <w:vMerge/>
          </w:tcPr>
          <w:p w:rsidR="002F7545" w:rsidRPr="0094335D" w:rsidRDefault="002F7545" w:rsidP="00A06903">
            <w:pPr>
              <w:spacing w:after="0" w:line="240" w:lineRule="auto"/>
              <w:rPr>
                <w:rFonts w:ascii="Times New Roman" w:hAnsi="Times New Roman"/>
                <w:color w:val="000000"/>
                <w:sz w:val="24"/>
                <w:szCs w:val="24"/>
                <w:lang w:eastAsia="ru-RU"/>
              </w:rPr>
            </w:pPr>
          </w:p>
        </w:tc>
      </w:tr>
    </w:tbl>
    <w:p w:rsidR="002F7545" w:rsidRPr="0094335D" w:rsidRDefault="002F7545" w:rsidP="000D41E9">
      <w:pPr>
        <w:spacing w:after="0" w:line="240" w:lineRule="auto"/>
        <w:rPr>
          <w:rFonts w:ascii="Times New Roman" w:hAnsi="Times New Roman"/>
          <w:sz w:val="24"/>
          <w:szCs w:val="24"/>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
        <w:gridCol w:w="2460"/>
        <w:gridCol w:w="1816"/>
        <w:gridCol w:w="1180"/>
        <w:gridCol w:w="1183"/>
        <w:gridCol w:w="2795"/>
        <w:gridCol w:w="2351"/>
        <w:gridCol w:w="2501"/>
      </w:tblGrid>
      <w:tr w:rsidR="002F7545" w:rsidRPr="0094335D" w:rsidTr="00916F5D">
        <w:trPr>
          <w:trHeight w:val="20"/>
          <w:tblHeader/>
        </w:trPr>
        <w:tc>
          <w:tcPr>
            <w:tcW w:w="145" w:type="pct"/>
            <w:tcBorders>
              <w:left w:val="nil"/>
              <w:bottom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1</w:t>
            </w:r>
          </w:p>
        </w:tc>
        <w:tc>
          <w:tcPr>
            <w:tcW w:w="836" w:type="pct"/>
            <w:tcBorders>
              <w:bottom w:val="nil"/>
            </w:tcBorders>
          </w:tcPr>
          <w:p w:rsidR="002F7545" w:rsidRPr="0094335D" w:rsidRDefault="002F7545" w:rsidP="00A06903">
            <w:pPr>
              <w:widowControl w:val="0"/>
              <w:spacing w:after="0" w:line="240" w:lineRule="auto"/>
              <w:jc w:val="center"/>
              <w:rPr>
                <w:rFonts w:ascii="Times New Roman" w:eastAsia="Batang" w:hAnsi="Times New Roman"/>
                <w:color w:val="000000"/>
                <w:sz w:val="24"/>
                <w:szCs w:val="24"/>
                <w:lang w:eastAsia="ko-KR"/>
              </w:rPr>
            </w:pPr>
            <w:r w:rsidRPr="0094335D">
              <w:rPr>
                <w:rFonts w:ascii="Times New Roman" w:eastAsia="Batang" w:hAnsi="Times New Roman"/>
                <w:color w:val="000000"/>
                <w:sz w:val="24"/>
                <w:szCs w:val="24"/>
                <w:lang w:eastAsia="ko-KR"/>
              </w:rPr>
              <w:t>2</w:t>
            </w:r>
          </w:p>
        </w:tc>
        <w:tc>
          <w:tcPr>
            <w:tcW w:w="617" w:type="pct"/>
            <w:tcBorders>
              <w:bottom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3</w:t>
            </w:r>
          </w:p>
        </w:tc>
        <w:tc>
          <w:tcPr>
            <w:tcW w:w="401" w:type="pct"/>
            <w:tcBorders>
              <w:bottom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4</w:t>
            </w:r>
          </w:p>
        </w:tc>
        <w:tc>
          <w:tcPr>
            <w:tcW w:w="402" w:type="pct"/>
            <w:tcBorders>
              <w:bottom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5</w:t>
            </w:r>
          </w:p>
        </w:tc>
        <w:tc>
          <w:tcPr>
            <w:tcW w:w="950" w:type="pct"/>
            <w:tcBorders>
              <w:bottom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6</w:t>
            </w:r>
          </w:p>
        </w:tc>
        <w:tc>
          <w:tcPr>
            <w:tcW w:w="799" w:type="pct"/>
            <w:tcBorders>
              <w:bottom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7</w:t>
            </w:r>
          </w:p>
        </w:tc>
        <w:tc>
          <w:tcPr>
            <w:tcW w:w="850" w:type="pct"/>
            <w:tcBorders>
              <w:bottom w:val="nil"/>
              <w:right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8</w:t>
            </w:r>
          </w:p>
        </w:tc>
      </w:tr>
      <w:tr w:rsidR="002F7545" w:rsidRPr="0094335D" w:rsidTr="00916F5D">
        <w:trPr>
          <w:trHeight w:val="20"/>
        </w:trPr>
        <w:tc>
          <w:tcPr>
            <w:tcW w:w="145" w:type="pct"/>
            <w:tcBorders>
              <w:top w:val="nil"/>
              <w:left w:val="nil"/>
              <w:bottom w:val="nil"/>
              <w:right w:val="nil"/>
            </w:tcBorders>
          </w:tcPr>
          <w:p w:rsidR="002F7545" w:rsidRPr="0094335D" w:rsidRDefault="002F7545" w:rsidP="00A06903">
            <w:pPr>
              <w:widowControl w:val="0"/>
              <w:tabs>
                <w:tab w:val="num" w:pos="660"/>
              </w:tabs>
              <w:autoSpaceDE w:val="0"/>
              <w:autoSpaceDN w:val="0"/>
              <w:adjustRightInd w:val="0"/>
              <w:spacing w:after="0" w:line="240" w:lineRule="auto"/>
              <w:jc w:val="center"/>
              <w:rPr>
                <w:rFonts w:ascii="Times New Roman" w:hAnsi="Times New Roman"/>
                <w:color w:val="000000"/>
                <w:sz w:val="24"/>
                <w:szCs w:val="24"/>
                <w:lang w:eastAsia="ru-RU"/>
              </w:rPr>
            </w:pPr>
          </w:p>
        </w:tc>
        <w:tc>
          <w:tcPr>
            <w:tcW w:w="836" w:type="pct"/>
            <w:tcBorders>
              <w:top w:val="nil"/>
              <w:left w:val="nil"/>
              <w:bottom w:val="nil"/>
              <w:right w:val="nil"/>
            </w:tcBorders>
          </w:tcPr>
          <w:p w:rsidR="002F7545" w:rsidRPr="0094335D" w:rsidRDefault="002F7545" w:rsidP="00A06903">
            <w:pPr>
              <w:spacing w:after="0" w:line="240" w:lineRule="auto"/>
              <w:jc w:val="both"/>
              <w:rPr>
                <w:rFonts w:ascii="Times New Roman" w:hAnsi="Times New Roman"/>
                <w:color w:val="000000"/>
                <w:sz w:val="24"/>
                <w:szCs w:val="24"/>
                <w:lang w:eastAsia="ru-RU"/>
              </w:rPr>
            </w:pPr>
          </w:p>
        </w:tc>
        <w:tc>
          <w:tcPr>
            <w:tcW w:w="617" w:type="pct"/>
            <w:tcBorders>
              <w:top w:val="nil"/>
              <w:left w:val="nil"/>
              <w:bottom w:val="nil"/>
              <w:right w:val="nil"/>
            </w:tcBorders>
          </w:tcPr>
          <w:p w:rsidR="002F7545" w:rsidRPr="0094335D" w:rsidRDefault="002F7545" w:rsidP="00A06903">
            <w:pPr>
              <w:spacing w:after="0" w:line="240" w:lineRule="auto"/>
              <w:jc w:val="both"/>
              <w:rPr>
                <w:rFonts w:ascii="Times New Roman" w:hAnsi="Times New Roman"/>
                <w:sz w:val="24"/>
                <w:szCs w:val="24"/>
                <w:lang w:eastAsia="ru-RU"/>
              </w:rPr>
            </w:pPr>
          </w:p>
        </w:tc>
        <w:tc>
          <w:tcPr>
            <w:tcW w:w="401" w:type="pct"/>
            <w:tcBorders>
              <w:top w:val="nil"/>
              <w:left w:val="nil"/>
              <w:bottom w:val="nil"/>
              <w:right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p>
        </w:tc>
        <w:tc>
          <w:tcPr>
            <w:tcW w:w="402" w:type="pct"/>
            <w:tcBorders>
              <w:top w:val="nil"/>
              <w:left w:val="nil"/>
              <w:bottom w:val="nil"/>
              <w:right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p>
        </w:tc>
        <w:tc>
          <w:tcPr>
            <w:tcW w:w="950" w:type="pct"/>
            <w:tcBorders>
              <w:top w:val="nil"/>
              <w:left w:val="nil"/>
              <w:bottom w:val="nil"/>
              <w:right w:val="nil"/>
            </w:tcBorders>
          </w:tcPr>
          <w:p w:rsidR="002F7545" w:rsidRPr="0094335D" w:rsidRDefault="002F7545" w:rsidP="00A06903">
            <w:pPr>
              <w:spacing w:after="0" w:line="240" w:lineRule="auto"/>
              <w:jc w:val="both"/>
              <w:rPr>
                <w:rFonts w:ascii="Times New Roman" w:hAnsi="Times New Roman"/>
                <w:sz w:val="24"/>
                <w:szCs w:val="24"/>
                <w:lang w:eastAsia="ru-RU"/>
              </w:rPr>
            </w:pPr>
          </w:p>
        </w:tc>
        <w:tc>
          <w:tcPr>
            <w:tcW w:w="799" w:type="pct"/>
            <w:tcBorders>
              <w:top w:val="nil"/>
              <w:left w:val="nil"/>
              <w:bottom w:val="nil"/>
              <w:right w:val="nil"/>
            </w:tcBorders>
          </w:tcPr>
          <w:p w:rsidR="002F7545" w:rsidRPr="0094335D" w:rsidRDefault="002F7545" w:rsidP="00A06903">
            <w:pPr>
              <w:widowControl w:val="0"/>
              <w:autoSpaceDE w:val="0"/>
              <w:autoSpaceDN w:val="0"/>
              <w:adjustRightInd w:val="0"/>
              <w:spacing w:after="0" w:line="240" w:lineRule="auto"/>
              <w:jc w:val="both"/>
              <w:rPr>
                <w:rFonts w:ascii="Times New Roman" w:hAnsi="Times New Roman"/>
                <w:sz w:val="24"/>
                <w:szCs w:val="24"/>
                <w:lang w:eastAsia="ru-RU"/>
              </w:rPr>
            </w:pPr>
          </w:p>
        </w:tc>
        <w:tc>
          <w:tcPr>
            <w:tcW w:w="850" w:type="pct"/>
            <w:tcBorders>
              <w:top w:val="nil"/>
              <w:left w:val="nil"/>
              <w:bottom w:val="nil"/>
              <w:right w:val="nil"/>
            </w:tcBorders>
          </w:tcPr>
          <w:p w:rsidR="002F7545" w:rsidRPr="0094335D" w:rsidRDefault="002F7545" w:rsidP="00A06903">
            <w:pPr>
              <w:widowControl w:val="0"/>
              <w:autoSpaceDE w:val="0"/>
              <w:autoSpaceDN w:val="0"/>
              <w:adjustRightInd w:val="0"/>
              <w:spacing w:after="0" w:line="240" w:lineRule="auto"/>
              <w:jc w:val="both"/>
              <w:rPr>
                <w:rFonts w:ascii="Times New Roman" w:hAnsi="Times New Roman"/>
                <w:sz w:val="24"/>
                <w:szCs w:val="24"/>
                <w:lang w:eastAsia="ru-RU"/>
              </w:rPr>
            </w:pPr>
          </w:p>
        </w:tc>
      </w:tr>
      <w:tr w:rsidR="002F7545" w:rsidRPr="0094335D" w:rsidTr="00916F5D">
        <w:trPr>
          <w:trHeight w:val="20"/>
        </w:trPr>
        <w:tc>
          <w:tcPr>
            <w:tcW w:w="145" w:type="pct"/>
            <w:tcBorders>
              <w:top w:val="nil"/>
              <w:left w:val="nil"/>
              <w:bottom w:val="nil"/>
              <w:right w:val="nil"/>
            </w:tcBorders>
          </w:tcPr>
          <w:p w:rsidR="002F7545" w:rsidRPr="0094335D" w:rsidRDefault="002F7545" w:rsidP="00A06903">
            <w:pPr>
              <w:widowControl w:val="0"/>
              <w:tabs>
                <w:tab w:val="num" w:pos="660"/>
              </w:tabs>
              <w:autoSpaceDE w:val="0"/>
              <w:autoSpaceDN w:val="0"/>
              <w:adjustRightInd w:val="0"/>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1.</w:t>
            </w:r>
          </w:p>
        </w:tc>
        <w:tc>
          <w:tcPr>
            <w:tcW w:w="836" w:type="pct"/>
            <w:tcBorders>
              <w:top w:val="nil"/>
              <w:left w:val="nil"/>
              <w:bottom w:val="nil"/>
              <w:right w:val="nil"/>
            </w:tcBorders>
          </w:tcPr>
          <w:p w:rsidR="002F7545" w:rsidRPr="001B0725" w:rsidRDefault="002F7545" w:rsidP="00AE2E40">
            <w:pPr>
              <w:spacing w:after="0" w:line="240" w:lineRule="auto"/>
              <w:jc w:val="both"/>
              <w:rPr>
                <w:rFonts w:ascii="Times New Roman" w:hAnsi="Times New Roman"/>
                <w:color w:val="000000"/>
                <w:sz w:val="24"/>
                <w:szCs w:val="24"/>
                <w:lang w:eastAsia="ru-RU"/>
              </w:rPr>
            </w:pPr>
            <w:r w:rsidRPr="001B0725">
              <w:rPr>
                <w:rFonts w:ascii="Times New Roman" w:hAnsi="Times New Roman"/>
                <w:color w:val="000000"/>
                <w:sz w:val="24"/>
                <w:szCs w:val="24"/>
                <w:lang w:eastAsia="ru-RU"/>
              </w:rPr>
              <w:t>Основное мероприятие 1.</w:t>
            </w:r>
          </w:p>
          <w:p w:rsidR="002F7545" w:rsidRPr="0094335D" w:rsidRDefault="002F7545" w:rsidP="00AE2E40">
            <w:pPr>
              <w:autoSpaceDE w:val="0"/>
              <w:autoSpaceDN w:val="0"/>
              <w:adjustRightInd w:val="0"/>
              <w:spacing w:after="0" w:line="240" w:lineRule="auto"/>
              <w:rPr>
                <w:rFonts w:ascii="Times New Roman" w:hAnsi="Times New Roman"/>
                <w:color w:val="000000"/>
                <w:sz w:val="24"/>
                <w:szCs w:val="24"/>
                <w:lang w:eastAsia="ru-RU"/>
              </w:rPr>
            </w:pPr>
            <w:r w:rsidRPr="001B0725">
              <w:rPr>
                <w:rFonts w:ascii="Times New Roman" w:hAnsi="Times New Roman"/>
                <w:color w:val="000000"/>
                <w:sz w:val="24"/>
                <w:szCs w:val="24"/>
              </w:rPr>
              <w:t>Организация</w:t>
            </w:r>
            <w:r w:rsidRPr="0094335D">
              <w:rPr>
                <w:rFonts w:ascii="Times New Roman" w:hAnsi="Times New Roman"/>
                <w:sz w:val="24"/>
                <w:szCs w:val="24"/>
              </w:rPr>
              <w:t xml:space="preserve">  проведения оплачиваемых  общественных работ </w:t>
            </w:r>
          </w:p>
          <w:p w:rsidR="002F7545" w:rsidRPr="0094335D" w:rsidRDefault="002F7545" w:rsidP="00B2751F">
            <w:pPr>
              <w:autoSpaceDE w:val="0"/>
              <w:autoSpaceDN w:val="0"/>
              <w:adjustRightInd w:val="0"/>
              <w:rPr>
                <w:rFonts w:ascii="Times New Roman" w:hAnsi="Times New Roman"/>
                <w:sz w:val="24"/>
                <w:szCs w:val="24"/>
              </w:rPr>
            </w:pPr>
          </w:p>
        </w:tc>
        <w:tc>
          <w:tcPr>
            <w:tcW w:w="617" w:type="pct"/>
            <w:tcBorders>
              <w:top w:val="nil"/>
              <w:left w:val="nil"/>
              <w:bottom w:val="nil"/>
              <w:right w:val="nil"/>
            </w:tcBorders>
          </w:tcPr>
          <w:p w:rsidR="002F7545" w:rsidRPr="0094335D" w:rsidRDefault="002F7545" w:rsidP="00B2751F">
            <w:pPr>
              <w:autoSpaceDE w:val="0"/>
              <w:autoSpaceDN w:val="0"/>
              <w:adjustRightInd w:val="0"/>
              <w:rPr>
                <w:rFonts w:ascii="Times New Roman" w:hAnsi="Times New Roman"/>
                <w:sz w:val="24"/>
                <w:szCs w:val="24"/>
              </w:rPr>
            </w:pPr>
            <w:r>
              <w:rPr>
                <w:rFonts w:ascii="Times New Roman" w:hAnsi="Times New Roman"/>
                <w:sz w:val="24"/>
                <w:szCs w:val="24"/>
                <w:lang w:eastAsia="ru-RU"/>
              </w:rPr>
              <w:t>С</w:t>
            </w:r>
            <w:r w:rsidRPr="0094335D">
              <w:rPr>
                <w:rFonts w:ascii="Times New Roman" w:hAnsi="Times New Roman"/>
                <w:sz w:val="24"/>
                <w:szCs w:val="24"/>
                <w:lang w:eastAsia="ru-RU"/>
              </w:rPr>
              <w:t>ельски</w:t>
            </w:r>
            <w:r>
              <w:rPr>
                <w:rFonts w:ascii="Times New Roman" w:hAnsi="Times New Roman"/>
                <w:sz w:val="24"/>
                <w:szCs w:val="24"/>
                <w:lang w:eastAsia="ru-RU"/>
              </w:rPr>
              <w:t>е</w:t>
            </w:r>
            <w:r w:rsidRPr="0094335D">
              <w:rPr>
                <w:rFonts w:ascii="Times New Roman" w:hAnsi="Times New Roman"/>
                <w:sz w:val="24"/>
                <w:szCs w:val="24"/>
                <w:lang w:eastAsia="ru-RU"/>
              </w:rPr>
              <w:t xml:space="preserve"> поселени</w:t>
            </w:r>
            <w:r>
              <w:rPr>
                <w:rFonts w:ascii="Times New Roman" w:hAnsi="Times New Roman"/>
                <w:sz w:val="24"/>
                <w:szCs w:val="24"/>
                <w:lang w:eastAsia="ru-RU"/>
              </w:rPr>
              <w:t xml:space="preserve">я </w:t>
            </w:r>
            <w:r w:rsidRPr="001C5259">
              <w:rPr>
                <w:rFonts w:ascii="Times New Roman" w:hAnsi="Times New Roman"/>
                <w:color w:val="000000"/>
                <w:sz w:val="24"/>
                <w:szCs w:val="24"/>
                <w:lang w:eastAsia="ru-RU"/>
              </w:rPr>
              <w:t>(по согласованию)</w:t>
            </w:r>
            <w:r w:rsidRPr="0094335D">
              <w:rPr>
                <w:rFonts w:ascii="Times New Roman" w:hAnsi="Times New Roman"/>
                <w:sz w:val="24"/>
                <w:szCs w:val="24"/>
                <w:lang w:eastAsia="ru-RU"/>
              </w:rPr>
              <w:t>, предприятия и учреждения  Канашского района</w:t>
            </w:r>
            <w:r>
              <w:rPr>
                <w:rFonts w:ascii="Times New Roman" w:hAnsi="Times New Roman"/>
                <w:sz w:val="24"/>
                <w:szCs w:val="24"/>
                <w:lang w:eastAsia="ru-RU"/>
              </w:rPr>
              <w:t xml:space="preserve"> </w:t>
            </w:r>
            <w:r w:rsidRPr="001C5259">
              <w:rPr>
                <w:rFonts w:ascii="Times New Roman" w:hAnsi="Times New Roman"/>
                <w:color w:val="000000"/>
                <w:sz w:val="24"/>
                <w:szCs w:val="24"/>
                <w:lang w:eastAsia="ru-RU"/>
              </w:rPr>
              <w:t>(по согласованию)</w:t>
            </w:r>
          </w:p>
        </w:tc>
        <w:tc>
          <w:tcPr>
            <w:tcW w:w="401" w:type="pct"/>
            <w:tcBorders>
              <w:top w:val="nil"/>
              <w:left w:val="nil"/>
              <w:bottom w:val="nil"/>
              <w:right w:val="nil"/>
            </w:tcBorders>
          </w:tcPr>
          <w:p w:rsidR="002F7545" w:rsidRPr="0094335D" w:rsidRDefault="002F7545" w:rsidP="00B2751F">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01.01.2014</w:t>
            </w:r>
          </w:p>
        </w:tc>
        <w:tc>
          <w:tcPr>
            <w:tcW w:w="402" w:type="pct"/>
            <w:tcBorders>
              <w:top w:val="nil"/>
              <w:left w:val="nil"/>
              <w:bottom w:val="nil"/>
              <w:right w:val="nil"/>
            </w:tcBorders>
          </w:tcPr>
          <w:p w:rsidR="002F7545" w:rsidRPr="0094335D" w:rsidRDefault="002F7545" w:rsidP="00B2751F">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31.12.2020</w:t>
            </w:r>
          </w:p>
        </w:tc>
        <w:tc>
          <w:tcPr>
            <w:tcW w:w="950" w:type="pct"/>
            <w:tcBorders>
              <w:top w:val="nil"/>
              <w:left w:val="nil"/>
              <w:bottom w:val="nil"/>
              <w:right w:val="nil"/>
            </w:tcBorders>
          </w:tcPr>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обеспечение потребностей территорий и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tc>
        <w:tc>
          <w:tcPr>
            <w:tcW w:w="799" w:type="pct"/>
            <w:tcBorders>
              <w:top w:val="nil"/>
              <w:left w:val="nil"/>
              <w:bottom w:val="nil"/>
              <w:right w:val="nil"/>
            </w:tcBorders>
          </w:tcPr>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снижение возможностей для трудоустройства граждан, ищущих работу, и безработных граждан</w:t>
            </w:r>
          </w:p>
        </w:tc>
        <w:tc>
          <w:tcPr>
            <w:tcW w:w="850" w:type="pct"/>
            <w:tcBorders>
              <w:top w:val="nil"/>
              <w:left w:val="nil"/>
              <w:bottom w:val="nil"/>
              <w:right w:val="nil"/>
            </w:tcBorders>
          </w:tcPr>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lang w:eastAsia="ru-RU"/>
              </w:rPr>
              <w:t xml:space="preserve">данное мероприятие </w:t>
            </w:r>
            <w:r w:rsidRPr="0094335D">
              <w:rPr>
                <w:rFonts w:ascii="Times New Roman" w:hAnsi="Times New Roman"/>
                <w:sz w:val="24"/>
                <w:szCs w:val="24"/>
              </w:rPr>
              <w:t>оказывает влияние на достижение всех целевых индикаторов и показателей муниципальной программы;</w:t>
            </w:r>
          </w:p>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 xml:space="preserve">удельный вес трудоустроенных граждан в общей численности граждан, обратившихся за </w:t>
            </w:r>
            <w:r w:rsidRPr="0094335D">
              <w:rPr>
                <w:rFonts w:ascii="Times New Roman" w:hAnsi="Times New Roman"/>
                <w:sz w:val="24"/>
                <w:szCs w:val="24"/>
              </w:rPr>
              <w:lastRenderedPageBreak/>
              <w:t>содействием в поиске работы в центр занятости, - 82,55 процента к 2021 году;</w:t>
            </w:r>
          </w:p>
          <w:p w:rsidR="002F7545" w:rsidRPr="0094335D" w:rsidRDefault="002F7545" w:rsidP="00B2751F">
            <w:pPr>
              <w:spacing w:line="240" w:lineRule="auto"/>
              <w:jc w:val="both"/>
              <w:rPr>
                <w:rFonts w:ascii="Times New Roman" w:hAnsi="Times New Roman"/>
                <w:sz w:val="24"/>
                <w:szCs w:val="24"/>
              </w:rPr>
            </w:pPr>
          </w:p>
        </w:tc>
      </w:tr>
      <w:tr w:rsidR="002F7545" w:rsidRPr="0094335D" w:rsidTr="00916F5D">
        <w:trPr>
          <w:trHeight w:val="20"/>
        </w:trPr>
        <w:tc>
          <w:tcPr>
            <w:tcW w:w="145" w:type="pct"/>
            <w:tcBorders>
              <w:top w:val="nil"/>
              <w:left w:val="nil"/>
              <w:bottom w:val="nil"/>
              <w:right w:val="nil"/>
            </w:tcBorders>
          </w:tcPr>
          <w:p w:rsidR="002F7545" w:rsidRPr="0094335D" w:rsidRDefault="002F7545" w:rsidP="00A06903">
            <w:pPr>
              <w:widowControl w:val="0"/>
              <w:tabs>
                <w:tab w:val="num" w:pos="660"/>
              </w:tabs>
              <w:autoSpaceDE w:val="0"/>
              <w:autoSpaceDN w:val="0"/>
              <w:adjustRightInd w:val="0"/>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lastRenderedPageBreak/>
              <w:t>2.</w:t>
            </w:r>
          </w:p>
        </w:tc>
        <w:tc>
          <w:tcPr>
            <w:tcW w:w="836" w:type="pct"/>
            <w:tcBorders>
              <w:top w:val="nil"/>
              <w:left w:val="nil"/>
              <w:bottom w:val="nil"/>
              <w:right w:val="nil"/>
            </w:tcBorders>
          </w:tcPr>
          <w:p w:rsidR="002F7545" w:rsidRPr="001B0725" w:rsidRDefault="002F7545" w:rsidP="00AE2E40">
            <w:pPr>
              <w:spacing w:after="0" w:line="240" w:lineRule="auto"/>
              <w:jc w:val="both"/>
              <w:rPr>
                <w:rFonts w:ascii="Times New Roman" w:hAnsi="Times New Roman"/>
                <w:color w:val="000000"/>
                <w:sz w:val="24"/>
                <w:szCs w:val="24"/>
                <w:lang w:eastAsia="ru-RU"/>
              </w:rPr>
            </w:pPr>
            <w:r w:rsidRPr="001B0725">
              <w:rPr>
                <w:rFonts w:ascii="Times New Roman" w:hAnsi="Times New Roman"/>
                <w:color w:val="000000"/>
                <w:sz w:val="24"/>
                <w:szCs w:val="24"/>
                <w:lang w:eastAsia="ru-RU"/>
              </w:rPr>
              <w:t>Основное мероприятие 2.</w:t>
            </w:r>
          </w:p>
          <w:p w:rsidR="002F7545" w:rsidRPr="001B0725" w:rsidRDefault="002F7545" w:rsidP="00AE2E40">
            <w:pPr>
              <w:autoSpaceDE w:val="0"/>
              <w:autoSpaceDN w:val="0"/>
              <w:adjustRightInd w:val="0"/>
              <w:rPr>
                <w:rFonts w:ascii="Times New Roman" w:hAnsi="Times New Roman"/>
                <w:color w:val="000000"/>
                <w:sz w:val="24"/>
                <w:szCs w:val="24"/>
              </w:rPr>
            </w:pPr>
            <w:r w:rsidRPr="001B0725">
              <w:rPr>
                <w:rFonts w:ascii="Times New Roman" w:hAnsi="Times New Roman"/>
                <w:color w:val="000000"/>
                <w:sz w:val="24"/>
                <w:szCs w:val="24"/>
              </w:rPr>
              <w:t xml:space="preserve">Организация временного трудоустройства несовершеннолетних граждан в возрасте  от 14 до 18 лет в свободное от учебы </w:t>
            </w:r>
          </w:p>
        </w:tc>
        <w:tc>
          <w:tcPr>
            <w:tcW w:w="617" w:type="pct"/>
            <w:tcBorders>
              <w:top w:val="nil"/>
              <w:left w:val="nil"/>
              <w:bottom w:val="nil"/>
              <w:right w:val="nil"/>
            </w:tcBorders>
          </w:tcPr>
          <w:p w:rsidR="002F7545" w:rsidRPr="001B0725" w:rsidRDefault="002F7545" w:rsidP="002A02B1">
            <w:pPr>
              <w:autoSpaceDE w:val="0"/>
              <w:autoSpaceDN w:val="0"/>
              <w:adjustRightInd w:val="0"/>
              <w:rPr>
                <w:rFonts w:ascii="Times New Roman" w:hAnsi="Times New Roman"/>
                <w:color w:val="000000"/>
                <w:sz w:val="24"/>
                <w:szCs w:val="24"/>
              </w:rPr>
            </w:pPr>
            <w:r w:rsidRPr="001B0725">
              <w:rPr>
                <w:rFonts w:ascii="Times New Roman" w:hAnsi="Times New Roman"/>
                <w:color w:val="000000"/>
                <w:sz w:val="24"/>
                <w:szCs w:val="24"/>
              </w:rPr>
              <w:t>Упра</w:t>
            </w:r>
            <w:r w:rsidR="002A02B1">
              <w:rPr>
                <w:rFonts w:ascii="Times New Roman" w:hAnsi="Times New Roman"/>
                <w:color w:val="000000"/>
                <w:sz w:val="24"/>
                <w:szCs w:val="24"/>
              </w:rPr>
              <w:t xml:space="preserve">вление образования </w:t>
            </w:r>
            <w:proofErr w:type="spellStart"/>
            <w:r w:rsidR="002A02B1">
              <w:rPr>
                <w:rFonts w:ascii="Times New Roman" w:hAnsi="Times New Roman"/>
                <w:color w:val="000000"/>
                <w:sz w:val="24"/>
                <w:szCs w:val="24"/>
              </w:rPr>
              <w:t>администрации</w:t>
            </w:r>
            <w:r w:rsidRPr="001B0725">
              <w:rPr>
                <w:rFonts w:ascii="Times New Roman" w:hAnsi="Times New Roman"/>
                <w:color w:val="000000"/>
                <w:sz w:val="24"/>
                <w:szCs w:val="24"/>
              </w:rPr>
              <w:t>Канашского</w:t>
            </w:r>
            <w:proofErr w:type="spellEnd"/>
            <w:r w:rsidRPr="001B0725">
              <w:rPr>
                <w:rFonts w:ascii="Times New Roman" w:hAnsi="Times New Roman"/>
                <w:color w:val="000000"/>
                <w:sz w:val="24"/>
                <w:szCs w:val="24"/>
              </w:rPr>
              <w:t xml:space="preserve"> района, сельские поселения </w:t>
            </w:r>
            <w:r w:rsidRPr="001B0725">
              <w:rPr>
                <w:rFonts w:ascii="Times New Roman" w:hAnsi="Times New Roman"/>
                <w:color w:val="000000"/>
                <w:sz w:val="24"/>
                <w:szCs w:val="24"/>
                <w:lang w:eastAsia="ru-RU"/>
              </w:rPr>
              <w:t>(по согласованию)</w:t>
            </w:r>
          </w:p>
        </w:tc>
        <w:tc>
          <w:tcPr>
            <w:tcW w:w="401" w:type="pct"/>
            <w:tcBorders>
              <w:top w:val="nil"/>
              <w:left w:val="nil"/>
              <w:bottom w:val="nil"/>
              <w:right w:val="nil"/>
            </w:tcBorders>
          </w:tcPr>
          <w:p w:rsidR="002F7545" w:rsidRPr="0094335D" w:rsidRDefault="002F7545" w:rsidP="00B2751F">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01.01.2014</w:t>
            </w:r>
          </w:p>
        </w:tc>
        <w:tc>
          <w:tcPr>
            <w:tcW w:w="402" w:type="pct"/>
            <w:tcBorders>
              <w:top w:val="nil"/>
              <w:left w:val="nil"/>
              <w:bottom w:val="nil"/>
              <w:right w:val="nil"/>
            </w:tcBorders>
          </w:tcPr>
          <w:p w:rsidR="002F7545" w:rsidRPr="0094335D" w:rsidRDefault="002F7545" w:rsidP="00B2751F">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31.12.2020</w:t>
            </w:r>
          </w:p>
        </w:tc>
        <w:tc>
          <w:tcPr>
            <w:tcW w:w="950" w:type="pct"/>
            <w:tcBorders>
              <w:top w:val="nil"/>
              <w:left w:val="nil"/>
              <w:bottom w:val="nil"/>
              <w:right w:val="nil"/>
            </w:tcBorders>
          </w:tcPr>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создание условий для приобщения к труду несовершеннолетних граждан в возрасте от 14 до 18 лет в свободное от учебы время, профилактика детской безнадзорности и преступности среди несовершеннолетних</w:t>
            </w:r>
          </w:p>
        </w:tc>
        <w:tc>
          <w:tcPr>
            <w:tcW w:w="799" w:type="pct"/>
            <w:tcBorders>
              <w:top w:val="nil"/>
              <w:left w:val="nil"/>
              <w:bottom w:val="nil"/>
              <w:right w:val="nil"/>
            </w:tcBorders>
          </w:tcPr>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снижение возможностей для приобщения к труду подростков, что способствует росту подростковой преступности</w:t>
            </w:r>
          </w:p>
        </w:tc>
        <w:tc>
          <w:tcPr>
            <w:tcW w:w="850" w:type="pct"/>
            <w:tcBorders>
              <w:top w:val="nil"/>
              <w:left w:val="nil"/>
              <w:bottom w:val="nil"/>
              <w:right w:val="nil"/>
            </w:tcBorders>
          </w:tcPr>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данное мероприятие оказывает влияние на достижение всех целевых индикаторов и показателей муниципальной программы;</w:t>
            </w:r>
          </w:p>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 - 82,55 процента к 2021 году</w:t>
            </w:r>
          </w:p>
        </w:tc>
      </w:tr>
      <w:tr w:rsidR="002F7545" w:rsidRPr="0094335D" w:rsidTr="00916F5D">
        <w:trPr>
          <w:trHeight w:val="20"/>
        </w:trPr>
        <w:tc>
          <w:tcPr>
            <w:tcW w:w="145" w:type="pct"/>
            <w:tcBorders>
              <w:top w:val="nil"/>
              <w:left w:val="nil"/>
              <w:bottom w:val="nil"/>
              <w:right w:val="nil"/>
            </w:tcBorders>
          </w:tcPr>
          <w:p w:rsidR="002F7545" w:rsidRPr="0094335D" w:rsidRDefault="002F7545" w:rsidP="00A06903">
            <w:pPr>
              <w:widowControl w:val="0"/>
              <w:tabs>
                <w:tab w:val="num" w:pos="660"/>
              </w:tabs>
              <w:autoSpaceDE w:val="0"/>
              <w:autoSpaceDN w:val="0"/>
              <w:adjustRightInd w:val="0"/>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3.</w:t>
            </w:r>
          </w:p>
        </w:tc>
        <w:tc>
          <w:tcPr>
            <w:tcW w:w="836" w:type="pct"/>
            <w:tcBorders>
              <w:top w:val="nil"/>
              <w:left w:val="nil"/>
              <w:bottom w:val="nil"/>
              <w:right w:val="nil"/>
            </w:tcBorders>
          </w:tcPr>
          <w:p w:rsidR="002F7545" w:rsidRPr="001B0725" w:rsidRDefault="002F7545" w:rsidP="00AE2E40">
            <w:pPr>
              <w:spacing w:after="0" w:line="240" w:lineRule="auto"/>
              <w:jc w:val="both"/>
              <w:rPr>
                <w:rFonts w:ascii="Times New Roman" w:hAnsi="Times New Roman"/>
                <w:color w:val="000000"/>
                <w:sz w:val="24"/>
                <w:szCs w:val="24"/>
                <w:lang w:eastAsia="ru-RU"/>
              </w:rPr>
            </w:pPr>
            <w:r w:rsidRPr="001B0725">
              <w:rPr>
                <w:rFonts w:ascii="Times New Roman" w:hAnsi="Times New Roman"/>
                <w:color w:val="000000"/>
                <w:sz w:val="24"/>
                <w:szCs w:val="24"/>
                <w:lang w:eastAsia="ru-RU"/>
              </w:rPr>
              <w:t>Основное мероприятие 3.</w:t>
            </w:r>
          </w:p>
          <w:p w:rsidR="002F7545" w:rsidRPr="001B0725" w:rsidRDefault="002F7545" w:rsidP="00A06903">
            <w:pPr>
              <w:autoSpaceDE w:val="0"/>
              <w:autoSpaceDN w:val="0"/>
              <w:adjustRightInd w:val="0"/>
              <w:spacing w:after="0" w:line="240" w:lineRule="auto"/>
              <w:rPr>
                <w:rFonts w:ascii="Times New Roman" w:hAnsi="Times New Roman"/>
                <w:color w:val="000000"/>
                <w:sz w:val="24"/>
                <w:szCs w:val="24"/>
              </w:rPr>
            </w:pPr>
            <w:r w:rsidRPr="001B0725">
              <w:rPr>
                <w:rFonts w:ascii="Times New Roman" w:hAnsi="Times New Roman"/>
                <w:color w:val="000000"/>
                <w:sz w:val="24"/>
                <w:szCs w:val="24"/>
              </w:rPr>
              <w:t>Организация временного</w:t>
            </w:r>
          </w:p>
          <w:p w:rsidR="002F7545" w:rsidRPr="001B0725" w:rsidRDefault="002F7545" w:rsidP="00A06903">
            <w:pPr>
              <w:autoSpaceDE w:val="0"/>
              <w:autoSpaceDN w:val="0"/>
              <w:adjustRightInd w:val="0"/>
              <w:spacing w:after="0" w:line="240" w:lineRule="auto"/>
              <w:rPr>
                <w:rFonts w:ascii="Times New Roman" w:hAnsi="Times New Roman"/>
                <w:color w:val="000000"/>
                <w:sz w:val="24"/>
                <w:szCs w:val="24"/>
              </w:rPr>
            </w:pPr>
            <w:r w:rsidRPr="001B0725">
              <w:rPr>
                <w:rFonts w:ascii="Times New Roman" w:hAnsi="Times New Roman"/>
                <w:color w:val="000000"/>
                <w:sz w:val="24"/>
                <w:szCs w:val="24"/>
              </w:rPr>
              <w:t>трудоустройства безработных граждан,</w:t>
            </w:r>
          </w:p>
          <w:p w:rsidR="002F7545" w:rsidRPr="001B0725" w:rsidRDefault="002F7545" w:rsidP="00A06903">
            <w:pPr>
              <w:autoSpaceDE w:val="0"/>
              <w:autoSpaceDN w:val="0"/>
              <w:adjustRightInd w:val="0"/>
              <w:spacing w:after="0" w:line="240" w:lineRule="auto"/>
              <w:rPr>
                <w:rFonts w:ascii="Times New Roman" w:hAnsi="Times New Roman"/>
                <w:color w:val="000000"/>
                <w:sz w:val="24"/>
                <w:szCs w:val="24"/>
              </w:rPr>
            </w:pPr>
            <w:r w:rsidRPr="001B0725">
              <w:rPr>
                <w:rFonts w:ascii="Times New Roman" w:hAnsi="Times New Roman"/>
                <w:color w:val="000000"/>
                <w:sz w:val="24"/>
                <w:szCs w:val="24"/>
              </w:rPr>
              <w:t xml:space="preserve">испытывающих </w:t>
            </w:r>
            <w:r w:rsidRPr="001B0725">
              <w:rPr>
                <w:rFonts w:ascii="Times New Roman" w:hAnsi="Times New Roman"/>
                <w:color w:val="000000"/>
                <w:sz w:val="24"/>
                <w:szCs w:val="24"/>
              </w:rPr>
              <w:lastRenderedPageBreak/>
              <w:t>трудности</w:t>
            </w:r>
          </w:p>
          <w:p w:rsidR="002F7545" w:rsidRPr="001B0725" w:rsidRDefault="002F7545" w:rsidP="00AE2E40">
            <w:pPr>
              <w:rPr>
                <w:rFonts w:ascii="Times New Roman" w:hAnsi="Times New Roman"/>
                <w:color w:val="000000"/>
                <w:sz w:val="24"/>
                <w:szCs w:val="24"/>
                <w:lang w:eastAsia="ru-RU"/>
              </w:rPr>
            </w:pPr>
            <w:r w:rsidRPr="001B0725">
              <w:rPr>
                <w:rFonts w:ascii="Times New Roman" w:hAnsi="Times New Roman"/>
                <w:color w:val="000000"/>
                <w:sz w:val="24"/>
                <w:szCs w:val="24"/>
              </w:rPr>
              <w:t xml:space="preserve">в поиске работы </w:t>
            </w:r>
          </w:p>
        </w:tc>
        <w:tc>
          <w:tcPr>
            <w:tcW w:w="617" w:type="pct"/>
            <w:tcBorders>
              <w:top w:val="nil"/>
              <w:left w:val="nil"/>
              <w:bottom w:val="nil"/>
              <w:right w:val="nil"/>
            </w:tcBorders>
          </w:tcPr>
          <w:p w:rsidR="002F7545" w:rsidRPr="001B0725" w:rsidRDefault="002F7545" w:rsidP="00A06903">
            <w:pPr>
              <w:spacing w:after="0" w:line="240" w:lineRule="auto"/>
              <w:rPr>
                <w:rFonts w:ascii="Times New Roman" w:hAnsi="Times New Roman"/>
                <w:color w:val="000000"/>
                <w:sz w:val="24"/>
                <w:szCs w:val="24"/>
                <w:lang w:eastAsia="ru-RU"/>
              </w:rPr>
            </w:pPr>
            <w:r w:rsidRPr="001B0725">
              <w:rPr>
                <w:rFonts w:ascii="Times New Roman" w:hAnsi="Times New Roman"/>
                <w:color w:val="000000"/>
                <w:sz w:val="24"/>
                <w:szCs w:val="24"/>
                <w:lang w:eastAsia="ru-RU"/>
              </w:rPr>
              <w:lastRenderedPageBreak/>
              <w:t xml:space="preserve">Сельские поселения (по согласованию), предприятия и учреждения  Канашского района (по </w:t>
            </w:r>
            <w:r w:rsidRPr="001B0725">
              <w:rPr>
                <w:rFonts w:ascii="Times New Roman" w:hAnsi="Times New Roman"/>
                <w:color w:val="000000"/>
                <w:sz w:val="24"/>
                <w:szCs w:val="24"/>
                <w:lang w:eastAsia="ru-RU"/>
              </w:rPr>
              <w:lastRenderedPageBreak/>
              <w:t>согласованию)</w:t>
            </w:r>
          </w:p>
        </w:tc>
        <w:tc>
          <w:tcPr>
            <w:tcW w:w="401" w:type="pct"/>
            <w:tcBorders>
              <w:top w:val="nil"/>
              <w:left w:val="nil"/>
              <w:bottom w:val="nil"/>
              <w:right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lastRenderedPageBreak/>
              <w:t>01.01.2014</w:t>
            </w:r>
          </w:p>
        </w:tc>
        <w:tc>
          <w:tcPr>
            <w:tcW w:w="402" w:type="pct"/>
            <w:tcBorders>
              <w:top w:val="nil"/>
              <w:left w:val="nil"/>
              <w:bottom w:val="nil"/>
              <w:right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31.12.2020</w:t>
            </w:r>
          </w:p>
        </w:tc>
        <w:tc>
          <w:tcPr>
            <w:tcW w:w="950" w:type="pct"/>
            <w:tcBorders>
              <w:top w:val="nil"/>
              <w:left w:val="nil"/>
              <w:bottom w:val="nil"/>
              <w:right w:val="nil"/>
            </w:tcBorders>
          </w:tcPr>
          <w:p w:rsidR="002F7545" w:rsidRPr="0094335D" w:rsidRDefault="002F7545" w:rsidP="00A06903">
            <w:pPr>
              <w:spacing w:line="240" w:lineRule="auto"/>
              <w:jc w:val="both"/>
              <w:rPr>
                <w:rFonts w:ascii="Times New Roman" w:hAnsi="Times New Roman"/>
                <w:sz w:val="24"/>
                <w:szCs w:val="24"/>
              </w:rPr>
            </w:pPr>
            <w:r w:rsidRPr="0094335D">
              <w:rPr>
                <w:rFonts w:ascii="Times New Roman" w:hAnsi="Times New Roman"/>
                <w:sz w:val="24"/>
                <w:szCs w:val="24"/>
              </w:rPr>
              <w:t>повышение конкурентоспособности на рынке труда граждан, испытывающих трудности в поиске работы</w:t>
            </w:r>
          </w:p>
        </w:tc>
        <w:tc>
          <w:tcPr>
            <w:tcW w:w="799" w:type="pct"/>
            <w:tcBorders>
              <w:top w:val="nil"/>
              <w:left w:val="nil"/>
              <w:bottom w:val="nil"/>
              <w:right w:val="nil"/>
            </w:tcBorders>
          </w:tcPr>
          <w:p w:rsidR="002F7545" w:rsidRPr="0094335D" w:rsidRDefault="002F7545" w:rsidP="00A06903">
            <w:pPr>
              <w:spacing w:line="240" w:lineRule="auto"/>
              <w:jc w:val="both"/>
              <w:rPr>
                <w:rFonts w:ascii="Times New Roman" w:hAnsi="Times New Roman"/>
                <w:sz w:val="24"/>
                <w:szCs w:val="24"/>
              </w:rPr>
            </w:pPr>
            <w:r w:rsidRPr="0094335D">
              <w:rPr>
                <w:rFonts w:ascii="Times New Roman" w:hAnsi="Times New Roman"/>
                <w:sz w:val="24"/>
                <w:szCs w:val="24"/>
              </w:rPr>
              <w:t xml:space="preserve">снижение возможностей для трудоустройства безработных граждан, испытывающих трудности в поиске </w:t>
            </w:r>
            <w:r w:rsidRPr="0094335D">
              <w:rPr>
                <w:rFonts w:ascii="Times New Roman" w:hAnsi="Times New Roman"/>
                <w:sz w:val="24"/>
                <w:szCs w:val="24"/>
              </w:rPr>
              <w:lastRenderedPageBreak/>
              <w:t>работы</w:t>
            </w:r>
          </w:p>
        </w:tc>
        <w:tc>
          <w:tcPr>
            <w:tcW w:w="850" w:type="pct"/>
            <w:tcBorders>
              <w:top w:val="nil"/>
              <w:left w:val="nil"/>
              <w:bottom w:val="nil"/>
              <w:right w:val="nil"/>
            </w:tcBorders>
          </w:tcPr>
          <w:p w:rsidR="002F7545" w:rsidRPr="0094335D" w:rsidRDefault="002F7545" w:rsidP="00A06903">
            <w:pPr>
              <w:spacing w:line="240" w:lineRule="auto"/>
              <w:jc w:val="both"/>
              <w:rPr>
                <w:rFonts w:ascii="Times New Roman" w:hAnsi="Times New Roman"/>
                <w:sz w:val="24"/>
                <w:szCs w:val="24"/>
              </w:rPr>
            </w:pPr>
            <w:r w:rsidRPr="0094335D">
              <w:rPr>
                <w:rFonts w:ascii="Times New Roman" w:hAnsi="Times New Roman"/>
                <w:sz w:val="24"/>
                <w:szCs w:val="24"/>
              </w:rPr>
              <w:lastRenderedPageBreak/>
              <w:t>данное мероприятие оказывает влияние на достижение всех целевых индикаторов и показателей муниципальной программы;</w:t>
            </w:r>
          </w:p>
          <w:p w:rsidR="002F7545" w:rsidRPr="0094335D" w:rsidRDefault="002F7545" w:rsidP="00A06903">
            <w:pPr>
              <w:spacing w:line="240" w:lineRule="auto"/>
              <w:jc w:val="both"/>
              <w:rPr>
                <w:rFonts w:ascii="Times New Roman" w:hAnsi="Times New Roman"/>
                <w:sz w:val="24"/>
                <w:szCs w:val="24"/>
              </w:rPr>
            </w:pPr>
            <w:r w:rsidRPr="0094335D">
              <w:rPr>
                <w:rFonts w:ascii="Times New Roman" w:hAnsi="Times New Roman"/>
                <w:sz w:val="24"/>
                <w:szCs w:val="24"/>
              </w:rPr>
              <w:lastRenderedPageBreak/>
              <w:t>удельный вес безработных граждан, ищущих работу 12 и более месяцев, в общей численности безработных граждан, зарегистрированных в центре занятости, - 2,30 процента к 2021 году</w:t>
            </w:r>
          </w:p>
        </w:tc>
      </w:tr>
    </w:tbl>
    <w:p w:rsidR="002F7545" w:rsidRPr="0094335D" w:rsidRDefault="002F7545" w:rsidP="000D41E9">
      <w:pPr>
        <w:spacing w:after="0" w:line="240" w:lineRule="auto"/>
        <w:jc w:val="center"/>
        <w:rPr>
          <w:rFonts w:ascii="Times New Roman" w:hAnsi="Times New Roman"/>
          <w:b/>
          <w:sz w:val="24"/>
          <w:szCs w:val="24"/>
          <w:lang w:eastAsia="ru-RU"/>
        </w:rPr>
      </w:pPr>
    </w:p>
    <w:p w:rsidR="002F7545" w:rsidRPr="0094335D" w:rsidRDefault="002F7545" w:rsidP="000D41E9">
      <w:pPr>
        <w:spacing w:after="0" w:line="240" w:lineRule="auto"/>
        <w:jc w:val="center"/>
        <w:rPr>
          <w:rFonts w:ascii="Times New Roman" w:hAnsi="Times New Roman"/>
          <w:sz w:val="24"/>
          <w:szCs w:val="24"/>
          <w:lang w:eastAsia="ru-RU"/>
        </w:rPr>
        <w:sectPr w:rsidR="002F7545" w:rsidRPr="0094335D" w:rsidSect="002D483D">
          <w:pgSz w:w="16838" w:h="11906" w:orient="landscape"/>
          <w:pgMar w:top="1418" w:right="1134" w:bottom="1134" w:left="1134" w:header="992" w:footer="709" w:gutter="0"/>
          <w:paperSrc w:first="7" w:other="7"/>
          <w:cols w:space="708"/>
          <w:docGrid w:linePitch="360"/>
        </w:sectPr>
      </w:pPr>
    </w:p>
    <w:p w:rsidR="002F7545" w:rsidRPr="006313AC" w:rsidRDefault="002F7545" w:rsidP="00A66718">
      <w:pPr>
        <w:spacing w:after="0" w:line="240" w:lineRule="auto"/>
        <w:ind w:left="9540" w:right="111"/>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lastRenderedPageBreak/>
        <w:t xml:space="preserve">Приложение № </w:t>
      </w:r>
      <w:r w:rsidR="00407533">
        <w:rPr>
          <w:rFonts w:ascii="Times New Roman" w:hAnsi="Times New Roman"/>
          <w:color w:val="000000"/>
          <w:sz w:val="24"/>
          <w:szCs w:val="24"/>
          <w:lang w:eastAsia="ru-RU"/>
        </w:rPr>
        <w:t>3</w:t>
      </w:r>
    </w:p>
    <w:p w:rsidR="002F7545" w:rsidRPr="006313AC" w:rsidRDefault="002F7545" w:rsidP="00A66718">
      <w:pPr>
        <w:widowControl w:val="0"/>
        <w:autoSpaceDE w:val="0"/>
        <w:autoSpaceDN w:val="0"/>
        <w:adjustRightInd w:val="0"/>
        <w:spacing w:after="0" w:line="240" w:lineRule="auto"/>
        <w:ind w:left="9540" w:right="111"/>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к подпрограмме  «Обеспечение защиты населения от безработицы и содействие в трудоустройстве в  Канашском районе на 2014–2020 годы»</w:t>
      </w:r>
    </w:p>
    <w:p w:rsidR="002F7545" w:rsidRPr="006313AC" w:rsidRDefault="002F7545" w:rsidP="000D41E9">
      <w:pPr>
        <w:spacing w:after="0" w:line="240" w:lineRule="auto"/>
        <w:ind w:left="8789"/>
        <w:jc w:val="both"/>
        <w:rPr>
          <w:rFonts w:ascii="Times New Roman" w:hAnsi="Times New Roman"/>
          <w:color w:val="000000"/>
          <w:sz w:val="24"/>
          <w:szCs w:val="24"/>
          <w:lang w:eastAsia="ru-RU"/>
        </w:rPr>
      </w:pPr>
    </w:p>
    <w:p w:rsidR="002F7545" w:rsidRPr="006313AC" w:rsidRDefault="002F7545" w:rsidP="000D41E9">
      <w:pPr>
        <w:spacing w:after="0" w:line="240" w:lineRule="auto"/>
        <w:ind w:left="8789"/>
        <w:jc w:val="both"/>
        <w:rPr>
          <w:rFonts w:ascii="Times New Roman" w:hAnsi="Times New Roman"/>
          <w:color w:val="000000"/>
          <w:sz w:val="24"/>
          <w:szCs w:val="24"/>
          <w:lang w:eastAsia="ru-RU"/>
        </w:rPr>
      </w:pPr>
    </w:p>
    <w:p w:rsidR="002F7545" w:rsidRPr="006313AC" w:rsidRDefault="002F7545" w:rsidP="00A66718">
      <w:pPr>
        <w:keepNext/>
        <w:spacing w:after="0" w:line="240" w:lineRule="auto"/>
        <w:jc w:val="center"/>
        <w:outlineLvl w:val="0"/>
        <w:rPr>
          <w:rFonts w:ascii="Times New Roman" w:hAnsi="Times New Roman"/>
          <w:b/>
          <w:caps/>
          <w:color w:val="000000"/>
          <w:sz w:val="18"/>
          <w:szCs w:val="18"/>
          <w:lang w:eastAsia="ru-RU"/>
        </w:rPr>
      </w:pPr>
      <w:r w:rsidRPr="006313AC">
        <w:rPr>
          <w:rFonts w:ascii="Times New Roman" w:hAnsi="Times New Roman"/>
          <w:b/>
          <w:caps/>
          <w:color w:val="000000"/>
          <w:sz w:val="18"/>
          <w:szCs w:val="18"/>
          <w:lang w:eastAsia="ru-RU"/>
        </w:rPr>
        <w:t xml:space="preserve">РЕСУРСНОЕ ОБЕСПЕЧЕНИЕ  </w:t>
      </w:r>
    </w:p>
    <w:p w:rsidR="002F7545" w:rsidRPr="006313AC" w:rsidRDefault="002F7545" w:rsidP="00A66718">
      <w:pPr>
        <w:keepNext/>
        <w:spacing w:after="0" w:line="240" w:lineRule="auto"/>
        <w:jc w:val="center"/>
        <w:outlineLvl w:val="0"/>
        <w:rPr>
          <w:rFonts w:ascii="Times New Roman" w:hAnsi="Times New Roman"/>
          <w:b/>
          <w:caps/>
          <w:color w:val="000000"/>
          <w:sz w:val="18"/>
          <w:szCs w:val="18"/>
          <w:lang w:eastAsia="ru-RU"/>
        </w:rPr>
      </w:pPr>
    </w:p>
    <w:p w:rsidR="002F7545" w:rsidRPr="006313AC" w:rsidRDefault="002F7545" w:rsidP="00A66718">
      <w:pPr>
        <w:widowControl w:val="0"/>
        <w:autoSpaceDE w:val="0"/>
        <w:autoSpaceDN w:val="0"/>
        <w:adjustRightInd w:val="0"/>
        <w:spacing w:after="0" w:line="240" w:lineRule="auto"/>
        <w:jc w:val="center"/>
        <w:rPr>
          <w:rFonts w:ascii="Times New Roman" w:hAnsi="Times New Roman"/>
          <w:b/>
          <w:color w:val="000000"/>
          <w:sz w:val="18"/>
          <w:szCs w:val="18"/>
          <w:lang w:eastAsia="ru-RU"/>
        </w:rPr>
      </w:pPr>
      <w:r w:rsidRPr="006313AC">
        <w:rPr>
          <w:rFonts w:ascii="Times New Roman" w:hAnsi="Times New Roman"/>
          <w:b/>
          <w:bCs/>
          <w:color w:val="000000"/>
          <w:sz w:val="18"/>
          <w:szCs w:val="18"/>
          <w:lang w:eastAsia="ru-RU"/>
        </w:rPr>
        <w:t>реализации подп</w:t>
      </w:r>
      <w:r w:rsidRPr="006313AC">
        <w:rPr>
          <w:rFonts w:ascii="Times New Roman" w:hAnsi="Times New Roman"/>
          <w:b/>
          <w:color w:val="000000"/>
          <w:sz w:val="18"/>
          <w:szCs w:val="18"/>
          <w:lang w:eastAsia="ru-RU"/>
        </w:rPr>
        <w:t xml:space="preserve">рограммы «Обеспечение защиты населения от безработицы и содействие в трудоустройстве в Канашском районе </w:t>
      </w:r>
    </w:p>
    <w:p w:rsidR="002F7545" w:rsidRPr="006313AC" w:rsidRDefault="002F7545" w:rsidP="00A66718">
      <w:pPr>
        <w:widowControl w:val="0"/>
        <w:autoSpaceDE w:val="0"/>
        <w:autoSpaceDN w:val="0"/>
        <w:adjustRightInd w:val="0"/>
        <w:spacing w:after="0" w:line="240" w:lineRule="auto"/>
        <w:jc w:val="center"/>
        <w:rPr>
          <w:rFonts w:ascii="Times New Roman" w:hAnsi="Times New Roman"/>
          <w:b/>
          <w:color w:val="000000"/>
          <w:sz w:val="18"/>
          <w:szCs w:val="18"/>
          <w:lang w:eastAsia="ru-RU"/>
        </w:rPr>
      </w:pPr>
      <w:r w:rsidRPr="006313AC">
        <w:rPr>
          <w:rFonts w:ascii="Times New Roman" w:hAnsi="Times New Roman"/>
          <w:b/>
          <w:color w:val="000000"/>
          <w:sz w:val="18"/>
          <w:szCs w:val="18"/>
          <w:lang w:eastAsia="ru-RU"/>
        </w:rPr>
        <w:t>на 2014–2020 годы»</w:t>
      </w:r>
    </w:p>
    <w:p w:rsidR="002F7545" w:rsidRPr="006313AC" w:rsidRDefault="002F7545" w:rsidP="00A66718">
      <w:pPr>
        <w:spacing w:after="0" w:line="240" w:lineRule="auto"/>
        <w:jc w:val="center"/>
        <w:rPr>
          <w:rFonts w:ascii="Times New Roman" w:hAnsi="Times New Roman"/>
          <w:b/>
          <w:color w:val="000000"/>
          <w:sz w:val="18"/>
          <w:szCs w:val="18"/>
          <w:lang w:eastAsia="ru-RU"/>
        </w:rPr>
      </w:pPr>
    </w:p>
    <w:tbl>
      <w:tblPr>
        <w:tblW w:w="4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62"/>
        <w:gridCol w:w="1599"/>
        <w:gridCol w:w="618"/>
        <w:gridCol w:w="689"/>
        <w:gridCol w:w="771"/>
        <w:gridCol w:w="1285"/>
        <w:gridCol w:w="1307"/>
        <w:gridCol w:w="605"/>
        <w:gridCol w:w="605"/>
        <w:gridCol w:w="888"/>
        <w:gridCol w:w="863"/>
        <w:gridCol w:w="801"/>
        <w:gridCol w:w="768"/>
        <w:gridCol w:w="842"/>
        <w:gridCol w:w="814"/>
      </w:tblGrid>
      <w:tr w:rsidR="002F7545" w:rsidRPr="006313AC" w:rsidTr="00B2751F">
        <w:trPr>
          <w:cantSplit/>
          <w:trHeight w:val="20"/>
        </w:trPr>
        <w:tc>
          <w:tcPr>
            <w:tcW w:w="427" w:type="pct"/>
            <w:vMerge w:val="restar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Статус</w:t>
            </w:r>
          </w:p>
        </w:tc>
        <w:tc>
          <w:tcPr>
            <w:tcW w:w="587" w:type="pct"/>
            <w:vMerge w:val="restar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Наименование подпрограммы государственной программы Чувашской Республики (основного мероприятия, мероприятий)</w:t>
            </w:r>
          </w:p>
        </w:tc>
        <w:tc>
          <w:tcPr>
            <w:tcW w:w="1235" w:type="pct"/>
            <w:gridSpan w:val="4"/>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Код бюджетной классификации</w:t>
            </w:r>
          </w:p>
        </w:tc>
        <w:tc>
          <w:tcPr>
            <w:tcW w:w="480" w:type="pct"/>
            <w:vMerge w:val="restar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Источники финансирования</w:t>
            </w:r>
          </w:p>
        </w:tc>
        <w:tc>
          <w:tcPr>
            <w:tcW w:w="2271" w:type="pct"/>
            <w:gridSpan w:val="8"/>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Расходы по годам, тыс. рублей*</w:t>
            </w:r>
          </w:p>
        </w:tc>
      </w:tr>
      <w:tr w:rsidR="002F7545" w:rsidRPr="006313AC" w:rsidTr="00B2751F">
        <w:trPr>
          <w:cantSplit/>
          <w:trHeight w:val="20"/>
        </w:trPr>
        <w:tc>
          <w:tcPr>
            <w:tcW w:w="427" w:type="pct"/>
            <w:vMerge/>
          </w:tcPr>
          <w:p w:rsidR="002F7545" w:rsidRPr="006313AC" w:rsidRDefault="002F7545" w:rsidP="00B2751F">
            <w:pPr>
              <w:spacing w:after="0" w:line="240" w:lineRule="auto"/>
              <w:jc w:val="center"/>
              <w:rPr>
                <w:rFonts w:ascii="Times New Roman" w:hAnsi="Times New Roman"/>
                <w:color w:val="000000"/>
                <w:sz w:val="18"/>
                <w:szCs w:val="18"/>
                <w:lang w:eastAsia="ru-RU"/>
              </w:rPr>
            </w:pPr>
          </w:p>
        </w:tc>
        <w:tc>
          <w:tcPr>
            <w:tcW w:w="587" w:type="pct"/>
            <w:vMerge/>
          </w:tcPr>
          <w:p w:rsidR="002F7545" w:rsidRPr="006313AC" w:rsidRDefault="002F7545" w:rsidP="00B2751F">
            <w:pPr>
              <w:spacing w:after="0" w:line="240" w:lineRule="auto"/>
              <w:jc w:val="center"/>
              <w:rPr>
                <w:rFonts w:ascii="Times New Roman" w:hAnsi="Times New Roman"/>
                <w:color w:val="000000"/>
                <w:sz w:val="18"/>
                <w:szCs w:val="18"/>
                <w:lang w:eastAsia="ru-RU"/>
              </w:rPr>
            </w:pPr>
          </w:p>
        </w:tc>
        <w:tc>
          <w:tcPr>
            <w:tcW w:w="22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главный распорядитель средств бюджета</w:t>
            </w:r>
          </w:p>
        </w:tc>
        <w:tc>
          <w:tcPr>
            <w:tcW w:w="253"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раздел, подраздел</w:t>
            </w:r>
          </w:p>
        </w:tc>
        <w:tc>
          <w:tcPr>
            <w:tcW w:w="283"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целевая статья расходов</w:t>
            </w:r>
          </w:p>
        </w:tc>
        <w:tc>
          <w:tcPr>
            <w:tcW w:w="47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группа</w:t>
            </w:r>
          </w:p>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(подгруппа) видов расходов</w:t>
            </w:r>
          </w:p>
        </w:tc>
        <w:tc>
          <w:tcPr>
            <w:tcW w:w="480" w:type="pct"/>
            <w:vMerge/>
          </w:tcPr>
          <w:p w:rsidR="002F7545" w:rsidRPr="006313AC" w:rsidRDefault="002F7545" w:rsidP="00B2751F">
            <w:pPr>
              <w:spacing w:after="0" w:line="240" w:lineRule="auto"/>
              <w:jc w:val="center"/>
              <w:rPr>
                <w:rFonts w:ascii="Times New Roman" w:hAnsi="Times New Roman"/>
                <w:color w:val="000000"/>
                <w:sz w:val="18"/>
                <w:szCs w:val="18"/>
                <w:lang w:eastAsia="ru-RU"/>
              </w:rPr>
            </w:pPr>
          </w:p>
        </w:tc>
        <w:tc>
          <w:tcPr>
            <w:tcW w:w="22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2013</w:t>
            </w:r>
          </w:p>
        </w:tc>
        <w:tc>
          <w:tcPr>
            <w:tcW w:w="22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2014</w:t>
            </w:r>
          </w:p>
        </w:tc>
        <w:tc>
          <w:tcPr>
            <w:tcW w:w="326"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2015</w:t>
            </w:r>
          </w:p>
        </w:tc>
        <w:tc>
          <w:tcPr>
            <w:tcW w:w="31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2016</w:t>
            </w:r>
          </w:p>
        </w:tc>
        <w:tc>
          <w:tcPr>
            <w:tcW w:w="294"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2017</w:t>
            </w:r>
          </w:p>
        </w:tc>
        <w:tc>
          <w:tcPr>
            <w:tcW w:w="28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2018</w:t>
            </w:r>
          </w:p>
        </w:tc>
        <w:tc>
          <w:tcPr>
            <w:tcW w:w="30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2019</w:t>
            </w:r>
          </w:p>
        </w:tc>
        <w:tc>
          <w:tcPr>
            <w:tcW w:w="29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2020</w:t>
            </w:r>
          </w:p>
        </w:tc>
      </w:tr>
      <w:tr w:rsidR="002F7545" w:rsidRPr="006313AC" w:rsidTr="00B2751F">
        <w:trPr>
          <w:cantSplit/>
          <w:trHeight w:val="20"/>
        </w:trPr>
        <w:tc>
          <w:tcPr>
            <w:tcW w:w="42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w:t>
            </w:r>
          </w:p>
        </w:tc>
        <w:tc>
          <w:tcPr>
            <w:tcW w:w="58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w:t>
            </w:r>
          </w:p>
        </w:tc>
        <w:tc>
          <w:tcPr>
            <w:tcW w:w="22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w:t>
            </w:r>
          </w:p>
        </w:tc>
        <w:tc>
          <w:tcPr>
            <w:tcW w:w="253"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4</w:t>
            </w:r>
          </w:p>
        </w:tc>
        <w:tc>
          <w:tcPr>
            <w:tcW w:w="283"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5</w:t>
            </w:r>
          </w:p>
        </w:tc>
        <w:tc>
          <w:tcPr>
            <w:tcW w:w="47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6</w:t>
            </w:r>
          </w:p>
        </w:tc>
        <w:tc>
          <w:tcPr>
            <w:tcW w:w="480"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7</w:t>
            </w:r>
          </w:p>
        </w:tc>
        <w:tc>
          <w:tcPr>
            <w:tcW w:w="22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8</w:t>
            </w:r>
          </w:p>
        </w:tc>
        <w:tc>
          <w:tcPr>
            <w:tcW w:w="22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9</w:t>
            </w:r>
          </w:p>
        </w:tc>
        <w:tc>
          <w:tcPr>
            <w:tcW w:w="326"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10</w:t>
            </w:r>
          </w:p>
        </w:tc>
        <w:tc>
          <w:tcPr>
            <w:tcW w:w="31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11</w:t>
            </w:r>
          </w:p>
        </w:tc>
        <w:tc>
          <w:tcPr>
            <w:tcW w:w="294"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12</w:t>
            </w:r>
          </w:p>
        </w:tc>
        <w:tc>
          <w:tcPr>
            <w:tcW w:w="28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13</w:t>
            </w:r>
          </w:p>
        </w:tc>
        <w:tc>
          <w:tcPr>
            <w:tcW w:w="30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14</w:t>
            </w:r>
          </w:p>
        </w:tc>
        <w:tc>
          <w:tcPr>
            <w:tcW w:w="29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15</w:t>
            </w:r>
          </w:p>
        </w:tc>
      </w:tr>
      <w:tr w:rsidR="002F7545" w:rsidRPr="006313AC" w:rsidTr="00B2751F">
        <w:trPr>
          <w:cantSplit/>
          <w:trHeight w:val="20"/>
        </w:trPr>
        <w:tc>
          <w:tcPr>
            <w:tcW w:w="42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подпрограмма</w:t>
            </w:r>
          </w:p>
        </w:tc>
        <w:tc>
          <w:tcPr>
            <w:tcW w:w="587" w:type="pct"/>
          </w:tcPr>
          <w:p w:rsidR="002F7545" w:rsidRPr="006313AC" w:rsidRDefault="002F7545" w:rsidP="00A66718">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 xml:space="preserve">«Обеспечение защиты населения от безработицы и содействие в трудоустройстве в  Канашском районе на 2014–2020 годы» </w:t>
            </w:r>
          </w:p>
        </w:tc>
        <w:tc>
          <w:tcPr>
            <w:tcW w:w="227" w:type="pct"/>
          </w:tcPr>
          <w:p w:rsidR="002F7545" w:rsidRPr="009808F3" w:rsidRDefault="002F7545" w:rsidP="00B2751F">
            <w:pPr>
              <w:spacing w:after="0" w:line="240" w:lineRule="auto"/>
              <w:jc w:val="center"/>
              <w:rPr>
                <w:rFonts w:ascii="Times New Roman" w:hAnsi="Times New Roman"/>
                <w:color w:val="FF0000"/>
                <w:sz w:val="18"/>
                <w:szCs w:val="18"/>
                <w:lang w:eastAsia="ru-RU"/>
              </w:rPr>
            </w:pPr>
            <w:r w:rsidRPr="009808F3">
              <w:rPr>
                <w:rFonts w:ascii="Times New Roman" w:hAnsi="Times New Roman"/>
                <w:color w:val="FF0000"/>
                <w:sz w:val="18"/>
                <w:szCs w:val="18"/>
                <w:lang w:eastAsia="ru-RU"/>
              </w:rPr>
              <w:t>974</w:t>
            </w:r>
          </w:p>
        </w:tc>
        <w:tc>
          <w:tcPr>
            <w:tcW w:w="253" w:type="pct"/>
          </w:tcPr>
          <w:p w:rsidR="002F7545" w:rsidRPr="009808F3" w:rsidRDefault="002F7545" w:rsidP="00B2751F">
            <w:pPr>
              <w:spacing w:after="0" w:line="240" w:lineRule="auto"/>
              <w:jc w:val="center"/>
              <w:rPr>
                <w:rFonts w:ascii="Times New Roman" w:hAnsi="Times New Roman"/>
                <w:color w:val="FF0000"/>
                <w:sz w:val="18"/>
                <w:szCs w:val="18"/>
                <w:lang w:eastAsia="ru-RU"/>
              </w:rPr>
            </w:pPr>
            <w:r w:rsidRPr="009808F3">
              <w:rPr>
                <w:rFonts w:ascii="Times New Roman" w:hAnsi="Times New Roman"/>
                <w:color w:val="FF0000"/>
                <w:sz w:val="18"/>
                <w:szCs w:val="18"/>
                <w:lang w:eastAsia="ru-RU"/>
              </w:rPr>
              <w:t>0707</w:t>
            </w:r>
          </w:p>
        </w:tc>
        <w:tc>
          <w:tcPr>
            <w:tcW w:w="283" w:type="pct"/>
          </w:tcPr>
          <w:p w:rsidR="002F7545" w:rsidRPr="009808F3" w:rsidRDefault="002F7545" w:rsidP="00B2751F">
            <w:pPr>
              <w:spacing w:after="0" w:line="240" w:lineRule="auto"/>
              <w:jc w:val="center"/>
              <w:rPr>
                <w:rFonts w:ascii="Times New Roman" w:hAnsi="Times New Roman"/>
                <w:color w:val="FF0000"/>
                <w:sz w:val="18"/>
                <w:szCs w:val="18"/>
                <w:lang w:eastAsia="ru-RU"/>
              </w:rPr>
            </w:pPr>
            <w:r w:rsidRPr="009808F3">
              <w:rPr>
                <w:rFonts w:ascii="Times New Roman" w:hAnsi="Times New Roman"/>
                <w:color w:val="FF0000"/>
                <w:sz w:val="18"/>
                <w:szCs w:val="18"/>
                <w:lang w:eastAsia="ru-RU"/>
              </w:rPr>
              <w:t>Ц</w:t>
            </w:r>
          </w:p>
        </w:tc>
        <w:tc>
          <w:tcPr>
            <w:tcW w:w="472" w:type="pct"/>
          </w:tcPr>
          <w:p w:rsidR="002F7545" w:rsidRPr="009808F3" w:rsidRDefault="002F7545" w:rsidP="00B2751F">
            <w:pPr>
              <w:spacing w:after="0" w:line="240" w:lineRule="auto"/>
              <w:jc w:val="center"/>
              <w:rPr>
                <w:rFonts w:ascii="Times New Roman" w:hAnsi="Times New Roman"/>
                <w:color w:val="FF0000"/>
                <w:sz w:val="18"/>
                <w:szCs w:val="18"/>
                <w:lang w:eastAsia="ru-RU"/>
              </w:rPr>
            </w:pPr>
            <w:r w:rsidRPr="009808F3">
              <w:rPr>
                <w:rFonts w:ascii="Times New Roman" w:hAnsi="Times New Roman"/>
                <w:color w:val="FF0000"/>
                <w:sz w:val="18"/>
                <w:szCs w:val="18"/>
                <w:lang w:eastAsia="ru-RU"/>
              </w:rPr>
              <w:t>611016 600</w:t>
            </w:r>
          </w:p>
        </w:tc>
        <w:tc>
          <w:tcPr>
            <w:tcW w:w="480"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Бюджет Канашского района</w:t>
            </w:r>
          </w:p>
        </w:tc>
        <w:tc>
          <w:tcPr>
            <w:tcW w:w="222" w:type="pct"/>
          </w:tcPr>
          <w:p w:rsidR="002F7545" w:rsidRPr="006313AC" w:rsidRDefault="002F7545" w:rsidP="00B2751F">
            <w:pPr>
              <w:spacing w:after="0" w:line="240" w:lineRule="auto"/>
              <w:jc w:val="center"/>
              <w:rPr>
                <w:rFonts w:ascii="Times New Roman" w:hAnsi="Times New Roman"/>
                <w:bCs/>
                <w:color w:val="000000"/>
                <w:sz w:val="18"/>
                <w:szCs w:val="18"/>
                <w:lang w:eastAsia="ru-RU"/>
              </w:rPr>
            </w:pPr>
            <w:r w:rsidRPr="006313AC">
              <w:rPr>
                <w:rFonts w:ascii="Times New Roman" w:hAnsi="Times New Roman"/>
                <w:bCs/>
                <w:color w:val="000000"/>
                <w:sz w:val="18"/>
                <w:szCs w:val="18"/>
                <w:lang w:eastAsia="ru-RU"/>
              </w:rPr>
              <w:t>300,0</w:t>
            </w:r>
          </w:p>
        </w:tc>
        <w:tc>
          <w:tcPr>
            <w:tcW w:w="222" w:type="pct"/>
          </w:tcPr>
          <w:p w:rsidR="002F7545" w:rsidRPr="006313AC" w:rsidRDefault="002F7545" w:rsidP="00B2751F">
            <w:pPr>
              <w:spacing w:after="0" w:line="240" w:lineRule="auto"/>
              <w:jc w:val="center"/>
              <w:rPr>
                <w:rFonts w:ascii="Times New Roman" w:hAnsi="Times New Roman"/>
                <w:bCs/>
                <w:color w:val="000000"/>
                <w:sz w:val="18"/>
                <w:szCs w:val="18"/>
                <w:lang w:eastAsia="ru-RU"/>
              </w:rPr>
            </w:pPr>
            <w:r w:rsidRPr="006313AC">
              <w:rPr>
                <w:rFonts w:ascii="Times New Roman" w:hAnsi="Times New Roman"/>
                <w:bCs/>
                <w:color w:val="000000"/>
                <w:sz w:val="18"/>
                <w:szCs w:val="18"/>
                <w:lang w:eastAsia="ru-RU"/>
              </w:rPr>
              <w:t>300,0</w:t>
            </w:r>
          </w:p>
        </w:tc>
        <w:tc>
          <w:tcPr>
            <w:tcW w:w="326"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31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294"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28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30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29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r>
      <w:tr w:rsidR="002F7545" w:rsidRPr="006313AC" w:rsidTr="005C35FA">
        <w:trPr>
          <w:cantSplit/>
          <w:trHeight w:val="1656"/>
        </w:trPr>
        <w:tc>
          <w:tcPr>
            <w:tcW w:w="427" w:type="pct"/>
          </w:tcPr>
          <w:p w:rsidR="002F7545" w:rsidRPr="006313AC" w:rsidRDefault="002F7545" w:rsidP="00B2751F">
            <w:pPr>
              <w:spacing w:after="0" w:line="240" w:lineRule="auto"/>
              <w:jc w:val="center"/>
              <w:rPr>
                <w:rFonts w:ascii="Times New Roman" w:hAnsi="Times New Roman"/>
                <w:color w:val="000000"/>
                <w:sz w:val="18"/>
                <w:szCs w:val="18"/>
                <w:lang w:eastAsia="ru-RU"/>
              </w:rPr>
            </w:pPr>
          </w:p>
        </w:tc>
        <w:tc>
          <w:tcPr>
            <w:tcW w:w="58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rPr>
              <w:t xml:space="preserve">Организация временного трудоустройства несовершеннолетних    граждан в возрасте  от 14 до 18 лет в свободное от учебы время  </w:t>
            </w:r>
          </w:p>
        </w:tc>
        <w:tc>
          <w:tcPr>
            <w:tcW w:w="227" w:type="pct"/>
          </w:tcPr>
          <w:p w:rsidR="002F7545" w:rsidRPr="009808F3" w:rsidRDefault="002F7545" w:rsidP="00B2751F">
            <w:pPr>
              <w:spacing w:after="0" w:line="240" w:lineRule="auto"/>
              <w:jc w:val="center"/>
              <w:rPr>
                <w:rFonts w:ascii="Times New Roman" w:hAnsi="Times New Roman"/>
                <w:color w:val="FF0000"/>
                <w:sz w:val="18"/>
                <w:szCs w:val="18"/>
                <w:lang w:eastAsia="ru-RU"/>
              </w:rPr>
            </w:pPr>
            <w:r w:rsidRPr="009808F3">
              <w:rPr>
                <w:rFonts w:ascii="Times New Roman" w:hAnsi="Times New Roman"/>
                <w:color w:val="FF0000"/>
                <w:sz w:val="18"/>
                <w:szCs w:val="18"/>
                <w:lang w:eastAsia="ru-RU"/>
              </w:rPr>
              <w:t>974</w:t>
            </w:r>
          </w:p>
        </w:tc>
        <w:tc>
          <w:tcPr>
            <w:tcW w:w="253" w:type="pct"/>
          </w:tcPr>
          <w:p w:rsidR="002F7545" w:rsidRPr="009808F3" w:rsidRDefault="002F7545" w:rsidP="00B2751F">
            <w:pPr>
              <w:spacing w:after="0" w:line="240" w:lineRule="auto"/>
              <w:jc w:val="center"/>
              <w:rPr>
                <w:rFonts w:ascii="Times New Roman" w:hAnsi="Times New Roman"/>
                <w:color w:val="FF0000"/>
                <w:sz w:val="18"/>
                <w:szCs w:val="18"/>
                <w:lang w:eastAsia="ru-RU"/>
              </w:rPr>
            </w:pPr>
            <w:r w:rsidRPr="009808F3">
              <w:rPr>
                <w:rFonts w:ascii="Times New Roman" w:hAnsi="Times New Roman"/>
                <w:color w:val="FF0000"/>
                <w:sz w:val="18"/>
                <w:szCs w:val="18"/>
                <w:lang w:eastAsia="ru-RU"/>
              </w:rPr>
              <w:t>0707</w:t>
            </w:r>
          </w:p>
        </w:tc>
        <w:tc>
          <w:tcPr>
            <w:tcW w:w="283" w:type="pct"/>
          </w:tcPr>
          <w:p w:rsidR="002F7545" w:rsidRPr="009808F3" w:rsidRDefault="002F7545" w:rsidP="00B2751F">
            <w:pPr>
              <w:spacing w:after="0" w:line="240" w:lineRule="auto"/>
              <w:jc w:val="center"/>
              <w:rPr>
                <w:rFonts w:ascii="Times New Roman" w:hAnsi="Times New Roman"/>
                <w:color w:val="FF0000"/>
                <w:sz w:val="18"/>
                <w:szCs w:val="18"/>
                <w:lang w:eastAsia="ru-RU"/>
              </w:rPr>
            </w:pPr>
            <w:r w:rsidRPr="009808F3">
              <w:rPr>
                <w:rFonts w:ascii="Times New Roman" w:hAnsi="Times New Roman"/>
                <w:color w:val="FF0000"/>
                <w:sz w:val="18"/>
                <w:szCs w:val="18"/>
                <w:lang w:eastAsia="ru-RU"/>
              </w:rPr>
              <w:t>Ц</w:t>
            </w:r>
          </w:p>
        </w:tc>
        <w:tc>
          <w:tcPr>
            <w:tcW w:w="472" w:type="pct"/>
          </w:tcPr>
          <w:p w:rsidR="002F7545" w:rsidRPr="009808F3" w:rsidRDefault="002F7545" w:rsidP="00B2751F">
            <w:pPr>
              <w:spacing w:after="0" w:line="240" w:lineRule="auto"/>
              <w:jc w:val="center"/>
              <w:rPr>
                <w:rFonts w:ascii="Times New Roman" w:hAnsi="Times New Roman"/>
                <w:color w:val="FF0000"/>
                <w:sz w:val="18"/>
                <w:szCs w:val="18"/>
                <w:lang w:eastAsia="ru-RU"/>
              </w:rPr>
            </w:pPr>
            <w:r w:rsidRPr="009808F3">
              <w:rPr>
                <w:rFonts w:ascii="Times New Roman" w:hAnsi="Times New Roman"/>
                <w:color w:val="FF0000"/>
                <w:sz w:val="18"/>
                <w:szCs w:val="18"/>
                <w:lang w:eastAsia="ru-RU"/>
              </w:rPr>
              <w:t>611016 600</w:t>
            </w:r>
          </w:p>
        </w:tc>
        <w:tc>
          <w:tcPr>
            <w:tcW w:w="480"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Бюджет Канашского района</w:t>
            </w:r>
          </w:p>
        </w:tc>
        <w:tc>
          <w:tcPr>
            <w:tcW w:w="222" w:type="pct"/>
          </w:tcPr>
          <w:p w:rsidR="002F7545" w:rsidRPr="006313AC" w:rsidRDefault="002F7545" w:rsidP="00B2751F">
            <w:pPr>
              <w:spacing w:after="0" w:line="240" w:lineRule="auto"/>
              <w:jc w:val="center"/>
              <w:rPr>
                <w:rFonts w:ascii="Times New Roman" w:hAnsi="Times New Roman"/>
                <w:bCs/>
                <w:color w:val="000000"/>
                <w:sz w:val="18"/>
                <w:szCs w:val="18"/>
                <w:lang w:eastAsia="ru-RU"/>
              </w:rPr>
            </w:pPr>
            <w:r w:rsidRPr="006313AC">
              <w:rPr>
                <w:rFonts w:ascii="Times New Roman" w:hAnsi="Times New Roman"/>
                <w:bCs/>
                <w:color w:val="000000"/>
                <w:sz w:val="18"/>
                <w:szCs w:val="18"/>
                <w:lang w:eastAsia="ru-RU"/>
              </w:rPr>
              <w:t>300,0</w:t>
            </w:r>
          </w:p>
        </w:tc>
        <w:tc>
          <w:tcPr>
            <w:tcW w:w="222" w:type="pct"/>
          </w:tcPr>
          <w:p w:rsidR="002F7545" w:rsidRPr="006313AC" w:rsidRDefault="002F7545" w:rsidP="00B2751F">
            <w:pPr>
              <w:spacing w:after="0" w:line="240" w:lineRule="auto"/>
              <w:jc w:val="center"/>
              <w:rPr>
                <w:rFonts w:ascii="Times New Roman" w:hAnsi="Times New Roman"/>
                <w:bCs/>
                <w:color w:val="000000"/>
                <w:sz w:val="18"/>
                <w:szCs w:val="18"/>
                <w:lang w:eastAsia="ru-RU"/>
              </w:rPr>
            </w:pPr>
            <w:r w:rsidRPr="006313AC">
              <w:rPr>
                <w:rFonts w:ascii="Times New Roman" w:hAnsi="Times New Roman"/>
                <w:bCs/>
                <w:color w:val="000000"/>
                <w:sz w:val="18"/>
                <w:szCs w:val="18"/>
                <w:lang w:eastAsia="ru-RU"/>
              </w:rPr>
              <w:t>300,0</w:t>
            </w:r>
          </w:p>
        </w:tc>
        <w:tc>
          <w:tcPr>
            <w:tcW w:w="326"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31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294"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28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30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29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r>
    </w:tbl>
    <w:p w:rsidR="002F7545" w:rsidRPr="006313AC" w:rsidRDefault="002F7545" w:rsidP="000D41E9">
      <w:pPr>
        <w:spacing w:after="0" w:line="240" w:lineRule="auto"/>
        <w:jc w:val="both"/>
        <w:rPr>
          <w:rFonts w:ascii="Times New Roman" w:hAnsi="Times New Roman"/>
          <w:color w:val="000000"/>
          <w:sz w:val="24"/>
          <w:szCs w:val="24"/>
          <w:lang w:eastAsia="ru-RU"/>
        </w:rPr>
      </w:pPr>
    </w:p>
    <w:p w:rsidR="002F7545" w:rsidRPr="006313AC" w:rsidRDefault="002F7545">
      <w:pPr>
        <w:rPr>
          <w:color w:val="000000"/>
        </w:rPr>
      </w:pPr>
    </w:p>
    <w:p w:rsidR="002F7545" w:rsidRPr="006313AC" w:rsidRDefault="002F7545">
      <w:pPr>
        <w:rPr>
          <w:color w:val="000000"/>
        </w:rPr>
        <w:sectPr w:rsidR="002F7545" w:rsidRPr="006313AC" w:rsidSect="000D41E9">
          <w:headerReference w:type="even" r:id="rId15"/>
          <w:headerReference w:type="default" r:id="rId16"/>
          <w:footerReference w:type="even" r:id="rId17"/>
          <w:footerReference w:type="default" r:id="rId18"/>
          <w:pgSz w:w="16838" w:h="11906" w:orient="landscape"/>
          <w:pgMar w:top="1701" w:right="1134" w:bottom="851" w:left="1134" w:header="709" w:footer="709" w:gutter="0"/>
          <w:cols w:space="708"/>
          <w:docGrid w:linePitch="360"/>
        </w:sectPr>
      </w:pPr>
    </w:p>
    <w:p w:rsidR="004969F0" w:rsidRPr="004969F0" w:rsidRDefault="004969F0" w:rsidP="004969F0">
      <w:pPr>
        <w:spacing w:after="0" w:line="240" w:lineRule="auto"/>
        <w:ind w:left="5040" w:firstLine="624"/>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lastRenderedPageBreak/>
        <w:t>Приложение № 7</w:t>
      </w:r>
    </w:p>
    <w:p w:rsidR="004969F0" w:rsidRPr="004969F0" w:rsidRDefault="004969F0" w:rsidP="004969F0">
      <w:pPr>
        <w:spacing w:after="0" w:line="240" w:lineRule="auto"/>
        <w:ind w:left="5040" w:firstLine="624"/>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к муниципальной  программе</w:t>
      </w:r>
    </w:p>
    <w:p w:rsidR="004969F0" w:rsidRPr="004969F0" w:rsidRDefault="004969F0" w:rsidP="004969F0">
      <w:pPr>
        <w:spacing w:after="0" w:line="240" w:lineRule="auto"/>
        <w:ind w:left="5664"/>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Канашского района Чувашской Республики</w:t>
      </w:r>
    </w:p>
    <w:p w:rsidR="004969F0" w:rsidRPr="004969F0" w:rsidRDefault="004969F0" w:rsidP="004969F0">
      <w:pPr>
        <w:spacing w:after="0" w:line="240" w:lineRule="auto"/>
        <w:ind w:left="5664"/>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«Содействие занятости населения на 2014–2020 годы»</w:t>
      </w:r>
    </w:p>
    <w:p w:rsidR="004969F0" w:rsidRPr="004969F0" w:rsidRDefault="004969F0" w:rsidP="004969F0">
      <w:pPr>
        <w:spacing w:after="0" w:line="240" w:lineRule="auto"/>
        <w:jc w:val="center"/>
        <w:rPr>
          <w:rFonts w:ascii="Times New Roman" w:eastAsia="Times New Roman" w:hAnsi="Times New Roman"/>
          <w:b/>
          <w:sz w:val="26"/>
          <w:szCs w:val="26"/>
          <w:lang w:eastAsia="ru-RU"/>
        </w:rPr>
      </w:pPr>
    </w:p>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b/>
          <w:bCs/>
          <w:sz w:val="26"/>
          <w:szCs w:val="24"/>
        </w:rPr>
      </w:pPr>
      <w:proofErr w:type="gramStart"/>
      <w:r w:rsidRPr="004969F0">
        <w:rPr>
          <w:rFonts w:ascii="Times New Roman" w:eastAsia="Times New Roman" w:hAnsi="Times New Roman"/>
          <w:b/>
          <w:bCs/>
          <w:sz w:val="26"/>
          <w:szCs w:val="24"/>
        </w:rPr>
        <w:t>П</w:t>
      </w:r>
      <w:proofErr w:type="gramEnd"/>
      <w:r w:rsidRPr="004969F0">
        <w:rPr>
          <w:rFonts w:ascii="Times New Roman" w:eastAsia="Times New Roman" w:hAnsi="Times New Roman"/>
          <w:b/>
          <w:bCs/>
          <w:sz w:val="26"/>
          <w:szCs w:val="24"/>
        </w:rPr>
        <w:t xml:space="preserve"> О Д П Р О Г Р А М МА </w:t>
      </w:r>
    </w:p>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b/>
          <w:bCs/>
          <w:sz w:val="26"/>
          <w:szCs w:val="24"/>
          <w:lang w:eastAsia="ru-RU"/>
        </w:rPr>
      </w:pPr>
      <w:r w:rsidRPr="004969F0">
        <w:rPr>
          <w:rFonts w:ascii="Times New Roman" w:eastAsia="Times New Roman" w:hAnsi="Times New Roman"/>
          <w:b/>
          <w:bCs/>
          <w:sz w:val="26"/>
          <w:szCs w:val="24"/>
          <w:lang w:eastAsia="ru-RU"/>
        </w:rPr>
        <w:t>«</w:t>
      </w:r>
      <w:r w:rsidRPr="004969F0">
        <w:rPr>
          <w:rFonts w:ascii="Times New Roman" w:eastAsia="Times New Roman" w:hAnsi="Times New Roman"/>
          <w:b/>
          <w:bCs/>
          <w:sz w:val="26"/>
          <w:szCs w:val="24"/>
        </w:rPr>
        <w:t xml:space="preserve">Улучшение условий труда, охраны труда и </w:t>
      </w:r>
      <w:proofErr w:type="gramStart"/>
      <w:r w:rsidRPr="004969F0">
        <w:rPr>
          <w:rFonts w:ascii="Times New Roman" w:eastAsia="Times New Roman" w:hAnsi="Times New Roman"/>
          <w:b/>
          <w:bCs/>
          <w:sz w:val="26"/>
          <w:szCs w:val="24"/>
          <w:lang w:eastAsia="ru-RU"/>
        </w:rPr>
        <w:t>здоровья</w:t>
      </w:r>
      <w:proofErr w:type="gramEnd"/>
      <w:r w:rsidRPr="004969F0">
        <w:rPr>
          <w:rFonts w:ascii="Times New Roman" w:eastAsia="Times New Roman" w:hAnsi="Times New Roman"/>
          <w:b/>
          <w:bCs/>
          <w:sz w:val="26"/>
          <w:szCs w:val="24"/>
          <w:lang w:eastAsia="ru-RU"/>
        </w:rPr>
        <w:t xml:space="preserve"> работающих </w:t>
      </w:r>
      <w:r w:rsidRPr="004969F0">
        <w:rPr>
          <w:rFonts w:ascii="Times New Roman" w:eastAsia="Times New Roman" w:hAnsi="Times New Roman"/>
          <w:b/>
          <w:bCs/>
          <w:sz w:val="26"/>
          <w:szCs w:val="24"/>
          <w:lang w:eastAsia="ru-RU"/>
        </w:rPr>
        <w:br/>
        <w:t xml:space="preserve"> Канашского  района </w:t>
      </w:r>
      <w:r w:rsidRPr="004969F0">
        <w:rPr>
          <w:rFonts w:ascii="Times New Roman" w:eastAsia="Times New Roman" w:hAnsi="Times New Roman"/>
          <w:b/>
          <w:bCs/>
          <w:sz w:val="26"/>
          <w:szCs w:val="26"/>
          <w:lang w:eastAsia="ru-RU"/>
        </w:rPr>
        <w:t xml:space="preserve"> Чувашской </w:t>
      </w:r>
      <w:r w:rsidRPr="004969F0">
        <w:rPr>
          <w:rFonts w:ascii="Times New Roman" w:eastAsia="Times New Roman" w:hAnsi="Times New Roman"/>
          <w:b/>
          <w:bCs/>
          <w:sz w:val="26"/>
          <w:szCs w:val="26"/>
          <w:lang w:eastAsia="ru-RU"/>
        </w:rPr>
        <w:br/>
        <w:t>Республики на 2014-2020 годы» муниципальной программы Канашского района Чувашской Республики «Содействие занятости населения на 2014–2020 годы»</w:t>
      </w:r>
    </w:p>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b/>
          <w:sz w:val="26"/>
          <w:szCs w:val="28"/>
        </w:rPr>
      </w:pPr>
    </w:p>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sz w:val="26"/>
          <w:szCs w:val="28"/>
        </w:rPr>
      </w:pPr>
      <w:r w:rsidRPr="004969F0">
        <w:rPr>
          <w:rFonts w:ascii="Times New Roman" w:eastAsia="Times New Roman" w:hAnsi="Times New Roman"/>
          <w:sz w:val="26"/>
          <w:szCs w:val="28"/>
        </w:rPr>
        <w:t>ПАСПОРТ</w:t>
      </w:r>
      <w:r w:rsidRPr="004969F0">
        <w:rPr>
          <w:rFonts w:ascii="Times New Roman" w:eastAsia="Times New Roman" w:hAnsi="Times New Roman"/>
          <w:b/>
          <w:bCs/>
          <w:sz w:val="26"/>
          <w:szCs w:val="26"/>
          <w:lang w:eastAsia="ru-RU"/>
        </w:rPr>
        <w:t xml:space="preserve"> </w:t>
      </w:r>
      <w:r w:rsidRPr="004969F0">
        <w:rPr>
          <w:rFonts w:ascii="Times New Roman" w:eastAsia="Times New Roman" w:hAnsi="Times New Roman"/>
          <w:bCs/>
          <w:sz w:val="26"/>
          <w:szCs w:val="26"/>
          <w:lang w:eastAsia="ru-RU"/>
        </w:rPr>
        <w:t>ПОДПРОГРАММЫ</w:t>
      </w:r>
      <w:r w:rsidRPr="004969F0">
        <w:rPr>
          <w:rFonts w:ascii="Times New Roman" w:eastAsia="Times New Roman" w:hAnsi="Times New Roman"/>
          <w:bCs/>
          <w:sz w:val="26"/>
          <w:szCs w:val="26"/>
          <w:lang w:val="en-US" w:eastAsia="ru-RU"/>
        </w:rPr>
        <w:t xml:space="preserve">  </w:t>
      </w:r>
      <w:r w:rsidRPr="004969F0">
        <w:rPr>
          <w:rFonts w:ascii="Times New Roman" w:eastAsia="Times New Roman" w:hAnsi="Times New Roman"/>
          <w:bCs/>
          <w:sz w:val="26"/>
          <w:szCs w:val="26"/>
          <w:lang w:eastAsia="ru-RU"/>
        </w:rPr>
        <w:t>№</w:t>
      </w:r>
      <w:r w:rsidRPr="004969F0">
        <w:rPr>
          <w:rFonts w:ascii="Times New Roman" w:eastAsia="Times New Roman" w:hAnsi="Times New Roman"/>
          <w:bCs/>
          <w:sz w:val="26"/>
          <w:szCs w:val="26"/>
          <w:lang w:val="en-US" w:eastAsia="ru-RU"/>
        </w:rPr>
        <w:t>94</w:t>
      </w:r>
      <w:r w:rsidRPr="004969F0">
        <w:rPr>
          <w:rFonts w:ascii="Times New Roman" w:eastAsia="Times New Roman" w:hAnsi="Times New Roman"/>
          <w:bCs/>
          <w:sz w:val="26"/>
          <w:szCs w:val="26"/>
          <w:lang w:eastAsia="ru-RU"/>
        </w:rPr>
        <w:t xml:space="preserve"> от 14.02.2014 Постановление администрации </w:t>
      </w:r>
    </w:p>
    <w:p w:rsidR="004969F0" w:rsidRPr="004969F0" w:rsidRDefault="004969F0" w:rsidP="004969F0">
      <w:pPr>
        <w:spacing w:after="0" w:line="240" w:lineRule="auto"/>
        <w:jc w:val="center"/>
        <w:rPr>
          <w:rFonts w:ascii="Times New Roman" w:eastAsia="Times New Roman" w:hAnsi="Times New Roman"/>
          <w:b/>
          <w:sz w:val="26"/>
          <w:szCs w:val="26"/>
          <w:lang w:eastAsia="ru-RU"/>
        </w:rPr>
      </w:pPr>
    </w:p>
    <w:tbl>
      <w:tblPr>
        <w:tblW w:w="5000" w:type="pct"/>
        <w:tblLayout w:type="fixed"/>
        <w:tblLook w:val="01E0" w:firstRow="1" w:lastRow="1" w:firstColumn="1" w:lastColumn="1" w:noHBand="0" w:noVBand="0"/>
      </w:tblPr>
      <w:tblGrid>
        <w:gridCol w:w="2895"/>
        <w:gridCol w:w="371"/>
        <w:gridCol w:w="6305"/>
      </w:tblGrid>
      <w:tr w:rsidR="004969F0" w:rsidRPr="004969F0" w:rsidTr="00750F07">
        <w:tc>
          <w:tcPr>
            <w:tcW w:w="1512"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 xml:space="preserve">Ответственный исполнитель программы соисполнитель подпрограммы </w:t>
            </w:r>
          </w:p>
        </w:tc>
        <w:tc>
          <w:tcPr>
            <w:tcW w:w="194" w:type="pct"/>
          </w:tcPr>
          <w:p w:rsidR="004969F0" w:rsidRPr="004969F0" w:rsidRDefault="004969F0" w:rsidP="004969F0">
            <w:pPr>
              <w:spacing w:after="0" w:line="240" w:lineRule="auto"/>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3294" w:type="pct"/>
          </w:tcPr>
          <w:p w:rsidR="004969F0" w:rsidRPr="004969F0" w:rsidRDefault="004969F0" w:rsidP="004969F0">
            <w:pPr>
              <w:spacing w:after="0" w:line="240" w:lineRule="auto"/>
              <w:jc w:val="both"/>
              <w:rPr>
                <w:rFonts w:ascii="Times New Roman" w:eastAsia="Times New Roman" w:hAnsi="Times New Roman"/>
                <w:sz w:val="24"/>
                <w:szCs w:val="24"/>
              </w:rPr>
            </w:pPr>
            <w:r w:rsidRPr="004969F0">
              <w:rPr>
                <w:rFonts w:ascii="Times New Roman" w:eastAsia="Times New Roman" w:hAnsi="Times New Roman"/>
                <w:sz w:val="24"/>
                <w:szCs w:val="24"/>
                <w:lang w:eastAsia="ru-RU"/>
              </w:rPr>
              <w:t xml:space="preserve">Отдел по взаимодействию с организациями АПК администрация Канашского района Чувашской Республики,                                     Предприятия и  организации независимо от правовой формы и формы собственности (по согласованию). </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r>
      <w:tr w:rsidR="004969F0" w:rsidRPr="004969F0" w:rsidTr="00750F07">
        <w:tc>
          <w:tcPr>
            <w:tcW w:w="1512"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 xml:space="preserve">Цели подпрограммы </w:t>
            </w:r>
          </w:p>
        </w:tc>
        <w:tc>
          <w:tcPr>
            <w:tcW w:w="194" w:type="pct"/>
          </w:tcPr>
          <w:p w:rsidR="004969F0" w:rsidRPr="004969F0" w:rsidRDefault="004969F0" w:rsidP="004969F0">
            <w:pPr>
              <w:spacing w:after="0" w:line="240" w:lineRule="auto"/>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3294"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 xml:space="preserve">снижение профессиональной заболеваемости и производственного травматизма; </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сохранение жизни и здоровья работников в процессе трудовой деятельности, улучшение условий и охраны труда;</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переход к системе управления профессиональными рисками на всех уровнях охраны труда</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r>
      <w:tr w:rsidR="004969F0" w:rsidRPr="004969F0" w:rsidTr="00750F07">
        <w:tc>
          <w:tcPr>
            <w:tcW w:w="1512"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Задачи подпрограммы</w:t>
            </w:r>
          </w:p>
        </w:tc>
        <w:tc>
          <w:tcPr>
            <w:tcW w:w="194" w:type="pct"/>
          </w:tcPr>
          <w:p w:rsidR="004969F0" w:rsidRPr="004969F0" w:rsidRDefault="004969F0" w:rsidP="004969F0">
            <w:pPr>
              <w:spacing w:after="0" w:line="240" w:lineRule="auto"/>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3294"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развитие системы  управления охраной труда;</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снижение рисков несчастных случаев на производстве и профессиональных заболеваний;</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повышение качества рабочих мест и условий труда;</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 xml:space="preserve">развитие системы </w:t>
            </w:r>
            <w:proofErr w:type="gramStart"/>
            <w:r w:rsidRPr="004969F0">
              <w:rPr>
                <w:rFonts w:ascii="Times New Roman" w:eastAsia="Times New Roman" w:hAnsi="Times New Roman"/>
                <w:sz w:val="24"/>
                <w:szCs w:val="24"/>
                <w:lang w:eastAsia="ru-RU"/>
              </w:rPr>
              <w:t>обучения по охране</w:t>
            </w:r>
            <w:proofErr w:type="gramEnd"/>
            <w:r w:rsidRPr="004969F0">
              <w:rPr>
                <w:rFonts w:ascii="Times New Roman" w:eastAsia="Times New Roman" w:hAnsi="Times New Roman"/>
                <w:sz w:val="24"/>
                <w:szCs w:val="24"/>
                <w:lang w:eastAsia="ru-RU"/>
              </w:rPr>
              <w:t xml:space="preserve"> труда;</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сохранение и укрепление физического, психического здоровья работающих, обеспечение их профессиональной активности и долголетия;</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внедрение работодателями современных систем управления охраной труда;</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информационное обеспечение и пропаганда здорового образа жизни и охраны труда работающего населения</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r>
      <w:tr w:rsidR="004969F0" w:rsidRPr="004969F0" w:rsidTr="00750F07">
        <w:tc>
          <w:tcPr>
            <w:tcW w:w="1512"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Целевые индикаторы (показатели) подпрограммы</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c>
          <w:tcPr>
            <w:tcW w:w="194" w:type="pct"/>
          </w:tcPr>
          <w:p w:rsidR="004969F0" w:rsidRPr="004969F0" w:rsidRDefault="004969F0" w:rsidP="004969F0">
            <w:pPr>
              <w:spacing w:after="0" w:line="240" w:lineRule="auto"/>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3294"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достижение к 2021 году (по отношению к 2012 году) следующих показателей:</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снижение не менее чем на 0,5 человека количества пострадавших на производстве в расчете на 1 тыс. работающих;</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снижение не менее чем на 0,31 человека количества больных с впервые выявленными профессиональными заболеваниями в расчете на 10 тыс. работающих;</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lastRenderedPageBreak/>
              <w:t xml:space="preserve">увеличение на 34 процента доли </w:t>
            </w:r>
            <w:proofErr w:type="gramStart"/>
            <w:r w:rsidRPr="004969F0">
              <w:rPr>
                <w:rFonts w:ascii="Times New Roman" w:eastAsia="Times New Roman" w:hAnsi="Times New Roman"/>
                <w:sz w:val="24"/>
                <w:szCs w:val="24"/>
                <w:lang w:eastAsia="ru-RU"/>
              </w:rPr>
              <w:t>обученных</w:t>
            </w:r>
            <w:proofErr w:type="gramEnd"/>
            <w:r w:rsidRPr="004969F0">
              <w:rPr>
                <w:rFonts w:ascii="Times New Roman" w:eastAsia="Times New Roman" w:hAnsi="Times New Roman"/>
                <w:sz w:val="24"/>
                <w:szCs w:val="24"/>
                <w:lang w:eastAsia="ru-RU"/>
              </w:rPr>
              <w:t xml:space="preserve"> по охране труда в расчете на 100 работающих;</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снижение на 0,7 единицы индекса профессионального риска;</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снижение на 0,08 единицы индекса профессиональной заболеваемости;</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снижение на 0,13 единицы индекса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r>
      <w:tr w:rsidR="004969F0" w:rsidRPr="004969F0" w:rsidTr="00750F07">
        <w:tc>
          <w:tcPr>
            <w:tcW w:w="1512"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lastRenderedPageBreak/>
              <w:t>Этапы и сроки реализации под программы</w:t>
            </w:r>
          </w:p>
        </w:tc>
        <w:tc>
          <w:tcPr>
            <w:tcW w:w="194" w:type="pct"/>
          </w:tcPr>
          <w:p w:rsidR="004969F0" w:rsidRPr="004969F0" w:rsidRDefault="004969F0" w:rsidP="004969F0">
            <w:pPr>
              <w:spacing w:after="0" w:line="240" w:lineRule="auto"/>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3294"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2014–2020 годы</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r>
      <w:tr w:rsidR="004969F0" w:rsidRPr="004969F0" w:rsidTr="00750F07">
        <w:tc>
          <w:tcPr>
            <w:tcW w:w="1512"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Объем средств бюджета Канашского района на финансирование муниципальной подпрограммы и прогнозная оценка привлекаемых на реализацию ее целей средств федерального бюджета, республиканского бюджета Чувашской Республики</w:t>
            </w:r>
            <w:proofErr w:type="gramStart"/>
            <w:r w:rsidRPr="004969F0">
              <w:rPr>
                <w:rFonts w:ascii="Times New Roman" w:eastAsia="Times New Roman" w:hAnsi="Times New Roman"/>
                <w:sz w:val="24"/>
                <w:szCs w:val="24"/>
                <w:lang w:eastAsia="ru-RU"/>
              </w:rPr>
              <w:t xml:space="preserve"> ,</w:t>
            </w:r>
            <w:proofErr w:type="gramEnd"/>
            <w:r w:rsidRPr="004969F0">
              <w:rPr>
                <w:rFonts w:ascii="Times New Roman" w:eastAsia="Times New Roman" w:hAnsi="Times New Roman"/>
                <w:sz w:val="24"/>
                <w:szCs w:val="24"/>
                <w:lang w:eastAsia="ru-RU"/>
              </w:rPr>
              <w:t xml:space="preserve"> внебюджетных источников </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c>
          <w:tcPr>
            <w:tcW w:w="194" w:type="pct"/>
          </w:tcPr>
          <w:p w:rsidR="004969F0" w:rsidRPr="004969F0" w:rsidRDefault="004969F0" w:rsidP="004969F0">
            <w:pPr>
              <w:spacing w:after="0" w:line="240" w:lineRule="auto"/>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3294"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общий объем финансирования подпрограммы за счет  средств бюджета Канашского района составляет 373,1 тыс. рублей.</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2014 год – 53,3 тыс. рублей;</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2015 год –53,3 тыс. рублей;</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2016 год –52,8 тыс. рублей;</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2017 год –52,8 тыс. рублей;</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2018 год –52,8 тыс. рублей;</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2019 год –52,8 тыс. рублей;</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2020 год –52,8 тыс. рублей</w:t>
            </w:r>
            <w:proofErr w:type="gramStart"/>
            <w:r w:rsidRPr="004969F0">
              <w:rPr>
                <w:rFonts w:ascii="Times New Roman" w:eastAsia="Times New Roman" w:hAnsi="Times New Roman"/>
                <w:sz w:val="24"/>
                <w:szCs w:val="24"/>
                <w:lang w:eastAsia="ru-RU"/>
              </w:rPr>
              <w:t>;.</w:t>
            </w:r>
            <w:proofErr w:type="gramEnd"/>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Объемы и источники финансирования подпрограммы уточняются при формировании   бюджета Канашского района  на очередной финансовый год и плановый период</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r>
      <w:tr w:rsidR="004969F0" w:rsidRPr="004969F0" w:rsidTr="00750F07">
        <w:tc>
          <w:tcPr>
            <w:tcW w:w="1512"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Ожидаемый результат реализации подпрограммы</w:t>
            </w:r>
          </w:p>
        </w:tc>
        <w:tc>
          <w:tcPr>
            <w:tcW w:w="194" w:type="pct"/>
          </w:tcPr>
          <w:p w:rsidR="004969F0" w:rsidRPr="004969F0" w:rsidRDefault="004969F0" w:rsidP="004969F0">
            <w:pPr>
              <w:spacing w:after="0" w:line="240" w:lineRule="auto"/>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3294" w:type="pct"/>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совершенствование системы управления охраной труда в Канашском районе;</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color w:val="000000"/>
                <w:sz w:val="24"/>
                <w:szCs w:val="24"/>
                <w:lang w:eastAsia="ru-RU"/>
              </w:rPr>
              <w:t>с</w:t>
            </w:r>
            <w:r w:rsidRPr="004969F0">
              <w:rPr>
                <w:rFonts w:ascii="Times New Roman" w:eastAsia="Times New Roman" w:hAnsi="Times New Roman"/>
                <w:sz w:val="24"/>
                <w:szCs w:val="24"/>
                <w:lang w:eastAsia="ru-RU"/>
              </w:rPr>
              <w:t xml:space="preserve">окращение численности работников, занятых в неблагоприятных условиях труда; </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 xml:space="preserve">снижение уровня профессиональной заболеваемости, производственного травматизма, </w:t>
            </w:r>
            <w:proofErr w:type="spellStart"/>
            <w:r w:rsidRPr="004969F0">
              <w:rPr>
                <w:rFonts w:ascii="Times New Roman" w:eastAsia="Times New Roman" w:hAnsi="Times New Roman"/>
                <w:sz w:val="24"/>
                <w:szCs w:val="24"/>
                <w:lang w:eastAsia="ru-RU"/>
              </w:rPr>
              <w:t>инвалидизации</w:t>
            </w:r>
            <w:proofErr w:type="spellEnd"/>
            <w:r w:rsidRPr="004969F0">
              <w:rPr>
                <w:rFonts w:ascii="Times New Roman" w:eastAsia="Times New Roman" w:hAnsi="Times New Roman"/>
                <w:sz w:val="24"/>
                <w:szCs w:val="24"/>
                <w:lang w:eastAsia="ru-RU"/>
              </w:rPr>
              <w:t xml:space="preserve"> </w:t>
            </w:r>
            <w:proofErr w:type="gramStart"/>
            <w:r w:rsidRPr="004969F0">
              <w:rPr>
                <w:rFonts w:ascii="Times New Roman" w:eastAsia="Times New Roman" w:hAnsi="Times New Roman"/>
                <w:sz w:val="24"/>
                <w:szCs w:val="24"/>
                <w:lang w:eastAsia="ru-RU"/>
              </w:rPr>
              <w:t>работающих</w:t>
            </w:r>
            <w:proofErr w:type="gramEnd"/>
            <w:r w:rsidRPr="004969F0">
              <w:rPr>
                <w:rFonts w:ascii="Times New Roman" w:eastAsia="Times New Roman" w:hAnsi="Times New Roman"/>
                <w:sz w:val="24"/>
                <w:szCs w:val="24"/>
                <w:lang w:eastAsia="ru-RU"/>
              </w:rPr>
              <w:t xml:space="preserve">; </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 xml:space="preserve">повышение уровня социальной защиты работников от профессиональных рисков и их удовлетворенности условиями труда; </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повышение трудоспособности населения и производительности труда.</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r>
    </w:tbl>
    <w:p w:rsidR="004969F0" w:rsidRPr="004969F0" w:rsidRDefault="004969F0" w:rsidP="004969F0">
      <w:pPr>
        <w:spacing w:after="0" w:line="240" w:lineRule="auto"/>
        <w:jc w:val="both"/>
        <w:rPr>
          <w:rFonts w:ascii="Times New Roman" w:eastAsia="Times New Roman" w:hAnsi="Times New Roman"/>
          <w:sz w:val="24"/>
          <w:szCs w:val="24"/>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widowControl w:val="0"/>
        <w:tabs>
          <w:tab w:val="left" w:pos="1455"/>
        </w:tabs>
        <w:autoSpaceDE w:val="0"/>
        <w:autoSpaceDN w:val="0"/>
        <w:adjustRightInd w:val="0"/>
        <w:spacing w:after="0" w:line="240" w:lineRule="auto"/>
        <w:rPr>
          <w:rFonts w:ascii="Times New Roman" w:eastAsia="Times New Roman" w:hAnsi="Times New Roman"/>
          <w:b/>
          <w:color w:val="000000"/>
          <w:sz w:val="26"/>
          <w:szCs w:val="24"/>
          <w:lang w:eastAsia="ru-RU"/>
        </w:rPr>
      </w:pPr>
      <w:r w:rsidRPr="004969F0">
        <w:rPr>
          <w:rFonts w:ascii="Times New Roman" w:eastAsia="Times New Roman" w:hAnsi="Times New Roman"/>
          <w:sz w:val="24"/>
          <w:szCs w:val="26"/>
          <w:lang w:eastAsia="ru-RU"/>
        </w:rPr>
        <w:lastRenderedPageBreak/>
        <w:tab/>
      </w:r>
      <w:r w:rsidRPr="004969F0">
        <w:rPr>
          <w:rFonts w:ascii="Times New Roman" w:eastAsia="Times New Roman" w:hAnsi="Times New Roman"/>
          <w:b/>
          <w:color w:val="000000"/>
          <w:sz w:val="26"/>
          <w:szCs w:val="24"/>
          <w:lang w:eastAsia="ru-RU"/>
        </w:rPr>
        <w:t>Раздел I. Характеристика проблемы, на решение которой</w:t>
      </w:r>
    </w:p>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b/>
          <w:color w:val="000000"/>
          <w:sz w:val="26"/>
          <w:szCs w:val="24"/>
          <w:lang w:eastAsia="ru-RU"/>
        </w:rPr>
      </w:pPr>
      <w:r w:rsidRPr="004969F0">
        <w:rPr>
          <w:rFonts w:ascii="Times New Roman" w:eastAsia="Times New Roman" w:hAnsi="Times New Roman"/>
          <w:b/>
          <w:color w:val="000000"/>
          <w:sz w:val="26"/>
          <w:szCs w:val="24"/>
          <w:lang w:eastAsia="ru-RU"/>
        </w:rPr>
        <w:t xml:space="preserve">направлена подпрограмма «Улучшение условий труда, </w:t>
      </w:r>
      <w:r w:rsidRPr="004969F0">
        <w:rPr>
          <w:rFonts w:ascii="Times New Roman" w:eastAsia="Times New Roman" w:hAnsi="Times New Roman"/>
          <w:b/>
          <w:color w:val="000000"/>
          <w:sz w:val="26"/>
          <w:szCs w:val="24"/>
          <w:lang w:eastAsia="ru-RU"/>
        </w:rPr>
        <w:br/>
        <w:t xml:space="preserve">охраны труда и </w:t>
      </w:r>
      <w:proofErr w:type="gramStart"/>
      <w:r w:rsidRPr="004969F0">
        <w:rPr>
          <w:rFonts w:ascii="Times New Roman" w:eastAsia="Times New Roman" w:hAnsi="Times New Roman"/>
          <w:b/>
          <w:color w:val="000000"/>
          <w:sz w:val="26"/>
          <w:szCs w:val="24"/>
          <w:lang w:eastAsia="ru-RU"/>
        </w:rPr>
        <w:t>здоровья</w:t>
      </w:r>
      <w:proofErr w:type="gramEnd"/>
      <w:r w:rsidRPr="004969F0">
        <w:rPr>
          <w:rFonts w:ascii="Times New Roman" w:eastAsia="Times New Roman" w:hAnsi="Times New Roman"/>
          <w:b/>
          <w:color w:val="000000"/>
          <w:sz w:val="26"/>
          <w:szCs w:val="24"/>
          <w:lang w:eastAsia="ru-RU"/>
        </w:rPr>
        <w:t xml:space="preserve"> работающих в Канашском  районе Чувашской Республике на 2014-2020 годы» </w:t>
      </w:r>
    </w:p>
    <w:p w:rsidR="004969F0" w:rsidRPr="004969F0" w:rsidRDefault="004969F0" w:rsidP="004969F0">
      <w:pPr>
        <w:widowControl w:val="0"/>
        <w:spacing w:after="0" w:line="240" w:lineRule="auto"/>
        <w:ind w:firstLine="709"/>
        <w:rPr>
          <w:rFonts w:ascii="Times New Roman" w:eastAsia="Times New Roman" w:hAnsi="Times New Roman"/>
          <w:sz w:val="26"/>
          <w:szCs w:val="24"/>
          <w:lang w:eastAsia="ru-RU"/>
        </w:rPr>
      </w:pPr>
    </w:p>
    <w:p w:rsidR="004969F0" w:rsidRPr="004969F0" w:rsidRDefault="004969F0" w:rsidP="004969F0">
      <w:pPr>
        <w:widowControl w:val="0"/>
        <w:autoSpaceDE w:val="0"/>
        <w:autoSpaceDN w:val="0"/>
        <w:adjustRightInd w:val="0"/>
        <w:spacing w:after="0" w:line="240" w:lineRule="auto"/>
        <w:ind w:firstLine="708"/>
        <w:jc w:val="both"/>
        <w:rPr>
          <w:rFonts w:ascii="Times New Roman" w:eastAsia="Times New Roman" w:hAnsi="Times New Roman"/>
          <w:b/>
          <w:color w:val="000000"/>
          <w:sz w:val="26"/>
          <w:szCs w:val="24"/>
          <w:lang w:eastAsia="ru-RU"/>
        </w:rPr>
      </w:pPr>
      <w:r w:rsidRPr="004969F0">
        <w:rPr>
          <w:rFonts w:ascii="Times New Roman" w:eastAsia="Times New Roman" w:hAnsi="Times New Roman"/>
          <w:sz w:val="24"/>
          <w:szCs w:val="24"/>
          <w:lang w:eastAsia="ru-RU"/>
        </w:rPr>
        <w:t xml:space="preserve">Подпрограмма «Улучшение условий труда, охраны труда и </w:t>
      </w:r>
      <w:proofErr w:type="gramStart"/>
      <w:r w:rsidRPr="004969F0">
        <w:rPr>
          <w:rFonts w:ascii="Times New Roman" w:eastAsia="Times New Roman" w:hAnsi="Times New Roman"/>
          <w:sz w:val="24"/>
          <w:szCs w:val="24"/>
          <w:lang w:eastAsia="ru-RU"/>
        </w:rPr>
        <w:t>здоровья</w:t>
      </w:r>
      <w:proofErr w:type="gramEnd"/>
      <w:r w:rsidRPr="004969F0">
        <w:rPr>
          <w:rFonts w:ascii="Times New Roman" w:eastAsia="Times New Roman" w:hAnsi="Times New Roman"/>
          <w:sz w:val="24"/>
          <w:szCs w:val="24"/>
          <w:lang w:eastAsia="ru-RU"/>
        </w:rPr>
        <w:t xml:space="preserve"> работающих в     Канашском районе </w:t>
      </w:r>
      <w:r w:rsidRPr="004969F0">
        <w:rPr>
          <w:rFonts w:ascii="Times New Roman" w:eastAsia="Times New Roman" w:hAnsi="Times New Roman"/>
          <w:sz w:val="26"/>
          <w:szCs w:val="24"/>
          <w:lang w:eastAsia="ru-RU"/>
        </w:rPr>
        <w:t>Чувашской Республики</w:t>
      </w:r>
      <w:r w:rsidRPr="004969F0">
        <w:rPr>
          <w:rFonts w:ascii="Times New Roman" w:eastAsia="Times New Roman" w:hAnsi="Times New Roman"/>
          <w:b/>
          <w:sz w:val="26"/>
          <w:szCs w:val="24"/>
          <w:lang w:eastAsia="ru-RU"/>
        </w:rPr>
        <w:t xml:space="preserve"> </w:t>
      </w:r>
      <w:r w:rsidRPr="004969F0">
        <w:rPr>
          <w:rFonts w:ascii="Times New Roman" w:eastAsia="Times New Roman" w:hAnsi="Times New Roman"/>
          <w:sz w:val="24"/>
          <w:szCs w:val="24"/>
          <w:lang w:eastAsia="ru-RU"/>
        </w:rPr>
        <w:t xml:space="preserve"> на 2014-2020 годы» (далее – подпрограмма) направлена на улучшение условий и охраны труда в целях снижения профессиональных рисков работников организаций, расположенных на территории Канашского района Чувашской Республики.</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Охрана труда является важнейшим условием сохранения жизни и здоровья граждан в процессе трудовой деятельности. Система государственного управления охраной труда направлена на реализацию государственной политики в области охраны труда, осуществление правовых, социально-экономических, организационно-технических, санитарно-гигиенических, лечебно-профилакти</w:t>
      </w:r>
      <w:r w:rsidRPr="004969F0">
        <w:rPr>
          <w:rFonts w:ascii="Times New Roman" w:eastAsia="Times New Roman" w:hAnsi="Times New Roman"/>
          <w:color w:val="000000"/>
          <w:sz w:val="26"/>
          <w:szCs w:val="26"/>
          <w:lang w:eastAsia="ru-RU"/>
        </w:rPr>
        <w:softHyphen/>
        <w:t>ческих и иных мероприятий по обеспечению безопасности, сохранению здоровья и работоспособности человека в процессе труда.</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 xml:space="preserve">Анализ состояния здоровья </w:t>
      </w:r>
      <w:proofErr w:type="gramStart"/>
      <w:r w:rsidRPr="004969F0">
        <w:rPr>
          <w:rFonts w:ascii="Times New Roman" w:eastAsia="Times New Roman" w:hAnsi="Times New Roman"/>
          <w:color w:val="000000"/>
          <w:sz w:val="26"/>
          <w:szCs w:val="26"/>
          <w:lang w:eastAsia="ru-RU"/>
        </w:rPr>
        <w:t>работающих</w:t>
      </w:r>
      <w:proofErr w:type="gramEnd"/>
      <w:r w:rsidRPr="004969F0">
        <w:rPr>
          <w:rFonts w:ascii="Times New Roman" w:eastAsia="Times New Roman" w:hAnsi="Times New Roman"/>
          <w:color w:val="000000"/>
          <w:sz w:val="26"/>
          <w:szCs w:val="26"/>
          <w:lang w:eastAsia="ru-RU"/>
        </w:rPr>
        <w:t xml:space="preserve"> за последние годы свидетельствует о его существенном улучшении. Однако показатели заболеваемости и инвалидности среди лиц, занятых в производстве, в России значительно выше по сравнению с развитыми странами. </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В структуре заболеваемости населения трудоспособного возраста Канашского района Чувашской Республики первое место занимают болезни органов дыхания, второе – болезни мочеполовой системы и третье – травмы, отравления и некоторые другие последствия воздействия внешних причин приведены в таблицах 1-3.</w:t>
      </w:r>
    </w:p>
    <w:p w:rsidR="004969F0" w:rsidRPr="004969F0" w:rsidRDefault="004969F0" w:rsidP="004969F0">
      <w:pPr>
        <w:spacing w:after="0" w:line="240" w:lineRule="auto"/>
        <w:jc w:val="center"/>
        <w:outlineLvl w:val="0"/>
        <w:rPr>
          <w:rFonts w:ascii="Times New Roman" w:eastAsia="Times New Roman" w:hAnsi="Times New Roman"/>
          <w:b/>
          <w:sz w:val="26"/>
          <w:szCs w:val="26"/>
          <w:lang w:eastAsia="ru-RU"/>
        </w:rPr>
      </w:pPr>
    </w:p>
    <w:p w:rsidR="004969F0" w:rsidRPr="004969F0" w:rsidRDefault="004969F0" w:rsidP="004969F0">
      <w:pPr>
        <w:tabs>
          <w:tab w:val="left" w:pos="7875"/>
        </w:tabs>
        <w:spacing w:after="0" w:line="240" w:lineRule="auto"/>
        <w:outlineLvl w:val="0"/>
        <w:rPr>
          <w:rFonts w:ascii="Times New Roman" w:eastAsia="Times New Roman" w:hAnsi="Times New Roman"/>
          <w:sz w:val="26"/>
          <w:szCs w:val="26"/>
          <w:lang w:eastAsia="ru-RU"/>
        </w:rPr>
      </w:pPr>
      <w:r w:rsidRPr="004969F0">
        <w:rPr>
          <w:rFonts w:ascii="Times New Roman" w:eastAsia="Times New Roman" w:hAnsi="Times New Roman"/>
          <w:b/>
          <w:sz w:val="26"/>
          <w:szCs w:val="26"/>
          <w:lang w:eastAsia="ru-RU"/>
        </w:rPr>
        <w:tab/>
      </w:r>
      <w:r w:rsidRPr="004969F0">
        <w:rPr>
          <w:rFonts w:ascii="Times New Roman" w:eastAsia="Times New Roman" w:hAnsi="Times New Roman"/>
          <w:sz w:val="26"/>
          <w:szCs w:val="26"/>
          <w:lang w:eastAsia="ru-RU"/>
        </w:rPr>
        <w:t>Таблица 1</w:t>
      </w:r>
    </w:p>
    <w:p w:rsidR="004969F0" w:rsidRPr="004969F0" w:rsidRDefault="004969F0" w:rsidP="004969F0">
      <w:pPr>
        <w:spacing w:after="0" w:line="240" w:lineRule="auto"/>
        <w:jc w:val="center"/>
        <w:outlineLvl w:val="0"/>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Основные показатели</w:t>
      </w:r>
    </w:p>
    <w:p w:rsidR="004969F0" w:rsidRPr="004969F0" w:rsidRDefault="004969F0" w:rsidP="004969F0">
      <w:pPr>
        <w:spacing w:after="0" w:line="240" w:lineRule="auto"/>
        <w:jc w:val="center"/>
        <w:outlineLvl w:val="0"/>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 xml:space="preserve">производственного травматизма </w:t>
      </w:r>
      <w:proofErr w:type="spellStart"/>
      <w:r w:rsidRPr="004969F0">
        <w:rPr>
          <w:rFonts w:ascii="Times New Roman" w:eastAsia="Times New Roman" w:hAnsi="Times New Roman"/>
          <w:b/>
          <w:sz w:val="26"/>
          <w:szCs w:val="26"/>
          <w:lang w:eastAsia="ru-RU"/>
        </w:rPr>
        <w:t>Канашскго</w:t>
      </w:r>
      <w:proofErr w:type="spellEnd"/>
      <w:r w:rsidRPr="004969F0">
        <w:rPr>
          <w:rFonts w:ascii="Times New Roman" w:eastAsia="Times New Roman" w:hAnsi="Times New Roman"/>
          <w:b/>
          <w:sz w:val="26"/>
          <w:szCs w:val="26"/>
          <w:lang w:eastAsia="ru-RU"/>
        </w:rPr>
        <w:t xml:space="preserve"> района Чувашской Республики за 2008–2012 годы</w:t>
      </w:r>
    </w:p>
    <w:p w:rsidR="004969F0" w:rsidRPr="004969F0" w:rsidRDefault="004969F0" w:rsidP="004969F0">
      <w:pPr>
        <w:spacing w:after="0" w:line="240" w:lineRule="auto"/>
        <w:jc w:val="center"/>
        <w:outlineLvl w:val="0"/>
        <w:rPr>
          <w:rFonts w:ascii="Times New Roman" w:eastAsia="Times New Roman" w:hAnsi="Times New Roman"/>
          <w:bCs/>
          <w:sz w:val="26"/>
          <w:szCs w:val="26"/>
          <w:lang w:eastAsia="ru-RU"/>
        </w:rPr>
      </w:pPr>
      <w:r w:rsidRPr="004969F0">
        <w:rPr>
          <w:rFonts w:ascii="Times New Roman" w:eastAsia="Times New Roman" w:hAnsi="Times New Roman"/>
          <w:bCs/>
          <w:sz w:val="26"/>
          <w:szCs w:val="26"/>
          <w:lang w:eastAsia="ru-RU"/>
        </w:rPr>
        <w:t xml:space="preserve">(по данным </w:t>
      </w:r>
      <w:proofErr w:type="spellStart"/>
      <w:r w:rsidRPr="004969F0">
        <w:rPr>
          <w:rFonts w:ascii="Times New Roman" w:eastAsia="Times New Roman" w:hAnsi="Times New Roman"/>
          <w:bCs/>
          <w:sz w:val="26"/>
          <w:szCs w:val="26"/>
          <w:lang w:eastAsia="ru-RU"/>
        </w:rPr>
        <w:t>Чувашстата</w:t>
      </w:r>
      <w:proofErr w:type="spellEnd"/>
      <w:r w:rsidRPr="004969F0">
        <w:rPr>
          <w:rFonts w:ascii="Times New Roman" w:eastAsia="Times New Roman" w:hAnsi="Times New Roman"/>
          <w:bCs/>
          <w:sz w:val="26"/>
          <w:szCs w:val="26"/>
          <w:lang w:eastAsia="ru-RU"/>
        </w:rPr>
        <w:t>)</w:t>
      </w:r>
    </w:p>
    <w:p w:rsidR="004969F0" w:rsidRPr="004969F0" w:rsidRDefault="004969F0" w:rsidP="004969F0">
      <w:pPr>
        <w:spacing w:after="0" w:line="240" w:lineRule="auto"/>
        <w:jc w:val="center"/>
        <w:outlineLvl w:val="0"/>
        <w:rPr>
          <w:rFonts w:ascii="Times New Roman" w:eastAsia="Times New Roman" w:hAnsi="Times New Roman"/>
          <w:bCs/>
          <w:sz w:val="26"/>
          <w:szCs w:val="26"/>
          <w:lang w:eastAsia="ru-RU"/>
        </w:rPr>
      </w:pPr>
    </w:p>
    <w:tbl>
      <w:tblPr>
        <w:tblW w:w="9250"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900"/>
        <w:gridCol w:w="1260"/>
        <w:gridCol w:w="900"/>
        <w:gridCol w:w="1260"/>
        <w:gridCol w:w="1080"/>
        <w:gridCol w:w="1440"/>
      </w:tblGrid>
      <w:tr w:rsidR="004969F0" w:rsidRPr="004969F0" w:rsidTr="00750F07">
        <w:trPr>
          <w:cantSplit/>
        </w:trPr>
        <w:tc>
          <w:tcPr>
            <w:tcW w:w="2410" w:type="dxa"/>
            <w:vMerge w:val="restart"/>
          </w:tcPr>
          <w:p w:rsidR="004969F0" w:rsidRPr="004969F0" w:rsidRDefault="004969F0" w:rsidP="004969F0">
            <w:pPr>
              <w:spacing w:after="0" w:line="240" w:lineRule="auto"/>
              <w:jc w:val="center"/>
              <w:rPr>
                <w:rFonts w:ascii="Times New Roman" w:hAnsi="Times New Roman"/>
                <w:sz w:val="24"/>
                <w:szCs w:val="24"/>
                <w:lang w:eastAsia="ru-RU"/>
              </w:rPr>
            </w:pPr>
            <w:r w:rsidRPr="004969F0">
              <w:rPr>
                <w:rFonts w:ascii="Times New Roman" w:hAnsi="Times New Roman"/>
                <w:sz w:val="24"/>
                <w:szCs w:val="24"/>
                <w:lang w:eastAsia="ru-RU"/>
              </w:rPr>
              <w:t>годы</w:t>
            </w:r>
          </w:p>
        </w:tc>
        <w:tc>
          <w:tcPr>
            <w:tcW w:w="2160" w:type="dxa"/>
            <w:gridSpan w:val="2"/>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Число пострадавших на производстве, человек</w:t>
            </w:r>
          </w:p>
        </w:tc>
        <w:tc>
          <w:tcPr>
            <w:tcW w:w="2160" w:type="dxa"/>
            <w:gridSpan w:val="2"/>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В том числе со смертельным исходом, человек</w:t>
            </w:r>
          </w:p>
        </w:tc>
        <w:tc>
          <w:tcPr>
            <w:tcW w:w="2520" w:type="dxa"/>
            <w:gridSpan w:val="2"/>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Число человеко-дней нетрудоспособности у пострадавших на производстве</w:t>
            </w:r>
          </w:p>
        </w:tc>
      </w:tr>
      <w:tr w:rsidR="004969F0" w:rsidRPr="004969F0" w:rsidTr="00750F07">
        <w:trPr>
          <w:cantSplit/>
        </w:trPr>
        <w:tc>
          <w:tcPr>
            <w:tcW w:w="2410" w:type="dxa"/>
            <w:vMerge/>
          </w:tcPr>
          <w:p w:rsidR="004969F0" w:rsidRPr="004969F0" w:rsidRDefault="004969F0" w:rsidP="004969F0">
            <w:pPr>
              <w:spacing w:after="0" w:line="240" w:lineRule="auto"/>
              <w:jc w:val="both"/>
              <w:rPr>
                <w:rFonts w:ascii="Times New Roman" w:eastAsia="Times New Roman" w:hAnsi="Times New Roman"/>
                <w:i/>
                <w:sz w:val="24"/>
                <w:szCs w:val="24"/>
                <w:lang w:eastAsia="ru-RU"/>
              </w:rPr>
            </w:pPr>
          </w:p>
        </w:tc>
        <w:tc>
          <w:tcPr>
            <w:tcW w:w="900" w:type="dxa"/>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всего</w:t>
            </w:r>
          </w:p>
        </w:tc>
        <w:tc>
          <w:tcPr>
            <w:tcW w:w="1260" w:type="dxa"/>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на 1000 работающих</w:t>
            </w:r>
          </w:p>
        </w:tc>
        <w:tc>
          <w:tcPr>
            <w:tcW w:w="900" w:type="dxa"/>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всего</w:t>
            </w:r>
          </w:p>
        </w:tc>
        <w:tc>
          <w:tcPr>
            <w:tcW w:w="1260" w:type="dxa"/>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на 1000 работающих</w:t>
            </w:r>
          </w:p>
        </w:tc>
        <w:tc>
          <w:tcPr>
            <w:tcW w:w="1080" w:type="dxa"/>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всего</w:t>
            </w:r>
          </w:p>
        </w:tc>
        <w:tc>
          <w:tcPr>
            <w:tcW w:w="1440" w:type="dxa"/>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на 1 пострадавшего, дней</w:t>
            </w:r>
          </w:p>
        </w:tc>
      </w:tr>
    </w:tbl>
    <w:p w:rsidR="004969F0" w:rsidRPr="004969F0" w:rsidRDefault="004969F0" w:rsidP="004969F0">
      <w:pPr>
        <w:spacing w:after="0" w:line="240" w:lineRule="auto"/>
        <w:rPr>
          <w:rFonts w:ascii="Times New Roman" w:eastAsia="Times New Roman" w:hAnsi="Times New Roman"/>
          <w:sz w:val="2"/>
          <w:szCs w:val="24"/>
          <w:lang w:eastAsia="ru-RU"/>
        </w:rPr>
      </w:pPr>
    </w:p>
    <w:tbl>
      <w:tblPr>
        <w:tblW w:w="9250" w:type="dxa"/>
        <w:tblLayout w:type="fixed"/>
        <w:tblCellMar>
          <w:left w:w="70" w:type="dxa"/>
          <w:right w:w="70" w:type="dxa"/>
        </w:tblCellMar>
        <w:tblLook w:val="0000" w:firstRow="0" w:lastRow="0" w:firstColumn="0" w:lastColumn="0" w:noHBand="0" w:noVBand="0"/>
      </w:tblPr>
      <w:tblGrid>
        <w:gridCol w:w="2410"/>
        <w:gridCol w:w="900"/>
        <w:gridCol w:w="1260"/>
        <w:gridCol w:w="890"/>
        <w:gridCol w:w="1270"/>
        <w:gridCol w:w="1080"/>
        <w:gridCol w:w="1440"/>
      </w:tblGrid>
      <w:tr w:rsidR="004969F0" w:rsidRPr="004969F0" w:rsidTr="00750F07">
        <w:trPr>
          <w:tblHeader/>
        </w:trPr>
        <w:tc>
          <w:tcPr>
            <w:tcW w:w="2410" w:type="dxa"/>
            <w:tcBorders>
              <w:top w:val="single" w:sz="4" w:space="0" w:color="auto"/>
              <w:bottom w:val="single" w:sz="4" w:space="0" w:color="auto"/>
              <w:right w:val="single" w:sz="4" w:space="0" w:color="auto"/>
            </w:tcBorders>
          </w:tcPr>
          <w:p w:rsidR="004969F0" w:rsidRPr="004969F0" w:rsidRDefault="004969F0" w:rsidP="004969F0">
            <w:pPr>
              <w:spacing w:after="0" w:line="240" w:lineRule="auto"/>
              <w:ind w:left="214" w:hanging="214"/>
              <w:jc w:val="center"/>
              <w:textAlignment w:val="top"/>
              <w:rPr>
                <w:rFonts w:ascii="Times New Roman" w:hAnsi="Times New Roman"/>
                <w:sz w:val="24"/>
                <w:szCs w:val="20"/>
                <w:lang w:eastAsia="ru-RU"/>
              </w:rPr>
            </w:pPr>
            <w:r w:rsidRPr="004969F0">
              <w:rPr>
                <w:rFonts w:ascii="Times New Roman" w:hAnsi="Times New Roman"/>
                <w:sz w:val="24"/>
                <w:szCs w:val="20"/>
                <w:lang w:eastAsia="ru-RU"/>
              </w:rPr>
              <w:t>1</w:t>
            </w:r>
          </w:p>
        </w:tc>
        <w:tc>
          <w:tcPr>
            <w:tcW w:w="90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3</w:t>
            </w:r>
          </w:p>
        </w:tc>
        <w:tc>
          <w:tcPr>
            <w:tcW w:w="89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4</w:t>
            </w:r>
          </w:p>
        </w:tc>
        <w:tc>
          <w:tcPr>
            <w:tcW w:w="127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5</w:t>
            </w:r>
          </w:p>
        </w:tc>
        <w:tc>
          <w:tcPr>
            <w:tcW w:w="108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6</w:t>
            </w:r>
          </w:p>
        </w:tc>
        <w:tc>
          <w:tcPr>
            <w:tcW w:w="1440" w:type="dxa"/>
            <w:tcBorders>
              <w:top w:val="single" w:sz="4" w:space="0" w:color="auto"/>
              <w:left w:val="single" w:sz="4" w:space="0" w:color="auto"/>
              <w:bottom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7</w:t>
            </w:r>
          </w:p>
        </w:tc>
      </w:tr>
      <w:tr w:rsidR="004969F0" w:rsidRPr="004969F0" w:rsidTr="00750F07">
        <w:trPr>
          <w:tblHeader/>
        </w:trPr>
        <w:tc>
          <w:tcPr>
            <w:tcW w:w="2410" w:type="dxa"/>
            <w:tcBorders>
              <w:top w:val="single" w:sz="4" w:space="0" w:color="auto"/>
              <w:bottom w:val="single" w:sz="4" w:space="0" w:color="auto"/>
              <w:right w:val="single" w:sz="4" w:space="0" w:color="auto"/>
            </w:tcBorders>
          </w:tcPr>
          <w:p w:rsidR="004969F0" w:rsidRPr="004969F0" w:rsidRDefault="004969F0" w:rsidP="004969F0">
            <w:pPr>
              <w:spacing w:before="100" w:after="100" w:line="240" w:lineRule="auto"/>
              <w:ind w:left="214" w:hanging="214"/>
              <w:jc w:val="center"/>
              <w:textAlignment w:val="top"/>
              <w:rPr>
                <w:rFonts w:ascii="Times New Roman" w:hAnsi="Times New Roman"/>
                <w:sz w:val="24"/>
                <w:szCs w:val="20"/>
                <w:lang w:eastAsia="ru-RU"/>
              </w:rPr>
            </w:pPr>
            <w:r w:rsidRPr="004969F0">
              <w:rPr>
                <w:rFonts w:ascii="Times New Roman" w:hAnsi="Times New Roman"/>
                <w:sz w:val="24"/>
                <w:szCs w:val="20"/>
                <w:lang w:eastAsia="ru-RU"/>
              </w:rPr>
              <w:t>2008</w:t>
            </w:r>
          </w:p>
        </w:tc>
        <w:tc>
          <w:tcPr>
            <w:tcW w:w="90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1,6</w:t>
            </w:r>
          </w:p>
        </w:tc>
        <w:tc>
          <w:tcPr>
            <w:tcW w:w="89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95</w:t>
            </w:r>
          </w:p>
        </w:tc>
        <w:tc>
          <w:tcPr>
            <w:tcW w:w="1440" w:type="dxa"/>
            <w:tcBorders>
              <w:top w:val="single" w:sz="4" w:space="0" w:color="auto"/>
              <w:left w:val="single" w:sz="4" w:space="0" w:color="auto"/>
              <w:bottom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23,8</w:t>
            </w:r>
          </w:p>
        </w:tc>
      </w:tr>
      <w:tr w:rsidR="004969F0" w:rsidRPr="004969F0" w:rsidTr="00750F07">
        <w:trPr>
          <w:tblHeader/>
        </w:trPr>
        <w:tc>
          <w:tcPr>
            <w:tcW w:w="2410" w:type="dxa"/>
            <w:tcBorders>
              <w:top w:val="single" w:sz="4" w:space="0" w:color="auto"/>
              <w:bottom w:val="single" w:sz="4" w:space="0" w:color="auto"/>
              <w:right w:val="single" w:sz="4" w:space="0" w:color="auto"/>
            </w:tcBorders>
          </w:tcPr>
          <w:p w:rsidR="004969F0" w:rsidRPr="004969F0" w:rsidRDefault="004969F0" w:rsidP="004969F0">
            <w:pPr>
              <w:spacing w:before="100" w:after="100" w:line="240" w:lineRule="auto"/>
              <w:ind w:left="214" w:hanging="214"/>
              <w:jc w:val="center"/>
              <w:textAlignment w:val="top"/>
              <w:rPr>
                <w:rFonts w:ascii="Times New Roman" w:hAnsi="Times New Roman"/>
                <w:sz w:val="24"/>
                <w:szCs w:val="20"/>
                <w:lang w:eastAsia="ru-RU"/>
              </w:rPr>
            </w:pPr>
            <w:r w:rsidRPr="004969F0">
              <w:rPr>
                <w:rFonts w:ascii="Times New Roman" w:hAnsi="Times New Roman"/>
                <w:sz w:val="24"/>
                <w:szCs w:val="20"/>
                <w:lang w:eastAsia="ru-RU"/>
              </w:rPr>
              <w:t>2009</w:t>
            </w:r>
          </w:p>
        </w:tc>
        <w:tc>
          <w:tcPr>
            <w:tcW w:w="90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89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440" w:type="dxa"/>
            <w:tcBorders>
              <w:top w:val="single" w:sz="4" w:space="0" w:color="auto"/>
              <w:left w:val="single" w:sz="4" w:space="0" w:color="auto"/>
              <w:bottom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r>
      <w:tr w:rsidR="004969F0" w:rsidRPr="004969F0" w:rsidTr="00750F07">
        <w:trPr>
          <w:tblHeader/>
        </w:trPr>
        <w:tc>
          <w:tcPr>
            <w:tcW w:w="2410" w:type="dxa"/>
            <w:tcBorders>
              <w:top w:val="single" w:sz="4" w:space="0" w:color="auto"/>
              <w:bottom w:val="single" w:sz="4" w:space="0" w:color="auto"/>
              <w:right w:val="single" w:sz="4" w:space="0" w:color="auto"/>
            </w:tcBorders>
          </w:tcPr>
          <w:p w:rsidR="004969F0" w:rsidRPr="004969F0" w:rsidRDefault="004969F0" w:rsidP="004969F0">
            <w:pPr>
              <w:spacing w:before="100" w:after="100" w:line="240" w:lineRule="auto"/>
              <w:ind w:left="214" w:hanging="214"/>
              <w:jc w:val="center"/>
              <w:textAlignment w:val="top"/>
              <w:rPr>
                <w:rFonts w:ascii="Times New Roman" w:hAnsi="Times New Roman"/>
                <w:sz w:val="24"/>
                <w:szCs w:val="20"/>
                <w:lang w:eastAsia="ru-RU"/>
              </w:rPr>
            </w:pPr>
            <w:r w:rsidRPr="004969F0">
              <w:rPr>
                <w:rFonts w:ascii="Times New Roman" w:hAnsi="Times New Roman"/>
                <w:sz w:val="24"/>
                <w:szCs w:val="20"/>
                <w:lang w:eastAsia="ru-RU"/>
              </w:rPr>
              <w:t>2010</w:t>
            </w:r>
          </w:p>
        </w:tc>
        <w:tc>
          <w:tcPr>
            <w:tcW w:w="90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89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440" w:type="dxa"/>
            <w:tcBorders>
              <w:top w:val="single" w:sz="4" w:space="0" w:color="auto"/>
              <w:left w:val="single" w:sz="4" w:space="0" w:color="auto"/>
              <w:bottom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r>
      <w:tr w:rsidR="004969F0" w:rsidRPr="004969F0" w:rsidTr="00750F07">
        <w:trPr>
          <w:tblHeader/>
        </w:trPr>
        <w:tc>
          <w:tcPr>
            <w:tcW w:w="2410" w:type="dxa"/>
            <w:tcBorders>
              <w:top w:val="single" w:sz="4" w:space="0" w:color="auto"/>
              <w:bottom w:val="single" w:sz="4" w:space="0" w:color="auto"/>
              <w:right w:val="single" w:sz="4" w:space="0" w:color="auto"/>
            </w:tcBorders>
          </w:tcPr>
          <w:p w:rsidR="004969F0" w:rsidRPr="004969F0" w:rsidRDefault="004969F0" w:rsidP="004969F0">
            <w:pPr>
              <w:spacing w:before="100" w:after="100" w:line="240" w:lineRule="auto"/>
              <w:ind w:left="214" w:hanging="214"/>
              <w:jc w:val="center"/>
              <w:textAlignment w:val="top"/>
              <w:rPr>
                <w:rFonts w:ascii="Times New Roman" w:hAnsi="Times New Roman"/>
                <w:sz w:val="24"/>
                <w:szCs w:val="20"/>
                <w:lang w:eastAsia="ru-RU"/>
              </w:rPr>
            </w:pPr>
            <w:r w:rsidRPr="004969F0">
              <w:rPr>
                <w:rFonts w:ascii="Times New Roman" w:hAnsi="Times New Roman"/>
                <w:sz w:val="24"/>
                <w:szCs w:val="20"/>
                <w:lang w:eastAsia="ru-RU"/>
              </w:rPr>
              <w:t>2011</w:t>
            </w:r>
          </w:p>
        </w:tc>
        <w:tc>
          <w:tcPr>
            <w:tcW w:w="90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89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440" w:type="dxa"/>
            <w:tcBorders>
              <w:top w:val="single" w:sz="4" w:space="0" w:color="auto"/>
              <w:left w:val="single" w:sz="4" w:space="0" w:color="auto"/>
              <w:bottom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r>
      <w:tr w:rsidR="004969F0" w:rsidRPr="004969F0" w:rsidTr="00750F07">
        <w:trPr>
          <w:tblHeader/>
        </w:trPr>
        <w:tc>
          <w:tcPr>
            <w:tcW w:w="2410" w:type="dxa"/>
            <w:tcBorders>
              <w:top w:val="single" w:sz="4" w:space="0" w:color="auto"/>
              <w:bottom w:val="single" w:sz="4" w:space="0" w:color="auto"/>
              <w:right w:val="single" w:sz="4" w:space="0" w:color="auto"/>
            </w:tcBorders>
          </w:tcPr>
          <w:p w:rsidR="004969F0" w:rsidRPr="004969F0" w:rsidRDefault="004969F0" w:rsidP="004969F0">
            <w:pPr>
              <w:spacing w:before="100" w:after="100" w:line="240" w:lineRule="auto"/>
              <w:ind w:left="214" w:hanging="214"/>
              <w:jc w:val="center"/>
              <w:textAlignment w:val="top"/>
              <w:rPr>
                <w:rFonts w:ascii="Times New Roman" w:hAnsi="Times New Roman"/>
                <w:sz w:val="24"/>
                <w:szCs w:val="20"/>
                <w:lang w:eastAsia="ru-RU"/>
              </w:rPr>
            </w:pPr>
            <w:r w:rsidRPr="004969F0">
              <w:rPr>
                <w:rFonts w:ascii="Times New Roman" w:hAnsi="Times New Roman"/>
                <w:sz w:val="24"/>
                <w:szCs w:val="20"/>
                <w:lang w:eastAsia="ru-RU"/>
              </w:rPr>
              <w:t>2012</w:t>
            </w:r>
          </w:p>
        </w:tc>
        <w:tc>
          <w:tcPr>
            <w:tcW w:w="90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1,4</w:t>
            </w:r>
          </w:p>
        </w:tc>
        <w:tc>
          <w:tcPr>
            <w:tcW w:w="89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103</w:t>
            </w:r>
          </w:p>
        </w:tc>
        <w:tc>
          <w:tcPr>
            <w:tcW w:w="1440" w:type="dxa"/>
            <w:tcBorders>
              <w:top w:val="single" w:sz="4" w:space="0" w:color="auto"/>
              <w:left w:val="single" w:sz="4" w:space="0" w:color="auto"/>
              <w:bottom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34,3</w:t>
            </w:r>
          </w:p>
        </w:tc>
      </w:tr>
    </w:tbl>
    <w:p w:rsidR="004969F0" w:rsidRPr="004969F0" w:rsidRDefault="004969F0" w:rsidP="004969F0">
      <w:pPr>
        <w:tabs>
          <w:tab w:val="left" w:pos="7875"/>
        </w:tabs>
        <w:spacing w:after="0" w:line="240" w:lineRule="auto"/>
        <w:outlineLvl w:val="0"/>
        <w:rPr>
          <w:rFonts w:ascii="Times New Roman" w:eastAsia="Times New Roman" w:hAnsi="Times New Roman"/>
          <w:color w:val="FF6600"/>
          <w:sz w:val="26"/>
          <w:szCs w:val="26"/>
          <w:lang w:eastAsia="ru-RU"/>
        </w:rPr>
      </w:pPr>
    </w:p>
    <w:p w:rsidR="004969F0" w:rsidRPr="004969F0" w:rsidRDefault="004969F0" w:rsidP="004969F0">
      <w:pPr>
        <w:tabs>
          <w:tab w:val="left" w:pos="7875"/>
        </w:tabs>
        <w:spacing w:after="0" w:line="240" w:lineRule="auto"/>
        <w:outlineLvl w:val="0"/>
        <w:rPr>
          <w:rFonts w:ascii="Times New Roman" w:eastAsia="Times New Roman" w:hAnsi="Times New Roman"/>
          <w:color w:val="FF6600"/>
          <w:sz w:val="26"/>
          <w:szCs w:val="26"/>
          <w:lang w:eastAsia="ru-RU"/>
        </w:rPr>
      </w:pPr>
    </w:p>
    <w:p w:rsidR="004969F0" w:rsidRPr="004969F0" w:rsidRDefault="004969F0" w:rsidP="004969F0">
      <w:pPr>
        <w:tabs>
          <w:tab w:val="left" w:pos="7875"/>
        </w:tabs>
        <w:spacing w:after="0" w:line="240" w:lineRule="auto"/>
        <w:outlineLvl w:val="0"/>
        <w:rPr>
          <w:rFonts w:ascii="Times New Roman" w:eastAsia="Times New Roman" w:hAnsi="Times New Roman"/>
          <w:sz w:val="26"/>
          <w:szCs w:val="26"/>
          <w:lang w:eastAsia="ru-RU"/>
        </w:rPr>
      </w:pPr>
      <w:r w:rsidRPr="004969F0">
        <w:rPr>
          <w:rFonts w:ascii="Times New Roman" w:eastAsia="Times New Roman" w:hAnsi="Times New Roman"/>
          <w:color w:val="FF6600"/>
          <w:sz w:val="26"/>
          <w:szCs w:val="26"/>
          <w:lang w:eastAsia="ru-RU"/>
        </w:rPr>
        <w:tab/>
      </w:r>
      <w:r w:rsidRPr="004969F0">
        <w:rPr>
          <w:rFonts w:ascii="Times New Roman" w:eastAsia="Times New Roman" w:hAnsi="Times New Roman"/>
          <w:sz w:val="26"/>
          <w:szCs w:val="26"/>
          <w:lang w:eastAsia="ru-RU"/>
        </w:rPr>
        <w:t>Таблица 2</w:t>
      </w:r>
    </w:p>
    <w:p w:rsidR="004969F0" w:rsidRPr="004969F0" w:rsidRDefault="004969F0" w:rsidP="004969F0">
      <w:pPr>
        <w:spacing w:after="0" w:line="240" w:lineRule="auto"/>
        <w:jc w:val="center"/>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Информация</w:t>
      </w:r>
    </w:p>
    <w:p w:rsidR="004969F0" w:rsidRPr="004969F0" w:rsidRDefault="004969F0" w:rsidP="004969F0">
      <w:pPr>
        <w:widowControl w:val="0"/>
        <w:spacing w:after="0" w:line="240" w:lineRule="auto"/>
        <w:jc w:val="center"/>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о работе в области охраны труда в Канашском районе за 2012 год</w:t>
      </w:r>
    </w:p>
    <w:p w:rsidR="004969F0" w:rsidRPr="004969F0" w:rsidRDefault="004969F0" w:rsidP="004969F0">
      <w:pPr>
        <w:widowControl w:val="0"/>
        <w:spacing w:after="0" w:line="240" w:lineRule="auto"/>
        <w:jc w:val="center"/>
        <w:rPr>
          <w:rFonts w:ascii="Times New Roman" w:eastAsia="Times New Roman" w:hAnsi="Times New Roman"/>
          <w:b/>
          <w:sz w:val="26"/>
          <w:szCs w:val="26"/>
          <w:lang w:eastAsia="ru-RU"/>
        </w:rPr>
      </w:pPr>
    </w:p>
    <w:tbl>
      <w:tblPr>
        <w:tblW w:w="9120" w:type="dxa"/>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1098"/>
        <w:gridCol w:w="900"/>
        <w:gridCol w:w="1080"/>
        <w:gridCol w:w="1015"/>
        <w:gridCol w:w="1080"/>
        <w:gridCol w:w="763"/>
      </w:tblGrid>
      <w:tr w:rsidR="004969F0" w:rsidRPr="004969F0" w:rsidTr="00750F07">
        <w:trPr>
          <w:cantSplit/>
        </w:trPr>
        <w:tc>
          <w:tcPr>
            <w:tcW w:w="9120" w:type="dxa"/>
            <w:gridSpan w:val="7"/>
          </w:tcPr>
          <w:p w:rsidR="004969F0" w:rsidRPr="004969F0" w:rsidRDefault="004969F0" w:rsidP="004969F0">
            <w:pPr>
              <w:widowControl w:val="0"/>
              <w:spacing w:after="0" w:line="240" w:lineRule="auto"/>
              <w:ind w:left="-57" w:rightChars="-45" w:right="-99"/>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Количество</w:t>
            </w:r>
          </w:p>
        </w:tc>
      </w:tr>
      <w:tr w:rsidR="004969F0" w:rsidRPr="004969F0" w:rsidTr="00750F07">
        <w:trPr>
          <w:cantSplit/>
        </w:trPr>
        <w:tc>
          <w:tcPr>
            <w:tcW w:w="3184" w:type="dxa"/>
          </w:tcPr>
          <w:p w:rsidR="004969F0" w:rsidRPr="004969F0" w:rsidRDefault="004969F0" w:rsidP="004969F0">
            <w:pPr>
              <w:widowControl w:val="0"/>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заседаний координационных советов по охране труда</w:t>
            </w:r>
          </w:p>
        </w:tc>
        <w:tc>
          <w:tcPr>
            <w:tcW w:w="1098" w:type="dxa"/>
          </w:tcPr>
          <w:p w:rsidR="004969F0" w:rsidRPr="004969F0" w:rsidRDefault="004969F0" w:rsidP="004969F0">
            <w:pPr>
              <w:widowControl w:val="0"/>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рассмотренных координационными советами вопросов</w:t>
            </w:r>
          </w:p>
        </w:tc>
        <w:tc>
          <w:tcPr>
            <w:tcW w:w="900" w:type="dxa"/>
          </w:tcPr>
          <w:p w:rsidR="004969F0" w:rsidRPr="004969F0" w:rsidRDefault="004969F0" w:rsidP="004969F0">
            <w:pPr>
              <w:widowControl w:val="0"/>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проведенных месячников по охране труда</w:t>
            </w:r>
          </w:p>
        </w:tc>
        <w:tc>
          <w:tcPr>
            <w:tcW w:w="1080" w:type="dxa"/>
          </w:tcPr>
          <w:p w:rsidR="004969F0" w:rsidRPr="004969F0" w:rsidRDefault="004969F0" w:rsidP="004969F0">
            <w:pPr>
              <w:widowControl w:val="0"/>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проведенных семинаров и совещаний по охране труда</w:t>
            </w:r>
          </w:p>
        </w:tc>
        <w:tc>
          <w:tcPr>
            <w:tcW w:w="1015" w:type="dxa"/>
          </w:tcPr>
          <w:p w:rsidR="004969F0" w:rsidRPr="004969F0" w:rsidRDefault="004969F0" w:rsidP="004969F0">
            <w:pPr>
              <w:widowControl w:val="0"/>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посещений организаций с целью оказания практической и методической помощи </w:t>
            </w:r>
          </w:p>
        </w:tc>
        <w:tc>
          <w:tcPr>
            <w:tcW w:w="1080" w:type="dxa"/>
          </w:tcPr>
          <w:p w:rsidR="004969F0" w:rsidRPr="004969F0" w:rsidRDefault="004969F0" w:rsidP="004969F0">
            <w:pPr>
              <w:widowControl w:val="0"/>
              <w:spacing w:after="0" w:line="240" w:lineRule="auto"/>
              <w:ind w:left="-57" w:rightChars="-45" w:right="-99"/>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публикаций в средствах </w:t>
            </w:r>
            <w:r w:rsidRPr="004969F0">
              <w:rPr>
                <w:rFonts w:ascii="Times New Roman" w:eastAsia="Times New Roman" w:hAnsi="Times New Roman"/>
                <w:lang w:eastAsia="ru-RU"/>
              </w:rPr>
              <w:br/>
              <w:t>массовой информации и информационно-телекоммуникационной сети «Интернет»</w:t>
            </w:r>
          </w:p>
        </w:tc>
        <w:tc>
          <w:tcPr>
            <w:tcW w:w="763" w:type="dxa"/>
          </w:tcPr>
          <w:p w:rsidR="004969F0" w:rsidRPr="004969F0" w:rsidRDefault="004969F0" w:rsidP="004969F0">
            <w:pPr>
              <w:widowControl w:val="0"/>
              <w:spacing w:after="0" w:line="240" w:lineRule="auto"/>
              <w:ind w:left="-57" w:rightChars="-45" w:right="-99"/>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советов по охране труда поселений</w:t>
            </w:r>
          </w:p>
        </w:tc>
      </w:tr>
    </w:tbl>
    <w:p w:rsidR="004969F0" w:rsidRPr="004969F0" w:rsidRDefault="004969F0" w:rsidP="004969F0">
      <w:pPr>
        <w:spacing w:after="0" w:line="240" w:lineRule="auto"/>
        <w:rPr>
          <w:rFonts w:ascii="Times New Roman" w:eastAsia="Times New Roman" w:hAnsi="Times New Roman"/>
          <w:sz w:val="2"/>
          <w:szCs w:val="24"/>
          <w:lang w:eastAsia="ru-RU"/>
        </w:rPr>
      </w:pPr>
    </w:p>
    <w:tbl>
      <w:tblPr>
        <w:tblW w:w="9120" w:type="dxa"/>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1098"/>
        <w:gridCol w:w="18"/>
        <w:gridCol w:w="882"/>
        <w:gridCol w:w="18"/>
        <w:gridCol w:w="1062"/>
        <w:gridCol w:w="18"/>
        <w:gridCol w:w="997"/>
        <w:gridCol w:w="1080"/>
        <w:gridCol w:w="763"/>
      </w:tblGrid>
      <w:tr w:rsidR="004969F0" w:rsidRPr="004969F0" w:rsidTr="00750F07">
        <w:trPr>
          <w:cantSplit/>
          <w:tblHeader/>
        </w:trPr>
        <w:tc>
          <w:tcPr>
            <w:tcW w:w="3184" w:type="dxa"/>
          </w:tcPr>
          <w:p w:rsidR="004969F0" w:rsidRPr="004969F0" w:rsidRDefault="004969F0" w:rsidP="004969F0">
            <w:pPr>
              <w:widowControl w:val="0"/>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1</w:t>
            </w:r>
          </w:p>
        </w:tc>
        <w:tc>
          <w:tcPr>
            <w:tcW w:w="1098" w:type="dxa"/>
          </w:tcPr>
          <w:p w:rsidR="004969F0" w:rsidRPr="004969F0" w:rsidRDefault="004969F0" w:rsidP="004969F0">
            <w:pPr>
              <w:widowControl w:val="0"/>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w:t>
            </w:r>
          </w:p>
        </w:tc>
        <w:tc>
          <w:tcPr>
            <w:tcW w:w="900" w:type="dxa"/>
            <w:gridSpan w:val="2"/>
          </w:tcPr>
          <w:p w:rsidR="004969F0" w:rsidRPr="004969F0" w:rsidRDefault="004969F0" w:rsidP="004969F0">
            <w:pPr>
              <w:widowControl w:val="0"/>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3</w:t>
            </w:r>
          </w:p>
        </w:tc>
        <w:tc>
          <w:tcPr>
            <w:tcW w:w="1080" w:type="dxa"/>
            <w:gridSpan w:val="2"/>
          </w:tcPr>
          <w:p w:rsidR="004969F0" w:rsidRPr="004969F0" w:rsidRDefault="004969F0" w:rsidP="004969F0">
            <w:pPr>
              <w:widowControl w:val="0"/>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4</w:t>
            </w:r>
          </w:p>
        </w:tc>
        <w:tc>
          <w:tcPr>
            <w:tcW w:w="1015" w:type="dxa"/>
            <w:gridSpan w:val="2"/>
          </w:tcPr>
          <w:p w:rsidR="004969F0" w:rsidRPr="004969F0" w:rsidRDefault="004969F0" w:rsidP="004969F0">
            <w:pPr>
              <w:widowControl w:val="0"/>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5</w:t>
            </w:r>
          </w:p>
        </w:tc>
        <w:tc>
          <w:tcPr>
            <w:tcW w:w="1080" w:type="dxa"/>
          </w:tcPr>
          <w:p w:rsidR="004969F0" w:rsidRPr="004969F0" w:rsidRDefault="004969F0" w:rsidP="004969F0">
            <w:pPr>
              <w:widowControl w:val="0"/>
              <w:spacing w:after="0" w:line="240" w:lineRule="auto"/>
              <w:ind w:left="-57" w:rightChars="-45" w:right="-99"/>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6</w:t>
            </w:r>
          </w:p>
        </w:tc>
        <w:tc>
          <w:tcPr>
            <w:tcW w:w="763" w:type="dxa"/>
          </w:tcPr>
          <w:p w:rsidR="004969F0" w:rsidRPr="004969F0" w:rsidRDefault="004969F0" w:rsidP="004969F0">
            <w:pPr>
              <w:widowControl w:val="0"/>
              <w:spacing w:after="0" w:line="240" w:lineRule="auto"/>
              <w:ind w:left="-57" w:rightChars="-45" w:right="-99"/>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7</w:t>
            </w:r>
          </w:p>
        </w:tc>
      </w:tr>
      <w:tr w:rsidR="004969F0" w:rsidRPr="004969F0" w:rsidTr="00750F07">
        <w:tblPrEx>
          <w:tblBorders>
            <w:left w:val="single" w:sz="4" w:space="0" w:color="auto"/>
            <w:bottom w:val="single" w:sz="4" w:space="0" w:color="auto"/>
            <w:right w:val="single" w:sz="4" w:space="0" w:color="auto"/>
          </w:tblBorders>
        </w:tblPrEx>
        <w:trPr>
          <w:trHeight w:val="142"/>
        </w:trPr>
        <w:tc>
          <w:tcPr>
            <w:tcW w:w="3184" w:type="dxa"/>
            <w:tcBorders>
              <w:top w:val="nil"/>
              <w:left w:val="nil"/>
              <w:bottom w:val="nil"/>
              <w:right w:val="nil"/>
            </w:tcBorders>
            <w:vAlign w:val="bottom"/>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w:t>
            </w:r>
          </w:p>
        </w:tc>
        <w:tc>
          <w:tcPr>
            <w:tcW w:w="1116" w:type="dxa"/>
            <w:gridSpan w:val="2"/>
            <w:tcBorders>
              <w:top w:val="nil"/>
              <w:left w:val="nil"/>
              <w:bottom w:val="nil"/>
              <w:right w:val="nil"/>
            </w:tcBorders>
            <w:vAlign w:val="bottom"/>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5</w:t>
            </w:r>
          </w:p>
        </w:tc>
        <w:tc>
          <w:tcPr>
            <w:tcW w:w="900" w:type="dxa"/>
            <w:gridSpan w:val="2"/>
            <w:tcBorders>
              <w:top w:val="nil"/>
              <w:left w:val="nil"/>
              <w:bottom w:val="nil"/>
              <w:right w:val="nil"/>
            </w:tcBorders>
            <w:vAlign w:val="bottom"/>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1</w:t>
            </w:r>
          </w:p>
        </w:tc>
        <w:tc>
          <w:tcPr>
            <w:tcW w:w="1080" w:type="dxa"/>
            <w:gridSpan w:val="2"/>
            <w:tcBorders>
              <w:top w:val="nil"/>
              <w:left w:val="nil"/>
              <w:bottom w:val="nil"/>
              <w:right w:val="nil"/>
            </w:tcBorders>
            <w:vAlign w:val="bottom"/>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1</w:t>
            </w:r>
          </w:p>
        </w:tc>
        <w:tc>
          <w:tcPr>
            <w:tcW w:w="997" w:type="dxa"/>
            <w:tcBorders>
              <w:top w:val="nil"/>
              <w:left w:val="nil"/>
              <w:bottom w:val="nil"/>
              <w:right w:val="nil"/>
            </w:tcBorders>
            <w:vAlign w:val="bottom"/>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23</w:t>
            </w:r>
          </w:p>
        </w:tc>
        <w:tc>
          <w:tcPr>
            <w:tcW w:w="1080" w:type="dxa"/>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3</w:t>
            </w:r>
          </w:p>
        </w:tc>
        <w:tc>
          <w:tcPr>
            <w:tcW w:w="763" w:type="dxa"/>
            <w:tcBorders>
              <w:top w:val="nil"/>
              <w:left w:val="nil"/>
              <w:bottom w:val="nil"/>
              <w:right w:val="nil"/>
            </w:tcBorders>
            <w:vAlign w:val="bottom"/>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24</w:t>
            </w:r>
          </w:p>
        </w:tc>
      </w:tr>
    </w:tbl>
    <w:p w:rsidR="004969F0" w:rsidRPr="004969F0" w:rsidRDefault="004969F0" w:rsidP="004969F0">
      <w:pPr>
        <w:spacing w:after="0" w:line="240" w:lineRule="auto"/>
        <w:ind w:firstLine="709"/>
        <w:jc w:val="both"/>
        <w:rPr>
          <w:rFonts w:ascii="Times New Roman" w:eastAsia="Times New Roman" w:hAnsi="Times New Roman"/>
          <w:color w:val="FF6600"/>
          <w:sz w:val="26"/>
          <w:szCs w:val="26"/>
          <w:lang w:eastAsia="ru-RU"/>
        </w:rPr>
      </w:pP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 xml:space="preserve">В то же время в Канашском районе сохраняется положительная тенденция снижения травматизма на производстве. </w:t>
      </w:r>
    </w:p>
    <w:p w:rsidR="004969F0" w:rsidRPr="004969F0" w:rsidRDefault="004969F0" w:rsidP="004969F0">
      <w:pPr>
        <w:tabs>
          <w:tab w:val="left" w:pos="585"/>
        </w:tabs>
        <w:spacing w:after="0" w:line="240" w:lineRule="auto"/>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ab/>
        <w:t>Количество пострадавших на производстве в результате  несчастных  случаев произошедших в Канашском  районе  Чувашской Республики в 2011году, составило 1. Коэффициент производственного травматизма в 2011 году на 1000 работающих  составил -0.8,  в 2012 году несчастных случаев не было.</w:t>
      </w:r>
    </w:p>
    <w:p w:rsidR="004969F0" w:rsidRPr="004969F0" w:rsidRDefault="004969F0" w:rsidP="004969F0">
      <w:pPr>
        <w:spacing w:after="0" w:line="240" w:lineRule="auto"/>
        <w:ind w:firstLine="690"/>
        <w:jc w:val="right"/>
        <w:outlineLvl w:val="0"/>
        <w:rPr>
          <w:rFonts w:ascii="Times New Roman" w:eastAsia="Times New Roman" w:hAnsi="Times New Roman"/>
          <w:sz w:val="26"/>
          <w:szCs w:val="26"/>
          <w:lang w:eastAsia="ru-RU"/>
        </w:rPr>
      </w:pPr>
    </w:p>
    <w:p w:rsidR="004969F0" w:rsidRPr="004969F0" w:rsidRDefault="004969F0" w:rsidP="004969F0">
      <w:pPr>
        <w:spacing w:after="0" w:line="240" w:lineRule="auto"/>
        <w:ind w:firstLine="690"/>
        <w:jc w:val="right"/>
        <w:outlineLvl w:val="0"/>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Таблица 3</w:t>
      </w:r>
    </w:p>
    <w:p w:rsidR="004969F0" w:rsidRPr="004969F0" w:rsidRDefault="004969F0" w:rsidP="004969F0">
      <w:pPr>
        <w:autoSpaceDE w:val="0"/>
        <w:autoSpaceDN w:val="0"/>
        <w:adjustRightInd w:val="0"/>
        <w:spacing w:after="0" w:line="240" w:lineRule="auto"/>
        <w:jc w:val="center"/>
        <w:rPr>
          <w:rFonts w:ascii="Times New Roman" w:eastAsia="Times New Roman" w:hAnsi="Times New Roman"/>
          <w:sz w:val="16"/>
          <w:szCs w:val="16"/>
          <w:lang w:eastAsia="ru-RU"/>
        </w:rPr>
      </w:pPr>
    </w:p>
    <w:p w:rsidR="004969F0" w:rsidRPr="004969F0" w:rsidRDefault="004969F0" w:rsidP="004969F0">
      <w:pPr>
        <w:autoSpaceDE w:val="0"/>
        <w:autoSpaceDN w:val="0"/>
        <w:adjustRightInd w:val="0"/>
        <w:spacing w:after="0" w:line="240" w:lineRule="auto"/>
        <w:jc w:val="center"/>
        <w:outlineLvl w:val="0"/>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 xml:space="preserve">Сведения об условиях труда работающих в Канашском районе  </w:t>
      </w:r>
    </w:p>
    <w:p w:rsidR="004969F0" w:rsidRPr="004969F0" w:rsidRDefault="004969F0" w:rsidP="004969F0">
      <w:pPr>
        <w:autoSpaceDE w:val="0"/>
        <w:autoSpaceDN w:val="0"/>
        <w:adjustRightInd w:val="0"/>
        <w:spacing w:after="0" w:line="240" w:lineRule="auto"/>
        <w:jc w:val="center"/>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 xml:space="preserve"> Чувашской Республики в 2011 и 2012 годах</w:t>
      </w:r>
    </w:p>
    <w:p w:rsidR="004969F0" w:rsidRPr="004969F0" w:rsidRDefault="004969F0" w:rsidP="004969F0">
      <w:pPr>
        <w:autoSpaceDE w:val="0"/>
        <w:autoSpaceDN w:val="0"/>
        <w:adjustRightInd w:val="0"/>
        <w:spacing w:after="0" w:line="240" w:lineRule="auto"/>
        <w:jc w:val="center"/>
        <w:rPr>
          <w:rFonts w:ascii="Times New Roman" w:eastAsia="Times New Roman" w:hAnsi="Times New Roman"/>
          <w:b/>
          <w:sz w:val="26"/>
          <w:szCs w:val="26"/>
          <w:lang w:eastAsia="ru-RU"/>
        </w:rPr>
      </w:pPr>
    </w:p>
    <w:tbl>
      <w:tblPr>
        <w:tblW w:w="9176" w:type="dxa"/>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1"/>
        <w:gridCol w:w="850"/>
        <w:gridCol w:w="851"/>
        <w:gridCol w:w="850"/>
        <w:gridCol w:w="851"/>
        <w:gridCol w:w="859"/>
        <w:gridCol w:w="866"/>
        <w:gridCol w:w="898"/>
      </w:tblGrid>
      <w:tr w:rsidR="004969F0" w:rsidRPr="004969F0" w:rsidTr="00750F07">
        <w:trPr>
          <w:cantSplit/>
        </w:trPr>
        <w:tc>
          <w:tcPr>
            <w:tcW w:w="9176" w:type="dxa"/>
            <w:gridSpan w:val="8"/>
          </w:tcPr>
          <w:p w:rsidR="004969F0" w:rsidRPr="004969F0" w:rsidRDefault="004969F0" w:rsidP="004969F0">
            <w:pPr>
              <w:autoSpaceDE w:val="0"/>
              <w:autoSpaceDN w:val="0"/>
              <w:adjustRightInd w:val="0"/>
              <w:spacing w:after="0" w:line="240" w:lineRule="auto"/>
              <w:ind w:left="-57" w:right="-57"/>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Работники, занятые</w:t>
            </w:r>
          </w:p>
        </w:tc>
      </w:tr>
      <w:tr w:rsidR="004969F0" w:rsidRPr="004969F0" w:rsidTr="00750F07">
        <w:trPr>
          <w:cantSplit/>
        </w:trPr>
        <w:tc>
          <w:tcPr>
            <w:tcW w:w="4001" w:type="dxa"/>
            <w:gridSpan w:val="2"/>
          </w:tcPr>
          <w:p w:rsidR="004969F0" w:rsidRPr="004969F0" w:rsidRDefault="004969F0" w:rsidP="004969F0">
            <w:pPr>
              <w:widowControl w:val="0"/>
              <w:autoSpaceDE w:val="0"/>
              <w:autoSpaceDN w:val="0"/>
              <w:adjustRightInd w:val="0"/>
              <w:spacing w:after="0" w:line="240" w:lineRule="auto"/>
              <w:ind w:left="-57" w:right="-57"/>
              <w:jc w:val="center"/>
              <w:rPr>
                <w:rFonts w:ascii="Times New Roman" w:eastAsia="Times New Roman" w:hAnsi="Times New Roman"/>
                <w:sz w:val="25"/>
                <w:szCs w:val="25"/>
                <w:vertAlign w:val="superscript"/>
                <w:lang w:eastAsia="ru-RU"/>
              </w:rPr>
            </w:pPr>
            <w:r w:rsidRPr="004969F0">
              <w:rPr>
                <w:rFonts w:ascii="Times New Roman" w:eastAsia="Times New Roman" w:hAnsi="Times New Roman"/>
                <w:sz w:val="25"/>
                <w:szCs w:val="25"/>
                <w:lang w:eastAsia="ru-RU"/>
              </w:rPr>
              <w:t>на работах с вредными и опасными условиями труда</w:t>
            </w:r>
          </w:p>
        </w:tc>
        <w:tc>
          <w:tcPr>
            <w:tcW w:w="1701" w:type="dxa"/>
            <w:gridSpan w:val="2"/>
          </w:tcPr>
          <w:p w:rsidR="004969F0" w:rsidRPr="004969F0" w:rsidRDefault="004969F0" w:rsidP="004969F0">
            <w:pPr>
              <w:widowControl w:val="0"/>
              <w:autoSpaceDE w:val="0"/>
              <w:autoSpaceDN w:val="0"/>
              <w:adjustRightInd w:val="0"/>
              <w:spacing w:after="0" w:line="240" w:lineRule="auto"/>
              <w:ind w:left="-57" w:right="-57"/>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на работах с условиями, не отвечающими гигиеническим нормативам условий труда</w:t>
            </w:r>
          </w:p>
        </w:tc>
        <w:tc>
          <w:tcPr>
            <w:tcW w:w="1710" w:type="dxa"/>
            <w:gridSpan w:val="2"/>
          </w:tcPr>
          <w:p w:rsidR="004969F0" w:rsidRPr="004969F0" w:rsidRDefault="004969F0" w:rsidP="004969F0">
            <w:pPr>
              <w:widowControl w:val="0"/>
              <w:autoSpaceDE w:val="0"/>
              <w:autoSpaceDN w:val="0"/>
              <w:adjustRightInd w:val="0"/>
              <w:spacing w:after="0" w:line="240" w:lineRule="auto"/>
              <w:ind w:left="-57" w:right="-57"/>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на тяжелых работах</w:t>
            </w:r>
          </w:p>
        </w:tc>
        <w:tc>
          <w:tcPr>
            <w:tcW w:w="1764" w:type="dxa"/>
            <w:gridSpan w:val="2"/>
          </w:tcPr>
          <w:p w:rsidR="004969F0" w:rsidRPr="004969F0" w:rsidRDefault="004969F0" w:rsidP="004969F0">
            <w:pPr>
              <w:autoSpaceDE w:val="0"/>
              <w:autoSpaceDN w:val="0"/>
              <w:adjustRightInd w:val="0"/>
              <w:spacing w:after="0" w:line="240" w:lineRule="auto"/>
              <w:ind w:left="-57" w:right="-57"/>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на работах, связанных с напряженностью трудового процесса</w:t>
            </w:r>
          </w:p>
        </w:tc>
      </w:tr>
      <w:tr w:rsidR="004969F0" w:rsidRPr="004969F0" w:rsidTr="00750F07">
        <w:trPr>
          <w:cantSplit/>
          <w:trHeight w:val="273"/>
        </w:trPr>
        <w:tc>
          <w:tcPr>
            <w:tcW w:w="3151" w:type="dxa"/>
            <w:tcMar>
              <w:left w:w="28" w:type="dxa"/>
              <w:right w:w="28" w:type="dxa"/>
            </w:tcMar>
          </w:tcPr>
          <w:p w:rsidR="004969F0" w:rsidRPr="004969F0" w:rsidRDefault="004969F0" w:rsidP="004969F0">
            <w:pPr>
              <w:widowControl w:val="0"/>
              <w:autoSpaceDE w:val="0"/>
              <w:autoSpaceDN w:val="0"/>
              <w:adjustRightInd w:val="0"/>
              <w:spacing w:after="0" w:line="240" w:lineRule="auto"/>
              <w:ind w:left="-57" w:right="-57"/>
              <w:jc w:val="center"/>
              <w:rPr>
                <w:rFonts w:ascii="Times New Roman" w:eastAsia="Times New Roman" w:hAnsi="Times New Roman"/>
                <w:sz w:val="25"/>
                <w:szCs w:val="25"/>
                <w:lang w:eastAsia="ru-RU"/>
              </w:rPr>
            </w:pPr>
            <w:smartTag w:uri="urn:schemas-microsoft-com:office:smarttags" w:element="metricconverter">
              <w:smartTagPr>
                <w:attr w:name="ProductID" w:val="2011 г"/>
              </w:smartTagPr>
              <w:r w:rsidRPr="004969F0">
                <w:rPr>
                  <w:rFonts w:ascii="Times New Roman" w:eastAsia="Times New Roman" w:hAnsi="Times New Roman"/>
                  <w:sz w:val="25"/>
                  <w:szCs w:val="25"/>
                  <w:lang w:eastAsia="ru-RU"/>
                </w:rPr>
                <w:t>2011 г</w:t>
              </w:r>
            </w:smartTag>
            <w:r w:rsidRPr="004969F0">
              <w:rPr>
                <w:rFonts w:ascii="Times New Roman" w:eastAsia="Times New Roman" w:hAnsi="Times New Roman"/>
                <w:sz w:val="25"/>
                <w:szCs w:val="25"/>
                <w:lang w:eastAsia="ru-RU"/>
              </w:rPr>
              <w:t xml:space="preserve">. </w:t>
            </w:r>
          </w:p>
        </w:tc>
        <w:tc>
          <w:tcPr>
            <w:tcW w:w="850" w:type="dxa"/>
            <w:tcMar>
              <w:left w:w="28" w:type="dxa"/>
              <w:right w:w="28" w:type="dxa"/>
            </w:tcMar>
          </w:tcPr>
          <w:p w:rsidR="004969F0" w:rsidRPr="004969F0" w:rsidRDefault="004969F0" w:rsidP="004969F0">
            <w:pPr>
              <w:widowControl w:val="0"/>
              <w:autoSpaceDE w:val="0"/>
              <w:autoSpaceDN w:val="0"/>
              <w:adjustRightInd w:val="0"/>
              <w:spacing w:after="0" w:line="240" w:lineRule="auto"/>
              <w:ind w:left="-57" w:right="-57"/>
              <w:jc w:val="center"/>
              <w:rPr>
                <w:rFonts w:ascii="Times New Roman" w:eastAsia="Times New Roman" w:hAnsi="Times New Roman"/>
                <w:sz w:val="25"/>
                <w:szCs w:val="25"/>
                <w:lang w:eastAsia="ru-RU"/>
              </w:rPr>
            </w:pPr>
            <w:smartTag w:uri="urn:schemas-microsoft-com:office:smarttags" w:element="metricconverter">
              <w:smartTagPr>
                <w:attr w:name="ProductID" w:val="2012 г"/>
              </w:smartTagPr>
              <w:r w:rsidRPr="004969F0">
                <w:rPr>
                  <w:rFonts w:ascii="Times New Roman" w:eastAsia="Times New Roman" w:hAnsi="Times New Roman"/>
                  <w:sz w:val="25"/>
                  <w:szCs w:val="25"/>
                  <w:lang w:eastAsia="ru-RU"/>
                </w:rPr>
                <w:t>2012 г</w:t>
              </w:r>
            </w:smartTag>
            <w:r w:rsidRPr="004969F0">
              <w:rPr>
                <w:rFonts w:ascii="Times New Roman" w:eastAsia="Times New Roman" w:hAnsi="Times New Roman"/>
                <w:sz w:val="25"/>
                <w:szCs w:val="25"/>
                <w:lang w:eastAsia="ru-RU"/>
              </w:rPr>
              <w:t>.</w:t>
            </w:r>
          </w:p>
        </w:tc>
        <w:tc>
          <w:tcPr>
            <w:tcW w:w="851" w:type="dxa"/>
            <w:tcMar>
              <w:left w:w="28" w:type="dxa"/>
              <w:right w:w="28" w:type="dxa"/>
            </w:tcMar>
          </w:tcPr>
          <w:p w:rsidR="004969F0" w:rsidRPr="004969F0" w:rsidRDefault="004969F0" w:rsidP="004969F0">
            <w:pPr>
              <w:widowControl w:val="0"/>
              <w:autoSpaceDE w:val="0"/>
              <w:autoSpaceDN w:val="0"/>
              <w:adjustRightInd w:val="0"/>
              <w:spacing w:after="0" w:line="240" w:lineRule="auto"/>
              <w:ind w:left="-57" w:right="-57"/>
              <w:jc w:val="center"/>
              <w:rPr>
                <w:rFonts w:ascii="Times New Roman" w:eastAsia="Times New Roman" w:hAnsi="Times New Roman"/>
                <w:sz w:val="25"/>
                <w:szCs w:val="25"/>
                <w:lang w:eastAsia="ru-RU"/>
              </w:rPr>
            </w:pPr>
            <w:smartTag w:uri="urn:schemas-microsoft-com:office:smarttags" w:element="metricconverter">
              <w:smartTagPr>
                <w:attr w:name="ProductID" w:val="2011 г"/>
              </w:smartTagPr>
              <w:r w:rsidRPr="004969F0">
                <w:rPr>
                  <w:rFonts w:ascii="Times New Roman" w:eastAsia="Times New Roman" w:hAnsi="Times New Roman"/>
                  <w:sz w:val="25"/>
                  <w:szCs w:val="25"/>
                  <w:lang w:eastAsia="ru-RU"/>
                </w:rPr>
                <w:t>2011 г</w:t>
              </w:r>
            </w:smartTag>
            <w:r w:rsidRPr="004969F0">
              <w:rPr>
                <w:rFonts w:ascii="Times New Roman" w:eastAsia="Times New Roman" w:hAnsi="Times New Roman"/>
                <w:sz w:val="25"/>
                <w:szCs w:val="25"/>
                <w:lang w:eastAsia="ru-RU"/>
              </w:rPr>
              <w:t>.</w:t>
            </w:r>
          </w:p>
        </w:tc>
        <w:tc>
          <w:tcPr>
            <w:tcW w:w="850" w:type="dxa"/>
          </w:tcPr>
          <w:p w:rsidR="004969F0" w:rsidRPr="004969F0" w:rsidRDefault="004969F0" w:rsidP="004969F0">
            <w:pPr>
              <w:widowControl w:val="0"/>
              <w:autoSpaceDE w:val="0"/>
              <w:autoSpaceDN w:val="0"/>
              <w:adjustRightInd w:val="0"/>
              <w:spacing w:after="0" w:line="240" w:lineRule="auto"/>
              <w:ind w:left="-57" w:right="-57"/>
              <w:jc w:val="center"/>
              <w:rPr>
                <w:rFonts w:ascii="Times New Roman" w:eastAsia="Times New Roman" w:hAnsi="Times New Roman"/>
                <w:sz w:val="25"/>
                <w:szCs w:val="25"/>
                <w:lang w:eastAsia="ru-RU"/>
              </w:rPr>
            </w:pPr>
            <w:smartTag w:uri="urn:schemas-microsoft-com:office:smarttags" w:element="metricconverter">
              <w:smartTagPr>
                <w:attr w:name="ProductID" w:val="2012 г"/>
              </w:smartTagPr>
              <w:r w:rsidRPr="004969F0">
                <w:rPr>
                  <w:rFonts w:ascii="Times New Roman" w:eastAsia="Times New Roman" w:hAnsi="Times New Roman"/>
                  <w:sz w:val="25"/>
                  <w:szCs w:val="25"/>
                  <w:lang w:eastAsia="ru-RU"/>
                </w:rPr>
                <w:t>2012 г</w:t>
              </w:r>
            </w:smartTag>
            <w:r w:rsidRPr="004969F0">
              <w:rPr>
                <w:rFonts w:ascii="Times New Roman" w:eastAsia="Times New Roman" w:hAnsi="Times New Roman"/>
                <w:sz w:val="25"/>
                <w:szCs w:val="25"/>
                <w:lang w:eastAsia="ru-RU"/>
              </w:rPr>
              <w:t>.</w:t>
            </w:r>
          </w:p>
        </w:tc>
        <w:tc>
          <w:tcPr>
            <w:tcW w:w="851" w:type="dxa"/>
          </w:tcPr>
          <w:p w:rsidR="004969F0" w:rsidRPr="004969F0" w:rsidRDefault="004969F0" w:rsidP="004969F0">
            <w:pPr>
              <w:widowControl w:val="0"/>
              <w:autoSpaceDE w:val="0"/>
              <w:autoSpaceDN w:val="0"/>
              <w:adjustRightInd w:val="0"/>
              <w:spacing w:after="0" w:line="240" w:lineRule="auto"/>
              <w:ind w:left="-57" w:right="-57"/>
              <w:jc w:val="center"/>
              <w:rPr>
                <w:rFonts w:ascii="Times New Roman" w:eastAsia="Times New Roman" w:hAnsi="Times New Roman"/>
                <w:sz w:val="25"/>
                <w:szCs w:val="25"/>
                <w:lang w:eastAsia="ru-RU"/>
              </w:rPr>
            </w:pPr>
            <w:smartTag w:uri="urn:schemas-microsoft-com:office:smarttags" w:element="metricconverter">
              <w:smartTagPr>
                <w:attr w:name="ProductID" w:val="2011 г"/>
              </w:smartTagPr>
              <w:r w:rsidRPr="004969F0">
                <w:rPr>
                  <w:rFonts w:ascii="Times New Roman" w:eastAsia="Times New Roman" w:hAnsi="Times New Roman"/>
                  <w:sz w:val="25"/>
                  <w:szCs w:val="25"/>
                  <w:lang w:eastAsia="ru-RU"/>
                </w:rPr>
                <w:t>2011 г</w:t>
              </w:r>
            </w:smartTag>
            <w:r w:rsidRPr="004969F0">
              <w:rPr>
                <w:rFonts w:ascii="Times New Roman" w:eastAsia="Times New Roman" w:hAnsi="Times New Roman"/>
                <w:sz w:val="25"/>
                <w:szCs w:val="25"/>
                <w:lang w:eastAsia="ru-RU"/>
              </w:rPr>
              <w:t>.</w:t>
            </w:r>
          </w:p>
        </w:tc>
        <w:tc>
          <w:tcPr>
            <w:tcW w:w="859" w:type="dxa"/>
          </w:tcPr>
          <w:p w:rsidR="004969F0" w:rsidRPr="004969F0" w:rsidRDefault="004969F0" w:rsidP="004969F0">
            <w:pPr>
              <w:widowControl w:val="0"/>
              <w:autoSpaceDE w:val="0"/>
              <w:autoSpaceDN w:val="0"/>
              <w:adjustRightInd w:val="0"/>
              <w:spacing w:after="0" w:line="240" w:lineRule="auto"/>
              <w:ind w:left="-57" w:right="-57"/>
              <w:jc w:val="center"/>
              <w:rPr>
                <w:rFonts w:ascii="Times New Roman" w:eastAsia="Times New Roman" w:hAnsi="Times New Roman"/>
                <w:sz w:val="25"/>
                <w:szCs w:val="25"/>
                <w:lang w:eastAsia="ru-RU"/>
              </w:rPr>
            </w:pPr>
            <w:smartTag w:uri="urn:schemas-microsoft-com:office:smarttags" w:element="metricconverter">
              <w:smartTagPr>
                <w:attr w:name="ProductID" w:val="2012 г"/>
              </w:smartTagPr>
              <w:r w:rsidRPr="004969F0">
                <w:rPr>
                  <w:rFonts w:ascii="Times New Roman" w:eastAsia="Times New Roman" w:hAnsi="Times New Roman"/>
                  <w:sz w:val="25"/>
                  <w:szCs w:val="25"/>
                  <w:lang w:eastAsia="ru-RU"/>
                </w:rPr>
                <w:t>2012 г</w:t>
              </w:r>
            </w:smartTag>
            <w:r w:rsidRPr="004969F0">
              <w:rPr>
                <w:rFonts w:ascii="Times New Roman" w:eastAsia="Times New Roman" w:hAnsi="Times New Roman"/>
                <w:sz w:val="25"/>
                <w:szCs w:val="25"/>
                <w:lang w:eastAsia="ru-RU"/>
              </w:rPr>
              <w:t>.</w:t>
            </w:r>
          </w:p>
        </w:tc>
        <w:tc>
          <w:tcPr>
            <w:tcW w:w="866" w:type="dxa"/>
            <w:tcMar>
              <w:left w:w="28" w:type="dxa"/>
              <w:right w:w="28" w:type="dxa"/>
            </w:tcMar>
          </w:tcPr>
          <w:p w:rsidR="004969F0" w:rsidRPr="004969F0" w:rsidRDefault="004969F0" w:rsidP="004969F0">
            <w:pPr>
              <w:widowControl w:val="0"/>
              <w:autoSpaceDE w:val="0"/>
              <w:autoSpaceDN w:val="0"/>
              <w:adjustRightInd w:val="0"/>
              <w:spacing w:after="0" w:line="240" w:lineRule="auto"/>
              <w:ind w:left="-57" w:right="-57"/>
              <w:jc w:val="center"/>
              <w:rPr>
                <w:rFonts w:ascii="Times New Roman" w:eastAsia="Times New Roman" w:hAnsi="Times New Roman"/>
                <w:sz w:val="25"/>
                <w:szCs w:val="25"/>
                <w:lang w:eastAsia="ru-RU"/>
              </w:rPr>
            </w:pPr>
            <w:smartTag w:uri="urn:schemas-microsoft-com:office:smarttags" w:element="metricconverter">
              <w:smartTagPr>
                <w:attr w:name="ProductID" w:val="2011 г"/>
              </w:smartTagPr>
              <w:r w:rsidRPr="004969F0">
                <w:rPr>
                  <w:rFonts w:ascii="Times New Roman" w:eastAsia="Times New Roman" w:hAnsi="Times New Roman"/>
                  <w:sz w:val="25"/>
                  <w:szCs w:val="25"/>
                  <w:lang w:eastAsia="ru-RU"/>
                </w:rPr>
                <w:t>2011 г</w:t>
              </w:r>
            </w:smartTag>
            <w:r w:rsidRPr="004969F0">
              <w:rPr>
                <w:rFonts w:ascii="Times New Roman" w:eastAsia="Times New Roman" w:hAnsi="Times New Roman"/>
                <w:sz w:val="25"/>
                <w:szCs w:val="25"/>
                <w:lang w:eastAsia="ru-RU"/>
              </w:rPr>
              <w:t>.</w:t>
            </w:r>
          </w:p>
        </w:tc>
        <w:tc>
          <w:tcPr>
            <w:tcW w:w="898" w:type="dxa"/>
          </w:tcPr>
          <w:p w:rsidR="004969F0" w:rsidRPr="004969F0" w:rsidRDefault="004969F0" w:rsidP="004969F0">
            <w:pPr>
              <w:widowControl w:val="0"/>
              <w:autoSpaceDE w:val="0"/>
              <w:autoSpaceDN w:val="0"/>
              <w:adjustRightInd w:val="0"/>
              <w:spacing w:after="0" w:line="240" w:lineRule="auto"/>
              <w:ind w:left="-57" w:right="-57"/>
              <w:jc w:val="center"/>
              <w:rPr>
                <w:rFonts w:ascii="Times New Roman" w:eastAsia="Times New Roman" w:hAnsi="Times New Roman"/>
                <w:sz w:val="25"/>
                <w:szCs w:val="25"/>
                <w:lang w:eastAsia="ru-RU"/>
              </w:rPr>
            </w:pPr>
            <w:smartTag w:uri="urn:schemas-microsoft-com:office:smarttags" w:element="metricconverter">
              <w:smartTagPr>
                <w:attr w:name="ProductID" w:val="2012 г"/>
              </w:smartTagPr>
              <w:r w:rsidRPr="004969F0">
                <w:rPr>
                  <w:rFonts w:ascii="Times New Roman" w:eastAsia="Times New Roman" w:hAnsi="Times New Roman"/>
                  <w:sz w:val="25"/>
                  <w:szCs w:val="25"/>
                  <w:lang w:eastAsia="ru-RU"/>
                </w:rPr>
                <w:t>2012 г</w:t>
              </w:r>
            </w:smartTag>
            <w:r w:rsidRPr="004969F0">
              <w:rPr>
                <w:rFonts w:ascii="Times New Roman" w:eastAsia="Times New Roman" w:hAnsi="Times New Roman"/>
                <w:sz w:val="25"/>
                <w:szCs w:val="25"/>
                <w:lang w:eastAsia="ru-RU"/>
              </w:rPr>
              <w:t>.</w:t>
            </w:r>
          </w:p>
        </w:tc>
      </w:tr>
    </w:tbl>
    <w:p w:rsidR="004969F0" w:rsidRPr="004969F0" w:rsidRDefault="004969F0" w:rsidP="004969F0">
      <w:pPr>
        <w:spacing w:after="0" w:line="240" w:lineRule="auto"/>
        <w:ind w:firstLine="690"/>
        <w:jc w:val="both"/>
        <w:rPr>
          <w:rFonts w:ascii="Times New Roman" w:eastAsia="Times New Roman" w:hAnsi="Times New Roman"/>
          <w:sz w:val="2"/>
          <w:szCs w:val="6"/>
          <w:lang w:eastAsia="ru-RU"/>
        </w:rPr>
      </w:pPr>
      <w:r w:rsidRPr="004969F0">
        <w:rPr>
          <w:rFonts w:ascii="Times New Roman" w:eastAsia="Times New Roman" w:hAnsi="Times New Roman"/>
          <w:sz w:val="2"/>
          <w:szCs w:val="6"/>
          <w:lang w:eastAsia="ru-RU"/>
        </w:rPr>
        <w:t>ъ</w:t>
      </w:r>
    </w:p>
    <w:tbl>
      <w:tblPr>
        <w:tblW w:w="9198" w:type="dxa"/>
        <w:tblInd w:w="70" w:type="dxa"/>
        <w:tblLayout w:type="fixed"/>
        <w:tblCellMar>
          <w:left w:w="70" w:type="dxa"/>
          <w:right w:w="70" w:type="dxa"/>
        </w:tblCellMar>
        <w:tblLook w:val="0000" w:firstRow="0" w:lastRow="0" w:firstColumn="0" w:lastColumn="0" w:noHBand="0" w:noVBand="0"/>
      </w:tblPr>
      <w:tblGrid>
        <w:gridCol w:w="3151"/>
        <w:gridCol w:w="850"/>
        <w:gridCol w:w="851"/>
        <w:gridCol w:w="850"/>
        <w:gridCol w:w="851"/>
        <w:gridCol w:w="859"/>
        <w:gridCol w:w="866"/>
        <w:gridCol w:w="920"/>
      </w:tblGrid>
      <w:tr w:rsidR="004969F0" w:rsidRPr="004969F0" w:rsidTr="00750F07">
        <w:trPr>
          <w:tblHeader/>
        </w:trPr>
        <w:tc>
          <w:tcPr>
            <w:tcW w:w="3151"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tabs>
                <w:tab w:val="decimal" w:pos="0"/>
              </w:tabs>
              <w:autoSpaceDE w:val="0"/>
              <w:autoSpaceDN w:val="0"/>
              <w:adjustRightInd w:val="0"/>
              <w:spacing w:before="100" w:beforeAutospacing="1" w:after="0" w:line="240" w:lineRule="auto"/>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1</w:t>
            </w:r>
          </w:p>
        </w:tc>
        <w:tc>
          <w:tcPr>
            <w:tcW w:w="85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tabs>
                <w:tab w:val="decimal" w:pos="0"/>
              </w:tabs>
              <w:autoSpaceDE w:val="0"/>
              <w:autoSpaceDN w:val="0"/>
              <w:adjustRightInd w:val="0"/>
              <w:spacing w:before="100" w:beforeAutospacing="1" w:after="0" w:line="240" w:lineRule="auto"/>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2</w:t>
            </w:r>
          </w:p>
        </w:tc>
        <w:tc>
          <w:tcPr>
            <w:tcW w:w="851"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tabs>
                <w:tab w:val="decimal" w:pos="0"/>
              </w:tabs>
              <w:autoSpaceDE w:val="0"/>
              <w:autoSpaceDN w:val="0"/>
              <w:adjustRightInd w:val="0"/>
              <w:spacing w:before="100" w:beforeAutospacing="1" w:after="0" w:line="240" w:lineRule="auto"/>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3</w:t>
            </w:r>
          </w:p>
        </w:tc>
        <w:tc>
          <w:tcPr>
            <w:tcW w:w="85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tabs>
                <w:tab w:val="decimal" w:pos="0"/>
              </w:tabs>
              <w:autoSpaceDE w:val="0"/>
              <w:autoSpaceDN w:val="0"/>
              <w:adjustRightInd w:val="0"/>
              <w:spacing w:before="100" w:beforeAutospacing="1" w:after="0" w:line="240" w:lineRule="auto"/>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4</w:t>
            </w:r>
          </w:p>
        </w:tc>
        <w:tc>
          <w:tcPr>
            <w:tcW w:w="851"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tabs>
                <w:tab w:val="decimal" w:pos="0"/>
              </w:tabs>
              <w:autoSpaceDE w:val="0"/>
              <w:autoSpaceDN w:val="0"/>
              <w:adjustRightInd w:val="0"/>
              <w:spacing w:before="100" w:beforeAutospacing="1" w:after="0" w:line="240" w:lineRule="auto"/>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5</w:t>
            </w:r>
          </w:p>
        </w:tc>
        <w:tc>
          <w:tcPr>
            <w:tcW w:w="859"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tabs>
                <w:tab w:val="decimal" w:pos="0"/>
              </w:tabs>
              <w:autoSpaceDE w:val="0"/>
              <w:autoSpaceDN w:val="0"/>
              <w:adjustRightInd w:val="0"/>
              <w:spacing w:before="100" w:beforeAutospacing="1" w:after="0" w:line="240" w:lineRule="auto"/>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6</w:t>
            </w:r>
          </w:p>
        </w:tc>
        <w:tc>
          <w:tcPr>
            <w:tcW w:w="866"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tabs>
                <w:tab w:val="decimal" w:pos="0"/>
              </w:tabs>
              <w:autoSpaceDE w:val="0"/>
              <w:autoSpaceDN w:val="0"/>
              <w:adjustRightInd w:val="0"/>
              <w:spacing w:before="100" w:beforeAutospacing="1" w:after="0" w:line="240" w:lineRule="auto"/>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7</w:t>
            </w:r>
          </w:p>
        </w:tc>
        <w:tc>
          <w:tcPr>
            <w:tcW w:w="920" w:type="dxa"/>
            <w:tcBorders>
              <w:top w:val="single" w:sz="4" w:space="0" w:color="auto"/>
              <w:left w:val="single" w:sz="4" w:space="0" w:color="auto"/>
              <w:bottom w:val="single" w:sz="4" w:space="0" w:color="auto"/>
            </w:tcBorders>
          </w:tcPr>
          <w:p w:rsidR="004969F0" w:rsidRPr="004969F0" w:rsidRDefault="004969F0" w:rsidP="004969F0">
            <w:pPr>
              <w:tabs>
                <w:tab w:val="decimal" w:pos="0"/>
              </w:tabs>
              <w:autoSpaceDE w:val="0"/>
              <w:autoSpaceDN w:val="0"/>
              <w:adjustRightInd w:val="0"/>
              <w:spacing w:before="100" w:beforeAutospacing="1" w:after="0" w:line="240" w:lineRule="auto"/>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8</w:t>
            </w:r>
          </w:p>
        </w:tc>
      </w:tr>
      <w:tr w:rsidR="004969F0" w:rsidRPr="004969F0" w:rsidTr="00750F07">
        <w:tc>
          <w:tcPr>
            <w:tcW w:w="3151" w:type="dxa"/>
          </w:tcPr>
          <w:p w:rsidR="004969F0" w:rsidRPr="004969F0" w:rsidRDefault="004969F0" w:rsidP="004969F0">
            <w:pPr>
              <w:tabs>
                <w:tab w:val="decimal" w:pos="0"/>
              </w:tabs>
              <w:autoSpaceDE w:val="0"/>
              <w:autoSpaceDN w:val="0"/>
              <w:adjustRightInd w:val="0"/>
              <w:spacing w:beforeLines="30" w:before="72" w:beforeAutospacing="1" w:after="0" w:line="240" w:lineRule="auto"/>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55,0</w:t>
            </w:r>
          </w:p>
        </w:tc>
        <w:tc>
          <w:tcPr>
            <w:tcW w:w="850" w:type="dxa"/>
          </w:tcPr>
          <w:p w:rsidR="004969F0" w:rsidRPr="004969F0" w:rsidRDefault="004969F0" w:rsidP="004969F0">
            <w:pPr>
              <w:tabs>
                <w:tab w:val="decimal" w:pos="0"/>
              </w:tabs>
              <w:autoSpaceDE w:val="0"/>
              <w:autoSpaceDN w:val="0"/>
              <w:adjustRightInd w:val="0"/>
              <w:spacing w:beforeLines="30" w:before="72" w:beforeAutospacing="1" w:after="0" w:line="240" w:lineRule="auto"/>
              <w:jc w:val="center"/>
              <w:rPr>
                <w:rFonts w:ascii="Times New Roman" w:eastAsia="Times New Roman" w:hAnsi="Times New Roman"/>
                <w:sz w:val="25"/>
                <w:szCs w:val="25"/>
                <w:lang w:eastAsia="ru-RU"/>
              </w:rPr>
            </w:pPr>
            <w:r w:rsidRPr="004969F0">
              <w:rPr>
                <w:rFonts w:ascii="Times New Roman" w:eastAsia="Times New Roman" w:hAnsi="Times New Roman"/>
                <w:sz w:val="25"/>
                <w:szCs w:val="25"/>
                <w:lang w:eastAsia="ru-RU"/>
              </w:rPr>
              <w:t>51,4</w:t>
            </w:r>
          </w:p>
        </w:tc>
        <w:tc>
          <w:tcPr>
            <w:tcW w:w="851" w:type="dxa"/>
          </w:tcPr>
          <w:p w:rsidR="004969F0" w:rsidRPr="004969F0" w:rsidRDefault="004969F0" w:rsidP="004969F0">
            <w:pPr>
              <w:spacing w:beforeLines="30" w:before="72" w:beforeAutospacing="1"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28,3</w:t>
            </w:r>
          </w:p>
        </w:tc>
        <w:tc>
          <w:tcPr>
            <w:tcW w:w="850" w:type="dxa"/>
          </w:tcPr>
          <w:p w:rsidR="004969F0" w:rsidRPr="004969F0" w:rsidRDefault="004969F0" w:rsidP="004969F0">
            <w:pPr>
              <w:spacing w:beforeLines="30" w:before="72" w:beforeAutospacing="1"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25,5</w:t>
            </w:r>
          </w:p>
        </w:tc>
        <w:tc>
          <w:tcPr>
            <w:tcW w:w="851" w:type="dxa"/>
          </w:tcPr>
          <w:p w:rsidR="004969F0" w:rsidRPr="004969F0" w:rsidRDefault="004969F0" w:rsidP="004969F0">
            <w:pPr>
              <w:spacing w:beforeLines="30" w:before="72" w:beforeAutospacing="1"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14,5</w:t>
            </w:r>
          </w:p>
        </w:tc>
        <w:tc>
          <w:tcPr>
            <w:tcW w:w="859" w:type="dxa"/>
          </w:tcPr>
          <w:p w:rsidR="004969F0" w:rsidRPr="004969F0" w:rsidRDefault="004969F0" w:rsidP="004969F0">
            <w:pPr>
              <w:spacing w:beforeLines="30" w:before="72" w:beforeAutospacing="1"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16,9</w:t>
            </w:r>
          </w:p>
        </w:tc>
        <w:tc>
          <w:tcPr>
            <w:tcW w:w="866" w:type="dxa"/>
          </w:tcPr>
          <w:p w:rsidR="004969F0" w:rsidRPr="004969F0" w:rsidRDefault="004969F0" w:rsidP="004969F0">
            <w:pPr>
              <w:spacing w:beforeLines="30" w:before="72" w:beforeAutospacing="1"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28,3</w:t>
            </w:r>
          </w:p>
        </w:tc>
        <w:tc>
          <w:tcPr>
            <w:tcW w:w="920" w:type="dxa"/>
          </w:tcPr>
          <w:p w:rsidR="004969F0" w:rsidRPr="004969F0" w:rsidRDefault="004969F0" w:rsidP="004969F0">
            <w:pPr>
              <w:spacing w:beforeLines="30" w:before="72" w:beforeAutospacing="1"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25,5</w:t>
            </w:r>
          </w:p>
        </w:tc>
      </w:tr>
    </w:tbl>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roofErr w:type="gramStart"/>
      <w:r w:rsidRPr="004969F0">
        <w:rPr>
          <w:rFonts w:ascii="Times New Roman" w:eastAsia="Times New Roman" w:hAnsi="Times New Roman"/>
          <w:color w:val="000000"/>
          <w:sz w:val="26"/>
          <w:szCs w:val="26"/>
          <w:lang w:eastAsia="ru-RU"/>
        </w:rPr>
        <w:t xml:space="preserve">По данным Управления Федеральной службы по надзору в сфере защиты прав потребителей и благополучия человека по Чувашской Республике, высокий процент изношенности основных производственных фондов, использование морально устаревших технологий и оборудования, низкий уровень модернизации технологических процессов и невысокие темпы модернизации предприятий </w:t>
      </w:r>
      <w:r w:rsidRPr="004969F0">
        <w:rPr>
          <w:rFonts w:ascii="Times New Roman" w:eastAsia="Times New Roman" w:hAnsi="Times New Roman"/>
          <w:color w:val="000000"/>
          <w:sz w:val="26"/>
          <w:szCs w:val="26"/>
          <w:lang w:eastAsia="ru-RU"/>
        </w:rPr>
        <w:lastRenderedPageBreak/>
        <w:t xml:space="preserve">обусловили в 2012 году неблагоприятное воздействие производственных факторов на организм работающих. </w:t>
      </w:r>
      <w:proofErr w:type="gramEnd"/>
    </w:p>
    <w:p w:rsidR="004969F0" w:rsidRPr="004969F0" w:rsidRDefault="004969F0" w:rsidP="004969F0">
      <w:pPr>
        <w:widowControl w:val="0"/>
        <w:spacing w:after="0" w:line="240" w:lineRule="auto"/>
        <w:ind w:firstLine="709"/>
        <w:jc w:val="both"/>
        <w:rPr>
          <w:rFonts w:ascii="Times New Roman" w:eastAsia="Times New Roman" w:hAnsi="Times New Roman"/>
          <w:color w:val="000000"/>
          <w:sz w:val="26"/>
          <w:szCs w:val="26"/>
          <w:lang w:eastAsia="ru-RU"/>
        </w:rPr>
      </w:pPr>
      <w:proofErr w:type="gramStart"/>
      <w:r w:rsidRPr="004969F0">
        <w:rPr>
          <w:rFonts w:ascii="Times New Roman" w:eastAsia="Times New Roman" w:hAnsi="Times New Roman"/>
          <w:color w:val="000000"/>
          <w:sz w:val="26"/>
          <w:szCs w:val="26"/>
          <w:lang w:eastAsia="ru-RU"/>
        </w:rPr>
        <w:t>На ряде предприятий комплексные планы улучшения условий охраны труда и санитарно-оздоровитель</w:t>
      </w:r>
      <w:r w:rsidRPr="004969F0">
        <w:rPr>
          <w:rFonts w:ascii="Times New Roman" w:eastAsia="Times New Roman" w:hAnsi="Times New Roman"/>
          <w:color w:val="000000"/>
          <w:sz w:val="26"/>
          <w:szCs w:val="26"/>
          <w:lang w:eastAsia="ru-RU"/>
        </w:rPr>
        <w:softHyphen/>
        <w:t>ных мероприятий отсутствуют либо выполняются не в полном объеме; ассигнования на выполнение этих мероприятий выделяются в ограниченных объемах; отмечается низкий уровень санитарной культуры, производственной дисциплины, не осуществляется комплекс санитарно-про</w:t>
      </w:r>
      <w:r w:rsidRPr="004969F0">
        <w:rPr>
          <w:rFonts w:ascii="Times New Roman" w:eastAsia="Times New Roman" w:hAnsi="Times New Roman"/>
          <w:color w:val="000000"/>
          <w:sz w:val="26"/>
          <w:szCs w:val="26"/>
          <w:lang w:eastAsia="ru-RU"/>
        </w:rPr>
        <w:softHyphen/>
        <w:t>филак</w:t>
      </w:r>
      <w:r w:rsidRPr="004969F0">
        <w:rPr>
          <w:rFonts w:ascii="Times New Roman" w:eastAsia="Times New Roman" w:hAnsi="Times New Roman"/>
          <w:color w:val="000000"/>
          <w:sz w:val="26"/>
          <w:szCs w:val="26"/>
          <w:lang w:eastAsia="ru-RU"/>
        </w:rPr>
        <w:softHyphen/>
        <w:t>тических мероприятий; отсутствует система оценки данных о фактическом воздействии вредных факторов на работающих.</w:t>
      </w:r>
      <w:proofErr w:type="gramEnd"/>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Неудовлетворительное состояние условий труда также определяется заметным сокращением объемов капитального и профилактического ремонта промышленных зданий, сооружений, машин и оборудования, недостаточным финансированием приобретения новой техники, технологий, ослаблением ответственности работодателей и руководителей производств за состояние условий и охраны труда. Размещение вновь создаваемых производств на арендуемых площадях также не способствует улучшению условий труда, так как работодатель не стремится вкладывать свои средства в арендуемое имущество.</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На большинстве предприятий низкими темпами осуществляется внедрение новых технологий, не проводятся механизация и автоматизация производственных процессов, в том числе тяжелых физических работ, особенно в строительстве и сельском хозяйстве.</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 xml:space="preserve">Особенно много нарушений выявляется на предприятиях малого и среднего бизнеса, где, как правило, нарушаются требования законодательства в части проведения </w:t>
      </w:r>
      <w:proofErr w:type="spellStart"/>
      <w:r w:rsidRPr="004969F0">
        <w:rPr>
          <w:rFonts w:ascii="Times New Roman" w:eastAsia="Times New Roman" w:hAnsi="Times New Roman"/>
          <w:color w:val="000000"/>
          <w:sz w:val="26"/>
          <w:szCs w:val="26"/>
          <w:lang w:eastAsia="ru-RU"/>
        </w:rPr>
        <w:t>профмедосмотров</w:t>
      </w:r>
      <w:proofErr w:type="spellEnd"/>
      <w:r w:rsidRPr="004969F0">
        <w:rPr>
          <w:rFonts w:ascii="Times New Roman" w:eastAsia="Times New Roman" w:hAnsi="Times New Roman"/>
          <w:color w:val="000000"/>
          <w:sz w:val="26"/>
          <w:szCs w:val="26"/>
          <w:lang w:eastAsia="ru-RU"/>
        </w:rPr>
        <w:t>, обеспечения спецодеждой и средствами индивидуальной защиты; используются несовершенные технологические процессы и оборудование, отсутствуют или неэффективно работают инженерно-технические системы и санитарно-техническое оборудование (системы вентиляции, очистки воздуха, канализации, освещенности). Как правило, на этих предприятиях не соблюдается трудовое законодательство в части продолжительности рабочей недели, рабочий день не нормирован, имеет место резкая интенсификация труда.</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Средний возраст больных с профессиональными заболеваниями составляет 55 лет. Средний стаж работы во вредных условиях труда составляет 28,5 года. В структуре первичных профессиональных заболеваний значительный удельный вес имеют заболевания органов дыхания – 30,8 процента, болезни опорно-двигательного аппарата – 28,8 процента, вибрационная болезнь – 19,2 процента, заболевания органов слуха – 11,5 процента.</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 xml:space="preserve">Основными причинами несвоевременного или позднего выявления больных с профессиональными заболеваниями являются незаинтересованность работодателей в выявлении профессиональных заболеваний; скрытие работниками ранних признаков профзаболеваний; отсутствие </w:t>
      </w:r>
      <w:proofErr w:type="gramStart"/>
      <w:r w:rsidRPr="004969F0">
        <w:rPr>
          <w:rFonts w:ascii="Times New Roman" w:eastAsia="Times New Roman" w:hAnsi="Times New Roman"/>
          <w:color w:val="000000"/>
          <w:sz w:val="26"/>
          <w:szCs w:val="26"/>
          <w:lang w:eastAsia="ru-RU"/>
        </w:rPr>
        <w:t>экономических механизмов</w:t>
      </w:r>
      <w:proofErr w:type="gramEnd"/>
      <w:r w:rsidRPr="004969F0">
        <w:rPr>
          <w:rFonts w:ascii="Times New Roman" w:eastAsia="Times New Roman" w:hAnsi="Times New Roman"/>
          <w:color w:val="000000"/>
          <w:sz w:val="26"/>
          <w:szCs w:val="26"/>
          <w:lang w:eastAsia="ru-RU"/>
        </w:rPr>
        <w:t xml:space="preserve"> стимулирования работодателей к профилактике профессиональной заболеваемости работников.</w:t>
      </w:r>
    </w:p>
    <w:p w:rsidR="004969F0" w:rsidRPr="004969F0" w:rsidRDefault="004969F0" w:rsidP="004969F0">
      <w:pPr>
        <w:spacing w:after="0" w:line="240" w:lineRule="auto"/>
        <w:ind w:firstLine="690"/>
        <w:jc w:val="right"/>
        <w:outlineLvl w:val="0"/>
        <w:rPr>
          <w:rFonts w:ascii="Times New Roman" w:eastAsia="Times New Roman" w:hAnsi="Times New Roman"/>
          <w:sz w:val="26"/>
          <w:szCs w:val="26"/>
          <w:lang w:eastAsia="ru-RU"/>
        </w:rPr>
      </w:pPr>
    </w:p>
    <w:p w:rsidR="004969F0" w:rsidRPr="004969F0" w:rsidRDefault="004969F0" w:rsidP="004969F0">
      <w:pPr>
        <w:spacing w:after="0" w:line="240" w:lineRule="auto"/>
        <w:ind w:firstLine="690"/>
        <w:jc w:val="right"/>
        <w:outlineLvl w:val="0"/>
        <w:rPr>
          <w:rFonts w:ascii="Times New Roman" w:eastAsia="Times New Roman" w:hAnsi="Times New Roman"/>
          <w:sz w:val="26"/>
          <w:szCs w:val="26"/>
          <w:lang w:eastAsia="ru-RU"/>
        </w:rPr>
      </w:pPr>
    </w:p>
    <w:p w:rsidR="004969F0" w:rsidRPr="004969F0" w:rsidRDefault="004969F0" w:rsidP="004969F0">
      <w:pPr>
        <w:spacing w:after="0" w:line="240" w:lineRule="auto"/>
        <w:ind w:firstLine="690"/>
        <w:jc w:val="right"/>
        <w:outlineLvl w:val="0"/>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Таблица 4</w:t>
      </w:r>
    </w:p>
    <w:p w:rsidR="004969F0" w:rsidRPr="004969F0" w:rsidRDefault="004969F0" w:rsidP="004969F0">
      <w:pPr>
        <w:spacing w:after="0" w:line="240" w:lineRule="auto"/>
        <w:ind w:firstLine="851"/>
        <w:jc w:val="center"/>
        <w:rPr>
          <w:rFonts w:ascii="Times New Roman" w:eastAsia="Times New Roman" w:hAnsi="Times New Roman"/>
          <w:b/>
          <w:bCs/>
          <w:sz w:val="26"/>
          <w:szCs w:val="26"/>
          <w:lang w:eastAsia="ru-RU"/>
        </w:rPr>
      </w:pPr>
      <w:r w:rsidRPr="004969F0">
        <w:rPr>
          <w:rFonts w:ascii="Times New Roman" w:eastAsia="Times New Roman" w:hAnsi="Times New Roman"/>
          <w:b/>
          <w:bCs/>
          <w:sz w:val="26"/>
          <w:szCs w:val="26"/>
          <w:lang w:eastAsia="ru-RU"/>
        </w:rPr>
        <w:t>Затраты на мероприятия по охране труда</w:t>
      </w:r>
    </w:p>
    <w:p w:rsidR="004969F0" w:rsidRPr="004969F0" w:rsidRDefault="004969F0" w:rsidP="004969F0">
      <w:pPr>
        <w:spacing w:after="0" w:line="240" w:lineRule="auto"/>
        <w:ind w:firstLine="851"/>
        <w:jc w:val="center"/>
        <w:rPr>
          <w:rFonts w:ascii="Times New Roman" w:eastAsia="Times New Roman" w:hAnsi="Times New Roman"/>
          <w:b/>
          <w:bCs/>
          <w:sz w:val="26"/>
          <w:szCs w:val="26"/>
          <w:lang w:eastAsia="ru-RU"/>
        </w:rPr>
      </w:pPr>
      <w:r w:rsidRPr="004969F0">
        <w:rPr>
          <w:rFonts w:ascii="Times New Roman" w:eastAsia="Times New Roman" w:hAnsi="Times New Roman"/>
          <w:b/>
          <w:bCs/>
          <w:sz w:val="26"/>
          <w:szCs w:val="26"/>
          <w:lang w:eastAsia="ru-RU"/>
        </w:rPr>
        <w:t>в Канашском районе Чувашской Республики</w:t>
      </w:r>
    </w:p>
    <w:p w:rsidR="004969F0" w:rsidRPr="004969F0" w:rsidRDefault="004969F0" w:rsidP="004969F0">
      <w:pPr>
        <w:spacing w:after="0" w:line="240" w:lineRule="auto"/>
        <w:ind w:firstLine="851"/>
        <w:jc w:val="center"/>
        <w:rPr>
          <w:rFonts w:ascii="Times New Roman" w:eastAsia="Times New Roman" w:hAnsi="Times New Roman"/>
          <w:bCs/>
          <w:sz w:val="26"/>
          <w:szCs w:val="26"/>
          <w:lang w:eastAsia="ru-RU"/>
        </w:rPr>
      </w:pPr>
      <w:r w:rsidRPr="004969F0">
        <w:rPr>
          <w:rFonts w:ascii="Times New Roman" w:eastAsia="Times New Roman" w:hAnsi="Times New Roman"/>
          <w:bCs/>
          <w:sz w:val="26"/>
          <w:szCs w:val="26"/>
          <w:lang w:eastAsia="ru-RU"/>
        </w:rPr>
        <w:t xml:space="preserve">(по данным </w:t>
      </w:r>
      <w:proofErr w:type="spellStart"/>
      <w:r w:rsidRPr="004969F0">
        <w:rPr>
          <w:rFonts w:ascii="Times New Roman" w:eastAsia="Times New Roman" w:hAnsi="Times New Roman"/>
          <w:bCs/>
          <w:sz w:val="26"/>
          <w:szCs w:val="26"/>
          <w:lang w:eastAsia="ru-RU"/>
        </w:rPr>
        <w:t>Чувашстата</w:t>
      </w:r>
      <w:proofErr w:type="spellEnd"/>
      <w:r w:rsidRPr="004969F0">
        <w:rPr>
          <w:rFonts w:ascii="Times New Roman" w:eastAsia="Times New Roman" w:hAnsi="Times New Roman"/>
          <w:bCs/>
          <w:sz w:val="26"/>
          <w:szCs w:val="26"/>
          <w:lang w:eastAsia="ru-RU"/>
        </w:rPr>
        <w:t xml:space="preserve">) </w:t>
      </w:r>
    </w:p>
    <w:p w:rsidR="004969F0" w:rsidRPr="004969F0" w:rsidRDefault="004969F0" w:rsidP="004969F0">
      <w:pPr>
        <w:spacing w:after="0" w:line="240" w:lineRule="auto"/>
        <w:ind w:firstLine="851"/>
        <w:jc w:val="center"/>
        <w:rPr>
          <w:rFonts w:ascii="Times New Roman" w:eastAsia="Times New Roman" w:hAnsi="Times New Roman"/>
          <w:sz w:val="16"/>
          <w:szCs w:val="16"/>
          <w:lang w:eastAsia="ru-RU"/>
        </w:rPr>
      </w:pPr>
    </w:p>
    <w:tbl>
      <w:tblPr>
        <w:tblW w:w="8900" w:type="dxa"/>
        <w:tblInd w:w="108" w:type="dxa"/>
        <w:tblLook w:val="0000" w:firstRow="0" w:lastRow="0" w:firstColumn="0" w:lastColumn="0" w:noHBand="0" w:noVBand="0"/>
      </w:tblPr>
      <w:tblGrid>
        <w:gridCol w:w="540"/>
        <w:gridCol w:w="2104"/>
        <w:gridCol w:w="1980"/>
        <w:gridCol w:w="2160"/>
        <w:gridCol w:w="2116"/>
      </w:tblGrid>
      <w:tr w:rsidR="004969F0" w:rsidRPr="004969F0" w:rsidTr="00750F07">
        <w:trPr>
          <w:cantSplit/>
        </w:trPr>
        <w:tc>
          <w:tcPr>
            <w:tcW w:w="540" w:type="dxa"/>
            <w:vMerge w:val="restart"/>
            <w:tcBorders>
              <w:top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hAnsi="Times New Roman"/>
                <w:sz w:val="24"/>
                <w:szCs w:val="24"/>
                <w:lang w:eastAsia="ru-RU"/>
              </w:rPr>
            </w:pPr>
            <w:r w:rsidRPr="004969F0">
              <w:rPr>
                <w:rFonts w:ascii="Times New Roman" w:hAnsi="Times New Roman"/>
                <w:sz w:val="24"/>
                <w:szCs w:val="24"/>
                <w:lang w:eastAsia="ru-RU"/>
              </w:rPr>
              <w:lastRenderedPageBreak/>
              <w:t xml:space="preserve">№ </w:t>
            </w:r>
            <w:proofErr w:type="spellStart"/>
            <w:r w:rsidRPr="004969F0">
              <w:rPr>
                <w:rFonts w:ascii="Times New Roman" w:hAnsi="Times New Roman"/>
                <w:sz w:val="24"/>
                <w:szCs w:val="24"/>
                <w:lang w:eastAsia="ru-RU"/>
              </w:rPr>
              <w:t>пп</w:t>
            </w:r>
            <w:proofErr w:type="spellEnd"/>
          </w:p>
        </w:tc>
        <w:tc>
          <w:tcPr>
            <w:tcW w:w="4084" w:type="dxa"/>
            <w:gridSpan w:val="2"/>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2011 г.</w:t>
            </w:r>
          </w:p>
        </w:tc>
        <w:tc>
          <w:tcPr>
            <w:tcW w:w="4276" w:type="dxa"/>
            <w:gridSpan w:val="2"/>
            <w:tcBorders>
              <w:top w:val="single" w:sz="4" w:space="0" w:color="auto"/>
              <w:left w:val="single" w:sz="4" w:space="0" w:color="auto"/>
              <w:bottom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2012 г.</w:t>
            </w:r>
          </w:p>
        </w:tc>
      </w:tr>
      <w:tr w:rsidR="004969F0" w:rsidRPr="004969F0" w:rsidTr="00750F07">
        <w:trPr>
          <w:cantSplit/>
        </w:trPr>
        <w:tc>
          <w:tcPr>
            <w:tcW w:w="540" w:type="dxa"/>
            <w:vMerge/>
            <w:tcBorders>
              <w:top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p>
        </w:tc>
        <w:tc>
          <w:tcPr>
            <w:tcW w:w="2104"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всего, тыс. рублей</w:t>
            </w:r>
          </w:p>
        </w:tc>
        <w:tc>
          <w:tcPr>
            <w:tcW w:w="198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на одного работающего, рублей</w:t>
            </w:r>
          </w:p>
        </w:tc>
        <w:tc>
          <w:tcPr>
            <w:tcW w:w="2160" w:type="dxa"/>
            <w:tcBorders>
              <w:top w:val="single" w:sz="4" w:space="0" w:color="auto"/>
              <w:left w:val="single" w:sz="4" w:space="0" w:color="auto"/>
              <w:bottom w:val="single" w:sz="4" w:space="0" w:color="auto"/>
              <w:right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всего, тыс. рублей</w:t>
            </w:r>
          </w:p>
        </w:tc>
        <w:tc>
          <w:tcPr>
            <w:tcW w:w="2116" w:type="dxa"/>
            <w:tcBorders>
              <w:top w:val="single" w:sz="4" w:space="0" w:color="auto"/>
              <w:left w:val="single" w:sz="4" w:space="0" w:color="auto"/>
              <w:bottom w:val="single" w:sz="4" w:space="0" w:color="auto"/>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на одного работающего, рублей</w:t>
            </w:r>
          </w:p>
        </w:tc>
      </w:tr>
      <w:tr w:rsidR="004969F0" w:rsidRPr="004969F0" w:rsidTr="00750F07">
        <w:tc>
          <w:tcPr>
            <w:tcW w:w="540" w:type="dxa"/>
            <w:vAlign w:val="bottom"/>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1</w:t>
            </w:r>
          </w:p>
        </w:tc>
        <w:tc>
          <w:tcPr>
            <w:tcW w:w="2104" w:type="dxa"/>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2467,8</w:t>
            </w:r>
          </w:p>
        </w:tc>
        <w:tc>
          <w:tcPr>
            <w:tcW w:w="1980" w:type="dxa"/>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1181,3</w:t>
            </w:r>
          </w:p>
        </w:tc>
        <w:tc>
          <w:tcPr>
            <w:tcW w:w="2160" w:type="dxa"/>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5020,5</w:t>
            </w:r>
          </w:p>
        </w:tc>
        <w:tc>
          <w:tcPr>
            <w:tcW w:w="2116" w:type="dxa"/>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2266,6</w:t>
            </w:r>
          </w:p>
        </w:tc>
      </w:tr>
    </w:tbl>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 xml:space="preserve">По данным Территориального органа Федеральной службы государственной статистики по Чувашской Республике, на мероприятия по охране труда в 2012 году израсходовано 5,02 млн. рублей, или 203 процента к уровню </w:t>
      </w:r>
      <w:r w:rsidRPr="004969F0">
        <w:rPr>
          <w:rFonts w:ascii="Times New Roman" w:eastAsia="Times New Roman" w:hAnsi="Times New Roman"/>
          <w:color w:val="000000"/>
          <w:sz w:val="26"/>
          <w:szCs w:val="26"/>
          <w:lang w:eastAsia="ru-RU"/>
        </w:rPr>
        <w:br/>
        <w:t xml:space="preserve">2011 года. </w:t>
      </w:r>
      <w:proofErr w:type="gramStart"/>
      <w:r w:rsidRPr="004969F0">
        <w:rPr>
          <w:rFonts w:ascii="Times New Roman" w:eastAsia="Times New Roman" w:hAnsi="Times New Roman"/>
          <w:color w:val="000000"/>
          <w:sz w:val="26"/>
          <w:szCs w:val="26"/>
          <w:lang w:eastAsia="ru-RU"/>
        </w:rPr>
        <w:t xml:space="preserve">В среднем на охрану труда одного работника было потрачено </w:t>
      </w:r>
      <w:r w:rsidRPr="004969F0">
        <w:rPr>
          <w:rFonts w:ascii="Times New Roman" w:eastAsia="Times New Roman" w:hAnsi="Times New Roman"/>
          <w:color w:val="000000"/>
          <w:sz w:val="26"/>
          <w:szCs w:val="26"/>
          <w:lang w:eastAsia="ru-RU"/>
        </w:rPr>
        <w:br/>
        <w:t>2266,6 рубля (в 2011 г. – 1181,3 рубля) приведены в таблице 4 . Одним из механизмов улучшения условий и охраны труда является аттестация рабочих мест по условиям труда, которая позволяет комплексно оценить условия труда на каждом рабочем месте с учетом совокупности всех факторов производственной среды и наметить конкретные мероприятия по их улучшению.</w:t>
      </w:r>
      <w:proofErr w:type="gramEnd"/>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 xml:space="preserve">Важнейшим направлением работы по улучшению условий и охраны труда является </w:t>
      </w:r>
      <w:proofErr w:type="gramStart"/>
      <w:r w:rsidRPr="004969F0">
        <w:rPr>
          <w:rFonts w:ascii="Times New Roman" w:eastAsia="Times New Roman" w:hAnsi="Times New Roman"/>
          <w:color w:val="000000"/>
          <w:sz w:val="26"/>
          <w:szCs w:val="26"/>
          <w:lang w:eastAsia="ru-RU"/>
        </w:rPr>
        <w:t>обучение по охране</w:t>
      </w:r>
      <w:proofErr w:type="gramEnd"/>
      <w:r w:rsidRPr="004969F0">
        <w:rPr>
          <w:rFonts w:ascii="Times New Roman" w:eastAsia="Times New Roman" w:hAnsi="Times New Roman"/>
          <w:color w:val="000000"/>
          <w:sz w:val="26"/>
          <w:szCs w:val="26"/>
          <w:lang w:eastAsia="ru-RU"/>
        </w:rPr>
        <w:t xml:space="preserve"> труда. </w:t>
      </w:r>
      <w:proofErr w:type="gramStart"/>
      <w:r w:rsidRPr="004969F0">
        <w:rPr>
          <w:rFonts w:ascii="Times New Roman" w:eastAsia="Times New Roman" w:hAnsi="Times New Roman"/>
          <w:color w:val="000000"/>
          <w:sz w:val="26"/>
          <w:szCs w:val="26"/>
          <w:lang w:eastAsia="ru-RU"/>
        </w:rPr>
        <w:t xml:space="preserve">В 2012 году в обучающих организациях было обучено 140 человек (обучающей организации АУ Чувашской Республики «Республиканский центр охраны труда» </w:t>
      </w:r>
      <w:proofErr w:type="spellStart"/>
      <w:r w:rsidRPr="004969F0">
        <w:rPr>
          <w:rFonts w:ascii="Times New Roman" w:eastAsia="Times New Roman" w:hAnsi="Times New Roman"/>
          <w:color w:val="000000"/>
          <w:sz w:val="26"/>
          <w:szCs w:val="26"/>
          <w:lang w:eastAsia="ru-RU"/>
        </w:rPr>
        <w:t>Минздравсоцразвития</w:t>
      </w:r>
      <w:proofErr w:type="spellEnd"/>
      <w:r w:rsidRPr="004969F0">
        <w:rPr>
          <w:rFonts w:ascii="Times New Roman" w:eastAsia="Times New Roman" w:hAnsi="Times New Roman"/>
          <w:color w:val="000000"/>
          <w:sz w:val="26"/>
          <w:szCs w:val="26"/>
          <w:lang w:eastAsia="ru-RU"/>
        </w:rPr>
        <w:t xml:space="preserve"> Чувашии, а также недостатком средств у работодателей на мероприятия по охране труда.</w:t>
      </w:r>
      <w:proofErr w:type="gramEnd"/>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Оценка сложившейся ситуации показывает, что решение проблем производственного травматизма, профессиональной заболеваемости, улучшения условий труда, здоровья работающих требует программно-целевого комплексного подхода</w:t>
      </w:r>
      <w:proofErr w:type="gramStart"/>
      <w:r w:rsidRPr="004969F0">
        <w:rPr>
          <w:rFonts w:ascii="Times New Roman" w:eastAsia="Times New Roman" w:hAnsi="Times New Roman"/>
          <w:color w:val="000000"/>
          <w:sz w:val="26"/>
          <w:szCs w:val="26"/>
          <w:lang w:eastAsia="ru-RU"/>
        </w:rPr>
        <w:t xml:space="preserve"> .</w:t>
      </w:r>
      <w:proofErr w:type="gramEnd"/>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 xml:space="preserve">Вся работа в области улучшения условий и охраны труда в Канашском районе осуществляется в соответствии с Трудовым </w:t>
      </w:r>
      <w:hyperlink r:id="rId19" w:history="1">
        <w:r w:rsidRPr="004969F0">
          <w:rPr>
            <w:rFonts w:ascii="Times New Roman" w:eastAsia="Times New Roman" w:hAnsi="Times New Roman"/>
            <w:color w:val="000000"/>
            <w:sz w:val="26"/>
            <w:szCs w:val="26"/>
            <w:lang w:eastAsia="ru-RU"/>
          </w:rPr>
          <w:t>кодексом</w:t>
        </w:r>
      </w:hyperlink>
      <w:r w:rsidRPr="004969F0">
        <w:rPr>
          <w:rFonts w:ascii="Times New Roman" w:eastAsia="Times New Roman" w:hAnsi="Times New Roman"/>
          <w:color w:val="000000"/>
          <w:sz w:val="26"/>
          <w:szCs w:val="26"/>
          <w:lang w:eastAsia="ru-RU"/>
        </w:rPr>
        <w:t xml:space="preserve"> Российской Федерации. Большое внимание необходимо уделить организации мониторинга условий и охраны труда на муниципальном уровне, а также на предприятиях и организациях Канашского района</w:t>
      </w:r>
      <w:proofErr w:type="gramStart"/>
      <w:r w:rsidRPr="004969F0">
        <w:rPr>
          <w:rFonts w:ascii="Times New Roman" w:eastAsia="Times New Roman" w:hAnsi="Times New Roman"/>
          <w:color w:val="000000"/>
          <w:sz w:val="26"/>
          <w:szCs w:val="26"/>
          <w:lang w:eastAsia="ru-RU"/>
        </w:rPr>
        <w:t xml:space="preserve"> ,</w:t>
      </w:r>
      <w:proofErr w:type="gramEnd"/>
      <w:r w:rsidRPr="004969F0">
        <w:rPr>
          <w:rFonts w:ascii="Times New Roman" w:eastAsia="Times New Roman" w:hAnsi="Times New Roman"/>
          <w:color w:val="000000"/>
          <w:sz w:val="26"/>
          <w:szCs w:val="26"/>
          <w:lang w:eastAsia="ru-RU"/>
        </w:rPr>
        <w:t xml:space="preserve">путем интеграции его в систему управления охраной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w:t>
      </w:r>
      <w:proofErr w:type="gramStart"/>
      <w:r w:rsidRPr="004969F0">
        <w:rPr>
          <w:rFonts w:ascii="Times New Roman" w:eastAsia="Times New Roman" w:hAnsi="Times New Roman"/>
          <w:color w:val="000000"/>
          <w:sz w:val="26"/>
          <w:szCs w:val="26"/>
          <w:lang w:eastAsia="ru-RU"/>
        </w:rPr>
        <w:t>а</w:t>
      </w:r>
      <w:proofErr w:type="gramEnd"/>
      <w:r w:rsidRPr="004969F0">
        <w:rPr>
          <w:rFonts w:ascii="Times New Roman" w:eastAsia="Times New Roman" w:hAnsi="Times New Roman"/>
          <w:color w:val="000000"/>
          <w:sz w:val="26"/>
          <w:szCs w:val="26"/>
          <w:lang w:eastAsia="ru-RU"/>
        </w:rPr>
        <w:t xml:space="preserve"> следовательно, перейти к полноценной системе управления профессиональными рисками.</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6"/>
        </w:rPr>
      </w:pPr>
      <w:r w:rsidRPr="004969F0">
        <w:rPr>
          <w:rFonts w:ascii="Times New Roman" w:eastAsia="Times New Roman" w:hAnsi="Times New Roman"/>
          <w:color w:val="000000"/>
          <w:sz w:val="26"/>
          <w:szCs w:val="26"/>
        </w:rPr>
        <w:t>Основными задачами управления охраной труда на муниципальном уровне являются:</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обеспечение реализации на территории Канашского района Трудового кодекса Российской Федерации и мероприятий по улучшению условий и охраны труда;</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совершенствование и координация работы служб охраны труда;</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реализация  подпрограмм улучшения условий, охраны труда и здоровья работающих;</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 xml:space="preserve">организация </w:t>
      </w:r>
      <w:proofErr w:type="gramStart"/>
      <w:r w:rsidRPr="004969F0">
        <w:rPr>
          <w:rFonts w:ascii="Times New Roman" w:eastAsia="Times New Roman" w:hAnsi="Times New Roman"/>
          <w:color w:val="000000"/>
          <w:sz w:val="26"/>
          <w:szCs w:val="26"/>
          <w:lang w:eastAsia="ru-RU"/>
        </w:rPr>
        <w:t>обучения по охране</w:t>
      </w:r>
      <w:proofErr w:type="gramEnd"/>
      <w:r w:rsidRPr="004969F0">
        <w:rPr>
          <w:rFonts w:ascii="Times New Roman" w:eastAsia="Times New Roman" w:hAnsi="Times New Roman"/>
          <w:color w:val="000000"/>
          <w:sz w:val="26"/>
          <w:szCs w:val="26"/>
          <w:lang w:eastAsia="ru-RU"/>
        </w:rPr>
        <w:t xml:space="preserve"> труда руководителей и специалистов организаций; </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оказание практической и методической помощи в области охраны труда работодателям;</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внедрение автоматизированной системы мониторинга условий и охраны труда.</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lastRenderedPageBreak/>
        <w:t>Создание безопасных условий труда, предотвращение травматизма напрямую зависят от организованного информационного обеспечения и пропаганды охраны труда. Цель пропаганды – воспитать у работающих осознанную необходимость выполнения требований безопасного проведения работ, развить положительное отношение к вопросам безопасности. Основной формой пропаганды являются семинары, конференции, смотры-конкурсы и др. Успешным опытом стали районные смотры-конкурсы по охране труда среди организаций, районный конкурс профессионального мастерства «Лучший специалист по охране труда Канашского района», республиканские слеты и форумы трудовой молодежи, организуемые профессиональными союзами совместно с работодателями. руководителей служб охраны труда и специалистов по охране труда всех организаций и предприятий</w:t>
      </w:r>
      <w:proofErr w:type="gramStart"/>
      <w:r w:rsidRPr="004969F0">
        <w:rPr>
          <w:rFonts w:ascii="Times New Roman" w:eastAsia="Times New Roman" w:hAnsi="Times New Roman"/>
          <w:color w:val="000000"/>
          <w:sz w:val="26"/>
          <w:szCs w:val="26"/>
          <w:lang w:eastAsia="ru-RU"/>
        </w:rPr>
        <w:t xml:space="preserve"> .</w:t>
      </w:r>
      <w:proofErr w:type="gramEnd"/>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 xml:space="preserve">Программы слетов, форумов и съезда гармонично сочетают познавательные, обучающие, интеллектуальные, спортивные и творческие мероприятия. </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Важным элементом информационной и воспитательной работы не только в области охраны труда, но и в целом в области безопасности во всех сферах жизнедеятельности стал районный месячник по охране труда, посвященный Всемирному дню охраны труда (28 апреля), в рамках которого ежегодно проходят  районные дни безопасности. Серьезным шагом в этом направлении может стать развитие социальной рекламы по охране труда.</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 xml:space="preserve">Таким образом, в Канашском районе Чувашской Республики доказана эффективность финансово-организационной модели охраны труда и здоровья </w:t>
      </w:r>
      <w:proofErr w:type="gramStart"/>
      <w:r w:rsidRPr="004969F0">
        <w:rPr>
          <w:rFonts w:ascii="Times New Roman" w:eastAsia="Times New Roman" w:hAnsi="Times New Roman"/>
          <w:color w:val="000000"/>
          <w:sz w:val="26"/>
          <w:szCs w:val="26"/>
          <w:lang w:eastAsia="ru-RU"/>
        </w:rPr>
        <w:t>работающих</w:t>
      </w:r>
      <w:proofErr w:type="gramEnd"/>
      <w:r w:rsidRPr="004969F0">
        <w:rPr>
          <w:rFonts w:ascii="Times New Roman" w:eastAsia="Times New Roman" w:hAnsi="Times New Roman"/>
          <w:color w:val="000000"/>
          <w:sz w:val="26"/>
          <w:szCs w:val="26"/>
          <w:lang w:eastAsia="ru-RU"/>
        </w:rPr>
        <w:t>. Необходимо расширить накопленный опыт и продолжить работу по совершенствованию форм и методов профилактики заболеваемости и производственного травматизма работающих.</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Подпрограмма отражает современные подходы к данной проблеме и предполагает комплексное взаимодействие всех социальных институтов в решении вопросов охраны труда и сохранения здоровья работающих. Целенаправленная  политика в области улучшения условий, охраны труда и здоровья работающих позволит совершенствовать механизмы управления профессиональными рисками, профилактики производственного травматизма и профессиональной заболеваемости, сохранить и увеличить трудовой потенциал Канашского района.</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rsidR="004969F0" w:rsidRPr="004969F0" w:rsidRDefault="004969F0" w:rsidP="004969F0">
      <w:pPr>
        <w:widowControl w:val="0"/>
        <w:autoSpaceDE w:val="0"/>
        <w:autoSpaceDN w:val="0"/>
        <w:adjustRightInd w:val="0"/>
        <w:spacing w:after="0" w:line="240" w:lineRule="auto"/>
        <w:jc w:val="center"/>
        <w:outlineLvl w:val="2"/>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 xml:space="preserve">Раздел II. Приоритеты государственной политики в сфере реализации </w:t>
      </w:r>
      <w:r w:rsidRPr="004969F0">
        <w:rPr>
          <w:rFonts w:ascii="Times New Roman" w:eastAsia="Times New Roman" w:hAnsi="Times New Roman"/>
          <w:b/>
          <w:sz w:val="26"/>
          <w:szCs w:val="26"/>
          <w:lang w:eastAsia="ru-RU"/>
        </w:rPr>
        <w:br/>
        <w:t xml:space="preserve">подпрограммы, цели, задачи и показатели (индикаторы) достижения целей </w:t>
      </w:r>
      <w:r w:rsidRPr="004969F0">
        <w:rPr>
          <w:rFonts w:ascii="Times New Roman" w:eastAsia="Times New Roman" w:hAnsi="Times New Roman"/>
          <w:b/>
          <w:sz w:val="26"/>
          <w:szCs w:val="26"/>
          <w:lang w:eastAsia="ru-RU"/>
        </w:rPr>
        <w:br/>
        <w:t xml:space="preserve">и решения задач, основные ожидаемые конечные результаты </w:t>
      </w:r>
      <w:r w:rsidRPr="004969F0">
        <w:rPr>
          <w:rFonts w:ascii="Times New Roman" w:eastAsia="Times New Roman" w:hAnsi="Times New Roman"/>
          <w:b/>
          <w:sz w:val="26"/>
          <w:szCs w:val="26"/>
          <w:lang w:eastAsia="ru-RU"/>
        </w:rPr>
        <w:br/>
        <w:t>подпрограммы, срок реализации подпрограммы</w:t>
      </w:r>
    </w:p>
    <w:p w:rsidR="004969F0" w:rsidRPr="004969F0" w:rsidRDefault="004969F0" w:rsidP="004969F0">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p>
    <w:p w:rsidR="004969F0" w:rsidRPr="004969F0" w:rsidRDefault="004969F0" w:rsidP="004969F0">
      <w:pPr>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Приоритетами государственной политики Канашского района Чувашской Республики в сфере охраны труда являются повышение качества жизни и сохранение здоровья трудоспособного населения Канашского  района </w:t>
      </w:r>
      <w:r w:rsidRPr="004969F0">
        <w:rPr>
          <w:rFonts w:ascii="Times New Roman" w:eastAsia="Times New Roman" w:hAnsi="Times New Roman"/>
          <w:color w:val="000000"/>
          <w:sz w:val="26"/>
          <w:szCs w:val="26"/>
          <w:lang w:eastAsia="ru-RU"/>
        </w:rPr>
        <w:t>Чувашской Республики</w:t>
      </w:r>
      <w:r w:rsidRPr="004969F0">
        <w:rPr>
          <w:rFonts w:ascii="Times New Roman" w:eastAsia="Times New Roman" w:hAnsi="Times New Roman"/>
          <w:color w:val="000000"/>
          <w:sz w:val="26"/>
          <w:szCs w:val="24"/>
          <w:lang w:eastAsia="ru-RU"/>
        </w:rPr>
        <w:t>.</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4"/>
          <w:lang w:eastAsia="ru-RU"/>
        </w:rPr>
      </w:pPr>
      <w:proofErr w:type="gramStart"/>
      <w:r w:rsidRPr="004969F0">
        <w:rPr>
          <w:rFonts w:ascii="Times New Roman" w:eastAsia="Times New Roman" w:hAnsi="Times New Roman"/>
          <w:color w:val="000000"/>
          <w:sz w:val="26"/>
          <w:szCs w:val="24"/>
          <w:lang w:eastAsia="ru-RU"/>
        </w:rPr>
        <w:t>Исходя из приоритетных направлений государственной политики будут</w:t>
      </w:r>
      <w:proofErr w:type="gramEnd"/>
      <w:r w:rsidRPr="004969F0">
        <w:rPr>
          <w:rFonts w:ascii="Times New Roman" w:eastAsia="Times New Roman" w:hAnsi="Times New Roman"/>
          <w:color w:val="000000"/>
          <w:sz w:val="26"/>
          <w:szCs w:val="24"/>
          <w:lang w:eastAsia="ru-RU"/>
        </w:rPr>
        <w:t xml:space="preserve"> приняты меры по улучшению условий и охраны труда работающего населения, профилактике и снижению профессиональных рисков, а также проведены диспансеризация и профилактические осмотры работающих.</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К основным целям подпрограммы относятся:</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lastRenderedPageBreak/>
        <w:t xml:space="preserve">снижение профессиональной заболеваемости и производственного травматизма; </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сохранение жизни и здоровья работников в процессе трудовой деятельности, улучшение условий и охраны труда;</w:t>
      </w:r>
    </w:p>
    <w:p w:rsidR="004969F0" w:rsidRPr="004969F0" w:rsidRDefault="004969F0" w:rsidP="004969F0">
      <w:pPr>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переход к системе управления профессиональными рисками на всех уровнях охраны труда.</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Достижению поставленных в подпрограмме целей способствует решение следующих приоритетных задач:</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развитие системы государственного управления охраной труда;</w:t>
      </w: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снижение рисков несчастных случаев на производстве и профессиональных заболеваний;</w:t>
      </w: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повышение качества рабочих мест и условий труда;</w:t>
      </w: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развитие системы </w:t>
      </w:r>
      <w:proofErr w:type="gramStart"/>
      <w:r w:rsidRPr="004969F0">
        <w:rPr>
          <w:rFonts w:ascii="Times New Roman" w:eastAsia="Times New Roman" w:hAnsi="Times New Roman"/>
          <w:color w:val="000000"/>
          <w:sz w:val="26"/>
          <w:szCs w:val="24"/>
          <w:lang w:eastAsia="ru-RU"/>
        </w:rPr>
        <w:t>обучения по охране</w:t>
      </w:r>
      <w:proofErr w:type="gramEnd"/>
      <w:r w:rsidRPr="004969F0">
        <w:rPr>
          <w:rFonts w:ascii="Times New Roman" w:eastAsia="Times New Roman" w:hAnsi="Times New Roman"/>
          <w:color w:val="000000"/>
          <w:sz w:val="26"/>
          <w:szCs w:val="24"/>
          <w:lang w:eastAsia="ru-RU"/>
        </w:rPr>
        <w:t xml:space="preserve"> труда;</w:t>
      </w: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сохранение и укрепление физического, психического здоровья работающих, обеспечение их профессиональной активности и долголетия;</w:t>
      </w: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внедрение работодателями современных систем управления охраной труда;</w:t>
      </w: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информационное обеспечение и пропаганда здорового образа жизни и охраны труда работающего населения.</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Подпрограмма реализуется в 2014–2020 годах без разделения на этапы, так как большинство мероприятий подпрограммы будут проводиться ежегодно с установленной периодичностью.</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Сведения о целевых индикаторах и показателях эффективности реализации подпрограммы определены </w:t>
      </w:r>
      <w:proofErr w:type="gramStart"/>
      <w:r w:rsidRPr="004969F0">
        <w:rPr>
          <w:rFonts w:ascii="Times New Roman" w:eastAsia="Times New Roman" w:hAnsi="Times New Roman"/>
          <w:color w:val="000000"/>
          <w:sz w:val="26"/>
          <w:szCs w:val="24"/>
          <w:lang w:eastAsia="ru-RU"/>
        </w:rPr>
        <w:t>исходя из необходимости выполнения основных целей и задач подпрограммы  и представлены</w:t>
      </w:r>
      <w:proofErr w:type="gramEnd"/>
      <w:r w:rsidRPr="004969F0">
        <w:rPr>
          <w:rFonts w:ascii="Times New Roman" w:eastAsia="Times New Roman" w:hAnsi="Times New Roman"/>
          <w:color w:val="000000"/>
          <w:sz w:val="26"/>
          <w:szCs w:val="24"/>
          <w:lang w:eastAsia="ru-RU"/>
        </w:rPr>
        <w:t xml:space="preserve"> в </w:t>
      </w:r>
      <w:hyperlink r:id="rId20" w:history="1">
        <w:r w:rsidRPr="004969F0">
          <w:rPr>
            <w:rFonts w:ascii="Times New Roman" w:eastAsia="Times New Roman" w:hAnsi="Times New Roman"/>
            <w:color w:val="000000"/>
            <w:sz w:val="26"/>
            <w:szCs w:val="24"/>
            <w:lang w:eastAsia="ru-RU"/>
          </w:rPr>
          <w:t>Приложении № 1</w:t>
        </w:r>
      </w:hyperlink>
      <w:r w:rsidRPr="004969F0">
        <w:rPr>
          <w:rFonts w:ascii="Times New Roman" w:eastAsia="Times New Roman" w:hAnsi="Times New Roman"/>
          <w:color w:val="000000"/>
          <w:sz w:val="26"/>
          <w:szCs w:val="24"/>
          <w:lang w:eastAsia="ru-RU"/>
        </w:rPr>
        <w:t>.</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В результате реализации подпрограммы ожидается достижение следующих результатов:</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совершенствование системы  управления охраной труда в Канашском районе Чувашской Республики;</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сокращение численности работников, занятых в неблагоприятных условиях труда; </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снижение уровня профессиональной заболеваемости, производственного травматизма. </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повышение уровня социальной защиты работников от профессиональных рисков и их удовлетворенности условиями труда; </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повышение трудоспособности и производительности труда.</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p>
    <w:p w:rsidR="004969F0" w:rsidRPr="004969F0" w:rsidRDefault="004969F0" w:rsidP="004969F0">
      <w:pPr>
        <w:widowControl w:val="0"/>
        <w:autoSpaceDE w:val="0"/>
        <w:autoSpaceDN w:val="0"/>
        <w:adjustRightInd w:val="0"/>
        <w:spacing w:after="0" w:line="240" w:lineRule="auto"/>
        <w:jc w:val="center"/>
        <w:outlineLvl w:val="2"/>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Раздел I</w:t>
      </w:r>
      <w:r w:rsidRPr="004969F0">
        <w:rPr>
          <w:rFonts w:ascii="Times New Roman" w:eastAsia="Times New Roman" w:hAnsi="Times New Roman"/>
          <w:b/>
          <w:sz w:val="26"/>
          <w:szCs w:val="26"/>
          <w:lang w:val="en-US" w:eastAsia="ru-RU"/>
        </w:rPr>
        <w:t>II</w:t>
      </w:r>
      <w:r w:rsidRPr="004969F0">
        <w:rPr>
          <w:rFonts w:ascii="Times New Roman" w:eastAsia="Times New Roman" w:hAnsi="Times New Roman"/>
          <w:b/>
          <w:sz w:val="26"/>
          <w:szCs w:val="26"/>
          <w:lang w:eastAsia="ru-RU"/>
        </w:rPr>
        <w:t xml:space="preserve"> Обобщенная характеристика  подпрограммы </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Предусмотренные в подпрограмме мероприятия позволят объединить усилия, средства и координировать деятельность  организаций и решить проблемы охраны труда в целом.</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Основные мероприятия подпрограммы направлены на реализацию поставленных целей и задач подпрограммы в целом. Основные мероприятия подпрограммы подразделяются на отдельные мероприятия, реализация которых обеспечит достижение индикаторов эффективности подпрограммы.</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Подпрограмма реализуется по 5 основным направлениям:</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lastRenderedPageBreak/>
        <w:t>1. Совершенствование муниципальных правовых актов Канашского района Чувашской Республики в области условий и охраны труда, здоровья работающих.</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Мероприятия направлены на совершенствование муниципальных правовых актов Канашского района Чувашской Республики в области охраны труда, а также разработку и утверждение Положения об организации и проведении районного конкурса социальных проектов в области охраны труда.</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2. Организационно-техническое обеспечение охраны труда и здоровья </w:t>
      </w:r>
      <w:proofErr w:type="gramStart"/>
      <w:r w:rsidRPr="004969F0">
        <w:rPr>
          <w:rFonts w:ascii="Times New Roman" w:eastAsia="Times New Roman" w:hAnsi="Times New Roman"/>
          <w:color w:val="000000"/>
          <w:sz w:val="26"/>
          <w:szCs w:val="24"/>
          <w:lang w:eastAsia="ru-RU"/>
        </w:rPr>
        <w:t>работающих</w:t>
      </w:r>
      <w:proofErr w:type="gramEnd"/>
      <w:r w:rsidRPr="004969F0">
        <w:rPr>
          <w:rFonts w:ascii="Times New Roman" w:eastAsia="Times New Roman" w:hAnsi="Times New Roman"/>
          <w:color w:val="000000"/>
          <w:sz w:val="26"/>
          <w:szCs w:val="24"/>
          <w:lang w:eastAsia="ru-RU"/>
        </w:rPr>
        <w:t>.</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Мероприятия включают в себя проведение комплексных проверок организаций на предмет соблюдения трудового законодательства, осуществления производственного </w:t>
      </w:r>
      <w:proofErr w:type="gramStart"/>
      <w:r w:rsidRPr="004969F0">
        <w:rPr>
          <w:rFonts w:ascii="Times New Roman" w:eastAsia="Times New Roman" w:hAnsi="Times New Roman"/>
          <w:color w:val="000000"/>
          <w:sz w:val="26"/>
          <w:szCs w:val="24"/>
          <w:lang w:eastAsia="ru-RU"/>
        </w:rPr>
        <w:t>контроля за</w:t>
      </w:r>
      <w:proofErr w:type="gramEnd"/>
      <w:r w:rsidRPr="004969F0">
        <w:rPr>
          <w:rFonts w:ascii="Times New Roman" w:eastAsia="Times New Roman" w:hAnsi="Times New Roman"/>
          <w:color w:val="000000"/>
          <w:sz w:val="26"/>
          <w:szCs w:val="24"/>
          <w:lang w:eastAsia="ru-RU"/>
        </w:rPr>
        <w:t xml:space="preserve"> вредными производственными факторами.</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3. Учебное и научное обеспечение охраны труда и здоровья </w:t>
      </w:r>
      <w:proofErr w:type="gramStart"/>
      <w:r w:rsidRPr="004969F0">
        <w:rPr>
          <w:rFonts w:ascii="Times New Roman" w:eastAsia="Times New Roman" w:hAnsi="Times New Roman"/>
          <w:color w:val="000000"/>
          <w:sz w:val="26"/>
          <w:szCs w:val="24"/>
          <w:lang w:eastAsia="ru-RU"/>
        </w:rPr>
        <w:t>работающих</w:t>
      </w:r>
      <w:proofErr w:type="gramEnd"/>
      <w:r w:rsidRPr="004969F0">
        <w:rPr>
          <w:rFonts w:ascii="Times New Roman" w:eastAsia="Times New Roman" w:hAnsi="Times New Roman"/>
          <w:color w:val="000000"/>
          <w:sz w:val="26"/>
          <w:szCs w:val="24"/>
          <w:lang w:eastAsia="ru-RU"/>
        </w:rPr>
        <w:t>.</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Мероприятия направлены на совершенствование организации и методов </w:t>
      </w:r>
      <w:proofErr w:type="gramStart"/>
      <w:r w:rsidRPr="004969F0">
        <w:rPr>
          <w:rFonts w:ascii="Times New Roman" w:eastAsia="Times New Roman" w:hAnsi="Times New Roman"/>
          <w:color w:val="000000"/>
          <w:sz w:val="26"/>
          <w:szCs w:val="24"/>
          <w:lang w:eastAsia="ru-RU"/>
        </w:rPr>
        <w:t>обучения по охране</w:t>
      </w:r>
      <w:proofErr w:type="gramEnd"/>
      <w:r w:rsidRPr="004969F0">
        <w:rPr>
          <w:rFonts w:ascii="Times New Roman" w:eastAsia="Times New Roman" w:hAnsi="Times New Roman"/>
          <w:color w:val="000000"/>
          <w:sz w:val="26"/>
          <w:szCs w:val="24"/>
          <w:lang w:eastAsia="ru-RU"/>
        </w:rPr>
        <w:t xml:space="preserve"> труда на базе современных информационных технологий. В рамках реализации данного мероприятия будут осуществляться организация </w:t>
      </w:r>
      <w:proofErr w:type="gramStart"/>
      <w:r w:rsidRPr="004969F0">
        <w:rPr>
          <w:rFonts w:ascii="Times New Roman" w:eastAsia="Times New Roman" w:hAnsi="Times New Roman"/>
          <w:color w:val="000000"/>
          <w:sz w:val="26"/>
          <w:szCs w:val="24"/>
          <w:lang w:eastAsia="ru-RU"/>
        </w:rPr>
        <w:t>обучения по охране</w:t>
      </w:r>
      <w:proofErr w:type="gramEnd"/>
      <w:r w:rsidRPr="004969F0">
        <w:rPr>
          <w:rFonts w:ascii="Times New Roman" w:eastAsia="Times New Roman" w:hAnsi="Times New Roman"/>
          <w:color w:val="000000"/>
          <w:sz w:val="26"/>
          <w:szCs w:val="24"/>
          <w:lang w:eastAsia="ru-RU"/>
        </w:rPr>
        <w:t xml:space="preserve"> труда руководителей и специалистов организаций.</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4. Профилактика заболеваемости, оздоровление и реабилитация </w:t>
      </w:r>
      <w:proofErr w:type="gramStart"/>
      <w:r w:rsidRPr="004969F0">
        <w:rPr>
          <w:rFonts w:ascii="Times New Roman" w:eastAsia="Times New Roman" w:hAnsi="Times New Roman"/>
          <w:color w:val="000000"/>
          <w:sz w:val="26"/>
          <w:szCs w:val="24"/>
          <w:lang w:eastAsia="ru-RU"/>
        </w:rPr>
        <w:t>работающих</w:t>
      </w:r>
      <w:proofErr w:type="gramEnd"/>
      <w:r w:rsidRPr="004969F0">
        <w:rPr>
          <w:rFonts w:ascii="Times New Roman" w:eastAsia="Times New Roman" w:hAnsi="Times New Roman"/>
          <w:color w:val="000000"/>
          <w:sz w:val="26"/>
          <w:szCs w:val="24"/>
          <w:lang w:eastAsia="ru-RU"/>
        </w:rPr>
        <w:t>.</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proofErr w:type="gramStart"/>
      <w:r w:rsidRPr="004969F0">
        <w:rPr>
          <w:rFonts w:ascii="Times New Roman" w:eastAsia="Times New Roman" w:hAnsi="Times New Roman"/>
          <w:color w:val="000000"/>
          <w:sz w:val="26"/>
          <w:szCs w:val="24"/>
          <w:lang w:eastAsia="ru-RU"/>
        </w:rPr>
        <w:t>Мероприятия включают в себя проведение физкультурно-спортивных мероприятий (спартакиад, соревнований), лечение пострадавших непосредственно после произошедшего тяжелого несчастного случая на производстве, реабилитацию пострадавших на производстве, проведение периодических медицинских осмотров работников, занятых на работах с вредными и (или) опасными производственными факторами в течение 5 и более лет, финансирование предупредительных мер по сокращению производственного травматизма и профессиональной заболеваемости работающих, стационарное лечение больных  с целью</w:t>
      </w:r>
      <w:proofErr w:type="gramEnd"/>
      <w:r w:rsidRPr="004969F0">
        <w:rPr>
          <w:rFonts w:ascii="Times New Roman" w:eastAsia="Times New Roman" w:hAnsi="Times New Roman"/>
          <w:color w:val="000000"/>
          <w:sz w:val="26"/>
          <w:szCs w:val="24"/>
          <w:lang w:eastAsia="ru-RU"/>
        </w:rPr>
        <w:t xml:space="preserve"> профилактики инвалидности.</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5. Информационное обеспечение охраны труда и здоровья </w:t>
      </w:r>
      <w:proofErr w:type="gramStart"/>
      <w:r w:rsidRPr="004969F0">
        <w:rPr>
          <w:rFonts w:ascii="Times New Roman" w:eastAsia="Times New Roman" w:hAnsi="Times New Roman"/>
          <w:color w:val="000000"/>
          <w:sz w:val="26"/>
          <w:szCs w:val="24"/>
          <w:lang w:eastAsia="ru-RU"/>
        </w:rPr>
        <w:t>работающих</w:t>
      </w:r>
      <w:proofErr w:type="gramEnd"/>
      <w:r w:rsidRPr="004969F0">
        <w:rPr>
          <w:rFonts w:ascii="Times New Roman" w:eastAsia="Times New Roman" w:hAnsi="Times New Roman"/>
          <w:color w:val="000000"/>
          <w:sz w:val="26"/>
          <w:szCs w:val="24"/>
          <w:lang w:eastAsia="ru-RU"/>
        </w:rPr>
        <w:t>.</w:t>
      </w: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Мероприятия направлены на информационное сопровождение публичных мероприятий в средствах массовой информации</w:t>
      </w:r>
      <w:proofErr w:type="gramStart"/>
      <w:r w:rsidRPr="004969F0">
        <w:rPr>
          <w:rFonts w:ascii="Times New Roman" w:eastAsia="Times New Roman" w:hAnsi="Times New Roman"/>
          <w:color w:val="000000"/>
          <w:sz w:val="26"/>
          <w:szCs w:val="24"/>
          <w:lang w:eastAsia="ru-RU"/>
        </w:rPr>
        <w:t>..</w:t>
      </w:r>
      <w:proofErr w:type="gramEnd"/>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 xml:space="preserve">Перечень основных мероприятий подпрограммы и ожидаемый эффект от их реализации представлены в </w:t>
      </w:r>
      <w:hyperlink w:anchor="Par9252" w:history="1">
        <w:r w:rsidRPr="004969F0">
          <w:rPr>
            <w:rFonts w:ascii="Times New Roman" w:eastAsia="Times New Roman" w:hAnsi="Times New Roman"/>
            <w:color w:val="000000"/>
            <w:sz w:val="26"/>
            <w:szCs w:val="24"/>
            <w:lang w:eastAsia="ru-RU"/>
          </w:rPr>
          <w:t xml:space="preserve">Приложении № </w:t>
        </w:r>
      </w:hyperlink>
      <w:r w:rsidRPr="004969F0">
        <w:rPr>
          <w:rFonts w:ascii="Times New Roman" w:eastAsia="Times New Roman" w:hAnsi="Times New Roman"/>
          <w:color w:val="000000"/>
          <w:sz w:val="26"/>
          <w:szCs w:val="24"/>
          <w:lang w:eastAsia="ru-RU"/>
        </w:rPr>
        <w:t>2.</w:t>
      </w:r>
    </w:p>
    <w:p w:rsidR="004969F0" w:rsidRPr="004969F0" w:rsidRDefault="004969F0" w:rsidP="004969F0">
      <w:pPr>
        <w:spacing w:after="0" w:line="240" w:lineRule="auto"/>
        <w:ind w:firstLine="709"/>
        <w:jc w:val="both"/>
        <w:rPr>
          <w:rFonts w:ascii="Times New Roman" w:eastAsia="Times New Roman" w:hAnsi="Times New Roman"/>
          <w:sz w:val="26"/>
          <w:szCs w:val="26"/>
          <w:lang w:eastAsia="ru-RU"/>
        </w:rPr>
      </w:pPr>
    </w:p>
    <w:p w:rsidR="004969F0" w:rsidRPr="004969F0" w:rsidRDefault="004969F0" w:rsidP="004969F0">
      <w:pPr>
        <w:autoSpaceDE w:val="0"/>
        <w:autoSpaceDN w:val="0"/>
        <w:adjustRightInd w:val="0"/>
        <w:spacing w:after="0" w:line="240" w:lineRule="auto"/>
        <w:jc w:val="center"/>
        <w:outlineLvl w:val="0"/>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Раздел IV. Характеристика мер  правового регулирования</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В случае изменения законодательства Российской Федерации в сфере охраны труда и в целях эффективной реализации мероприятий   подпрограммы в течение периода ее действия администрация Канашского района вносит изменения в указанной сфере.</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Основные меры правового регулирования, направленные на достижение целей и конечных результатов подпрограммы, с обоснованием основных положений и сроков принятия необходимых муниципальных правовых актов Канашского района Чувашской Республики приведены в Приложении №</w:t>
      </w:r>
      <w:hyperlink r:id="rId21" w:history="1">
        <w:r w:rsidRPr="004969F0">
          <w:rPr>
            <w:rFonts w:ascii="Times New Roman" w:eastAsia="Times New Roman" w:hAnsi="Times New Roman"/>
            <w:sz w:val="26"/>
            <w:szCs w:val="26"/>
            <w:lang w:eastAsia="ru-RU"/>
          </w:rPr>
          <w:t>3</w:t>
        </w:r>
      </w:hyperlink>
      <w:r w:rsidRPr="004969F0">
        <w:rPr>
          <w:rFonts w:ascii="Times New Roman" w:eastAsia="Times New Roman" w:hAnsi="Times New Roman"/>
          <w:sz w:val="26"/>
          <w:szCs w:val="26"/>
          <w:lang w:eastAsia="ru-RU"/>
        </w:rPr>
        <w:t>.</w:t>
      </w:r>
    </w:p>
    <w:p w:rsidR="004969F0" w:rsidRPr="004969F0" w:rsidRDefault="004969F0" w:rsidP="004969F0">
      <w:pPr>
        <w:spacing w:after="0" w:line="240" w:lineRule="auto"/>
        <w:ind w:firstLine="709"/>
        <w:jc w:val="center"/>
        <w:rPr>
          <w:rFonts w:ascii="Times New Roman" w:eastAsia="Times New Roman" w:hAnsi="Times New Roman"/>
          <w:b/>
          <w:sz w:val="26"/>
          <w:szCs w:val="26"/>
          <w:lang w:eastAsia="ru-RU"/>
        </w:rPr>
      </w:pPr>
    </w:p>
    <w:p w:rsidR="004969F0" w:rsidRPr="004969F0" w:rsidRDefault="004969F0" w:rsidP="004969F0">
      <w:pPr>
        <w:spacing w:after="0" w:line="240" w:lineRule="auto"/>
        <w:jc w:val="center"/>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Раздел V. Ресурсное обеспечение подпрограммы</w:t>
      </w: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 xml:space="preserve">Реализация мероприятий подпрограммы в 2014–2020 годах будет обеспечиваться за счет средств бюджета Канашского района Чувашской </w:t>
      </w:r>
      <w:r w:rsidRPr="004969F0">
        <w:rPr>
          <w:rFonts w:ascii="Times New Roman" w:eastAsia="Times New Roman" w:hAnsi="Times New Roman"/>
          <w:sz w:val="26"/>
          <w:szCs w:val="26"/>
          <w:lang w:eastAsia="ru-RU"/>
        </w:rPr>
        <w:lastRenderedPageBreak/>
        <w:t>Республики.</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Общий объем финансирования подпрограммы составит 373,1</w:t>
      </w:r>
      <w:r w:rsidRPr="004969F0">
        <w:rPr>
          <w:rFonts w:ascii="Times New Roman" w:eastAsia="Times New Roman" w:hAnsi="Times New Roman"/>
          <w:sz w:val="26"/>
          <w:szCs w:val="24"/>
          <w:lang w:eastAsia="ru-RU"/>
        </w:rPr>
        <w:t xml:space="preserve"> </w:t>
      </w:r>
      <w:r w:rsidRPr="004969F0">
        <w:rPr>
          <w:rFonts w:ascii="Times New Roman" w:eastAsia="Times New Roman" w:hAnsi="Times New Roman"/>
          <w:sz w:val="26"/>
          <w:szCs w:val="26"/>
          <w:lang w:eastAsia="ru-RU"/>
        </w:rPr>
        <w:t>тыс. рублей.</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color w:val="000000"/>
          <w:sz w:val="26"/>
          <w:szCs w:val="24"/>
          <w:lang w:eastAsia="ru-RU"/>
        </w:rPr>
        <w:t xml:space="preserve">в </w:t>
      </w:r>
      <w:r w:rsidRPr="004969F0">
        <w:rPr>
          <w:rFonts w:ascii="Times New Roman" w:eastAsia="Times New Roman" w:hAnsi="Times New Roman"/>
          <w:sz w:val="26"/>
          <w:szCs w:val="26"/>
          <w:lang w:eastAsia="ru-RU"/>
        </w:rPr>
        <w:t>2014 году –53,3тыс. рублей;</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в 2015 году –53,3тыс. рублей;</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в 2016 году –52,8тыс. рублей;</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color w:val="000000"/>
          <w:sz w:val="26"/>
          <w:szCs w:val="24"/>
          <w:lang w:eastAsia="ru-RU"/>
        </w:rPr>
        <w:t xml:space="preserve">в </w:t>
      </w:r>
      <w:r w:rsidRPr="004969F0">
        <w:rPr>
          <w:rFonts w:ascii="Times New Roman" w:eastAsia="Times New Roman" w:hAnsi="Times New Roman"/>
          <w:sz w:val="26"/>
          <w:szCs w:val="26"/>
          <w:lang w:eastAsia="ru-RU"/>
        </w:rPr>
        <w:t>2017 году –52,8тыс. рублей;</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в 2018 году –52,8тыс. рублей;</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в 2019 году –52,8тыс. рублей;</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в 2020 году –52,8тыс. рублей;</w:t>
      </w: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26"/>
          <w:szCs w:val="24"/>
          <w:lang w:eastAsia="ru-RU"/>
        </w:rPr>
        <w:t>Объемы бюджетных ассигнований подлежат ежегодному уточнению при формировании бюджета Канашского района на очередной финансовый год и плановый период.</w:t>
      </w:r>
    </w:p>
    <w:p w:rsidR="004969F0" w:rsidRPr="004969F0" w:rsidRDefault="004969F0" w:rsidP="004969F0">
      <w:pPr>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 xml:space="preserve">Ресурсное обеспечение реализации подпрограммы за счет всех источников финансирования приведено в </w:t>
      </w:r>
      <w:hyperlink w:anchor="Par2078" w:history="1">
        <w:r w:rsidRPr="004969F0">
          <w:rPr>
            <w:rFonts w:ascii="Times New Roman" w:eastAsia="Times New Roman" w:hAnsi="Times New Roman"/>
            <w:sz w:val="26"/>
            <w:szCs w:val="26"/>
            <w:lang w:eastAsia="ru-RU"/>
          </w:rPr>
          <w:t xml:space="preserve">Приложении № </w:t>
        </w:r>
      </w:hyperlink>
      <w:r w:rsidRPr="004969F0">
        <w:rPr>
          <w:rFonts w:ascii="Times New Roman" w:eastAsia="Times New Roman" w:hAnsi="Times New Roman"/>
          <w:sz w:val="26"/>
          <w:szCs w:val="26"/>
          <w:lang w:eastAsia="ru-RU"/>
        </w:rPr>
        <w:t>4.</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color w:val="000000"/>
          <w:sz w:val="26"/>
          <w:szCs w:val="24"/>
          <w:lang w:eastAsia="ru-RU"/>
        </w:rPr>
      </w:pPr>
    </w:p>
    <w:p w:rsidR="004969F0" w:rsidRPr="004969F0" w:rsidRDefault="004969F0" w:rsidP="004969F0">
      <w:pPr>
        <w:widowControl w:val="0"/>
        <w:autoSpaceDE w:val="0"/>
        <w:autoSpaceDN w:val="0"/>
        <w:adjustRightInd w:val="0"/>
        <w:spacing w:after="0" w:line="240" w:lineRule="auto"/>
        <w:jc w:val="center"/>
        <w:outlineLvl w:val="2"/>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Раздел VI. Анализ рисков реализации подпрограммы</w:t>
      </w:r>
    </w:p>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и описание мер управления рисками реализации подпрограммы</w:t>
      </w:r>
    </w:p>
    <w:p w:rsidR="004969F0" w:rsidRPr="004969F0" w:rsidRDefault="004969F0" w:rsidP="004969F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К рискам реализации подпрограммы, которыми может управлять ответственный исполнитель подпрограммы, уменьшая вероятность их возникновения, следует отнести следующие:</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(соисполнителей),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и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w:t>
      </w:r>
    </w:p>
    <w:p w:rsidR="004969F0" w:rsidRPr="004969F0" w:rsidRDefault="004969F0" w:rsidP="004969F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2. Финансовые риски, которые связаны с финансированием подпрограммы в неполном объеме  за счет бюджетных средств.</w:t>
      </w:r>
      <w:r w:rsidRPr="004969F0">
        <w:rPr>
          <w:rFonts w:eastAsia="Times New Roman" w:cs="Calibri"/>
          <w:sz w:val="26"/>
          <w:szCs w:val="26"/>
          <w:lang w:eastAsia="ru-RU"/>
        </w:rPr>
        <w:t xml:space="preserve"> </w:t>
      </w:r>
      <w:r w:rsidRPr="004969F0">
        <w:rPr>
          <w:rFonts w:ascii="Times New Roman" w:eastAsia="Times New Roman" w:hAnsi="Times New Roman"/>
          <w:sz w:val="26"/>
          <w:szCs w:val="26"/>
          <w:lang w:eastAsia="ru-RU"/>
        </w:rPr>
        <w:t>Данные риски могут возникнуть при высокой зависимости ее успешной реализации</w:t>
      </w:r>
      <w:proofErr w:type="gramStart"/>
      <w:r w:rsidRPr="004969F0">
        <w:rPr>
          <w:rFonts w:ascii="Times New Roman" w:eastAsia="Times New Roman" w:hAnsi="Times New Roman"/>
          <w:sz w:val="26"/>
          <w:szCs w:val="26"/>
          <w:lang w:eastAsia="ru-RU"/>
        </w:rPr>
        <w:t xml:space="preserve"> .</w:t>
      </w:r>
      <w:proofErr w:type="gramEnd"/>
      <w:r w:rsidRPr="004969F0">
        <w:rPr>
          <w:rFonts w:ascii="Times New Roman" w:eastAsia="Times New Roman" w:hAnsi="Times New Roman"/>
          <w:sz w:val="26"/>
          <w:szCs w:val="26"/>
          <w:lang w:eastAsia="ru-RU"/>
        </w:rPr>
        <w:t xml:space="preserve"> Их снижению будет способствовать своевременная корректировка объемов финансирования основных мероприятий подпрограммы путем ежегодного уточнения финансирования подпрограммы.</w:t>
      </w: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 xml:space="preserve">3. </w:t>
      </w:r>
      <w:proofErr w:type="gramStart"/>
      <w:r w:rsidRPr="004969F0">
        <w:rPr>
          <w:rFonts w:ascii="Times New Roman" w:eastAsia="Times New Roman" w:hAnsi="Times New Roman"/>
          <w:sz w:val="26"/>
          <w:szCs w:val="26"/>
          <w:lang w:eastAsia="ru-RU"/>
        </w:rPr>
        <w:t xml:space="preserve">Непредвиденные риски, связанные с кризисными явлениями в экономике </w:t>
      </w:r>
      <w:proofErr w:type="spellStart"/>
      <w:r w:rsidRPr="004969F0">
        <w:rPr>
          <w:rFonts w:ascii="Times New Roman" w:eastAsia="Times New Roman" w:hAnsi="Times New Roman"/>
          <w:sz w:val="26"/>
          <w:szCs w:val="26"/>
          <w:lang w:eastAsia="ru-RU"/>
        </w:rPr>
        <w:t>Канашского</w:t>
      </w:r>
      <w:proofErr w:type="spellEnd"/>
      <w:r w:rsidRPr="004969F0">
        <w:rPr>
          <w:rFonts w:ascii="Times New Roman" w:eastAsia="Times New Roman" w:hAnsi="Times New Roman"/>
          <w:sz w:val="26"/>
          <w:szCs w:val="26"/>
          <w:lang w:eastAsia="ru-RU"/>
        </w:rPr>
        <w:t xml:space="preserve"> района Чувашской </w:t>
      </w:r>
      <w:proofErr w:type="spellStart"/>
      <w:r w:rsidRPr="004969F0">
        <w:rPr>
          <w:rFonts w:ascii="Times New Roman" w:eastAsia="Times New Roman" w:hAnsi="Times New Roman"/>
          <w:sz w:val="26"/>
          <w:szCs w:val="26"/>
          <w:lang w:eastAsia="ru-RU"/>
        </w:rPr>
        <w:t>Республикии</w:t>
      </w:r>
      <w:proofErr w:type="spellEnd"/>
      <w:r w:rsidRPr="004969F0">
        <w:rPr>
          <w:rFonts w:ascii="Times New Roman" w:eastAsia="Times New Roman" w:hAnsi="Times New Roman"/>
          <w:sz w:val="26"/>
          <w:szCs w:val="26"/>
          <w:lang w:eastAsia="ru-RU"/>
        </w:rPr>
        <w:t xml:space="preserve">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roofErr w:type="gramEnd"/>
    </w:p>
    <w:p w:rsidR="004969F0" w:rsidRPr="004969F0" w:rsidRDefault="004969F0" w:rsidP="004969F0">
      <w:pPr>
        <w:widowControl w:val="0"/>
        <w:autoSpaceDE w:val="0"/>
        <w:autoSpaceDN w:val="0"/>
        <w:adjustRightInd w:val="0"/>
        <w:spacing w:after="0" w:line="240" w:lineRule="auto"/>
        <w:ind w:firstLine="709"/>
        <w:rPr>
          <w:rFonts w:ascii="Times New Roman" w:eastAsia="Times New Roman" w:hAnsi="Times New Roman"/>
          <w:color w:val="000000"/>
          <w:sz w:val="26"/>
          <w:szCs w:val="26"/>
          <w:lang w:eastAsia="ru-RU"/>
        </w:rPr>
      </w:pPr>
      <w:r w:rsidRPr="004969F0">
        <w:rPr>
          <w:rFonts w:ascii="Times New Roman" w:eastAsia="Times New Roman" w:hAnsi="Times New Roman"/>
          <w:color w:val="000000"/>
          <w:sz w:val="26"/>
          <w:szCs w:val="26"/>
          <w:lang w:eastAsia="ru-RU"/>
        </w:rPr>
        <w:t xml:space="preserve">Вышеперечисленные риски можно распределить по уровням их влияния на реализацию подпрограммы </w:t>
      </w:r>
      <w:r w:rsidRPr="004969F0">
        <w:rPr>
          <w:rFonts w:ascii="Times New Roman" w:eastAsia="Times New Roman" w:hAnsi="Times New Roman"/>
          <w:sz w:val="24"/>
          <w:szCs w:val="24"/>
          <w:lang w:eastAsia="ru-RU"/>
        </w:rPr>
        <w:t>«</w:t>
      </w:r>
      <w:r w:rsidRPr="004969F0">
        <w:rPr>
          <w:rFonts w:ascii="Times New Roman" w:eastAsia="Times New Roman" w:hAnsi="Times New Roman"/>
          <w:sz w:val="24"/>
          <w:szCs w:val="24"/>
        </w:rPr>
        <w:t xml:space="preserve">Улучшение условий труда, охраны труда и </w:t>
      </w:r>
      <w:proofErr w:type="gramStart"/>
      <w:r w:rsidRPr="004969F0">
        <w:rPr>
          <w:rFonts w:ascii="Times New Roman" w:eastAsia="Times New Roman" w:hAnsi="Times New Roman"/>
          <w:sz w:val="24"/>
          <w:szCs w:val="24"/>
          <w:lang w:eastAsia="ru-RU"/>
        </w:rPr>
        <w:t>здоровья</w:t>
      </w:r>
      <w:proofErr w:type="gramEnd"/>
      <w:r w:rsidRPr="004969F0">
        <w:rPr>
          <w:rFonts w:ascii="Times New Roman" w:eastAsia="Times New Roman" w:hAnsi="Times New Roman"/>
          <w:sz w:val="24"/>
          <w:szCs w:val="24"/>
          <w:lang w:eastAsia="ru-RU"/>
        </w:rPr>
        <w:t xml:space="preserve"> работающих Канашского района Чувашской Республики на 2014-2020 годы»</w:t>
      </w:r>
      <w:r w:rsidRPr="004969F0">
        <w:rPr>
          <w:rFonts w:ascii="Times New Roman" w:eastAsia="Times New Roman" w:hAnsi="Times New Roman"/>
          <w:sz w:val="24"/>
          <w:szCs w:val="24"/>
          <w:lang w:eastAsia="ru-RU"/>
        </w:rPr>
        <w:br/>
      </w:r>
    </w:p>
    <w:p w:rsidR="004969F0" w:rsidRPr="004969F0" w:rsidRDefault="004969F0" w:rsidP="004969F0">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rsidR="004969F0" w:rsidRPr="004969F0" w:rsidRDefault="004969F0" w:rsidP="004969F0">
      <w:pPr>
        <w:keepNext/>
        <w:widowControl w:val="0"/>
        <w:autoSpaceDE w:val="0"/>
        <w:autoSpaceDN w:val="0"/>
        <w:adjustRightInd w:val="0"/>
        <w:spacing w:after="0" w:line="240" w:lineRule="auto"/>
        <w:jc w:val="center"/>
        <w:rPr>
          <w:rFonts w:ascii="Times New Roman" w:eastAsia="Times New Roman" w:hAnsi="Times New Roman"/>
          <w:b/>
          <w:color w:val="000000"/>
          <w:sz w:val="26"/>
          <w:szCs w:val="24"/>
          <w:lang w:eastAsia="ru-RU"/>
        </w:rPr>
      </w:pPr>
      <w:r w:rsidRPr="004969F0">
        <w:rPr>
          <w:rFonts w:ascii="Times New Roman" w:eastAsia="Times New Roman" w:hAnsi="Times New Roman"/>
          <w:b/>
          <w:color w:val="000000"/>
          <w:sz w:val="26"/>
          <w:szCs w:val="24"/>
          <w:lang w:eastAsia="ru-RU"/>
        </w:rPr>
        <w:t>Характеристика рисков,</w:t>
      </w:r>
    </w:p>
    <w:p w:rsidR="004969F0" w:rsidRPr="004969F0" w:rsidRDefault="004969F0" w:rsidP="004969F0">
      <w:pPr>
        <w:keepNext/>
        <w:widowControl w:val="0"/>
        <w:autoSpaceDE w:val="0"/>
        <w:autoSpaceDN w:val="0"/>
        <w:adjustRightInd w:val="0"/>
        <w:spacing w:after="0" w:line="240" w:lineRule="auto"/>
        <w:jc w:val="center"/>
        <w:rPr>
          <w:rFonts w:ascii="Times New Roman" w:eastAsia="Times New Roman" w:hAnsi="Times New Roman"/>
          <w:b/>
          <w:color w:val="000000"/>
          <w:sz w:val="26"/>
          <w:szCs w:val="24"/>
          <w:lang w:eastAsia="ru-RU"/>
        </w:rPr>
      </w:pPr>
      <w:proofErr w:type="gramStart"/>
      <w:r w:rsidRPr="004969F0">
        <w:rPr>
          <w:rFonts w:ascii="Times New Roman" w:eastAsia="Times New Roman" w:hAnsi="Times New Roman"/>
          <w:b/>
          <w:color w:val="000000"/>
          <w:sz w:val="26"/>
          <w:szCs w:val="24"/>
          <w:lang w:eastAsia="ru-RU"/>
        </w:rPr>
        <w:t>влияющих</w:t>
      </w:r>
      <w:proofErr w:type="gramEnd"/>
      <w:r w:rsidRPr="004969F0">
        <w:rPr>
          <w:rFonts w:ascii="Times New Roman" w:eastAsia="Times New Roman" w:hAnsi="Times New Roman"/>
          <w:b/>
          <w:color w:val="000000"/>
          <w:sz w:val="26"/>
          <w:szCs w:val="24"/>
          <w:lang w:eastAsia="ru-RU"/>
        </w:rPr>
        <w:t xml:space="preserve"> на реализацию подпрограммы</w:t>
      </w:r>
    </w:p>
    <w:p w:rsidR="004969F0" w:rsidRPr="004969F0" w:rsidRDefault="004969F0" w:rsidP="004969F0">
      <w:pPr>
        <w:keepNext/>
        <w:widowControl w:val="0"/>
        <w:autoSpaceDE w:val="0"/>
        <w:autoSpaceDN w:val="0"/>
        <w:adjustRightInd w:val="0"/>
        <w:spacing w:after="0" w:line="240" w:lineRule="auto"/>
        <w:jc w:val="both"/>
        <w:rPr>
          <w:rFonts w:ascii="Times New Roman" w:eastAsia="Times New Roman" w:hAnsi="Times New Roman"/>
          <w:b/>
          <w:color w:val="000000"/>
          <w:sz w:val="26"/>
          <w:szCs w:val="24"/>
          <w:lang w:eastAsia="ru-RU"/>
        </w:rPr>
      </w:pPr>
    </w:p>
    <w:tbl>
      <w:tblPr>
        <w:tblW w:w="5000" w:type="pct"/>
        <w:tblCellSpacing w:w="5" w:type="nil"/>
        <w:tblBorders>
          <w:top w:val="single" w:sz="4" w:space="0" w:color="auto"/>
          <w:bottom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43"/>
        <w:gridCol w:w="1341"/>
        <w:gridCol w:w="4021"/>
      </w:tblGrid>
      <w:tr w:rsidR="004969F0" w:rsidRPr="004969F0" w:rsidTr="00750F07">
        <w:trPr>
          <w:trHeight w:val="20"/>
          <w:tblCellSpacing w:w="5" w:type="nil"/>
        </w:trPr>
        <w:tc>
          <w:tcPr>
            <w:tcW w:w="2179" w:type="pct"/>
          </w:tcPr>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Наименование риска</w:t>
            </w:r>
          </w:p>
        </w:tc>
        <w:tc>
          <w:tcPr>
            <w:tcW w:w="705" w:type="pct"/>
          </w:tcPr>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 xml:space="preserve">Уровень </w:t>
            </w:r>
            <w:r w:rsidRPr="004969F0">
              <w:rPr>
                <w:rFonts w:ascii="Times New Roman" w:eastAsia="Times New Roman" w:hAnsi="Times New Roman"/>
                <w:sz w:val="26"/>
                <w:szCs w:val="24"/>
                <w:lang w:eastAsia="ru-RU"/>
              </w:rPr>
              <w:br/>
              <w:t xml:space="preserve"> влияния</w:t>
            </w:r>
          </w:p>
        </w:tc>
        <w:tc>
          <w:tcPr>
            <w:tcW w:w="2115" w:type="pct"/>
          </w:tcPr>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Меры по снижению риска</w:t>
            </w:r>
          </w:p>
        </w:tc>
      </w:tr>
      <w:tr w:rsidR="004969F0" w:rsidRPr="004969F0" w:rsidTr="00750F07">
        <w:trPr>
          <w:trHeight w:val="20"/>
          <w:tblCellSpacing w:w="5" w:type="nil"/>
        </w:trPr>
        <w:tc>
          <w:tcPr>
            <w:tcW w:w="2179" w:type="pct"/>
            <w:tcBorders>
              <w:bottom w:val="nil"/>
              <w:right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Организационные риски:</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 xml:space="preserve">неактуальность прогнозирования и запаздывание разработки, согласования и выполнения мероприятий подпрограммы; </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 xml:space="preserve">пассивное сопротивление отдельных организаций проведению мероприятий подпрограммы, включенных в подпрограмму </w:t>
            </w:r>
          </w:p>
        </w:tc>
        <w:tc>
          <w:tcPr>
            <w:tcW w:w="705" w:type="pct"/>
            <w:tcBorders>
              <w:left w:val="nil"/>
              <w:bottom w:val="nil"/>
              <w:right w:val="nil"/>
            </w:tcBorders>
          </w:tcPr>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умеренный</w:t>
            </w:r>
          </w:p>
        </w:tc>
        <w:tc>
          <w:tcPr>
            <w:tcW w:w="2115" w:type="pct"/>
            <w:tcBorders>
              <w:left w:val="nil"/>
              <w:bottom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повышение квалификации и ответственности ответственного исполнителя и участников для своевременной и эффективной реализации предусмотренных мероприятий и координация деятельности ответственного исполнителя и участников, налаживание административных процедур для снижения организационных рисков</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p>
        </w:tc>
      </w:tr>
      <w:tr w:rsidR="004969F0" w:rsidRPr="004969F0" w:rsidTr="00750F07">
        <w:trPr>
          <w:trHeight w:val="20"/>
          <w:tblCellSpacing w:w="5" w:type="nil"/>
        </w:trPr>
        <w:tc>
          <w:tcPr>
            <w:tcW w:w="2179" w:type="pct"/>
            <w:tcBorders>
              <w:top w:val="nil"/>
              <w:bottom w:val="nil"/>
              <w:right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Финансовые риски:</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 xml:space="preserve">дефицит бюджетных средств, необходимых на реализацию мероприятий подпрограммы </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p>
        </w:tc>
        <w:tc>
          <w:tcPr>
            <w:tcW w:w="705" w:type="pct"/>
            <w:tcBorders>
              <w:top w:val="nil"/>
              <w:left w:val="nil"/>
              <w:bottom w:val="nil"/>
              <w:right w:val="nil"/>
            </w:tcBorders>
          </w:tcPr>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умеренный</w:t>
            </w:r>
          </w:p>
        </w:tc>
        <w:tc>
          <w:tcPr>
            <w:tcW w:w="2115" w:type="pct"/>
            <w:tcBorders>
              <w:top w:val="nil"/>
              <w:left w:val="nil"/>
              <w:bottom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своевременная корректировка объемов финансирования основных мероприятий подпрограммы путем ежегодного уточнения финансирования подпрограммы</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p>
        </w:tc>
      </w:tr>
      <w:tr w:rsidR="004969F0" w:rsidRPr="004969F0" w:rsidTr="00750F07">
        <w:trPr>
          <w:trHeight w:val="20"/>
          <w:tblCellSpacing w:w="5" w:type="nil"/>
        </w:trPr>
        <w:tc>
          <w:tcPr>
            <w:tcW w:w="2179" w:type="pct"/>
            <w:tcBorders>
              <w:top w:val="nil"/>
              <w:bottom w:val="nil"/>
              <w:right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Непредвиденные риски:</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 xml:space="preserve">резкое ухудшение состояния экономики вследствие финансово-экономических кризисов; </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 xml:space="preserve">природные и техногенные катастрофы и катаклизмы </w:t>
            </w:r>
          </w:p>
        </w:tc>
        <w:tc>
          <w:tcPr>
            <w:tcW w:w="705" w:type="pct"/>
            <w:tcBorders>
              <w:top w:val="nil"/>
              <w:left w:val="nil"/>
              <w:bottom w:val="nil"/>
              <w:right w:val="nil"/>
            </w:tcBorders>
          </w:tcPr>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высокий</w:t>
            </w:r>
          </w:p>
        </w:tc>
        <w:tc>
          <w:tcPr>
            <w:tcW w:w="2115" w:type="pct"/>
            <w:tcBorders>
              <w:top w:val="nil"/>
              <w:left w:val="nil"/>
              <w:bottom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sz w:val="26"/>
                <w:szCs w:val="24"/>
                <w:lang w:eastAsia="ru-RU"/>
              </w:rPr>
            </w:pPr>
            <w:r w:rsidRPr="004969F0">
              <w:rPr>
                <w:rFonts w:ascii="Times New Roman" w:eastAsia="Times New Roman" w:hAnsi="Times New Roman"/>
                <w:sz w:val="26"/>
                <w:szCs w:val="24"/>
                <w:lang w:eastAsia="ru-RU"/>
              </w:rPr>
              <w:t xml:space="preserve">осуществление прогнозирования развития ситуации в сфере охраны труда с учетом возможного ухудшения экономической ситуации </w:t>
            </w:r>
          </w:p>
        </w:tc>
      </w:tr>
    </w:tbl>
    <w:p w:rsidR="004969F0" w:rsidRPr="004969F0" w:rsidRDefault="004969F0" w:rsidP="004969F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4969F0" w:rsidRPr="004969F0" w:rsidRDefault="004969F0" w:rsidP="004969F0">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В рамках управления предусмотрены прогнозирование, регулирование и координация рисков путем уточнения и внесения необходимых изменений в настоящую подпрограмму.</w:t>
      </w:r>
    </w:p>
    <w:p w:rsidR="004969F0" w:rsidRPr="004969F0" w:rsidRDefault="004969F0" w:rsidP="004969F0">
      <w:pPr>
        <w:autoSpaceDE w:val="0"/>
        <w:autoSpaceDN w:val="0"/>
        <w:adjustRightInd w:val="0"/>
        <w:spacing w:after="0" w:line="240" w:lineRule="auto"/>
        <w:ind w:firstLine="540"/>
        <w:jc w:val="center"/>
        <w:rPr>
          <w:rFonts w:ascii="Times New Roman" w:eastAsia="Times New Roman" w:hAnsi="Times New Roman"/>
          <w:sz w:val="26"/>
          <w:szCs w:val="26"/>
          <w:lang w:eastAsia="ru-RU"/>
        </w:rPr>
      </w:pPr>
    </w:p>
    <w:p w:rsidR="004969F0" w:rsidRPr="004969F0" w:rsidRDefault="004969F0" w:rsidP="004969F0">
      <w:pPr>
        <w:spacing w:after="120"/>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br w:type="page"/>
      </w:r>
    </w:p>
    <w:p w:rsidR="004969F0" w:rsidRPr="004969F0" w:rsidRDefault="004969F0" w:rsidP="004969F0">
      <w:pPr>
        <w:autoSpaceDE w:val="0"/>
        <w:autoSpaceDN w:val="0"/>
        <w:adjustRightInd w:val="0"/>
        <w:spacing w:after="0" w:line="240" w:lineRule="auto"/>
        <w:ind w:firstLine="540"/>
        <w:jc w:val="center"/>
        <w:rPr>
          <w:rFonts w:ascii="Times New Roman" w:eastAsia="Times New Roman" w:hAnsi="Times New Roman"/>
          <w:sz w:val="26"/>
          <w:szCs w:val="26"/>
          <w:lang w:eastAsia="ru-RU"/>
        </w:rPr>
        <w:sectPr w:rsidR="004969F0" w:rsidRPr="004969F0" w:rsidSect="00825AA0">
          <w:pgSz w:w="11906" w:h="16838"/>
          <w:pgMar w:top="1134" w:right="850" w:bottom="1134" w:left="1701" w:header="708" w:footer="708" w:gutter="0"/>
          <w:cols w:space="708"/>
          <w:docGrid w:linePitch="360"/>
        </w:sectPr>
      </w:pPr>
    </w:p>
    <w:p w:rsidR="004969F0" w:rsidRPr="004969F0" w:rsidRDefault="004969F0" w:rsidP="004969F0">
      <w:pPr>
        <w:spacing w:after="0" w:line="240" w:lineRule="auto"/>
        <w:ind w:left="9540"/>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lastRenderedPageBreak/>
        <w:t>Приложение № 1</w:t>
      </w:r>
    </w:p>
    <w:p w:rsidR="004969F0" w:rsidRPr="004969F0" w:rsidRDefault="004969F0" w:rsidP="004969F0">
      <w:pPr>
        <w:spacing w:after="0" w:line="240" w:lineRule="auto"/>
        <w:ind w:left="8789"/>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 xml:space="preserve">к подпрограмме «Улучшение условий труда, </w:t>
      </w:r>
      <w:r w:rsidRPr="004969F0">
        <w:rPr>
          <w:rFonts w:ascii="Times New Roman" w:eastAsia="Times New Roman" w:hAnsi="Times New Roman"/>
          <w:sz w:val="26"/>
          <w:szCs w:val="26"/>
          <w:lang w:eastAsia="ru-RU"/>
        </w:rPr>
        <w:br/>
        <w:t xml:space="preserve">охраны труда и </w:t>
      </w:r>
      <w:proofErr w:type="gramStart"/>
      <w:r w:rsidRPr="004969F0">
        <w:rPr>
          <w:rFonts w:ascii="Times New Roman" w:eastAsia="Times New Roman" w:hAnsi="Times New Roman"/>
          <w:sz w:val="26"/>
          <w:szCs w:val="26"/>
          <w:lang w:eastAsia="ru-RU"/>
        </w:rPr>
        <w:t>здоровья</w:t>
      </w:r>
      <w:proofErr w:type="gramEnd"/>
      <w:r w:rsidRPr="004969F0">
        <w:rPr>
          <w:rFonts w:ascii="Times New Roman" w:eastAsia="Times New Roman" w:hAnsi="Times New Roman"/>
          <w:sz w:val="26"/>
          <w:szCs w:val="26"/>
          <w:lang w:eastAsia="ru-RU"/>
        </w:rPr>
        <w:t xml:space="preserve"> работающих </w:t>
      </w:r>
      <w:r w:rsidRPr="004969F0">
        <w:rPr>
          <w:rFonts w:ascii="Times New Roman" w:eastAsia="Times New Roman" w:hAnsi="Times New Roman"/>
          <w:sz w:val="26"/>
          <w:szCs w:val="26"/>
          <w:lang w:eastAsia="ru-RU"/>
        </w:rPr>
        <w:br/>
        <w:t>в Канашском районе Чувашской Республики на 2014-2020 годы» муниципальной  программы Канашского района Чувашской Республики «Содействие занятости населения на 2014–2020 годы»</w:t>
      </w:r>
    </w:p>
    <w:p w:rsidR="004969F0" w:rsidRPr="004969F0" w:rsidRDefault="004969F0" w:rsidP="004969F0">
      <w:pPr>
        <w:spacing w:after="0" w:line="240" w:lineRule="auto"/>
        <w:jc w:val="both"/>
        <w:rPr>
          <w:rFonts w:ascii="Times New Roman" w:eastAsia="Times New Roman" w:hAnsi="Times New Roman"/>
          <w:sz w:val="26"/>
          <w:szCs w:val="26"/>
          <w:lang w:eastAsia="ru-RU"/>
        </w:rPr>
      </w:pPr>
    </w:p>
    <w:p w:rsidR="004969F0" w:rsidRPr="004969F0" w:rsidRDefault="004969F0" w:rsidP="004969F0">
      <w:pPr>
        <w:spacing w:after="0" w:line="240" w:lineRule="auto"/>
        <w:jc w:val="both"/>
        <w:rPr>
          <w:rFonts w:ascii="Times New Roman" w:eastAsia="Times New Roman" w:hAnsi="Times New Roman"/>
          <w:sz w:val="26"/>
          <w:szCs w:val="26"/>
          <w:lang w:eastAsia="ru-RU"/>
        </w:rPr>
      </w:pPr>
    </w:p>
    <w:p w:rsidR="004969F0" w:rsidRPr="004969F0" w:rsidRDefault="004969F0" w:rsidP="004969F0">
      <w:pPr>
        <w:spacing w:after="0" w:line="240" w:lineRule="auto"/>
        <w:jc w:val="center"/>
        <w:rPr>
          <w:rFonts w:ascii="Times New Roman" w:eastAsia="Times New Roman" w:hAnsi="Times New Roman"/>
          <w:b/>
          <w:sz w:val="26"/>
          <w:szCs w:val="26"/>
          <w:lang w:eastAsia="ru-RU"/>
        </w:rPr>
      </w:pPr>
      <w:proofErr w:type="gramStart"/>
      <w:r w:rsidRPr="004969F0">
        <w:rPr>
          <w:rFonts w:ascii="Times New Roman" w:eastAsia="Times New Roman" w:hAnsi="Times New Roman"/>
          <w:b/>
          <w:sz w:val="26"/>
          <w:szCs w:val="26"/>
          <w:lang w:eastAsia="ru-RU"/>
        </w:rPr>
        <w:t>С</w:t>
      </w:r>
      <w:proofErr w:type="gramEnd"/>
      <w:r w:rsidRPr="004969F0">
        <w:rPr>
          <w:rFonts w:ascii="Times New Roman" w:eastAsia="Times New Roman" w:hAnsi="Times New Roman"/>
          <w:b/>
          <w:sz w:val="26"/>
          <w:szCs w:val="26"/>
          <w:lang w:eastAsia="ru-RU"/>
        </w:rPr>
        <w:t xml:space="preserve"> В Е Д Е Н И Я</w:t>
      </w:r>
    </w:p>
    <w:p w:rsidR="004969F0" w:rsidRPr="004969F0" w:rsidRDefault="004969F0" w:rsidP="004969F0">
      <w:pPr>
        <w:spacing w:after="0" w:line="240" w:lineRule="auto"/>
        <w:jc w:val="center"/>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 xml:space="preserve">О целевых показателях (индикаторах) подпрограммы «Улучшение условий труда, охраны труда и </w:t>
      </w:r>
      <w:proofErr w:type="gramStart"/>
      <w:r w:rsidRPr="004969F0">
        <w:rPr>
          <w:rFonts w:ascii="Times New Roman" w:eastAsia="Times New Roman" w:hAnsi="Times New Roman"/>
          <w:b/>
          <w:sz w:val="26"/>
          <w:szCs w:val="26"/>
          <w:lang w:eastAsia="ru-RU"/>
        </w:rPr>
        <w:t>здоровья</w:t>
      </w:r>
      <w:proofErr w:type="gramEnd"/>
      <w:r w:rsidRPr="004969F0">
        <w:rPr>
          <w:rFonts w:ascii="Times New Roman" w:eastAsia="Times New Roman" w:hAnsi="Times New Roman"/>
          <w:b/>
          <w:sz w:val="26"/>
          <w:szCs w:val="26"/>
          <w:lang w:eastAsia="ru-RU"/>
        </w:rPr>
        <w:t xml:space="preserve"> работающих </w:t>
      </w:r>
      <w:r w:rsidRPr="004969F0">
        <w:rPr>
          <w:rFonts w:ascii="Times New Roman" w:eastAsia="Times New Roman" w:hAnsi="Times New Roman"/>
          <w:b/>
          <w:sz w:val="26"/>
          <w:szCs w:val="26"/>
          <w:lang w:eastAsia="ru-RU"/>
        </w:rPr>
        <w:br/>
        <w:t>в Канашском районе Чувашской Республики на 2014-2020 годы»  муниципальной программы Канашского района Чувашской Республики «Содействие занятости населения на 2014–2020 годы» и их значениях</w:t>
      </w:r>
    </w:p>
    <w:p w:rsidR="004969F0" w:rsidRPr="004969F0" w:rsidRDefault="004969F0" w:rsidP="004969F0">
      <w:pPr>
        <w:spacing w:after="0" w:line="240" w:lineRule="auto"/>
        <w:jc w:val="center"/>
        <w:rPr>
          <w:rFonts w:ascii="Times New Roman" w:eastAsia="Times New Roman" w:hAnsi="Times New Roman"/>
          <w:b/>
          <w:sz w:val="26"/>
          <w:szCs w:val="26"/>
          <w:lang w:eastAsia="ru-RU"/>
        </w:rPr>
      </w:pPr>
    </w:p>
    <w:tbl>
      <w:tblPr>
        <w:tblW w:w="5007" w:type="pct"/>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375"/>
        <w:gridCol w:w="880"/>
        <w:gridCol w:w="832"/>
        <w:gridCol w:w="749"/>
        <w:gridCol w:w="974"/>
        <w:gridCol w:w="803"/>
        <w:gridCol w:w="954"/>
        <w:gridCol w:w="954"/>
        <w:gridCol w:w="957"/>
        <w:gridCol w:w="954"/>
        <w:gridCol w:w="957"/>
        <w:gridCol w:w="954"/>
        <w:gridCol w:w="965"/>
      </w:tblGrid>
      <w:tr w:rsidR="004969F0" w:rsidRPr="004969F0" w:rsidTr="00750F07">
        <w:trPr>
          <w:cantSplit/>
        </w:trPr>
        <w:tc>
          <w:tcPr>
            <w:tcW w:w="169" w:type="pct"/>
            <w:vMerge w:val="restar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w:t>
            </w:r>
          </w:p>
          <w:p w:rsidR="004969F0" w:rsidRPr="004969F0" w:rsidRDefault="004969F0" w:rsidP="004969F0">
            <w:pPr>
              <w:spacing w:after="0" w:line="240" w:lineRule="auto"/>
              <w:ind w:left="-57" w:right="-57"/>
              <w:jc w:val="center"/>
              <w:rPr>
                <w:rFonts w:ascii="Times New Roman" w:eastAsia="Times New Roman" w:hAnsi="Times New Roman"/>
                <w:b/>
                <w:sz w:val="24"/>
                <w:szCs w:val="24"/>
                <w:lang w:eastAsia="ru-RU"/>
              </w:rPr>
            </w:pPr>
            <w:proofErr w:type="spellStart"/>
            <w:r w:rsidRPr="004969F0">
              <w:rPr>
                <w:rFonts w:ascii="Times New Roman" w:eastAsia="Times New Roman" w:hAnsi="Times New Roman"/>
                <w:lang w:eastAsia="ru-RU"/>
              </w:rPr>
              <w:t>пп</w:t>
            </w:r>
            <w:proofErr w:type="spellEnd"/>
          </w:p>
        </w:tc>
        <w:tc>
          <w:tcPr>
            <w:tcW w:w="1140" w:type="pct"/>
            <w:vMerge w:val="restar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Показатель (индикатор)</w:t>
            </w:r>
          </w:p>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(наименование)</w:t>
            </w:r>
          </w:p>
          <w:p w:rsidR="004969F0" w:rsidRPr="004969F0" w:rsidRDefault="004969F0" w:rsidP="004969F0">
            <w:pPr>
              <w:spacing w:after="0" w:line="240" w:lineRule="auto"/>
              <w:ind w:left="-57" w:right="-57"/>
              <w:jc w:val="center"/>
              <w:rPr>
                <w:rFonts w:ascii="Times New Roman" w:eastAsia="Times New Roman" w:hAnsi="Times New Roman"/>
                <w:b/>
                <w:sz w:val="24"/>
                <w:szCs w:val="24"/>
                <w:lang w:eastAsia="ru-RU"/>
              </w:rPr>
            </w:pPr>
          </w:p>
        </w:tc>
        <w:tc>
          <w:tcPr>
            <w:tcW w:w="297" w:type="pct"/>
            <w:vMerge w:val="restart"/>
            <w:tcMar>
              <w:left w:w="57" w:type="dxa"/>
              <w:right w:w="57" w:type="dxa"/>
            </w:tcMar>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Единица измерения</w:t>
            </w:r>
          </w:p>
        </w:tc>
        <w:tc>
          <w:tcPr>
            <w:tcW w:w="3395" w:type="pct"/>
            <w:gridSpan w:val="11"/>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Значения показателей</w:t>
            </w:r>
          </w:p>
        </w:tc>
      </w:tr>
      <w:tr w:rsidR="004969F0" w:rsidRPr="004969F0" w:rsidTr="00750F07">
        <w:trPr>
          <w:cantSplit/>
        </w:trPr>
        <w:tc>
          <w:tcPr>
            <w:tcW w:w="169" w:type="pct"/>
            <w:vMerge/>
          </w:tcPr>
          <w:p w:rsidR="004969F0" w:rsidRPr="004969F0" w:rsidRDefault="004969F0" w:rsidP="004969F0">
            <w:pPr>
              <w:spacing w:after="0" w:line="240" w:lineRule="auto"/>
              <w:jc w:val="both"/>
              <w:rPr>
                <w:rFonts w:ascii="Times New Roman" w:eastAsia="Times New Roman" w:hAnsi="Times New Roman"/>
                <w:b/>
                <w:sz w:val="24"/>
                <w:szCs w:val="24"/>
                <w:lang w:eastAsia="ru-RU"/>
              </w:rPr>
            </w:pPr>
          </w:p>
        </w:tc>
        <w:tc>
          <w:tcPr>
            <w:tcW w:w="1140" w:type="pct"/>
            <w:vMerge/>
          </w:tcPr>
          <w:p w:rsidR="004969F0" w:rsidRPr="004969F0" w:rsidRDefault="004969F0" w:rsidP="004969F0">
            <w:pPr>
              <w:spacing w:after="0" w:line="240" w:lineRule="auto"/>
              <w:jc w:val="both"/>
              <w:rPr>
                <w:rFonts w:ascii="Times New Roman" w:eastAsia="Times New Roman" w:hAnsi="Times New Roman"/>
                <w:b/>
                <w:sz w:val="24"/>
                <w:szCs w:val="24"/>
                <w:lang w:eastAsia="ru-RU"/>
              </w:rPr>
            </w:pPr>
          </w:p>
        </w:tc>
        <w:tc>
          <w:tcPr>
            <w:tcW w:w="297" w:type="pct"/>
            <w:vMerge/>
          </w:tcPr>
          <w:p w:rsidR="004969F0" w:rsidRPr="004969F0" w:rsidRDefault="004969F0" w:rsidP="004969F0">
            <w:pPr>
              <w:spacing w:after="0" w:line="240" w:lineRule="auto"/>
              <w:jc w:val="both"/>
              <w:rPr>
                <w:rFonts w:ascii="Times New Roman" w:eastAsia="Times New Roman" w:hAnsi="Times New Roman"/>
                <w:b/>
                <w:sz w:val="24"/>
                <w:szCs w:val="24"/>
                <w:lang w:eastAsia="ru-RU"/>
              </w:rPr>
            </w:pPr>
          </w:p>
        </w:tc>
        <w:tc>
          <w:tcPr>
            <w:tcW w:w="281" w:type="pc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2010 г.</w:t>
            </w:r>
          </w:p>
        </w:tc>
        <w:tc>
          <w:tcPr>
            <w:tcW w:w="253" w:type="pc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2011 г.</w:t>
            </w:r>
          </w:p>
        </w:tc>
        <w:tc>
          <w:tcPr>
            <w:tcW w:w="329" w:type="pc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2012 г.</w:t>
            </w:r>
          </w:p>
        </w:tc>
        <w:tc>
          <w:tcPr>
            <w:tcW w:w="271" w:type="pc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2013 г.</w:t>
            </w:r>
          </w:p>
        </w:tc>
        <w:tc>
          <w:tcPr>
            <w:tcW w:w="322" w:type="pc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2014 г.</w:t>
            </w:r>
          </w:p>
        </w:tc>
        <w:tc>
          <w:tcPr>
            <w:tcW w:w="322" w:type="pc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2015 г.</w:t>
            </w:r>
          </w:p>
        </w:tc>
        <w:tc>
          <w:tcPr>
            <w:tcW w:w="323" w:type="pc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2016 г.</w:t>
            </w:r>
          </w:p>
        </w:tc>
        <w:tc>
          <w:tcPr>
            <w:tcW w:w="322" w:type="pc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2017 г.</w:t>
            </w:r>
          </w:p>
        </w:tc>
        <w:tc>
          <w:tcPr>
            <w:tcW w:w="323" w:type="pc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2018 г.</w:t>
            </w:r>
          </w:p>
        </w:tc>
        <w:tc>
          <w:tcPr>
            <w:tcW w:w="322" w:type="pc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2019 г.</w:t>
            </w:r>
          </w:p>
        </w:tc>
        <w:tc>
          <w:tcPr>
            <w:tcW w:w="326" w:type="pct"/>
          </w:tcPr>
          <w:p w:rsidR="004969F0" w:rsidRPr="004969F0" w:rsidRDefault="004969F0" w:rsidP="004969F0">
            <w:pPr>
              <w:spacing w:after="0" w:line="240" w:lineRule="auto"/>
              <w:ind w:left="-57" w:right="-57"/>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2020 г.</w:t>
            </w:r>
          </w:p>
        </w:tc>
      </w:tr>
    </w:tbl>
    <w:p w:rsidR="004969F0" w:rsidRPr="004969F0" w:rsidRDefault="004969F0" w:rsidP="004969F0">
      <w:pPr>
        <w:spacing w:after="0" w:line="240" w:lineRule="auto"/>
        <w:rPr>
          <w:rFonts w:ascii="Times New Roman" w:eastAsia="Times New Roman" w:hAnsi="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3369"/>
        <w:gridCol w:w="882"/>
        <w:gridCol w:w="835"/>
        <w:gridCol w:w="740"/>
        <w:gridCol w:w="959"/>
        <w:gridCol w:w="835"/>
        <w:gridCol w:w="953"/>
        <w:gridCol w:w="952"/>
        <w:gridCol w:w="952"/>
        <w:gridCol w:w="952"/>
        <w:gridCol w:w="952"/>
        <w:gridCol w:w="952"/>
        <w:gridCol w:w="952"/>
      </w:tblGrid>
      <w:tr w:rsidR="004969F0" w:rsidRPr="004969F0" w:rsidTr="00750F07">
        <w:trPr>
          <w:tblHeader/>
        </w:trPr>
        <w:tc>
          <w:tcPr>
            <w:tcW w:w="169" w:type="pct"/>
            <w:tcBorders>
              <w:lef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w:t>
            </w:r>
          </w:p>
        </w:tc>
        <w:tc>
          <w:tcPr>
            <w:tcW w:w="1139" w:type="pct"/>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w:t>
            </w:r>
          </w:p>
        </w:tc>
        <w:tc>
          <w:tcPr>
            <w:tcW w:w="298" w:type="pct"/>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3</w:t>
            </w:r>
          </w:p>
        </w:tc>
        <w:tc>
          <w:tcPr>
            <w:tcW w:w="282" w:type="pct"/>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4</w:t>
            </w:r>
          </w:p>
        </w:tc>
        <w:tc>
          <w:tcPr>
            <w:tcW w:w="250" w:type="pct"/>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5</w:t>
            </w:r>
          </w:p>
        </w:tc>
        <w:tc>
          <w:tcPr>
            <w:tcW w:w="324" w:type="pct"/>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6</w:t>
            </w:r>
          </w:p>
        </w:tc>
        <w:tc>
          <w:tcPr>
            <w:tcW w:w="282" w:type="pct"/>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7</w:t>
            </w:r>
          </w:p>
        </w:tc>
        <w:tc>
          <w:tcPr>
            <w:tcW w:w="322" w:type="pct"/>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8</w:t>
            </w:r>
          </w:p>
        </w:tc>
        <w:tc>
          <w:tcPr>
            <w:tcW w:w="322" w:type="pct"/>
            <w:tcBorders>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9</w:t>
            </w:r>
          </w:p>
        </w:tc>
        <w:tc>
          <w:tcPr>
            <w:tcW w:w="322" w:type="pct"/>
            <w:tcBorders>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10</w:t>
            </w:r>
          </w:p>
        </w:tc>
        <w:tc>
          <w:tcPr>
            <w:tcW w:w="322" w:type="pct"/>
            <w:tcBorders>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11</w:t>
            </w:r>
          </w:p>
        </w:tc>
        <w:tc>
          <w:tcPr>
            <w:tcW w:w="322" w:type="pct"/>
            <w:tcBorders>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12</w:t>
            </w:r>
          </w:p>
        </w:tc>
        <w:tc>
          <w:tcPr>
            <w:tcW w:w="322" w:type="pct"/>
            <w:tcBorders>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13</w:t>
            </w:r>
          </w:p>
        </w:tc>
        <w:tc>
          <w:tcPr>
            <w:tcW w:w="322" w:type="pct"/>
            <w:tcBorders>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14</w:t>
            </w:r>
          </w:p>
        </w:tc>
      </w:tr>
      <w:tr w:rsidR="004969F0" w:rsidRPr="004969F0" w:rsidTr="00750F07">
        <w:tc>
          <w:tcPr>
            <w:tcW w:w="169"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w:t>
            </w:r>
          </w:p>
        </w:tc>
        <w:tc>
          <w:tcPr>
            <w:tcW w:w="1139"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Количество пострадавших на производстве на 1 тыс. работающих</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c>
          <w:tcPr>
            <w:tcW w:w="298"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человек</w:t>
            </w:r>
          </w:p>
        </w:tc>
        <w:tc>
          <w:tcPr>
            <w:tcW w:w="28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250"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324"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1,40</w:t>
            </w:r>
          </w:p>
        </w:tc>
        <w:tc>
          <w:tcPr>
            <w:tcW w:w="28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1,30</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1,25</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1,20</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val="en-US" w:eastAsia="ru-RU"/>
              </w:rPr>
              <w:t>1</w:t>
            </w:r>
            <w:r w:rsidRPr="004969F0">
              <w:rPr>
                <w:rFonts w:ascii="Times New Roman" w:eastAsia="Times New Roman" w:hAnsi="Times New Roman"/>
                <w:lang w:eastAsia="ru-RU"/>
              </w:rPr>
              <w:t>,15</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1,10</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1,00</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0,90</w:t>
            </w:r>
          </w:p>
        </w:tc>
      </w:tr>
      <w:tr w:rsidR="004969F0" w:rsidRPr="004969F0" w:rsidTr="00750F07">
        <w:tc>
          <w:tcPr>
            <w:tcW w:w="169"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w:t>
            </w:r>
          </w:p>
        </w:tc>
        <w:tc>
          <w:tcPr>
            <w:tcW w:w="1139"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Количество больных с впервые выявленными профессиональными заболеваниями в расчете на 10 тыс. работающих</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c>
          <w:tcPr>
            <w:tcW w:w="298"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человек</w:t>
            </w:r>
          </w:p>
        </w:tc>
        <w:tc>
          <w:tcPr>
            <w:tcW w:w="28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250"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324"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1,26</w:t>
            </w:r>
          </w:p>
        </w:tc>
        <w:tc>
          <w:tcPr>
            <w:tcW w:w="28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1,01</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1,0</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0,99</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0,98</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0,97</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0,96</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0,95</w:t>
            </w:r>
          </w:p>
        </w:tc>
      </w:tr>
      <w:tr w:rsidR="004969F0" w:rsidRPr="004969F0" w:rsidTr="00750F07">
        <w:tc>
          <w:tcPr>
            <w:tcW w:w="169"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3.</w:t>
            </w:r>
          </w:p>
        </w:tc>
        <w:tc>
          <w:tcPr>
            <w:tcW w:w="1139"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Доля </w:t>
            </w:r>
            <w:proofErr w:type="gramStart"/>
            <w:r w:rsidRPr="004969F0">
              <w:rPr>
                <w:rFonts w:ascii="Times New Roman" w:eastAsia="Times New Roman" w:hAnsi="Times New Roman"/>
                <w:lang w:eastAsia="ru-RU"/>
              </w:rPr>
              <w:t>обученных</w:t>
            </w:r>
            <w:proofErr w:type="gramEnd"/>
            <w:r w:rsidRPr="004969F0">
              <w:rPr>
                <w:rFonts w:ascii="Times New Roman" w:eastAsia="Times New Roman" w:hAnsi="Times New Roman"/>
                <w:lang w:eastAsia="ru-RU"/>
              </w:rPr>
              <w:t xml:space="preserve"> по охране труда в расчете на 100 работающих</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c>
          <w:tcPr>
            <w:tcW w:w="298"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w:t>
            </w:r>
          </w:p>
        </w:tc>
        <w:tc>
          <w:tcPr>
            <w:tcW w:w="28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250"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324"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2,20</w:t>
            </w:r>
          </w:p>
        </w:tc>
        <w:tc>
          <w:tcPr>
            <w:tcW w:w="28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2,40</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2,50</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2,64</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2,79</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2,80</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2,90</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2,95</w:t>
            </w:r>
          </w:p>
        </w:tc>
      </w:tr>
      <w:tr w:rsidR="004969F0" w:rsidRPr="004969F0" w:rsidTr="00750F07">
        <w:tc>
          <w:tcPr>
            <w:tcW w:w="169"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4.</w:t>
            </w:r>
          </w:p>
        </w:tc>
        <w:tc>
          <w:tcPr>
            <w:tcW w:w="1139"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val="en-US" w:eastAsia="ru-RU"/>
              </w:rPr>
            </w:pPr>
            <w:r w:rsidRPr="004969F0">
              <w:rPr>
                <w:rFonts w:ascii="Times New Roman" w:eastAsia="Times New Roman" w:hAnsi="Times New Roman"/>
                <w:lang w:eastAsia="ru-RU"/>
              </w:rPr>
              <w:t>Индекс профессионального риска</w:t>
            </w:r>
          </w:p>
          <w:p w:rsidR="004969F0" w:rsidRPr="004969F0" w:rsidRDefault="004969F0" w:rsidP="004969F0">
            <w:pPr>
              <w:spacing w:after="0" w:line="240" w:lineRule="auto"/>
              <w:jc w:val="both"/>
              <w:rPr>
                <w:rFonts w:ascii="Times New Roman" w:eastAsia="Times New Roman" w:hAnsi="Times New Roman"/>
                <w:sz w:val="24"/>
                <w:szCs w:val="24"/>
                <w:lang w:val="en-US" w:eastAsia="ru-RU"/>
              </w:rPr>
            </w:pPr>
          </w:p>
        </w:tc>
        <w:tc>
          <w:tcPr>
            <w:tcW w:w="298"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lastRenderedPageBreak/>
              <w:t>единиц</w:t>
            </w:r>
          </w:p>
        </w:tc>
        <w:tc>
          <w:tcPr>
            <w:tcW w:w="28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250"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324"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5,5х10</w:t>
            </w:r>
            <w:r w:rsidRPr="004969F0">
              <w:rPr>
                <w:rFonts w:ascii="Times New Roman" w:eastAsia="Times New Roman" w:hAnsi="Times New Roman"/>
                <w:vertAlign w:val="superscript"/>
                <w:lang w:eastAsia="ru-RU"/>
              </w:rPr>
              <w:t>-3</w:t>
            </w:r>
          </w:p>
        </w:tc>
        <w:tc>
          <w:tcPr>
            <w:tcW w:w="28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5,4х10</w:t>
            </w:r>
            <w:r w:rsidRPr="004969F0">
              <w:rPr>
                <w:rFonts w:ascii="Times New Roman" w:eastAsia="Times New Roman" w:hAnsi="Times New Roman"/>
                <w:vertAlign w:val="superscript"/>
                <w:lang w:eastAsia="ru-RU"/>
              </w:rPr>
              <w:t>-3</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5,3х10</w:t>
            </w:r>
            <w:r w:rsidRPr="004969F0">
              <w:rPr>
                <w:rFonts w:ascii="Times New Roman" w:eastAsia="Times New Roman" w:hAnsi="Times New Roman"/>
                <w:vertAlign w:val="superscript"/>
                <w:lang w:eastAsia="ru-RU"/>
              </w:rPr>
              <w:t>-3</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5,2х10</w:t>
            </w:r>
            <w:r w:rsidRPr="004969F0">
              <w:rPr>
                <w:rFonts w:ascii="Times New Roman" w:eastAsia="Times New Roman" w:hAnsi="Times New Roman"/>
                <w:vertAlign w:val="superscript"/>
                <w:lang w:eastAsia="ru-RU"/>
              </w:rPr>
              <w:t>-3</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5,1х10</w:t>
            </w:r>
            <w:r w:rsidRPr="004969F0">
              <w:rPr>
                <w:rFonts w:ascii="Times New Roman" w:eastAsia="Times New Roman" w:hAnsi="Times New Roman"/>
                <w:vertAlign w:val="superscript"/>
                <w:lang w:eastAsia="ru-RU"/>
              </w:rPr>
              <w:t>-3</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5,0х10</w:t>
            </w:r>
            <w:r w:rsidRPr="004969F0">
              <w:rPr>
                <w:rFonts w:ascii="Times New Roman" w:eastAsia="Times New Roman" w:hAnsi="Times New Roman"/>
                <w:vertAlign w:val="superscript"/>
                <w:lang w:eastAsia="ru-RU"/>
              </w:rPr>
              <w:t>-3</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4,9х10</w:t>
            </w:r>
            <w:r w:rsidRPr="004969F0">
              <w:rPr>
                <w:rFonts w:ascii="Times New Roman" w:eastAsia="Times New Roman" w:hAnsi="Times New Roman"/>
                <w:vertAlign w:val="superscript"/>
                <w:lang w:eastAsia="ru-RU"/>
              </w:rPr>
              <w:t>-3</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4,8х10</w:t>
            </w:r>
            <w:r w:rsidRPr="004969F0">
              <w:rPr>
                <w:rFonts w:ascii="Times New Roman" w:eastAsia="Times New Roman" w:hAnsi="Times New Roman"/>
                <w:vertAlign w:val="superscript"/>
                <w:lang w:eastAsia="ru-RU"/>
              </w:rPr>
              <w:t>-3</w:t>
            </w:r>
          </w:p>
        </w:tc>
      </w:tr>
      <w:tr w:rsidR="004969F0" w:rsidRPr="004969F0" w:rsidTr="00750F07">
        <w:tc>
          <w:tcPr>
            <w:tcW w:w="169"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lastRenderedPageBreak/>
              <w:t>5.</w:t>
            </w:r>
          </w:p>
        </w:tc>
        <w:tc>
          <w:tcPr>
            <w:tcW w:w="1139"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Индекс профессиональной заболеваемости</w:t>
            </w:r>
          </w:p>
        </w:tc>
        <w:tc>
          <w:tcPr>
            <w:tcW w:w="298"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единиц</w:t>
            </w:r>
          </w:p>
        </w:tc>
        <w:tc>
          <w:tcPr>
            <w:tcW w:w="28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250"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324"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0,36</w:t>
            </w:r>
          </w:p>
        </w:tc>
        <w:tc>
          <w:tcPr>
            <w:tcW w:w="28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0,34</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0,33</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0,32</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0,31</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0,30</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0,29</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0,28</w:t>
            </w:r>
          </w:p>
        </w:tc>
      </w:tr>
      <w:tr w:rsidR="004969F0" w:rsidRPr="004969F0" w:rsidTr="00750F07">
        <w:tc>
          <w:tcPr>
            <w:tcW w:w="169"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6.</w:t>
            </w:r>
          </w:p>
          <w:p w:rsidR="004969F0" w:rsidRPr="004969F0" w:rsidRDefault="004969F0" w:rsidP="004969F0">
            <w:pPr>
              <w:spacing w:after="0" w:line="240" w:lineRule="auto"/>
              <w:jc w:val="center"/>
              <w:rPr>
                <w:rFonts w:ascii="Times New Roman" w:eastAsia="Times New Roman" w:hAnsi="Times New Roman"/>
                <w:sz w:val="24"/>
                <w:szCs w:val="24"/>
                <w:lang w:eastAsia="ru-RU"/>
              </w:rPr>
            </w:pPr>
          </w:p>
        </w:tc>
        <w:tc>
          <w:tcPr>
            <w:tcW w:w="1139"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w:t>
            </w:r>
          </w:p>
        </w:tc>
        <w:tc>
          <w:tcPr>
            <w:tcW w:w="298"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единиц</w:t>
            </w:r>
          </w:p>
        </w:tc>
        <w:tc>
          <w:tcPr>
            <w:tcW w:w="28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250"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324"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0,93</w:t>
            </w:r>
          </w:p>
        </w:tc>
        <w:tc>
          <w:tcPr>
            <w:tcW w:w="28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х</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0,89</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0,87</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0,85</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0,83</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0,82</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0,81</w:t>
            </w:r>
          </w:p>
        </w:tc>
        <w:tc>
          <w:tcPr>
            <w:tcW w:w="322"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0,80</w:t>
            </w:r>
          </w:p>
        </w:tc>
      </w:tr>
    </w:tbl>
    <w:p w:rsidR="004969F0" w:rsidRPr="004969F0" w:rsidRDefault="004969F0" w:rsidP="004969F0">
      <w:pPr>
        <w:spacing w:after="0" w:line="240" w:lineRule="auto"/>
        <w:rPr>
          <w:rFonts w:ascii="Times New Roman" w:eastAsia="Times New Roman" w:hAnsi="Times New Roman"/>
          <w:sz w:val="26"/>
          <w:szCs w:val="26"/>
          <w:lang w:eastAsia="ru-RU"/>
        </w:rPr>
      </w:pPr>
    </w:p>
    <w:p w:rsidR="004969F0" w:rsidRPr="004969F0" w:rsidRDefault="004969F0" w:rsidP="004969F0">
      <w:pPr>
        <w:spacing w:after="0" w:line="240" w:lineRule="auto"/>
        <w:rPr>
          <w:rFonts w:ascii="Times New Roman" w:eastAsia="Times New Roman" w:hAnsi="Times New Roman"/>
          <w:sz w:val="26"/>
          <w:szCs w:val="26"/>
          <w:lang w:eastAsia="ru-RU"/>
        </w:rPr>
      </w:pPr>
    </w:p>
    <w:p w:rsidR="004969F0" w:rsidRPr="004969F0" w:rsidRDefault="004969F0" w:rsidP="004969F0">
      <w:pPr>
        <w:spacing w:after="0" w:line="240" w:lineRule="auto"/>
        <w:ind w:left="8789"/>
        <w:jc w:val="center"/>
        <w:rPr>
          <w:rFonts w:ascii="Times New Roman" w:eastAsia="Times New Roman" w:hAnsi="Times New Roman"/>
          <w:sz w:val="24"/>
          <w:szCs w:val="26"/>
          <w:lang w:val="en-US" w:eastAsia="ru-RU"/>
        </w:rPr>
        <w:sectPr w:rsidR="004969F0" w:rsidRPr="004969F0" w:rsidSect="001347D6">
          <w:pgSz w:w="16838" w:h="11906" w:orient="landscape"/>
          <w:pgMar w:top="1418" w:right="1134" w:bottom="851" w:left="1134" w:header="992" w:footer="709" w:gutter="0"/>
          <w:paperSrc w:first="7" w:other="7"/>
          <w:cols w:space="708"/>
          <w:docGrid w:linePitch="360"/>
        </w:sectPr>
      </w:pPr>
    </w:p>
    <w:p w:rsidR="004969F0" w:rsidRPr="004969F0" w:rsidRDefault="004969F0" w:rsidP="004969F0">
      <w:pPr>
        <w:spacing w:after="0" w:line="240" w:lineRule="auto"/>
        <w:ind w:left="9540"/>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lastRenderedPageBreak/>
        <w:t>Приложение № 2</w:t>
      </w:r>
    </w:p>
    <w:p w:rsidR="004969F0" w:rsidRPr="004969F0" w:rsidRDefault="004969F0" w:rsidP="004969F0">
      <w:pPr>
        <w:spacing w:after="0" w:line="240" w:lineRule="auto"/>
        <w:ind w:left="9540"/>
        <w:jc w:val="both"/>
        <w:rPr>
          <w:rFonts w:ascii="Times New Roman" w:eastAsia="Times New Roman" w:hAnsi="Times New Roman"/>
          <w:sz w:val="26"/>
          <w:szCs w:val="26"/>
          <w:lang w:eastAsia="ru-RU"/>
        </w:rPr>
      </w:pPr>
      <w:r w:rsidRPr="004969F0">
        <w:rPr>
          <w:rFonts w:ascii="Times New Roman" w:eastAsia="Times New Roman" w:hAnsi="Times New Roman"/>
          <w:sz w:val="26"/>
          <w:szCs w:val="26"/>
          <w:lang w:eastAsia="ru-RU"/>
        </w:rPr>
        <w:t xml:space="preserve">к подпрограмме «Улучшение условий труда, </w:t>
      </w:r>
      <w:r w:rsidRPr="004969F0">
        <w:rPr>
          <w:rFonts w:ascii="Times New Roman" w:eastAsia="Times New Roman" w:hAnsi="Times New Roman"/>
          <w:sz w:val="26"/>
          <w:szCs w:val="26"/>
          <w:lang w:eastAsia="ru-RU"/>
        </w:rPr>
        <w:br/>
        <w:t xml:space="preserve">охраны труда и </w:t>
      </w:r>
      <w:proofErr w:type="gramStart"/>
      <w:r w:rsidRPr="004969F0">
        <w:rPr>
          <w:rFonts w:ascii="Times New Roman" w:eastAsia="Times New Roman" w:hAnsi="Times New Roman"/>
          <w:sz w:val="26"/>
          <w:szCs w:val="26"/>
          <w:lang w:eastAsia="ru-RU"/>
        </w:rPr>
        <w:t>здоровья</w:t>
      </w:r>
      <w:proofErr w:type="gramEnd"/>
      <w:r w:rsidRPr="004969F0">
        <w:rPr>
          <w:rFonts w:ascii="Times New Roman" w:eastAsia="Times New Roman" w:hAnsi="Times New Roman"/>
          <w:sz w:val="26"/>
          <w:szCs w:val="26"/>
          <w:lang w:eastAsia="ru-RU"/>
        </w:rPr>
        <w:t xml:space="preserve"> работающих </w:t>
      </w:r>
      <w:r w:rsidRPr="004969F0">
        <w:rPr>
          <w:rFonts w:ascii="Times New Roman" w:eastAsia="Times New Roman" w:hAnsi="Times New Roman"/>
          <w:sz w:val="26"/>
          <w:szCs w:val="26"/>
          <w:lang w:eastAsia="ru-RU"/>
        </w:rPr>
        <w:br/>
        <w:t>в Канашском районе Чувашской Республики на 2014-2020 годы» муниципальной  программы Канашского района Чувашской Республики «Содействие занятости населения на 2012–2020 годы»</w:t>
      </w:r>
    </w:p>
    <w:p w:rsidR="004969F0" w:rsidRPr="004969F0" w:rsidRDefault="004969F0" w:rsidP="004969F0">
      <w:pPr>
        <w:spacing w:after="0" w:line="240" w:lineRule="auto"/>
        <w:jc w:val="both"/>
        <w:rPr>
          <w:rFonts w:ascii="Times New Roman" w:eastAsia="Times New Roman" w:hAnsi="Times New Roman"/>
          <w:sz w:val="16"/>
          <w:szCs w:val="26"/>
          <w:lang w:eastAsia="ru-RU"/>
        </w:rPr>
      </w:pPr>
    </w:p>
    <w:p w:rsidR="004969F0" w:rsidRPr="004969F0" w:rsidRDefault="004969F0" w:rsidP="004969F0">
      <w:pPr>
        <w:spacing w:after="0" w:line="240" w:lineRule="auto"/>
        <w:jc w:val="center"/>
        <w:rPr>
          <w:rFonts w:ascii="Times New Roman" w:eastAsia="Times New Roman" w:hAnsi="Times New Roman"/>
          <w:b/>
          <w:sz w:val="26"/>
          <w:szCs w:val="26"/>
          <w:lang w:eastAsia="ru-RU"/>
        </w:rPr>
      </w:pPr>
      <w:proofErr w:type="gramStart"/>
      <w:r w:rsidRPr="004969F0">
        <w:rPr>
          <w:rFonts w:ascii="Times New Roman" w:eastAsia="Times New Roman" w:hAnsi="Times New Roman"/>
          <w:b/>
          <w:sz w:val="26"/>
          <w:szCs w:val="26"/>
          <w:lang w:eastAsia="ru-RU"/>
        </w:rPr>
        <w:t>П</w:t>
      </w:r>
      <w:proofErr w:type="gramEnd"/>
      <w:r w:rsidRPr="004969F0">
        <w:rPr>
          <w:rFonts w:ascii="Times New Roman" w:eastAsia="Times New Roman" w:hAnsi="Times New Roman"/>
          <w:b/>
          <w:sz w:val="26"/>
          <w:szCs w:val="26"/>
          <w:lang w:eastAsia="ru-RU"/>
        </w:rPr>
        <w:t xml:space="preserve"> Е Р Е Ч Е Н Ь</w:t>
      </w:r>
    </w:p>
    <w:p w:rsidR="004969F0" w:rsidRPr="004969F0" w:rsidRDefault="004969F0" w:rsidP="004969F0">
      <w:pPr>
        <w:spacing w:after="0" w:line="240" w:lineRule="auto"/>
        <w:jc w:val="center"/>
        <w:rPr>
          <w:rFonts w:ascii="Times New Roman" w:eastAsia="Times New Roman" w:hAnsi="Times New Roman"/>
          <w:b/>
          <w:sz w:val="26"/>
          <w:szCs w:val="26"/>
          <w:lang w:eastAsia="ru-RU"/>
        </w:rPr>
      </w:pPr>
      <w:r w:rsidRPr="004969F0">
        <w:rPr>
          <w:rFonts w:ascii="Times New Roman" w:eastAsia="Times New Roman" w:hAnsi="Times New Roman"/>
          <w:b/>
          <w:sz w:val="26"/>
          <w:szCs w:val="26"/>
          <w:lang w:eastAsia="ru-RU"/>
        </w:rPr>
        <w:t xml:space="preserve">Обобщенная характеристика   подпрограммы Канашского района Чувашской Республики ««Улучшение условий труда, охраны труда и </w:t>
      </w:r>
      <w:proofErr w:type="gramStart"/>
      <w:r w:rsidRPr="004969F0">
        <w:rPr>
          <w:rFonts w:ascii="Times New Roman" w:eastAsia="Times New Roman" w:hAnsi="Times New Roman"/>
          <w:b/>
          <w:sz w:val="26"/>
          <w:szCs w:val="26"/>
          <w:lang w:eastAsia="ru-RU"/>
        </w:rPr>
        <w:t>здоровья</w:t>
      </w:r>
      <w:proofErr w:type="gramEnd"/>
      <w:r w:rsidRPr="004969F0">
        <w:rPr>
          <w:rFonts w:ascii="Times New Roman" w:eastAsia="Times New Roman" w:hAnsi="Times New Roman"/>
          <w:b/>
          <w:sz w:val="26"/>
          <w:szCs w:val="26"/>
          <w:lang w:eastAsia="ru-RU"/>
        </w:rPr>
        <w:t xml:space="preserve"> работающих в Канашском районе</w:t>
      </w:r>
      <w:r w:rsidRPr="004969F0">
        <w:rPr>
          <w:rFonts w:ascii="Times New Roman" w:eastAsia="Times New Roman" w:hAnsi="Times New Roman"/>
          <w:sz w:val="26"/>
          <w:szCs w:val="26"/>
          <w:lang w:eastAsia="ru-RU"/>
        </w:rPr>
        <w:t xml:space="preserve"> </w:t>
      </w:r>
      <w:r w:rsidRPr="004969F0">
        <w:rPr>
          <w:rFonts w:ascii="Times New Roman" w:eastAsia="Times New Roman" w:hAnsi="Times New Roman"/>
          <w:b/>
          <w:sz w:val="26"/>
          <w:szCs w:val="26"/>
          <w:lang w:eastAsia="ru-RU"/>
        </w:rPr>
        <w:t>Чувашской Республики 2014–2020 годы»</w:t>
      </w:r>
    </w:p>
    <w:p w:rsidR="004969F0" w:rsidRPr="004969F0" w:rsidRDefault="004969F0" w:rsidP="004969F0">
      <w:pPr>
        <w:spacing w:after="0" w:line="240" w:lineRule="auto"/>
        <w:jc w:val="center"/>
        <w:rPr>
          <w:rFonts w:ascii="Times New Roman" w:eastAsia="Times New Roman" w:hAnsi="Times New Roman"/>
          <w:b/>
          <w:sz w:val="26"/>
          <w:szCs w:val="26"/>
          <w:lang w:eastAsia="ru-RU"/>
        </w:rPr>
      </w:pPr>
      <w:proofErr w:type="gramStart"/>
      <w:r w:rsidRPr="004969F0">
        <w:rPr>
          <w:rFonts w:ascii="Times New Roman" w:eastAsia="Times New Roman" w:hAnsi="Times New Roman"/>
          <w:b/>
          <w:sz w:val="26"/>
          <w:szCs w:val="26"/>
          <w:lang w:eastAsia="ru-RU"/>
        </w:rPr>
        <w:t>реализуемых</w:t>
      </w:r>
      <w:proofErr w:type="gramEnd"/>
      <w:r w:rsidRPr="004969F0">
        <w:rPr>
          <w:rFonts w:ascii="Times New Roman" w:eastAsia="Times New Roman" w:hAnsi="Times New Roman"/>
          <w:b/>
          <w:sz w:val="26"/>
          <w:szCs w:val="26"/>
          <w:lang w:eastAsia="ru-RU"/>
        </w:rPr>
        <w:t xml:space="preserve"> в составе муниципальной программы Канашского района Чувашской Республики «Содействие занятости </w:t>
      </w:r>
    </w:p>
    <w:p w:rsidR="004969F0" w:rsidRPr="004969F0" w:rsidRDefault="004969F0" w:rsidP="004969F0">
      <w:pPr>
        <w:spacing w:after="0" w:line="240" w:lineRule="auto"/>
        <w:jc w:val="center"/>
        <w:rPr>
          <w:rFonts w:ascii="Times New Roman" w:eastAsia="Times New Roman" w:hAnsi="Times New Roman"/>
          <w:sz w:val="14"/>
          <w:szCs w:val="26"/>
          <w:lang w:eastAsia="ru-RU"/>
        </w:rPr>
      </w:pPr>
    </w:p>
    <w:tbl>
      <w:tblPr>
        <w:tblW w:w="5014" w:type="pct"/>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51"/>
        <w:gridCol w:w="1827"/>
        <w:gridCol w:w="1183"/>
        <w:gridCol w:w="1171"/>
        <w:gridCol w:w="2806"/>
        <w:gridCol w:w="2339"/>
        <w:gridCol w:w="2503"/>
      </w:tblGrid>
      <w:tr w:rsidR="004969F0" w:rsidRPr="004969F0" w:rsidTr="00750F07">
        <w:trPr>
          <w:trHeight w:val="20"/>
        </w:trPr>
        <w:tc>
          <w:tcPr>
            <w:tcW w:w="146" w:type="pct"/>
            <w:vMerge w:val="restart"/>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 xml:space="preserve">№ </w:t>
            </w:r>
            <w:proofErr w:type="spellStart"/>
            <w:r w:rsidRPr="004969F0">
              <w:rPr>
                <w:rFonts w:ascii="Times New Roman" w:eastAsia="Times New Roman" w:hAnsi="Times New Roman"/>
                <w:color w:val="000000"/>
                <w:lang w:eastAsia="ru-RU"/>
              </w:rPr>
              <w:t>пп</w:t>
            </w:r>
            <w:proofErr w:type="spellEnd"/>
          </w:p>
        </w:tc>
        <w:tc>
          <w:tcPr>
            <w:tcW w:w="833" w:type="pct"/>
            <w:vMerge w:val="restart"/>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Наименование основных мероприятий</w:t>
            </w:r>
          </w:p>
        </w:tc>
        <w:tc>
          <w:tcPr>
            <w:tcW w:w="621" w:type="pct"/>
            <w:vMerge w:val="restart"/>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Ответственный исполнитель</w:t>
            </w:r>
          </w:p>
        </w:tc>
        <w:tc>
          <w:tcPr>
            <w:tcW w:w="800" w:type="pct"/>
            <w:gridSpan w:val="2"/>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Срок</w:t>
            </w:r>
          </w:p>
        </w:tc>
        <w:tc>
          <w:tcPr>
            <w:tcW w:w="954" w:type="pct"/>
            <w:vMerge w:val="restart"/>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 xml:space="preserve">Ожидаемый непосредственный результат </w:t>
            </w:r>
            <w:r w:rsidRPr="004969F0">
              <w:rPr>
                <w:rFonts w:ascii="Times New Roman" w:eastAsia="Times New Roman" w:hAnsi="Times New Roman"/>
                <w:color w:val="000000"/>
                <w:lang w:eastAsia="ru-RU"/>
              </w:rPr>
              <w:br/>
              <w:t>(краткое описание)</w:t>
            </w:r>
          </w:p>
        </w:tc>
        <w:tc>
          <w:tcPr>
            <w:tcW w:w="795" w:type="pct"/>
            <w:vMerge w:val="restart"/>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 xml:space="preserve">Последствия </w:t>
            </w:r>
            <w:proofErr w:type="spellStart"/>
            <w:r w:rsidRPr="004969F0">
              <w:rPr>
                <w:rFonts w:ascii="Times New Roman" w:eastAsia="Times New Roman" w:hAnsi="Times New Roman"/>
                <w:color w:val="000000"/>
                <w:lang w:eastAsia="ru-RU"/>
              </w:rPr>
              <w:t>нереализации</w:t>
            </w:r>
            <w:proofErr w:type="spellEnd"/>
            <w:r w:rsidRPr="004969F0">
              <w:rPr>
                <w:rFonts w:ascii="Times New Roman" w:eastAsia="Times New Roman" w:hAnsi="Times New Roman"/>
                <w:color w:val="000000"/>
                <w:lang w:eastAsia="ru-RU"/>
              </w:rPr>
              <w:t xml:space="preserve"> основного мероприятия</w:t>
            </w:r>
          </w:p>
        </w:tc>
        <w:tc>
          <w:tcPr>
            <w:tcW w:w="851" w:type="pct"/>
            <w:vMerge w:val="restart"/>
            <w:tcMar>
              <w:left w:w="28" w:type="dxa"/>
              <w:right w:w="28" w:type="dxa"/>
            </w:tcMar>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Связь с показателями государственной программы Чувашской Республики (подпрограммы)</w:t>
            </w:r>
          </w:p>
        </w:tc>
      </w:tr>
      <w:tr w:rsidR="004969F0" w:rsidRPr="004969F0" w:rsidTr="00750F07">
        <w:trPr>
          <w:trHeight w:val="20"/>
        </w:trPr>
        <w:tc>
          <w:tcPr>
            <w:tcW w:w="146" w:type="pct"/>
            <w:vMerge/>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p>
        </w:tc>
        <w:tc>
          <w:tcPr>
            <w:tcW w:w="833" w:type="pct"/>
            <w:vMerge/>
          </w:tcPr>
          <w:p w:rsidR="004969F0" w:rsidRPr="004969F0" w:rsidRDefault="004969F0" w:rsidP="004969F0">
            <w:pPr>
              <w:spacing w:after="0" w:line="240" w:lineRule="auto"/>
              <w:rPr>
                <w:rFonts w:ascii="Times New Roman" w:eastAsia="Times New Roman" w:hAnsi="Times New Roman"/>
                <w:color w:val="000000"/>
                <w:sz w:val="24"/>
                <w:szCs w:val="24"/>
                <w:lang w:eastAsia="ru-RU"/>
              </w:rPr>
            </w:pPr>
          </w:p>
        </w:tc>
        <w:tc>
          <w:tcPr>
            <w:tcW w:w="621" w:type="pct"/>
            <w:vMerge/>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p>
        </w:tc>
        <w:tc>
          <w:tcPr>
            <w:tcW w:w="402" w:type="pct"/>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начала реализации</w:t>
            </w:r>
          </w:p>
        </w:tc>
        <w:tc>
          <w:tcPr>
            <w:tcW w:w="398" w:type="pct"/>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окончания реализации</w:t>
            </w:r>
          </w:p>
        </w:tc>
        <w:tc>
          <w:tcPr>
            <w:tcW w:w="954" w:type="pct"/>
            <w:vMerge/>
          </w:tcPr>
          <w:p w:rsidR="004969F0" w:rsidRPr="004969F0" w:rsidRDefault="004969F0" w:rsidP="004969F0">
            <w:pPr>
              <w:spacing w:after="0" w:line="240" w:lineRule="auto"/>
              <w:rPr>
                <w:rFonts w:ascii="Times New Roman" w:eastAsia="Times New Roman" w:hAnsi="Times New Roman"/>
                <w:color w:val="000000"/>
                <w:sz w:val="24"/>
                <w:szCs w:val="24"/>
                <w:lang w:eastAsia="ru-RU"/>
              </w:rPr>
            </w:pPr>
          </w:p>
        </w:tc>
        <w:tc>
          <w:tcPr>
            <w:tcW w:w="795" w:type="pct"/>
            <w:vMerge/>
          </w:tcPr>
          <w:p w:rsidR="004969F0" w:rsidRPr="004969F0" w:rsidRDefault="004969F0" w:rsidP="004969F0">
            <w:pPr>
              <w:spacing w:after="0" w:line="240" w:lineRule="auto"/>
              <w:rPr>
                <w:rFonts w:ascii="Times New Roman" w:eastAsia="Times New Roman" w:hAnsi="Times New Roman"/>
                <w:color w:val="000000"/>
                <w:sz w:val="24"/>
                <w:szCs w:val="24"/>
                <w:lang w:eastAsia="ru-RU"/>
              </w:rPr>
            </w:pPr>
          </w:p>
        </w:tc>
        <w:tc>
          <w:tcPr>
            <w:tcW w:w="851" w:type="pct"/>
            <w:vMerge/>
          </w:tcPr>
          <w:p w:rsidR="004969F0" w:rsidRPr="004969F0" w:rsidRDefault="004969F0" w:rsidP="004969F0">
            <w:pPr>
              <w:spacing w:after="0" w:line="240" w:lineRule="auto"/>
              <w:rPr>
                <w:rFonts w:ascii="Times New Roman" w:eastAsia="Times New Roman" w:hAnsi="Times New Roman"/>
                <w:color w:val="000000"/>
                <w:sz w:val="24"/>
                <w:szCs w:val="24"/>
                <w:lang w:eastAsia="ru-RU"/>
              </w:rPr>
            </w:pPr>
          </w:p>
        </w:tc>
      </w:tr>
    </w:tbl>
    <w:p w:rsidR="004969F0" w:rsidRPr="004969F0" w:rsidRDefault="004969F0" w:rsidP="004969F0">
      <w:pPr>
        <w:spacing w:after="0" w:line="240" w:lineRule="auto"/>
        <w:rPr>
          <w:rFonts w:ascii="Times New Roman" w:eastAsia="Times New Roman" w:hAnsi="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59"/>
        <w:gridCol w:w="1818"/>
        <w:gridCol w:w="1177"/>
        <w:gridCol w:w="1180"/>
        <w:gridCol w:w="2795"/>
        <w:gridCol w:w="2351"/>
        <w:gridCol w:w="2501"/>
      </w:tblGrid>
      <w:tr w:rsidR="004969F0" w:rsidRPr="004969F0" w:rsidTr="00750F07">
        <w:trPr>
          <w:trHeight w:val="20"/>
          <w:tblHeader/>
        </w:trPr>
        <w:tc>
          <w:tcPr>
            <w:tcW w:w="146" w:type="pct"/>
            <w:tcBorders>
              <w:left w:val="nil"/>
            </w:tcBorders>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1</w:t>
            </w:r>
          </w:p>
        </w:tc>
        <w:tc>
          <w:tcPr>
            <w:tcW w:w="836" w:type="pct"/>
          </w:tcPr>
          <w:p w:rsidR="004969F0" w:rsidRPr="004969F0" w:rsidRDefault="004969F0" w:rsidP="004969F0">
            <w:pPr>
              <w:widowControl w:val="0"/>
              <w:spacing w:after="0" w:line="240" w:lineRule="auto"/>
              <w:jc w:val="center"/>
              <w:rPr>
                <w:rFonts w:ascii="Times New Roman" w:eastAsia="Batang" w:hAnsi="Times New Roman"/>
                <w:color w:val="000000"/>
                <w:lang w:eastAsia="ko-KR"/>
              </w:rPr>
            </w:pPr>
            <w:r w:rsidRPr="004969F0">
              <w:rPr>
                <w:rFonts w:ascii="Times New Roman" w:eastAsia="Batang" w:hAnsi="Times New Roman"/>
                <w:color w:val="000000"/>
                <w:lang w:eastAsia="ko-KR"/>
              </w:rPr>
              <w:t>2</w:t>
            </w:r>
          </w:p>
        </w:tc>
        <w:tc>
          <w:tcPr>
            <w:tcW w:w="618" w:type="pct"/>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3</w:t>
            </w:r>
          </w:p>
        </w:tc>
        <w:tc>
          <w:tcPr>
            <w:tcW w:w="400" w:type="pct"/>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4</w:t>
            </w:r>
          </w:p>
        </w:tc>
        <w:tc>
          <w:tcPr>
            <w:tcW w:w="401" w:type="pct"/>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5</w:t>
            </w:r>
          </w:p>
        </w:tc>
        <w:tc>
          <w:tcPr>
            <w:tcW w:w="950" w:type="pct"/>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6</w:t>
            </w:r>
          </w:p>
        </w:tc>
        <w:tc>
          <w:tcPr>
            <w:tcW w:w="799" w:type="pct"/>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7</w:t>
            </w:r>
          </w:p>
        </w:tc>
        <w:tc>
          <w:tcPr>
            <w:tcW w:w="850" w:type="pct"/>
            <w:tcBorders>
              <w:right w:val="nil"/>
            </w:tcBorders>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8</w:t>
            </w:r>
          </w:p>
        </w:tc>
      </w:tr>
      <w:tr w:rsidR="004969F0" w:rsidRPr="004969F0" w:rsidTr="00750F07">
        <w:trPr>
          <w:trHeight w:val="20"/>
        </w:trPr>
        <w:tc>
          <w:tcPr>
            <w:tcW w:w="146" w:type="pct"/>
            <w:tcBorders>
              <w:left w:val="nil"/>
              <w:bottom w:val="nil"/>
              <w:right w:val="nil"/>
            </w:tcBorders>
          </w:tcPr>
          <w:p w:rsidR="004969F0" w:rsidRPr="004969F0" w:rsidRDefault="004969F0" w:rsidP="004969F0">
            <w:pPr>
              <w:widowControl w:val="0"/>
              <w:tabs>
                <w:tab w:val="num" w:pos="660"/>
              </w:tabs>
              <w:autoSpaceDE w:val="0"/>
              <w:autoSpaceDN w:val="0"/>
              <w:adjustRightInd w:val="0"/>
              <w:spacing w:after="0" w:line="240" w:lineRule="auto"/>
              <w:jc w:val="center"/>
              <w:rPr>
                <w:rFonts w:ascii="Times New Roman" w:eastAsia="Times New Roman" w:hAnsi="Times New Roman"/>
                <w:color w:val="000000"/>
                <w:lang w:eastAsia="ru-RU"/>
              </w:rPr>
            </w:pPr>
            <w:r w:rsidRPr="004969F0">
              <w:rPr>
                <w:rFonts w:ascii="Times New Roman" w:eastAsia="Times New Roman" w:hAnsi="Times New Roman"/>
                <w:color w:val="000000"/>
                <w:lang w:eastAsia="ru-RU"/>
              </w:rPr>
              <w:t>1.</w:t>
            </w:r>
          </w:p>
        </w:tc>
        <w:tc>
          <w:tcPr>
            <w:tcW w:w="836" w:type="pct"/>
            <w:tcBorders>
              <w:left w:val="nil"/>
              <w:bottom w:val="nil"/>
              <w:right w:val="nil"/>
            </w:tcBorders>
          </w:tcPr>
          <w:p w:rsidR="004969F0" w:rsidRPr="004969F0" w:rsidRDefault="004969F0" w:rsidP="004969F0">
            <w:pPr>
              <w:spacing w:after="0" w:line="240" w:lineRule="auto"/>
              <w:jc w:val="both"/>
              <w:rPr>
                <w:rFonts w:ascii="Times New Roman" w:eastAsia="Times New Roman" w:hAnsi="Times New Roman"/>
                <w:color w:val="000000"/>
                <w:sz w:val="24"/>
                <w:szCs w:val="24"/>
                <w:lang w:eastAsia="ru-RU"/>
              </w:rPr>
            </w:pPr>
            <w:r w:rsidRPr="004969F0">
              <w:rPr>
                <w:rFonts w:ascii="Times New Roman" w:eastAsia="Times New Roman" w:hAnsi="Times New Roman"/>
                <w:lang w:eastAsia="ru-RU"/>
              </w:rPr>
              <w:t>Основное мероприятие 1 «Совершенствование муниципальных правовых актов Канашского района в области условий и охраны труда, здоровья работающих»</w:t>
            </w:r>
          </w:p>
        </w:tc>
        <w:tc>
          <w:tcPr>
            <w:tcW w:w="618" w:type="pct"/>
            <w:tcBorders>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Отдел по взаимодействию с организациями АПК администрации Канашского района</w:t>
            </w:r>
          </w:p>
        </w:tc>
        <w:tc>
          <w:tcPr>
            <w:tcW w:w="400" w:type="pct"/>
            <w:tcBorders>
              <w:left w:val="nil"/>
              <w:bottom w:val="nil"/>
              <w:right w:val="nil"/>
            </w:tcBorders>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01.01.2014</w:t>
            </w:r>
          </w:p>
        </w:tc>
        <w:tc>
          <w:tcPr>
            <w:tcW w:w="401" w:type="pct"/>
            <w:tcBorders>
              <w:left w:val="nil"/>
              <w:bottom w:val="nil"/>
              <w:right w:val="nil"/>
            </w:tcBorders>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31.12.2020</w:t>
            </w:r>
          </w:p>
        </w:tc>
        <w:tc>
          <w:tcPr>
            <w:tcW w:w="950" w:type="pct"/>
            <w:tcBorders>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обеспечение правовой и социальной защищенности </w:t>
            </w:r>
            <w:proofErr w:type="gramStart"/>
            <w:r w:rsidRPr="004969F0">
              <w:rPr>
                <w:rFonts w:ascii="Times New Roman" w:eastAsia="Times New Roman" w:hAnsi="Times New Roman"/>
                <w:lang w:eastAsia="ru-RU"/>
              </w:rPr>
              <w:t>работающих</w:t>
            </w:r>
            <w:proofErr w:type="gramEnd"/>
            <w:r w:rsidRPr="004969F0">
              <w:rPr>
                <w:rFonts w:ascii="Times New Roman" w:eastAsia="Times New Roman" w:hAnsi="Times New Roman"/>
                <w:lang w:eastAsia="ru-RU"/>
              </w:rPr>
              <w:t xml:space="preserve"> в области охраны труда</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c>
          <w:tcPr>
            <w:tcW w:w="799" w:type="pct"/>
            <w:tcBorders>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снижение уровня социальной защиты </w:t>
            </w:r>
            <w:proofErr w:type="gramStart"/>
            <w:r w:rsidRPr="004969F0">
              <w:rPr>
                <w:rFonts w:ascii="Times New Roman" w:eastAsia="Times New Roman" w:hAnsi="Times New Roman"/>
                <w:lang w:eastAsia="ru-RU"/>
              </w:rPr>
              <w:t>работающих</w:t>
            </w:r>
            <w:proofErr w:type="gramEnd"/>
            <w:r w:rsidRPr="004969F0">
              <w:rPr>
                <w:rFonts w:ascii="Times New Roman" w:eastAsia="Times New Roman" w:hAnsi="Times New Roman"/>
                <w:lang w:eastAsia="ru-RU"/>
              </w:rPr>
              <w:t xml:space="preserve"> в области охраны труда. Снижение роли охраны труда в системе социального партнерства, системе государственного управления</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c>
          <w:tcPr>
            <w:tcW w:w="850" w:type="pct"/>
            <w:tcBorders>
              <w:left w:val="nil"/>
              <w:bottom w:val="nil"/>
              <w:right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r w:rsidRPr="004969F0">
              <w:rPr>
                <w:rFonts w:ascii="Times New Roman" w:eastAsia="Times New Roman" w:hAnsi="Times New Roman"/>
                <w:lang w:eastAsia="ru-RU"/>
              </w:rPr>
              <w:t xml:space="preserve">данное мероприятие оказывает влияние на достижение всех целевых индикаторов и показателей подпрограммы </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r>
      <w:tr w:rsidR="004969F0" w:rsidRPr="004969F0" w:rsidTr="00750F07">
        <w:trPr>
          <w:trHeight w:val="20"/>
        </w:trPr>
        <w:tc>
          <w:tcPr>
            <w:tcW w:w="146" w:type="pct"/>
            <w:tcBorders>
              <w:top w:val="nil"/>
              <w:left w:val="nil"/>
              <w:bottom w:val="nil"/>
              <w:right w:val="nil"/>
            </w:tcBorders>
          </w:tcPr>
          <w:p w:rsidR="004969F0" w:rsidRPr="004969F0" w:rsidRDefault="004969F0" w:rsidP="004969F0">
            <w:pPr>
              <w:widowControl w:val="0"/>
              <w:tabs>
                <w:tab w:val="num" w:pos="660"/>
              </w:tabs>
              <w:autoSpaceDE w:val="0"/>
              <w:autoSpaceDN w:val="0"/>
              <w:adjustRightInd w:val="0"/>
              <w:spacing w:after="0" w:line="240" w:lineRule="auto"/>
              <w:jc w:val="center"/>
              <w:rPr>
                <w:rFonts w:ascii="Times New Roman" w:eastAsia="Times New Roman" w:hAnsi="Times New Roman"/>
                <w:color w:val="000000"/>
                <w:lang w:eastAsia="ru-RU"/>
              </w:rPr>
            </w:pPr>
            <w:r w:rsidRPr="004969F0">
              <w:rPr>
                <w:rFonts w:ascii="Times New Roman" w:eastAsia="Times New Roman" w:hAnsi="Times New Roman"/>
                <w:color w:val="000000"/>
                <w:lang w:eastAsia="ru-RU"/>
              </w:rPr>
              <w:t>2.</w:t>
            </w:r>
          </w:p>
        </w:tc>
        <w:tc>
          <w:tcPr>
            <w:tcW w:w="836"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color w:val="000000"/>
                <w:sz w:val="24"/>
                <w:szCs w:val="24"/>
                <w:lang w:eastAsia="ru-RU"/>
              </w:rPr>
            </w:pPr>
            <w:r w:rsidRPr="004969F0">
              <w:rPr>
                <w:rFonts w:ascii="Times New Roman" w:eastAsia="Times New Roman" w:hAnsi="Times New Roman"/>
                <w:lang w:eastAsia="ru-RU"/>
              </w:rPr>
              <w:t>Основное мероприятие 2 «Организационно-тех</w:t>
            </w:r>
            <w:r w:rsidRPr="004969F0">
              <w:rPr>
                <w:rFonts w:ascii="Times New Roman" w:eastAsia="Times New Roman" w:hAnsi="Times New Roman"/>
                <w:lang w:eastAsia="ru-RU"/>
              </w:rPr>
              <w:softHyphen/>
              <w:t xml:space="preserve">ническое обеспечение </w:t>
            </w:r>
            <w:r w:rsidRPr="004969F0">
              <w:rPr>
                <w:rFonts w:ascii="Times New Roman" w:eastAsia="Times New Roman" w:hAnsi="Times New Roman"/>
                <w:lang w:eastAsia="ru-RU"/>
              </w:rPr>
              <w:lastRenderedPageBreak/>
              <w:t xml:space="preserve">охраны труда и здоровья </w:t>
            </w:r>
            <w:proofErr w:type="gramStart"/>
            <w:r w:rsidRPr="004969F0">
              <w:rPr>
                <w:rFonts w:ascii="Times New Roman" w:eastAsia="Times New Roman" w:hAnsi="Times New Roman"/>
                <w:lang w:eastAsia="ru-RU"/>
              </w:rPr>
              <w:t>работающих</w:t>
            </w:r>
            <w:proofErr w:type="gramEnd"/>
            <w:r w:rsidRPr="004969F0">
              <w:rPr>
                <w:rFonts w:ascii="Times New Roman" w:eastAsia="Times New Roman" w:hAnsi="Times New Roman"/>
                <w:lang w:eastAsia="ru-RU"/>
              </w:rPr>
              <w:t>»</w:t>
            </w:r>
          </w:p>
        </w:tc>
        <w:tc>
          <w:tcPr>
            <w:tcW w:w="618"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lastRenderedPageBreak/>
              <w:t xml:space="preserve">Отдел по взаимодействию с </w:t>
            </w:r>
            <w:r w:rsidRPr="004969F0">
              <w:rPr>
                <w:rFonts w:ascii="Times New Roman" w:eastAsia="Times New Roman" w:hAnsi="Times New Roman"/>
                <w:sz w:val="24"/>
                <w:szCs w:val="24"/>
                <w:lang w:eastAsia="ru-RU"/>
              </w:rPr>
              <w:lastRenderedPageBreak/>
              <w:t xml:space="preserve">организациями АПК администрации </w:t>
            </w:r>
            <w:proofErr w:type="spellStart"/>
            <w:r w:rsidRPr="004969F0">
              <w:rPr>
                <w:rFonts w:ascii="Times New Roman" w:eastAsia="Times New Roman" w:hAnsi="Times New Roman"/>
                <w:sz w:val="24"/>
                <w:szCs w:val="24"/>
                <w:lang w:eastAsia="ru-RU"/>
              </w:rPr>
              <w:t>Канашского</w:t>
            </w:r>
            <w:proofErr w:type="spellEnd"/>
            <w:r w:rsidRPr="004969F0">
              <w:rPr>
                <w:rFonts w:ascii="Times New Roman" w:eastAsia="Times New Roman" w:hAnsi="Times New Roman"/>
                <w:sz w:val="24"/>
                <w:szCs w:val="24"/>
                <w:lang w:eastAsia="ru-RU"/>
              </w:rPr>
              <w:t xml:space="preserve"> района, организации </w:t>
            </w:r>
            <w:proofErr w:type="spellStart"/>
            <w:r w:rsidRPr="004969F0">
              <w:rPr>
                <w:rFonts w:ascii="Times New Roman" w:eastAsia="Times New Roman" w:hAnsi="Times New Roman"/>
                <w:sz w:val="24"/>
                <w:szCs w:val="24"/>
                <w:lang w:eastAsia="ru-RU"/>
              </w:rPr>
              <w:t>раона</w:t>
            </w:r>
            <w:proofErr w:type="spellEnd"/>
            <w:r w:rsidRPr="004969F0">
              <w:rPr>
                <w:rFonts w:ascii="Times New Roman" w:eastAsia="Times New Roman" w:hAnsi="Times New Roman"/>
                <w:sz w:val="24"/>
                <w:szCs w:val="24"/>
                <w:lang w:eastAsia="ru-RU"/>
              </w:rPr>
              <w:t xml:space="preserve"> *</w:t>
            </w:r>
          </w:p>
        </w:tc>
        <w:tc>
          <w:tcPr>
            <w:tcW w:w="400"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lastRenderedPageBreak/>
              <w:t>01.01.2014</w:t>
            </w:r>
          </w:p>
        </w:tc>
        <w:tc>
          <w:tcPr>
            <w:tcW w:w="401"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31.12.2020</w:t>
            </w:r>
          </w:p>
        </w:tc>
        <w:tc>
          <w:tcPr>
            <w:tcW w:w="950"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proofErr w:type="gramStart"/>
            <w:r w:rsidRPr="004969F0">
              <w:rPr>
                <w:rFonts w:ascii="Times New Roman" w:eastAsia="Times New Roman" w:hAnsi="Times New Roman"/>
                <w:lang w:eastAsia="ru-RU"/>
              </w:rPr>
              <w:t xml:space="preserve">привлечение интереса к вопросам охраны труда, создание условий для улучшения условий и </w:t>
            </w:r>
            <w:r w:rsidRPr="004969F0">
              <w:rPr>
                <w:rFonts w:ascii="Times New Roman" w:eastAsia="Times New Roman" w:hAnsi="Times New Roman"/>
                <w:lang w:eastAsia="ru-RU"/>
              </w:rPr>
              <w:lastRenderedPageBreak/>
              <w:t>охраны труда и реализации муниципальных программ, повышение профессионального мастерства специалистов по охране труда, создание стимулов к совершенствованию выполняемой работы, рост престижа профессии и статуса специалиста по охране труда, привлечение внимания общественности к проблемам состояния условий, охраны труда и здоровья работающих, координация деятельности специалистов по охране труда республики, изучение</w:t>
            </w:r>
            <w:proofErr w:type="gramEnd"/>
            <w:r w:rsidRPr="004969F0">
              <w:rPr>
                <w:rFonts w:ascii="Times New Roman" w:eastAsia="Times New Roman" w:hAnsi="Times New Roman"/>
                <w:lang w:eastAsia="ru-RU"/>
              </w:rPr>
              <w:t xml:space="preserve"> и продвижение передового опыта в области охраны труда</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rPr>
            </w:pPr>
          </w:p>
        </w:tc>
        <w:tc>
          <w:tcPr>
            <w:tcW w:w="799" w:type="pct"/>
            <w:tcBorders>
              <w:top w:val="nil"/>
              <w:left w:val="nil"/>
              <w:bottom w:val="nil"/>
              <w:right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rPr>
            </w:pPr>
            <w:r w:rsidRPr="004969F0">
              <w:rPr>
                <w:rFonts w:ascii="Times New Roman" w:eastAsia="Times New Roman" w:hAnsi="Times New Roman"/>
              </w:rPr>
              <w:lastRenderedPageBreak/>
              <w:t xml:space="preserve">снижение интереса и значимости охраны труда на предприятиях, </w:t>
            </w:r>
            <w:r w:rsidRPr="004969F0">
              <w:rPr>
                <w:rFonts w:ascii="Times New Roman" w:eastAsia="Times New Roman" w:hAnsi="Times New Roman"/>
              </w:rPr>
              <w:lastRenderedPageBreak/>
              <w:t>снижение уровня социальной защиты работающих в области охраны труда</w:t>
            </w:r>
          </w:p>
        </w:tc>
        <w:tc>
          <w:tcPr>
            <w:tcW w:w="850" w:type="pct"/>
            <w:tcBorders>
              <w:top w:val="nil"/>
              <w:left w:val="nil"/>
              <w:bottom w:val="nil"/>
              <w:right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r w:rsidRPr="004969F0">
              <w:rPr>
                <w:rFonts w:ascii="Times New Roman" w:eastAsia="Times New Roman" w:hAnsi="Times New Roman"/>
                <w:lang w:eastAsia="ru-RU"/>
              </w:rPr>
              <w:lastRenderedPageBreak/>
              <w:t>удельный вес рабочих мест, соответствующих санитарно-гигиени</w:t>
            </w:r>
            <w:r w:rsidRPr="004969F0">
              <w:rPr>
                <w:rFonts w:ascii="Times New Roman" w:eastAsia="Times New Roman" w:hAnsi="Times New Roman"/>
                <w:lang w:eastAsia="ru-RU"/>
              </w:rPr>
              <w:softHyphen/>
              <w:t>чес</w:t>
            </w:r>
            <w:r w:rsidRPr="004969F0">
              <w:rPr>
                <w:rFonts w:ascii="Times New Roman" w:eastAsia="Times New Roman" w:hAnsi="Times New Roman"/>
                <w:lang w:eastAsia="ru-RU"/>
              </w:rPr>
              <w:softHyphen/>
              <w:t xml:space="preserve">ким нормам и </w:t>
            </w:r>
            <w:r w:rsidRPr="004969F0">
              <w:rPr>
                <w:rFonts w:ascii="Times New Roman" w:eastAsia="Times New Roman" w:hAnsi="Times New Roman"/>
                <w:lang w:eastAsia="ru-RU"/>
              </w:rPr>
              <w:lastRenderedPageBreak/>
              <w:t>требованиям, – 83,0 процента к 2021 году</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p>
        </w:tc>
      </w:tr>
      <w:tr w:rsidR="004969F0" w:rsidRPr="004969F0" w:rsidTr="00750F07">
        <w:trPr>
          <w:trHeight w:val="20"/>
        </w:trPr>
        <w:tc>
          <w:tcPr>
            <w:tcW w:w="146" w:type="pct"/>
            <w:tcBorders>
              <w:top w:val="nil"/>
              <w:left w:val="nil"/>
              <w:bottom w:val="nil"/>
              <w:right w:val="nil"/>
            </w:tcBorders>
          </w:tcPr>
          <w:p w:rsidR="004969F0" w:rsidRPr="004969F0" w:rsidRDefault="004969F0" w:rsidP="004969F0">
            <w:pPr>
              <w:widowControl w:val="0"/>
              <w:tabs>
                <w:tab w:val="num" w:pos="660"/>
              </w:tabs>
              <w:autoSpaceDE w:val="0"/>
              <w:autoSpaceDN w:val="0"/>
              <w:adjustRightInd w:val="0"/>
              <w:spacing w:after="0" w:line="240" w:lineRule="auto"/>
              <w:jc w:val="center"/>
              <w:rPr>
                <w:rFonts w:ascii="Times New Roman" w:eastAsia="Times New Roman" w:hAnsi="Times New Roman"/>
                <w:color w:val="000000"/>
                <w:lang w:eastAsia="ru-RU"/>
              </w:rPr>
            </w:pPr>
            <w:r w:rsidRPr="004969F0">
              <w:rPr>
                <w:rFonts w:ascii="Times New Roman" w:eastAsia="Times New Roman" w:hAnsi="Times New Roman"/>
                <w:color w:val="000000"/>
                <w:lang w:eastAsia="ru-RU"/>
              </w:rPr>
              <w:lastRenderedPageBreak/>
              <w:t>3.</w:t>
            </w:r>
          </w:p>
        </w:tc>
        <w:tc>
          <w:tcPr>
            <w:tcW w:w="836"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color w:val="000000"/>
                <w:sz w:val="24"/>
                <w:szCs w:val="24"/>
                <w:lang w:eastAsia="ru-RU"/>
              </w:rPr>
            </w:pPr>
            <w:r w:rsidRPr="004969F0">
              <w:rPr>
                <w:rFonts w:ascii="Times New Roman" w:eastAsia="Times New Roman" w:hAnsi="Times New Roman"/>
                <w:lang w:eastAsia="ru-RU"/>
              </w:rPr>
              <w:t xml:space="preserve">Основное мероприятие 3 «Учебное и научное обеспечение охраны труда и здоровья </w:t>
            </w:r>
            <w:proofErr w:type="gramStart"/>
            <w:r w:rsidRPr="004969F0">
              <w:rPr>
                <w:rFonts w:ascii="Times New Roman" w:eastAsia="Times New Roman" w:hAnsi="Times New Roman"/>
                <w:lang w:eastAsia="ru-RU"/>
              </w:rPr>
              <w:t>работающих</w:t>
            </w:r>
            <w:proofErr w:type="gramEnd"/>
            <w:r w:rsidRPr="004969F0">
              <w:rPr>
                <w:rFonts w:ascii="Times New Roman" w:eastAsia="Times New Roman" w:hAnsi="Times New Roman"/>
                <w:lang w:eastAsia="ru-RU"/>
              </w:rPr>
              <w:t>»</w:t>
            </w:r>
          </w:p>
        </w:tc>
        <w:tc>
          <w:tcPr>
            <w:tcW w:w="618"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Отдел по взаимодействию с организациями АПК</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администрации Канашского района</w:t>
            </w:r>
          </w:p>
          <w:p w:rsidR="004969F0" w:rsidRPr="004969F0" w:rsidRDefault="004969F0" w:rsidP="004969F0">
            <w:pPr>
              <w:spacing w:after="0" w:line="240" w:lineRule="auto"/>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Чувашский ЦНТИ</w:t>
            </w:r>
          </w:p>
        </w:tc>
        <w:tc>
          <w:tcPr>
            <w:tcW w:w="400"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01.01.2014</w:t>
            </w:r>
          </w:p>
        </w:tc>
        <w:tc>
          <w:tcPr>
            <w:tcW w:w="401"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31.12.2020</w:t>
            </w:r>
          </w:p>
        </w:tc>
        <w:tc>
          <w:tcPr>
            <w:tcW w:w="950"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обмен положительным опытом в сфере охраны труда, повышение квалификации, умений и навыков специалистов, технических инспекторов, уполномоченных лиц в области охраны труда </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c>
          <w:tcPr>
            <w:tcW w:w="799"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рост уровня производственного травматизма и профессиональных заболеваний, увеличение количества нарушений в области охраны труда</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c>
          <w:tcPr>
            <w:tcW w:w="850" w:type="pct"/>
            <w:tcBorders>
              <w:top w:val="nil"/>
              <w:left w:val="nil"/>
              <w:bottom w:val="nil"/>
              <w:right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r w:rsidRPr="004969F0">
              <w:rPr>
                <w:rFonts w:ascii="Times New Roman" w:eastAsia="Times New Roman" w:hAnsi="Times New Roman"/>
                <w:lang w:eastAsia="ru-RU"/>
              </w:rPr>
              <w:t>количество больных с впервые выявленными профессиональными заболеваниями в расчете на 10 тыс. работающих – 0,95 процента к 2021 году</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p>
        </w:tc>
      </w:tr>
      <w:tr w:rsidR="004969F0" w:rsidRPr="004969F0" w:rsidTr="00750F07">
        <w:trPr>
          <w:trHeight w:val="20"/>
        </w:trPr>
        <w:tc>
          <w:tcPr>
            <w:tcW w:w="146" w:type="pct"/>
            <w:tcBorders>
              <w:top w:val="nil"/>
              <w:left w:val="nil"/>
              <w:bottom w:val="nil"/>
              <w:right w:val="nil"/>
            </w:tcBorders>
          </w:tcPr>
          <w:p w:rsidR="004969F0" w:rsidRPr="004969F0" w:rsidRDefault="004969F0" w:rsidP="004969F0">
            <w:pPr>
              <w:widowControl w:val="0"/>
              <w:tabs>
                <w:tab w:val="num" w:pos="660"/>
              </w:tabs>
              <w:autoSpaceDE w:val="0"/>
              <w:autoSpaceDN w:val="0"/>
              <w:adjustRightInd w:val="0"/>
              <w:spacing w:after="0" w:line="240" w:lineRule="auto"/>
              <w:jc w:val="center"/>
              <w:rPr>
                <w:rFonts w:ascii="Times New Roman" w:eastAsia="Times New Roman" w:hAnsi="Times New Roman"/>
                <w:color w:val="000000"/>
                <w:lang w:eastAsia="ru-RU"/>
              </w:rPr>
            </w:pPr>
            <w:r w:rsidRPr="004969F0">
              <w:rPr>
                <w:rFonts w:ascii="Times New Roman" w:eastAsia="Times New Roman" w:hAnsi="Times New Roman"/>
                <w:color w:val="000000"/>
                <w:lang w:eastAsia="ru-RU"/>
              </w:rPr>
              <w:t>4.</w:t>
            </w:r>
          </w:p>
        </w:tc>
        <w:tc>
          <w:tcPr>
            <w:tcW w:w="836"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color w:val="000000"/>
                <w:sz w:val="24"/>
                <w:szCs w:val="24"/>
                <w:lang w:eastAsia="ru-RU"/>
              </w:rPr>
            </w:pPr>
            <w:r w:rsidRPr="004969F0">
              <w:rPr>
                <w:rFonts w:ascii="Times New Roman" w:eastAsia="Times New Roman" w:hAnsi="Times New Roman"/>
                <w:lang w:eastAsia="ru-RU"/>
              </w:rPr>
              <w:t xml:space="preserve">Основное </w:t>
            </w:r>
            <w:r w:rsidRPr="004969F0">
              <w:rPr>
                <w:rFonts w:ascii="Times New Roman" w:eastAsia="Times New Roman" w:hAnsi="Times New Roman"/>
                <w:lang w:eastAsia="ru-RU"/>
              </w:rPr>
              <w:lastRenderedPageBreak/>
              <w:t xml:space="preserve">мероприятие 4 «Профилактика заболеваемости, оздоровление и реабилитация </w:t>
            </w:r>
            <w:proofErr w:type="gramStart"/>
            <w:r w:rsidRPr="004969F0">
              <w:rPr>
                <w:rFonts w:ascii="Times New Roman" w:eastAsia="Times New Roman" w:hAnsi="Times New Roman"/>
                <w:lang w:eastAsia="ru-RU"/>
              </w:rPr>
              <w:t>работающих</w:t>
            </w:r>
            <w:proofErr w:type="gramEnd"/>
            <w:r w:rsidRPr="004969F0">
              <w:rPr>
                <w:rFonts w:ascii="Times New Roman" w:eastAsia="Times New Roman" w:hAnsi="Times New Roman"/>
                <w:lang w:eastAsia="ru-RU"/>
              </w:rPr>
              <w:t>»</w:t>
            </w:r>
          </w:p>
        </w:tc>
        <w:tc>
          <w:tcPr>
            <w:tcW w:w="618"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lastRenderedPageBreak/>
              <w:t xml:space="preserve">Отдел по </w:t>
            </w:r>
            <w:r w:rsidRPr="004969F0">
              <w:rPr>
                <w:rFonts w:ascii="Times New Roman" w:eastAsia="Times New Roman" w:hAnsi="Times New Roman"/>
                <w:sz w:val="24"/>
                <w:szCs w:val="24"/>
                <w:lang w:eastAsia="ru-RU"/>
              </w:rPr>
              <w:lastRenderedPageBreak/>
              <w:t>взаимодействию с организациями АПК</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 xml:space="preserve">администрации Канашского района предприятия и организации </w:t>
            </w:r>
          </w:p>
          <w:p w:rsidR="004969F0" w:rsidRPr="004969F0" w:rsidRDefault="004969F0" w:rsidP="004969F0">
            <w:pPr>
              <w:spacing w:after="0" w:line="240" w:lineRule="auto"/>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района *</w:t>
            </w:r>
          </w:p>
        </w:tc>
        <w:tc>
          <w:tcPr>
            <w:tcW w:w="400"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lastRenderedPageBreak/>
              <w:t>01.01.2014</w:t>
            </w:r>
          </w:p>
        </w:tc>
        <w:tc>
          <w:tcPr>
            <w:tcW w:w="401"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31.12.2020</w:t>
            </w:r>
          </w:p>
        </w:tc>
        <w:tc>
          <w:tcPr>
            <w:tcW w:w="950"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формирование и </w:t>
            </w:r>
            <w:r w:rsidRPr="004969F0">
              <w:rPr>
                <w:rFonts w:ascii="Times New Roman" w:eastAsia="Times New Roman" w:hAnsi="Times New Roman"/>
                <w:lang w:eastAsia="ru-RU"/>
              </w:rPr>
              <w:lastRenderedPageBreak/>
              <w:t xml:space="preserve">пропаганда здорового образа жизни среди населения республики, снижение уровня профессиональной заболеваемости, производственного травматизма, </w:t>
            </w:r>
            <w:proofErr w:type="spellStart"/>
            <w:r w:rsidRPr="004969F0">
              <w:rPr>
                <w:rFonts w:ascii="Times New Roman" w:eastAsia="Times New Roman" w:hAnsi="Times New Roman"/>
                <w:lang w:eastAsia="ru-RU"/>
              </w:rPr>
              <w:t>инвалидизации</w:t>
            </w:r>
            <w:proofErr w:type="spellEnd"/>
            <w:r w:rsidRPr="004969F0">
              <w:rPr>
                <w:rFonts w:ascii="Times New Roman" w:eastAsia="Times New Roman" w:hAnsi="Times New Roman"/>
                <w:lang w:eastAsia="ru-RU"/>
              </w:rPr>
              <w:t xml:space="preserve"> работников, восстановление работников, получивших травмы на производстве и профессиональные заболевания</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c>
          <w:tcPr>
            <w:tcW w:w="799" w:type="pct"/>
            <w:tcBorders>
              <w:top w:val="nil"/>
              <w:left w:val="nil"/>
              <w:bottom w:val="nil"/>
              <w:right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rPr>
            </w:pPr>
            <w:r w:rsidRPr="004969F0">
              <w:rPr>
                <w:rFonts w:ascii="Times New Roman" w:eastAsia="Times New Roman" w:hAnsi="Times New Roman"/>
              </w:rPr>
              <w:lastRenderedPageBreak/>
              <w:t xml:space="preserve">увеличение количества </w:t>
            </w:r>
            <w:r w:rsidRPr="004969F0">
              <w:rPr>
                <w:rFonts w:ascii="Times New Roman" w:eastAsia="Times New Roman" w:hAnsi="Times New Roman"/>
              </w:rPr>
              <w:lastRenderedPageBreak/>
              <w:t>работников с профессиональными заболеваниями, увеличение количества инвалидов в результате производственных травм и профессиональных заболеваний</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rPr>
            </w:pPr>
          </w:p>
        </w:tc>
        <w:tc>
          <w:tcPr>
            <w:tcW w:w="850" w:type="pct"/>
            <w:tcBorders>
              <w:top w:val="nil"/>
              <w:left w:val="nil"/>
              <w:bottom w:val="nil"/>
              <w:right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r w:rsidRPr="004969F0">
              <w:rPr>
                <w:rFonts w:ascii="Times New Roman" w:eastAsia="Times New Roman" w:hAnsi="Times New Roman"/>
                <w:lang w:eastAsia="ru-RU"/>
              </w:rPr>
              <w:lastRenderedPageBreak/>
              <w:t xml:space="preserve">количество </w:t>
            </w:r>
            <w:r w:rsidRPr="004969F0">
              <w:rPr>
                <w:rFonts w:ascii="Times New Roman" w:eastAsia="Times New Roman" w:hAnsi="Times New Roman"/>
                <w:lang w:eastAsia="ru-RU"/>
              </w:rPr>
              <w:lastRenderedPageBreak/>
              <w:t>пострадавших на производстве на 1 тыс. работающих – 0,90 процента к 2021 году;</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r w:rsidRPr="004969F0">
              <w:rPr>
                <w:rFonts w:ascii="Times New Roman" w:eastAsia="Times New Roman" w:hAnsi="Times New Roman"/>
                <w:lang w:eastAsia="ru-RU"/>
              </w:rPr>
              <w:t xml:space="preserve">доля </w:t>
            </w:r>
            <w:proofErr w:type="gramStart"/>
            <w:r w:rsidRPr="004969F0">
              <w:rPr>
                <w:rFonts w:ascii="Times New Roman" w:eastAsia="Times New Roman" w:hAnsi="Times New Roman"/>
                <w:lang w:eastAsia="ru-RU"/>
              </w:rPr>
              <w:t>обученных</w:t>
            </w:r>
            <w:proofErr w:type="gramEnd"/>
            <w:r w:rsidRPr="004969F0">
              <w:rPr>
                <w:rFonts w:ascii="Times New Roman" w:eastAsia="Times New Roman" w:hAnsi="Times New Roman"/>
                <w:lang w:eastAsia="ru-RU"/>
              </w:rPr>
              <w:t xml:space="preserve"> по охране труда в расчете на 100 работающих – 2,95 процента к 2021 го</w:t>
            </w:r>
            <w:r w:rsidRPr="004969F0">
              <w:rPr>
                <w:rFonts w:ascii="Times New Roman" w:eastAsia="Times New Roman" w:hAnsi="Times New Roman"/>
                <w:lang w:eastAsia="ru-RU"/>
              </w:rPr>
              <w:softHyphen/>
              <w:t xml:space="preserve">ду </w:t>
            </w:r>
          </w:p>
        </w:tc>
      </w:tr>
      <w:tr w:rsidR="004969F0" w:rsidRPr="004969F0" w:rsidTr="00750F07">
        <w:trPr>
          <w:trHeight w:val="20"/>
        </w:trPr>
        <w:tc>
          <w:tcPr>
            <w:tcW w:w="146" w:type="pct"/>
            <w:tcBorders>
              <w:top w:val="nil"/>
              <w:left w:val="nil"/>
              <w:bottom w:val="nil"/>
              <w:right w:val="nil"/>
            </w:tcBorders>
          </w:tcPr>
          <w:p w:rsidR="004969F0" w:rsidRPr="004969F0" w:rsidRDefault="004969F0" w:rsidP="004969F0">
            <w:pPr>
              <w:widowControl w:val="0"/>
              <w:tabs>
                <w:tab w:val="num" w:pos="660"/>
              </w:tabs>
              <w:autoSpaceDE w:val="0"/>
              <w:autoSpaceDN w:val="0"/>
              <w:adjustRightInd w:val="0"/>
              <w:spacing w:after="0" w:line="240" w:lineRule="auto"/>
              <w:jc w:val="center"/>
              <w:rPr>
                <w:rFonts w:ascii="Times New Roman" w:eastAsia="Times New Roman" w:hAnsi="Times New Roman"/>
                <w:color w:val="000000"/>
                <w:lang w:eastAsia="ru-RU"/>
              </w:rPr>
            </w:pPr>
            <w:r w:rsidRPr="004969F0">
              <w:rPr>
                <w:rFonts w:ascii="Times New Roman" w:eastAsia="Times New Roman" w:hAnsi="Times New Roman"/>
                <w:color w:val="000000"/>
                <w:lang w:eastAsia="ru-RU"/>
              </w:rPr>
              <w:lastRenderedPageBreak/>
              <w:t>5.</w:t>
            </w:r>
          </w:p>
        </w:tc>
        <w:tc>
          <w:tcPr>
            <w:tcW w:w="836"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color w:val="000000"/>
                <w:sz w:val="24"/>
                <w:szCs w:val="24"/>
                <w:lang w:eastAsia="ru-RU"/>
              </w:rPr>
            </w:pPr>
            <w:r w:rsidRPr="004969F0">
              <w:rPr>
                <w:rFonts w:ascii="Times New Roman" w:eastAsia="Times New Roman" w:hAnsi="Times New Roman"/>
                <w:lang w:eastAsia="ru-RU"/>
              </w:rPr>
              <w:t xml:space="preserve">Основное мероприятие 5 «Информационное обеспечение охраны труда и здоровья </w:t>
            </w:r>
            <w:proofErr w:type="gramStart"/>
            <w:r w:rsidRPr="004969F0">
              <w:rPr>
                <w:rFonts w:ascii="Times New Roman" w:eastAsia="Times New Roman" w:hAnsi="Times New Roman"/>
                <w:lang w:eastAsia="ru-RU"/>
              </w:rPr>
              <w:t>работающих</w:t>
            </w:r>
            <w:proofErr w:type="gramEnd"/>
            <w:r w:rsidRPr="004969F0">
              <w:rPr>
                <w:rFonts w:ascii="Times New Roman" w:eastAsia="Times New Roman" w:hAnsi="Times New Roman"/>
                <w:lang w:eastAsia="ru-RU"/>
              </w:rPr>
              <w:t>»</w:t>
            </w:r>
          </w:p>
        </w:tc>
        <w:tc>
          <w:tcPr>
            <w:tcW w:w="618"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Отдел по взаимодействию с организациями АПК</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 xml:space="preserve">администрации Канашского района, предприятия и организации </w:t>
            </w:r>
          </w:p>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района *</w:t>
            </w:r>
          </w:p>
        </w:tc>
        <w:tc>
          <w:tcPr>
            <w:tcW w:w="400"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01.01.2014</w:t>
            </w:r>
          </w:p>
        </w:tc>
        <w:tc>
          <w:tcPr>
            <w:tcW w:w="401" w:type="pct"/>
            <w:tcBorders>
              <w:top w:val="nil"/>
              <w:left w:val="nil"/>
              <w:bottom w:val="nil"/>
              <w:right w:val="nil"/>
            </w:tcBorders>
          </w:tcPr>
          <w:p w:rsidR="004969F0" w:rsidRPr="004969F0" w:rsidRDefault="004969F0" w:rsidP="004969F0">
            <w:pPr>
              <w:spacing w:after="0" w:line="240" w:lineRule="auto"/>
              <w:jc w:val="center"/>
              <w:rPr>
                <w:rFonts w:ascii="Times New Roman" w:eastAsia="Times New Roman" w:hAnsi="Times New Roman"/>
                <w:color w:val="000000"/>
                <w:sz w:val="24"/>
                <w:szCs w:val="24"/>
                <w:lang w:eastAsia="ru-RU"/>
              </w:rPr>
            </w:pPr>
            <w:r w:rsidRPr="004969F0">
              <w:rPr>
                <w:rFonts w:ascii="Times New Roman" w:eastAsia="Times New Roman" w:hAnsi="Times New Roman"/>
                <w:color w:val="000000"/>
                <w:lang w:eastAsia="ru-RU"/>
              </w:rPr>
              <w:t>31.12.2020</w:t>
            </w:r>
          </w:p>
        </w:tc>
        <w:tc>
          <w:tcPr>
            <w:tcW w:w="950" w:type="pct"/>
            <w:tcBorders>
              <w:top w:val="nil"/>
              <w:left w:val="nil"/>
              <w:bottom w:val="nil"/>
              <w:right w:val="nil"/>
            </w:tcBorders>
          </w:tcPr>
          <w:p w:rsidR="004969F0" w:rsidRPr="004969F0" w:rsidRDefault="004969F0" w:rsidP="004969F0">
            <w:pPr>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пропаганда и продвижение передового опыта в области охраны труда, активизация творческой деятельности журналистов и внештатных корреспондентов республиканских, районных (городских) печатных и электронных средств массовой информации по освещению в печати, на радио и телевидении вопросов охраны труда</w:t>
            </w:r>
          </w:p>
          <w:p w:rsidR="004969F0" w:rsidRPr="004969F0" w:rsidRDefault="004969F0" w:rsidP="004969F0">
            <w:pPr>
              <w:spacing w:after="0" w:line="240" w:lineRule="auto"/>
              <w:jc w:val="both"/>
              <w:rPr>
                <w:rFonts w:ascii="Times New Roman" w:eastAsia="Times New Roman" w:hAnsi="Times New Roman"/>
                <w:sz w:val="24"/>
                <w:szCs w:val="24"/>
                <w:lang w:eastAsia="ru-RU"/>
              </w:rPr>
            </w:pPr>
          </w:p>
        </w:tc>
        <w:tc>
          <w:tcPr>
            <w:tcW w:w="799" w:type="pct"/>
            <w:tcBorders>
              <w:top w:val="nil"/>
              <w:left w:val="nil"/>
              <w:bottom w:val="nil"/>
              <w:right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r w:rsidRPr="004969F0">
              <w:rPr>
                <w:rFonts w:ascii="Times New Roman" w:eastAsia="Times New Roman" w:hAnsi="Times New Roman"/>
              </w:rPr>
              <w:t>снижение интереса и внимания общественности к вопросам охраны труда, снижение информированности населения о проводимой работе в области охраны труда</w:t>
            </w:r>
          </w:p>
        </w:tc>
        <w:tc>
          <w:tcPr>
            <w:tcW w:w="850" w:type="pct"/>
            <w:tcBorders>
              <w:top w:val="nil"/>
              <w:left w:val="nil"/>
              <w:bottom w:val="nil"/>
              <w:right w:val="nil"/>
            </w:tcBorders>
          </w:tcPr>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r w:rsidRPr="004969F0">
              <w:rPr>
                <w:rFonts w:ascii="Times New Roman" w:eastAsia="Times New Roman" w:hAnsi="Times New Roman"/>
                <w:lang w:eastAsia="ru-RU"/>
              </w:rPr>
              <w:t xml:space="preserve">количество пострадавших на производстве на 1 тыс. работающих – 0,90 процента к 2021 году; </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r w:rsidRPr="004969F0">
              <w:rPr>
                <w:rFonts w:ascii="Times New Roman" w:eastAsia="Times New Roman" w:hAnsi="Times New Roman"/>
                <w:lang w:eastAsia="ru-RU"/>
              </w:rPr>
              <w:t>количество больных с впервые выявленными профессиональными заболеваниями в расчете на 10 тыс. работающих – 0,95 процента к 2021 году;</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r w:rsidRPr="004969F0">
              <w:rPr>
                <w:rFonts w:ascii="Times New Roman" w:eastAsia="Times New Roman" w:hAnsi="Times New Roman"/>
                <w:lang w:eastAsia="ru-RU"/>
              </w:rPr>
              <w:t xml:space="preserve">индекс профессионального риска – </w:t>
            </w:r>
            <w:r w:rsidRPr="004969F0">
              <w:rPr>
                <w:rFonts w:ascii="Times New Roman" w:eastAsia="Times New Roman" w:hAnsi="Times New Roman"/>
                <w:lang w:eastAsia="ru-RU"/>
              </w:rPr>
              <w:br/>
              <w:t>4,8×10</w:t>
            </w:r>
            <w:r w:rsidRPr="004969F0">
              <w:rPr>
                <w:rFonts w:ascii="Times New Roman" w:eastAsia="Times New Roman" w:hAnsi="Times New Roman"/>
                <w:vertAlign w:val="superscript"/>
                <w:lang w:eastAsia="ru-RU"/>
              </w:rPr>
              <w:t xml:space="preserve">-3  </w:t>
            </w:r>
            <w:r w:rsidRPr="004969F0">
              <w:rPr>
                <w:rFonts w:ascii="Times New Roman" w:eastAsia="Times New Roman" w:hAnsi="Times New Roman"/>
                <w:lang w:eastAsia="ru-RU"/>
              </w:rPr>
              <w:t>единицы к 2021 году;</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r w:rsidRPr="004969F0">
              <w:rPr>
                <w:rFonts w:ascii="Times New Roman" w:eastAsia="Times New Roman" w:hAnsi="Times New Roman"/>
                <w:lang w:eastAsia="ru-RU"/>
              </w:rPr>
              <w:t xml:space="preserve">индекс профессиональной заболеваемости – 0,28 </w:t>
            </w:r>
            <w:r w:rsidRPr="004969F0">
              <w:rPr>
                <w:rFonts w:ascii="Times New Roman" w:eastAsia="Times New Roman" w:hAnsi="Times New Roman"/>
                <w:lang w:eastAsia="ru-RU"/>
              </w:rPr>
              <w:lastRenderedPageBreak/>
              <w:t xml:space="preserve">единицы к 2021 году; </w:t>
            </w:r>
          </w:p>
          <w:p w:rsidR="004969F0" w:rsidRPr="004969F0" w:rsidRDefault="004969F0" w:rsidP="004969F0">
            <w:pPr>
              <w:widowControl w:val="0"/>
              <w:autoSpaceDE w:val="0"/>
              <w:autoSpaceDN w:val="0"/>
              <w:adjustRightInd w:val="0"/>
              <w:spacing w:after="0" w:line="240" w:lineRule="auto"/>
              <w:jc w:val="both"/>
              <w:rPr>
                <w:rFonts w:ascii="Times New Roman" w:eastAsia="Times New Roman" w:hAnsi="Times New Roman"/>
                <w:lang w:eastAsia="ru-RU"/>
              </w:rPr>
            </w:pPr>
            <w:r w:rsidRPr="004969F0">
              <w:rPr>
                <w:rFonts w:ascii="Times New Roman" w:eastAsia="Times New Roman" w:hAnsi="Times New Roman"/>
                <w:lang w:eastAsia="ru-RU"/>
              </w:rP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 0,80 единицы к 2021 году</w:t>
            </w:r>
          </w:p>
        </w:tc>
      </w:tr>
    </w:tbl>
    <w:p w:rsidR="004969F0" w:rsidRPr="004969F0" w:rsidRDefault="004969F0" w:rsidP="004969F0">
      <w:pPr>
        <w:spacing w:after="0" w:line="240" w:lineRule="auto"/>
        <w:rPr>
          <w:rFonts w:ascii="Times New Roman" w:eastAsia="Times New Roman" w:hAnsi="Times New Roman"/>
          <w:b/>
          <w:sz w:val="24"/>
          <w:szCs w:val="26"/>
          <w:lang w:eastAsia="ru-RU"/>
        </w:rPr>
      </w:pPr>
    </w:p>
    <w:p w:rsidR="004969F0" w:rsidRPr="004969F0" w:rsidRDefault="004969F0" w:rsidP="004969F0">
      <w:pPr>
        <w:spacing w:after="0" w:line="240" w:lineRule="auto"/>
        <w:jc w:val="center"/>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r w:rsidRPr="004969F0">
        <w:rPr>
          <w:rFonts w:ascii="Times New Roman" w:eastAsia="Times New Roman" w:hAnsi="Times New Roman"/>
          <w:sz w:val="24"/>
          <w:szCs w:val="26"/>
          <w:lang w:eastAsia="ru-RU"/>
        </w:rPr>
        <w:t>* Мероприятия проводимые по согласованию с исполнителями</w:t>
      </w:r>
      <w:proofErr w:type="gramStart"/>
      <w:r w:rsidRPr="004969F0">
        <w:rPr>
          <w:rFonts w:ascii="Times New Roman" w:eastAsia="Times New Roman" w:hAnsi="Times New Roman"/>
          <w:sz w:val="24"/>
          <w:szCs w:val="26"/>
          <w:lang w:eastAsia="ru-RU"/>
        </w:rPr>
        <w:t xml:space="preserve"> .</w:t>
      </w:r>
      <w:proofErr w:type="gramEnd"/>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tabs>
          <w:tab w:val="left" w:pos="1470"/>
        </w:tabs>
        <w:spacing w:after="0" w:line="240" w:lineRule="auto"/>
        <w:rPr>
          <w:rFonts w:ascii="Times New Roman" w:eastAsia="Times New Roman" w:hAnsi="Times New Roman"/>
          <w:sz w:val="24"/>
          <w:szCs w:val="26"/>
          <w:lang w:eastAsia="ru-RU"/>
        </w:rPr>
      </w:pPr>
      <w:r w:rsidRPr="004969F0">
        <w:rPr>
          <w:rFonts w:ascii="Times New Roman" w:eastAsia="Times New Roman" w:hAnsi="Times New Roman"/>
          <w:sz w:val="24"/>
          <w:szCs w:val="26"/>
          <w:lang w:eastAsia="ru-RU"/>
        </w:rPr>
        <w:tab/>
        <w:t xml:space="preserve">* </w:t>
      </w:r>
    </w:p>
    <w:p w:rsidR="004969F0" w:rsidRPr="004969F0" w:rsidRDefault="004969F0" w:rsidP="004969F0">
      <w:pPr>
        <w:spacing w:after="0" w:line="240" w:lineRule="auto"/>
        <w:rPr>
          <w:rFonts w:ascii="Times New Roman" w:eastAsia="Times New Roman" w:hAnsi="Times New Roman"/>
          <w:sz w:val="24"/>
          <w:szCs w:val="26"/>
          <w:lang w:eastAsia="ru-RU"/>
        </w:rPr>
      </w:pPr>
    </w:p>
    <w:p w:rsidR="004969F0" w:rsidRPr="004969F0" w:rsidRDefault="004969F0" w:rsidP="004969F0">
      <w:pPr>
        <w:spacing w:after="0" w:line="240" w:lineRule="auto"/>
        <w:rPr>
          <w:rFonts w:ascii="Times New Roman" w:eastAsia="Times New Roman" w:hAnsi="Times New Roman"/>
          <w:sz w:val="24"/>
          <w:szCs w:val="26"/>
          <w:lang w:eastAsia="ru-RU"/>
        </w:rPr>
        <w:sectPr w:rsidR="004969F0" w:rsidRPr="004969F0" w:rsidSect="002D483D">
          <w:pgSz w:w="16838" w:h="11906" w:orient="landscape"/>
          <w:pgMar w:top="1418" w:right="1134" w:bottom="1134" w:left="1134" w:header="992" w:footer="709" w:gutter="0"/>
          <w:paperSrc w:first="7" w:other="7"/>
          <w:cols w:space="708"/>
          <w:docGrid w:linePitch="360"/>
        </w:sectPr>
      </w:pPr>
    </w:p>
    <w:p w:rsidR="004969F0" w:rsidRPr="004969F0" w:rsidRDefault="004969F0" w:rsidP="004969F0">
      <w:pPr>
        <w:spacing w:after="0" w:line="240" w:lineRule="auto"/>
        <w:ind w:left="9540"/>
        <w:rPr>
          <w:rFonts w:ascii="Times New Roman" w:eastAsia="Times New Roman" w:hAnsi="Times New Roman"/>
          <w:lang w:eastAsia="ru-RU"/>
        </w:rPr>
      </w:pPr>
      <w:r w:rsidRPr="004969F0">
        <w:rPr>
          <w:rFonts w:ascii="Times New Roman" w:eastAsia="Times New Roman" w:hAnsi="Times New Roman"/>
          <w:lang w:eastAsia="ru-RU"/>
        </w:rPr>
        <w:lastRenderedPageBreak/>
        <w:t>Приложение № 3</w:t>
      </w:r>
    </w:p>
    <w:p w:rsidR="004969F0" w:rsidRPr="004969F0" w:rsidRDefault="004969F0" w:rsidP="004969F0">
      <w:pPr>
        <w:spacing w:after="0" w:line="240" w:lineRule="auto"/>
        <w:ind w:left="9540"/>
        <w:rPr>
          <w:rFonts w:ascii="Times New Roman" w:eastAsia="Times New Roman" w:hAnsi="Times New Roman"/>
          <w:lang w:eastAsia="ru-RU"/>
        </w:rPr>
      </w:pPr>
      <w:r w:rsidRPr="004969F0">
        <w:rPr>
          <w:rFonts w:ascii="Times New Roman" w:eastAsia="Times New Roman" w:hAnsi="Times New Roman"/>
          <w:lang w:eastAsia="ru-RU"/>
        </w:rPr>
        <w:t xml:space="preserve">к подпрограмме «Улучшение условий труда, </w:t>
      </w:r>
      <w:r w:rsidRPr="004969F0">
        <w:rPr>
          <w:rFonts w:ascii="Times New Roman" w:eastAsia="Times New Roman" w:hAnsi="Times New Roman"/>
          <w:lang w:eastAsia="ru-RU"/>
        </w:rPr>
        <w:br/>
        <w:t xml:space="preserve">охраны труда и </w:t>
      </w:r>
      <w:proofErr w:type="gramStart"/>
      <w:r w:rsidRPr="004969F0">
        <w:rPr>
          <w:rFonts w:ascii="Times New Roman" w:eastAsia="Times New Roman" w:hAnsi="Times New Roman"/>
          <w:lang w:eastAsia="ru-RU"/>
        </w:rPr>
        <w:t>здоровья</w:t>
      </w:r>
      <w:proofErr w:type="gramEnd"/>
      <w:r w:rsidRPr="004969F0">
        <w:rPr>
          <w:rFonts w:ascii="Times New Roman" w:eastAsia="Times New Roman" w:hAnsi="Times New Roman"/>
          <w:lang w:eastAsia="ru-RU"/>
        </w:rPr>
        <w:t xml:space="preserve"> работающих </w:t>
      </w:r>
      <w:r w:rsidRPr="004969F0">
        <w:rPr>
          <w:rFonts w:ascii="Times New Roman" w:eastAsia="Times New Roman" w:hAnsi="Times New Roman"/>
          <w:lang w:eastAsia="ru-RU"/>
        </w:rPr>
        <w:br/>
        <w:t xml:space="preserve">в Канашском районе Чувашской Республики» </w:t>
      </w:r>
    </w:p>
    <w:p w:rsidR="004969F0" w:rsidRPr="004969F0" w:rsidRDefault="004969F0" w:rsidP="004969F0">
      <w:pPr>
        <w:spacing w:after="0" w:line="240" w:lineRule="auto"/>
        <w:ind w:left="9540"/>
        <w:rPr>
          <w:rFonts w:ascii="Times New Roman" w:eastAsia="Times New Roman" w:hAnsi="Times New Roman"/>
          <w:lang w:eastAsia="ru-RU"/>
        </w:rPr>
      </w:pPr>
      <w:r w:rsidRPr="004969F0">
        <w:rPr>
          <w:rFonts w:ascii="Times New Roman" w:eastAsia="Times New Roman" w:hAnsi="Times New Roman"/>
          <w:lang w:eastAsia="ru-RU"/>
        </w:rPr>
        <w:t xml:space="preserve">«Содействие занятости населения </w:t>
      </w:r>
    </w:p>
    <w:p w:rsidR="004969F0" w:rsidRPr="004969F0" w:rsidRDefault="004969F0" w:rsidP="004969F0">
      <w:pPr>
        <w:spacing w:after="0" w:line="240" w:lineRule="auto"/>
        <w:ind w:left="9540"/>
        <w:rPr>
          <w:rFonts w:ascii="Times New Roman" w:eastAsia="Times New Roman" w:hAnsi="Times New Roman"/>
          <w:lang w:eastAsia="ru-RU"/>
        </w:rPr>
      </w:pPr>
      <w:r w:rsidRPr="004969F0">
        <w:rPr>
          <w:rFonts w:ascii="Times New Roman" w:eastAsia="Times New Roman" w:hAnsi="Times New Roman"/>
          <w:lang w:eastAsia="ru-RU"/>
        </w:rPr>
        <w:t>на 2014–2020 годы»</w:t>
      </w:r>
    </w:p>
    <w:p w:rsidR="004969F0" w:rsidRPr="004969F0" w:rsidRDefault="004969F0" w:rsidP="004969F0">
      <w:pPr>
        <w:widowControl w:val="0"/>
        <w:autoSpaceDE w:val="0"/>
        <w:autoSpaceDN w:val="0"/>
        <w:adjustRightInd w:val="0"/>
        <w:spacing w:after="0" w:line="240" w:lineRule="auto"/>
        <w:ind w:firstLine="540"/>
        <w:jc w:val="both"/>
        <w:rPr>
          <w:rFonts w:ascii="Times New Roman" w:eastAsia="Times New Roman" w:hAnsi="Times New Roman"/>
          <w:lang w:eastAsia="ru-RU"/>
        </w:rPr>
      </w:pPr>
    </w:p>
    <w:p w:rsidR="004969F0" w:rsidRPr="004969F0" w:rsidRDefault="004969F0" w:rsidP="004969F0">
      <w:pPr>
        <w:widowControl w:val="0"/>
        <w:autoSpaceDE w:val="0"/>
        <w:autoSpaceDN w:val="0"/>
        <w:adjustRightInd w:val="0"/>
        <w:spacing w:after="0" w:line="240" w:lineRule="auto"/>
        <w:jc w:val="center"/>
        <w:rPr>
          <w:rFonts w:ascii="Times New Roman" w:eastAsia="Times New Roman" w:hAnsi="Times New Roman"/>
          <w:b/>
          <w:lang w:eastAsia="ru-RU"/>
        </w:rPr>
      </w:pPr>
      <w:proofErr w:type="gramStart"/>
      <w:r w:rsidRPr="004969F0">
        <w:rPr>
          <w:rFonts w:ascii="Times New Roman" w:eastAsia="Times New Roman" w:hAnsi="Times New Roman"/>
          <w:b/>
          <w:lang w:eastAsia="ru-RU"/>
        </w:rPr>
        <w:t>С</w:t>
      </w:r>
      <w:proofErr w:type="gramEnd"/>
      <w:r w:rsidRPr="004969F0">
        <w:rPr>
          <w:rFonts w:ascii="Times New Roman" w:eastAsia="Times New Roman" w:hAnsi="Times New Roman"/>
          <w:b/>
          <w:lang w:eastAsia="ru-RU"/>
        </w:rPr>
        <w:t xml:space="preserve"> В Е Д Е Н И Я</w:t>
      </w:r>
    </w:p>
    <w:p w:rsidR="004969F0" w:rsidRPr="004969F0" w:rsidRDefault="004969F0" w:rsidP="004969F0">
      <w:pPr>
        <w:spacing w:after="0" w:line="240" w:lineRule="auto"/>
        <w:jc w:val="center"/>
        <w:rPr>
          <w:rFonts w:ascii="Times New Roman" w:eastAsia="Times New Roman" w:hAnsi="Times New Roman"/>
          <w:b/>
          <w:bCs/>
          <w:lang w:eastAsia="ru-RU"/>
        </w:rPr>
      </w:pPr>
      <w:r w:rsidRPr="004969F0">
        <w:rPr>
          <w:rFonts w:ascii="Times New Roman" w:eastAsia="Times New Roman" w:hAnsi="Times New Roman"/>
          <w:b/>
          <w:lang w:eastAsia="ru-RU"/>
        </w:rPr>
        <w:t xml:space="preserve">об основных мерах правового регулирования в сфере реализации подпрограммы «Улучшение условий труда, </w:t>
      </w:r>
      <w:r w:rsidRPr="004969F0">
        <w:rPr>
          <w:rFonts w:ascii="Times New Roman" w:eastAsia="Times New Roman" w:hAnsi="Times New Roman"/>
          <w:b/>
          <w:lang w:eastAsia="ru-RU"/>
        </w:rPr>
        <w:br/>
        <w:t xml:space="preserve">охраны труда и </w:t>
      </w:r>
      <w:proofErr w:type="gramStart"/>
      <w:r w:rsidRPr="004969F0">
        <w:rPr>
          <w:rFonts w:ascii="Times New Roman" w:eastAsia="Times New Roman" w:hAnsi="Times New Roman"/>
          <w:b/>
          <w:lang w:eastAsia="ru-RU"/>
        </w:rPr>
        <w:t>здоровья</w:t>
      </w:r>
      <w:proofErr w:type="gramEnd"/>
      <w:r w:rsidRPr="004969F0">
        <w:rPr>
          <w:rFonts w:ascii="Times New Roman" w:eastAsia="Times New Roman" w:hAnsi="Times New Roman"/>
          <w:b/>
          <w:lang w:eastAsia="ru-RU"/>
        </w:rPr>
        <w:t xml:space="preserve"> работающих в</w:t>
      </w:r>
      <w:r w:rsidRPr="004969F0">
        <w:rPr>
          <w:rFonts w:ascii="Times New Roman" w:eastAsia="Times New Roman" w:hAnsi="Times New Roman"/>
          <w:lang w:eastAsia="ru-RU"/>
        </w:rPr>
        <w:t xml:space="preserve"> </w:t>
      </w:r>
      <w:r w:rsidRPr="004969F0">
        <w:rPr>
          <w:rFonts w:ascii="Times New Roman" w:eastAsia="Times New Roman" w:hAnsi="Times New Roman"/>
          <w:b/>
          <w:lang w:eastAsia="ru-RU"/>
        </w:rPr>
        <w:t xml:space="preserve">Канашском районе Чувашской Республики» </w:t>
      </w:r>
      <w:r w:rsidRPr="004969F0">
        <w:rPr>
          <w:rFonts w:ascii="Times New Roman" w:eastAsia="Times New Roman" w:hAnsi="Times New Roman"/>
          <w:b/>
          <w:bCs/>
          <w:lang w:eastAsia="ru-RU"/>
        </w:rPr>
        <w:t xml:space="preserve">муниципальной  программы </w:t>
      </w:r>
      <w:r w:rsidRPr="004969F0">
        <w:rPr>
          <w:rFonts w:ascii="Times New Roman" w:eastAsia="Times New Roman" w:hAnsi="Times New Roman"/>
          <w:b/>
          <w:lang w:eastAsia="ru-RU"/>
        </w:rPr>
        <w:t>Канашского района Чувашской Республики</w:t>
      </w:r>
      <w:r w:rsidRPr="004969F0">
        <w:rPr>
          <w:rFonts w:ascii="Times New Roman" w:eastAsia="Times New Roman" w:hAnsi="Times New Roman"/>
          <w:b/>
          <w:bCs/>
          <w:lang w:eastAsia="ru-RU"/>
        </w:rPr>
        <w:br/>
        <w:t xml:space="preserve">«Содействие занятости населения </w:t>
      </w:r>
      <w:r w:rsidRPr="004969F0">
        <w:rPr>
          <w:rFonts w:ascii="Times New Roman" w:eastAsia="Times New Roman" w:hAnsi="Times New Roman"/>
          <w:b/>
          <w:lang w:eastAsia="ru-RU"/>
        </w:rPr>
        <w:t>на 2014–2020 годы»</w:t>
      </w:r>
      <w:r w:rsidRPr="004969F0">
        <w:rPr>
          <w:rFonts w:ascii="Times New Roman" w:eastAsia="Times New Roman" w:hAnsi="Times New Roman"/>
          <w:b/>
          <w:bCs/>
          <w:lang w:eastAsia="ru-RU"/>
        </w:rPr>
        <w:t xml:space="preserve"> </w:t>
      </w:r>
    </w:p>
    <w:p w:rsidR="004969F0" w:rsidRPr="004969F0" w:rsidRDefault="004969F0" w:rsidP="004969F0">
      <w:pPr>
        <w:spacing w:after="0" w:line="240" w:lineRule="auto"/>
        <w:jc w:val="center"/>
        <w:rPr>
          <w:rFonts w:ascii="Times New Roman" w:eastAsia="Times New Roman" w:hAnsi="Times New Roman"/>
          <w:b/>
          <w:bCs/>
          <w:lang w:eastAsia="ru-RU"/>
        </w:rPr>
      </w:pPr>
    </w:p>
    <w:tbl>
      <w:tblPr>
        <w:tblW w:w="5036" w:type="pct"/>
        <w:tblCellSpacing w:w="5" w:type="nil"/>
        <w:tblInd w:w="-105" w:type="dxa"/>
        <w:tblLayout w:type="fixed"/>
        <w:tblCellMar>
          <w:left w:w="75" w:type="dxa"/>
          <w:right w:w="75" w:type="dxa"/>
        </w:tblCellMar>
        <w:tblLook w:val="0000" w:firstRow="0" w:lastRow="0" w:firstColumn="0" w:lastColumn="0" w:noHBand="0" w:noVBand="0"/>
      </w:tblPr>
      <w:tblGrid>
        <w:gridCol w:w="4211"/>
        <w:gridCol w:w="6088"/>
        <w:gridCol w:w="2265"/>
        <w:gridCol w:w="2262"/>
      </w:tblGrid>
      <w:tr w:rsidR="004969F0" w:rsidRPr="004969F0" w:rsidTr="00750F07">
        <w:trPr>
          <w:tblCellSpacing w:w="5" w:type="nil"/>
        </w:trPr>
        <w:tc>
          <w:tcPr>
            <w:tcW w:w="1420" w:type="pct"/>
            <w:tcBorders>
              <w:top w:val="single" w:sz="4" w:space="0" w:color="auto"/>
              <w:bottom w:val="single" w:sz="4" w:space="0" w:color="auto"/>
              <w:right w:val="single" w:sz="4" w:space="0" w:color="auto"/>
            </w:tcBorders>
          </w:tcPr>
          <w:p w:rsidR="004969F0" w:rsidRPr="004969F0" w:rsidRDefault="004969F0" w:rsidP="004969F0">
            <w:pPr>
              <w:autoSpaceDE w:val="0"/>
              <w:autoSpaceDN w:val="0"/>
              <w:adjustRightInd w:val="0"/>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Вид нормативного правового акта</w:t>
            </w:r>
          </w:p>
        </w:tc>
        <w:tc>
          <w:tcPr>
            <w:tcW w:w="2053" w:type="pct"/>
            <w:tcBorders>
              <w:top w:val="single" w:sz="4" w:space="0" w:color="auto"/>
              <w:left w:val="single" w:sz="4" w:space="0" w:color="auto"/>
              <w:bottom w:val="single" w:sz="4" w:space="0" w:color="auto"/>
              <w:right w:val="single" w:sz="4" w:space="0" w:color="auto"/>
            </w:tcBorders>
          </w:tcPr>
          <w:p w:rsidR="004969F0" w:rsidRPr="004969F0" w:rsidRDefault="004969F0" w:rsidP="004969F0">
            <w:pPr>
              <w:autoSpaceDE w:val="0"/>
              <w:autoSpaceDN w:val="0"/>
              <w:adjustRightInd w:val="0"/>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Основные положения</w:t>
            </w:r>
          </w:p>
          <w:p w:rsidR="004969F0" w:rsidRPr="004969F0" w:rsidRDefault="004969F0" w:rsidP="004969F0">
            <w:pPr>
              <w:autoSpaceDE w:val="0"/>
              <w:autoSpaceDN w:val="0"/>
              <w:adjustRightInd w:val="0"/>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 нормативного правового акта</w:t>
            </w:r>
          </w:p>
        </w:tc>
        <w:tc>
          <w:tcPr>
            <w:tcW w:w="764" w:type="pct"/>
            <w:tcBorders>
              <w:top w:val="single" w:sz="4" w:space="0" w:color="auto"/>
              <w:left w:val="single" w:sz="4" w:space="0" w:color="auto"/>
              <w:bottom w:val="single" w:sz="4" w:space="0" w:color="auto"/>
              <w:right w:val="single" w:sz="4" w:space="0" w:color="auto"/>
            </w:tcBorders>
          </w:tcPr>
          <w:p w:rsidR="004969F0" w:rsidRPr="004969F0" w:rsidRDefault="004969F0" w:rsidP="004969F0">
            <w:pPr>
              <w:autoSpaceDE w:val="0"/>
              <w:autoSpaceDN w:val="0"/>
              <w:adjustRightInd w:val="0"/>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Ответственный </w:t>
            </w:r>
          </w:p>
          <w:p w:rsidR="004969F0" w:rsidRPr="004969F0" w:rsidRDefault="004969F0" w:rsidP="004969F0">
            <w:pPr>
              <w:autoSpaceDE w:val="0"/>
              <w:autoSpaceDN w:val="0"/>
              <w:adjustRightInd w:val="0"/>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исполнитель и </w:t>
            </w:r>
          </w:p>
          <w:p w:rsidR="004969F0" w:rsidRPr="004969F0" w:rsidRDefault="004969F0" w:rsidP="004969F0">
            <w:pPr>
              <w:autoSpaceDE w:val="0"/>
              <w:autoSpaceDN w:val="0"/>
              <w:adjustRightInd w:val="0"/>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соисполнители</w:t>
            </w:r>
          </w:p>
        </w:tc>
        <w:tc>
          <w:tcPr>
            <w:tcW w:w="764" w:type="pct"/>
            <w:tcBorders>
              <w:top w:val="single" w:sz="4" w:space="0" w:color="auto"/>
              <w:left w:val="single" w:sz="4" w:space="0" w:color="auto"/>
              <w:bottom w:val="single" w:sz="4" w:space="0" w:color="auto"/>
            </w:tcBorders>
          </w:tcPr>
          <w:p w:rsidR="004969F0" w:rsidRPr="004969F0" w:rsidRDefault="004969F0" w:rsidP="004969F0">
            <w:pPr>
              <w:autoSpaceDE w:val="0"/>
              <w:autoSpaceDN w:val="0"/>
              <w:adjustRightInd w:val="0"/>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Ожидаемые сроки  </w:t>
            </w:r>
          </w:p>
          <w:p w:rsidR="004969F0" w:rsidRPr="004969F0" w:rsidRDefault="004969F0" w:rsidP="004969F0">
            <w:pPr>
              <w:autoSpaceDE w:val="0"/>
              <w:autoSpaceDN w:val="0"/>
              <w:adjustRightInd w:val="0"/>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принятия</w:t>
            </w:r>
          </w:p>
        </w:tc>
      </w:tr>
      <w:tr w:rsidR="004969F0" w:rsidRPr="004969F0" w:rsidTr="00750F07">
        <w:trPr>
          <w:tblCellSpacing w:w="5" w:type="nil"/>
        </w:trPr>
        <w:tc>
          <w:tcPr>
            <w:tcW w:w="1420" w:type="pct"/>
            <w:tcBorders>
              <w:top w:val="single" w:sz="4" w:space="0" w:color="auto"/>
            </w:tcBorders>
          </w:tcPr>
          <w:p w:rsidR="004969F0" w:rsidRPr="004969F0" w:rsidRDefault="004969F0" w:rsidP="004969F0">
            <w:pPr>
              <w:autoSpaceDE w:val="0"/>
              <w:autoSpaceDN w:val="0"/>
              <w:adjustRightInd w:val="0"/>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Решение  депутатов</w:t>
            </w:r>
          </w:p>
          <w:p w:rsidR="004969F0" w:rsidRPr="004969F0" w:rsidRDefault="004969F0" w:rsidP="004969F0">
            <w:pPr>
              <w:spacing w:after="0" w:line="240" w:lineRule="auto"/>
              <w:rPr>
                <w:rFonts w:ascii="Times New Roman" w:eastAsia="Times New Roman" w:hAnsi="Times New Roman"/>
                <w:sz w:val="24"/>
                <w:szCs w:val="24"/>
                <w:lang w:eastAsia="ru-RU"/>
              </w:rPr>
            </w:pPr>
          </w:p>
          <w:p w:rsidR="004969F0" w:rsidRPr="004969F0" w:rsidRDefault="004969F0" w:rsidP="004969F0">
            <w:pPr>
              <w:spacing w:after="0" w:line="240" w:lineRule="auto"/>
              <w:rPr>
                <w:rFonts w:ascii="Times New Roman" w:eastAsia="Times New Roman" w:hAnsi="Times New Roman"/>
                <w:sz w:val="24"/>
                <w:szCs w:val="24"/>
                <w:lang w:eastAsia="ru-RU"/>
              </w:rPr>
            </w:pPr>
            <w:r w:rsidRPr="004969F0">
              <w:rPr>
                <w:rFonts w:ascii="Times New Roman" w:eastAsia="Times New Roman" w:hAnsi="Times New Roman"/>
                <w:sz w:val="24"/>
                <w:szCs w:val="24"/>
                <w:lang w:eastAsia="ru-RU"/>
              </w:rPr>
              <w:t>Канашского района Чувашской Республики</w:t>
            </w:r>
          </w:p>
        </w:tc>
        <w:tc>
          <w:tcPr>
            <w:tcW w:w="2053" w:type="pct"/>
            <w:tcBorders>
              <w:top w:val="single" w:sz="4" w:space="0" w:color="auto"/>
            </w:tcBorders>
          </w:tcPr>
          <w:p w:rsidR="004969F0" w:rsidRPr="004969F0" w:rsidRDefault="004969F0" w:rsidP="004969F0">
            <w:pPr>
              <w:autoSpaceDE w:val="0"/>
              <w:autoSpaceDN w:val="0"/>
              <w:adjustRightInd w:val="0"/>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определение объема ассигнований за счет средств  бюджета Канашского района на финансирование подпрограммы «Улучшение условий труда, охраны труда и </w:t>
            </w:r>
            <w:proofErr w:type="gramStart"/>
            <w:r w:rsidRPr="004969F0">
              <w:rPr>
                <w:rFonts w:ascii="Times New Roman" w:eastAsia="Times New Roman" w:hAnsi="Times New Roman"/>
                <w:lang w:eastAsia="ru-RU"/>
              </w:rPr>
              <w:t>здоровья</w:t>
            </w:r>
            <w:proofErr w:type="gramEnd"/>
            <w:r w:rsidRPr="004969F0">
              <w:rPr>
                <w:rFonts w:ascii="Times New Roman" w:eastAsia="Times New Roman" w:hAnsi="Times New Roman"/>
                <w:lang w:eastAsia="ru-RU"/>
              </w:rPr>
              <w:t xml:space="preserve"> работающих в Канашском районе</w:t>
            </w:r>
            <w:r w:rsidRPr="004969F0">
              <w:rPr>
                <w:rFonts w:ascii="Times New Roman" w:eastAsia="Times New Roman" w:hAnsi="Times New Roman"/>
                <w:b/>
                <w:lang w:eastAsia="ru-RU"/>
              </w:rPr>
              <w:t xml:space="preserve"> </w:t>
            </w:r>
            <w:r w:rsidRPr="004969F0">
              <w:rPr>
                <w:rFonts w:ascii="Times New Roman" w:eastAsia="Times New Roman" w:hAnsi="Times New Roman"/>
                <w:lang w:eastAsia="ru-RU"/>
              </w:rPr>
              <w:t>Чувашской Республики» муниципальной  программы Канашского района Чувашской</w:t>
            </w:r>
            <w:r w:rsidRPr="004969F0">
              <w:rPr>
                <w:rFonts w:ascii="Times New Roman" w:eastAsia="Times New Roman" w:hAnsi="Times New Roman"/>
                <w:b/>
                <w:lang w:eastAsia="ru-RU"/>
              </w:rPr>
              <w:t xml:space="preserve"> </w:t>
            </w:r>
            <w:r w:rsidRPr="004969F0">
              <w:rPr>
                <w:rFonts w:ascii="Times New Roman" w:eastAsia="Times New Roman" w:hAnsi="Times New Roman"/>
                <w:lang w:eastAsia="ru-RU"/>
              </w:rPr>
              <w:t>Республики  «</w:t>
            </w:r>
            <w:r w:rsidRPr="004969F0">
              <w:rPr>
                <w:rFonts w:ascii="Times New Roman" w:eastAsia="Times New Roman" w:hAnsi="Times New Roman"/>
                <w:bCs/>
                <w:lang w:eastAsia="ru-RU"/>
              </w:rPr>
              <w:t>Содействие занятости населения</w:t>
            </w:r>
            <w:r w:rsidRPr="004969F0">
              <w:rPr>
                <w:rFonts w:ascii="Times New Roman" w:eastAsia="Times New Roman" w:hAnsi="Times New Roman"/>
                <w:lang w:eastAsia="ru-RU"/>
              </w:rPr>
              <w:t xml:space="preserve"> на 2014–2020 годы» </w:t>
            </w:r>
          </w:p>
          <w:p w:rsidR="004969F0" w:rsidRPr="004969F0" w:rsidRDefault="004969F0" w:rsidP="004969F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764" w:type="pct"/>
            <w:tcBorders>
              <w:top w:val="single" w:sz="4" w:space="0" w:color="auto"/>
            </w:tcBorders>
          </w:tcPr>
          <w:p w:rsidR="004969F0" w:rsidRPr="004969F0" w:rsidRDefault="004969F0" w:rsidP="004969F0">
            <w:pPr>
              <w:autoSpaceDE w:val="0"/>
              <w:autoSpaceDN w:val="0"/>
              <w:adjustRightInd w:val="0"/>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Отдел по взаимодействию с организациями АПК администрации Канашского района, финансовый отдел  района</w:t>
            </w:r>
            <w:proofErr w:type="gramStart"/>
            <w:r w:rsidRPr="004969F0">
              <w:rPr>
                <w:rFonts w:ascii="Times New Roman" w:eastAsia="Times New Roman" w:hAnsi="Times New Roman"/>
                <w:lang w:eastAsia="ru-RU"/>
              </w:rPr>
              <w:t>.</w:t>
            </w:r>
            <w:proofErr w:type="gramEnd"/>
            <w:r w:rsidRPr="004969F0">
              <w:rPr>
                <w:rFonts w:ascii="Times New Roman" w:eastAsia="Times New Roman" w:hAnsi="Times New Roman"/>
                <w:lang w:eastAsia="ru-RU"/>
              </w:rPr>
              <w:t xml:space="preserve"> </w:t>
            </w:r>
            <w:proofErr w:type="gramStart"/>
            <w:r w:rsidRPr="004969F0">
              <w:rPr>
                <w:rFonts w:ascii="Times New Roman" w:eastAsia="Times New Roman" w:hAnsi="Times New Roman"/>
                <w:lang w:eastAsia="ru-RU"/>
              </w:rPr>
              <w:t>а</w:t>
            </w:r>
            <w:proofErr w:type="gramEnd"/>
            <w:r w:rsidRPr="004969F0">
              <w:rPr>
                <w:rFonts w:ascii="Times New Roman" w:eastAsia="Times New Roman" w:hAnsi="Times New Roman"/>
                <w:lang w:eastAsia="ru-RU"/>
              </w:rPr>
              <w:t>дминистрации Канашского района</w:t>
            </w:r>
          </w:p>
        </w:tc>
        <w:tc>
          <w:tcPr>
            <w:tcW w:w="764" w:type="pct"/>
            <w:tcBorders>
              <w:top w:val="single" w:sz="4" w:space="0" w:color="auto"/>
            </w:tcBorders>
          </w:tcPr>
          <w:p w:rsidR="004969F0" w:rsidRPr="004969F0" w:rsidRDefault="004969F0" w:rsidP="004969F0">
            <w:pPr>
              <w:autoSpaceDE w:val="0"/>
              <w:autoSpaceDN w:val="0"/>
              <w:adjustRightInd w:val="0"/>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ежегодно</w:t>
            </w:r>
          </w:p>
        </w:tc>
      </w:tr>
      <w:tr w:rsidR="004969F0" w:rsidRPr="004969F0" w:rsidTr="00750F07">
        <w:trPr>
          <w:trHeight w:val="1497"/>
          <w:tblCellSpacing w:w="5" w:type="nil"/>
        </w:trPr>
        <w:tc>
          <w:tcPr>
            <w:tcW w:w="1420" w:type="pct"/>
          </w:tcPr>
          <w:p w:rsidR="004969F0" w:rsidRPr="004969F0" w:rsidRDefault="004969F0" w:rsidP="004969F0">
            <w:pPr>
              <w:autoSpaceDE w:val="0"/>
              <w:autoSpaceDN w:val="0"/>
              <w:adjustRightInd w:val="0"/>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 xml:space="preserve">Постановление администрации Канашского района  Чувашской Республики </w:t>
            </w:r>
          </w:p>
        </w:tc>
        <w:tc>
          <w:tcPr>
            <w:tcW w:w="2053" w:type="pct"/>
          </w:tcPr>
          <w:p w:rsidR="004969F0" w:rsidRPr="004969F0" w:rsidRDefault="004969F0" w:rsidP="004969F0">
            <w:pPr>
              <w:autoSpaceDE w:val="0"/>
              <w:autoSpaceDN w:val="0"/>
              <w:adjustRightInd w:val="0"/>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выявление изменений, происходящих в области условий и охраны труда, и факторов, вызвавших их, и прогнозирование развития процессов в области охраны труда</w:t>
            </w:r>
          </w:p>
        </w:tc>
        <w:tc>
          <w:tcPr>
            <w:tcW w:w="764" w:type="pct"/>
          </w:tcPr>
          <w:p w:rsidR="004969F0" w:rsidRPr="004969F0" w:rsidRDefault="004969F0" w:rsidP="004969F0">
            <w:pPr>
              <w:autoSpaceDE w:val="0"/>
              <w:autoSpaceDN w:val="0"/>
              <w:adjustRightInd w:val="0"/>
              <w:spacing w:after="0" w:line="240" w:lineRule="auto"/>
              <w:jc w:val="both"/>
              <w:rPr>
                <w:rFonts w:ascii="Times New Roman" w:eastAsia="Times New Roman" w:hAnsi="Times New Roman"/>
                <w:sz w:val="24"/>
                <w:szCs w:val="24"/>
                <w:lang w:eastAsia="ru-RU"/>
              </w:rPr>
            </w:pPr>
            <w:r w:rsidRPr="004969F0">
              <w:rPr>
                <w:rFonts w:ascii="Times New Roman" w:eastAsia="Times New Roman" w:hAnsi="Times New Roman"/>
                <w:lang w:eastAsia="ru-RU"/>
              </w:rPr>
              <w:t>Отдел по взаимодействию с организациями АПК</w:t>
            </w:r>
          </w:p>
          <w:p w:rsidR="004969F0" w:rsidRPr="004969F0" w:rsidRDefault="004969F0" w:rsidP="004969F0">
            <w:pPr>
              <w:spacing w:after="0" w:line="240" w:lineRule="auto"/>
              <w:rPr>
                <w:rFonts w:ascii="Times New Roman" w:eastAsia="Times New Roman" w:hAnsi="Times New Roman"/>
                <w:sz w:val="24"/>
                <w:szCs w:val="24"/>
                <w:lang w:eastAsia="ru-RU"/>
              </w:rPr>
            </w:pPr>
            <w:r w:rsidRPr="004969F0">
              <w:rPr>
                <w:rFonts w:ascii="Times New Roman" w:eastAsia="Times New Roman" w:hAnsi="Times New Roman"/>
                <w:lang w:eastAsia="ru-RU"/>
              </w:rPr>
              <w:t>администрации Канашского района финансовый отдел  района. администрации Канашского района</w:t>
            </w:r>
            <w:proofErr w:type="gramStart"/>
            <w:r w:rsidRPr="004969F0">
              <w:rPr>
                <w:rFonts w:ascii="Times New Roman" w:eastAsia="Times New Roman" w:hAnsi="Times New Roman"/>
                <w:lang w:eastAsia="ru-RU"/>
              </w:rPr>
              <w:t xml:space="preserve"> .</w:t>
            </w:r>
            <w:proofErr w:type="gramEnd"/>
          </w:p>
        </w:tc>
        <w:tc>
          <w:tcPr>
            <w:tcW w:w="764" w:type="pct"/>
          </w:tcPr>
          <w:p w:rsidR="004969F0" w:rsidRPr="004969F0" w:rsidRDefault="004969F0" w:rsidP="004969F0">
            <w:pPr>
              <w:autoSpaceDE w:val="0"/>
              <w:autoSpaceDN w:val="0"/>
              <w:adjustRightInd w:val="0"/>
              <w:spacing w:after="0" w:line="240" w:lineRule="auto"/>
              <w:jc w:val="center"/>
              <w:rPr>
                <w:rFonts w:ascii="Times New Roman" w:eastAsia="Times New Roman" w:hAnsi="Times New Roman"/>
                <w:sz w:val="24"/>
                <w:szCs w:val="24"/>
                <w:lang w:eastAsia="ru-RU"/>
              </w:rPr>
            </w:pPr>
            <w:r w:rsidRPr="004969F0">
              <w:rPr>
                <w:rFonts w:ascii="Times New Roman" w:eastAsia="Times New Roman" w:hAnsi="Times New Roman"/>
                <w:lang w:eastAsia="ru-RU"/>
              </w:rPr>
              <w:t>вносятся изменения по мере необходимости</w:t>
            </w:r>
          </w:p>
        </w:tc>
      </w:tr>
    </w:tbl>
    <w:p w:rsidR="004969F0" w:rsidRPr="004969F0" w:rsidRDefault="004969F0" w:rsidP="004969F0">
      <w:pPr>
        <w:widowControl w:val="0"/>
        <w:autoSpaceDE w:val="0"/>
        <w:autoSpaceDN w:val="0"/>
        <w:adjustRightInd w:val="0"/>
        <w:spacing w:after="0" w:line="240" w:lineRule="auto"/>
        <w:rPr>
          <w:rFonts w:ascii="Times New Roman" w:eastAsia="Times New Roman" w:hAnsi="Times New Roman"/>
          <w:sz w:val="26"/>
          <w:szCs w:val="24"/>
          <w:lang w:eastAsia="ru-RU"/>
        </w:rPr>
        <w:sectPr w:rsidR="004969F0" w:rsidRPr="004969F0" w:rsidSect="002D483D">
          <w:headerReference w:type="even" r:id="rId22"/>
          <w:headerReference w:type="default" r:id="rId23"/>
          <w:footerReference w:type="even" r:id="rId24"/>
          <w:footerReference w:type="default" r:id="rId25"/>
          <w:pgSz w:w="16838" w:h="11906" w:orient="landscape" w:code="9"/>
          <w:pgMar w:top="1418" w:right="1134" w:bottom="1134" w:left="1134" w:header="992" w:footer="709" w:gutter="0"/>
          <w:paperSrc w:first="7" w:other="7"/>
          <w:pgNumType w:start="1"/>
          <w:cols w:space="708"/>
          <w:docGrid w:linePitch="360"/>
        </w:sectPr>
      </w:pPr>
    </w:p>
    <w:p w:rsidR="004969F0" w:rsidRPr="004969F0" w:rsidRDefault="004969F0" w:rsidP="004969F0">
      <w:pPr>
        <w:spacing w:after="0" w:line="240" w:lineRule="auto"/>
        <w:ind w:left="9540"/>
        <w:jc w:val="both"/>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lastRenderedPageBreak/>
        <w:t>Приложение № 4</w:t>
      </w:r>
    </w:p>
    <w:p w:rsidR="004969F0" w:rsidRPr="004969F0" w:rsidRDefault="004969F0" w:rsidP="004969F0">
      <w:pPr>
        <w:spacing w:after="0" w:line="240" w:lineRule="auto"/>
        <w:ind w:left="9540"/>
        <w:jc w:val="both"/>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 xml:space="preserve">к подпрограмме «Улучшение условий труда, </w:t>
      </w:r>
      <w:r w:rsidRPr="004969F0">
        <w:rPr>
          <w:rFonts w:ascii="Times New Roman" w:eastAsia="Times New Roman" w:hAnsi="Times New Roman"/>
          <w:sz w:val="18"/>
          <w:szCs w:val="18"/>
          <w:lang w:eastAsia="ru-RU"/>
        </w:rPr>
        <w:br/>
        <w:t xml:space="preserve">охраны труда и </w:t>
      </w:r>
      <w:proofErr w:type="gramStart"/>
      <w:r w:rsidRPr="004969F0">
        <w:rPr>
          <w:rFonts w:ascii="Times New Roman" w:eastAsia="Times New Roman" w:hAnsi="Times New Roman"/>
          <w:sz w:val="18"/>
          <w:szCs w:val="18"/>
          <w:lang w:eastAsia="ru-RU"/>
        </w:rPr>
        <w:t>здоровья</w:t>
      </w:r>
      <w:proofErr w:type="gramEnd"/>
      <w:r w:rsidRPr="004969F0">
        <w:rPr>
          <w:rFonts w:ascii="Times New Roman" w:eastAsia="Times New Roman" w:hAnsi="Times New Roman"/>
          <w:sz w:val="18"/>
          <w:szCs w:val="18"/>
          <w:lang w:eastAsia="ru-RU"/>
        </w:rPr>
        <w:t xml:space="preserve"> работающих </w:t>
      </w:r>
      <w:r w:rsidRPr="004969F0">
        <w:rPr>
          <w:rFonts w:ascii="Times New Roman" w:eastAsia="Times New Roman" w:hAnsi="Times New Roman"/>
          <w:sz w:val="18"/>
          <w:szCs w:val="18"/>
          <w:lang w:eastAsia="ru-RU"/>
        </w:rPr>
        <w:br/>
        <w:t xml:space="preserve">в Канашском районе Чувашской Республики на 2014-2020 годы» муниципальной  программы Канашского района Чувашкой Республики  «Содействие занятости населения </w:t>
      </w:r>
    </w:p>
    <w:p w:rsidR="004969F0" w:rsidRPr="004969F0" w:rsidRDefault="004969F0" w:rsidP="004969F0">
      <w:pPr>
        <w:spacing w:after="0" w:line="240" w:lineRule="auto"/>
        <w:ind w:left="9540"/>
        <w:jc w:val="both"/>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на 2014–2020 годы»</w:t>
      </w:r>
    </w:p>
    <w:p w:rsidR="004969F0" w:rsidRPr="004969F0" w:rsidRDefault="004969F0" w:rsidP="004969F0">
      <w:pPr>
        <w:spacing w:after="0" w:line="240" w:lineRule="auto"/>
        <w:jc w:val="both"/>
        <w:rPr>
          <w:rFonts w:ascii="Times New Roman" w:eastAsia="Times New Roman" w:hAnsi="Times New Roman"/>
          <w:sz w:val="18"/>
          <w:szCs w:val="18"/>
          <w:lang w:eastAsia="ru-RU"/>
        </w:rPr>
      </w:pPr>
    </w:p>
    <w:p w:rsidR="004969F0" w:rsidRPr="004969F0" w:rsidRDefault="004969F0" w:rsidP="004969F0">
      <w:pPr>
        <w:keepNext/>
        <w:spacing w:after="0" w:line="240" w:lineRule="auto"/>
        <w:jc w:val="center"/>
        <w:outlineLvl w:val="0"/>
        <w:rPr>
          <w:rFonts w:ascii="Times New Roman" w:eastAsia="Times New Roman" w:hAnsi="Times New Roman"/>
          <w:b/>
          <w:caps/>
          <w:sz w:val="18"/>
          <w:szCs w:val="18"/>
          <w:lang w:eastAsia="ru-RU"/>
        </w:rPr>
      </w:pPr>
      <w:r w:rsidRPr="004969F0">
        <w:rPr>
          <w:rFonts w:ascii="Times New Roman" w:eastAsia="Times New Roman" w:hAnsi="Times New Roman"/>
          <w:b/>
          <w:caps/>
          <w:sz w:val="18"/>
          <w:szCs w:val="18"/>
          <w:lang w:eastAsia="ru-RU"/>
        </w:rPr>
        <w:t xml:space="preserve">РЕСУРСНОЕ ОБЕСПЕЧЕНИЕ  </w:t>
      </w:r>
    </w:p>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b/>
          <w:bCs/>
          <w:sz w:val="18"/>
          <w:szCs w:val="18"/>
          <w:lang w:eastAsia="ru-RU"/>
        </w:rPr>
        <w:t>реализации подпрограммы «</w:t>
      </w:r>
      <w:r w:rsidRPr="004969F0">
        <w:rPr>
          <w:rFonts w:ascii="Times New Roman" w:eastAsia="Times New Roman" w:hAnsi="Times New Roman"/>
          <w:b/>
          <w:sz w:val="18"/>
          <w:szCs w:val="18"/>
          <w:lang w:eastAsia="ru-RU"/>
        </w:rPr>
        <w:t xml:space="preserve">Улучшение условий труда, охраны труда и здоровья </w:t>
      </w:r>
    </w:p>
    <w:p w:rsidR="004969F0" w:rsidRPr="004969F0" w:rsidRDefault="004969F0" w:rsidP="004969F0">
      <w:pPr>
        <w:spacing w:after="0" w:line="240" w:lineRule="auto"/>
        <w:jc w:val="center"/>
        <w:rPr>
          <w:rFonts w:ascii="Times New Roman" w:eastAsia="Times New Roman" w:hAnsi="Times New Roman"/>
          <w:b/>
          <w:bCs/>
          <w:sz w:val="18"/>
          <w:szCs w:val="18"/>
          <w:lang w:eastAsia="ru-RU"/>
        </w:rPr>
      </w:pPr>
      <w:proofErr w:type="gramStart"/>
      <w:r w:rsidRPr="004969F0">
        <w:rPr>
          <w:rFonts w:ascii="Times New Roman" w:eastAsia="Times New Roman" w:hAnsi="Times New Roman"/>
          <w:b/>
          <w:sz w:val="18"/>
          <w:szCs w:val="18"/>
          <w:lang w:eastAsia="ru-RU"/>
        </w:rPr>
        <w:t>работающих</w:t>
      </w:r>
      <w:proofErr w:type="gramEnd"/>
      <w:r w:rsidRPr="004969F0">
        <w:rPr>
          <w:rFonts w:ascii="Times New Roman" w:eastAsia="Times New Roman" w:hAnsi="Times New Roman"/>
          <w:b/>
          <w:sz w:val="18"/>
          <w:szCs w:val="18"/>
          <w:lang w:eastAsia="ru-RU"/>
        </w:rPr>
        <w:t xml:space="preserve"> в Канашском районе Чувашской Республики» </w:t>
      </w:r>
      <w:r w:rsidRPr="004969F0">
        <w:rPr>
          <w:rFonts w:ascii="Times New Roman" w:eastAsia="Times New Roman" w:hAnsi="Times New Roman"/>
          <w:b/>
          <w:bCs/>
          <w:sz w:val="18"/>
          <w:szCs w:val="18"/>
          <w:lang w:eastAsia="ru-RU"/>
        </w:rPr>
        <w:t xml:space="preserve">муниципальной программы </w:t>
      </w:r>
      <w:proofErr w:type="spellStart"/>
      <w:r w:rsidRPr="004969F0">
        <w:rPr>
          <w:rFonts w:ascii="Times New Roman" w:eastAsia="Times New Roman" w:hAnsi="Times New Roman"/>
          <w:b/>
          <w:bCs/>
          <w:sz w:val="18"/>
          <w:szCs w:val="18"/>
          <w:lang w:eastAsia="ru-RU"/>
        </w:rPr>
        <w:t>Канавшского</w:t>
      </w:r>
      <w:proofErr w:type="spellEnd"/>
      <w:r w:rsidRPr="004969F0">
        <w:rPr>
          <w:rFonts w:ascii="Times New Roman" w:eastAsia="Times New Roman" w:hAnsi="Times New Roman"/>
          <w:b/>
          <w:bCs/>
          <w:sz w:val="18"/>
          <w:szCs w:val="18"/>
          <w:lang w:eastAsia="ru-RU"/>
        </w:rPr>
        <w:t xml:space="preserve"> района</w:t>
      </w:r>
    </w:p>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b/>
          <w:bCs/>
          <w:sz w:val="18"/>
          <w:szCs w:val="18"/>
          <w:lang w:eastAsia="ru-RU"/>
        </w:rPr>
        <w:t xml:space="preserve">«Содействие занятости населения» </w:t>
      </w:r>
      <w:r w:rsidRPr="004969F0">
        <w:rPr>
          <w:rFonts w:ascii="Times New Roman" w:eastAsia="Times New Roman" w:hAnsi="Times New Roman"/>
          <w:b/>
          <w:sz w:val="18"/>
          <w:szCs w:val="18"/>
          <w:lang w:eastAsia="ru-RU"/>
        </w:rPr>
        <w:t xml:space="preserve">на 2014–2020 годы </w:t>
      </w:r>
      <w:r w:rsidRPr="004969F0">
        <w:rPr>
          <w:rFonts w:ascii="Times New Roman" w:eastAsia="Times New Roman" w:hAnsi="Times New Roman"/>
          <w:b/>
          <w:bCs/>
          <w:sz w:val="18"/>
          <w:szCs w:val="18"/>
          <w:lang w:eastAsia="ru-RU"/>
        </w:rPr>
        <w:t xml:space="preserve">за счет всех источников финансирования   </w:t>
      </w:r>
    </w:p>
    <w:p w:rsidR="004969F0" w:rsidRPr="004969F0" w:rsidRDefault="004969F0" w:rsidP="004969F0">
      <w:pPr>
        <w:spacing w:after="0" w:line="240" w:lineRule="auto"/>
        <w:jc w:val="center"/>
        <w:rPr>
          <w:rFonts w:ascii="Times New Roman" w:eastAsia="Times New Roman" w:hAnsi="Times New Roman"/>
          <w:sz w:val="18"/>
          <w:szCs w:val="18"/>
          <w:lang w:eastAsia="ru-RU"/>
        </w:rPr>
      </w:pPr>
    </w:p>
    <w:tbl>
      <w:tblPr>
        <w:tblW w:w="5000" w:type="pct"/>
        <w:tblBorders>
          <w:top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973"/>
        <w:gridCol w:w="1603"/>
        <w:gridCol w:w="989"/>
        <w:gridCol w:w="620"/>
        <w:gridCol w:w="690"/>
        <w:gridCol w:w="772"/>
        <w:gridCol w:w="641"/>
        <w:gridCol w:w="1305"/>
        <w:gridCol w:w="606"/>
        <w:gridCol w:w="606"/>
        <w:gridCol w:w="886"/>
        <w:gridCol w:w="866"/>
        <w:gridCol w:w="799"/>
        <w:gridCol w:w="769"/>
        <w:gridCol w:w="840"/>
        <w:gridCol w:w="819"/>
        <w:gridCol w:w="842"/>
      </w:tblGrid>
      <w:tr w:rsidR="004969F0" w:rsidRPr="004969F0" w:rsidTr="00750F07">
        <w:trPr>
          <w:cantSplit/>
          <w:trHeight w:val="20"/>
        </w:trPr>
        <w:tc>
          <w:tcPr>
            <w:tcW w:w="333" w:type="pct"/>
            <w:vMerge w:val="restar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Статус</w:t>
            </w:r>
          </w:p>
        </w:tc>
        <w:tc>
          <w:tcPr>
            <w:tcW w:w="548" w:type="pct"/>
            <w:vMerge w:val="restar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Наименование подпрограммы государственной программы Чувашской Республики (основного мероприятия, мероприятий)</w:t>
            </w:r>
          </w:p>
        </w:tc>
        <w:tc>
          <w:tcPr>
            <w:tcW w:w="338" w:type="pct"/>
            <w:vMerge w:val="restar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Ответственный исполнитель, соисполнитель</w:t>
            </w:r>
          </w:p>
        </w:tc>
        <w:tc>
          <w:tcPr>
            <w:tcW w:w="931" w:type="pct"/>
            <w:gridSpan w:val="4"/>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Код бюджетной классификации</w:t>
            </w:r>
          </w:p>
        </w:tc>
        <w:tc>
          <w:tcPr>
            <w:tcW w:w="446" w:type="pct"/>
            <w:vMerge w:val="restar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Источники финансирования</w:t>
            </w:r>
          </w:p>
        </w:tc>
        <w:tc>
          <w:tcPr>
            <w:tcW w:w="2404" w:type="pct"/>
            <w:gridSpan w:val="9"/>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Расходы по годам, тыс. рублей*</w:t>
            </w:r>
          </w:p>
        </w:tc>
      </w:tr>
      <w:tr w:rsidR="004969F0" w:rsidRPr="004969F0" w:rsidTr="00750F07">
        <w:trPr>
          <w:cantSplit/>
          <w:trHeight w:val="20"/>
        </w:trPr>
        <w:tc>
          <w:tcPr>
            <w:tcW w:w="333" w:type="pct"/>
            <w:vMerge/>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548" w:type="pct"/>
            <w:vMerge/>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338" w:type="pct"/>
            <w:vMerge/>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12"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главный распорядитель средств бюджета</w:t>
            </w:r>
          </w:p>
        </w:tc>
        <w:tc>
          <w:tcPr>
            <w:tcW w:w="23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раздел, подраздел</w:t>
            </w:r>
          </w:p>
        </w:tc>
        <w:tc>
          <w:tcPr>
            <w:tcW w:w="264"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целевая статья расходов</w:t>
            </w:r>
          </w:p>
        </w:tc>
        <w:tc>
          <w:tcPr>
            <w:tcW w:w="219"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группа</w:t>
            </w:r>
          </w:p>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(подгруппа) видов расходов</w:t>
            </w:r>
          </w:p>
        </w:tc>
        <w:tc>
          <w:tcPr>
            <w:tcW w:w="446" w:type="pct"/>
            <w:vMerge/>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2012</w:t>
            </w:r>
          </w:p>
        </w:tc>
        <w:tc>
          <w:tcPr>
            <w:tcW w:w="20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2013</w:t>
            </w:r>
          </w:p>
        </w:tc>
        <w:tc>
          <w:tcPr>
            <w:tcW w:w="30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2014</w:t>
            </w:r>
          </w:p>
        </w:tc>
        <w:tc>
          <w:tcPr>
            <w:tcW w:w="29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2015</w:t>
            </w:r>
          </w:p>
        </w:tc>
        <w:tc>
          <w:tcPr>
            <w:tcW w:w="27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2016</w:t>
            </w:r>
          </w:p>
        </w:tc>
        <w:tc>
          <w:tcPr>
            <w:tcW w:w="26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2017</w:t>
            </w:r>
          </w:p>
        </w:tc>
        <w:tc>
          <w:tcPr>
            <w:tcW w:w="28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2018</w:t>
            </w:r>
          </w:p>
        </w:tc>
        <w:tc>
          <w:tcPr>
            <w:tcW w:w="280"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2019</w:t>
            </w:r>
          </w:p>
        </w:tc>
        <w:tc>
          <w:tcPr>
            <w:tcW w:w="288"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2020</w:t>
            </w:r>
          </w:p>
        </w:tc>
      </w:tr>
    </w:tbl>
    <w:p w:rsidR="004969F0" w:rsidRPr="004969F0" w:rsidRDefault="004969F0" w:rsidP="004969F0">
      <w:pPr>
        <w:spacing w:after="0" w:line="240" w:lineRule="auto"/>
        <w:rPr>
          <w:rFonts w:ascii="Times New Roman" w:eastAsia="Times New Roman" w:hAnsi="Times New Roman"/>
          <w:sz w:val="18"/>
          <w:szCs w:val="18"/>
          <w:lang w:eastAsia="ru-RU"/>
        </w:rPr>
      </w:pPr>
    </w:p>
    <w:tbl>
      <w:tblPr>
        <w:tblW w:w="4990" w:type="pct"/>
        <w:tblInd w:w="29" w:type="dxa"/>
        <w:tblBorders>
          <w:top w:val="single" w:sz="4" w:space="0" w:color="000000"/>
          <w:bottom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973"/>
        <w:gridCol w:w="1603"/>
        <w:gridCol w:w="989"/>
        <w:gridCol w:w="620"/>
        <w:gridCol w:w="690"/>
        <w:gridCol w:w="772"/>
        <w:gridCol w:w="641"/>
        <w:gridCol w:w="1305"/>
        <w:gridCol w:w="606"/>
        <w:gridCol w:w="606"/>
        <w:gridCol w:w="886"/>
        <w:gridCol w:w="866"/>
        <w:gridCol w:w="799"/>
        <w:gridCol w:w="769"/>
        <w:gridCol w:w="840"/>
        <w:gridCol w:w="819"/>
        <w:gridCol w:w="842"/>
      </w:tblGrid>
      <w:tr w:rsidR="004969F0" w:rsidRPr="004969F0" w:rsidTr="00750F07">
        <w:trPr>
          <w:cantSplit/>
          <w:trHeight w:val="3061"/>
        </w:trPr>
        <w:tc>
          <w:tcPr>
            <w:tcW w:w="333" w:type="pct"/>
            <w:tcMar>
              <w:left w:w="57" w:type="dxa"/>
              <w:right w:w="57" w:type="dxa"/>
            </w:tcMar>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t>Подпрограмма</w:t>
            </w:r>
          </w:p>
        </w:tc>
        <w:tc>
          <w:tcPr>
            <w:tcW w:w="548" w:type="pct"/>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b/>
                <w:bCs/>
                <w:sz w:val="18"/>
                <w:szCs w:val="18"/>
                <w:lang w:eastAsia="ru-RU"/>
              </w:rPr>
              <w:t>«</w:t>
            </w:r>
            <w:r w:rsidRPr="004969F0">
              <w:rPr>
                <w:rFonts w:ascii="Times New Roman" w:eastAsia="Times New Roman" w:hAnsi="Times New Roman"/>
                <w:bCs/>
                <w:sz w:val="18"/>
                <w:szCs w:val="18"/>
                <w:lang w:eastAsia="ru-RU"/>
              </w:rPr>
              <w:t xml:space="preserve">Улучшение условий труда, охраны труда и </w:t>
            </w:r>
            <w:proofErr w:type="gramStart"/>
            <w:r w:rsidRPr="004969F0">
              <w:rPr>
                <w:rFonts w:ascii="Times New Roman" w:eastAsia="Times New Roman" w:hAnsi="Times New Roman"/>
                <w:bCs/>
                <w:sz w:val="18"/>
                <w:szCs w:val="18"/>
                <w:lang w:eastAsia="ru-RU"/>
              </w:rPr>
              <w:t>здоровья</w:t>
            </w:r>
            <w:proofErr w:type="gramEnd"/>
            <w:r w:rsidRPr="004969F0">
              <w:rPr>
                <w:rFonts w:ascii="Times New Roman" w:eastAsia="Times New Roman" w:hAnsi="Times New Roman"/>
                <w:bCs/>
                <w:sz w:val="18"/>
                <w:szCs w:val="18"/>
                <w:lang w:eastAsia="ru-RU"/>
              </w:rPr>
              <w:t xml:space="preserve"> работающих в Канашском районе» муниципальной  программы Канашского района «Содействие занятости населения </w:t>
            </w:r>
            <w:r w:rsidRPr="004969F0">
              <w:rPr>
                <w:rFonts w:ascii="Times New Roman" w:eastAsia="Times New Roman" w:hAnsi="Times New Roman"/>
                <w:sz w:val="18"/>
                <w:szCs w:val="18"/>
                <w:lang w:eastAsia="ru-RU"/>
              </w:rPr>
              <w:t>на 2014–2020 годы»</w:t>
            </w:r>
          </w:p>
        </w:tc>
        <w:tc>
          <w:tcPr>
            <w:tcW w:w="338" w:type="pct"/>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t>Отдел по взаимодействию с организациями АПК администрация Канашского района</w:t>
            </w:r>
          </w:p>
        </w:tc>
        <w:tc>
          <w:tcPr>
            <w:tcW w:w="212"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903</w:t>
            </w:r>
          </w:p>
        </w:tc>
        <w:tc>
          <w:tcPr>
            <w:tcW w:w="23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1006</w:t>
            </w:r>
          </w:p>
        </w:tc>
        <w:tc>
          <w:tcPr>
            <w:tcW w:w="264"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Ц63Б001</w:t>
            </w:r>
          </w:p>
        </w:tc>
        <w:tc>
          <w:tcPr>
            <w:tcW w:w="219"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100</w:t>
            </w:r>
          </w:p>
        </w:tc>
        <w:tc>
          <w:tcPr>
            <w:tcW w:w="446" w:type="pct"/>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t>Бюджет Канашского района Чувашской Республики</w:t>
            </w:r>
            <w:proofErr w:type="gramStart"/>
            <w:r w:rsidRPr="004969F0">
              <w:rPr>
                <w:rFonts w:ascii="Times New Roman" w:eastAsia="Times New Roman" w:hAnsi="Times New Roman"/>
                <w:b/>
                <w:sz w:val="18"/>
                <w:szCs w:val="18"/>
                <w:lang w:eastAsia="ru-RU"/>
              </w:rPr>
              <w:t xml:space="preserve"> В</w:t>
            </w:r>
            <w:proofErr w:type="gramEnd"/>
            <w:r w:rsidRPr="004969F0">
              <w:rPr>
                <w:rFonts w:ascii="Times New Roman" w:eastAsia="Times New Roman" w:hAnsi="Times New Roman"/>
                <w:b/>
                <w:sz w:val="18"/>
                <w:szCs w:val="18"/>
                <w:lang w:eastAsia="ru-RU"/>
              </w:rPr>
              <w:t>сего 373,1</w:t>
            </w:r>
          </w:p>
        </w:tc>
        <w:tc>
          <w:tcPr>
            <w:tcW w:w="207" w:type="pct"/>
          </w:tcPr>
          <w:p w:rsidR="004969F0" w:rsidRPr="004969F0" w:rsidRDefault="004969F0" w:rsidP="004969F0">
            <w:pPr>
              <w:spacing w:after="0" w:line="240" w:lineRule="auto"/>
              <w:jc w:val="center"/>
              <w:rPr>
                <w:rFonts w:ascii="Times New Roman" w:eastAsia="Times New Roman" w:hAnsi="Times New Roman"/>
                <w:b/>
                <w:bCs/>
                <w:sz w:val="18"/>
                <w:szCs w:val="18"/>
                <w:lang w:eastAsia="ru-RU"/>
              </w:rPr>
            </w:pPr>
            <w:r w:rsidRPr="004969F0">
              <w:rPr>
                <w:rFonts w:ascii="Times New Roman" w:eastAsia="Times New Roman" w:hAnsi="Times New Roman"/>
                <w:b/>
                <w:bCs/>
                <w:sz w:val="18"/>
                <w:szCs w:val="18"/>
                <w:lang w:eastAsia="ru-RU"/>
              </w:rPr>
              <w:t>х</w:t>
            </w:r>
          </w:p>
        </w:tc>
        <w:tc>
          <w:tcPr>
            <w:tcW w:w="207" w:type="pct"/>
          </w:tcPr>
          <w:p w:rsidR="004969F0" w:rsidRPr="004969F0" w:rsidRDefault="004969F0" w:rsidP="004969F0">
            <w:pPr>
              <w:spacing w:after="0" w:line="240" w:lineRule="auto"/>
              <w:jc w:val="center"/>
              <w:rPr>
                <w:rFonts w:ascii="Times New Roman" w:eastAsia="Times New Roman" w:hAnsi="Times New Roman"/>
                <w:b/>
                <w:bCs/>
                <w:sz w:val="18"/>
                <w:szCs w:val="18"/>
                <w:lang w:eastAsia="ru-RU"/>
              </w:rPr>
            </w:pPr>
            <w:r w:rsidRPr="004969F0">
              <w:rPr>
                <w:rFonts w:ascii="Times New Roman" w:eastAsia="Times New Roman" w:hAnsi="Times New Roman"/>
                <w:b/>
                <w:bCs/>
                <w:sz w:val="18"/>
                <w:szCs w:val="18"/>
                <w:lang w:eastAsia="ru-RU"/>
              </w:rPr>
              <w:t>х</w:t>
            </w:r>
          </w:p>
        </w:tc>
        <w:tc>
          <w:tcPr>
            <w:tcW w:w="30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t>53,3</w:t>
            </w:r>
          </w:p>
        </w:tc>
        <w:tc>
          <w:tcPr>
            <w:tcW w:w="296"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t>53,3</w:t>
            </w:r>
          </w:p>
        </w:tc>
        <w:tc>
          <w:tcPr>
            <w:tcW w:w="27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t>53,3</w:t>
            </w:r>
          </w:p>
        </w:tc>
        <w:tc>
          <w:tcPr>
            <w:tcW w:w="26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t>53,3</w:t>
            </w:r>
          </w:p>
        </w:tc>
        <w:tc>
          <w:tcPr>
            <w:tcW w:w="287"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t>53,3</w:t>
            </w:r>
          </w:p>
        </w:tc>
        <w:tc>
          <w:tcPr>
            <w:tcW w:w="280"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t>53,3</w:t>
            </w:r>
          </w:p>
        </w:tc>
        <w:tc>
          <w:tcPr>
            <w:tcW w:w="288"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t>53,3</w:t>
            </w:r>
          </w:p>
        </w:tc>
      </w:tr>
      <w:tr w:rsidR="004969F0" w:rsidRPr="004969F0" w:rsidTr="00750F07">
        <w:trPr>
          <w:cantSplit/>
          <w:trHeight w:val="20"/>
        </w:trPr>
        <w:tc>
          <w:tcPr>
            <w:tcW w:w="333" w:type="pct"/>
            <w:vMerge w:val="restart"/>
            <w:tcMar>
              <w:left w:w="57" w:type="dxa"/>
              <w:right w:w="57" w:type="dxa"/>
            </w:tcMar>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t xml:space="preserve">Основные </w:t>
            </w:r>
            <w:r w:rsidRPr="004969F0">
              <w:rPr>
                <w:rFonts w:ascii="Times New Roman" w:eastAsia="Times New Roman" w:hAnsi="Times New Roman"/>
                <w:b/>
                <w:sz w:val="18"/>
                <w:szCs w:val="18"/>
                <w:lang w:eastAsia="ru-RU"/>
              </w:rPr>
              <w:lastRenderedPageBreak/>
              <w:t>мероприятия</w:t>
            </w:r>
          </w:p>
          <w:p w:rsidR="004969F0" w:rsidRPr="004969F0" w:rsidRDefault="004969F0" w:rsidP="004969F0">
            <w:pPr>
              <w:spacing w:after="0" w:line="240" w:lineRule="auto"/>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2,1</w:t>
            </w:r>
          </w:p>
        </w:tc>
        <w:tc>
          <w:tcPr>
            <w:tcW w:w="548" w:type="pct"/>
            <w:vMerge w:val="restart"/>
          </w:tcPr>
          <w:p w:rsidR="004969F0" w:rsidRPr="004969F0" w:rsidRDefault="004969F0" w:rsidP="004969F0">
            <w:pPr>
              <w:autoSpaceDE w:val="0"/>
              <w:autoSpaceDN w:val="0"/>
              <w:adjustRightInd w:val="0"/>
              <w:spacing w:after="0" w:line="240" w:lineRule="auto"/>
              <w:jc w:val="both"/>
              <w:rPr>
                <w:rFonts w:ascii="Times New Roman" w:eastAsia="Times New Roman" w:hAnsi="Times New Roman"/>
                <w:color w:val="000000"/>
                <w:sz w:val="26"/>
                <w:szCs w:val="24"/>
                <w:lang w:eastAsia="ru-RU"/>
              </w:rPr>
            </w:pPr>
            <w:r w:rsidRPr="004969F0">
              <w:rPr>
                <w:rFonts w:ascii="Times New Roman" w:eastAsia="Times New Roman" w:hAnsi="Times New Roman"/>
                <w:color w:val="000000"/>
                <w:sz w:val="18"/>
                <w:szCs w:val="18"/>
                <w:lang w:eastAsia="ru-RU"/>
              </w:rPr>
              <w:lastRenderedPageBreak/>
              <w:t>Совершенствовани</w:t>
            </w:r>
            <w:r w:rsidRPr="004969F0">
              <w:rPr>
                <w:rFonts w:ascii="Times New Roman" w:eastAsia="Times New Roman" w:hAnsi="Times New Roman"/>
                <w:color w:val="000000"/>
                <w:sz w:val="18"/>
                <w:szCs w:val="18"/>
                <w:lang w:eastAsia="ru-RU"/>
              </w:rPr>
              <w:lastRenderedPageBreak/>
              <w:t>е муниципальных правовых актов Канашского района Чувашской Республики в области условий и охраны труда, здоровья работающих</w:t>
            </w:r>
            <w:r w:rsidRPr="004969F0">
              <w:rPr>
                <w:rFonts w:ascii="Times New Roman" w:eastAsia="Times New Roman" w:hAnsi="Times New Roman"/>
                <w:color w:val="000000"/>
                <w:sz w:val="26"/>
                <w:szCs w:val="24"/>
                <w:lang w:eastAsia="ru-RU"/>
              </w:rPr>
              <w:t>.</w:t>
            </w:r>
          </w:p>
          <w:p w:rsidR="004969F0" w:rsidRPr="004969F0" w:rsidRDefault="004969F0" w:rsidP="004969F0">
            <w:pPr>
              <w:spacing w:after="0" w:line="240" w:lineRule="auto"/>
              <w:jc w:val="both"/>
              <w:rPr>
                <w:rFonts w:ascii="Times New Roman" w:eastAsia="Times New Roman" w:hAnsi="Times New Roman"/>
                <w:b/>
                <w:sz w:val="18"/>
                <w:szCs w:val="18"/>
                <w:lang w:eastAsia="ru-RU"/>
              </w:rPr>
            </w:pPr>
          </w:p>
        </w:tc>
        <w:tc>
          <w:tcPr>
            <w:tcW w:w="338" w:type="pct"/>
            <w:vMerge w:val="restart"/>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lastRenderedPageBreak/>
              <w:t xml:space="preserve">Отдел по </w:t>
            </w:r>
            <w:r w:rsidRPr="004969F0">
              <w:rPr>
                <w:rFonts w:ascii="Times New Roman" w:eastAsia="Times New Roman" w:hAnsi="Times New Roman"/>
                <w:sz w:val="18"/>
                <w:szCs w:val="18"/>
                <w:lang w:eastAsia="ru-RU"/>
              </w:rPr>
              <w:lastRenderedPageBreak/>
              <w:t>взаимодействию с организациями АПК администрация Канашского района, организации предприятия района</w:t>
            </w:r>
          </w:p>
        </w:tc>
        <w:tc>
          <w:tcPr>
            <w:tcW w:w="212"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3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4"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19"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446" w:type="pct"/>
          </w:tcPr>
          <w:p w:rsidR="004969F0" w:rsidRPr="004969F0" w:rsidRDefault="004969F0" w:rsidP="004969F0">
            <w:pPr>
              <w:spacing w:after="0" w:line="240" w:lineRule="auto"/>
              <w:jc w:val="both"/>
              <w:rPr>
                <w:rFonts w:ascii="Times New Roman" w:eastAsia="Times New Roman" w:hAnsi="Times New Roman"/>
                <w:b/>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b/>
                <w:bCs/>
                <w:sz w:val="18"/>
                <w:szCs w:val="18"/>
                <w:lang w:eastAsia="ru-RU"/>
              </w:rPr>
            </w:pPr>
            <w:r w:rsidRPr="004969F0">
              <w:rPr>
                <w:rFonts w:ascii="Times New Roman" w:eastAsia="Times New Roman" w:hAnsi="Times New Roman"/>
                <w:b/>
                <w:bCs/>
                <w:sz w:val="18"/>
                <w:szCs w:val="18"/>
                <w:lang w:eastAsia="ru-RU"/>
              </w:rPr>
              <w:t>х</w:t>
            </w:r>
          </w:p>
        </w:tc>
        <w:tc>
          <w:tcPr>
            <w:tcW w:w="207" w:type="pct"/>
          </w:tcPr>
          <w:p w:rsidR="004969F0" w:rsidRPr="004969F0" w:rsidRDefault="004969F0" w:rsidP="004969F0">
            <w:pPr>
              <w:spacing w:after="0" w:line="240" w:lineRule="auto"/>
              <w:jc w:val="center"/>
              <w:rPr>
                <w:rFonts w:ascii="Times New Roman" w:eastAsia="Times New Roman" w:hAnsi="Times New Roman"/>
                <w:b/>
                <w:bCs/>
                <w:sz w:val="18"/>
                <w:szCs w:val="18"/>
                <w:lang w:eastAsia="ru-RU"/>
              </w:rPr>
            </w:pPr>
            <w:r w:rsidRPr="004969F0">
              <w:rPr>
                <w:rFonts w:ascii="Times New Roman" w:eastAsia="Times New Roman" w:hAnsi="Times New Roman"/>
                <w:b/>
                <w:bCs/>
                <w:sz w:val="18"/>
                <w:szCs w:val="18"/>
                <w:lang w:eastAsia="ru-RU"/>
              </w:rPr>
              <w:t>х</w:t>
            </w:r>
          </w:p>
        </w:tc>
        <w:tc>
          <w:tcPr>
            <w:tcW w:w="30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96"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7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6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87"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80"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88"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r>
      <w:tr w:rsidR="004969F0" w:rsidRPr="004969F0" w:rsidTr="00750F07">
        <w:trPr>
          <w:cantSplit/>
          <w:trHeight w:val="20"/>
        </w:trPr>
        <w:tc>
          <w:tcPr>
            <w:tcW w:w="333"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548"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338"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212"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3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4"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19"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44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х</w:t>
            </w:r>
          </w:p>
        </w:tc>
        <w:tc>
          <w:tcPr>
            <w:tcW w:w="20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х</w:t>
            </w:r>
          </w:p>
        </w:tc>
        <w:tc>
          <w:tcPr>
            <w:tcW w:w="30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9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7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0"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8"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r>
      <w:tr w:rsidR="004969F0" w:rsidRPr="004969F0" w:rsidTr="00750F07">
        <w:trPr>
          <w:cantSplit/>
          <w:trHeight w:val="20"/>
        </w:trPr>
        <w:tc>
          <w:tcPr>
            <w:tcW w:w="333" w:type="pct"/>
            <w:vMerge w:val="restart"/>
            <w:tcMar>
              <w:left w:w="57" w:type="dxa"/>
              <w:right w:w="57" w:type="dxa"/>
            </w:tcMar>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lastRenderedPageBreak/>
              <w:t>Основные мероприятия</w:t>
            </w:r>
          </w:p>
          <w:p w:rsidR="004969F0" w:rsidRPr="004969F0" w:rsidRDefault="004969F0" w:rsidP="004969F0">
            <w:pPr>
              <w:spacing w:after="0" w:line="240" w:lineRule="auto"/>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2,2</w:t>
            </w:r>
          </w:p>
        </w:tc>
        <w:tc>
          <w:tcPr>
            <w:tcW w:w="548" w:type="pct"/>
            <w:vMerge w:val="restart"/>
          </w:tcPr>
          <w:p w:rsidR="004969F0" w:rsidRPr="004969F0" w:rsidRDefault="004969F0" w:rsidP="004969F0">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4969F0">
              <w:rPr>
                <w:rFonts w:ascii="Times New Roman" w:eastAsia="Times New Roman" w:hAnsi="Times New Roman"/>
                <w:color w:val="000000"/>
                <w:sz w:val="18"/>
                <w:szCs w:val="18"/>
                <w:lang w:eastAsia="ru-RU"/>
              </w:rPr>
              <w:t xml:space="preserve">Организационно-техническое обеспечение охраны труда и здоровья </w:t>
            </w:r>
            <w:proofErr w:type="gramStart"/>
            <w:r w:rsidRPr="004969F0">
              <w:rPr>
                <w:rFonts w:ascii="Times New Roman" w:eastAsia="Times New Roman" w:hAnsi="Times New Roman"/>
                <w:color w:val="000000"/>
                <w:sz w:val="18"/>
                <w:szCs w:val="18"/>
                <w:lang w:eastAsia="ru-RU"/>
              </w:rPr>
              <w:t>работающих</w:t>
            </w:r>
            <w:proofErr w:type="gramEnd"/>
            <w:r w:rsidRPr="004969F0">
              <w:rPr>
                <w:rFonts w:ascii="Times New Roman" w:eastAsia="Times New Roman" w:hAnsi="Times New Roman"/>
                <w:color w:val="000000"/>
                <w:sz w:val="18"/>
                <w:szCs w:val="18"/>
                <w:lang w:eastAsia="ru-RU"/>
              </w:rPr>
              <w:t>.</w:t>
            </w:r>
          </w:p>
          <w:p w:rsidR="004969F0" w:rsidRPr="004969F0" w:rsidRDefault="004969F0" w:rsidP="004969F0">
            <w:pPr>
              <w:autoSpaceDE w:val="0"/>
              <w:autoSpaceDN w:val="0"/>
              <w:adjustRightInd w:val="0"/>
              <w:spacing w:after="0" w:line="240" w:lineRule="auto"/>
              <w:jc w:val="both"/>
              <w:rPr>
                <w:rFonts w:ascii="Times New Roman" w:eastAsia="Times New Roman" w:hAnsi="Times New Roman"/>
                <w:b/>
                <w:sz w:val="18"/>
                <w:szCs w:val="18"/>
                <w:lang w:eastAsia="ru-RU"/>
              </w:rPr>
            </w:pPr>
          </w:p>
        </w:tc>
        <w:tc>
          <w:tcPr>
            <w:tcW w:w="338" w:type="pct"/>
            <w:vMerge w:val="restart"/>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t>Отдел по взаимодействию с организациями АПК администрация Канашского района, организации предприятия района</w:t>
            </w:r>
          </w:p>
        </w:tc>
        <w:tc>
          <w:tcPr>
            <w:tcW w:w="212" w:type="pct"/>
          </w:tcPr>
          <w:p w:rsidR="004969F0" w:rsidRPr="004969F0" w:rsidRDefault="004969F0" w:rsidP="004969F0">
            <w:pPr>
              <w:spacing w:after="0" w:line="240" w:lineRule="auto"/>
              <w:jc w:val="center"/>
              <w:rPr>
                <w:rFonts w:ascii="Times New Roman" w:eastAsia="Times New Roman" w:hAnsi="Times New Roman"/>
                <w:sz w:val="18"/>
                <w:szCs w:val="18"/>
                <w:lang w:val="en-US" w:eastAsia="ru-RU"/>
              </w:rPr>
            </w:pPr>
            <w:r w:rsidRPr="004969F0">
              <w:rPr>
                <w:rFonts w:ascii="Times New Roman" w:eastAsia="Times New Roman" w:hAnsi="Times New Roman"/>
                <w:sz w:val="18"/>
                <w:szCs w:val="18"/>
                <w:lang w:val="en-US" w:eastAsia="ru-RU"/>
              </w:rPr>
              <w:t>903</w:t>
            </w:r>
          </w:p>
        </w:tc>
        <w:tc>
          <w:tcPr>
            <w:tcW w:w="236" w:type="pct"/>
          </w:tcPr>
          <w:p w:rsidR="004969F0" w:rsidRPr="004969F0" w:rsidRDefault="004969F0" w:rsidP="004969F0">
            <w:pPr>
              <w:spacing w:after="0" w:line="240" w:lineRule="auto"/>
              <w:jc w:val="center"/>
              <w:rPr>
                <w:rFonts w:ascii="Times New Roman" w:eastAsia="Times New Roman" w:hAnsi="Times New Roman"/>
                <w:sz w:val="18"/>
                <w:szCs w:val="18"/>
                <w:lang w:val="en-US" w:eastAsia="ru-RU"/>
              </w:rPr>
            </w:pPr>
            <w:r w:rsidRPr="004969F0">
              <w:rPr>
                <w:rFonts w:ascii="Times New Roman" w:eastAsia="Times New Roman" w:hAnsi="Times New Roman"/>
                <w:sz w:val="18"/>
                <w:szCs w:val="18"/>
                <w:lang w:val="en-US" w:eastAsia="ru-RU"/>
              </w:rPr>
              <w:t>1006</w:t>
            </w:r>
          </w:p>
        </w:tc>
        <w:tc>
          <w:tcPr>
            <w:tcW w:w="264"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Ц63Б001</w:t>
            </w:r>
          </w:p>
        </w:tc>
        <w:tc>
          <w:tcPr>
            <w:tcW w:w="219"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100</w:t>
            </w:r>
          </w:p>
        </w:tc>
        <w:tc>
          <w:tcPr>
            <w:tcW w:w="446" w:type="pct"/>
          </w:tcPr>
          <w:p w:rsidR="004969F0" w:rsidRPr="004969F0" w:rsidRDefault="004969F0" w:rsidP="004969F0">
            <w:pPr>
              <w:spacing w:after="0" w:line="240" w:lineRule="auto"/>
              <w:jc w:val="both"/>
              <w:rPr>
                <w:rFonts w:ascii="Times New Roman" w:eastAsia="Times New Roman" w:hAnsi="Times New Roman"/>
                <w:b/>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b/>
                <w:bCs/>
                <w:sz w:val="18"/>
                <w:szCs w:val="18"/>
                <w:lang w:eastAsia="ru-RU"/>
              </w:rPr>
            </w:pPr>
            <w:r w:rsidRPr="004969F0">
              <w:rPr>
                <w:rFonts w:ascii="Times New Roman" w:eastAsia="Times New Roman" w:hAnsi="Times New Roman"/>
                <w:b/>
                <w:bCs/>
                <w:sz w:val="18"/>
                <w:szCs w:val="18"/>
                <w:lang w:eastAsia="ru-RU"/>
              </w:rPr>
              <w:t>*</w:t>
            </w:r>
          </w:p>
        </w:tc>
        <w:tc>
          <w:tcPr>
            <w:tcW w:w="207" w:type="pct"/>
          </w:tcPr>
          <w:p w:rsidR="004969F0" w:rsidRPr="004969F0" w:rsidRDefault="004969F0" w:rsidP="004969F0">
            <w:pPr>
              <w:spacing w:after="0" w:line="240" w:lineRule="auto"/>
              <w:jc w:val="center"/>
              <w:rPr>
                <w:rFonts w:ascii="Times New Roman" w:eastAsia="Times New Roman" w:hAnsi="Times New Roman"/>
                <w:b/>
                <w:bCs/>
                <w:sz w:val="18"/>
                <w:szCs w:val="18"/>
                <w:lang w:eastAsia="ru-RU"/>
              </w:rPr>
            </w:pPr>
            <w:r w:rsidRPr="004969F0">
              <w:rPr>
                <w:rFonts w:ascii="Times New Roman" w:eastAsia="Times New Roman" w:hAnsi="Times New Roman"/>
                <w:b/>
                <w:bCs/>
                <w:sz w:val="18"/>
                <w:szCs w:val="18"/>
                <w:lang w:eastAsia="ru-RU"/>
              </w:rPr>
              <w:t>*</w:t>
            </w:r>
          </w:p>
        </w:tc>
        <w:tc>
          <w:tcPr>
            <w:tcW w:w="30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t>53,3</w:t>
            </w:r>
          </w:p>
        </w:tc>
        <w:tc>
          <w:tcPr>
            <w:tcW w:w="296"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t>53,3</w:t>
            </w:r>
          </w:p>
        </w:tc>
        <w:tc>
          <w:tcPr>
            <w:tcW w:w="27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t>53,3</w:t>
            </w:r>
          </w:p>
        </w:tc>
        <w:tc>
          <w:tcPr>
            <w:tcW w:w="26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t>53,3</w:t>
            </w:r>
          </w:p>
        </w:tc>
        <w:tc>
          <w:tcPr>
            <w:tcW w:w="287"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t>53,3</w:t>
            </w:r>
          </w:p>
        </w:tc>
        <w:tc>
          <w:tcPr>
            <w:tcW w:w="280"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t>53,3</w:t>
            </w:r>
          </w:p>
        </w:tc>
        <w:tc>
          <w:tcPr>
            <w:tcW w:w="288"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t>53,3</w:t>
            </w:r>
          </w:p>
        </w:tc>
      </w:tr>
      <w:tr w:rsidR="004969F0" w:rsidRPr="004969F0" w:rsidTr="00750F07">
        <w:trPr>
          <w:cantSplit/>
          <w:trHeight w:val="20"/>
        </w:trPr>
        <w:tc>
          <w:tcPr>
            <w:tcW w:w="333"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548"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338"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212"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3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4"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19"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44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r w:rsidRPr="004969F0">
              <w:rPr>
                <w:rFonts w:ascii="Times New Roman" w:eastAsia="Times New Roman" w:hAnsi="Times New Roman"/>
                <w:b/>
                <w:sz w:val="18"/>
                <w:szCs w:val="18"/>
                <w:lang w:eastAsia="ru-RU"/>
              </w:rPr>
              <w:t>Бюджет Канашского района Чувашской Республики</w:t>
            </w:r>
            <w:proofErr w:type="gramStart"/>
            <w:r w:rsidRPr="004969F0">
              <w:rPr>
                <w:rFonts w:ascii="Times New Roman" w:eastAsia="Times New Roman" w:hAnsi="Times New Roman"/>
                <w:b/>
                <w:sz w:val="18"/>
                <w:szCs w:val="18"/>
                <w:lang w:eastAsia="ru-RU"/>
              </w:rPr>
              <w:t xml:space="preserve"> В</w:t>
            </w:r>
            <w:proofErr w:type="gramEnd"/>
            <w:r w:rsidRPr="004969F0">
              <w:rPr>
                <w:rFonts w:ascii="Times New Roman" w:eastAsia="Times New Roman" w:hAnsi="Times New Roman"/>
                <w:b/>
                <w:sz w:val="18"/>
                <w:szCs w:val="18"/>
                <w:lang w:eastAsia="ru-RU"/>
              </w:rPr>
              <w:t>сего 373</w:t>
            </w:r>
          </w:p>
        </w:tc>
        <w:tc>
          <w:tcPr>
            <w:tcW w:w="20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30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9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7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0"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8"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r>
      <w:tr w:rsidR="004969F0" w:rsidRPr="004969F0" w:rsidTr="00750F07">
        <w:trPr>
          <w:cantSplit/>
          <w:trHeight w:val="20"/>
        </w:trPr>
        <w:tc>
          <w:tcPr>
            <w:tcW w:w="333" w:type="pct"/>
            <w:vMerge w:val="restart"/>
            <w:tcMar>
              <w:left w:w="57" w:type="dxa"/>
              <w:right w:w="57" w:type="dxa"/>
            </w:tcMar>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t>Основные мероприятия</w:t>
            </w:r>
          </w:p>
          <w:p w:rsidR="004969F0" w:rsidRPr="004969F0" w:rsidRDefault="004969F0" w:rsidP="004969F0">
            <w:pPr>
              <w:spacing w:after="0" w:line="240" w:lineRule="auto"/>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2,3</w:t>
            </w:r>
          </w:p>
        </w:tc>
        <w:tc>
          <w:tcPr>
            <w:tcW w:w="548" w:type="pct"/>
            <w:vMerge w:val="restart"/>
          </w:tcPr>
          <w:p w:rsidR="004969F0" w:rsidRPr="004969F0" w:rsidRDefault="004969F0" w:rsidP="004969F0">
            <w:pPr>
              <w:autoSpaceDE w:val="0"/>
              <w:autoSpaceDN w:val="0"/>
              <w:adjustRightInd w:val="0"/>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color w:val="000000"/>
                <w:sz w:val="18"/>
                <w:szCs w:val="18"/>
                <w:lang w:eastAsia="ru-RU"/>
              </w:rPr>
              <w:t xml:space="preserve">Учебное и научное обеспечение охраны труда и здоровья </w:t>
            </w:r>
            <w:proofErr w:type="gramStart"/>
            <w:r w:rsidRPr="004969F0">
              <w:rPr>
                <w:rFonts w:ascii="Times New Roman" w:eastAsia="Times New Roman" w:hAnsi="Times New Roman"/>
                <w:color w:val="000000"/>
                <w:sz w:val="18"/>
                <w:szCs w:val="18"/>
                <w:lang w:eastAsia="ru-RU"/>
              </w:rPr>
              <w:t>работающих</w:t>
            </w:r>
            <w:proofErr w:type="gramEnd"/>
          </w:p>
        </w:tc>
        <w:tc>
          <w:tcPr>
            <w:tcW w:w="338" w:type="pct"/>
            <w:vMerge w:val="restart"/>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t>Отдел по взаимодействию с организациями АПК администрация Канашского района, организации предприятия района</w:t>
            </w:r>
          </w:p>
        </w:tc>
        <w:tc>
          <w:tcPr>
            <w:tcW w:w="212"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3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4"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19"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446" w:type="pct"/>
          </w:tcPr>
          <w:p w:rsidR="004969F0" w:rsidRPr="004969F0" w:rsidRDefault="004969F0" w:rsidP="004969F0">
            <w:pPr>
              <w:spacing w:after="0" w:line="240" w:lineRule="auto"/>
              <w:jc w:val="both"/>
              <w:rPr>
                <w:rFonts w:ascii="Times New Roman" w:eastAsia="Times New Roman" w:hAnsi="Times New Roman"/>
                <w:b/>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b/>
                <w:bCs/>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b/>
                <w:bCs/>
                <w:sz w:val="18"/>
                <w:szCs w:val="18"/>
                <w:lang w:eastAsia="ru-RU"/>
              </w:rPr>
            </w:pPr>
          </w:p>
        </w:tc>
        <w:tc>
          <w:tcPr>
            <w:tcW w:w="30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96"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7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6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87"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80"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88"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r>
      <w:tr w:rsidR="004969F0" w:rsidRPr="004969F0" w:rsidTr="00750F07">
        <w:trPr>
          <w:cantSplit/>
          <w:trHeight w:val="20"/>
        </w:trPr>
        <w:tc>
          <w:tcPr>
            <w:tcW w:w="333"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548"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338"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212"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3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4"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19"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44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30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9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7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0"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8"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r>
      <w:tr w:rsidR="004969F0" w:rsidRPr="004969F0" w:rsidTr="00750F07">
        <w:trPr>
          <w:cantSplit/>
          <w:trHeight w:val="20"/>
        </w:trPr>
        <w:tc>
          <w:tcPr>
            <w:tcW w:w="333" w:type="pct"/>
            <w:vMerge w:val="restart"/>
            <w:tcMar>
              <w:left w:w="57" w:type="dxa"/>
              <w:right w:w="57" w:type="dxa"/>
            </w:tcMar>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t xml:space="preserve">Основные </w:t>
            </w:r>
            <w:r w:rsidRPr="004969F0">
              <w:rPr>
                <w:rFonts w:ascii="Times New Roman" w:eastAsia="Times New Roman" w:hAnsi="Times New Roman"/>
                <w:b/>
                <w:sz w:val="18"/>
                <w:szCs w:val="18"/>
                <w:lang w:eastAsia="ru-RU"/>
              </w:rPr>
              <w:lastRenderedPageBreak/>
              <w:t>мероприятия</w:t>
            </w:r>
          </w:p>
          <w:p w:rsidR="004969F0" w:rsidRPr="004969F0" w:rsidRDefault="004969F0" w:rsidP="004969F0">
            <w:pPr>
              <w:spacing w:after="0" w:line="240" w:lineRule="auto"/>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2,4</w:t>
            </w:r>
          </w:p>
        </w:tc>
        <w:tc>
          <w:tcPr>
            <w:tcW w:w="548" w:type="pct"/>
            <w:vMerge w:val="restart"/>
          </w:tcPr>
          <w:p w:rsidR="004969F0" w:rsidRPr="004969F0" w:rsidRDefault="004969F0" w:rsidP="004969F0">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4969F0">
              <w:rPr>
                <w:rFonts w:ascii="Times New Roman" w:eastAsia="Times New Roman" w:hAnsi="Times New Roman"/>
                <w:color w:val="000000"/>
                <w:sz w:val="18"/>
                <w:szCs w:val="18"/>
                <w:lang w:eastAsia="ru-RU"/>
              </w:rPr>
              <w:lastRenderedPageBreak/>
              <w:t xml:space="preserve">Профилактика </w:t>
            </w:r>
            <w:r w:rsidRPr="004969F0">
              <w:rPr>
                <w:rFonts w:ascii="Times New Roman" w:eastAsia="Times New Roman" w:hAnsi="Times New Roman"/>
                <w:color w:val="000000"/>
                <w:sz w:val="18"/>
                <w:szCs w:val="18"/>
                <w:lang w:eastAsia="ru-RU"/>
              </w:rPr>
              <w:lastRenderedPageBreak/>
              <w:t xml:space="preserve">заболеваемости, оздоровление и реабилитация </w:t>
            </w:r>
            <w:proofErr w:type="gramStart"/>
            <w:r w:rsidRPr="004969F0">
              <w:rPr>
                <w:rFonts w:ascii="Times New Roman" w:eastAsia="Times New Roman" w:hAnsi="Times New Roman"/>
                <w:color w:val="000000"/>
                <w:sz w:val="18"/>
                <w:szCs w:val="18"/>
                <w:lang w:eastAsia="ru-RU"/>
              </w:rPr>
              <w:t>работающих</w:t>
            </w:r>
            <w:proofErr w:type="gramEnd"/>
            <w:r w:rsidRPr="004969F0">
              <w:rPr>
                <w:rFonts w:ascii="Times New Roman" w:eastAsia="Times New Roman" w:hAnsi="Times New Roman"/>
                <w:color w:val="000000"/>
                <w:sz w:val="18"/>
                <w:szCs w:val="18"/>
                <w:lang w:eastAsia="ru-RU"/>
              </w:rPr>
              <w:t>.</w:t>
            </w:r>
          </w:p>
          <w:p w:rsidR="004969F0" w:rsidRPr="004969F0" w:rsidRDefault="004969F0" w:rsidP="004969F0">
            <w:pPr>
              <w:autoSpaceDE w:val="0"/>
              <w:autoSpaceDN w:val="0"/>
              <w:adjustRightInd w:val="0"/>
              <w:spacing w:after="0" w:line="240" w:lineRule="auto"/>
              <w:jc w:val="both"/>
              <w:rPr>
                <w:rFonts w:ascii="Times New Roman" w:eastAsia="Times New Roman" w:hAnsi="Times New Roman"/>
                <w:b/>
                <w:sz w:val="18"/>
                <w:szCs w:val="18"/>
                <w:lang w:eastAsia="ru-RU"/>
              </w:rPr>
            </w:pPr>
          </w:p>
        </w:tc>
        <w:tc>
          <w:tcPr>
            <w:tcW w:w="338" w:type="pct"/>
            <w:vMerge w:val="restart"/>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lastRenderedPageBreak/>
              <w:t xml:space="preserve">Отдел по </w:t>
            </w:r>
            <w:r w:rsidRPr="004969F0">
              <w:rPr>
                <w:rFonts w:ascii="Times New Roman" w:eastAsia="Times New Roman" w:hAnsi="Times New Roman"/>
                <w:sz w:val="18"/>
                <w:szCs w:val="18"/>
                <w:lang w:eastAsia="ru-RU"/>
              </w:rPr>
              <w:lastRenderedPageBreak/>
              <w:t>взаимодействию с организациями АПК администрация Канашского района, организации предприятия района</w:t>
            </w:r>
          </w:p>
        </w:tc>
        <w:tc>
          <w:tcPr>
            <w:tcW w:w="212"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3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4"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19"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446" w:type="pct"/>
          </w:tcPr>
          <w:p w:rsidR="004969F0" w:rsidRPr="004969F0" w:rsidRDefault="004969F0" w:rsidP="004969F0">
            <w:pPr>
              <w:spacing w:after="0" w:line="240" w:lineRule="auto"/>
              <w:jc w:val="both"/>
              <w:rPr>
                <w:rFonts w:ascii="Times New Roman" w:eastAsia="Times New Roman" w:hAnsi="Times New Roman"/>
                <w:b/>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b/>
                <w:bCs/>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b/>
                <w:bCs/>
                <w:sz w:val="18"/>
                <w:szCs w:val="18"/>
                <w:lang w:eastAsia="ru-RU"/>
              </w:rPr>
            </w:pPr>
          </w:p>
        </w:tc>
        <w:tc>
          <w:tcPr>
            <w:tcW w:w="30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96"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7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6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87"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80"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88"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r>
      <w:tr w:rsidR="004969F0" w:rsidRPr="004969F0" w:rsidTr="00750F07">
        <w:trPr>
          <w:cantSplit/>
          <w:trHeight w:val="20"/>
        </w:trPr>
        <w:tc>
          <w:tcPr>
            <w:tcW w:w="333"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548"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338"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212"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3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4"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19"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44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30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9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7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0"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8"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r>
      <w:tr w:rsidR="004969F0" w:rsidRPr="004969F0" w:rsidTr="00750F07">
        <w:trPr>
          <w:cantSplit/>
          <w:trHeight w:val="20"/>
        </w:trPr>
        <w:tc>
          <w:tcPr>
            <w:tcW w:w="333" w:type="pct"/>
            <w:vMerge w:val="restart"/>
            <w:tcMar>
              <w:left w:w="57" w:type="dxa"/>
              <w:right w:w="57" w:type="dxa"/>
            </w:tcMar>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b/>
                <w:sz w:val="18"/>
                <w:szCs w:val="18"/>
                <w:lang w:eastAsia="ru-RU"/>
              </w:rPr>
              <w:lastRenderedPageBreak/>
              <w:t>Основные мероприятия</w:t>
            </w:r>
          </w:p>
          <w:p w:rsidR="004969F0" w:rsidRPr="004969F0" w:rsidRDefault="004969F0" w:rsidP="004969F0">
            <w:pPr>
              <w:spacing w:after="0" w:line="240" w:lineRule="auto"/>
              <w:rPr>
                <w:rFonts w:ascii="Times New Roman" w:eastAsia="Times New Roman" w:hAnsi="Times New Roman"/>
                <w:sz w:val="18"/>
                <w:szCs w:val="18"/>
                <w:lang w:eastAsia="ru-RU"/>
              </w:rPr>
            </w:pPr>
            <w:r w:rsidRPr="004969F0">
              <w:rPr>
                <w:rFonts w:ascii="Times New Roman" w:eastAsia="Times New Roman" w:hAnsi="Times New Roman"/>
                <w:sz w:val="18"/>
                <w:szCs w:val="18"/>
                <w:lang w:eastAsia="ru-RU"/>
              </w:rPr>
              <w:t>2,5</w:t>
            </w:r>
          </w:p>
        </w:tc>
        <w:tc>
          <w:tcPr>
            <w:tcW w:w="548" w:type="pct"/>
            <w:vMerge w:val="restart"/>
          </w:tcPr>
          <w:p w:rsidR="004969F0" w:rsidRPr="004969F0" w:rsidRDefault="004969F0" w:rsidP="004969F0">
            <w:pPr>
              <w:autoSpaceDE w:val="0"/>
              <w:autoSpaceDN w:val="0"/>
              <w:adjustRightInd w:val="0"/>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color w:val="000000"/>
                <w:sz w:val="18"/>
                <w:szCs w:val="18"/>
                <w:lang w:eastAsia="ru-RU"/>
              </w:rPr>
              <w:t xml:space="preserve">Информационное обеспечение охраны труда и здоровья </w:t>
            </w:r>
            <w:proofErr w:type="gramStart"/>
            <w:r w:rsidRPr="004969F0">
              <w:rPr>
                <w:rFonts w:ascii="Times New Roman" w:eastAsia="Times New Roman" w:hAnsi="Times New Roman"/>
                <w:color w:val="000000"/>
                <w:sz w:val="18"/>
                <w:szCs w:val="18"/>
                <w:lang w:eastAsia="ru-RU"/>
              </w:rPr>
              <w:t>работающих</w:t>
            </w:r>
            <w:proofErr w:type="gramEnd"/>
            <w:r w:rsidRPr="004969F0">
              <w:rPr>
                <w:rFonts w:ascii="Times New Roman" w:eastAsia="Times New Roman" w:hAnsi="Times New Roman"/>
                <w:color w:val="000000"/>
                <w:sz w:val="18"/>
                <w:szCs w:val="18"/>
                <w:lang w:eastAsia="ru-RU"/>
              </w:rPr>
              <w:t xml:space="preserve"> </w:t>
            </w:r>
          </w:p>
        </w:tc>
        <w:tc>
          <w:tcPr>
            <w:tcW w:w="338" w:type="pct"/>
            <w:vMerge w:val="restart"/>
          </w:tcPr>
          <w:p w:rsidR="004969F0" w:rsidRPr="004969F0" w:rsidRDefault="004969F0" w:rsidP="004969F0">
            <w:pPr>
              <w:spacing w:after="0" w:line="240" w:lineRule="auto"/>
              <w:jc w:val="both"/>
              <w:rPr>
                <w:rFonts w:ascii="Times New Roman" w:eastAsia="Times New Roman" w:hAnsi="Times New Roman"/>
                <w:b/>
                <w:sz w:val="18"/>
                <w:szCs w:val="18"/>
                <w:lang w:eastAsia="ru-RU"/>
              </w:rPr>
            </w:pPr>
            <w:r w:rsidRPr="004969F0">
              <w:rPr>
                <w:rFonts w:ascii="Times New Roman" w:eastAsia="Times New Roman" w:hAnsi="Times New Roman"/>
                <w:sz w:val="18"/>
                <w:szCs w:val="18"/>
                <w:lang w:eastAsia="ru-RU"/>
              </w:rPr>
              <w:t>Отдел по взаимодействию с организациями АПК администрация Канашского района, организации предприятия района</w:t>
            </w:r>
          </w:p>
        </w:tc>
        <w:tc>
          <w:tcPr>
            <w:tcW w:w="212"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3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4"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19"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446" w:type="pct"/>
          </w:tcPr>
          <w:p w:rsidR="004969F0" w:rsidRPr="004969F0" w:rsidRDefault="004969F0" w:rsidP="004969F0">
            <w:pPr>
              <w:spacing w:after="0" w:line="240" w:lineRule="auto"/>
              <w:jc w:val="both"/>
              <w:rPr>
                <w:rFonts w:ascii="Times New Roman" w:eastAsia="Times New Roman" w:hAnsi="Times New Roman"/>
                <w:b/>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b/>
                <w:bCs/>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b/>
                <w:bCs/>
                <w:sz w:val="18"/>
                <w:szCs w:val="18"/>
                <w:lang w:eastAsia="ru-RU"/>
              </w:rPr>
            </w:pPr>
          </w:p>
        </w:tc>
        <w:tc>
          <w:tcPr>
            <w:tcW w:w="30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96"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7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63"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87"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80"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c>
          <w:tcPr>
            <w:tcW w:w="288" w:type="pct"/>
          </w:tcPr>
          <w:p w:rsidR="004969F0" w:rsidRPr="004969F0" w:rsidRDefault="004969F0" w:rsidP="004969F0">
            <w:pPr>
              <w:spacing w:after="0" w:line="240" w:lineRule="auto"/>
              <w:jc w:val="center"/>
              <w:rPr>
                <w:rFonts w:ascii="Times New Roman" w:eastAsia="Times New Roman" w:hAnsi="Times New Roman"/>
                <w:b/>
                <w:sz w:val="18"/>
                <w:szCs w:val="18"/>
                <w:lang w:eastAsia="ru-RU"/>
              </w:rPr>
            </w:pPr>
          </w:p>
        </w:tc>
      </w:tr>
      <w:tr w:rsidR="004969F0" w:rsidRPr="004969F0" w:rsidTr="00750F07">
        <w:trPr>
          <w:cantSplit/>
          <w:trHeight w:val="20"/>
        </w:trPr>
        <w:tc>
          <w:tcPr>
            <w:tcW w:w="333"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548"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338" w:type="pct"/>
            <w:vMerge/>
          </w:tcPr>
          <w:p w:rsidR="004969F0" w:rsidRPr="004969F0" w:rsidRDefault="004969F0" w:rsidP="004969F0">
            <w:pPr>
              <w:spacing w:after="0" w:line="240" w:lineRule="auto"/>
              <w:jc w:val="both"/>
              <w:rPr>
                <w:rFonts w:ascii="Times New Roman" w:eastAsia="Times New Roman" w:hAnsi="Times New Roman"/>
                <w:sz w:val="18"/>
                <w:szCs w:val="18"/>
                <w:lang w:eastAsia="ru-RU"/>
              </w:rPr>
            </w:pPr>
          </w:p>
        </w:tc>
        <w:tc>
          <w:tcPr>
            <w:tcW w:w="212"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3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4"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19"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44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0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30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96"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7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63"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7"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0"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c>
          <w:tcPr>
            <w:tcW w:w="288" w:type="pct"/>
          </w:tcPr>
          <w:p w:rsidR="004969F0" w:rsidRPr="004969F0" w:rsidRDefault="004969F0" w:rsidP="004969F0">
            <w:pPr>
              <w:spacing w:after="0" w:line="240" w:lineRule="auto"/>
              <w:jc w:val="center"/>
              <w:rPr>
                <w:rFonts w:ascii="Times New Roman" w:eastAsia="Times New Roman" w:hAnsi="Times New Roman"/>
                <w:sz w:val="18"/>
                <w:szCs w:val="18"/>
                <w:lang w:eastAsia="ru-RU"/>
              </w:rPr>
            </w:pPr>
          </w:p>
        </w:tc>
      </w:tr>
    </w:tbl>
    <w:p w:rsidR="004969F0" w:rsidRPr="004969F0" w:rsidRDefault="004969F0" w:rsidP="004969F0">
      <w:pPr>
        <w:spacing w:after="0" w:line="240" w:lineRule="auto"/>
        <w:rPr>
          <w:rFonts w:ascii="Times New Roman" w:eastAsia="Times New Roman" w:hAnsi="Times New Roman"/>
          <w:sz w:val="24"/>
          <w:szCs w:val="24"/>
          <w:lang w:eastAsia="ru-RU"/>
        </w:rPr>
      </w:pPr>
    </w:p>
    <w:p w:rsidR="002F7545" w:rsidRPr="00885242" w:rsidRDefault="002F7545" w:rsidP="009808F3">
      <w:pPr>
        <w:spacing w:after="0" w:line="240" w:lineRule="auto"/>
        <w:ind w:left="5220"/>
        <w:jc w:val="both"/>
        <w:rPr>
          <w:rFonts w:ascii="Times New Roman" w:hAnsi="Times New Roman"/>
          <w:color w:val="FF0000"/>
        </w:rPr>
      </w:pPr>
    </w:p>
    <w:sectPr w:rsidR="002F7545" w:rsidRPr="00885242" w:rsidSect="001347D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3F7" w:rsidRDefault="003513F7">
      <w:pPr>
        <w:spacing w:after="0" w:line="240" w:lineRule="auto"/>
      </w:pPr>
      <w:r>
        <w:separator/>
      </w:r>
    </w:p>
  </w:endnote>
  <w:endnote w:type="continuationSeparator" w:id="0">
    <w:p w:rsidR="003513F7" w:rsidRDefault="0035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charset w:val="00"/>
    <w:family w:val="auto"/>
    <w:pitch w:val="variable"/>
    <w:sig w:usb0="00000203" w:usb1="00000000" w:usb2="00000000" w:usb3="00000000" w:csb0="00000005" w:csb1="00000000"/>
  </w:font>
  <w:font w:name="Wide Latin">
    <w:panose1 w:val="020A0A070505050204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0" w:rsidRDefault="005C3F90">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3F90" w:rsidRDefault="005C3F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0" w:rsidRDefault="005C3F90">
    <w:pPr>
      <w:pStyle w:val="a4"/>
      <w:framePr w:wrap="around" w:vAnchor="text" w:hAnchor="margin" w:xAlign="center" w:y="1"/>
      <w:rPr>
        <w:rStyle w:val="a9"/>
      </w:rPr>
    </w:pPr>
  </w:p>
  <w:p w:rsidR="005C3F90" w:rsidRDefault="005C3F9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0" w:rsidRDefault="005C3F90">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3F90" w:rsidRDefault="005C3F9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0" w:rsidRDefault="005C3F90">
    <w:pPr>
      <w:pStyle w:val="a4"/>
      <w:framePr w:wrap="around" w:vAnchor="text" w:hAnchor="margin" w:xAlign="center" w:y="1"/>
      <w:rPr>
        <w:rStyle w:val="a9"/>
      </w:rPr>
    </w:pPr>
  </w:p>
  <w:p w:rsidR="005C3F90" w:rsidRDefault="005C3F90">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9F0" w:rsidRDefault="004969F0">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969F0" w:rsidRDefault="004969F0">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9F0" w:rsidRDefault="004969F0">
    <w:pPr>
      <w:pStyle w:val="a4"/>
      <w:framePr w:wrap="around" w:vAnchor="text" w:hAnchor="margin" w:xAlign="center" w:y="1"/>
      <w:rPr>
        <w:rStyle w:val="a9"/>
      </w:rPr>
    </w:pPr>
  </w:p>
  <w:p w:rsidR="004969F0" w:rsidRDefault="004969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3F7" w:rsidRDefault="003513F7">
      <w:pPr>
        <w:spacing w:after="0" w:line="240" w:lineRule="auto"/>
      </w:pPr>
      <w:r>
        <w:separator/>
      </w:r>
    </w:p>
  </w:footnote>
  <w:footnote w:type="continuationSeparator" w:id="0">
    <w:p w:rsidR="003513F7" w:rsidRDefault="00351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9F0" w:rsidRPr="004969F0" w:rsidRDefault="004969F0" w:rsidP="004969F0">
    <w:pPr>
      <w:pStyle w:val="a6"/>
      <w:jc w:val="right"/>
      <w:rPr>
        <w:b/>
        <w:color w:val="000000" w:themeColor="text1"/>
        <w:sz w:val="32"/>
        <w:szCs w:val="32"/>
      </w:rPr>
    </w:pPr>
    <w:r w:rsidRPr="004969F0">
      <w:rPr>
        <w:b/>
        <w:color w:val="000000" w:themeColor="text1"/>
        <w:sz w:val="32"/>
        <w:szCs w:val="32"/>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0" w:rsidRDefault="005C3F90" w:rsidP="002D483D">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3F90" w:rsidRDefault="005C3F90" w:rsidP="002D483D">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0" w:rsidRDefault="005C3F90" w:rsidP="002D483D">
    <w:pPr>
      <w:pStyle w:val="a6"/>
      <w:ind w:firstLine="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0" w:rsidRDefault="005C3F90" w:rsidP="002D483D">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3F90" w:rsidRDefault="005C3F90" w:rsidP="002D483D">
    <w:pPr>
      <w:pStyle w:val="a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90" w:rsidRPr="007C23DA" w:rsidRDefault="005C3F90" w:rsidP="007C23DA">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9F0" w:rsidRDefault="004969F0" w:rsidP="002D483D">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969F0" w:rsidRDefault="004969F0" w:rsidP="002D483D">
    <w:pPr>
      <w:pStyle w:val="a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9F0" w:rsidRDefault="004969F0" w:rsidP="002D483D">
    <w:pPr>
      <w:pStyle w:val="a6"/>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01327"/>
    <w:multiLevelType w:val="hybridMultilevel"/>
    <w:tmpl w:val="093EFCF2"/>
    <w:lvl w:ilvl="0" w:tplc="0419000F">
      <w:start w:val="1"/>
      <w:numFmt w:val="decimal"/>
      <w:lvlText w:val="%1."/>
      <w:lvlJc w:val="left"/>
      <w:pPr>
        <w:tabs>
          <w:tab w:val="num" w:pos="468"/>
        </w:tabs>
        <w:ind w:left="46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5D"/>
    <w:rsid w:val="00017555"/>
    <w:rsid w:val="0002751B"/>
    <w:rsid w:val="00083672"/>
    <w:rsid w:val="000D1BD3"/>
    <w:rsid w:val="000D41E9"/>
    <w:rsid w:val="000E0C70"/>
    <w:rsid w:val="000F1365"/>
    <w:rsid w:val="00117C0A"/>
    <w:rsid w:val="00121BD9"/>
    <w:rsid w:val="00126248"/>
    <w:rsid w:val="001347D6"/>
    <w:rsid w:val="001B0725"/>
    <w:rsid w:val="001C1FE2"/>
    <w:rsid w:val="001C5259"/>
    <w:rsid w:val="001E23A0"/>
    <w:rsid w:val="00216421"/>
    <w:rsid w:val="00243FE6"/>
    <w:rsid w:val="00247B93"/>
    <w:rsid w:val="002509CF"/>
    <w:rsid w:val="002A02B1"/>
    <w:rsid w:val="002D483D"/>
    <w:rsid w:val="002F7545"/>
    <w:rsid w:val="003236E8"/>
    <w:rsid w:val="003502DD"/>
    <w:rsid w:val="003513F7"/>
    <w:rsid w:val="00377E28"/>
    <w:rsid w:val="00381C5D"/>
    <w:rsid w:val="00391467"/>
    <w:rsid w:val="003A41CB"/>
    <w:rsid w:val="003A4DD7"/>
    <w:rsid w:val="003C48AB"/>
    <w:rsid w:val="003D45E3"/>
    <w:rsid w:val="003F00CE"/>
    <w:rsid w:val="003F1398"/>
    <w:rsid w:val="00404248"/>
    <w:rsid w:val="00407533"/>
    <w:rsid w:val="0041555C"/>
    <w:rsid w:val="00417115"/>
    <w:rsid w:val="00455A90"/>
    <w:rsid w:val="00460987"/>
    <w:rsid w:val="00477487"/>
    <w:rsid w:val="00480AD3"/>
    <w:rsid w:val="0048260C"/>
    <w:rsid w:val="004969F0"/>
    <w:rsid w:val="00501DB1"/>
    <w:rsid w:val="005166B2"/>
    <w:rsid w:val="0053589F"/>
    <w:rsid w:val="00544A9E"/>
    <w:rsid w:val="00552ED1"/>
    <w:rsid w:val="005624D7"/>
    <w:rsid w:val="00575F3E"/>
    <w:rsid w:val="0058224A"/>
    <w:rsid w:val="0058346A"/>
    <w:rsid w:val="00595D69"/>
    <w:rsid w:val="005B7241"/>
    <w:rsid w:val="005C35FA"/>
    <w:rsid w:val="005C3F90"/>
    <w:rsid w:val="006313AC"/>
    <w:rsid w:val="0064071C"/>
    <w:rsid w:val="00690985"/>
    <w:rsid w:val="006A5F58"/>
    <w:rsid w:val="006E1967"/>
    <w:rsid w:val="00717F75"/>
    <w:rsid w:val="007530F3"/>
    <w:rsid w:val="00753307"/>
    <w:rsid w:val="007C23DA"/>
    <w:rsid w:val="008318D2"/>
    <w:rsid w:val="00837DA0"/>
    <w:rsid w:val="00841962"/>
    <w:rsid w:val="00841F66"/>
    <w:rsid w:val="008546E3"/>
    <w:rsid w:val="00877457"/>
    <w:rsid w:val="008816CB"/>
    <w:rsid w:val="00885242"/>
    <w:rsid w:val="008867C1"/>
    <w:rsid w:val="008A2A41"/>
    <w:rsid w:val="008B0B51"/>
    <w:rsid w:val="008C4CF2"/>
    <w:rsid w:val="008E59DB"/>
    <w:rsid w:val="00900EBB"/>
    <w:rsid w:val="00916F5D"/>
    <w:rsid w:val="0094335D"/>
    <w:rsid w:val="0097191A"/>
    <w:rsid w:val="009808F3"/>
    <w:rsid w:val="0098313D"/>
    <w:rsid w:val="00990CE0"/>
    <w:rsid w:val="0099440B"/>
    <w:rsid w:val="009B4FAF"/>
    <w:rsid w:val="009D6457"/>
    <w:rsid w:val="009D756B"/>
    <w:rsid w:val="00A06903"/>
    <w:rsid w:val="00A32112"/>
    <w:rsid w:val="00A34913"/>
    <w:rsid w:val="00A3799C"/>
    <w:rsid w:val="00A5646B"/>
    <w:rsid w:val="00A66718"/>
    <w:rsid w:val="00AE2E40"/>
    <w:rsid w:val="00AF3CBF"/>
    <w:rsid w:val="00B14557"/>
    <w:rsid w:val="00B2751F"/>
    <w:rsid w:val="00B35B5D"/>
    <w:rsid w:val="00B47DBC"/>
    <w:rsid w:val="00B53110"/>
    <w:rsid w:val="00B54276"/>
    <w:rsid w:val="00B66126"/>
    <w:rsid w:val="00B96817"/>
    <w:rsid w:val="00BD7F36"/>
    <w:rsid w:val="00C04B8D"/>
    <w:rsid w:val="00C1747B"/>
    <w:rsid w:val="00CC1742"/>
    <w:rsid w:val="00CC25EB"/>
    <w:rsid w:val="00CE01DE"/>
    <w:rsid w:val="00CF316F"/>
    <w:rsid w:val="00D076FA"/>
    <w:rsid w:val="00D30F29"/>
    <w:rsid w:val="00D42908"/>
    <w:rsid w:val="00D85CB8"/>
    <w:rsid w:val="00D9296C"/>
    <w:rsid w:val="00DA2B4F"/>
    <w:rsid w:val="00DA4A3A"/>
    <w:rsid w:val="00DB379D"/>
    <w:rsid w:val="00DD245F"/>
    <w:rsid w:val="00DE1C25"/>
    <w:rsid w:val="00E43654"/>
    <w:rsid w:val="00E4445C"/>
    <w:rsid w:val="00E5017F"/>
    <w:rsid w:val="00E51FD0"/>
    <w:rsid w:val="00E82A64"/>
    <w:rsid w:val="00E8591C"/>
    <w:rsid w:val="00EB2A65"/>
    <w:rsid w:val="00EF3201"/>
    <w:rsid w:val="00F0248D"/>
    <w:rsid w:val="00F17132"/>
    <w:rsid w:val="00F32104"/>
    <w:rsid w:val="00F454D9"/>
    <w:rsid w:val="00F77FF1"/>
    <w:rsid w:val="00F957FD"/>
    <w:rsid w:val="00F96412"/>
    <w:rsid w:val="00FB7D47"/>
    <w:rsid w:val="00FD4C38"/>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467"/>
    <w:pPr>
      <w:spacing w:after="200" w:line="276" w:lineRule="auto"/>
    </w:pPr>
    <w:rPr>
      <w:lang w:eastAsia="en-US"/>
    </w:rPr>
  </w:style>
  <w:style w:type="paragraph" w:styleId="1">
    <w:name w:val="heading 1"/>
    <w:basedOn w:val="a"/>
    <w:next w:val="a"/>
    <w:link w:val="10"/>
    <w:uiPriority w:val="99"/>
    <w:qFormat/>
    <w:locked/>
    <w:rsid w:val="0097191A"/>
    <w:pPr>
      <w:keepNext/>
      <w:spacing w:after="0" w:line="240" w:lineRule="auto"/>
      <w:jc w:val="center"/>
      <w:outlineLvl w:val="0"/>
    </w:pPr>
    <w:rPr>
      <w:rFonts w:ascii="Times New Roman" w:eastAsia="Times New Roman" w:hAnsi="Times New Roman"/>
      <w:b/>
      <w:caps/>
      <w:sz w:val="26"/>
      <w:szCs w:val="26"/>
      <w:lang w:eastAsia="ru-RU"/>
    </w:rPr>
  </w:style>
  <w:style w:type="paragraph" w:styleId="2">
    <w:name w:val="heading 2"/>
    <w:basedOn w:val="a"/>
    <w:next w:val="a"/>
    <w:link w:val="20"/>
    <w:uiPriority w:val="99"/>
    <w:qFormat/>
    <w:locked/>
    <w:rsid w:val="0097191A"/>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191A"/>
    <w:rPr>
      <w:rFonts w:eastAsia="Times New Roman" w:cs="Times New Roman"/>
      <w:b/>
      <w:caps/>
      <w:sz w:val="26"/>
      <w:szCs w:val="26"/>
      <w:lang w:val="ru-RU" w:eastAsia="ru-RU" w:bidi="ar-SA"/>
    </w:rPr>
  </w:style>
  <w:style w:type="character" w:customStyle="1" w:styleId="20">
    <w:name w:val="Заголовок 2 Знак"/>
    <w:basedOn w:val="a0"/>
    <w:link w:val="2"/>
    <w:uiPriority w:val="99"/>
    <w:locked/>
    <w:rsid w:val="0097191A"/>
    <w:rPr>
      <w:rFonts w:ascii="Arial" w:eastAsia="Times New Roman" w:hAnsi="Arial" w:cs="Arial"/>
      <w:b/>
      <w:bCs/>
      <w:i/>
      <w:iCs/>
      <w:sz w:val="28"/>
      <w:szCs w:val="28"/>
      <w:lang w:val="ru-RU" w:eastAsia="ru-RU" w:bidi="ar-SA"/>
    </w:rPr>
  </w:style>
  <w:style w:type="paragraph" w:customStyle="1" w:styleId="ConsPlusNormal">
    <w:name w:val="ConsPlusNormal"/>
    <w:uiPriority w:val="99"/>
    <w:rsid w:val="00121BD9"/>
    <w:pPr>
      <w:widowControl w:val="0"/>
      <w:autoSpaceDE w:val="0"/>
      <w:autoSpaceDN w:val="0"/>
      <w:adjustRightInd w:val="0"/>
    </w:pPr>
    <w:rPr>
      <w:rFonts w:ascii="Arial" w:eastAsia="Times New Roman" w:hAnsi="Arial" w:cs="Arial"/>
      <w:sz w:val="20"/>
      <w:szCs w:val="20"/>
    </w:rPr>
  </w:style>
  <w:style w:type="character" w:styleId="a3">
    <w:name w:val="Hyperlink"/>
    <w:basedOn w:val="a0"/>
    <w:uiPriority w:val="99"/>
    <w:rsid w:val="00CC1742"/>
    <w:rPr>
      <w:rFonts w:cs="Times New Roman"/>
      <w:color w:val="0000FF"/>
      <w:u w:val="single"/>
    </w:rPr>
  </w:style>
  <w:style w:type="paragraph" w:styleId="a4">
    <w:name w:val="footer"/>
    <w:basedOn w:val="a"/>
    <w:link w:val="a5"/>
    <w:uiPriority w:val="99"/>
    <w:rsid w:val="00247B93"/>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247B93"/>
    <w:rPr>
      <w:rFonts w:cs="Times New Roman"/>
    </w:rPr>
  </w:style>
  <w:style w:type="paragraph" w:styleId="a6">
    <w:name w:val="header"/>
    <w:basedOn w:val="a"/>
    <w:link w:val="a7"/>
    <w:uiPriority w:val="99"/>
    <w:rsid w:val="00247B9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247B93"/>
    <w:rPr>
      <w:rFonts w:cs="Times New Roman"/>
    </w:rPr>
  </w:style>
  <w:style w:type="table" w:styleId="a8">
    <w:name w:val="Table Grid"/>
    <w:basedOn w:val="a1"/>
    <w:uiPriority w:val="99"/>
    <w:rsid w:val="00247B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247B93"/>
    <w:rPr>
      <w:rFonts w:cs="Times New Roman"/>
    </w:rPr>
  </w:style>
  <w:style w:type="paragraph" w:customStyle="1" w:styleId="ConsPlusTitle">
    <w:name w:val="ConsPlusTitle"/>
    <w:uiPriority w:val="99"/>
    <w:rsid w:val="000D41E9"/>
    <w:pPr>
      <w:widowControl w:val="0"/>
      <w:autoSpaceDE w:val="0"/>
      <w:autoSpaceDN w:val="0"/>
      <w:adjustRightInd w:val="0"/>
    </w:pPr>
    <w:rPr>
      <w:rFonts w:ascii="Times New Roman" w:eastAsia="Times New Roman" w:hAnsi="Times New Roman"/>
      <w:b/>
      <w:bCs/>
      <w:sz w:val="26"/>
      <w:szCs w:val="26"/>
    </w:rPr>
  </w:style>
  <w:style w:type="paragraph" w:styleId="3">
    <w:name w:val="Body Text Indent 3"/>
    <w:basedOn w:val="a"/>
    <w:link w:val="30"/>
    <w:uiPriority w:val="99"/>
    <w:rsid w:val="008B0B51"/>
    <w:pPr>
      <w:spacing w:after="0" w:line="240" w:lineRule="auto"/>
      <w:ind w:firstLine="709"/>
      <w:jc w:val="both"/>
    </w:pPr>
    <w:rPr>
      <w:rFonts w:ascii="Times New Roman" w:hAnsi="Times New Roman"/>
      <w:sz w:val="26"/>
      <w:szCs w:val="26"/>
    </w:rPr>
  </w:style>
  <w:style w:type="character" w:customStyle="1" w:styleId="30">
    <w:name w:val="Основной текст с отступом 3 Знак"/>
    <w:basedOn w:val="a0"/>
    <w:link w:val="3"/>
    <w:uiPriority w:val="99"/>
    <w:locked/>
    <w:rsid w:val="008B0B51"/>
    <w:rPr>
      <w:rFonts w:cs="Times New Roman"/>
      <w:sz w:val="26"/>
      <w:szCs w:val="26"/>
      <w:lang w:val="ru-RU" w:eastAsia="en-US" w:bidi="ar-SA"/>
    </w:rPr>
  </w:style>
  <w:style w:type="paragraph" w:customStyle="1" w:styleId="aa">
    <w:name w:val="Таблицы (моноширинный)"/>
    <w:basedOn w:val="a"/>
    <w:next w:val="a"/>
    <w:uiPriority w:val="99"/>
    <w:rsid w:val="008B0B5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Цветовое выделение"/>
    <w:uiPriority w:val="99"/>
    <w:rsid w:val="008B0B51"/>
    <w:rPr>
      <w:b/>
      <w:color w:val="000080"/>
    </w:rPr>
  </w:style>
  <w:style w:type="character" w:customStyle="1" w:styleId="ac">
    <w:name w:val="Гипертекстовая ссылка"/>
    <w:basedOn w:val="a0"/>
    <w:uiPriority w:val="99"/>
    <w:rsid w:val="00377E28"/>
    <w:rPr>
      <w:rFonts w:cs="Times New Roman"/>
      <w:b/>
      <w:bCs/>
      <w:color w:val="008000"/>
    </w:rPr>
  </w:style>
  <w:style w:type="paragraph" w:customStyle="1" w:styleId="CharChar4">
    <w:name w:val="Char Char4 Знак Знак Знак"/>
    <w:basedOn w:val="a"/>
    <w:uiPriority w:val="99"/>
    <w:rsid w:val="0064071C"/>
    <w:pPr>
      <w:spacing w:after="160" w:line="240" w:lineRule="exact"/>
    </w:pPr>
    <w:rPr>
      <w:rFonts w:ascii="Verdana" w:hAnsi="Verdana"/>
      <w:sz w:val="20"/>
      <w:szCs w:val="20"/>
      <w:lang w:val="en-US"/>
    </w:rPr>
  </w:style>
  <w:style w:type="paragraph" w:customStyle="1" w:styleId="6">
    <w:name w:val="Основной текст (6)"/>
    <w:basedOn w:val="a"/>
    <w:uiPriority w:val="99"/>
    <w:rsid w:val="0064071C"/>
    <w:pPr>
      <w:shd w:val="clear" w:color="auto" w:fill="FFFFFF"/>
      <w:spacing w:after="300" w:line="322" w:lineRule="exact"/>
      <w:ind w:hanging="360"/>
      <w:jc w:val="center"/>
    </w:pPr>
    <w:rPr>
      <w:rFonts w:ascii="Times New Roman" w:hAnsi="Times New Roman"/>
      <w:sz w:val="28"/>
      <w:szCs w:val="28"/>
      <w:shd w:val="clear" w:color="auto" w:fill="FFFFFF"/>
      <w:lang w:eastAsia="ru-RU"/>
    </w:rPr>
  </w:style>
  <w:style w:type="paragraph" w:styleId="31">
    <w:name w:val="Body Text 3"/>
    <w:basedOn w:val="a"/>
    <w:link w:val="32"/>
    <w:uiPriority w:val="99"/>
    <w:rsid w:val="009D6457"/>
    <w:pPr>
      <w:spacing w:after="120"/>
    </w:pPr>
    <w:rPr>
      <w:sz w:val="16"/>
      <w:szCs w:val="16"/>
    </w:rPr>
  </w:style>
  <w:style w:type="character" w:customStyle="1" w:styleId="32">
    <w:name w:val="Основной текст 3 Знак"/>
    <w:basedOn w:val="a0"/>
    <w:link w:val="31"/>
    <w:uiPriority w:val="99"/>
    <w:locked/>
    <w:rsid w:val="0097191A"/>
    <w:rPr>
      <w:rFonts w:ascii="Calibri" w:hAnsi="Calibri" w:cs="Times New Roman"/>
      <w:sz w:val="16"/>
      <w:szCs w:val="16"/>
      <w:lang w:val="ru-RU" w:eastAsia="en-US" w:bidi="ar-SA"/>
    </w:rPr>
  </w:style>
  <w:style w:type="paragraph" w:styleId="ad">
    <w:name w:val="Body Text Indent"/>
    <w:basedOn w:val="a"/>
    <w:link w:val="ae"/>
    <w:uiPriority w:val="99"/>
    <w:rsid w:val="0097191A"/>
    <w:pPr>
      <w:spacing w:after="120"/>
      <w:ind w:left="283"/>
    </w:pPr>
  </w:style>
  <w:style w:type="character" w:customStyle="1" w:styleId="ae">
    <w:name w:val="Основной текст с отступом Знак"/>
    <w:basedOn w:val="a0"/>
    <w:link w:val="ad"/>
    <w:uiPriority w:val="99"/>
    <w:locked/>
    <w:rsid w:val="0097191A"/>
    <w:rPr>
      <w:rFonts w:ascii="Calibri" w:hAnsi="Calibri" w:cs="Times New Roman"/>
      <w:sz w:val="22"/>
      <w:szCs w:val="22"/>
      <w:lang w:val="ru-RU" w:eastAsia="en-US" w:bidi="ar-SA"/>
    </w:rPr>
  </w:style>
  <w:style w:type="paragraph" w:customStyle="1" w:styleId="11">
    <w:name w:val="Знак Знак1 Знак Знак Знак Знак Знак Знак"/>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97191A"/>
    <w:pPr>
      <w:widowControl w:val="0"/>
      <w:autoSpaceDE w:val="0"/>
      <w:autoSpaceDN w:val="0"/>
      <w:adjustRightInd w:val="0"/>
    </w:pPr>
    <w:rPr>
      <w:rFonts w:ascii="Times New Roman" w:eastAsia="Times New Roman" w:hAnsi="Times New Roman"/>
      <w:sz w:val="24"/>
      <w:szCs w:val="24"/>
    </w:rPr>
  </w:style>
  <w:style w:type="paragraph" w:styleId="af">
    <w:name w:val="Body Text"/>
    <w:basedOn w:val="a"/>
    <w:link w:val="af0"/>
    <w:uiPriority w:val="99"/>
    <w:rsid w:val="0097191A"/>
    <w:pPr>
      <w:spacing w:after="0" w:line="240" w:lineRule="auto"/>
      <w:jc w:val="both"/>
    </w:pPr>
    <w:rPr>
      <w:rFonts w:ascii="TimesET" w:eastAsia="Times New Roman" w:hAnsi="TimesET"/>
      <w:sz w:val="24"/>
      <w:szCs w:val="24"/>
      <w:lang w:eastAsia="ru-RU"/>
    </w:rPr>
  </w:style>
  <w:style w:type="character" w:customStyle="1" w:styleId="af0">
    <w:name w:val="Основной текст Знак"/>
    <w:basedOn w:val="a0"/>
    <w:link w:val="af"/>
    <w:uiPriority w:val="99"/>
    <w:locked/>
    <w:rsid w:val="0097191A"/>
    <w:rPr>
      <w:rFonts w:ascii="TimesET" w:eastAsia="Times New Roman" w:hAnsi="TimesET" w:cs="Times New Roman"/>
      <w:sz w:val="24"/>
      <w:szCs w:val="24"/>
      <w:lang w:val="ru-RU" w:eastAsia="ru-RU" w:bidi="ar-SA"/>
    </w:rPr>
  </w:style>
  <w:style w:type="paragraph" w:styleId="21">
    <w:name w:val="Body Text 2"/>
    <w:basedOn w:val="a"/>
    <w:link w:val="22"/>
    <w:uiPriority w:val="99"/>
    <w:rsid w:val="0097191A"/>
    <w:pPr>
      <w:widowControl w:val="0"/>
      <w:spacing w:after="0" w:line="240" w:lineRule="auto"/>
      <w:ind w:right="4818"/>
      <w:jc w:val="both"/>
    </w:pPr>
    <w:rPr>
      <w:rFonts w:ascii="Times New Roman" w:eastAsia="Times New Roman" w:hAnsi="Times New Roman"/>
      <w:b/>
      <w:bCs/>
      <w:sz w:val="26"/>
      <w:szCs w:val="24"/>
      <w:lang w:eastAsia="ru-RU"/>
    </w:rPr>
  </w:style>
  <w:style w:type="character" w:customStyle="1" w:styleId="22">
    <w:name w:val="Основной текст 2 Знак"/>
    <w:basedOn w:val="a0"/>
    <w:link w:val="21"/>
    <w:uiPriority w:val="99"/>
    <w:locked/>
    <w:rsid w:val="0097191A"/>
    <w:rPr>
      <w:rFonts w:eastAsia="Times New Roman" w:cs="Times New Roman"/>
      <w:b/>
      <w:bCs/>
      <w:sz w:val="24"/>
      <w:szCs w:val="24"/>
      <w:lang w:val="ru-RU" w:eastAsia="ru-RU" w:bidi="ar-SA"/>
    </w:rPr>
  </w:style>
  <w:style w:type="paragraph" w:styleId="af1">
    <w:name w:val="Balloon Text"/>
    <w:basedOn w:val="a"/>
    <w:link w:val="af2"/>
    <w:uiPriority w:val="99"/>
    <w:semiHidden/>
    <w:rsid w:val="0097191A"/>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locked/>
    <w:rsid w:val="0097191A"/>
    <w:rPr>
      <w:rFonts w:ascii="Tahoma" w:eastAsia="Times New Roman" w:hAnsi="Tahoma" w:cs="Tahoma"/>
      <w:sz w:val="16"/>
      <w:szCs w:val="16"/>
      <w:lang w:val="ru-RU" w:eastAsia="ru-RU" w:bidi="ar-SA"/>
    </w:rPr>
  </w:style>
  <w:style w:type="paragraph" w:customStyle="1" w:styleId="af3">
    <w:name w:val="Знак Знак Знак Знак"/>
    <w:basedOn w:val="a"/>
    <w:uiPriority w:val="99"/>
    <w:rsid w:val="0097191A"/>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97191A"/>
    <w:pPr>
      <w:autoSpaceDE w:val="0"/>
      <w:autoSpaceDN w:val="0"/>
      <w:adjustRightInd w:val="0"/>
    </w:pPr>
    <w:rPr>
      <w:rFonts w:ascii="Courier New" w:eastAsia="Times New Roman" w:hAnsi="Courier New" w:cs="Courier New"/>
      <w:sz w:val="20"/>
      <w:szCs w:val="20"/>
    </w:rPr>
  </w:style>
  <w:style w:type="paragraph" w:customStyle="1" w:styleId="af4">
    <w:name w:val="Знак"/>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2">
    <w:name w:val="Знак Знак Знак Знак1"/>
    <w:basedOn w:val="a"/>
    <w:uiPriority w:val="99"/>
    <w:rsid w:val="0097191A"/>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Знак Знак Знак Знак Знак Знак Знак Знак Знак Знак Знак Знак Знак"/>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styleId="af6">
    <w:name w:val="footnote text"/>
    <w:basedOn w:val="a"/>
    <w:link w:val="af7"/>
    <w:uiPriority w:val="99"/>
    <w:semiHidden/>
    <w:rsid w:val="0097191A"/>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basedOn w:val="a0"/>
    <w:link w:val="af6"/>
    <w:uiPriority w:val="99"/>
    <w:semiHidden/>
    <w:locked/>
    <w:rsid w:val="0097191A"/>
    <w:rPr>
      <w:rFonts w:eastAsia="Times New Roman" w:cs="Times New Roman"/>
      <w:lang w:val="ru-RU" w:eastAsia="ru-RU" w:bidi="ar-SA"/>
    </w:rPr>
  </w:style>
  <w:style w:type="paragraph" w:styleId="23">
    <w:name w:val="Body Text Indent 2"/>
    <w:basedOn w:val="a"/>
    <w:link w:val="24"/>
    <w:uiPriority w:val="99"/>
    <w:rsid w:val="0097191A"/>
    <w:pPr>
      <w:spacing w:after="0" w:line="240" w:lineRule="auto"/>
      <w:ind w:firstLine="720"/>
      <w:jc w:val="both"/>
    </w:pPr>
    <w:rPr>
      <w:rFonts w:ascii="Times New Roman" w:eastAsia="Times New Roman" w:hAnsi="Times New Roman"/>
      <w:sz w:val="26"/>
      <w:szCs w:val="26"/>
      <w:lang w:eastAsia="ru-RU"/>
    </w:rPr>
  </w:style>
  <w:style w:type="character" w:customStyle="1" w:styleId="24">
    <w:name w:val="Основной текст с отступом 2 Знак"/>
    <w:basedOn w:val="a0"/>
    <w:link w:val="23"/>
    <w:uiPriority w:val="99"/>
    <w:locked/>
    <w:rsid w:val="0097191A"/>
    <w:rPr>
      <w:rFonts w:eastAsia="Times New Roman" w:cs="Times New Roman"/>
      <w:sz w:val="26"/>
      <w:szCs w:val="26"/>
      <w:lang w:val="ru-RU" w:eastAsia="ru-RU" w:bidi="ar-SA"/>
    </w:rPr>
  </w:style>
  <w:style w:type="paragraph" w:customStyle="1" w:styleId="af8">
    <w:name w:val="Знак Знак Знак Знак Знак Знак"/>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3">
    <w:name w:val="Знак Знак1 Знак Знак Знак Знак Знак Знак Знак Знак Знак Знак Знак Знак"/>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4">
    <w:name w:val="Знак Знак1 Знак Знак"/>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10">
    <w:name w:val="Знак Знак1 Знак Знак1"/>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styleId="af9">
    <w:name w:val="Plain Text"/>
    <w:basedOn w:val="a"/>
    <w:link w:val="afa"/>
    <w:uiPriority w:val="99"/>
    <w:rsid w:val="0097191A"/>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uiPriority w:val="99"/>
    <w:locked/>
    <w:rsid w:val="0097191A"/>
    <w:rPr>
      <w:rFonts w:ascii="Courier New" w:eastAsia="Times New Roman" w:hAnsi="Courier New" w:cs="Courier New"/>
      <w:lang w:val="ru-RU" w:eastAsia="ru-RU" w:bidi="ar-SA"/>
    </w:rPr>
  </w:style>
  <w:style w:type="character" w:customStyle="1" w:styleId="33">
    <w:name w:val="Знак Знак3"/>
    <w:uiPriority w:val="99"/>
    <w:rsid w:val="0097191A"/>
    <w:rPr>
      <w:lang w:val="ru-RU" w:eastAsia="ru-RU"/>
    </w:rPr>
  </w:style>
  <w:style w:type="character" w:customStyle="1" w:styleId="afb">
    <w:name w:val="Знак Знак"/>
    <w:uiPriority w:val="99"/>
    <w:locked/>
    <w:rsid w:val="0097191A"/>
    <w:rPr>
      <w:sz w:val="26"/>
      <w:lang w:val="ru-RU" w:eastAsia="ru-RU"/>
    </w:rPr>
  </w:style>
  <w:style w:type="paragraph" w:styleId="afc">
    <w:name w:val="List Paragraph"/>
    <w:basedOn w:val="a"/>
    <w:uiPriority w:val="99"/>
    <w:qFormat/>
    <w:rsid w:val="0097191A"/>
    <w:pPr>
      <w:ind w:left="720"/>
      <w:contextualSpacing/>
    </w:pPr>
  </w:style>
  <w:style w:type="character" w:styleId="afd">
    <w:name w:val="FollowedHyperlink"/>
    <w:basedOn w:val="a0"/>
    <w:uiPriority w:val="99"/>
    <w:rsid w:val="0097191A"/>
    <w:rPr>
      <w:rFonts w:cs="Times New Roman"/>
      <w:color w:val="800080"/>
      <w:u w:val="single"/>
    </w:rPr>
  </w:style>
  <w:style w:type="paragraph" w:styleId="afe">
    <w:name w:val="Title"/>
    <w:basedOn w:val="a"/>
    <w:link w:val="aff"/>
    <w:uiPriority w:val="99"/>
    <w:qFormat/>
    <w:locked/>
    <w:rsid w:val="0097191A"/>
    <w:pPr>
      <w:spacing w:after="0" w:line="240" w:lineRule="auto"/>
      <w:ind w:left="9294"/>
      <w:jc w:val="center"/>
    </w:pPr>
    <w:rPr>
      <w:rFonts w:ascii="Times New Roman" w:eastAsia="Times New Roman" w:hAnsi="Times New Roman"/>
      <w:sz w:val="26"/>
      <w:szCs w:val="26"/>
      <w:lang w:eastAsia="ru-RU"/>
    </w:rPr>
  </w:style>
  <w:style w:type="character" w:customStyle="1" w:styleId="aff">
    <w:name w:val="Название Знак"/>
    <w:basedOn w:val="a0"/>
    <w:link w:val="afe"/>
    <w:uiPriority w:val="99"/>
    <w:locked/>
    <w:rsid w:val="0097191A"/>
    <w:rPr>
      <w:rFonts w:eastAsia="Times New Roman" w:cs="Times New Roman"/>
      <w:sz w:val="26"/>
      <w:szCs w:val="26"/>
      <w:lang w:val="ru-RU" w:eastAsia="ru-RU" w:bidi="ar-SA"/>
    </w:rPr>
  </w:style>
  <w:style w:type="paragraph" w:customStyle="1" w:styleId="111">
    <w:name w:val="Знак Знак1 Знак Знак Знак Знак Знак Знак1"/>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5">
    <w:name w:val="заголовок 1"/>
    <w:basedOn w:val="a"/>
    <w:next w:val="a"/>
    <w:uiPriority w:val="99"/>
    <w:rsid w:val="0097191A"/>
    <w:pPr>
      <w:keepNext/>
      <w:widowControl w:val="0"/>
      <w:tabs>
        <w:tab w:val="left" w:pos="4428"/>
      </w:tabs>
      <w:spacing w:after="0" w:line="240" w:lineRule="auto"/>
      <w:jc w:val="center"/>
    </w:pPr>
    <w:rPr>
      <w:rFonts w:ascii="Wide Latin" w:hAnsi="Wide Latin"/>
      <w:sz w:val="24"/>
      <w:szCs w:val="24"/>
      <w:lang w:eastAsia="ru-RU"/>
    </w:rPr>
  </w:style>
  <w:style w:type="paragraph" w:customStyle="1" w:styleId="xl53">
    <w:name w:val="xl53"/>
    <w:basedOn w:val="a"/>
    <w:uiPriority w:val="99"/>
    <w:rsid w:val="0097191A"/>
    <w:pPr>
      <w:spacing w:before="100" w:after="100" w:line="240" w:lineRule="auto"/>
      <w:jc w:val="center"/>
      <w:textAlignment w:val="top"/>
    </w:pPr>
    <w:rPr>
      <w:rFonts w:ascii="Times New Roman" w:hAnsi="Times New Roman"/>
      <w:b/>
      <w:sz w:val="24"/>
      <w:szCs w:val="20"/>
      <w:lang w:eastAsia="ru-RU"/>
    </w:rPr>
  </w:style>
  <w:style w:type="character" w:customStyle="1" w:styleId="BodyTextIndent3Char1">
    <w:name w:val="Body Text Indent 3 Char1"/>
    <w:uiPriority w:val="99"/>
    <w:rsid w:val="0097191A"/>
    <w:rPr>
      <w:rFonts w:ascii="Times New Roman" w:hAnsi="Times New Roman"/>
      <w:sz w:val="16"/>
      <w:lang w:eastAsia="ru-RU"/>
    </w:rPr>
  </w:style>
  <w:style w:type="paragraph" w:styleId="5">
    <w:name w:val="index 5"/>
    <w:basedOn w:val="a"/>
    <w:next w:val="a"/>
    <w:autoRedefine/>
    <w:uiPriority w:val="99"/>
    <w:semiHidden/>
    <w:rsid w:val="0097191A"/>
    <w:pPr>
      <w:spacing w:after="0" w:line="240" w:lineRule="auto"/>
      <w:ind w:left="1000" w:hanging="200"/>
    </w:pPr>
    <w:rPr>
      <w:rFonts w:ascii="Times New Roman" w:hAnsi="Times New Roman"/>
      <w:sz w:val="20"/>
      <w:szCs w:val="20"/>
      <w:lang w:eastAsia="ru-RU"/>
    </w:rPr>
  </w:style>
  <w:style w:type="paragraph" w:styleId="aff0">
    <w:name w:val="Date"/>
    <w:basedOn w:val="a"/>
    <w:link w:val="aff1"/>
    <w:uiPriority w:val="99"/>
    <w:rsid w:val="0097191A"/>
    <w:pPr>
      <w:spacing w:after="0" w:line="240" w:lineRule="auto"/>
    </w:pPr>
    <w:rPr>
      <w:rFonts w:ascii="Times New Roman" w:hAnsi="Times New Roman"/>
      <w:sz w:val="24"/>
      <w:szCs w:val="24"/>
      <w:lang w:eastAsia="ru-RU"/>
    </w:rPr>
  </w:style>
  <w:style w:type="character" w:customStyle="1" w:styleId="aff1">
    <w:name w:val="Дата Знак"/>
    <w:basedOn w:val="a0"/>
    <w:link w:val="aff0"/>
    <w:uiPriority w:val="99"/>
    <w:locked/>
    <w:rsid w:val="0097191A"/>
    <w:rPr>
      <w:rFonts w:cs="Times New Roman"/>
      <w:sz w:val="24"/>
      <w:szCs w:val="24"/>
      <w:lang w:val="ru-RU" w:eastAsia="ru-RU" w:bidi="ar-SA"/>
    </w:rPr>
  </w:style>
  <w:style w:type="numbering" w:customStyle="1" w:styleId="16">
    <w:name w:val="Нет списка1"/>
    <w:next w:val="a2"/>
    <w:uiPriority w:val="99"/>
    <w:semiHidden/>
    <w:unhideWhenUsed/>
    <w:rsid w:val="00496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467"/>
    <w:pPr>
      <w:spacing w:after="200" w:line="276" w:lineRule="auto"/>
    </w:pPr>
    <w:rPr>
      <w:lang w:eastAsia="en-US"/>
    </w:rPr>
  </w:style>
  <w:style w:type="paragraph" w:styleId="1">
    <w:name w:val="heading 1"/>
    <w:basedOn w:val="a"/>
    <w:next w:val="a"/>
    <w:link w:val="10"/>
    <w:uiPriority w:val="99"/>
    <w:qFormat/>
    <w:locked/>
    <w:rsid w:val="0097191A"/>
    <w:pPr>
      <w:keepNext/>
      <w:spacing w:after="0" w:line="240" w:lineRule="auto"/>
      <w:jc w:val="center"/>
      <w:outlineLvl w:val="0"/>
    </w:pPr>
    <w:rPr>
      <w:rFonts w:ascii="Times New Roman" w:eastAsia="Times New Roman" w:hAnsi="Times New Roman"/>
      <w:b/>
      <w:caps/>
      <w:sz w:val="26"/>
      <w:szCs w:val="26"/>
      <w:lang w:eastAsia="ru-RU"/>
    </w:rPr>
  </w:style>
  <w:style w:type="paragraph" w:styleId="2">
    <w:name w:val="heading 2"/>
    <w:basedOn w:val="a"/>
    <w:next w:val="a"/>
    <w:link w:val="20"/>
    <w:uiPriority w:val="99"/>
    <w:qFormat/>
    <w:locked/>
    <w:rsid w:val="0097191A"/>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191A"/>
    <w:rPr>
      <w:rFonts w:eastAsia="Times New Roman" w:cs="Times New Roman"/>
      <w:b/>
      <w:caps/>
      <w:sz w:val="26"/>
      <w:szCs w:val="26"/>
      <w:lang w:val="ru-RU" w:eastAsia="ru-RU" w:bidi="ar-SA"/>
    </w:rPr>
  </w:style>
  <w:style w:type="character" w:customStyle="1" w:styleId="20">
    <w:name w:val="Заголовок 2 Знак"/>
    <w:basedOn w:val="a0"/>
    <w:link w:val="2"/>
    <w:uiPriority w:val="99"/>
    <w:locked/>
    <w:rsid w:val="0097191A"/>
    <w:rPr>
      <w:rFonts w:ascii="Arial" w:eastAsia="Times New Roman" w:hAnsi="Arial" w:cs="Arial"/>
      <w:b/>
      <w:bCs/>
      <w:i/>
      <w:iCs/>
      <w:sz w:val="28"/>
      <w:szCs w:val="28"/>
      <w:lang w:val="ru-RU" w:eastAsia="ru-RU" w:bidi="ar-SA"/>
    </w:rPr>
  </w:style>
  <w:style w:type="paragraph" w:customStyle="1" w:styleId="ConsPlusNormal">
    <w:name w:val="ConsPlusNormal"/>
    <w:uiPriority w:val="99"/>
    <w:rsid w:val="00121BD9"/>
    <w:pPr>
      <w:widowControl w:val="0"/>
      <w:autoSpaceDE w:val="0"/>
      <w:autoSpaceDN w:val="0"/>
      <w:adjustRightInd w:val="0"/>
    </w:pPr>
    <w:rPr>
      <w:rFonts w:ascii="Arial" w:eastAsia="Times New Roman" w:hAnsi="Arial" w:cs="Arial"/>
      <w:sz w:val="20"/>
      <w:szCs w:val="20"/>
    </w:rPr>
  </w:style>
  <w:style w:type="character" w:styleId="a3">
    <w:name w:val="Hyperlink"/>
    <w:basedOn w:val="a0"/>
    <w:uiPriority w:val="99"/>
    <w:rsid w:val="00CC1742"/>
    <w:rPr>
      <w:rFonts w:cs="Times New Roman"/>
      <w:color w:val="0000FF"/>
      <w:u w:val="single"/>
    </w:rPr>
  </w:style>
  <w:style w:type="paragraph" w:styleId="a4">
    <w:name w:val="footer"/>
    <w:basedOn w:val="a"/>
    <w:link w:val="a5"/>
    <w:uiPriority w:val="99"/>
    <w:rsid w:val="00247B93"/>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247B93"/>
    <w:rPr>
      <w:rFonts w:cs="Times New Roman"/>
    </w:rPr>
  </w:style>
  <w:style w:type="paragraph" w:styleId="a6">
    <w:name w:val="header"/>
    <w:basedOn w:val="a"/>
    <w:link w:val="a7"/>
    <w:uiPriority w:val="99"/>
    <w:rsid w:val="00247B9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247B93"/>
    <w:rPr>
      <w:rFonts w:cs="Times New Roman"/>
    </w:rPr>
  </w:style>
  <w:style w:type="table" w:styleId="a8">
    <w:name w:val="Table Grid"/>
    <w:basedOn w:val="a1"/>
    <w:uiPriority w:val="99"/>
    <w:rsid w:val="00247B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247B93"/>
    <w:rPr>
      <w:rFonts w:cs="Times New Roman"/>
    </w:rPr>
  </w:style>
  <w:style w:type="paragraph" w:customStyle="1" w:styleId="ConsPlusTitle">
    <w:name w:val="ConsPlusTitle"/>
    <w:uiPriority w:val="99"/>
    <w:rsid w:val="000D41E9"/>
    <w:pPr>
      <w:widowControl w:val="0"/>
      <w:autoSpaceDE w:val="0"/>
      <w:autoSpaceDN w:val="0"/>
      <w:adjustRightInd w:val="0"/>
    </w:pPr>
    <w:rPr>
      <w:rFonts w:ascii="Times New Roman" w:eastAsia="Times New Roman" w:hAnsi="Times New Roman"/>
      <w:b/>
      <w:bCs/>
      <w:sz w:val="26"/>
      <w:szCs w:val="26"/>
    </w:rPr>
  </w:style>
  <w:style w:type="paragraph" w:styleId="3">
    <w:name w:val="Body Text Indent 3"/>
    <w:basedOn w:val="a"/>
    <w:link w:val="30"/>
    <w:uiPriority w:val="99"/>
    <w:rsid w:val="008B0B51"/>
    <w:pPr>
      <w:spacing w:after="0" w:line="240" w:lineRule="auto"/>
      <w:ind w:firstLine="709"/>
      <w:jc w:val="both"/>
    </w:pPr>
    <w:rPr>
      <w:rFonts w:ascii="Times New Roman" w:hAnsi="Times New Roman"/>
      <w:sz w:val="26"/>
      <w:szCs w:val="26"/>
    </w:rPr>
  </w:style>
  <w:style w:type="character" w:customStyle="1" w:styleId="30">
    <w:name w:val="Основной текст с отступом 3 Знак"/>
    <w:basedOn w:val="a0"/>
    <w:link w:val="3"/>
    <w:uiPriority w:val="99"/>
    <w:locked/>
    <w:rsid w:val="008B0B51"/>
    <w:rPr>
      <w:rFonts w:cs="Times New Roman"/>
      <w:sz w:val="26"/>
      <w:szCs w:val="26"/>
      <w:lang w:val="ru-RU" w:eastAsia="en-US" w:bidi="ar-SA"/>
    </w:rPr>
  </w:style>
  <w:style w:type="paragraph" w:customStyle="1" w:styleId="aa">
    <w:name w:val="Таблицы (моноширинный)"/>
    <w:basedOn w:val="a"/>
    <w:next w:val="a"/>
    <w:uiPriority w:val="99"/>
    <w:rsid w:val="008B0B5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Цветовое выделение"/>
    <w:uiPriority w:val="99"/>
    <w:rsid w:val="008B0B51"/>
    <w:rPr>
      <w:b/>
      <w:color w:val="000080"/>
    </w:rPr>
  </w:style>
  <w:style w:type="character" w:customStyle="1" w:styleId="ac">
    <w:name w:val="Гипертекстовая ссылка"/>
    <w:basedOn w:val="a0"/>
    <w:uiPriority w:val="99"/>
    <w:rsid w:val="00377E28"/>
    <w:rPr>
      <w:rFonts w:cs="Times New Roman"/>
      <w:b/>
      <w:bCs/>
      <w:color w:val="008000"/>
    </w:rPr>
  </w:style>
  <w:style w:type="paragraph" w:customStyle="1" w:styleId="CharChar4">
    <w:name w:val="Char Char4 Знак Знак Знак"/>
    <w:basedOn w:val="a"/>
    <w:uiPriority w:val="99"/>
    <w:rsid w:val="0064071C"/>
    <w:pPr>
      <w:spacing w:after="160" w:line="240" w:lineRule="exact"/>
    </w:pPr>
    <w:rPr>
      <w:rFonts w:ascii="Verdana" w:hAnsi="Verdana"/>
      <w:sz w:val="20"/>
      <w:szCs w:val="20"/>
      <w:lang w:val="en-US"/>
    </w:rPr>
  </w:style>
  <w:style w:type="paragraph" w:customStyle="1" w:styleId="6">
    <w:name w:val="Основной текст (6)"/>
    <w:basedOn w:val="a"/>
    <w:uiPriority w:val="99"/>
    <w:rsid w:val="0064071C"/>
    <w:pPr>
      <w:shd w:val="clear" w:color="auto" w:fill="FFFFFF"/>
      <w:spacing w:after="300" w:line="322" w:lineRule="exact"/>
      <w:ind w:hanging="360"/>
      <w:jc w:val="center"/>
    </w:pPr>
    <w:rPr>
      <w:rFonts w:ascii="Times New Roman" w:hAnsi="Times New Roman"/>
      <w:sz w:val="28"/>
      <w:szCs w:val="28"/>
      <w:shd w:val="clear" w:color="auto" w:fill="FFFFFF"/>
      <w:lang w:eastAsia="ru-RU"/>
    </w:rPr>
  </w:style>
  <w:style w:type="paragraph" w:styleId="31">
    <w:name w:val="Body Text 3"/>
    <w:basedOn w:val="a"/>
    <w:link w:val="32"/>
    <w:uiPriority w:val="99"/>
    <w:rsid w:val="009D6457"/>
    <w:pPr>
      <w:spacing w:after="120"/>
    </w:pPr>
    <w:rPr>
      <w:sz w:val="16"/>
      <w:szCs w:val="16"/>
    </w:rPr>
  </w:style>
  <w:style w:type="character" w:customStyle="1" w:styleId="32">
    <w:name w:val="Основной текст 3 Знак"/>
    <w:basedOn w:val="a0"/>
    <w:link w:val="31"/>
    <w:uiPriority w:val="99"/>
    <w:locked/>
    <w:rsid w:val="0097191A"/>
    <w:rPr>
      <w:rFonts w:ascii="Calibri" w:hAnsi="Calibri" w:cs="Times New Roman"/>
      <w:sz w:val="16"/>
      <w:szCs w:val="16"/>
      <w:lang w:val="ru-RU" w:eastAsia="en-US" w:bidi="ar-SA"/>
    </w:rPr>
  </w:style>
  <w:style w:type="paragraph" w:styleId="ad">
    <w:name w:val="Body Text Indent"/>
    <w:basedOn w:val="a"/>
    <w:link w:val="ae"/>
    <w:uiPriority w:val="99"/>
    <w:rsid w:val="0097191A"/>
    <w:pPr>
      <w:spacing w:after="120"/>
      <w:ind w:left="283"/>
    </w:pPr>
  </w:style>
  <w:style w:type="character" w:customStyle="1" w:styleId="ae">
    <w:name w:val="Основной текст с отступом Знак"/>
    <w:basedOn w:val="a0"/>
    <w:link w:val="ad"/>
    <w:uiPriority w:val="99"/>
    <w:locked/>
    <w:rsid w:val="0097191A"/>
    <w:rPr>
      <w:rFonts w:ascii="Calibri" w:hAnsi="Calibri" w:cs="Times New Roman"/>
      <w:sz w:val="22"/>
      <w:szCs w:val="22"/>
      <w:lang w:val="ru-RU" w:eastAsia="en-US" w:bidi="ar-SA"/>
    </w:rPr>
  </w:style>
  <w:style w:type="paragraph" w:customStyle="1" w:styleId="11">
    <w:name w:val="Знак Знак1 Знак Знак Знак Знак Знак Знак"/>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97191A"/>
    <w:pPr>
      <w:widowControl w:val="0"/>
      <w:autoSpaceDE w:val="0"/>
      <w:autoSpaceDN w:val="0"/>
      <w:adjustRightInd w:val="0"/>
    </w:pPr>
    <w:rPr>
      <w:rFonts w:ascii="Times New Roman" w:eastAsia="Times New Roman" w:hAnsi="Times New Roman"/>
      <w:sz w:val="24"/>
      <w:szCs w:val="24"/>
    </w:rPr>
  </w:style>
  <w:style w:type="paragraph" w:styleId="af">
    <w:name w:val="Body Text"/>
    <w:basedOn w:val="a"/>
    <w:link w:val="af0"/>
    <w:uiPriority w:val="99"/>
    <w:rsid w:val="0097191A"/>
    <w:pPr>
      <w:spacing w:after="0" w:line="240" w:lineRule="auto"/>
      <w:jc w:val="both"/>
    </w:pPr>
    <w:rPr>
      <w:rFonts w:ascii="TimesET" w:eastAsia="Times New Roman" w:hAnsi="TimesET"/>
      <w:sz w:val="24"/>
      <w:szCs w:val="24"/>
      <w:lang w:eastAsia="ru-RU"/>
    </w:rPr>
  </w:style>
  <w:style w:type="character" w:customStyle="1" w:styleId="af0">
    <w:name w:val="Основной текст Знак"/>
    <w:basedOn w:val="a0"/>
    <w:link w:val="af"/>
    <w:uiPriority w:val="99"/>
    <w:locked/>
    <w:rsid w:val="0097191A"/>
    <w:rPr>
      <w:rFonts w:ascii="TimesET" w:eastAsia="Times New Roman" w:hAnsi="TimesET" w:cs="Times New Roman"/>
      <w:sz w:val="24"/>
      <w:szCs w:val="24"/>
      <w:lang w:val="ru-RU" w:eastAsia="ru-RU" w:bidi="ar-SA"/>
    </w:rPr>
  </w:style>
  <w:style w:type="paragraph" w:styleId="21">
    <w:name w:val="Body Text 2"/>
    <w:basedOn w:val="a"/>
    <w:link w:val="22"/>
    <w:uiPriority w:val="99"/>
    <w:rsid w:val="0097191A"/>
    <w:pPr>
      <w:widowControl w:val="0"/>
      <w:spacing w:after="0" w:line="240" w:lineRule="auto"/>
      <w:ind w:right="4818"/>
      <w:jc w:val="both"/>
    </w:pPr>
    <w:rPr>
      <w:rFonts w:ascii="Times New Roman" w:eastAsia="Times New Roman" w:hAnsi="Times New Roman"/>
      <w:b/>
      <w:bCs/>
      <w:sz w:val="26"/>
      <w:szCs w:val="24"/>
      <w:lang w:eastAsia="ru-RU"/>
    </w:rPr>
  </w:style>
  <w:style w:type="character" w:customStyle="1" w:styleId="22">
    <w:name w:val="Основной текст 2 Знак"/>
    <w:basedOn w:val="a0"/>
    <w:link w:val="21"/>
    <w:uiPriority w:val="99"/>
    <w:locked/>
    <w:rsid w:val="0097191A"/>
    <w:rPr>
      <w:rFonts w:eastAsia="Times New Roman" w:cs="Times New Roman"/>
      <w:b/>
      <w:bCs/>
      <w:sz w:val="24"/>
      <w:szCs w:val="24"/>
      <w:lang w:val="ru-RU" w:eastAsia="ru-RU" w:bidi="ar-SA"/>
    </w:rPr>
  </w:style>
  <w:style w:type="paragraph" w:styleId="af1">
    <w:name w:val="Balloon Text"/>
    <w:basedOn w:val="a"/>
    <w:link w:val="af2"/>
    <w:uiPriority w:val="99"/>
    <w:semiHidden/>
    <w:rsid w:val="0097191A"/>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locked/>
    <w:rsid w:val="0097191A"/>
    <w:rPr>
      <w:rFonts w:ascii="Tahoma" w:eastAsia="Times New Roman" w:hAnsi="Tahoma" w:cs="Tahoma"/>
      <w:sz w:val="16"/>
      <w:szCs w:val="16"/>
      <w:lang w:val="ru-RU" w:eastAsia="ru-RU" w:bidi="ar-SA"/>
    </w:rPr>
  </w:style>
  <w:style w:type="paragraph" w:customStyle="1" w:styleId="af3">
    <w:name w:val="Знак Знак Знак Знак"/>
    <w:basedOn w:val="a"/>
    <w:uiPriority w:val="99"/>
    <w:rsid w:val="0097191A"/>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97191A"/>
    <w:pPr>
      <w:autoSpaceDE w:val="0"/>
      <w:autoSpaceDN w:val="0"/>
      <w:adjustRightInd w:val="0"/>
    </w:pPr>
    <w:rPr>
      <w:rFonts w:ascii="Courier New" w:eastAsia="Times New Roman" w:hAnsi="Courier New" w:cs="Courier New"/>
      <w:sz w:val="20"/>
      <w:szCs w:val="20"/>
    </w:rPr>
  </w:style>
  <w:style w:type="paragraph" w:customStyle="1" w:styleId="af4">
    <w:name w:val="Знак"/>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2">
    <w:name w:val="Знак Знак Знак Знак1"/>
    <w:basedOn w:val="a"/>
    <w:uiPriority w:val="99"/>
    <w:rsid w:val="0097191A"/>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Знак Знак Знак Знак Знак Знак Знак Знак Знак Знак Знак Знак Знак"/>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styleId="af6">
    <w:name w:val="footnote text"/>
    <w:basedOn w:val="a"/>
    <w:link w:val="af7"/>
    <w:uiPriority w:val="99"/>
    <w:semiHidden/>
    <w:rsid w:val="0097191A"/>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basedOn w:val="a0"/>
    <w:link w:val="af6"/>
    <w:uiPriority w:val="99"/>
    <w:semiHidden/>
    <w:locked/>
    <w:rsid w:val="0097191A"/>
    <w:rPr>
      <w:rFonts w:eastAsia="Times New Roman" w:cs="Times New Roman"/>
      <w:lang w:val="ru-RU" w:eastAsia="ru-RU" w:bidi="ar-SA"/>
    </w:rPr>
  </w:style>
  <w:style w:type="paragraph" w:styleId="23">
    <w:name w:val="Body Text Indent 2"/>
    <w:basedOn w:val="a"/>
    <w:link w:val="24"/>
    <w:uiPriority w:val="99"/>
    <w:rsid w:val="0097191A"/>
    <w:pPr>
      <w:spacing w:after="0" w:line="240" w:lineRule="auto"/>
      <w:ind w:firstLine="720"/>
      <w:jc w:val="both"/>
    </w:pPr>
    <w:rPr>
      <w:rFonts w:ascii="Times New Roman" w:eastAsia="Times New Roman" w:hAnsi="Times New Roman"/>
      <w:sz w:val="26"/>
      <w:szCs w:val="26"/>
      <w:lang w:eastAsia="ru-RU"/>
    </w:rPr>
  </w:style>
  <w:style w:type="character" w:customStyle="1" w:styleId="24">
    <w:name w:val="Основной текст с отступом 2 Знак"/>
    <w:basedOn w:val="a0"/>
    <w:link w:val="23"/>
    <w:uiPriority w:val="99"/>
    <w:locked/>
    <w:rsid w:val="0097191A"/>
    <w:rPr>
      <w:rFonts w:eastAsia="Times New Roman" w:cs="Times New Roman"/>
      <w:sz w:val="26"/>
      <w:szCs w:val="26"/>
      <w:lang w:val="ru-RU" w:eastAsia="ru-RU" w:bidi="ar-SA"/>
    </w:rPr>
  </w:style>
  <w:style w:type="paragraph" w:customStyle="1" w:styleId="af8">
    <w:name w:val="Знак Знак Знак Знак Знак Знак"/>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3">
    <w:name w:val="Знак Знак1 Знак Знак Знак Знак Знак Знак Знак Знак Знак Знак Знак Знак"/>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4">
    <w:name w:val="Знак Знак1 Знак Знак"/>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10">
    <w:name w:val="Знак Знак1 Знак Знак1"/>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styleId="af9">
    <w:name w:val="Plain Text"/>
    <w:basedOn w:val="a"/>
    <w:link w:val="afa"/>
    <w:uiPriority w:val="99"/>
    <w:rsid w:val="0097191A"/>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uiPriority w:val="99"/>
    <w:locked/>
    <w:rsid w:val="0097191A"/>
    <w:rPr>
      <w:rFonts w:ascii="Courier New" w:eastAsia="Times New Roman" w:hAnsi="Courier New" w:cs="Courier New"/>
      <w:lang w:val="ru-RU" w:eastAsia="ru-RU" w:bidi="ar-SA"/>
    </w:rPr>
  </w:style>
  <w:style w:type="character" w:customStyle="1" w:styleId="33">
    <w:name w:val="Знак Знак3"/>
    <w:uiPriority w:val="99"/>
    <w:rsid w:val="0097191A"/>
    <w:rPr>
      <w:lang w:val="ru-RU" w:eastAsia="ru-RU"/>
    </w:rPr>
  </w:style>
  <w:style w:type="character" w:customStyle="1" w:styleId="afb">
    <w:name w:val="Знак Знак"/>
    <w:uiPriority w:val="99"/>
    <w:locked/>
    <w:rsid w:val="0097191A"/>
    <w:rPr>
      <w:sz w:val="26"/>
      <w:lang w:val="ru-RU" w:eastAsia="ru-RU"/>
    </w:rPr>
  </w:style>
  <w:style w:type="paragraph" w:styleId="afc">
    <w:name w:val="List Paragraph"/>
    <w:basedOn w:val="a"/>
    <w:uiPriority w:val="99"/>
    <w:qFormat/>
    <w:rsid w:val="0097191A"/>
    <w:pPr>
      <w:ind w:left="720"/>
      <w:contextualSpacing/>
    </w:pPr>
  </w:style>
  <w:style w:type="character" w:styleId="afd">
    <w:name w:val="FollowedHyperlink"/>
    <w:basedOn w:val="a0"/>
    <w:uiPriority w:val="99"/>
    <w:rsid w:val="0097191A"/>
    <w:rPr>
      <w:rFonts w:cs="Times New Roman"/>
      <w:color w:val="800080"/>
      <w:u w:val="single"/>
    </w:rPr>
  </w:style>
  <w:style w:type="paragraph" w:styleId="afe">
    <w:name w:val="Title"/>
    <w:basedOn w:val="a"/>
    <w:link w:val="aff"/>
    <w:uiPriority w:val="99"/>
    <w:qFormat/>
    <w:locked/>
    <w:rsid w:val="0097191A"/>
    <w:pPr>
      <w:spacing w:after="0" w:line="240" w:lineRule="auto"/>
      <w:ind w:left="9294"/>
      <w:jc w:val="center"/>
    </w:pPr>
    <w:rPr>
      <w:rFonts w:ascii="Times New Roman" w:eastAsia="Times New Roman" w:hAnsi="Times New Roman"/>
      <w:sz w:val="26"/>
      <w:szCs w:val="26"/>
      <w:lang w:eastAsia="ru-RU"/>
    </w:rPr>
  </w:style>
  <w:style w:type="character" w:customStyle="1" w:styleId="aff">
    <w:name w:val="Название Знак"/>
    <w:basedOn w:val="a0"/>
    <w:link w:val="afe"/>
    <w:uiPriority w:val="99"/>
    <w:locked/>
    <w:rsid w:val="0097191A"/>
    <w:rPr>
      <w:rFonts w:eastAsia="Times New Roman" w:cs="Times New Roman"/>
      <w:sz w:val="26"/>
      <w:szCs w:val="26"/>
      <w:lang w:val="ru-RU" w:eastAsia="ru-RU" w:bidi="ar-SA"/>
    </w:rPr>
  </w:style>
  <w:style w:type="paragraph" w:customStyle="1" w:styleId="111">
    <w:name w:val="Знак Знак1 Знак Знак Знак Знак Знак Знак1"/>
    <w:basedOn w:val="a"/>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5">
    <w:name w:val="заголовок 1"/>
    <w:basedOn w:val="a"/>
    <w:next w:val="a"/>
    <w:uiPriority w:val="99"/>
    <w:rsid w:val="0097191A"/>
    <w:pPr>
      <w:keepNext/>
      <w:widowControl w:val="0"/>
      <w:tabs>
        <w:tab w:val="left" w:pos="4428"/>
      </w:tabs>
      <w:spacing w:after="0" w:line="240" w:lineRule="auto"/>
      <w:jc w:val="center"/>
    </w:pPr>
    <w:rPr>
      <w:rFonts w:ascii="Wide Latin" w:hAnsi="Wide Latin"/>
      <w:sz w:val="24"/>
      <w:szCs w:val="24"/>
      <w:lang w:eastAsia="ru-RU"/>
    </w:rPr>
  </w:style>
  <w:style w:type="paragraph" w:customStyle="1" w:styleId="xl53">
    <w:name w:val="xl53"/>
    <w:basedOn w:val="a"/>
    <w:uiPriority w:val="99"/>
    <w:rsid w:val="0097191A"/>
    <w:pPr>
      <w:spacing w:before="100" w:after="100" w:line="240" w:lineRule="auto"/>
      <w:jc w:val="center"/>
      <w:textAlignment w:val="top"/>
    </w:pPr>
    <w:rPr>
      <w:rFonts w:ascii="Times New Roman" w:hAnsi="Times New Roman"/>
      <w:b/>
      <w:sz w:val="24"/>
      <w:szCs w:val="20"/>
      <w:lang w:eastAsia="ru-RU"/>
    </w:rPr>
  </w:style>
  <w:style w:type="character" w:customStyle="1" w:styleId="BodyTextIndent3Char1">
    <w:name w:val="Body Text Indent 3 Char1"/>
    <w:uiPriority w:val="99"/>
    <w:rsid w:val="0097191A"/>
    <w:rPr>
      <w:rFonts w:ascii="Times New Roman" w:hAnsi="Times New Roman"/>
      <w:sz w:val="16"/>
      <w:lang w:eastAsia="ru-RU"/>
    </w:rPr>
  </w:style>
  <w:style w:type="paragraph" w:styleId="5">
    <w:name w:val="index 5"/>
    <w:basedOn w:val="a"/>
    <w:next w:val="a"/>
    <w:autoRedefine/>
    <w:uiPriority w:val="99"/>
    <w:semiHidden/>
    <w:rsid w:val="0097191A"/>
    <w:pPr>
      <w:spacing w:after="0" w:line="240" w:lineRule="auto"/>
      <w:ind w:left="1000" w:hanging="200"/>
    </w:pPr>
    <w:rPr>
      <w:rFonts w:ascii="Times New Roman" w:hAnsi="Times New Roman"/>
      <w:sz w:val="20"/>
      <w:szCs w:val="20"/>
      <w:lang w:eastAsia="ru-RU"/>
    </w:rPr>
  </w:style>
  <w:style w:type="paragraph" w:styleId="aff0">
    <w:name w:val="Date"/>
    <w:basedOn w:val="a"/>
    <w:link w:val="aff1"/>
    <w:uiPriority w:val="99"/>
    <w:rsid w:val="0097191A"/>
    <w:pPr>
      <w:spacing w:after="0" w:line="240" w:lineRule="auto"/>
    </w:pPr>
    <w:rPr>
      <w:rFonts w:ascii="Times New Roman" w:hAnsi="Times New Roman"/>
      <w:sz w:val="24"/>
      <w:szCs w:val="24"/>
      <w:lang w:eastAsia="ru-RU"/>
    </w:rPr>
  </w:style>
  <w:style w:type="character" w:customStyle="1" w:styleId="aff1">
    <w:name w:val="Дата Знак"/>
    <w:basedOn w:val="a0"/>
    <w:link w:val="aff0"/>
    <w:uiPriority w:val="99"/>
    <w:locked/>
    <w:rsid w:val="0097191A"/>
    <w:rPr>
      <w:rFonts w:cs="Times New Roman"/>
      <w:sz w:val="24"/>
      <w:szCs w:val="24"/>
      <w:lang w:val="ru-RU" w:eastAsia="ru-RU" w:bidi="ar-SA"/>
    </w:rPr>
  </w:style>
  <w:style w:type="numbering" w:customStyle="1" w:styleId="16">
    <w:name w:val="Нет списка1"/>
    <w:next w:val="a2"/>
    <w:uiPriority w:val="99"/>
    <w:semiHidden/>
    <w:unhideWhenUsed/>
    <w:rsid w:val="0049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B0F27951176A7CD05A4CAA5CE7DB09FE671F862C325B668D019D4C36F2CDD5CA5A442A5049D9E9DFBD5D55Q2Z9J"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consultantplus://offline/ref=5CE30DCACBBB825D2E4E0C1BB5D70D33A19D549D815D08B72A7BB292C7A4C82576B6571C187EA8B73E6D65s8EA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consultantplus://offline/ref=CA2528A7A2B962FD645E0184232015C45C84DE2587E5914F5E4AAF4A976C6C3A9C2D0C94E6986662PCZ8M" TargetMode="External"/><Relationship Id="rId4" Type="http://schemas.openxmlformats.org/officeDocument/2006/relationships/settings" Target="settings.xml"/><Relationship Id="rId9" Type="http://schemas.openxmlformats.org/officeDocument/2006/relationships/hyperlink" Target="consultantplus://offline/ref=0275AB0F543D170910B662B8CFAEBAD107B31C0829371CD5C82BC7E49ABFB069v7x5H"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12594</Words>
  <Characters>71790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ЧĂВАШ РЕСПУБЛИКИН</vt:lpstr>
    </vt:vector>
  </TitlesOfParts>
  <Company/>
  <LinksUpToDate>false</LinksUpToDate>
  <CharactersWithSpaces>84216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dc:title>
  <dc:creator>zdir</dc:creator>
  <cp:lastModifiedBy>Антонина В. Тямина</cp:lastModifiedBy>
  <cp:revision>2</cp:revision>
  <cp:lastPrinted>2016-03-30T12:25:00Z</cp:lastPrinted>
  <dcterms:created xsi:type="dcterms:W3CDTF">2019-04-11T05:23:00Z</dcterms:created>
  <dcterms:modified xsi:type="dcterms:W3CDTF">2019-04-11T05:23:00Z</dcterms:modified>
</cp:coreProperties>
</file>