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И Н Ф О Р М А Ц И О Н Н Ы Й   Б Ю Л Л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441000">
            <w:pPr>
              <w:pStyle w:val="a3"/>
              <w:tabs>
                <w:tab w:val="left" w:pos="792"/>
                <w:tab w:val="left" w:pos="10348"/>
              </w:tabs>
              <w:jc w:val="both"/>
              <w:rPr>
                <w:b/>
                <w:bCs/>
                <w:sz w:val="24"/>
              </w:rPr>
            </w:pPr>
            <w:r w:rsidRPr="0076631C">
              <w:rPr>
                <w:b/>
                <w:bCs/>
                <w:sz w:val="24"/>
              </w:rPr>
              <w:t>№</w:t>
            </w:r>
            <w:r>
              <w:rPr>
                <w:b/>
                <w:bCs/>
                <w:sz w:val="24"/>
              </w:rPr>
              <w:t xml:space="preserve"> 1</w:t>
            </w:r>
            <w:r w:rsidR="00441000">
              <w:rPr>
                <w:b/>
                <w:bCs/>
                <w:sz w:val="24"/>
              </w:rPr>
              <w:t>6</w:t>
            </w:r>
            <w:r>
              <w:rPr>
                <w:b/>
                <w:bCs/>
                <w:sz w:val="24"/>
              </w:rPr>
              <w:t xml:space="preserve"> </w:t>
            </w:r>
            <w:r w:rsidRPr="0076631C">
              <w:rPr>
                <w:b/>
                <w:bCs/>
                <w:sz w:val="24"/>
              </w:rPr>
              <w:t>от</w:t>
            </w:r>
            <w:r w:rsidR="00827B53">
              <w:rPr>
                <w:b/>
                <w:bCs/>
                <w:sz w:val="24"/>
              </w:rPr>
              <w:t xml:space="preserve"> </w:t>
            </w:r>
            <w:r w:rsidR="00441000">
              <w:rPr>
                <w:b/>
                <w:bCs/>
                <w:sz w:val="24"/>
              </w:rPr>
              <w:t>03 июня</w:t>
            </w:r>
            <w:r>
              <w:rPr>
                <w:b/>
                <w:bCs/>
                <w:sz w:val="24"/>
              </w:rPr>
              <w:t xml:space="preserve"> 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CB0DEE" w:rsidRDefault="00CB0DEE" w:rsidP="00E458E3">
      <w:pPr>
        <w:ind w:firstLine="709"/>
        <w:jc w:val="center"/>
        <w:rPr>
          <w:b/>
          <w:bCs/>
          <w:color w:val="000000"/>
          <w:szCs w:val="28"/>
        </w:rPr>
      </w:pPr>
    </w:p>
    <w:p w:rsidR="00474DB4" w:rsidRPr="00474DB4" w:rsidRDefault="00474DB4" w:rsidP="00474DB4">
      <w:pPr>
        <w:ind w:right="34"/>
        <w:jc w:val="center"/>
        <w:rPr>
          <w:b/>
          <w:sz w:val="20"/>
          <w:szCs w:val="20"/>
        </w:rPr>
      </w:pPr>
      <w:r w:rsidRPr="00474DB4">
        <w:rPr>
          <w:b/>
          <w:sz w:val="20"/>
          <w:szCs w:val="20"/>
        </w:rPr>
        <w:t>ПОСТАНОВЛЕНИЕ АДМИНИСТРАЦИИ КОМСОМОЛЬСКОГО РАЙОНА ЧУВАШСКОЙ РЕСПУБЛИКИ от 22.05.2019г. №401  «О проведении межведомственной</w:t>
      </w:r>
      <w:r>
        <w:rPr>
          <w:b/>
          <w:sz w:val="20"/>
          <w:szCs w:val="20"/>
        </w:rPr>
        <w:t xml:space="preserve"> </w:t>
      </w:r>
      <w:r w:rsidRPr="00474DB4">
        <w:rPr>
          <w:b/>
          <w:sz w:val="20"/>
          <w:szCs w:val="20"/>
        </w:rPr>
        <w:t>комплексной операции «Подросток»</w:t>
      </w:r>
    </w:p>
    <w:p w:rsidR="00474DB4" w:rsidRPr="00474DB4" w:rsidRDefault="00474DB4" w:rsidP="00474DB4">
      <w:pPr>
        <w:ind w:firstLine="567"/>
        <w:jc w:val="both"/>
        <w:rPr>
          <w:sz w:val="20"/>
          <w:szCs w:val="20"/>
        </w:rPr>
      </w:pPr>
      <w:r w:rsidRPr="00474DB4">
        <w:rPr>
          <w:sz w:val="20"/>
          <w:szCs w:val="20"/>
        </w:rPr>
        <w:t>В рамках проведения республиканской межведомственной комплексной операции «Подросток» в целях организации активной работы с несовершеннолетними по профилактике правонарушений и обеспечение их занятости  в  летний  период,  администрация Комсомольского  района             п о с т а н о в л я е т:</w:t>
      </w:r>
    </w:p>
    <w:p w:rsidR="00474DB4" w:rsidRPr="00474DB4" w:rsidRDefault="00474DB4" w:rsidP="00474DB4">
      <w:pPr>
        <w:ind w:firstLine="567"/>
        <w:jc w:val="both"/>
        <w:rPr>
          <w:sz w:val="20"/>
          <w:szCs w:val="20"/>
        </w:rPr>
      </w:pPr>
      <w:r w:rsidRPr="00474DB4">
        <w:rPr>
          <w:sz w:val="20"/>
          <w:szCs w:val="20"/>
        </w:rPr>
        <w:t>1. Провести  в Комсомольском районе  с 22 мая по 20 сентября 2019 года межведомственную комплексную операцию «Подросток».</w:t>
      </w:r>
    </w:p>
    <w:p w:rsidR="00474DB4" w:rsidRPr="00474DB4" w:rsidRDefault="00474DB4" w:rsidP="00474DB4">
      <w:pPr>
        <w:ind w:firstLine="567"/>
        <w:jc w:val="both"/>
        <w:rPr>
          <w:sz w:val="20"/>
          <w:szCs w:val="20"/>
        </w:rPr>
      </w:pPr>
      <w:r w:rsidRPr="00474DB4">
        <w:rPr>
          <w:sz w:val="20"/>
          <w:szCs w:val="20"/>
        </w:rPr>
        <w:t>2. Утвердить положение о межведомственной комплексной операции «Подросток» согласно приложению № 1 к настоящему постановлению.</w:t>
      </w:r>
    </w:p>
    <w:p w:rsidR="00474DB4" w:rsidRPr="00474DB4" w:rsidRDefault="00474DB4" w:rsidP="00474DB4">
      <w:pPr>
        <w:ind w:firstLine="567"/>
        <w:jc w:val="both"/>
        <w:rPr>
          <w:sz w:val="20"/>
          <w:szCs w:val="20"/>
        </w:rPr>
      </w:pPr>
      <w:r w:rsidRPr="00474DB4">
        <w:rPr>
          <w:sz w:val="20"/>
          <w:szCs w:val="20"/>
        </w:rPr>
        <w:t>3. Утвердить план основных мероприятий по проведению межведомственной комплексной операции «Подросток» согласно приложению № 2 к настоящему постановлению.</w:t>
      </w:r>
    </w:p>
    <w:p w:rsidR="00474DB4" w:rsidRPr="00474DB4" w:rsidRDefault="00474DB4" w:rsidP="00474DB4">
      <w:pPr>
        <w:ind w:firstLine="567"/>
        <w:jc w:val="both"/>
        <w:rPr>
          <w:sz w:val="20"/>
          <w:szCs w:val="20"/>
        </w:rPr>
      </w:pPr>
      <w:r w:rsidRPr="00474DB4">
        <w:rPr>
          <w:sz w:val="20"/>
          <w:szCs w:val="20"/>
        </w:rPr>
        <w:tab/>
        <w:t>4. Контроль за выполнением настоящего постановления возложить  на заведующего сектором по обеспечению деятельности комиссии по делам несовершеннолетних и защите их прав при администрации района Пушкину Л.М.</w:t>
      </w:r>
    </w:p>
    <w:p w:rsidR="00474DB4" w:rsidRPr="00474DB4" w:rsidRDefault="00474DB4" w:rsidP="00474DB4">
      <w:pPr>
        <w:ind w:firstLine="567"/>
        <w:jc w:val="both"/>
        <w:rPr>
          <w:sz w:val="20"/>
          <w:szCs w:val="20"/>
        </w:rPr>
      </w:pPr>
    </w:p>
    <w:p w:rsidR="00474DB4" w:rsidRPr="00474DB4" w:rsidRDefault="00474DB4" w:rsidP="00474DB4">
      <w:pPr>
        <w:ind w:firstLine="567"/>
        <w:jc w:val="both"/>
        <w:rPr>
          <w:sz w:val="20"/>
          <w:szCs w:val="20"/>
        </w:rPr>
      </w:pPr>
      <w:r w:rsidRPr="00474DB4">
        <w:rPr>
          <w:sz w:val="20"/>
          <w:szCs w:val="20"/>
        </w:rPr>
        <w:t>Глава администрации</w:t>
      </w:r>
    </w:p>
    <w:p w:rsidR="00474DB4" w:rsidRPr="00474DB4" w:rsidRDefault="00474DB4" w:rsidP="00474DB4">
      <w:pPr>
        <w:ind w:firstLine="567"/>
        <w:jc w:val="both"/>
        <w:rPr>
          <w:sz w:val="20"/>
          <w:szCs w:val="20"/>
        </w:rPr>
      </w:pPr>
      <w:r w:rsidRPr="00474DB4">
        <w:rPr>
          <w:sz w:val="20"/>
          <w:szCs w:val="20"/>
        </w:rPr>
        <w:t>Комсомольского   района                                                                А.Н.Осипов</w:t>
      </w:r>
    </w:p>
    <w:p w:rsidR="00474DB4" w:rsidRPr="00474DB4" w:rsidRDefault="00474DB4" w:rsidP="00474DB4">
      <w:pPr>
        <w:tabs>
          <w:tab w:val="left" w:pos="0"/>
        </w:tabs>
        <w:ind w:firstLine="567"/>
        <w:jc w:val="center"/>
        <w:rPr>
          <w:b/>
          <w:bCs/>
          <w:sz w:val="20"/>
          <w:szCs w:val="20"/>
        </w:rPr>
      </w:pPr>
      <w:r w:rsidRPr="00474DB4">
        <w:rPr>
          <w:b/>
          <w:bCs/>
          <w:sz w:val="20"/>
          <w:szCs w:val="20"/>
        </w:rPr>
        <w:t xml:space="preserve">Положение </w:t>
      </w:r>
    </w:p>
    <w:p w:rsidR="00474DB4" w:rsidRPr="00474DB4" w:rsidRDefault="00474DB4" w:rsidP="00474DB4">
      <w:pPr>
        <w:tabs>
          <w:tab w:val="left" w:pos="0"/>
        </w:tabs>
        <w:ind w:firstLine="567"/>
        <w:jc w:val="center"/>
        <w:rPr>
          <w:b/>
          <w:bCs/>
          <w:sz w:val="20"/>
          <w:szCs w:val="20"/>
        </w:rPr>
      </w:pPr>
      <w:r w:rsidRPr="00474DB4">
        <w:rPr>
          <w:b/>
          <w:bCs/>
          <w:sz w:val="20"/>
          <w:szCs w:val="20"/>
        </w:rPr>
        <w:t xml:space="preserve"> о межведомственной комплексной операции «Подросток»</w:t>
      </w:r>
    </w:p>
    <w:p w:rsidR="00474DB4" w:rsidRPr="00474DB4" w:rsidRDefault="00474DB4" w:rsidP="00474DB4">
      <w:pPr>
        <w:pStyle w:val="ConsNormal0"/>
        <w:widowControl/>
        <w:spacing w:line="216" w:lineRule="auto"/>
        <w:ind w:firstLine="567"/>
        <w:jc w:val="center"/>
        <w:rPr>
          <w:rFonts w:ascii="Times New Roman" w:hAnsi="Times New Roman"/>
          <w:b/>
        </w:rPr>
      </w:pPr>
      <w:r w:rsidRPr="00474DB4">
        <w:rPr>
          <w:rFonts w:ascii="Times New Roman" w:hAnsi="Times New Roman"/>
          <w:b/>
        </w:rPr>
        <w:t>I. Общие положения</w:t>
      </w:r>
    </w:p>
    <w:p w:rsidR="00474DB4" w:rsidRPr="00474DB4" w:rsidRDefault="00474DB4" w:rsidP="00474DB4">
      <w:pPr>
        <w:pStyle w:val="ConsNormal0"/>
        <w:widowControl/>
        <w:ind w:firstLine="567"/>
        <w:jc w:val="both"/>
        <w:rPr>
          <w:rFonts w:ascii="Times New Roman" w:hAnsi="Times New Roman"/>
        </w:rPr>
      </w:pPr>
      <w:r w:rsidRPr="00474DB4">
        <w:rPr>
          <w:rFonts w:ascii="Times New Roman" w:hAnsi="Times New Roman"/>
        </w:rPr>
        <w:t xml:space="preserve">Межведомственная комплексная операция «Подросток» (далее Операция) проводится на всей территории  Комсомольского района Чувашской Республики и  направлена на организацию активной работы с несовершеннолетними по профилактике правонарушений и обеспечение их занятости в летний период. </w:t>
      </w:r>
    </w:p>
    <w:p w:rsidR="00474DB4" w:rsidRPr="00474DB4" w:rsidRDefault="00474DB4" w:rsidP="00474DB4">
      <w:pPr>
        <w:pStyle w:val="ConsNormal0"/>
        <w:widowControl/>
        <w:spacing w:line="216" w:lineRule="auto"/>
        <w:ind w:firstLine="567"/>
        <w:jc w:val="center"/>
        <w:rPr>
          <w:rFonts w:ascii="Times New Roman" w:hAnsi="Times New Roman"/>
          <w:b/>
        </w:rPr>
      </w:pPr>
      <w:r w:rsidRPr="00474DB4">
        <w:rPr>
          <w:rFonts w:ascii="Times New Roman" w:hAnsi="Times New Roman"/>
          <w:b/>
        </w:rPr>
        <w:t>II. Координаторы и организаторы Операции</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Координатором операции на районном уровне является  комиссия  по делам несовершеннолетних и защите их прав при администрации Комсомольского района ЧР.</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Организаторами операции на районном  уровне являются:</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 отдел образования администрации района;</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 МО МВД России «Комсомольский» (по согласованию);</w:t>
      </w:r>
    </w:p>
    <w:p w:rsidR="00474DB4" w:rsidRPr="00474DB4" w:rsidRDefault="00474DB4" w:rsidP="00474DB4">
      <w:pPr>
        <w:ind w:firstLine="567"/>
        <w:jc w:val="both"/>
        <w:rPr>
          <w:sz w:val="20"/>
          <w:szCs w:val="20"/>
        </w:rPr>
      </w:pPr>
      <w:r w:rsidRPr="00474DB4">
        <w:rPr>
          <w:sz w:val="20"/>
          <w:szCs w:val="20"/>
        </w:rPr>
        <w:t xml:space="preserve">- БУ  «Комсомольский ЦСОН» Минтруда   Чувашии (по согласованию); </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 БУ «Комсомольская ЦРБ» Минздрава   Чувашии (по согласованию);</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 КУ ЦЗН Комсомольского района Минтруда Чувашии (по согласованию);</w:t>
      </w:r>
    </w:p>
    <w:p w:rsidR="00474DB4" w:rsidRPr="00474DB4" w:rsidRDefault="00474DB4" w:rsidP="00474DB4">
      <w:pPr>
        <w:ind w:firstLine="567"/>
        <w:jc w:val="both"/>
        <w:rPr>
          <w:sz w:val="20"/>
          <w:szCs w:val="20"/>
        </w:rPr>
      </w:pPr>
      <w:r w:rsidRPr="00474DB4">
        <w:rPr>
          <w:sz w:val="20"/>
          <w:szCs w:val="20"/>
        </w:rPr>
        <w:t>- сектор опеки и попечительства администрации Комсомольского района Чувашской Республики;</w:t>
      </w:r>
    </w:p>
    <w:p w:rsidR="00474DB4" w:rsidRPr="00474DB4" w:rsidRDefault="00474DB4" w:rsidP="00474DB4">
      <w:pPr>
        <w:ind w:firstLine="567"/>
        <w:jc w:val="both"/>
        <w:rPr>
          <w:sz w:val="20"/>
          <w:szCs w:val="20"/>
        </w:rPr>
      </w:pPr>
      <w:r w:rsidRPr="00474DB4">
        <w:rPr>
          <w:sz w:val="20"/>
          <w:szCs w:val="20"/>
        </w:rPr>
        <w:t>-МБУК «Централизованная клубная система» Комсомольского района;</w:t>
      </w:r>
    </w:p>
    <w:p w:rsidR="00474DB4" w:rsidRPr="00474DB4" w:rsidRDefault="00474DB4" w:rsidP="00474DB4">
      <w:pPr>
        <w:ind w:firstLine="567"/>
        <w:jc w:val="both"/>
        <w:rPr>
          <w:sz w:val="20"/>
          <w:szCs w:val="20"/>
        </w:rPr>
      </w:pPr>
      <w:r w:rsidRPr="00474DB4">
        <w:rPr>
          <w:sz w:val="20"/>
          <w:szCs w:val="20"/>
        </w:rPr>
        <w:t>- МБУК «Централизованная библиотечная система» Комсомольского района;</w:t>
      </w:r>
    </w:p>
    <w:p w:rsidR="00474DB4" w:rsidRPr="00474DB4" w:rsidRDefault="00474DB4" w:rsidP="00474DB4">
      <w:pPr>
        <w:ind w:firstLine="567"/>
        <w:jc w:val="both"/>
        <w:rPr>
          <w:sz w:val="20"/>
          <w:szCs w:val="20"/>
        </w:rPr>
      </w:pPr>
      <w:r w:rsidRPr="00474DB4">
        <w:rPr>
          <w:sz w:val="20"/>
          <w:szCs w:val="20"/>
        </w:rPr>
        <w:t>МАУ ДОД ДЮСШ «Кĕтне» Комсомольского района;</w:t>
      </w:r>
    </w:p>
    <w:p w:rsidR="00474DB4" w:rsidRPr="00474DB4" w:rsidRDefault="00474DB4" w:rsidP="00474DB4">
      <w:pPr>
        <w:ind w:firstLine="567"/>
        <w:jc w:val="both"/>
        <w:rPr>
          <w:sz w:val="20"/>
          <w:szCs w:val="20"/>
        </w:rPr>
      </w:pPr>
      <w:r w:rsidRPr="00474DB4">
        <w:rPr>
          <w:sz w:val="20"/>
          <w:szCs w:val="20"/>
        </w:rPr>
        <w:t>- Администрации сельских поселений Комсомольского района.</w:t>
      </w:r>
    </w:p>
    <w:p w:rsidR="00474DB4" w:rsidRPr="00474DB4" w:rsidRDefault="00474DB4" w:rsidP="00474DB4">
      <w:pPr>
        <w:pStyle w:val="ConsNormal0"/>
        <w:widowControl/>
        <w:spacing w:line="216" w:lineRule="auto"/>
        <w:ind w:firstLine="567"/>
        <w:jc w:val="center"/>
        <w:rPr>
          <w:rFonts w:ascii="Times New Roman" w:hAnsi="Times New Roman"/>
          <w:b/>
        </w:rPr>
      </w:pPr>
      <w:r w:rsidRPr="00474DB4">
        <w:rPr>
          <w:rFonts w:ascii="Times New Roman" w:hAnsi="Times New Roman"/>
          <w:b/>
        </w:rPr>
        <w:t>III. Цели Операции</w:t>
      </w:r>
    </w:p>
    <w:p w:rsidR="00474DB4" w:rsidRPr="00474DB4" w:rsidRDefault="00474DB4" w:rsidP="00474DB4">
      <w:pPr>
        <w:pStyle w:val="ConsNormal0"/>
        <w:widowControl/>
        <w:ind w:firstLine="567"/>
        <w:jc w:val="both"/>
        <w:rPr>
          <w:rFonts w:ascii="Times New Roman" w:hAnsi="Times New Roman"/>
        </w:rPr>
      </w:pPr>
      <w:r w:rsidRPr="00474DB4">
        <w:rPr>
          <w:rFonts w:ascii="Times New Roman" w:hAnsi="Times New Roman"/>
        </w:rPr>
        <w:t>Совершенствование взаимодействия государственных и муниципальных органов и учреждений, общественных объединений в решении вопросов организации занятости несовершеннолетних, профилактика правонарушений, совершаемых ими.</w:t>
      </w:r>
    </w:p>
    <w:p w:rsidR="00474DB4" w:rsidRPr="00474DB4" w:rsidRDefault="00474DB4" w:rsidP="00474DB4">
      <w:pPr>
        <w:pStyle w:val="ConsNormal0"/>
        <w:widowControl/>
        <w:spacing w:line="216" w:lineRule="auto"/>
        <w:ind w:firstLine="567"/>
        <w:jc w:val="center"/>
        <w:rPr>
          <w:rFonts w:ascii="Times New Roman" w:hAnsi="Times New Roman"/>
        </w:rPr>
      </w:pPr>
      <w:r w:rsidRPr="00474DB4">
        <w:rPr>
          <w:rFonts w:ascii="Times New Roman" w:hAnsi="Times New Roman"/>
          <w:b/>
        </w:rPr>
        <w:t>I</w:t>
      </w:r>
      <w:r w:rsidRPr="00474DB4">
        <w:rPr>
          <w:rFonts w:ascii="Times New Roman" w:hAnsi="Times New Roman"/>
          <w:b/>
          <w:lang w:val="en-US"/>
        </w:rPr>
        <w:t>V</w:t>
      </w:r>
      <w:r w:rsidRPr="00474DB4">
        <w:rPr>
          <w:rFonts w:ascii="Times New Roman" w:hAnsi="Times New Roman"/>
          <w:b/>
        </w:rPr>
        <w:t>. Задачи Операции</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1). выявление детей, оказавшихся в трудной жизненной ситуации, и оказание им всех видов помощи;</w:t>
      </w:r>
    </w:p>
    <w:p w:rsidR="00474DB4" w:rsidRPr="00474DB4" w:rsidRDefault="00474DB4" w:rsidP="00474DB4">
      <w:pPr>
        <w:pStyle w:val="ConsNormal0"/>
        <w:widowControl/>
        <w:tabs>
          <w:tab w:val="num" w:pos="1080"/>
        </w:tabs>
        <w:ind w:firstLine="567"/>
        <w:jc w:val="both"/>
        <w:rPr>
          <w:rFonts w:ascii="Times New Roman" w:hAnsi="Times New Roman"/>
        </w:rPr>
      </w:pPr>
      <w:r w:rsidRPr="00474DB4">
        <w:rPr>
          <w:rFonts w:ascii="Times New Roman" w:hAnsi="Times New Roman"/>
        </w:rPr>
        <w:t>2). выявление подростков-правонарушителей, групп несовершеннолетних негативной направленности, принятие мер по предупреждению их противоправного поведения и оказание социально-реабилитационной поддержки;</w:t>
      </w:r>
    </w:p>
    <w:p w:rsidR="00474DB4" w:rsidRPr="00474DB4" w:rsidRDefault="00474DB4" w:rsidP="00474DB4">
      <w:pPr>
        <w:pStyle w:val="ConsNormal0"/>
        <w:widowControl/>
        <w:tabs>
          <w:tab w:val="num" w:pos="1080"/>
        </w:tabs>
        <w:ind w:firstLine="567"/>
        <w:jc w:val="both"/>
        <w:rPr>
          <w:rFonts w:ascii="Times New Roman" w:hAnsi="Times New Roman"/>
        </w:rPr>
      </w:pPr>
      <w:r w:rsidRPr="00474DB4">
        <w:rPr>
          <w:rFonts w:ascii="Times New Roman" w:hAnsi="Times New Roman"/>
        </w:rPr>
        <w:t>3).   выявление и пресечение фактов вовлечения несовершеннолетних в совершение преступлений и антиобщественных действий;</w:t>
      </w:r>
    </w:p>
    <w:p w:rsidR="00474DB4" w:rsidRPr="00474DB4" w:rsidRDefault="00474DB4" w:rsidP="00474DB4">
      <w:pPr>
        <w:pStyle w:val="ConsNormal0"/>
        <w:widowControl/>
        <w:tabs>
          <w:tab w:val="num" w:pos="1080"/>
          <w:tab w:val="num" w:pos="1260"/>
        </w:tabs>
        <w:ind w:firstLine="567"/>
        <w:jc w:val="both"/>
        <w:rPr>
          <w:rFonts w:ascii="Times New Roman" w:hAnsi="Times New Roman"/>
        </w:rPr>
      </w:pPr>
      <w:r w:rsidRPr="00474DB4">
        <w:rPr>
          <w:rFonts w:ascii="Times New Roman" w:hAnsi="Times New Roman"/>
        </w:rPr>
        <w:t>4). организация летнего отдыха, оздоровления, трудовой и досуговой занятости несовершеннолетних;</w:t>
      </w:r>
    </w:p>
    <w:p w:rsidR="00474DB4" w:rsidRPr="00474DB4" w:rsidRDefault="00474DB4" w:rsidP="00474DB4">
      <w:pPr>
        <w:pStyle w:val="ConsNormal0"/>
        <w:widowControl/>
        <w:tabs>
          <w:tab w:val="num" w:pos="1080"/>
          <w:tab w:val="num" w:pos="1260"/>
        </w:tabs>
        <w:ind w:firstLine="567"/>
        <w:jc w:val="both"/>
        <w:rPr>
          <w:rFonts w:ascii="Times New Roman" w:hAnsi="Times New Roman"/>
        </w:rPr>
      </w:pPr>
      <w:r w:rsidRPr="00474DB4">
        <w:rPr>
          <w:rFonts w:ascii="Times New Roman" w:hAnsi="Times New Roman"/>
        </w:rPr>
        <w:t>5). выявление причин и условий, способствующих противоправному поведению несовершеннолетних, подготовка и реализация предложений по их устранению;</w:t>
      </w:r>
    </w:p>
    <w:p w:rsidR="00474DB4" w:rsidRPr="00474DB4" w:rsidRDefault="00474DB4" w:rsidP="00474DB4">
      <w:pPr>
        <w:pStyle w:val="ConsNormal0"/>
        <w:widowControl/>
        <w:tabs>
          <w:tab w:val="num" w:pos="1080"/>
          <w:tab w:val="num" w:pos="1260"/>
        </w:tabs>
        <w:ind w:firstLine="567"/>
        <w:jc w:val="both"/>
        <w:rPr>
          <w:rFonts w:ascii="Times New Roman" w:hAnsi="Times New Roman"/>
        </w:rPr>
      </w:pPr>
      <w:r w:rsidRPr="00474DB4">
        <w:rPr>
          <w:rFonts w:ascii="Times New Roman" w:hAnsi="Times New Roman"/>
        </w:rPr>
        <w:t>6). профилактика употребления несовершеннолетними алкогольных и наркотических средств;</w:t>
      </w:r>
    </w:p>
    <w:p w:rsidR="00474DB4" w:rsidRPr="00474DB4" w:rsidRDefault="00474DB4" w:rsidP="00474DB4">
      <w:pPr>
        <w:pStyle w:val="ConsNormal0"/>
        <w:widowControl/>
        <w:tabs>
          <w:tab w:val="num" w:pos="1080"/>
          <w:tab w:val="num" w:pos="1260"/>
        </w:tabs>
        <w:ind w:firstLine="567"/>
        <w:jc w:val="both"/>
        <w:rPr>
          <w:rFonts w:ascii="Times New Roman" w:hAnsi="Times New Roman"/>
        </w:rPr>
      </w:pPr>
      <w:r w:rsidRPr="00474DB4">
        <w:rPr>
          <w:rFonts w:ascii="Times New Roman" w:hAnsi="Times New Roman"/>
        </w:rPr>
        <w:t>7). формирование активной социальной позиции несовершеннолетних в современных условиях;</w:t>
      </w:r>
    </w:p>
    <w:p w:rsidR="00474DB4" w:rsidRPr="00474DB4" w:rsidRDefault="00474DB4" w:rsidP="00474DB4">
      <w:pPr>
        <w:pStyle w:val="ConsNormal0"/>
        <w:widowControl/>
        <w:tabs>
          <w:tab w:val="num" w:pos="1080"/>
          <w:tab w:val="num" w:pos="1260"/>
        </w:tabs>
        <w:ind w:firstLine="567"/>
        <w:jc w:val="both"/>
        <w:rPr>
          <w:rFonts w:ascii="Times New Roman" w:hAnsi="Times New Roman"/>
        </w:rPr>
      </w:pPr>
      <w:r w:rsidRPr="00474DB4">
        <w:rPr>
          <w:rFonts w:ascii="Times New Roman" w:hAnsi="Times New Roman"/>
        </w:rPr>
        <w:t>8). распространение положительного опыта организации занятости несовершеннолетних в летний период;</w:t>
      </w:r>
    </w:p>
    <w:p w:rsidR="00474DB4" w:rsidRPr="00474DB4" w:rsidRDefault="00474DB4" w:rsidP="00474DB4">
      <w:pPr>
        <w:pStyle w:val="ConsNormal0"/>
        <w:widowControl/>
        <w:tabs>
          <w:tab w:val="num" w:pos="1080"/>
          <w:tab w:val="num" w:pos="1260"/>
        </w:tabs>
        <w:ind w:firstLine="567"/>
        <w:jc w:val="both"/>
        <w:rPr>
          <w:rFonts w:ascii="Times New Roman" w:hAnsi="Times New Roman"/>
        </w:rPr>
      </w:pPr>
      <w:r w:rsidRPr="00474DB4">
        <w:rPr>
          <w:rFonts w:ascii="Times New Roman" w:hAnsi="Times New Roman"/>
        </w:rPr>
        <w:t xml:space="preserve">9). усиление межведомственного взаимодействия в вопросах профилактики правонарушений несовершеннолетних. </w:t>
      </w:r>
    </w:p>
    <w:p w:rsidR="00474DB4" w:rsidRPr="00474DB4" w:rsidRDefault="00474DB4" w:rsidP="00474DB4">
      <w:pPr>
        <w:pStyle w:val="ConsNormal0"/>
        <w:widowControl/>
        <w:spacing w:line="216" w:lineRule="auto"/>
        <w:ind w:firstLine="567"/>
        <w:jc w:val="center"/>
        <w:rPr>
          <w:rFonts w:ascii="Times New Roman" w:hAnsi="Times New Roman"/>
        </w:rPr>
      </w:pPr>
      <w:r w:rsidRPr="00474DB4">
        <w:rPr>
          <w:rFonts w:ascii="Times New Roman" w:hAnsi="Times New Roman"/>
          <w:b/>
        </w:rPr>
        <w:t>V. Подготовка и проведение Операции</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Проведение Операции на муниципальном уровне осуществляется согласно Плану мероприятий проведения Операции, разработанным на территории Комсомольского района и в соответствии с настоящим Положением.</w:t>
      </w:r>
    </w:p>
    <w:p w:rsidR="00474DB4" w:rsidRPr="00474DB4" w:rsidRDefault="00474DB4" w:rsidP="00474DB4">
      <w:pPr>
        <w:pStyle w:val="ConsNormal0"/>
        <w:widowControl/>
        <w:spacing w:line="216" w:lineRule="auto"/>
        <w:ind w:firstLine="567"/>
        <w:jc w:val="center"/>
        <w:rPr>
          <w:rFonts w:ascii="Times New Roman" w:hAnsi="Times New Roman"/>
        </w:rPr>
      </w:pPr>
      <w:r w:rsidRPr="00474DB4">
        <w:rPr>
          <w:rFonts w:ascii="Times New Roman" w:hAnsi="Times New Roman"/>
          <w:b/>
        </w:rPr>
        <w:t>VI. Мероприятия Операции</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 xml:space="preserve">В рамках Операции организуются и проводятся мероприятия, рекомендуемые организаторами на республиканском уровне и инициируемые районными  комиссиями по делам несовершеннолетних и защите их прав. </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Рекомендуемые мероприятия:</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b/>
        </w:rPr>
        <w:t xml:space="preserve">«Условник» - </w:t>
      </w:r>
      <w:r w:rsidRPr="00474DB4">
        <w:rPr>
          <w:rFonts w:ascii="Times New Roman" w:hAnsi="Times New Roman"/>
        </w:rPr>
        <w:t>активизация профилактической и воспитательной работы с несовершеннолетними, осужденными к мерам наказания, не связанным с лишением свободы, а также вернувшихся из воспитательных колоний;</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b/>
        </w:rPr>
        <w:lastRenderedPageBreak/>
        <w:t>«Занятость и Всеобуч»</w:t>
      </w:r>
      <w:r w:rsidRPr="00474DB4">
        <w:rPr>
          <w:rFonts w:ascii="Times New Roman" w:hAnsi="Times New Roman"/>
        </w:rPr>
        <w:t xml:space="preserve"> - выявление и учет несовершеннолетних, не посещающих или систематически пропускающих по неуважительным причинам занятия в образовательных организациях, в целях обеспечения получения ими образования,  оказания им соответствующей помощи;</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b/>
        </w:rPr>
        <w:t xml:space="preserve">«Каникулы» - </w:t>
      </w:r>
      <w:r w:rsidRPr="00474DB4">
        <w:rPr>
          <w:rFonts w:ascii="Times New Roman" w:hAnsi="Times New Roman"/>
        </w:rPr>
        <w:t>организация досуга, предупреждение правонарушений среди учащихся во время каникул;</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b/>
        </w:rPr>
        <w:t xml:space="preserve">«Дорога» </w:t>
      </w:r>
      <w:r w:rsidRPr="00474DB4">
        <w:rPr>
          <w:rFonts w:ascii="Times New Roman" w:hAnsi="Times New Roman"/>
        </w:rPr>
        <w:t>-</w:t>
      </w:r>
      <w:r w:rsidRPr="00474DB4">
        <w:rPr>
          <w:rFonts w:ascii="Times New Roman" w:hAnsi="Times New Roman"/>
          <w:b/>
        </w:rPr>
        <w:t xml:space="preserve"> </w:t>
      </w:r>
      <w:r w:rsidRPr="00474DB4">
        <w:rPr>
          <w:rFonts w:ascii="Times New Roman" w:hAnsi="Times New Roman"/>
        </w:rPr>
        <w:t>профилактика дорожного травматизма с участием несовершеннолетних;</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b/>
        </w:rPr>
        <w:t>«Здоровье»</w:t>
      </w:r>
      <w:r w:rsidRPr="00474DB4">
        <w:rPr>
          <w:rFonts w:ascii="Times New Roman" w:hAnsi="Times New Roman"/>
        </w:rPr>
        <w:t xml:space="preserve"> - предупреждение злоупотребления спиртными напитками, наркотическими средствами, психотропными и одурманивающими веществами среди несовершеннолетних;</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А также другие специализированные мероприятия по направлениям деятельности различных заинтересованных структур.</w:t>
      </w:r>
    </w:p>
    <w:p w:rsidR="00474DB4" w:rsidRPr="00474DB4" w:rsidRDefault="00474DB4" w:rsidP="00474DB4">
      <w:pPr>
        <w:widowControl w:val="0"/>
        <w:autoSpaceDE w:val="0"/>
        <w:autoSpaceDN w:val="0"/>
        <w:adjustRightInd w:val="0"/>
        <w:ind w:firstLine="567"/>
        <w:jc w:val="center"/>
        <w:rPr>
          <w:b/>
          <w:sz w:val="20"/>
          <w:szCs w:val="20"/>
        </w:rPr>
      </w:pPr>
      <w:r w:rsidRPr="00474DB4">
        <w:rPr>
          <w:b/>
          <w:sz w:val="20"/>
          <w:szCs w:val="20"/>
          <w:lang w:val="en-US"/>
        </w:rPr>
        <w:t>VII</w:t>
      </w:r>
      <w:r w:rsidRPr="00474DB4">
        <w:rPr>
          <w:b/>
          <w:sz w:val="20"/>
          <w:szCs w:val="20"/>
        </w:rPr>
        <w:t>. Этапы проведения Операции</w:t>
      </w:r>
    </w:p>
    <w:p w:rsidR="00474DB4" w:rsidRPr="00474DB4" w:rsidRDefault="00474DB4" w:rsidP="00474DB4">
      <w:pPr>
        <w:widowControl w:val="0"/>
        <w:autoSpaceDE w:val="0"/>
        <w:autoSpaceDN w:val="0"/>
        <w:adjustRightInd w:val="0"/>
        <w:ind w:firstLine="567"/>
        <w:jc w:val="both"/>
        <w:rPr>
          <w:b/>
          <w:sz w:val="20"/>
          <w:szCs w:val="20"/>
        </w:rPr>
      </w:pPr>
      <w:r w:rsidRPr="00474DB4">
        <w:rPr>
          <w:b/>
          <w:bCs/>
          <w:sz w:val="20"/>
          <w:szCs w:val="20"/>
        </w:rPr>
        <w:t>Подготовительный этап:</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Анализ социальной и криминогенной ситуации с определением особо сложных категорий несовершеннолетних, нуждающихся в профилактическом воздействии или социально-правовой помощи.</w:t>
      </w:r>
    </w:p>
    <w:p w:rsidR="00474DB4" w:rsidRPr="00474DB4" w:rsidRDefault="00474DB4" w:rsidP="00474DB4">
      <w:pPr>
        <w:widowControl w:val="0"/>
        <w:autoSpaceDE w:val="0"/>
        <w:autoSpaceDN w:val="0"/>
        <w:adjustRightInd w:val="0"/>
        <w:ind w:firstLine="567"/>
        <w:jc w:val="both"/>
        <w:rPr>
          <w:sz w:val="20"/>
          <w:szCs w:val="20"/>
        </w:rPr>
      </w:pPr>
      <w:r w:rsidRPr="00474DB4">
        <w:rPr>
          <w:b/>
          <w:bCs/>
          <w:sz w:val="20"/>
          <w:szCs w:val="20"/>
        </w:rPr>
        <w:t>Основной этап:</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1. Проверка по месту жительства всех несовершеннолетних, их родителей и законных представителей, состоящих на учете в комиссиях по делам несовершеннолетних и защите их прав, подразделениях по делам несовершеннолетних органов внутренних дел, в образовательных организациях. Выяснение формы занятости подростков, условий воспитания в семье. Принятие мер по привлечению детей к организованным формам труда и отдыха, улучшению обстановки в семье.</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2. Организация и выявление совместно с наркологическими службами несовершеннолетних, употребляющих спиртные напитки, наркотические и психотропные вещества. Решение вопроса о стационарном или амбулаторном лечении подростков, замеченных в неоднократном их употреблении.</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3. Выработка и осуществление комплекса мер по организации летнего отдыха и оздоровления подростков.</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 xml:space="preserve">4. Реализация мероприятий, направленных </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на выявление и изъятие с улиц, других общественных мест безнадзорных детей, занимающихся бродяжничеством или попрошайничеством; совершающих правонарушения; находящихся в состоянии алкогольного, наркотического или токсического опьянения; оказание им необходимой социальной и медицинской помощи;</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принятие установленных законом мер административного характера;</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посещение по месту жительства всех несовершеннолетних, вернувшихся из воспитательных колоний, осужденных условно, амнистированных;</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проверку общественно-полезной занятости подростков, состоящих на профилактических учетах;</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изучение связей несовершеннолетних, совершавших правонарушения, в целях нейтрализации отрицательного и закрепления положительного на них влияния со стороны окружающих;</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изучение состояния воспитательной работы с подростками в образовательных учреждениях, учреждениях культуры, спортивных школах и др.</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5. Организация:</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учета антиобщественных группировок несовершеннолетних и молодежи, проведение работы по выявлению лидеров групп и направленности их противоправной деятельности;</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выступлений в средствах массовой информации, в образовательных организациях об ответственности несовершеннолетних за совершение правонарушений и преступлений;</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информационных встреч работников правоохранительных и иных заинтересованных органов по проблемам подростковой преступности;</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индивидуальных бесед с подростками-правонарушителями, выездных заседаний комиссий по делам несовершеннолетних и защите их прав, депутатских групп и  т.д.;</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 xml:space="preserve">встреч с общественными воспитателями для выработки совместных профилактических мероприятий. </w:t>
      </w:r>
    </w:p>
    <w:p w:rsidR="00474DB4" w:rsidRPr="00474DB4" w:rsidRDefault="00474DB4" w:rsidP="00474DB4">
      <w:pPr>
        <w:widowControl w:val="0"/>
        <w:autoSpaceDE w:val="0"/>
        <w:autoSpaceDN w:val="0"/>
        <w:adjustRightInd w:val="0"/>
        <w:ind w:firstLine="567"/>
        <w:jc w:val="both"/>
        <w:rPr>
          <w:b/>
          <w:sz w:val="20"/>
          <w:szCs w:val="20"/>
        </w:rPr>
      </w:pPr>
      <w:r w:rsidRPr="00474DB4">
        <w:rPr>
          <w:b/>
          <w:bCs/>
          <w:sz w:val="20"/>
          <w:szCs w:val="20"/>
        </w:rPr>
        <w:t>Заключительный этап:</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1. Постановка несовершеннолетних или неблагополучных семей на учет в органы внутренних дел, учреждения социальной защиты населения, образования, здравоохранения для проведения с ними профилактической работы, оказания необходимой социально-правовой и медицинской помощи.</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2.  Привлечение к уголовной или административной ответственности родителей или лиц, их замещающих, иных взрослых лиц, вовлекающих подростков в совершение преступлений или антиобщественных действий.</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3. В необходимых случаях рассмотрение вопроса об ответственности должностных лиц, нарушающих законодательство в отношении несовершеннолетних.</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4. Подготовка информации, сообщений в соответствующие органы исполнительной власти и местного самоуправления, на предприятия, учреждения, в общественные организации по выявленным недостаткам с конкретными предложениями по их устранению.</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5. Рассмотрение и обобщение опыта государственных органов и общественных объединений по защите прав несовершеннолетних, профилактике их безнадзорности и правонарушений.</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 xml:space="preserve">6. Оказание помощи малообеспеченным семьям в приобретении путевок для детей в организации отдыха детей и их оздоровления. </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7. Подготовку материалов для радио, телевидения, публикаций в районной газете «Ка</w:t>
      </w:r>
      <w:r w:rsidRPr="00474DB4">
        <w:rPr>
          <w:rFonts w:eastAsia="MS Mincho"/>
          <w:sz w:val="20"/>
          <w:szCs w:val="20"/>
        </w:rPr>
        <w:t>ҫ</w:t>
      </w:r>
      <w:r w:rsidRPr="00474DB4">
        <w:rPr>
          <w:sz w:val="20"/>
          <w:szCs w:val="20"/>
        </w:rPr>
        <w:t>ал ен» («Кошелеевский  край») Комсомольского района.</w:t>
      </w:r>
    </w:p>
    <w:p w:rsidR="00474DB4" w:rsidRPr="00474DB4" w:rsidRDefault="00474DB4" w:rsidP="00474DB4">
      <w:pPr>
        <w:widowControl w:val="0"/>
        <w:autoSpaceDE w:val="0"/>
        <w:autoSpaceDN w:val="0"/>
        <w:adjustRightInd w:val="0"/>
        <w:ind w:firstLine="567"/>
        <w:jc w:val="both"/>
        <w:rPr>
          <w:sz w:val="20"/>
          <w:szCs w:val="20"/>
        </w:rPr>
      </w:pPr>
      <w:r w:rsidRPr="00474DB4">
        <w:rPr>
          <w:sz w:val="20"/>
          <w:szCs w:val="20"/>
        </w:rPr>
        <w:t>8. Подведение итогов на заседаниях комиссий по делам несовершеннолетних и защите их прав при администрациях муниципальных образований.</w:t>
      </w:r>
    </w:p>
    <w:p w:rsidR="00474DB4" w:rsidRPr="00474DB4" w:rsidRDefault="00474DB4" w:rsidP="00474DB4">
      <w:pPr>
        <w:pStyle w:val="ConsNormal0"/>
        <w:widowControl/>
        <w:spacing w:line="216" w:lineRule="auto"/>
        <w:ind w:firstLine="567"/>
        <w:jc w:val="both"/>
        <w:rPr>
          <w:rFonts w:ascii="Times New Roman" w:hAnsi="Times New Roman"/>
          <w:b/>
        </w:rPr>
      </w:pPr>
      <w:r w:rsidRPr="00474DB4">
        <w:rPr>
          <w:rFonts w:ascii="Times New Roman" w:hAnsi="Times New Roman"/>
          <w:b/>
        </w:rPr>
        <w:t>VII. Сроки проведения Операции</w:t>
      </w:r>
    </w:p>
    <w:p w:rsidR="00474DB4" w:rsidRPr="00474DB4" w:rsidRDefault="00474DB4" w:rsidP="00474DB4">
      <w:pPr>
        <w:pStyle w:val="ConsNormal0"/>
        <w:widowControl/>
        <w:spacing w:line="216" w:lineRule="auto"/>
        <w:ind w:firstLine="567"/>
        <w:jc w:val="both"/>
        <w:rPr>
          <w:rFonts w:ascii="Times New Roman" w:hAnsi="Times New Roman"/>
        </w:rPr>
      </w:pPr>
      <w:r w:rsidRPr="00474DB4">
        <w:rPr>
          <w:rFonts w:ascii="Times New Roman" w:hAnsi="Times New Roman"/>
        </w:rPr>
        <w:t>Операция проводится с 22 мая 20 сентября 2019 года.</w:t>
      </w:r>
    </w:p>
    <w:p w:rsidR="00474DB4" w:rsidRPr="00474DB4" w:rsidRDefault="00474DB4" w:rsidP="00474DB4">
      <w:pPr>
        <w:ind w:firstLine="567"/>
        <w:jc w:val="both"/>
        <w:rPr>
          <w:sz w:val="20"/>
          <w:szCs w:val="20"/>
        </w:rPr>
      </w:pPr>
    </w:p>
    <w:p w:rsidR="00474DB4" w:rsidRPr="00474DB4" w:rsidRDefault="00474DB4" w:rsidP="00474DB4">
      <w:pPr>
        <w:ind w:firstLine="567"/>
        <w:jc w:val="both"/>
        <w:rPr>
          <w:sz w:val="20"/>
          <w:szCs w:val="20"/>
        </w:rPr>
      </w:pPr>
    </w:p>
    <w:p w:rsidR="00474DB4" w:rsidRPr="00474DB4" w:rsidRDefault="00474DB4" w:rsidP="00474DB4">
      <w:pPr>
        <w:ind w:firstLine="567"/>
        <w:jc w:val="both"/>
        <w:rPr>
          <w:sz w:val="20"/>
          <w:szCs w:val="20"/>
        </w:rPr>
      </w:pPr>
    </w:p>
    <w:p w:rsidR="00474DB4" w:rsidRPr="00474DB4" w:rsidRDefault="00474DB4" w:rsidP="00474DB4">
      <w:pPr>
        <w:ind w:firstLine="567"/>
        <w:jc w:val="center"/>
        <w:rPr>
          <w:b/>
          <w:sz w:val="20"/>
          <w:szCs w:val="20"/>
        </w:rPr>
      </w:pPr>
      <w:r w:rsidRPr="00474DB4">
        <w:rPr>
          <w:b/>
          <w:sz w:val="20"/>
          <w:szCs w:val="20"/>
        </w:rPr>
        <w:lastRenderedPageBreak/>
        <w:t xml:space="preserve">План основных мероприятий по проведению межведомственной </w:t>
      </w:r>
    </w:p>
    <w:p w:rsidR="00474DB4" w:rsidRPr="00474DB4" w:rsidRDefault="00474DB4" w:rsidP="00474DB4">
      <w:pPr>
        <w:ind w:firstLine="567"/>
        <w:jc w:val="center"/>
        <w:rPr>
          <w:b/>
          <w:sz w:val="20"/>
          <w:szCs w:val="20"/>
        </w:rPr>
      </w:pPr>
      <w:r w:rsidRPr="00474DB4">
        <w:rPr>
          <w:b/>
          <w:sz w:val="20"/>
          <w:szCs w:val="20"/>
        </w:rPr>
        <w:t>комплексной операции «Подросток»</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110"/>
        <w:gridCol w:w="2268"/>
        <w:gridCol w:w="2268"/>
      </w:tblGrid>
      <w:tr w:rsidR="00474DB4" w:rsidRPr="00474DB4" w:rsidTr="00474DB4">
        <w:tc>
          <w:tcPr>
            <w:tcW w:w="1702" w:type="dxa"/>
          </w:tcPr>
          <w:p w:rsidR="00474DB4" w:rsidRPr="00474DB4" w:rsidRDefault="00474DB4" w:rsidP="00474DB4">
            <w:pPr>
              <w:ind w:firstLine="34"/>
              <w:jc w:val="center"/>
              <w:rPr>
                <w:b/>
                <w:sz w:val="20"/>
                <w:szCs w:val="20"/>
              </w:rPr>
            </w:pPr>
            <w:r w:rsidRPr="00474DB4">
              <w:rPr>
                <w:b/>
                <w:sz w:val="20"/>
                <w:szCs w:val="20"/>
              </w:rPr>
              <w:t>Дата проведения</w:t>
            </w:r>
          </w:p>
        </w:tc>
        <w:tc>
          <w:tcPr>
            <w:tcW w:w="4110" w:type="dxa"/>
          </w:tcPr>
          <w:p w:rsidR="00474DB4" w:rsidRPr="00474DB4" w:rsidRDefault="00474DB4" w:rsidP="00474DB4">
            <w:pPr>
              <w:ind w:firstLine="34"/>
              <w:jc w:val="center"/>
              <w:rPr>
                <w:b/>
                <w:sz w:val="20"/>
                <w:szCs w:val="20"/>
              </w:rPr>
            </w:pPr>
            <w:r w:rsidRPr="00474DB4">
              <w:rPr>
                <w:b/>
                <w:sz w:val="20"/>
                <w:szCs w:val="20"/>
              </w:rPr>
              <w:t xml:space="preserve">Наименование </w:t>
            </w:r>
          </w:p>
          <w:p w:rsidR="00474DB4" w:rsidRPr="00474DB4" w:rsidRDefault="00474DB4" w:rsidP="00474DB4">
            <w:pPr>
              <w:ind w:firstLine="34"/>
              <w:jc w:val="center"/>
              <w:rPr>
                <w:b/>
                <w:sz w:val="20"/>
                <w:szCs w:val="20"/>
              </w:rPr>
            </w:pPr>
            <w:r w:rsidRPr="00474DB4">
              <w:rPr>
                <w:b/>
                <w:sz w:val="20"/>
                <w:szCs w:val="20"/>
              </w:rPr>
              <w:t>мероприятия</w:t>
            </w:r>
          </w:p>
        </w:tc>
        <w:tc>
          <w:tcPr>
            <w:tcW w:w="2268" w:type="dxa"/>
          </w:tcPr>
          <w:p w:rsidR="00474DB4" w:rsidRPr="00474DB4" w:rsidRDefault="00474DB4" w:rsidP="00474DB4">
            <w:pPr>
              <w:ind w:firstLine="34"/>
              <w:jc w:val="center"/>
              <w:rPr>
                <w:b/>
                <w:sz w:val="20"/>
                <w:szCs w:val="20"/>
              </w:rPr>
            </w:pPr>
            <w:r w:rsidRPr="00474DB4">
              <w:rPr>
                <w:b/>
                <w:sz w:val="20"/>
                <w:szCs w:val="20"/>
              </w:rPr>
              <w:t xml:space="preserve">Место </w:t>
            </w:r>
          </w:p>
          <w:p w:rsidR="00474DB4" w:rsidRPr="00474DB4" w:rsidRDefault="00474DB4" w:rsidP="00474DB4">
            <w:pPr>
              <w:ind w:firstLine="34"/>
              <w:jc w:val="center"/>
              <w:rPr>
                <w:b/>
                <w:sz w:val="20"/>
                <w:szCs w:val="20"/>
              </w:rPr>
            </w:pPr>
            <w:r w:rsidRPr="00474DB4">
              <w:rPr>
                <w:b/>
                <w:sz w:val="20"/>
                <w:szCs w:val="20"/>
              </w:rPr>
              <w:t>проведения</w:t>
            </w:r>
          </w:p>
        </w:tc>
        <w:tc>
          <w:tcPr>
            <w:tcW w:w="2268" w:type="dxa"/>
          </w:tcPr>
          <w:p w:rsidR="00474DB4" w:rsidRPr="00474DB4" w:rsidRDefault="00474DB4" w:rsidP="00474DB4">
            <w:pPr>
              <w:ind w:firstLine="34"/>
              <w:jc w:val="center"/>
              <w:rPr>
                <w:b/>
                <w:sz w:val="20"/>
                <w:szCs w:val="20"/>
              </w:rPr>
            </w:pPr>
            <w:r w:rsidRPr="00474DB4">
              <w:rPr>
                <w:b/>
                <w:sz w:val="20"/>
                <w:szCs w:val="20"/>
              </w:rPr>
              <w:t>Ответственные</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31.05.2019</w:t>
            </w:r>
          </w:p>
        </w:tc>
        <w:tc>
          <w:tcPr>
            <w:tcW w:w="4110" w:type="dxa"/>
          </w:tcPr>
          <w:p w:rsidR="00474DB4" w:rsidRPr="00474DB4" w:rsidRDefault="00474DB4" w:rsidP="00474DB4">
            <w:pPr>
              <w:ind w:firstLine="34"/>
              <w:jc w:val="center"/>
              <w:rPr>
                <w:sz w:val="20"/>
                <w:szCs w:val="20"/>
              </w:rPr>
            </w:pPr>
            <w:r w:rsidRPr="00474DB4">
              <w:rPr>
                <w:sz w:val="20"/>
                <w:szCs w:val="20"/>
              </w:rPr>
              <w:t>Акция «Поменяй сигарету на конфету»</w:t>
            </w:r>
          </w:p>
        </w:tc>
        <w:tc>
          <w:tcPr>
            <w:tcW w:w="2268" w:type="dxa"/>
          </w:tcPr>
          <w:p w:rsidR="00474DB4" w:rsidRPr="00474DB4" w:rsidRDefault="00474DB4" w:rsidP="00474DB4">
            <w:pPr>
              <w:ind w:firstLine="34"/>
              <w:jc w:val="center"/>
              <w:rPr>
                <w:sz w:val="20"/>
                <w:szCs w:val="20"/>
              </w:rPr>
            </w:pPr>
            <w:r w:rsidRPr="00474DB4">
              <w:rPr>
                <w:sz w:val="20"/>
                <w:szCs w:val="20"/>
              </w:rPr>
              <w:t>Районный центр с. Комсомольское</w:t>
            </w:r>
          </w:p>
        </w:tc>
        <w:tc>
          <w:tcPr>
            <w:tcW w:w="2268" w:type="dxa"/>
          </w:tcPr>
          <w:p w:rsidR="00474DB4" w:rsidRPr="00474DB4" w:rsidRDefault="00474DB4" w:rsidP="00474DB4">
            <w:pPr>
              <w:ind w:firstLine="34"/>
              <w:jc w:val="center"/>
              <w:rPr>
                <w:sz w:val="20"/>
                <w:szCs w:val="20"/>
              </w:rPr>
            </w:pPr>
            <w:r w:rsidRPr="00474DB4">
              <w:rPr>
                <w:sz w:val="20"/>
                <w:szCs w:val="20"/>
              </w:rPr>
              <w:t>БУ «Комсомольский ЦСОН» Минтруда Чувашии, актив молодежного движения  в Комсомольском районе Всероссийской общественной организации «Молодая Гвардия»</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01.06.2019</w:t>
            </w:r>
          </w:p>
        </w:tc>
        <w:tc>
          <w:tcPr>
            <w:tcW w:w="4110" w:type="dxa"/>
          </w:tcPr>
          <w:p w:rsidR="00474DB4" w:rsidRPr="00474DB4" w:rsidRDefault="00474DB4" w:rsidP="00474DB4">
            <w:pPr>
              <w:ind w:firstLine="34"/>
              <w:jc w:val="center"/>
              <w:rPr>
                <w:sz w:val="20"/>
                <w:szCs w:val="20"/>
              </w:rPr>
            </w:pPr>
            <w:r w:rsidRPr="00474DB4">
              <w:rPr>
                <w:sz w:val="20"/>
                <w:szCs w:val="20"/>
              </w:rPr>
              <w:t>Концертная программа, посвященная Дню защиты детей</w:t>
            </w:r>
          </w:p>
          <w:p w:rsidR="00474DB4" w:rsidRPr="00474DB4" w:rsidRDefault="00474DB4" w:rsidP="00474DB4">
            <w:pPr>
              <w:ind w:firstLine="34"/>
              <w:jc w:val="center"/>
              <w:rPr>
                <w:sz w:val="20"/>
                <w:szCs w:val="20"/>
              </w:rPr>
            </w:pPr>
          </w:p>
          <w:p w:rsidR="00474DB4" w:rsidRPr="00474DB4" w:rsidRDefault="00474DB4" w:rsidP="00474DB4">
            <w:pPr>
              <w:ind w:firstLine="34"/>
              <w:jc w:val="center"/>
              <w:rPr>
                <w:sz w:val="20"/>
                <w:szCs w:val="20"/>
              </w:rPr>
            </w:pPr>
            <w:r w:rsidRPr="00474DB4">
              <w:rPr>
                <w:sz w:val="20"/>
                <w:szCs w:val="20"/>
              </w:rPr>
              <w:t>Поездка в г. Чебоксары с детьми, находящимися под опекой, на представление «Чипполино»</w:t>
            </w:r>
          </w:p>
          <w:p w:rsidR="00474DB4" w:rsidRPr="00474DB4" w:rsidRDefault="00474DB4" w:rsidP="00474DB4">
            <w:pPr>
              <w:ind w:firstLine="34"/>
              <w:jc w:val="center"/>
              <w:rPr>
                <w:sz w:val="20"/>
                <w:szCs w:val="20"/>
              </w:rPr>
            </w:pPr>
          </w:p>
        </w:tc>
        <w:tc>
          <w:tcPr>
            <w:tcW w:w="2268" w:type="dxa"/>
          </w:tcPr>
          <w:p w:rsidR="00474DB4" w:rsidRPr="00474DB4" w:rsidRDefault="00474DB4" w:rsidP="00474DB4">
            <w:pPr>
              <w:ind w:firstLine="34"/>
              <w:jc w:val="center"/>
              <w:rPr>
                <w:sz w:val="20"/>
                <w:szCs w:val="20"/>
              </w:rPr>
            </w:pPr>
            <w:r w:rsidRPr="00474DB4">
              <w:rPr>
                <w:sz w:val="20"/>
                <w:szCs w:val="20"/>
              </w:rPr>
              <w:t>Парк культуры с. Комсомольское</w:t>
            </w:r>
          </w:p>
          <w:p w:rsidR="00474DB4" w:rsidRPr="00474DB4" w:rsidRDefault="00474DB4" w:rsidP="00474DB4">
            <w:pPr>
              <w:ind w:firstLine="34"/>
              <w:jc w:val="center"/>
              <w:rPr>
                <w:sz w:val="20"/>
                <w:szCs w:val="20"/>
              </w:rPr>
            </w:pPr>
          </w:p>
          <w:p w:rsidR="00474DB4" w:rsidRPr="00474DB4" w:rsidRDefault="00474DB4" w:rsidP="00474DB4">
            <w:pPr>
              <w:ind w:firstLine="34"/>
              <w:jc w:val="center"/>
              <w:rPr>
                <w:sz w:val="20"/>
                <w:szCs w:val="20"/>
              </w:rPr>
            </w:pPr>
          </w:p>
          <w:p w:rsidR="00474DB4" w:rsidRPr="00474DB4" w:rsidRDefault="00474DB4" w:rsidP="00474DB4">
            <w:pPr>
              <w:ind w:firstLine="34"/>
              <w:jc w:val="center"/>
              <w:rPr>
                <w:sz w:val="20"/>
                <w:szCs w:val="20"/>
              </w:rPr>
            </w:pPr>
            <w:r w:rsidRPr="00474DB4">
              <w:rPr>
                <w:sz w:val="20"/>
                <w:szCs w:val="20"/>
              </w:rPr>
              <w:t>Театр оперы и балета г. Чебоксары</w:t>
            </w:r>
          </w:p>
        </w:tc>
        <w:tc>
          <w:tcPr>
            <w:tcW w:w="2268" w:type="dxa"/>
          </w:tcPr>
          <w:p w:rsidR="00474DB4" w:rsidRPr="00474DB4" w:rsidRDefault="00474DB4" w:rsidP="00474DB4">
            <w:pPr>
              <w:ind w:firstLine="34"/>
              <w:jc w:val="center"/>
              <w:rPr>
                <w:sz w:val="20"/>
                <w:szCs w:val="20"/>
              </w:rPr>
            </w:pPr>
            <w:r w:rsidRPr="00474DB4">
              <w:rPr>
                <w:sz w:val="20"/>
                <w:szCs w:val="20"/>
              </w:rPr>
              <w:t>Сектор культуры и архивного дела администрации района, отдел образования администрации района</w:t>
            </w:r>
          </w:p>
          <w:p w:rsidR="00474DB4" w:rsidRPr="00474DB4" w:rsidRDefault="00474DB4" w:rsidP="00474DB4">
            <w:pPr>
              <w:ind w:firstLine="34"/>
              <w:jc w:val="center"/>
              <w:rPr>
                <w:sz w:val="20"/>
                <w:szCs w:val="20"/>
              </w:rPr>
            </w:pPr>
          </w:p>
          <w:p w:rsidR="00474DB4" w:rsidRPr="00474DB4" w:rsidRDefault="00474DB4" w:rsidP="00474DB4">
            <w:pPr>
              <w:ind w:firstLine="34"/>
              <w:jc w:val="center"/>
              <w:rPr>
                <w:sz w:val="20"/>
                <w:szCs w:val="20"/>
              </w:rPr>
            </w:pPr>
            <w:r w:rsidRPr="00474DB4">
              <w:rPr>
                <w:sz w:val="20"/>
                <w:szCs w:val="20"/>
              </w:rPr>
              <w:t>Сектор опеки и попечительства</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02.06.2019</w:t>
            </w:r>
          </w:p>
        </w:tc>
        <w:tc>
          <w:tcPr>
            <w:tcW w:w="4110" w:type="dxa"/>
          </w:tcPr>
          <w:p w:rsidR="00474DB4" w:rsidRPr="00474DB4" w:rsidRDefault="00474DB4" w:rsidP="00474DB4">
            <w:pPr>
              <w:ind w:firstLine="34"/>
              <w:jc w:val="center"/>
              <w:rPr>
                <w:sz w:val="20"/>
                <w:szCs w:val="20"/>
              </w:rPr>
            </w:pPr>
            <w:r w:rsidRPr="00474DB4">
              <w:rPr>
                <w:sz w:val="20"/>
                <w:szCs w:val="20"/>
              </w:rPr>
              <w:t>Открытый детский фестиваль по фитнес-аэробике</w:t>
            </w:r>
          </w:p>
        </w:tc>
        <w:tc>
          <w:tcPr>
            <w:tcW w:w="2268" w:type="dxa"/>
          </w:tcPr>
          <w:p w:rsidR="00474DB4" w:rsidRPr="00474DB4" w:rsidRDefault="00474DB4" w:rsidP="00474DB4">
            <w:pPr>
              <w:ind w:firstLine="34"/>
              <w:jc w:val="center"/>
              <w:rPr>
                <w:sz w:val="20"/>
                <w:szCs w:val="20"/>
              </w:rPr>
            </w:pPr>
            <w:r w:rsidRPr="00474DB4">
              <w:rPr>
                <w:sz w:val="20"/>
                <w:szCs w:val="20"/>
              </w:rPr>
              <w:t>МАУ ДО ДЮСШ «Кĕтне»начало в 10:00 час.</w:t>
            </w:r>
          </w:p>
        </w:tc>
        <w:tc>
          <w:tcPr>
            <w:tcW w:w="2268" w:type="dxa"/>
          </w:tcPr>
          <w:p w:rsidR="00474DB4" w:rsidRPr="00474DB4" w:rsidRDefault="00474DB4" w:rsidP="00474DB4">
            <w:pPr>
              <w:ind w:firstLine="34"/>
              <w:jc w:val="center"/>
              <w:rPr>
                <w:sz w:val="20"/>
                <w:szCs w:val="20"/>
              </w:rPr>
            </w:pPr>
            <w:r w:rsidRPr="00474DB4">
              <w:rPr>
                <w:sz w:val="20"/>
                <w:szCs w:val="20"/>
              </w:rPr>
              <w:t>МАУ ДО ДЮСШ «Кĕтне»</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11.06.2019</w:t>
            </w:r>
          </w:p>
        </w:tc>
        <w:tc>
          <w:tcPr>
            <w:tcW w:w="4110" w:type="dxa"/>
          </w:tcPr>
          <w:p w:rsidR="00474DB4" w:rsidRPr="00474DB4" w:rsidRDefault="00474DB4" w:rsidP="00474DB4">
            <w:pPr>
              <w:ind w:firstLine="34"/>
              <w:jc w:val="center"/>
              <w:rPr>
                <w:sz w:val="20"/>
                <w:szCs w:val="20"/>
              </w:rPr>
            </w:pPr>
            <w:r w:rsidRPr="00474DB4">
              <w:rPr>
                <w:sz w:val="20"/>
                <w:szCs w:val="20"/>
              </w:rPr>
              <w:t>Районный легкоатлетический пробег из с. Шерауты в с. Комсомольское, посвященный дню независимости России.</w:t>
            </w:r>
          </w:p>
        </w:tc>
        <w:tc>
          <w:tcPr>
            <w:tcW w:w="2268" w:type="dxa"/>
          </w:tcPr>
          <w:p w:rsidR="00474DB4" w:rsidRPr="00474DB4" w:rsidRDefault="00474DB4" w:rsidP="00474DB4">
            <w:pPr>
              <w:ind w:firstLine="34"/>
              <w:jc w:val="center"/>
              <w:rPr>
                <w:sz w:val="20"/>
                <w:szCs w:val="20"/>
              </w:rPr>
            </w:pPr>
            <w:r w:rsidRPr="00474DB4">
              <w:rPr>
                <w:sz w:val="20"/>
                <w:szCs w:val="20"/>
              </w:rPr>
              <w:t xml:space="preserve">с. Шерауты – </w:t>
            </w:r>
          </w:p>
          <w:p w:rsidR="00474DB4" w:rsidRPr="00474DB4" w:rsidRDefault="00474DB4" w:rsidP="00474DB4">
            <w:pPr>
              <w:ind w:firstLine="34"/>
              <w:jc w:val="center"/>
              <w:rPr>
                <w:sz w:val="20"/>
                <w:szCs w:val="20"/>
              </w:rPr>
            </w:pPr>
            <w:r w:rsidRPr="00474DB4">
              <w:rPr>
                <w:sz w:val="20"/>
                <w:szCs w:val="20"/>
              </w:rPr>
              <w:t>с. Комсомольское</w:t>
            </w:r>
          </w:p>
        </w:tc>
        <w:tc>
          <w:tcPr>
            <w:tcW w:w="2268" w:type="dxa"/>
          </w:tcPr>
          <w:p w:rsidR="00474DB4" w:rsidRPr="00474DB4" w:rsidRDefault="00474DB4" w:rsidP="00474DB4">
            <w:pPr>
              <w:ind w:firstLine="34"/>
              <w:jc w:val="center"/>
              <w:rPr>
                <w:sz w:val="20"/>
                <w:szCs w:val="20"/>
              </w:rPr>
            </w:pPr>
            <w:r w:rsidRPr="00474DB4">
              <w:rPr>
                <w:sz w:val="20"/>
                <w:szCs w:val="20"/>
              </w:rPr>
              <w:t>МБУК «ЦКС»</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18.06.2019</w:t>
            </w:r>
          </w:p>
        </w:tc>
        <w:tc>
          <w:tcPr>
            <w:tcW w:w="4110" w:type="dxa"/>
          </w:tcPr>
          <w:p w:rsidR="00474DB4" w:rsidRPr="00474DB4" w:rsidRDefault="00474DB4" w:rsidP="00474DB4">
            <w:pPr>
              <w:ind w:firstLine="34"/>
              <w:jc w:val="center"/>
              <w:rPr>
                <w:sz w:val="20"/>
                <w:szCs w:val="20"/>
              </w:rPr>
            </w:pPr>
            <w:r w:rsidRPr="00474DB4">
              <w:rPr>
                <w:rStyle w:val="af4"/>
                <w:color w:val="auto"/>
                <w:sz w:val="20"/>
                <w:szCs w:val="20"/>
              </w:rPr>
              <w:t xml:space="preserve">Спектакль «Под зеленым холмом» </w:t>
            </w:r>
          </w:p>
        </w:tc>
        <w:tc>
          <w:tcPr>
            <w:tcW w:w="2268" w:type="dxa"/>
          </w:tcPr>
          <w:p w:rsidR="00474DB4" w:rsidRPr="00474DB4" w:rsidRDefault="00474DB4" w:rsidP="00474DB4">
            <w:pPr>
              <w:ind w:firstLine="34"/>
              <w:jc w:val="center"/>
              <w:rPr>
                <w:sz w:val="20"/>
                <w:szCs w:val="20"/>
              </w:rPr>
            </w:pPr>
            <w:r w:rsidRPr="00474DB4">
              <w:rPr>
                <w:rStyle w:val="af4"/>
                <w:color w:val="auto"/>
                <w:sz w:val="20"/>
                <w:szCs w:val="20"/>
              </w:rPr>
              <w:t>Чувашский государственный театр  юного зрителя имени Михаила Сеспеля</w:t>
            </w:r>
          </w:p>
        </w:tc>
        <w:tc>
          <w:tcPr>
            <w:tcW w:w="2268" w:type="dxa"/>
          </w:tcPr>
          <w:p w:rsidR="00474DB4" w:rsidRPr="00474DB4" w:rsidRDefault="00474DB4" w:rsidP="00474DB4">
            <w:pPr>
              <w:ind w:firstLine="34"/>
              <w:jc w:val="center"/>
              <w:rPr>
                <w:sz w:val="20"/>
                <w:szCs w:val="20"/>
              </w:rPr>
            </w:pPr>
            <w:r w:rsidRPr="00474DB4">
              <w:rPr>
                <w:sz w:val="20"/>
                <w:szCs w:val="20"/>
              </w:rPr>
              <w:t>МБУК «ЦКС»</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Июнь</w:t>
            </w:r>
          </w:p>
        </w:tc>
        <w:tc>
          <w:tcPr>
            <w:tcW w:w="4110" w:type="dxa"/>
          </w:tcPr>
          <w:p w:rsidR="00474DB4" w:rsidRPr="00474DB4" w:rsidRDefault="00474DB4" w:rsidP="00474DB4">
            <w:pPr>
              <w:ind w:firstLine="34"/>
              <w:jc w:val="center"/>
              <w:rPr>
                <w:sz w:val="20"/>
                <w:szCs w:val="20"/>
              </w:rPr>
            </w:pPr>
            <w:r w:rsidRPr="00474DB4">
              <w:rPr>
                <w:sz w:val="20"/>
                <w:szCs w:val="20"/>
              </w:rPr>
              <w:t>Магия сказок (Пушкинский день России) -час сказок</w:t>
            </w:r>
          </w:p>
          <w:p w:rsidR="00474DB4" w:rsidRPr="00474DB4" w:rsidRDefault="00474DB4" w:rsidP="00474DB4">
            <w:pPr>
              <w:ind w:firstLine="34"/>
              <w:jc w:val="center"/>
              <w:rPr>
                <w:sz w:val="20"/>
                <w:szCs w:val="20"/>
              </w:rPr>
            </w:pPr>
            <w:r w:rsidRPr="00474DB4">
              <w:rPr>
                <w:sz w:val="20"/>
                <w:szCs w:val="20"/>
              </w:rPr>
              <w:t>«Россия-родина моя»</w:t>
            </w:r>
          </w:p>
          <w:p w:rsidR="00474DB4" w:rsidRPr="00474DB4" w:rsidRDefault="00474DB4" w:rsidP="00474DB4">
            <w:pPr>
              <w:ind w:firstLine="34"/>
              <w:jc w:val="center"/>
              <w:rPr>
                <w:sz w:val="20"/>
                <w:szCs w:val="20"/>
              </w:rPr>
            </w:pPr>
            <w:r w:rsidRPr="00474DB4">
              <w:rPr>
                <w:sz w:val="20"/>
                <w:szCs w:val="20"/>
              </w:rPr>
              <w:t>Квест-игра « Знаешь ли ты свой район?»</w:t>
            </w:r>
          </w:p>
          <w:p w:rsidR="00474DB4" w:rsidRPr="00474DB4" w:rsidRDefault="00474DB4" w:rsidP="00474DB4">
            <w:pPr>
              <w:ind w:firstLine="34"/>
              <w:jc w:val="center"/>
              <w:rPr>
                <w:sz w:val="20"/>
                <w:szCs w:val="20"/>
              </w:rPr>
            </w:pPr>
            <w:r w:rsidRPr="00474DB4">
              <w:rPr>
                <w:sz w:val="20"/>
                <w:szCs w:val="20"/>
              </w:rPr>
              <w:t xml:space="preserve"> (К юбилею района)</w:t>
            </w:r>
          </w:p>
          <w:p w:rsidR="00474DB4" w:rsidRPr="00474DB4" w:rsidRDefault="00474DB4" w:rsidP="00474DB4">
            <w:pPr>
              <w:ind w:firstLine="34"/>
              <w:jc w:val="center"/>
              <w:rPr>
                <w:sz w:val="20"/>
                <w:szCs w:val="20"/>
              </w:rPr>
            </w:pPr>
            <w:r w:rsidRPr="00474DB4">
              <w:rPr>
                <w:sz w:val="20"/>
                <w:szCs w:val="20"/>
              </w:rPr>
              <w:t>Цикл бесед: «Наркотики: правда против миража»</w:t>
            </w:r>
          </w:p>
        </w:tc>
        <w:tc>
          <w:tcPr>
            <w:tcW w:w="2268" w:type="dxa"/>
          </w:tcPr>
          <w:p w:rsidR="00474DB4" w:rsidRPr="00474DB4" w:rsidRDefault="00474DB4" w:rsidP="00474DB4">
            <w:pPr>
              <w:ind w:firstLine="34"/>
              <w:jc w:val="center"/>
              <w:rPr>
                <w:sz w:val="20"/>
                <w:szCs w:val="20"/>
              </w:rPr>
            </w:pPr>
            <w:r w:rsidRPr="00474DB4">
              <w:rPr>
                <w:sz w:val="20"/>
                <w:szCs w:val="20"/>
              </w:rPr>
              <w:t>МБУК «ЦБС», детская библиотека</w:t>
            </w:r>
          </w:p>
        </w:tc>
        <w:tc>
          <w:tcPr>
            <w:tcW w:w="2268" w:type="dxa"/>
          </w:tcPr>
          <w:p w:rsidR="00474DB4" w:rsidRPr="00474DB4" w:rsidRDefault="00474DB4" w:rsidP="00474DB4">
            <w:pPr>
              <w:ind w:firstLine="34"/>
              <w:jc w:val="center"/>
              <w:rPr>
                <w:sz w:val="20"/>
                <w:szCs w:val="20"/>
              </w:rPr>
            </w:pPr>
            <w:r w:rsidRPr="00474DB4">
              <w:rPr>
                <w:sz w:val="20"/>
                <w:szCs w:val="20"/>
              </w:rPr>
              <w:t>МБУК «ЦБС»</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 xml:space="preserve">Июнь </w:t>
            </w:r>
          </w:p>
        </w:tc>
        <w:tc>
          <w:tcPr>
            <w:tcW w:w="4110" w:type="dxa"/>
          </w:tcPr>
          <w:p w:rsidR="00474DB4" w:rsidRPr="00474DB4" w:rsidRDefault="00474DB4" w:rsidP="00474DB4">
            <w:pPr>
              <w:ind w:firstLine="34"/>
              <w:jc w:val="center"/>
              <w:rPr>
                <w:sz w:val="20"/>
                <w:szCs w:val="20"/>
              </w:rPr>
            </w:pPr>
            <w:r w:rsidRPr="00474DB4">
              <w:rPr>
                <w:sz w:val="20"/>
                <w:szCs w:val="20"/>
              </w:rPr>
              <w:t xml:space="preserve">Цикл бесед, лекций, блиц-турниров о вреде наркотиков, табакокурения в рамках дня борьбы с наркоманией. </w:t>
            </w:r>
          </w:p>
        </w:tc>
        <w:tc>
          <w:tcPr>
            <w:tcW w:w="2268" w:type="dxa"/>
          </w:tcPr>
          <w:p w:rsidR="00474DB4" w:rsidRPr="00474DB4" w:rsidRDefault="00474DB4" w:rsidP="00474DB4">
            <w:pPr>
              <w:ind w:firstLine="34"/>
              <w:jc w:val="center"/>
              <w:rPr>
                <w:sz w:val="20"/>
                <w:szCs w:val="20"/>
              </w:rPr>
            </w:pPr>
            <w:r w:rsidRPr="00474DB4">
              <w:rPr>
                <w:sz w:val="20"/>
                <w:szCs w:val="20"/>
              </w:rPr>
              <w:t>Культурно -досуговые учреждения района</w:t>
            </w:r>
          </w:p>
        </w:tc>
        <w:tc>
          <w:tcPr>
            <w:tcW w:w="2268" w:type="dxa"/>
          </w:tcPr>
          <w:p w:rsidR="00474DB4" w:rsidRPr="00474DB4" w:rsidRDefault="00474DB4" w:rsidP="00474DB4">
            <w:pPr>
              <w:ind w:firstLine="34"/>
              <w:jc w:val="center"/>
              <w:rPr>
                <w:sz w:val="20"/>
                <w:szCs w:val="20"/>
              </w:rPr>
            </w:pPr>
            <w:r w:rsidRPr="00474DB4">
              <w:rPr>
                <w:sz w:val="20"/>
                <w:szCs w:val="20"/>
              </w:rPr>
              <w:t>МБУК «ЦКС»</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Июнь</w:t>
            </w:r>
          </w:p>
        </w:tc>
        <w:tc>
          <w:tcPr>
            <w:tcW w:w="4110" w:type="dxa"/>
          </w:tcPr>
          <w:p w:rsidR="00474DB4" w:rsidRPr="00474DB4" w:rsidRDefault="00474DB4" w:rsidP="00474DB4">
            <w:pPr>
              <w:ind w:firstLine="34"/>
              <w:jc w:val="center"/>
              <w:rPr>
                <w:sz w:val="20"/>
                <w:szCs w:val="20"/>
              </w:rPr>
            </w:pPr>
            <w:r w:rsidRPr="00474DB4">
              <w:rPr>
                <w:sz w:val="20"/>
                <w:szCs w:val="20"/>
              </w:rPr>
              <w:t>Развлекательный вечер, посвященный дню молодежи «Юность-праздник жизни»</w:t>
            </w:r>
          </w:p>
        </w:tc>
        <w:tc>
          <w:tcPr>
            <w:tcW w:w="2268" w:type="dxa"/>
          </w:tcPr>
          <w:p w:rsidR="00474DB4" w:rsidRPr="00474DB4" w:rsidRDefault="00474DB4" w:rsidP="00474DB4">
            <w:pPr>
              <w:ind w:firstLine="34"/>
              <w:jc w:val="center"/>
              <w:rPr>
                <w:sz w:val="20"/>
                <w:szCs w:val="20"/>
              </w:rPr>
            </w:pPr>
            <w:r w:rsidRPr="00474DB4">
              <w:rPr>
                <w:sz w:val="20"/>
                <w:szCs w:val="20"/>
              </w:rPr>
              <w:t>Парк культуры с. Комсомольское</w:t>
            </w:r>
          </w:p>
        </w:tc>
        <w:tc>
          <w:tcPr>
            <w:tcW w:w="2268" w:type="dxa"/>
          </w:tcPr>
          <w:p w:rsidR="00474DB4" w:rsidRPr="00474DB4" w:rsidRDefault="00474DB4" w:rsidP="00474DB4">
            <w:pPr>
              <w:ind w:firstLine="34"/>
              <w:jc w:val="center"/>
              <w:rPr>
                <w:sz w:val="20"/>
                <w:szCs w:val="20"/>
              </w:rPr>
            </w:pPr>
            <w:r w:rsidRPr="00474DB4">
              <w:rPr>
                <w:sz w:val="20"/>
                <w:szCs w:val="20"/>
              </w:rPr>
              <w:t>МБУК «ЦКС»</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 xml:space="preserve">29.06.2019 </w:t>
            </w:r>
          </w:p>
        </w:tc>
        <w:tc>
          <w:tcPr>
            <w:tcW w:w="4110" w:type="dxa"/>
          </w:tcPr>
          <w:p w:rsidR="00474DB4" w:rsidRPr="00474DB4" w:rsidRDefault="00474DB4" w:rsidP="00474DB4">
            <w:pPr>
              <w:ind w:firstLine="34"/>
              <w:jc w:val="center"/>
              <w:rPr>
                <w:sz w:val="20"/>
                <w:szCs w:val="20"/>
              </w:rPr>
            </w:pPr>
            <w:r w:rsidRPr="00474DB4">
              <w:rPr>
                <w:sz w:val="20"/>
                <w:szCs w:val="20"/>
              </w:rPr>
              <w:t>Конкурсы, викторины, развлекательные игры, посвященные 80-летию юбилея района.</w:t>
            </w:r>
          </w:p>
        </w:tc>
        <w:tc>
          <w:tcPr>
            <w:tcW w:w="2268" w:type="dxa"/>
          </w:tcPr>
          <w:p w:rsidR="00474DB4" w:rsidRPr="00474DB4" w:rsidRDefault="00474DB4" w:rsidP="00474DB4">
            <w:pPr>
              <w:ind w:firstLine="34"/>
              <w:jc w:val="center"/>
              <w:rPr>
                <w:sz w:val="20"/>
                <w:szCs w:val="20"/>
              </w:rPr>
            </w:pPr>
            <w:r w:rsidRPr="00474DB4">
              <w:rPr>
                <w:sz w:val="20"/>
                <w:szCs w:val="20"/>
              </w:rPr>
              <w:t>Опушка леса</w:t>
            </w:r>
          </w:p>
          <w:p w:rsidR="00474DB4" w:rsidRPr="00474DB4" w:rsidRDefault="00474DB4" w:rsidP="00474DB4">
            <w:pPr>
              <w:ind w:firstLine="34"/>
              <w:jc w:val="center"/>
              <w:rPr>
                <w:sz w:val="20"/>
                <w:szCs w:val="20"/>
              </w:rPr>
            </w:pPr>
            <w:r w:rsidRPr="00474DB4">
              <w:rPr>
                <w:sz w:val="20"/>
                <w:szCs w:val="20"/>
              </w:rPr>
              <w:t xml:space="preserve"> с. Комсомольское</w:t>
            </w:r>
          </w:p>
        </w:tc>
        <w:tc>
          <w:tcPr>
            <w:tcW w:w="2268" w:type="dxa"/>
          </w:tcPr>
          <w:p w:rsidR="00474DB4" w:rsidRPr="00474DB4" w:rsidRDefault="00474DB4" w:rsidP="00474DB4">
            <w:pPr>
              <w:ind w:firstLine="34"/>
              <w:jc w:val="center"/>
              <w:rPr>
                <w:sz w:val="20"/>
                <w:szCs w:val="20"/>
              </w:rPr>
            </w:pPr>
            <w:r w:rsidRPr="00474DB4">
              <w:rPr>
                <w:sz w:val="20"/>
                <w:szCs w:val="20"/>
              </w:rPr>
              <w:t>Учреждения и организации района</w:t>
            </w:r>
          </w:p>
        </w:tc>
      </w:tr>
      <w:tr w:rsidR="00474DB4" w:rsidRPr="00474DB4" w:rsidTr="00474DB4">
        <w:tc>
          <w:tcPr>
            <w:tcW w:w="1702" w:type="dxa"/>
            <w:vMerge w:val="restart"/>
          </w:tcPr>
          <w:p w:rsidR="00474DB4" w:rsidRPr="00474DB4" w:rsidRDefault="00474DB4" w:rsidP="00474DB4">
            <w:pPr>
              <w:ind w:firstLine="34"/>
              <w:jc w:val="center"/>
              <w:rPr>
                <w:sz w:val="20"/>
                <w:szCs w:val="20"/>
              </w:rPr>
            </w:pPr>
            <w:r w:rsidRPr="00474DB4">
              <w:rPr>
                <w:sz w:val="20"/>
                <w:szCs w:val="20"/>
              </w:rPr>
              <w:t>Июль</w:t>
            </w:r>
          </w:p>
        </w:tc>
        <w:tc>
          <w:tcPr>
            <w:tcW w:w="4110" w:type="dxa"/>
          </w:tcPr>
          <w:p w:rsidR="00474DB4" w:rsidRPr="00474DB4" w:rsidRDefault="00474DB4" w:rsidP="00474DB4">
            <w:pPr>
              <w:ind w:firstLine="34"/>
              <w:jc w:val="center"/>
              <w:rPr>
                <w:sz w:val="20"/>
                <w:szCs w:val="20"/>
              </w:rPr>
            </w:pPr>
            <w:r w:rsidRPr="00474DB4">
              <w:rPr>
                <w:sz w:val="20"/>
                <w:szCs w:val="20"/>
              </w:rPr>
              <w:t>Конкурс «Папа, мама, я - спортивная семья»</w:t>
            </w:r>
          </w:p>
        </w:tc>
        <w:tc>
          <w:tcPr>
            <w:tcW w:w="2268" w:type="dxa"/>
          </w:tcPr>
          <w:p w:rsidR="00474DB4" w:rsidRPr="00474DB4" w:rsidRDefault="00474DB4" w:rsidP="00474DB4">
            <w:pPr>
              <w:ind w:firstLine="34"/>
              <w:jc w:val="center"/>
              <w:rPr>
                <w:sz w:val="20"/>
                <w:szCs w:val="20"/>
              </w:rPr>
            </w:pPr>
            <w:r w:rsidRPr="00474DB4">
              <w:rPr>
                <w:sz w:val="20"/>
                <w:szCs w:val="20"/>
              </w:rPr>
              <w:t>МАУ ДО ДЮСШ «Кĕтне»</w:t>
            </w:r>
          </w:p>
        </w:tc>
        <w:tc>
          <w:tcPr>
            <w:tcW w:w="2268" w:type="dxa"/>
          </w:tcPr>
          <w:p w:rsidR="00474DB4" w:rsidRPr="00474DB4" w:rsidRDefault="00474DB4" w:rsidP="00474DB4">
            <w:pPr>
              <w:ind w:firstLine="34"/>
              <w:jc w:val="center"/>
              <w:rPr>
                <w:sz w:val="20"/>
                <w:szCs w:val="20"/>
              </w:rPr>
            </w:pPr>
            <w:r w:rsidRPr="00474DB4">
              <w:rPr>
                <w:sz w:val="20"/>
                <w:szCs w:val="20"/>
              </w:rPr>
              <w:t>МАУ ДО ДЮСШ «Кĕтне»</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Игровой вечер «В здоровом теле - здоровый дух»</w:t>
            </w:r>
          </w:p>
        </w:tc>
        <w:tc>
          <w:tcPr>
            <w:tcW w:w="2268" w:type="dxa"/>
          </w:tcPr>
          <w:p w:rsidR="00474DB4" w:rsidRPr="00474DB4" w:rsidRDefault="00474DB4" w:rsidP="00474DB4">
            <w:pPr>
              <w:ind w:firstLine="34"/>
              <w:jc w:val="center"/>
              <w:rPr>
                <w:sz w:val="20"/>
                <w:szCs w:val="20"/>
              </w:rPr>
            </w:pPr>
            <w:r w:rsidRPr="00474DB4">
              <w:rPr>
                <w:sz w:val="20"/>
                <w:szCs w:val="20"/>
              </w:rPr>
              <w:t>МАУ ДО ДЮСШ «Кĕтне»</w:t>
            </w:r>
          </w:p>
        </w:tc>
        <w:tc>
          <w:tcPr>
            <w:tcW w:w="2268" w:type="dxa"/>
          </w:tcPr>
          <w:p w:rsidR="00474DB4" w:rsidRPr="00474DB4" w:rsidRDefault="00474DB4" w:rsidP="00474DB4">
            <w:pPr>
              <w:ind w:firstLine="34"/>
              <w:jc w:val="center"/>
              <w:rPr>
                <w:sz w:val="20"/>
                <w:szCs w:val="20"/>
              </w:rPr>
            </w:pPr>
            <w:r w:rsidRPr="00474DB4">
              <w:rPr>
                <w:sz w:val="20"/>
                <w:szCs w:val="20"/>
              </w:rPr>
              <w:t>МБУК «ЦКС»</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«Книговорот: открытый читальный зал» - акция</w:t>
            </w:r>
          </w:p>
        </w:tc>
        <w:tc>
          <w:tcPr>
            <w:tcW w:w="2268" w:type="dxa"/>
          </w:tcPr>
          <w:p w:rsidR="00474DB4" w:rsidRPr="00474DB4" w:rsidRDefault="00474DB4" w:rsidP="00474DB4">
            <w:pPr>
              <w:ind w:firstLine="34"/>
              <w:jc w:val="center"/>
              <w:rPr>
                <w:sz w:val="20"/>
                <w:szCs w:val="20"/>
              </w:rPr>
            </w:pPr>
            <w:r w:rsidRPr="00474DB4">
              <w:rPr>
                <w:sz w:val="20"/>
                <w:szCs w:val="20"/>
              </w:rPr>
              <w:t>МБУК «ЦБС», детская библиотека</w:t>
            </w:r>
          </w:p>
        </w:tc>
        <w:tc>
          <w:tcPr>
            <w:tcW w:w="2268" w:type="dxa"/>
          </w:tcPr>
          <w:p w:rsidR="00474DB4" w:rsidRPr="00474DB4" w:rsidRDefault="00474DB4" w:rsidP="00474DB4">
            <w:pPr>
              <w:ind w:firstLine="34"/>
              <w:jc w:val="center"/>
              <w:rPr>
                <w:sz w:val="20"/>
                <w:szCs w:val="20"/>
              </w:rPr>
            </w:pPr>
            <w:r w:rsidRPr="00474DB4">
              <w:rPr>
                <w:sz w:val="20"/>
                <w:szCs w:val="20"/>
              </w:rPr>
              <w:t>МБУК «ЦБС»</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Акция «Поможем вместе»</w:t>
            </w:r>
          </w:p>
          <w:p w:rsidR="00474DB4" w:rsidRPr="00474DB4" w:rsidRDefault="00474DB4" w:rsidP="00474DB4">
            <w:pPr>
              <w:ind w:firstLine="34"/>
              <w:jc w:val="center"/>
              <w:rPr>
                <w:sz w:val="20"/>
                <w:szCs w:val="20"/>
              </w:rPr>
            </w:pPr>
            <w:r w:rsidRPr="00474DB4">
              <w:rPr>
                <w:sz w:val="20"/>
                <w:szCs w:val="20"/>
              </w:rPr>
              <w:t xml:space="preserve"> Оказание вещевой помощи семьям в СОП</w:t>
            </w:r>
          </w:p>
        </w:tc>
        <w:tc>
          <w:tcPr>
            <w:tcW w:w="2268" w:type="dxa"/>
          </w:tcPr>
          <w:p w:rsidR="00474DB4" w:rsidRPr="00474DB4" w:rsidRDefault="00474DB4" w:rsidP="00474DB4">
            <w:pPr>
              <w:ind w:firstLine="34"/>
              <w:jc w:val="center"/>
              <w:rPr>
                <w:sz w:val="20"/>
                <w:szCs w:val="20"/>
              </w:rPr>
            </w:pPr>
            <w:r w:rsidRPr="00474DB4">
              <w:rPr>
                <w:sz w:val="20"/>
                <w:szCs w:val="20"/>
              </w:rPr>
              <w:t>БУ «Комсомольский ЦСОН» Минтруда Чувашии</w:t>
            </w:r>
          </w:p>
        </w:tc>
        <w:tc>
          <w:tcPr>
            <w:tcW w:w="2268" w:type="dxa"/>
          </w:tcPr>
          <w:p w:rsidR="00474DB4" w:rsidRPr="00474DB4" w:rsidRDefault="00474DB4" w:rsidP="00474DB4">
            <w:pPr>
              <w:ind w:firstLine="34"/>
              <w:jc w:val="center"/>
              <w:rPr>
                <w:sz w:val="20"/>
                <w:szCs w:val="20"/>
              </w:rPr>
            </w:pPr>
            <w:r w:rsidRPr="00474DB4">
              <w:rPr>
                <w:sz w:val="20"/>
                <w:szCs w:val="20"/>
              </w:rPr>
              <w:t>БУ «Комсомольский ЦСОН» Минтруда Чувашии</w:t>
            </w:r>
          </w:p>
        </w:tc>
      </w:tr>
      <w:tr w:rsidR="00474DB4" w:rsidRPr="00474DB4" w:rsidTr="00474DB4">
        <w:tc>
          <w:tcPr>
            <w:tcW w:w="1702" w:type="dxa"/>
            <w:vMerge w:val="restart"/>
          </w:tcPr>
          <w:p w:rsidR="00474DB4" w:rsidRPr="00474DB4" w:rsidRDefault="00474DB4" w:rsidP="00474DB4">
            <w:pPr>
              <w:ind w:firstLine="34"/>
              <w:jc w:val="center"/>
              <w:rPr>
                <w:sz w:val="20"/>
                <w:szCs w:val="20"/>
              </w:rPr>
            </w:pPr>
            <w:r w:rsidRPr="00474DB4">
              <w:rPr>
                <w:sz w:val="20"/>
                <w:szCs w:val="20"/>
              </w:rPr>
              <w:t>Август</w:t>
            </w:r>
          </w:p>
        </w:tc>
        <w:tc>
          <w:tcPr>
            <w:tcW w:w="4110" w:type="dxa"/>
          </w:tcPr>
          <w:p w:rsidR="00474DB4" w:rsidRPr="00474DB4" w:rsidRDefault="00474DB4" w:rsidP="00474DB4">
            <w:pPr>
              <w:ind w:firstLine="34"/>
              <w:jc w:val="center"/>
              <w:rPr>
                <w:sz w:val="20"/>
                <w:szCs w:val="20"/>
              </w:rPr>
            </w:pPr>
            <w:r w:rsidRPr="00474DB4">
              <w:rPr>
                <w:sz w:val="20"/>
                <w:szCs w:val="20"/>
              </w:rPr>
              <w:t>Организация спортивных мероприятий, посвященных дню физкультурника «Мы – молоды!»</w:t>
            </w:r>
          </w:p>
        </w:tc>
        <w:tc>
          <w:tcPr>
            <w:tcW w:w="2268" w:type="dxa"/>
          </w:tcPr>
          <w:p w:rsidR="00474DB4" w:rsidRPr="00474DB4" w:rsidRDefault="00474DB4" w:rsidP="00474DB4">
            <w:pPr>
              <w:ind w:firstLine="34"/>
              <w:jc w:val="center"/>
              <w:rPr>
                <w:sz w:val="20"/>
                <w:szCs w:val="20"/>
              </w:rPr>
            </w:pPr>
            <w:r w:rsidRPr="00474DB4">
              <w:rPr>
                <w:sz w:val="20"/>
                <w:szCs w:val="20"/>
              </w:rPr>
              <w:t xml:space="preserve">МАУ ДО ДЮСШ «Кĕтне» </w:t>
            </w:r>
          </w:p>
          <w:p w:rsidR="00474DB4" w:rsidRPr="00474DB4" w:rsidRDefault="00474DB4" w:rsidP="00474DB4">
            <w:pPr>
              <w:ind w:firstLine="34"/>
              <w:jc w:val="center"/>
              <w:rPr>
                <w:sz w:val="20"/>
                <w:szCs w:val="20"/>
              </w:rPr>
            </w:pPr>
          </w:p>
        </w:tc>
        <w:tc>
          <w:tcPr>
            <w:tcW w:w="2268" w:type="dxa"/>
          </w:tcPr>
          <w:p w:rsidR="00474DB4" w:rsidRPr="00474DB4" w:rsidRDefault="00474DB4" w:rsidP="00474DB4">
            <w:pPr>
              <w:ind w:firstLine="34"/>
              <w:jc w:val="center"/>
              <w:rPr>
                <w:sz w:val="20"/>
                <w:szCs w:val="20"/>
              </w:rPr>
            </w:pPr>
            <w:r w:rsidRPr="00474DB4">
              <w:rPr>
                <w:sz w:val="20"/>
                <w:szCs w:val="20"/>
              </w:rPr>
              <w:t xml:space="preserve">МАУ ДО ДЮСШ «Кĕтне» </w:t>
            </w:r>
          </w:p>
          <w:p w:rsidR="00474DB4" w:rsidRPr="00474DB4" w:rsidRDefault="00474DB4" w:rsidP="00474DB4">
            <w:pPr>
              <w:ind w:firstLine="34"/>
              <w:jc w:val="center"/>
              <w:rPr>
                <w:sz w:val="20"/>
                <w:szCs w:val="20"/>
              </w:rPr>
            </w:pPr>
            <w:r w:rsidRPr="00474DB4">
              <w:rPr>
                <w:sz w:val="20"/>
                <w:szCs w:val="20"/>
              </w:rPr>
              <w:t>МБУК «ЦКС»</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«Пусть сияет над юными солнце!» уличные детские концерты</w:t>
            </w:r>
          </w:p>
        </w:tc>
        <w:tc>
          <w:tcPr>
            <w:tcW w:w="2268" w:type="dxa"/>
          </w:tcPr>
          <w:p w:rsidR="00474DB4" w:rsidRPr="00474DB4" w:rsidRDefault="00474DB4" w:rsidP="00474DB4">
            <w:pPr>
              <w:ind w:firstLine="34"/>
              <w:jc w:val="center"/>
              <w:rPr>
                <w:sz w:val="20"/>
                <w:szCs w:val="20"/>
              </w:rPr>
            </w:pPr>
            <w:r w:rsidRPr="00474DB4">
              <w:rPr>
                <w:sz w:val="20"/>
                <w:szCs w:val="20"/>
              </w:rPr>
              <w:t>Культурно -досуговые учреждения района</w:t>
            </w:r>
          </w:p>
        </w:tc>
        <w:tc>
          <w:tcPr>
            <w:tcW w:w="2268" w:type="dxa"/>
          </w:tcPr>
          <w:p w:rsidR="00474DB4" w:rsidRPr="00474DB4" w:rsidRDefault="00474DB4" w:rsidP="00474DB4">
            <w:pPr>
              <w:ind w:firstLine="34"/>
              <w:jc w:val="center"/>
              <w:rPr>
                <w:sz w:val="20"/>
                <w:szCs w:val="20"/>
              </w:rPr>
            </w:pPr>
            <w:r w:rsidRPr="00474DB4">
              <w:rPr>
                <w:sz w:val="20"/>
                <w:szCs w:val="20"/>
              </w:rPr>
              <w:t>Культурно -досуговые учреждения района</w:t>
            </w:r>
          </w:p>
        </w:tc>
      </w:tr>
      <w:tr w:rsidR="00474DB4" w:rsidRPr="00474DB4" w:rsidTr="00474DB4">
        <w:tc>
          <w:tcPr>
            <w:tcW w:w="1702" w:type="dxa"/>
          </w:tcPr>
          <w:p w:rsidR="00474DB4" w:rsidRPr="00474DB4" w:rsidRDefault="00474DB4" w:rsidP="00474DB4">
            <w:pPr>
              <w:ind w:firstLine="34"/>
              <w:jc w:val="center"/>
              <w:rPr>
                <w:sz w:val="20"/>
                <w:szCs w:val="20"/>
              </w:rPr>
            </w:pPr>
            <w:r w:rsidRPr="00474DB4">
              <w:rPr>
                <w:sz w:val="20"/>
                <w:szCs w:val="20"/>
              </w:rPr>
              <w:t>В период проведения акции</w:t>
            </w:r>
          </w:p>
        </w:tc>
        <w:tc>
          <w:tcPr>
            <w:tcW w:w="4110" w:type="dxa"/>
          </w:tcPr>
          <w:p w:rsidR="00474DB4" w:rsidRPr="00474DB4" w:rsidRDefault="00474DB4" w:rsidP="00474DB4">
            <w:pPr>
              <w:ind w:firstLine="34"/>
              <w:jc w:val="center"/>
              <w:rPr>
                <w:sz w:val="20"/>
                <w:szCs w:val="20"/>
              </w:rPr>
            </w:pPr>
            <w:r w:rsidRPr="00474DB4">
              <w:rPr>
                <w:sz w:val="20"/>
                <w:szCs w:val="20"/>
              </w:rPr>
              <w:t>«Зажигай, молодежь!» организация дискотечных программ</w:t>
            </w:r>
          </w:p>
        </w:tc>
        <w:tc>
          <w:tcPr>
            <w:tcW w:w="2268" w:type="dxa"/>
          </w:tcPr>
          <w:p w:rsidR="00474DB4" w:rsidRPr="00474DB4" w:rsidRDefault="00474DB4" w:rsidP="00474DB4">
            <w:pPr>
              <w:ind w:firstLine="34"/>
              <w:jc w:val="center"/>
              <w:rPr>
                <w:sz w:val="20"/>
                <w:szCs w:val="20"/>
              </w:rPr>
            </w:pPr>
            <w:r w:rsidRPr="00474DB4">
              <w:rPr>
                <w:sz w:val="20"/>
                <w:szCs w:val="20"/>
              </w:rPr>
              <w:t>Культурно -досуговые учреждения района</w:t>
            </w:r>
          </w:p>
        </w:tc>
        <w:tc>
          <w:tcPr>
            <w:tcW w:w="2268" w:type="dxa"/>
          </w:tcPr>
          <w:p w:rsidR="00474DB4" w:rsidRPr="00474DB4" w:rsidRDefault="00474DB4" w:rsidP="00474DB4">
            <w:pPr>
              <w:ind w:firstLine="34"/>
              <w:jc w:val="center"/>
              <w:rPr>
                <w:sz w:val="20"/>
                <w:szCs w:val="20"/>
              </w:rPr>
            </w:pPr>
            <w:r w:rsidRPr="00474DB4">
              <w:rPr>
                <w:sz w:val="20"/>
                <w:szCs w:val="20"/>
              </w:rPr>
              <w:t>Культурно -досуговые учреждения района</w:t>
            </w:r>
          </w:p>
        </w:tc>
      </w:tr>
      <w:tr w:rsidR="00474DB4" w:rsidRPr="00474DB4" w:rsidTr="00474DB4">
        <w:tc>
          <w:tcPr>
            <w:tcW w:w="1702" w:type="dxa"/>
            <w:vMerge w:val="restart"/>
          </w:tcPr>
          <w:p w:rsidR="00474DB4" w:rsidRPr="00474DB4" w:rsidRDefault="00474DB4" w:rsidP="00474DB4">
            <w:pPr>
              <w:ind w:firstLine="34"/>
              <w:jc w:val="center"/>
              <w:rPr>
                <w:sz w:val="20"/>
                <w:szCs w:val="20"/>
              </w:rPr>
            </w:pPr>
            <w:r w:rsidRPr="00474DB4">
              <w:rPr>
                <w:sz w:val="20"/>
                <w:szCs w:val="20"/>
              </w:rPr>
              <w:t>Август</w:t>
            </w:r>
          </w:p>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Час экологии: Кто в лесу живет и что в лесу растет»</w:t>
            </w:r>
          </w:p>
        </w:tc>
        <w:tc>
          <w:tcPr>
            <w:tcW w:w="2268" w:type="dxa"/>
          </w:tcPr>
          <w:p w:rsidR="00474DB4" w:rsidRPr="00474DB4" w:rsidRDefault="00474DB4" w:rsidP="00474DB4">
            <w:pPr>
              <w:ind w:firstLine="34"/>
              <w:jc w:val="center"/>
              <w:rPr>
                <w:sz w:val="20"/>
                <w:szCs w:val="20"/>
              </w:rPr>
            </w:pPr>
            <w:r w:rsidRPr="00474DB4">
              <w:rPr>
                <w:sz w:val="20"/>
                <w:szCs w:val="20"/>
              </w:rPr>
              <w:t>МБУК «ЦБС», детская библиотека</w:t>
            </w:r>
          </w:p>
        </w:tc>
        <w:tc>
          <w:tcPr>
            <w:tcW w:w="2268" w:type="dxa"/>
          </w:tcPr>
          <w:p w:rsidR="00474DB4" w:rsidRPr="00474DB4" w:rsidRDefault="00474DB4" w:rsidP="00474DB4">
            <w:pPr>
              <w:ind w:firstLine="34"/>
              <w:jc w:val="center"/>
              <w:rPr>
                <w:sz w:val="20"/>
                <w:szCs w:val="20"/>
              </w:rPr>
            </w:pPr>
            <w:r w:rsidRPr="00474DB4">
              <w:rPr>
                <w:sz w:val="20"/>
                <w:szCs w:val="20"/>
              </w:rPr>
              <w:t>МБУК «ЦБС»</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«Страна светофория -урок безопасности»</w:t>
            </w:r>
          </w:p>
        </w:tc>
        <w:tc>
          <w:tcPr>
            <w:tcW w:w="2268" w:type="dxa"/>
          </w:tcPr>
          <w:p w:rsidR="00474DB4" w:rsidRPr="00474DB4" w:rsidRDefault="00474DB4" w:rsidP="00474DB4">
            <w:pPr>
              <w:ind w:firstLine="34"/>
              <w:jc w:val="center"/>
              <w:rPr>
                <w:sz w:val="20"/>
                <w:szCs w:val="20"/>
              </w:rPr>
            </w:pPr>
            <w:r w:rsidRPr="00474DB4">
              <w:rPr>
                <w:sz w:val="20"/>
                <w:szCs w:val="20"/>
              </w:rPr>
              <w:t>МБУК «ЦБС», детская библиотека</w:t>
            </w:r>
          </w:p>
        </w:tc>
        <w:tc>
          <w:tcPr>
            <w:tcW w:w="2268" w:type="dxa"/>
          </w:tcPr>
          <w:p w:rsidR="00474DB4" w:rsidRPr="00474DB4" w:rsidRDefault="00474DB4" w:rsidP="00474DB4">
            <w:pPr>
              <w:ind w:firstLine="34"/>
              <w:jc w:val="center"/>
              <w:rPr>
                <w:sz w:val="20"/>
                <w:szCs w:val="20"/>
              </w:rPr>
            </w:pPr>
            <w:r w:rsidRPr="00474DB4">
              <w:rPr>
                <w:sz w:val="20"/>
                <w:szCs w:val="20"/>
              </w:rPr>
              <w:t>МБУК «ЦБС»</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rPr>
              <w:t xml:space="preserve">Акция «Соберем ребенка в школу» </w:t>
            </w:r>
          </w:p>
        </w:tc>
        <w:tc>
          <w:tcPr>
            <w:tcW w:w="2268" w:type="dxa"/>
          </w:tcPr>
          <w:p w:rsidR="00474DB4" w:rsidRPr="00474DB4" w:rsidRDefault="00474DB4" w:rsidP="00474DB4">
            <w:pPr>
              <w:ind w:firstLine="34"/>
              <w:jc w:val="center"/>
              <w:rPr>
                <w:sz w:val="20"/>
                <w:szCs w:val="20"/>
              </w:rPr>
            </w:pPr>
            <w:r w:rsidRPr="00474DB4">
              <w:rPr>
                <w:sz w:val="20"/>
                <w:szCs w:val="20"/>
              </w:rPr>
              <w:t>На территории района</w:t>
            </w:r>
          </w:p>
        </w:tc>
        <w:tc>
          <w:tcPr>
            <w:tcW w:w="2268" w:type="dxa"/>
          </w:tcPr>
          <w:p w:rsidR="00474DB4" w:rsidRPr="00474DB4" w:rsidRDefault="00474DB4" w:rsidP="00474DB4">
            <w:pPr>
              <w:ind w:firstLine="34"/>
              <w:jc w:val="center"/>
              <w:rPr>
                <w:sz w:val="20"/>
                <w:szCs w:val="20"/>
              </w:rPr>
            </w:pPr>
            <w:r w:rsidRPr="00474DB4">
              <w:rPr>
                <w:sz w:val="20"/>
                <w:szCs w:val="20"/>
              </w:rPr>
              <w:t xml:space="preserve">КДН и ЗП, </w:t>
            </w:r>
          </w:p>
          <w:p w:rsidR="00474DB4" w:rsidRPr="00474DB4" w:rsidRDefault="00474DB4" w:rsidP="00474DB4">
            <w:pPr>
              <w:ind w:firstLine="34"/>
              <w:jc w:val="center"/>
              <w:rPr>
                <w:sz w:val="20"/>
                <w:szCs w:val="20"/>
              </w:rPr>
            </w:pPr>
            <w:r w:rsidRPr="00474DB4">
              <w:rPr>
                <w:sz w:val="20"/>
                <w:szCs w:val="20"/>
              </w:rPr>
              <w:t>отдел образования администрации района</w:t>
            </w:r>
          </w:p>
        </w:tc>
      </w:tr>
      <w:tr w:rsidR="00474DB4" w:rsidRPr="00474DB4" w:rsidTr="00474DB4">
        <w:tc>
          <w:tcPr>
            <w:tcW w:w="1702" w:type="dxa"/>
            <w:vMerge w:val="restart"/>
          </w:tcPr>
          <w:p w:rsidR="00474DB4" w:rsidRPr="00474DB4" w:rsidRDefault="00474DB4" w:rsidP="00474DB4">
            <w:pPr>
              <w:ind w:firstLine="34"/>
              <w:jc w:val="center"/>
              <w:rPr>
                <w:sz w:val="20"/>
                <w:szCs w:val="20"/>
              </w:rPr>
            </w:pPr>
            <w:r w:rsidRPr="00474DB4">
              <w:rPr>
                <w:sz w:val="20"/>
                <w:szCs w:val="20"/>
              </w:rPr>
              <w:t xml:space="preserve">В период проведения акции </w:t>
            </w:r>
          </w:p>
        </w:tc>
        <w:tc>
          <w:tcPr>
            <w:tcW w:w="4110" w:type="dxa"/>
          </w:tcPr>
          <w:p w:rsidR="00474DB4" w:rsidRPr="00474DB4" w:rsidRDefault="00474DB4" w:rsidP="00474DB4">
            <w:pPr>
              <w:ind w:firstLine="34"/>
              <w:jc w:val="center"/>
              <w:rPr>
                <w:sz w:val="20"/>
                <w:szCs w:val="20"/>
              </w:rPr>
            </w:pPr>
            <w:r w:rsidRPr="00474DB4">
              <w:rPr>
                <w:sz w:val="20"/>
                <w:szCs w:val="20"/>
              </w:rPr>
              <w:t>Вечерние рейды по местам скопления молодежи: «А Ваши дети дома?»</w:t>
            </w:r>
          </w:p>
        </w:tc>
        <w:tc>
          <w:tcPr>
            <w:tcW w:w="2268" w:type="dxa"/>
          </w:tcPr>
          <w:p w:rsidR="00474DB4" w:rsidRPr="00474DB4" w:rsidRDefault="00474DB4" w:rsidP="00474DB4">
            <w:pPr>
              <w:ind w:firstLine="34"/>
              <w:jc w:val="center"/>
              <w:rPr>
                <w:sz w:val="20"/>
                <w:szCs w:val="20"/>
              </w:rPr>
            </w:pPr>
            <w:r w:rsidRPr="00474DB4">
              <w:rPr>
                <w:sz w:val="20"/>
                <w:szCs w:val="20"/>
              </w:rPr>
              <w:t xml:space="preserve">На территории района </w:t>
            </w:r>
          </w:p>
        </w:tc>
        <w:tc>
          <w:tcPr>
            <w:tcW w:w="2268" w:type="dxa"/>
          </w:tcPr>
          <w:p w:rsidR="00474DB4" w:rsidRPr="00474DB4" w:rsidRDefault="00474DB4" w:rsidP="00474DB4">
            <w:pPr>
              <w:ind w:firstLine="34"/>
              <w:jc w:val="center"/>
              <w:rPr>
                <w:sz w:val="20"/>
                <w:szCs w:val="20"/>
              </w:rPr>
            </w:pPr>
            <w:r w:rsidRPr="00474DB4">
              <w:rPr>
                <w:sz w:val="20"/>
                <w:szCs w:val="20"/>
              </w:rPr>
              <w:t>МО МВД РФ «Комсомольский», субъекты системы профилактики</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rStyle w:val="af4"/>
                <w:color w:val="auto"/>
                <w:sz w:val="20"/>
                <w:szCs w:val="20"/>
              </w:rPr>
              <w:t>Виртуальные экскурсии по театрам России</w:t>
            </w:r>
          </w:p>
        </w:tc>
        <w:tc>
          <w:tcPr>
            <w:tcW w:w="2268" w:type="dxa"/>
          </w:tcPr>
          <w:p w:rsidR="00474DB4" w:rsidRPr="00474DB4" w:rsidRDefault="00474DB4" w:rsidP="00474DB4">
            <w:pPr>
              <w:ind w:firstLine="34"/>
              <w:jc w:val="center"/>
              <w:rPr>
                <w:sz w:val="20"/>
                <w:szCs w:val="20"/>
              </w:rPr>
            </w:pPr>
            <w:r w:rsidRPr="00474DB4">
              <w:rPr>
                <w:sz w:val="20"/>
                <w:szCs w:val="20"/>
              </w:rPr>
              <w:t>Культурно -досуговые учреждения района</w:t>
            </w:r>
          </w:p>
        </w:tc>
        <w:tc>
          <w:tcPr>
            <w:tcW w:w="2268" w:type="dxa"/>
          </w:tcPr>
          <w:p w:rsidR="00474DB4" w:rsidRPr="00474DB4" w:rsidRDefault="00474DB4" w:rsidP="00474DB4">
            <w:pPr>
              <w:ind w:firstLine="34"/>
              <w:jc w:val="center"/>
              <w:rPr>
                <w:sz w:val="20"/>
                <w:szCs w:val="20"/>
              </w:rPr>
            </w:pPr>
            <w:r w:rsidRPr="00474DB4">
              <w:rPr>
                <w:sz w:val="20"/>
                <w:szCs w:val="20"/>
              </w:rPr>
              <w:t xml:space="preserve">МБУК «ЦБС», </w:t>
            </w:r>
          </w:p>
          <w:p w:rsidR="00474DB4" w:rsidRPr="00474DB4" w:rsidRDefault="00474DB4" w:rsidP="00474DB4">
            <w:pPr>
              <w:ind w:firstLine="34"/>
              <w:jc w:val="center"/>
              <w:rPr>
                <w:sz w:val="20"/>
                <w:szCs w:val="20"/>
              </w:rPr>
            </w:pPr>
            <w:r w:rsidRPr="00474DB4">
              <w:rPr>
                <w:sz w:val="20"/>
                <w:szCs w:val="20"/>
              </w:rPr>
              <w:t>МБУК «КС»</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ind w:firstLine="34"/>
              <w:jc w:val="center"/>
              <w:rPr>
                <w:sz w:val="20"/>
                <w:szCs w:val="20"/>
              </w:rPr>
            </w:pPr>
            <w:r w:rsidRPr="00474DB4">
              <w:rPr>
                <w:sz w:val="20"/>
                <w:szCs w:val="20"/>
                <w:lang w:eastAsia="en-US"/>
              </w:rPr>
              <w:t>Разъяснительная работа в общеобразовательных и учреждениях о вредном влиянии алкоголя, токсических, наркотических средств и иных одурманивающих веществ, об административной и уголовной ответственности за совершение правонарушений, связанных с их употреблением и незаконным оборотом;</w:t>
            </w:r>
          </w:p>
        </w:tc>
        <w:tc>
          <w:tcPr>
            <w:tcW w:w="2268" w:type="dxa"/>
          </w:tcPr>
          <w:p w:rsidR="00474DB4" w:rsidRPr="00474DB4" w:rsidRDefault="00474DB4" w:rsidP="00474DB4">
            <w:pPr>
              <w:ind w:firstLine="34"/>
              <w:jc w:val="center"/>
              <w:rPr>
                <w:sz w:val="20"/>
                <w:szCs w:val="20"/>
              </w:rPr>
            </w:pPr>
            <w:r w:rsidRPr="00474DB4">
              <w:rPr>
                <w:sz w:val="20"/>
                <w:szCs w:val="20"/>
              </w:rPr>
              <w:t>На территории района</w:t>
            </w:r>
          </w:p>
        </w:tc>
        <w:tc>
          <w:tcPr>
            <w:tcW w:w="2268" w:type="dxa"/>
          </w:tcPr>
          <w:p w:rsidR="00474DB4" w:rsidRPr="00474DB4" w:rsidRDefault="00474DB4" w:rsidP="00474DB4">
            <w:pPr>
              <w:ind w:firstLine="34"/>
              <w:jc w:val="center"/>
              <w:rPr>
                <w:sz w:val="20"/>
                <w:szCs w:val="20"/>
              </w:rPr>
            </w:pPr>
            <w:r w:rsidRPr="00474DB4">
              <w:rPr>
                <w:sz w:val="20"/>
                <w:szCs w:val="20"/>
              </w:rPr>
              <w:t>субъекты профилактики</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shd w:val="clear" w:color="auto" w:fill="FFFFFF"/>
              <w:ind w:firstLine="34"/>
              <w:jc w:val="center"/>
              <w:rPr>
                <w:color w:val="000000"/>
                <w:sz w:val="20"/>
                <w:szCs w:val="20"/>
              </w:rPr>
            </w:pPr>
            <w:r w:rsidRPr="00474DB4">
              <w:rPr>
                <w:color w:val="000000"/>
                <w:sz w:val="20"/>
                <w:szCs w:val="20"/>
              </w:rPr>
              <w:t>Обеспечение освещения в средствах</w:t>
            </w:r>
          </w:p>
          <w:p w:rsidR="00474DB4" w:rsidRPr="00474DB4" w:rsidRDefault="00474DB4" w:rsidP="00474DB4">
            <w:pPr>
              <w:shd w:val="clear" w:color="auto" w:fill="FFFFFF"/>
              <w:ind w:firstLine="34"/>
              <w:jc w:val="center"/>
              <w:rPr>
                <w:color w:val="000000"/>
                <w:sz w:val="20"/>
                <w:szCs w:val="20"/>
              </w:rPr>
            </w:pPr>
            <w:r w:rsidRPr="00474DB4">
              <w:rPr>
                <w:color w:val="000000"/>
                <w:sz w:val="20"/>
                <w:szCs w:val="20"/>
              </w:rPr>
              <w:t>массовой информации хода проведения</w:t>
            </w:r>
          </w:p>
          <w:p w:rsidR="00474DB4" w:rsidRPr="00474DB4" w:rsidRDefault="00474DB4" w:rsidP="00474DB4">
            <w:pPr>
              <w:ind w:firstLine="34"/>
              <w:jc w:val="center"/>
              <w:rPr>
                <w:sz w:val="20"/>
                <w:szCs w:val="20"/>
              </w:rPr>
            </w:pPr>
            <w:r w:rsidRPr="00474DB4">
              <w:rPr>
                <w:color w:val="000000"/>
                <w:sz w:val="20"/>
                <w:szCs w:val="20"/>
              </w:rPr>
              <w:t xml:space="preserve">всех этапов </w:t>
            </w:r>
            <w:r w:rsidRPr="00474DB4">
              <w:rPr>
                <w:sz w:val="20"/>
                <w:szCs w:val="20"/>
              </w:rPr>
              <w:t>межведомственной</w:t>
            </w:r>
          </w:p>
          <w:p w:rsidR="00474DB4" w:rsidRPr="00474DB4" w:rsidRDefault="00474DB4" w:rsidP="00474DB4">
            <w:pPr>
              <w:ind w:firstLine="34"/>
              <w:jc w:val="center"/>
              <w:rPr>
                <w:sz w:val="20"/>
                <w:szCs w:val="20"/>
                <w:lang w:eastAsia="en-US"/>
              </w:rPr>
            </w:pPr>
            <w:r w:rsidRPr="00474DB4">
              <w:rPr>
                <w:sz w:val="20"/>
                <w:szCs w:val="20"/>
              </w:rPr>
              <w:t>комплексной операции «Подросток»</w:t>
            </w:r>
          </w:p>
        </w:tc>
        <w:tc>
          <w:tcPr>
            <w:tcW w:w="2268" w:type="dxa"/>
          </w:tcPr>
          <w:p w:rsidR="00474DB4" w:rsidRPr="00474DB4" w:rsidRDefault="00474DB4" w:rsidP="00474DB4">
            <w:pPr>
              <w:ind w:firstLine="34"/>
              <w:jc w:val="center"/>
              <w:rPr>
                <w:sz w:val="20"/>
                <w:szCs w:val="20"/>
              </w:rPr>
            </w:pPr>
            <w:r w:rsidRPr="00474DB4">
              <w:rPr>
                <w:sz w:val="20"/>
                <w:szCs w:val="20"/>
              </w:rPr>
              <w:t>на территории района</w:t>
            </w:r>
          </w:p>
        </w:tc>
        <w:tc>
          <w:tcPr>
            <w:tcW w:w="2268" w:type="dxa"/>
          </w:tcPr>
          <w:p w:rsidR="00474DB4" w:rsidRPr="00474DB4" w:rsidRDefault="00474DB4" w:rsidP="00474DB4">
            <w:pPr>
              <w:ind w:firstLine="34"/>
              <w:jc w:val="center"/>
              <w:rPr>
                <w:sz w:val="20"/>
                <w:szCs w:val="20"/>
              </w:rPr>
            </w:pPr>
            <w:r w:rsidRPr="00474DB4">
              <w:rPr>
                <w:sz w:val="20"/>
                <w:szCs w:val="20"/>
              </w:rPr>
              <w:t>КДН  и ЗП</w:t>
            </w:r>
          </w:p>
        </w:tc>
      </w:tr>
      <w:tr w:rsidR="00474DB4" w:rsidRPr="00474DB4" w:rsidTr="00474DB4">
        <w:tc>
          <w:tcPr>
            <w:tcW w:w="1702" w:type="dxa"/>
            <w:vMerge/>
          </w:tcPr>
          <w:p w:rsidR="00474DB4" w:rsidRPr="00474DB4" w:rsidRDefault="00474DB4" w:rsidP="00474DB4">
            <w:pPr>
              <w:ind w:firstLine="34"/>
              <w:jc w:val="center"/>
              <w:rPr>
                <w:sz w:val="20"/>
                <w:szCs w:val="20"/>
              </w:rPr>
            </w:pPr>
          </w:p>
        </w:tc>
        <w:tc>
          <w:tcPr>
            <w:tcW w:w="4110" w:type="dxa"/>
          </w:tcPr>
          <w:p w:rsidR="00474DB4" w:rsidRPr="00474DB4" w:rsidRDefault="00474DB4" w:rsidP="00474DB4">
            <w:pPr>
              <w:shd w:val="clear" w:color="auto" w:fill="FFFFFF"/>
              <w:ind w:firstLine="34"/>
              <w:jc w:val="center"/>
              <w:rPr>
                <w:color w:val="000000"/>
                <w:sz w:val="20"/>
                <w:szCs w:val="20"/>
              </w:rPr>
            </w:pPr>
            <w:r w:rsidRPr="00474DB4">
              <w:rPr>
                <w:color w:val="000000"/>
                <w:sz w:val="20"/>
                <w:szCs w:val="20"/>
              </w:rPr>
              <w:t>районный конкурс рисунков «Я в мире прав и обязанностей»!</w:t>
            </w:r>
          </w:p>
        </w:tc>
        <w:tc>
          <w:tcPr>
            <w:tcW w:w="2268" w:type="dxa"/>
          </w:tcPr>
          <w:p w:rsidR="00474DB4" w:rsidRPr="00474DB4" w:rsidRDefault="00474DB4" w:rsidP="00474DB4">
            <w:pPr>
              <w:ind w:firstLine="34"/>
              <w:jc w:val="center"/>
              <w:rPr>
                <w:sz w:val="20"/>
                <w:szCs w:val="20"/>
              </w:rPr>
            </w:pPr>
            <w:r w:rsidRPr="00474DB4">
              <w:rPr>
                <w:sz w:val="20"/>
                <w:szCs w:val="20"/>
              </w:rPr>
              <w:t>общеобразовательные учреждения района</w:t>
            </w:r>
          </w:p>
        </w:tc>
        <w:tc>
          <w:tcPr>
            <w:tcW w:w="2268" w:type="dxa"/>
          </w:tcPr>
          <w:p w:rsidR="00474DB4" w:rsidRPr="00474DB4" w:rsidRDefault="00474DB4" w:rsidP="00474DB4">
            <w:pPr>
              <w:ind w:firstLine="34"/>
              <w:jc w:val="center"/>
              <w:rPr>
                <w:sz w:val="20"/>
                <w:szCs w:val="20"/>
              </w:rPr>
            </w:pPr>
            <w:r w:rsidRPr="00474DB4">
              <w:rPr>
                <w:sz w:val="20"/>
                <w:szCs w:val="20"/>
              </w:rPr>
              <w:t xml:space="preserve">отдел образования администрации  района </w:t>
            </w:r>
          </w:p>
        </w:tc>
      </w:tr>
    </w:tbl>
    <w:p w:rsidR="00474DB4" w:rsidRPr="000A62DE" w:rsidRDefault="00474DB4" w:rsidP="00474DB4">
      <w:pPr>
        <w:ind w:firstLine="720"/>
        <w:jc w:val="both"/>
        <w:rPr>
          <w:sz w:val="26"/>
          <w:szCs w:val="26"/>
        </w:rPr>
      </w:pPr>
    </w:p>
    <w:p w:rsidR="00474DB4" w:rsidRPr="00D96252" w:rsidRDefault="00474DB4" w:rsidP="00474DB4">
      <w:pPr>
        <w:pStyle w:val="afa"/>
        <w:ind w:firstLine="567"/>
        <w:jc w:val="both"/>
        <w:rPr>
          <w:rFonts w:ascii="Times New Roman" w:hAnsi="Times New Roman"/>
          <w:i/>
        </w:rPr>
      </w:pPr>
      <w:r w:rsidRPr="00D96252">
        <w:rPr>
          <w:rFonts w:ascii="Times New Roman" w:hAnsi="Times New Roman"/>
          <w:i/>
        </w:rPr>
        <w:t>с. Комсомольское,</w:t>
      </w:r>
    </w:p>
    <w:p w:rsidR="00474DB4" w:rsidRDefault="00474DB4" w:rsidP="00474DB4">
      <w:pPr>
        <w:pStyle w:val="afa"/>
        <w:ind w:firstLine="567"/>
        <w:jc w:val="both"/>
        <w:rPr>
          <w:rFonts w:ascii="Times New Roman" w:hAnsi="Times New Roman"/>
          <w:i/>
        </w:rPr>
      </w:pPr>
      <w:r w:rsidRPr="00D96252">
        <w:rPr>
          <w:rFonts w:ascii="Times New Roman" w:hAnsi="Times New Roman"/>
          <w:i/>
        </w:rPr>
        <w:t>пост. №</w:t>
      </w:r>
      <w:r>
        <w:rPr>
          <w:rFonts w:ascii="Times New Roman" w:hAnsi="Times New Roman"/>
          <w:i/>
        </w:rPr>
        <w:t>401</w:t>
      </w:r>
      <w:r w:rsidRPr="00D96252">
        <w:rPr>
          <w:rFonts w:ascii="Times New Roman" w:hAnsi="Times New Roman"/>
          <w:i/>
        </w:rPr>
        <w:t xml:space="preserve"> от </w:t>
      </w:r>
      <w:r>
        <w:rPr>
          <w:rFonts w:ascii="Times New Roman" w:hAnsi="Times New Roman"/>
          <w:i/>
        </w:rPr>
        <w:t>22</w:t>
      </w:r>
      <w:r w:rsidRPr="00D96252">
        <w:rPr>
          <w:rFonts w:ascii="Times New Roman" w:hAnsi="Times New Roman"/>
          <w:i/>
        </w:rPr>
        <w:t>.05.2019г.</w:t>
      </w:r>
    </w:p>
    <w:p w:rsidR="00474DB4" w:rsidRDefault="00474DB4" w:rsidP="008712E1">
      <w:pPr>
        <w:pStyle w:val="ConsPlusNonformat"/>
        <w:widowControl/>
        <w:ind w:right="34"/>
        <w:jc w:val="center"/>
        <w:rPr>
          <w:rFonts w:ascii="Times New Roman" w:hAnsi="Times New Roman" w:cs="Times New Roman"/>
          <w:b/>
        </w:rPr>
      </w:pPr>
    </w:p>
    <w:p w:rsidR="008712E1" w:rsidRPr="008712E1" w:rsidRDefault="008712E1" w:rsidP="008712E1">
      <w:pPr>
        <w:pStyle w:val="ConsPlusNonformat"/>
        <w:widowControl/>
        <w:ind w:right="34"/>
        <w:jc w:val="center"/>
        <w:rPr>
          <w:rFonts w:ascii="Times New Roman" w:hAnsi="Times New Roman" w:cs="Times New Roman"/>
        </w:rPr>
      </w:pPr>
      <w:r w:rsidRPr="008712E1">
        <w:rPr>
          <w:rFonts w:ascii="Times New Roman" w:hAnsi="Times New Roman" w:cs="Times New Roman"/>
          <w:b/>
        </w:rPr>
        <w:t xml:space="preserve">ПОСТАНОВЛЕНИЕ АДМИНИСТРАЦИИ КОМСОМОЛЬСКОГО РАЙОНА ЧУВАШСКОЙ РЕСПУБЛИКИ от 27.05.2019г. №431 </w:t>
      </w:r>
      <w:r>
        <w:rPr>
          <w:rFonts w:ascii="Times New Roman" w:hAnsi="Times New Roman" w:cs="Times New Roman"/>
          <w:b/>
        </w:rPr>
        <w:t xml:space="preserve"> «</w:t>
      </w:r>
      <w:r w:rsidRPr="008712E1">
        <w:rPr>
          <w:rFonts w:ascii="Times New Roman" w:hAnsi="Times New Roman" w:cs="Times New Roman"/>
          <w:b/>
          <w:bCs/>
        </w:rPr>
        <w:t xml:space="preserve">О внесении изменений в </w:t>
      </w:r>
      <w:r w:rsidRPr="008712E1">
        <w:rPr>
          <w:rFonts w:ascii="Times New Roman" w:hAnsi="Times New Roman" w:cs="Times New Roman"/>
          <w:b/>
        </w:rPr>
        <w:t>муниципальную программу Комсомольского района Чувашской Республики «Обеспечение общественного порядка и противодействие преступности»</w:t>
      </w:r>
    </w:p>
    <w:p w:rsidR="008712E1" w:rsidRPr="008712E1" w:rsidRDefault="008712E1" w:rsidP="008712E1">
      <w:pPr>
        <w:pStyle w:val="ConsPlusNormal"/>
        <w:widowControl/>
        <w:ind w:firstLine="567"/>
        <w:jc w:val="both"/>
        <w:rPr>
          <w:rFonts w:ascii="Times New Roman" w:hAnsi="Times New Roman"/>
          <w:sz w:val="20"/>
          <w:szCs w:val="20"/>
        </w:rPr>
      </w:pPr>
      <w:r w:rsidRPr="008712E1">
        <w:rPr>
          <w:rFonts w:ascii="Times New Roman" w:hAnsi="Times New Roman"/>
          <w:sz w:val="20"/>
          <w:szCs w:val="20"/>
        </w:rPr>
        <w:t>Администрация     Комсомольского       района     Чувашской      Республики     п о с т а н о в л я е т:</w:t>
      </w:r>
    </w:p>
    <w:p w:rsidR="008712E1" w:rsidRPr="008712E1" w:rsidRDefault="008712E1" w:rsidP="008712E1">
      <w:pPr>
        <w:ind w:firstLine="567"/>
        <w:jc w:val="both"/>
        <w:rPr>
          <w:sz w:val="20"/>
          <w:szCs w:val="20"/>
        </w:rPr>
      </w:pPr>
      <w:r w:rsidRPr="008712E1">
        <w:rPr>
          <w:sz w:val="20"/>
          <w:szCs w:val="20"/>
        </w:rPr>
        <w:t>1. Утвердить прилагаемые изменения, которые вносятся в муниципальную программу Комсомольского района Чувашской Республики «Обеспечение общественного порядка и противодействие преступности», утвержденную постановлением администрации Комсомольского района от 16.01.2019г. № 16.</w:t>
      </w:r>
    </w:p>
    <w:p w:rsidR="008712E1" w:rsidRPr="008712E1" w:rsidRDefault="008712E1" w:rsidP="008712E1">
      <w:pPr>
        <w:ind w:firstLine="567"/>
        <w:jc w:val="both"/>
        <w:rPr>
          <w:sz w:val="20"/>
          <w:szCs w:val="20"/>
        </w:rPr>
      </w:pPr>
      <w:r w:rsidRPr="008712E1">
        <w:rPr>
          <w:sz w:val="20"/>
          <w:szCs w:val="20"/>
        </w:rPr>
        <w:t>2. Настоящее постановление вступает в силу  после дня его официального опубликования.</w:t>
      </w:r>
    </w:p>
    <w:p w:rsidR="008712E1" w:rsidRDefault="008712E1" w:rsidP="008712E1">
      <w:pPr>
        <w:ind w:firstLine="24"/>
        <w:rPr>
          <w:sz w:val="20"/>
          <w:szCs w:val="20"/>
        </w:rPr>
      </w:pPr>
    </w:p>
    <w:p w:rsidR="008712E1" w:rsidRPr="008712E1" w:rsidRDefault="008712E1" w:rsidP="008712E1">
      <w:pPr>
        <w:ind w:firstLine="567"/>
        <w:rPr>
          <w:sz w:val="20"/>
          <w:szCs w:val="20"/>
        </w:rPr>
      </w:pPr>
      <w:r w:rsidRPr="008712E1">
        <w:rPr>
          <w:sz w:val="20"/>
          <w:szCs w:val="20"/>
        </w:rPr>
        <w:t>Глава администрации</w:t>
      </w:r>
    </w:p>
    <w:p w:rsidR="008712E1" w:rsidRPr="008712E1" w:rsidRDefault="008712E1" w:rsidP="008712E1">
      <w:pPr>
        <w:ind w:firstLine="567"/>
        <w:rPr>
          <w:sz w:val="20"/>
          <w:szCs w:val="20"/>
        </w:rPr>
      </w:pPr>
      <w:r w:rsidRPr="008712E1">
        <w:rPr>
          <w:sz w:val="20"/>
          <w:szCs w:val="20"/>
        </w:rPr>
        <w:t>Комсомольского района                                                                            А.Н.Осипов</w:t>
      </w:r>
    </w:p>
    <w:p w:rsidR="008712E1" w:rsidRPr="008712E1" w:rsidRDefault="008712E1" w:rsidP="008712E1">
      <w:pPr>
        <w:ind w:firstLine="567"/>
        <w:jc w:val="center"/>
        <w:rPr>
          <w:b/>
          <w:caps/>
          <w:color w:val="000000"/>
          <w:sz w:val="20"/>
          <w:szCs w:val="20"/>
        </w:rPr>
      </w:pPr>
      <w:r w:rsidRPr="008712E1">
        <w:rPr>
          <w:b/>
          <w:caps/>
          <w:color w:val="000000"/>
          <w:sz w:val="20"/>
          <w:szCs w:val="20"/>
        </w:rPr>
        <w:t>И з м е н е н и я,</w:t>
      </w:r>
    </w:p>
    <w:p w:rsidR="008712E1" w:rsidRPr="008712E1" w:rsidRDefault="008712E1" w:rsidP="008712E1">
      <w:pPr>
        <w:ind w:firstLine="567"/>
        <w:jc w:val="center"/>
        <w:rPr>
          <w:b/>
          <w:sz w:val="20"/>
          <w:szCs w:val="20"/>
        </w:rPr>
      </w:pPr>
      <w:r w:rsidRPr="008712E1">
        <w:rPr>
          <w:b/>
          <w:color w:val="000000"/>
          <w:sz w:val="20"/>
          <w:szCs w:val="20"/>
        </w:rPr>
        <w:t xml:space="preserve">которые вносятся в </w:t>
      </w:r>
      <w:r w:rsidRPr="008712E1">
        <w:rPr>
          <w:b/>
          <w:sz w:val="20"/>
          <w:szCs w:val="20"/>
        </w:rPr>
        <w:t>муниципальную программу Комсомольского района Чувашской Республики «Обеспечение общественного порядка и противодействие преступности»</w:t>
      </w:r>
    </w:p>
    <w:p w:rsidR="008712E1" w:rsidRPr="008712E1" w:rsidRDefault="008712E1" w:rsidP="008712E1">
      <w:pPr>
        <w:pStyle w:val="ConsPlusNormal"/>
        <w:widowControl/>
        <w:ind w:firstLine="567"/>
        <w:jc w:val="both"/>
        <w:rPr>
          <w:rFonts w:ascii="Times New Roman" w:hAnsi="Times New Roman"/>
          <w:color w:val="000000"/>
          <w:sz w:val="20"/>
          <w:szCs w:val="20"/>
        </w:rPr>
      </w:pPr>
      <w:r w:rsidRPr="008712E1">
        <w:rPr>
          <w:rFonts w:ascii="Times New Roman" w:hAnsi="Times New Roman"/>
          <w:color w:val="000000"/>
          <w:sz w:val="20"/>
          <w:szCs w:val="20"/>
        </w:rPr>
        <w:t>1. В паспорте муниципальной программы Комсомольского района Чувашской Республики «Обеспечение общественного порядка и противодействие преступности» (далее – Муниципальная программа):</w:t>
      </w:r>
    </w:p>
    <w:p w:rsidR="008712E1" w:rsidRPr="008712E1" w:rsidRDefault="008712E1" w:rsidP="008712E1">
      <w:pPr>
        <w:pStyle w:val="ConsPlusNormal"/>
        <w:widowControl/>
        <w:ind w:firstLine="567"/>
        <w:jc w:val="both"/>
        <w:rPr>
          <w:rFonts w:ascii="Times New Roman" w:hAnsi="Times New Roman"/>
          <w:color w:val="000000"/>
          <w:sz w:val="20"/>
          <w:szCs w:val="20"/>
        </w:rPr>
      </w:pPr>
      <w:r w:rsidRPr="008712E1">
        <w:rPr>
          <w:rFonts w:ascii="Times New Roman" w:hAnsi="Times New Roman"/>
          <w:color w:val="000000"/>
          <w:sz w:val="20"/>
          <w:szCs w:val="20"/>
        </w:rPr>
        <w:t>в позиции «Целевые индикаторы и показатели Муниципальной программы»:</w:t>
      </w:r>
    </w:p>
    <w:p w:rsidR="008712E1" w:rsidRPr="008712E1" w:rsidRDefault="008712E1" w:rsidP="008712E1">
      <w:pPr>
        <w:pStyle w:val="ConsPlusNormal"/>
        <w:widowControl/>
        <w:ind w:firstLine="567"/>
        <w:jc w:val="both"/>
        <w:rPr>
          <w:rFonts w:ascii="Times New Roman" w:hAnsi="Times New Roman"/>
          <w:color w:val="000000"/>
          <w:sz w:val="20"/>
          <w:szCs w:val="20"/>
        </w:rPr>
      </w:pPr>
      <w:r w:rsidRPr="008712E1">
        <w:rPr>
          <w:rFonts w:ascii="Times New Roman" w:hAnsi="Times New Roman"/>
          <w:color w:val="000000"/>
          <w:sz w:val="20"/>
          <w:szCs w:val="20"/>
        </w:rPr>
        <w:t>наименование изложить в следующей редакции:</w:t>
      </w:r>
    </w:p>
    <w:p w:rsidR="008712E1" w:rsidRPr="008712E1" w:rsidRDefault="008712E1" w:rsidP="008712E1">
      <w:pPr>
        <w:pStyle w:val="ConsPlusNormal"/>
        <w:widowControl/>
        <w:ind w:firstLine="567"/>
        <w:jc w:val="both"/>
        <w:rPr>
          <w:rFonts w:ascii="Times New Roman" w:hAnsi="Times New Roman"/>
          <w:sz w:val="20"/>
          <w:szCs w:val="20"/>
        </w:rPr>
      </w:pPr>
      <w:r w:rsidRPr="008712E1">
        <w:rPr>
          <w:rFonts w:ascii="Times New Roman" w:hAnsi="Times New Roman"/>
          <w:sz w:val="20"/>
          <w:szCs w:val="20"/>
        </w:rPr>
        <w:t xml:space="preserve">«Целевые показатели (индикаторы) </w:t>
      </w:r>
      <w:r w:rsidRPr="008712E1">
        <w:rPr>
          <w:rFonts w:ascii="Times New Roman" w:hAnsi="Times New Roman"/>
          <w:color w:val="000000"/>
          <w:sz w:val="20"/>
          <w:szCs w:val="20"/>
        </w:rPr>
        <w:t>Муниципальной</w:t>
      </w:r>
      <w:r w:rsidRPr="008712E1">
        <w:rPr>
          <w:rFonts w:ascii="Times New Roman" w:hAnsi="Times New Roman"/>
          <w:sz w:val="20"/>
          <w:szCs w:val="20"/>
        </w:rPr>
        <w:t xml:space="preserve"> программы»;</w:t>
      </w:r>
    </w:p>
    <w:p w:rsidR="008712E1" w:rsidRPr="008712E1" w:rsidRDefault="008712E1" w:rsidP="008712E1">
      <w:pPr>
        <w:pStyle w:val="ConsPlusNormal"/>
        <w:widowControl/>
        <w:ind w:firstLine="567"/>
        <w:jc w:val="both"/>
        <w:rPr>
          <w:rFonts w:ascii="Times New Roman" w:hAnsi="Times New Roman"/>
          <w:sz w:val="20"/>
          <w:szCs w:val="20"/>
          <w:lang w:eastAsia="en-US"/>
        </w:rPr>
      </w:pPr>
      <w:r w:rsidRPr="008712E1">
        <w:rPr>
          <w:rFonts w:ascii="Times New Roman" w:hAnsi="Times New Roman"/>
          <w:sz w:val="20"/>
          <w:szCs w:val="20"/>
        </w:rPr>
        <w:t>в абзаце первом слова «целевые индикаторы и показатели» заменить словами «</w:t>
      </w:r>
      <w:r w:rsidRPr="008712E1">
        <w:rPr>
          <w:rFonts w:ascii="Times New Roman" w:hAnsi="Times New Roman"/>
          <w:sz w:val="20"/>
          <w:szCs w:val="20"/>
          <w:lang w:eastAsia="en-US"/>
        </w:rPr>
        <w:t>целевые показатели (индикаторы)»;</w:t>
      </w:r>
    </w:p>
    <w:p w:rsidR="008712E1" w:rsidRPr="008712E1" w:rsidRDefault="008712E1" w:rsidP="008712E1">
      <w:pPr>
        <w:pStyle w:val="ConsPlusNormal"/>
        <w:widowControl/>
        <w:ind w:firstLine="567"/>
        <w:jc w:val="both"/>
        <w:rPr>
          <w:rFonts w:ascii="Times New Roman" w:hAnsi="Times New Roman"/>
          <w:sz w:val="20"/>
          <w:szCs w:val="20"/>
          <w:lang w:eastAsia="en-US"/>
        </w:rPr>
      </w:pPr>
      <w:r w:rsidRPr="008712E1">
        <w:rPr>
          <w:rFonts w:ascii="Times New Roman" w:hAnsi="Times New Roman"/>
          <w:sz w:val="20"/>
          <w:szCs w:val="20"/>
          <w:lang w:eastAsia="en-US"/>
        </w:rPr>
        <w:t>в абзаце втором слова «19,1 процента» заменить словами «18,8 процента»;</w:t>
      </w:r>
    </w:p>
    <w:p w:rsidR="008712E1" w:rsidRPr="008712E1" w:rsidRDefault="008712E1" w:rsidP="008712E1">
      <w:pPr>
        <w:pStyle w:val="ConsPlusNormal"/>
        <w:widowControl/>
        <w:ind w:firstLine="567"/>
        <w:jc w:val="both"/>
        <w:rPr>
          <w:rFonts w:ascii="Times New Roman" w:hAnsi="Times New Roman"/>
          <w:sz w:val="20"/>
          <w:szCs w:val="20"/>
          <w:lang w:eastAsia="en-US"/>
        </w:rPr>
      </w:pPr>
      <w:r w:rsidRPr="008712E1">
        <w:rPr>
          <w:rFonts w:ascii="Times New Roman" w:hAnsi="Times New Roman"/>
          <w:sz w:val="20"/>
          <w:szCs w:val="20"/>
          <w:lang w:eastAsia="en-US"/>
        </w:rPr>
        <w:t>в абзаце третьем слова «60,0 преступления на 100 тыс. населения» заменить словами «0,2 преступления на 10 тыс. населения»;</w:t>
      </w:r>
    </w:p>
    <w:p w:rsidR="008712E1" w:rsidRPr="008712E1" w:rsidRDefault="008712E1" w:rsidP="008712E1">
      <w:pPr>
        <w:pStyle w:val="ConsPlusNormal"/>
        <w:widowControl/>
        <w:ind w:firstLine="567"/>
        <w:jc w:val="both"/>
        <w:rPr>
          <w:rFonts w:ascii="Times New Roman" w:hAnsi="Times New Roman"/>
          <w:color w:val="000000"/>
          <w:sz w:val="20"/>
          <w:szCs w:val="20"/>
        </w:rPr>
      </w:pPr>
      <w:r w:rsidRPr="008712E1">
        <w:rPr>
          <w:rFonts w:ascii="Times New Roman" w:hAnsi="Times New Roman"/>
          <w:sz w:val="20"/>
          <w:szCs w:val="20"/>
          <w:lang w:eastAsia="en-US"/>
        </w:rPr>
        <w:t>в абзаце четвертом слова «4,2 человека» заменить словами «1,9 человека»;</w:t>
      </w:r>
    </w:p>
    <w:p w:rsidR="008712E1" w:rsidRPr="008712E1" w:rsidRDefault="008712E1" w:rsidP="008712E1">
      <w:pPr>
        <w:pStyle w:val="ConsPlusNormal"/>
        <w:widowControl/>
        <w:ind w:firstLine="567"/>
        <w:jc w:val="both"/>
        <w:rPr>
          <w:rFonts w:ascii="Times New Roman" w:hAnsi="Times New Roman"/>
          <w:color w:val="000000"/>
          <w:sz w:val="20"/>
          <w:szCs w:val="20"/>
        </w:rPr>
      </w:pPr>
      <w:r w:rsidRPr="008712E1">
        <w:rPr>
          <w:rFonts w:ascii="Times New Roman" w:hAnsi="Times New Roman"/>
          <w:color w:val="000000"/>
          <w:sz w:val="20"/>
          <w:szCs w:val="20"/>
        </w:rPr>
        <w:t>в позиции «Объемы финансирования Муниципальной программы с разбивкой по годам реализации»:</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первом цифры «11809,3» заменить цифрами «11819,3»;</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двадцать втором цифры «1725,5» заменить цифрами «1735,5»;</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двадцать третьем цифры «101,5» заменить цифрами «111,5».</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t>2. В разделе I Муниципальной программы:</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t>в абзаце семнадцатом слова «целевых индикаторах и показателях» заменить словами «целевых показателях (индикаторах)»;</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t>абзац восемнадцатый изложить в следующей редакции:</w:t>
      </w:r>
    </w:p>
    <w:p w:rsidR="008712E1" w:rsidRPr="008712E1" w:rsidRDefault="008712E1" w:rsidP="008712E1">
      <w:pPr>
        <w:autoSpaceDE w:val="0"/>
        <w:autoSpaceDN w:val="0"/>
        <w:adjustRightInd w:val="0"/>
        <w:ind w:firstLine="567"/>
        <w:jc w:val="both"/>
        <w:rPr>
          <w:sz w:val="20"/>
          <w:szCs w:val="20"/>
        </w:rPr>
      </w:pPr>
      <w:r w:rsidRPr="008712E1">
        <w:rPr>
          <w:color w:val="000000"/>
          <w:sz w:val="20"/>
          <w:szCs w:val="20"/>
        </w:rPr>
        <w:t>«</w:t>
      </w:r>
      <w:r w:rsidRPr="008712E1">
        <w:rPr>
          <w:sz w:val="20"/>
          <w:szCs w:val="20"/>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(достижение максимального значения) и изменения приоритетов государственной политики в рассматриваемой сфере.».</w:t>
      </w:r>
    </w:p>
    <w:p w:rsidR="008712E1" w:rsidRPr="008712E1" w:rsidRDefault="008712E1" w:rsidP="008712E1">
      <w:pPr>
        <w:autoSpaceDE w:val="0"/>
        <w:autoSpaceDN w:val="0"/>
        <w:adjustRightInd w:val="0"/>
        <w:ind w:firstLine="567"/>
        <w:jc w:val="both"/>
        <w:rPr>
          <w:color w:val="000000"/>
          <w:sz w:val="20"/>
          <w:szCs w:val="20"/>
        </w:rPr>
      </w:pPr>
      <w:r w:rsidRPr="008712E1">
        <w:rPr>
          <w:sz w:val="20"/>
          <w:szCs w:val="20"/>
        </w:rPr>
        <w:t xml:space="preserve">3. </w:t>
      </w:r>
      <w:r w:rsidRPr="008712E1">
        <w:rPr>
          <w:color w:val="000000"/>
          <w:sz w:val="20"/>
          <w:szCs w:val="20"/>
        </w:rPr>
        <w:t>В разделе II Муниципальной программы:</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t>дополнить новым абзацем сорок пятым следующего содержания:</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lastRenderedPageBreak/>
        <w:t>«Мероприятие 6.7. Обеспечение создания и размещения в средствах массовой информации материалов и социальной рекламы, направленных на предупреждение хищений денежных средств, совершенных бесконтактным способом.»;</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t>абзацы сорок пятый – восемьдесят пятый считать соответственно абзацами сорок шестым – восемьдесят шестым.</w:t>
      </w:r>
    </w:p>
    <w:p w:rsidR="008712E1" w:rsidRPr="008712E1" w:rsidRDefault="008712E1" w:rsidP="008712E1">
      <w:pPr>
        <w:autoSpaceDE w:val="0"/>
        <w:autoSpaceDN w:val="0"/>
        <w:adjustRightInd w:val="0"/>
        <w:ind w:firstLine="567"/>
        <w:jc w:val="both"/>
        <w:rPr>
          <w:color w:val="000000"/>
          <w:sz w:val="20"/>
          <w:szCs w:val="20"/>
        </w:rPr>
      </w:pPr>
      <w:r w:rsidRPr="008712E1">
        <w:rPr>
          <w:color w:val="000000"/>
          <w:sz w:val="20"/>
          <w:szCs w:val="20"/>
        </w:rPr>
        <w:t>4. В разделе III Муниципальной программы:</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третьем цифры «11809,3» заменить цифрами «11819,3»;</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пятом цифры «1725,5» заменить цифрами «1735,5»;</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седьмом цифры «4851,3» заменить цифрами «4861,3»;</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восьмом цифры «676,5» заменить цифрами «686,5»;</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двадцать третьем цифры «710,5» заменить цифрами «720,5»;</w:t>
      </w:r>
    </w:p>
    <w:p w:rsidR="008712E1" w:rsidRPr="008712E1" w:rsidRDefault="008712E1" w:rsidP="008712E1">
      <w:pPr>
        <w:autoSpaceDE w:val="0"/>
        <w:autoSpaceDN w:val="0"/>
        <w:adjustRightInd w:val="0"/>
        <w:ind w:firstLine="567"/>
        <w:jc w:val="both"/>
        <w:rPr>
          <w:sz w:val="20"/>
          <w:szCs w:val="20"/>
        </w:rPr>
      </w:pPr>
      <w:r w:rsidRPr="008712E1">
        <w:rPr>
          <w:sz w:val="20"/>
          <w:szCs w:val="20"/>
        </w:rPr>
        <w:t>в абзаце двадцать четвертом цифры «101,5» заменить цифрами «111,5».</w:t>
      </w:r>
    </w:p>
    <w:p w:rsidR="00D96252" w:rsidRDefault="008712E1" w:rsidP="00D96252">
      <w:pPr>
        <w:autoSpaceDE w:val="0"/>
        <w:autoSpaceDN w:val="0"/>
        <w:adjustRightInd w:val="0"/>
        <w:ind w:firstLine="567"/>
        <w:jc w:val="both"/>
        <w:rPr>
          <w:sz w:val="20"/>
          <w:szCs w:val="20"/>
        </w:rPr>
      </w:pPr>
      <w:r w:rsidRPr="008712E1">
        <w:rPr>
          <w:sz w:val="20"/>
          <w:szCs w:val="20"/>
        </w:rPr>
        <w:t>5. Приложение № 1 к Муниципальной программе изложить в следующей редакции</w:t>
      </w:r>
      <w:r w:rsidR="00D96252">
        <w:rPr>
          <w:sz w:val="20"/>
          <w:szCs w:val="20"/>
        </w:rPr>
        <w:t>…</w:t>
      </w:r>
    </w:p>
    <w:p w:rsidR="0048695F" w:rsidRDefault="0048695F" w:rsidP="00D96252">
      <w:pPr>
        <w:autoSpaceDE w:val="0"/>
        <w:autoSpaceDN w:val="0"/>
        <w:adjustRightInd w:val="0"/>
        <w:ind w:firstLine="567"/>
        <w:jc w:val="both"/>
        <w:rPr>
          <w:sz w:val="20"/>
          <w:szCs w:val="20"/>
        </w:rPr>
      </w:pPr>
    </w:p>
    <w:p w:rsidR="00D96252" w:rsidRPr="00D96252" w:rsidRDefault="00D96252" w:rsidP="00D96252">
      <w:pPr>
        <w:autoSpaceDE w:val="0"/>
        <w:autoSpaceDN w:val="0"/>
        <w:adjustRightInd w:val="0"/>
        <w:ind w:firstLine="567"/>
        <w:jc w:val="both"/>
        <w:rPr>
          <w:sz w:val="20"/>
          <w:szCs w:val="20"/>
        </w:rPr>
      </w:pPr>
      <w:r w:rsidRPr="00D96252">
        <w:rPr>
          <w:sz w:val="20"/>
          <w:szCs w:val="20"/>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5" w:history="1">
        <w:r w:rsidRPr="00D96252">
          <w:rPr>
            <w:rStyle w:val="af4"/>
            <w:sz w:val="20"/>
            <w:szCs w:val="20"/>
          </w:rPr>
          <w:t>http://komsml.cap.ru/</w:t>
        </w:r>
      </w:hyperlink>
    </w:p>
    <w:p w:rsidR="00D96252" w:rsidRPr="00D96252" w:rsidRDefault="00D96252" w:rsidP="00D96252">
      <w:pPr>
        <w:pStyle w:val="afa"/>
        <w:ind w:firstLine="567"/>
        <w:jc w:val="both"/>
        <w:rPr>
          <w:rFonts w:ascii="Times New Roman" w:hAnsi="Times New Roman"/>
          <w:i/>
        </w:rPr>
      </w:pPr>
      <w:r w:rsidRPr="00D96252">
        <w:rPr>
          <w:rFonts w:ascii="Times New Roman" w:hAnsi="Times New Roman"/>
          <w:i/>
        </w:rPr>
        <w:t>с. Комсомольское,</w:t>
      </w:r>
    </w:p>
    <w:p w:rsidR="00D96252" w:rsidRDefault="00D96252" w:rsidP="00D96252">
      <w:pPr>
        <w:pStyle w:val="afa"/>
        <w:ind w:firstLine="567"/>
        <w:jc w:val="both"/>
        <w:rPr>
          <w:rFonts w:ascii="Times New Roman" w:hAnsi="Times New Roman"/>
          <w:i/>
        </w:rPr>
      </w:pPr>
      <w:r w:rsidRPr="00D96252">
        <w:rPr>
          <w:rFonts w:ascii="Times New Roman" w:hAnsi="Times New Roman"/>
          <w:i/>
        </w:rPr>
        <w:t>пост. №</w:t>
      </w:r>
      <w:r>
        <w:rPr>
          <w:rFonts w:ascii="Times New Roman" w:hAnsi="Times New Roman"/>
          <w:i/>
        </w:rPr>
        <w:t>431</w:t>
      </w:r>
      <w:r w:rsidRPr="00D96252">
        <w:rPr>
          <w:rFonts w:ascii="Times New Roman" w:hAnsi="Times New Roman"/>
          <w:i/>
        </w:rPr>
        <w:t xml:space="preserve"> от </w:t>
      </w:r>
      <w:r>
        <w:rPr>
          <w:rFonts w:ascii="Times New Roman" w:hAnsi="Times New Roman"/>
          <w:i/>
        </w:rPr>
        <w:t>27</w:t>
      </w:r>
      <w:r w:rsidRPr="00D96252">
        <w:rPr>
          <w:rFonts w:ascii="Times New Roman" w:hAnsi="Times New Roman"/>
          <w:i/>
        </w:rPr>
        <w:t>.05.2019г.</w:t>
      </w:r>
    </w:p>
    <w:p w:rsidR="005845DC" w:rsidRDefault="005845DC" w:rsidP="00D96252">
      <w:pPr>
        <w:pStyle w:val="afa"/>
        <w:ind w:firstLine="567"/>
        <w:jc w:val="both"/>
        <w:rPr>
          <w:rFonts w:ascii="Times New Roman" w:hAnsi="Times New Roman"/>
          <w:i/>
        </w:rPr>
      </w:pPr>
    </w:p>
    <w:p w:rsidR="005845DC" w:rsidRPr="002D0B26" w:rsidRDefault="005845DC" w:rsidP="005845DC">
      <w:pPr>
        <w:pStyle w:val="ConsPlusNonformat"/>
        <w:widowControl/>
        <w:ind w:right="34"/>
        <w:jc w:val="center"/>
        <w:rPr>
          <w:rFonts w:ascii="Times New Roman" w:hAnsi="Times New Roman" w:cs="Times New Roman"/>
          <w:b/>
        </w:rPr>
      </w:pPr>
      <w:r w:rsidRPr="002D0B26">
        <w:rPr>
          <w:rFonts w:ascii="Times New Roman" w:hAnsi="Times New Roman" w:cs="Times New Roman"/>
          <w:b/>
        </w:rPr>
        <w:t>ПОСТАНОВЛЕНИЕ АДМИНИСТРАЦИИ КОМСОМОЛЬСКОГО РАЙОНА ЧУВАШСКОЙ РЕСПУБЛИКИ от 27.05.2019г. №49</w:t>
      </w:r>
      <w:r w:rsidR="005C078E">
        <w:rPr>
          <w:rFonts w:ascii="Times New Roman" w:hAnsi="Times New Roman" w:cs="Times New Roman"/>
          <w:b/>
        </w:rPr>
        <w:t>6</w:t>
      </w:r>
      <w:r w:rsidRPr="002D0B26">
        <w:rPr>
          <w:rFonts w:ascii="Times New Roman" w:hAnsi="Times New Roman" w:cs="Times New Roman"/>
          <w:b/>
        </w:rPr>
        <w:t xml:space="preserve"> «</w:t>
      </w:r>
      <w:r w:rsidRPr="002D0B26">
        <w:rPr>
          <w:rFonts w:ascii="Times New Roman" w:hAnsi="Times New Roman" w:cs="Times New Roman"/>
          <w:b/>
          <w:bCs/>
        </w:rPr>
        <w:t xml:space="preserve">О внесении изменений в </w:t>
      </w:r>
      <w:r w:rsidRPr="002D0B26">
        <w:rPr>
          <w:rFonts w:ascii="Times New Roman" w:hAnsi="Times New Roman" w:cs="Times New Roman"/>
          <w:b/>
        </w:rPr>
        <w:t>муниципальную программу Комсомольского района Чувашской Республики «</w:t>
      </w:r>
      <w:r w:rsidRPr="002D0B26">
        <w:rPr>
          <w:rFonts w:ascii="Times New Roman" w:hAnsi="Times New Roman" w:cs="Times New Roman"/>
          <w:b/>
          <w:bCs/>
        </w:rPr>
        <w:t>Повышение безопасности жизнедеятельности населения и территорий Комсомольского района Чувашской Республики</w:t>
      </w:r>
      <w:r w:rsidRPr="002D0B26">
        <w:rPr>
          <w:rFonts w:ascii="Times New Roman" w:hAnsi="Times New Roman" w:cs="Times New Roman"/>
          <w:b/>
        </w:rPr>
        <w:t>»</w:t>
      </w:r>
    </w:p>
    <w:p w:rsidR="005845DC" w:rsidRPr="00C9737A" w:rsidRDefault="005845DC" w:rsidP="00C9737A">
      <w:pPr>
        <w:pStyle w:val="ConsPlusNormal"/>
        <w:widowControl/>
        <w:ind w:firstLine="567"/>
        <w:jc w:val="both"/>
        <w:rPr>
          <w:rFonts w:ascii="Times New Roman" w:hAnsi="Times New Roman"/>
          <w:sz w:val="20"/>
          <w:szCs w:val="20"/>
        </w:rPr>
      </w:pPr>
      <w:r w:rsidRPr="00C9737A">
        <w:rPr>
          <w:rFonts w:ascii="Times New Roman" w:hAnsi="Times New Roman"/>
          <w:sz w:val="20"/>
          <w:szCs w:val="20"/>
        </w:rPr>
        <w:t>Администрация   Комсомольского района  Чувашской  Республики  п о с т а н о в л я е т:</w:t>
      </w:r>
    </w:p>
    <w:p w:rsidR="005845DC" w:rsidRPr="00C9737A" w:rsidRDefault="005845DC" w:rsidP="00C9737A">
      <w:pPr>
        <w:ind w:firstLine="567"/>
        <w:jc w:val="both"/>
        <w:rPr>
          <w:sz w:val="20"/>
          <w:szCs w:val="20"/>
        </w:rPr>
      </w:pPr>
      <w:r w:rsidRPr="00C9737A">
        <w:rPr>
          <w:sz w:val="20"/>
          <w:szCs w:val="20"/>
        </w:rPr>
        <w:t>1. Утвердить прилагаемые изменения, которые вносятся в муниципальную программу Комсомольского района Чувашской Республики «</w:t>
      </w:r>
      <w:r w:rsidRPr="00C9737A">
        <w:rPr>
          <w:bCs/>
          <w:sz w:val="20"/>
          <w:szCs w:val="20"/>
        </w:rPr>
        <w:t>Повышение безопасности жизнедеятельности населения и территорий Комсомольского района Чувашской Республики</w:t>
      </w:r>
      <w:r w:rsidRPr="00C9737A">
        <w:rPr>
          <w:sz w:val="20"/>
          <w:szCs w:val="20"/>
        </w:rPr>
        <w:t>», утвержденную постановлением администрации Комсомольского района от 28.12.2018г. № 810.</w:t>
      </w:r>
    </w:p>
    <w:p w:rsidR="005845DC" w:rsidRPr="00C9737A" w:rsidRDefault="005845DC" w:rsidP="00C9737A">
      <w:pPr>
        <w:ind w:firstLine="567"/>
        <w:jc w:val="both"/>
        <w:rPr>
          <w:sz w:val="20"/>
          <w:szCs w:val="20"/>
        </w:rPr>
      </w:pPr>
      <w:r w:rsidRPr="00C9737A">
        <w:rPr>
          <w:sz w:val="20"/>
          <w:szCs w:val="20"/>
        </w:rPr>
        <w:t>2. Настоящее постановление вступает в силу после дня его официального опубликования.</w:t>
      </w:r>
    </w:p>
    <w:p w:rsidR="00C9737A" w:rsidRDefault="00C9737A" w:rsidP="005845DC">
      <w:pPr>
        <w:ind w:firstLine="24"/>
        <w:rPr>
          <w:sz w:val="20"/>
          <w:szCs w:val="20"/>
        </w:rPr>
      </w:pPr>
    </w:p>
    <w:p w:rsidR="005845DC" w:rsidRPr="00C9737A" w:rsidRDefault="005845DC" w:rsidP="00C9737A">
      <w:pPr>
        <w:ind w:firstLine="567"/>
        <w:rPr>
          <w:sz w:val="20"/>
          <w:szCs w:val="20"/>
        </w:rPr>
      </w:pPr>
      <w:r w:rsidRPr="00C9737A">
        <w:rPr>
          <w:sz w:val="20"/>
          <w:szCs w:val="20"/>
        </w:rPr>
        <w:t>Глава администрации</w:t>
      </w:r>
    </w:p>
    <w:p w:rsidR="005845DC" w:rsidRPr="00C9737A" w:rsidRDefault="005845DC" w:rsidP="00C9737A">
      <w:pPr>
        <w:ind w:firstLine="567"/>
        <w:rPr>
          <w:sz w:val="20"/>
          <w:szCs w:val="20"/>
        </w:rPr>
      </w:pPr>
      <w:r w:rsidRPr="00C9737A">
        <w:rPr>
          <w:sz w:val="20"/>
          <w:szCs w:val="20"/>
        </w:rPr>
        <w:t>Комсомольского района                                                                            А.Н.Осипов</w:t>
      </w:r>
    </w:p>
    <w:p w:rsidR="005845DC" w:rsidRPr="00C9737A" w:rsidRDefault="005845DC" w:rsidP="005845DC">
      <w:pPr>
        <w:ind w:hanging="18"/>
        <w:jc w:val="center"/>
        <w:rPr>
          <w:b/>
          <w:caps/>
          <w:color w:val="000000"/>
          <w:sz w:val="20"/>
          <w:szCs w:val="20"/>
        </w:rPr>
      </w:pPr>
      <w:r w:rsidRPr="00C9737A">
        <w:rPr>
          <w:b/>
          <w:caps/>
          <w:color w:val="000000"/>
          <w:sz w:val="20"/>
          <w:szCs w:val="20"/>
        </w:rPr>
        <w:t>И з м е н е н и я,</w:t>
      </w:r>
    </w:p>
    <w:p w:rsidR="005845DC" w:rsidRPr="00C9737A" w:rsidRDefault="005845DC" w:rsidP="005845DC">
      <w:pPr>
        <w:ind w:hanging="18"/>
        <w:jc w:val="center"/>
        <w:rPr>
          <w:b/>
          <w:sz w:val="20"/>
          <w:szCs w:val="20"/>
        </w:rPr>
      </w:pPr>
      <w:r w:rsidRPr="00C9737A">
        <w:rPr>
          <w:b/>
          <w:color w:val="000000"/>
          <w:sz w:val="20"/>
          <w:szCs w:val="20"/>
        </w:rPr>
        <w:t xml:space="preserve">которые вносятся в </w:t>
      </w:r>
      <w:r w:rsidRPr="00C9737A">
        <w:rPr>
          <w:b/>
          <w:sz w:val="20"/>
          <w:szCs w:val="20"/>
        </w:rPr>
        <w:t>муниципальную программу Комсомольского района Чувашской Республики «</w:t>
      </w:r>
      <w:r w:rsidRPr="00C9737A">
        <w:rPr>
          <w:b/>
          <w:bCs/>
          <w:sz w:val="20"/>
          <w:szCs w:val="20"/>
        </w:rPr>
        <w:t>Повышение безопасности жизнедеятельности населения и территорий Комсомольского района Чувашской Республики</w:t>
      </w:r>
      <w:r w:rsidRPr="00C9737A">
        <w:rPr>
          <w:b/>
          <w:sz w:val="20"/>
          <w:szCs w:val="20"/>
        </w:rPr>
        <w:t>»</w:t>
      </w:r>
    </w:p>
    <w:p w:rsidR="005845DC" w:rsidRPr="00C9737A" w:rsidRDefault="005845DC" w:rsidP="00C9737A">
      <w:pPr>
        <w:pStyle w:val="ConsPlusNormal"/>
        <w:widowControl/>
        <w:ind w:firstLine="567"/>
        <w:jc w:val="both"/>
        <w:rPr>
          <w:rFonts w:ascii="Times New Roman" w:hAnsi="Times New Roman"/>
          <w:color w:val="000000"/>
          <w:sz w:val="20"/>
          <w:szCs w:val="20"/>
        </w:rPr>
      </w:pPr>
      <w:r w:rsidRPr="00C9737A">
        <w:rPr>
          <w:rFonts w:ascii="Times New Roman" w:hAnsi="Times New Roman"/>
          <w:color w:val="000000"/>
          <w:sz w:val="20"/>
          <w:szCs w:val="20"/>
        </w:rPr>
        <w:t>1. В паспорте муниципальной программы Комсомольского района Чувашской Республики «</w:t>
      </w:r>
      <w:r w:rsidRPr="00C9737A">
        <w:rPr>
          <w:rFonts w:ascii="Times New Roman" w:hAnsi="Times New Roman"/>
          <w:bCs/>
          <w:sz w:val="20"/>
          <w:szCs w:val="20"/>
        </w:rPr>
        <w:t>Повышение безопасности жизнедеятельности населения и территорий Комсомольского района Чувашской Республики</w:t>
      </w:r>
      <w:r w:rsidRPr="00C9737A">
        <w:rPr>
          <w:rFonts w:ascii="Times New Roman" w:hAnsi="Times New Roman"/>
          <w:color w:val="000000"/>
          <w:sz w:val="20"/>
          <w:szCs w:val="20"/>
        </w:rPr>
        <w:t>» (далее – Муниципальная программа):</w:t>
      </w:r>
    </w:p>
    <w:p w:rsidR="005845DC" w:rsidRPr="00C9737A" w:rsidRDefault="005845DC" w:rsidP="00C9737A">
      <w:pPr>
        <w:pStyle w:val="ConsPlusNormal"/>
        <w:widowControl/>
        <w:ind w:firstLine="567"/>
        <w:jc w:val="both"/>
        <w:rPr>
          <w:rFonts w:ascii="Times New Roman" w:hAnsi="Times New Roman"/>
          <w:color w:val="000000"/>
          <w:sz w:val="20"/>
          <w:szCs w:val="20"/>
        </w:rPr>
      </w:pPr>
      <w:r w:rsidRPr="00C9737A">
        <w:rPr>
          <w:rFonts w:ascii="Times New Roman" w:hAnsi="Times New Roman"/>
          <w:color w:val="000000"/>
          <w:sz w:val="20"/>
          <w:szCs w:val="20"/>
        </w:rPr>
        <w:t>позицию «Соисполнители Муниципальной программы» изложить в следующей редакции:</w:t>
      </w:r>
    </w:p>
    <w:p w:rsidR="005845DC" w:rsidRPr="00C9737A" w:rsidRDefault="005845DC" w:rsidP="00C9737A">
      <w:pPr>
        <w:pStyle w:val="ConsPlusNormal"/>
        <w:widowControl/>
        <w:ind w:firstLine="567"/>
        <w:jc w:val="both"/>
        <w:rPr>
          <w:rFonts w:ascii="Times New Roman" w:hAnsi="Times New Roman"/>
          <w:color w:val="000000"/>
          <w:sz w:val="20"/>
          <w:szCs w:val="20"/>
        </w:rPr>
      </w:pPr>
    </w:p>
    <w:tbl>
      <w:tblPr>
        <w:tblW w:w="5114" w:type="pct"/>
        <w:tblCellMar>
          <w:left w:w="62" w:type="dxa"/>
          <w:right w:w="62" w:type="dxa"/>
        </w:tblCellMar>
        <w:tblLook w:val="0000"/>
      </w:tblPr>
      <w:tblGrid>
        <w:gridCol w:w="4060"/>
        <w:gridCol w:w="372"/>
        <w:gridCol w:w="6314"/>
      </w:tblGrid>
      <w:tr w:rsidR="005845DC" w:rsidRPr="00C9737A" w:rsidTr="00681859">
        <w:tc>
          <w:tcPr>
            <w:tcW w:w="1889" w:type="pct"/>
          </w:tcPr>
          <w:p w:rsidR="005845DC" w:rsidRPr="00C9737A" w:rsidRDefault="005845DC" w:rsidP="00C9737A">
            <w:pPr>
              <w:autoSpaceDE w:val="0"/>
              <w:autoSpaceDN w:val="0"/>
              <w:adjustRightInd w:val="0"/>
              <w:ind w:firstLine="567"/>
              <w:jc w:val="both"/>
              <w:rPr>
                <w:sz w:val="20"/>
                <w:szCs w:val="20"/>
              </w:rPr>
            </w:pPr>
            <w:r w:rsidRPr="00C9737A">
              <w:rPr>
                <w:sz w:val="20"/>
                <w:szCs w:val="20"/>
              </w:rPr>
              <w:t>«Соисполнители Муниципаль-</w:t>
            </w:r>
          </w:p>
          <w:p w:rsidR="005845DC" w:rsidRPr="00C9737A" w:rsidRDefault="005845DC" w:rsidP="00C9737A">
            <w:pPr>
              <w:autoSpaceDE w:val="0"/>
              <w:autoSpaceDN w:val="0"/>
              <w:adjustRightInd w:val="0"/>
              <w:ind w:firstLine="567"/>
              <w:jc w:val="both"/>
              <w:rPr>
                <w:sz w:val="20"/>
                <w:szCs w:val="20"/>
                <w:lang w:eastAsia="en-US"/>
              </w:rPr>
            </w:pPr>
            <w:r w:rsidRPr="00C9737A">
              <w:rPr>
                <w:sz w:val="20"/>
                <w:szCs w:val="20"/>
              </w:rPr>
              <w:t>ной программы</w:t>
            </w:r>
          </w:p>
        </w:tc>
        <w:tc>
          <w:tcPr>
            <w:tcW w:w="173" w:type="pct"/>
          </w:tcPr>
          <w:p w:rsidR="005845DC" w:rsidRPr="00C9737A" w:rsidRDefault="005845DC" w:rsidP="00C9737A">
            <w:pPr>
              <w:autoSpaceDE w:val="0"/>
              <w:autoSpaceDN w:val="0"/>
              <w:adjustRightInd w:val="0"/>
              <w:ind w:firstLine="567"/>
              <w:jc w:val="center"/>
              <w:rPr>
                <w:sz w:val="20"/>
                <w:szCs w:val="20"/>
                <w:lang w:eastAsia="en-US"/>
              </w:rPr>
            </w:pPr>
            <w:r w:rsidRPr="00C9737A">
              <w:rPr>
                <w:sz w:val="20"/>
                <w:szCs w:val="20"/>
                <w:lang w:eastAsia="en-US"/>
              </w:rPr>
              <w:t>–</w:t>
            </w:r>
          </w:p>
        </w:tc>
        <w:tc>
          <w:tcPr>
            <w:tcW w:w="2938" w:type="pct"/>
          </w:tcPr>
          <w:p w:rsidR="005845DC" w:rsidRPr="00C9737A" w:rsidRDefault="005845DC" w:rsidP="00C9737A">
            <w:pPr>
              <w:autoSpaceDE w:val="0"/>
              <w:autoSpaceDN w:val="0"/>
              <w:adjustRightInd w:val="0"/>
              <w:ind w:firstLine="567"/>
              <w:jc w:val="both"/>
              <w:rPr>
                <w:sz w:val="20"/>
                <w:szCs w:val="20"/>
              </w:rPr>
            </w:pPr>
            <w:r w:rsidRPr="00C9737A">
              <w:rPr>
                <w:sz w:val="20"/>
                <w:szCs w:val="20"/>
              </w:rPr>
              <w:t>Сектор культуры и архивного дела администрации Комсомольского района;</w:t>
            </w:r>
          </w:p>
          <w:p w:rsidR="005845DC" w:rsidRPr="00C9737A" w:rsidRDefault="005845DC" w:rsidP="00C9737A">
            <w:pPr>
              <w:autoSpaceDE w:val="0"/>
              <w:autoSpaceDN w:val="0"/>
              <w:adjustRightInd w:val="0"/>
              <w:ind w:firstLine="567"/>
              <w:jc w:val="both"/>
              <w:rPr>
                <w:sz w:val="20"/>
                <w:szCs w:val="20"/>
                <w:lang w:eastAsia="en-US"/>
              </w:rPr>
            </w:pPr>
            <w:r w:rsidRPr="00C9737A">
              <w:rPr>
                <w:sz w:val="20"/>
                <w:szCs w:val="20"/>
              </w:rPr>
              <w:t>Отдел образования администрации Комсомольского района</w:t>
            </w:r>
            <w:r w:rsidRPr="00C9737A">
              <w:rPr>
                <w:sz w:val="20"/>
                <w:szCs w:val="20"/>
                <w:lang w:eastAsia="en-US"/>
              </w:rPr>
              <w:t>»;</w:t>
            </w:r>
          </w:p>
        </w:tc>
      </w:tr>
    </w:tbl>
    <w:p w:rsidR="005845DC" w:rsidRPr="00C9737A" w:rsidRDefault="005845DC" w:rsidP="00C9737A">
      <w:pPr>
        <w:tabs>
          <w:tab w:val="left" w:pos="709"/>
        </w:tabs>
        <w:ind w:firstLine="567"/>
        <w:jc w:val="both"/>
        <w:rPr>
          <w:sz w:val="20"/>
          <w:szCs w:val="20"/>
        </w:rPr>
      </w:pPr>
      <w:r w:rsidRPr="00C9737A">
        <w:rPr>
          <w:sz w:val="20"/>
          <w:szCs w:val="20"/>
        </w:rPr>
        <w:t>в позиции «Объемы финансирования Муниципальной программы с разбивкой по годам реализации программы»:</w:t>
      </w:r>
    </w:p>
    <w:p w:rsidR="005845DC" w:rsidRPr="00C9737A" w:rsidRDefault="005845DC" w:rsidP="00C9737A">
      <w:pPr>
        <w:autoSpaceDE w:val="0"/>
        <w:autoSpaceDN w:val="0"/>
        <w:adjustRightInd w:val="0"/>
        <w:ind w:firstLine="567"/>
        <w:jc w:val="both"/>
        <w:rPr>
          <w:sz w:val="20"/>
          <w:szCs w:val="20"/>
        </w:rPr>
      </w:pPr>
      <w:r w:rsidRPr="00C9737A">
        <w:rPr>
          <w:sz w:val="20"/>
          <w:szCs w:val="20"/>
        </w:rPr>
        <w:t>в абзаце первом цифры «46869,738» заменить цифрами «57258,28»;</w:t>
      </w:r>
    </w:p>
    <w:p w:rsidR="005845DC" w:rsidRPr="00C9737A" w:rsidRDefault="005845DC" w:rsidP="00C9737A">
      <w:pPr>
        <w:autoSpaceDE w:val="0"/>
        <w:autoSpaceDN w:val="0"/>
        <w:adjustRightInd w:val="0"/>
        <w:ind w:firstLine="567"/>
        <w:jc w:val="both"/>
        <w:rPr>
          <w:sz w:val="20"/>
          <w:szCs w:val="20"/>
        </w:rPr>
      </w:pPr>
      <w:r w:rsidRPr="00C9737A">
        <w:rPr>
          <w:sz w:val="20"/>
          <w:szCs w:val="20"/>
        </w:rPr>
        <w:t>в абзаце втором цифры «2735,338» заменить цифрами «13123,88».</w:t>
      </w:r>
    </w:p>
    <w:p w:rsidR="005845DC" w:rsidRPr="00C9737A" w:rsidRDefault="005845DC" w:rsidP="00C9737A">
      <w:pPr>
        <w:autoSpaceDE w:val="0"/>
        <w:autoSpaceDN w:val="0"/>
        <w:adjustRightInd w:val="0"/>
        <w:ind w:firstLine="567"/>
        <w:jc w:val="both"/>
        <w:rPr>
          <w:color w:val="000000"/>
          <w:sz w:val="20"/>
          <w:szCs w:val="20"/>
        </w:rPr>
      </w:pPr>
      <w:r w:rsidRPr="00C9737A">
        <w:rPr>
          <w:color w:val="000000"/>
          <w:sz w:val="20"/>
          <w:szCs w:val="20"/>
        </w:rPr>
        <w:t>2. В разделе III Муниципальной программы:</w:t>
      </w:r>
    </w:p>
    <w:p w:rsidR="005845DC" w:rsidRPr="00C9737A" w:rsidRDefault="005845DC" w:rsidP="00C9737A">
      <w:pPr>
        <w:autoSpaceDE w:val="0"/>
        <w:autoSpaceDN w:val="0"/>
        <w:adjustRightInd w:val="0"/>
        <w:ind w:firstLine="567"/>
        <w:jc w:val="both"/>
        <w:rPr>
          <w:sz w:val="20"/>
          <w:szCs w:val="20"/>
        </w:rPr>
      </w:pPr>
      <w:r w:rsidRPr="00C9737A">
        <w:rPr>
          <w:sz w:val="20"/>
          <w:szCs w:val="20"/>
        </w:rPr>
        <w:t>в абзаце третьем цифры «46869,738» заменить цифрами «57258,28»;</w:t>
      </w:r>
    </w:p>
    <w:p w:rsidR="005845DC" w:rsidRPr="00C9737A" w:rsidRDefault="005845DC" w:rsidP="00C9737A">
      <w:pPr>
        <w:autoSpaceDE w:val="0"/>
        <w:autoSpaceDN w:val="0"/>
        <w:adjustRightInd w:val="0"/>
        <w:ind w:firstLine="567"/>
        <w:jc w:val="both"/>
        <w:rPr>
          <w:sz w:val="20"/>
          <w:szCs w:val="20"/>
        </w:rPr>
      </w:pPr>
      <w:r w:rsidRPr="00C9737A">
        <w:rPr>
          <w:sz w:val="20"/>
          <w:szCs w:val="20"/>
        </w:rPr>
        <w:t>в абзаце четвертом цифры «19285,738» заменить цифрами «29674,28»;</w:t>
      </w:r>
    </w:p>
    <w:p w:rsidR="005845DC" w:rsidRPr="00C9737A" w:rsidRDefault="005845DC" w:rsidP="00C9737A">
      <w:pPr>
        <w:autoSpaceDE w:val="0"/>
        <w:autoSpaceDN w:val="0"/>
        <w:adjustRightInd w:val="0"/>
        <w:ind w:firstLine="567"/>
        <w:jc w:val="both"/>
        <w:rPr>
          <w:sz w:val="20"/>
          <w:szCs w:val="20"/>
        </w:rPr>
      </w:pPr>
      <w:r w:rsidRPr="00C9737A">
        <w:rPr>
          <w:sz w:val="20"/>
          <w:szCs w:val="20"/>
        </w:rPr>
        <w:t>в абзаце пятом цифры «2735,338» заменить цифрами «13123,88».</w:t>
      </w:r>
    </w:p>
    <w:p w:rsidR="0048695F" w:rsidRDefault="005845DC" w:rsidP="00C9737A">
      <w:pPr>
        <w:autoSpaceDE w:val="0"/>
        <w:autoSpaceDN w:val="0"/>
        <w:adjustRightInd w:val="0"/>
        <w:ind w:firstLine="567"/>
        <w:jc w:val="both"/>
        <w:rPr>
          <w:sz w:val="20"/>
          <w:szCs w:val="20"/>
        </w:rPr>
      </w:pPr>
      <w:r w:rsidRPr="00C9737A">
        <w:rPr>
          <w:color w:val="000000"/>
          <w:sz w:val="20"/>
          <w:szCs w:val="20"/>
        </w:rPr>
        <w:t>3.</w:t>
      </w:r>
      <w:r w:rsidRPr="00C9737A">
        <w:rPr>
          <w:sz w:val="20"/>
          <w:szCs w:val="20"/>
        </w:rPr>
        <w:t xml:space="preserve"> Приложение № 2 к Муниципальной программе изложить в следующей редакции</w:t>
      </w:r>
      <w:r w:rsidR="0048695F">
        <w:rPr>
          <w:sz w:val="20"/>
          <w:szCs w:val="20"/>
        </w:rPr>
        <w:t>…</w:t>
      </w:r>
    </w:p>
    <w:p w:rsidR="0048695F" w:rsidRDefault="0048695F" w:rsidP="00C9737A">
      <w:pPr>
        <w:autoSpaceDE w:val="0"/>
        <w:autoSpaceDN w:val="0"/>
        <w:adjustRightInd w:val="0"/>
        <w:ind w:firstLine="567"/>
        <w:jc w:val="both"/>
        <w:rPr>
          <w:sz w:val="20"/>
          <w:szCs w:val="20"/>
        </w:rPr>
      </w:pPr>
    </w:p>
    <w:p w:rsidR="0048695F" w:rsidRPr="00D96252" w:rsidRDefault="0048695F" w:rsidP="0048695F">
      <w:pPr>
        <w:autoSpaceDE w:val="0"/>
        <w:autoSpaceDN w:val="0"/>
        <w:adjustRightInd w:val="0"/>
        <w:ind w:firstLine="567"/>
        <w:jc w:val="both"/>
        <w:rPr>
          <w:sz w:val="20"/>
          <w:szCs w:val="20"/>
        </w:rPr>
      </w:pPr>
      <w:r w:rsidRPr="00D96252">
        <w:rPr>
          <w:sz w:val="20"/>
          <w:szCs w:val="20"/>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6" w:history="1">
        <w:r w:rsidRPr="00D96252">
          <w:rPr>
            <w:rStyle w:val="af4"/>
            <w:sz w:val="20"/>
            <w:szCs w:val="20"/>
          </w:rPr>
          <w:t>http://komsml.cap.ru/</w:t>
        </w:r>
      </w:hyperlink>
    </w:p>
    <w:p w:rsidR="0048695F" w:rsidRPr="00D96252" w:rsidRDefault="0048695F" w:rsidP="0048695F">
      <w:pPr>
        <w:pStyle w:val="afa"/>
        <w:ind w:firstLine="567"/>
        <w:jc w:val="both"/>
        <w:rPr>
          <w:rFonts w:ascii="Times New Roman" w:hAnsi="Times New Roman"/>
          <w:i/>
        </w:rPr>
      </w:pPr>
      <w:r w:rsidRPr="00D96252">
        <w:rPr>
          <w:rFonts w:ascii="Times New Roman" w:hAnsi="Times New Roman"/>
          <w:i/>
        </w:rPr>
        <w:t>с. Комсомольское,</w:t>
      </w:r>
    </w:p>
    <w:p w:rsidR="0048695F" w:rsidRDefault="0048695F" w:rsidP="0048695F">
      <w:pPr>
        <w:pStyle w:val="afa"/>
        <w:ind w:firstLine="567"/>
        <w:jc w:val="both"/>
        <w:rPr>
          <w:rFonts w:ascii="Times New Roman" w:hAnsi="Times New Roman"/>
          <w:i/>
        </w:rPr>
      </w:pPr>
      <w:r w:rsidRPr="00D96252">
        <w:rPr>
          <w:rFonts w:ascii="Times New Roman" w:hAnsi="Times New Roman"/>
          <w:i/>
        </w:rPr>
        <w:t>пост. №</w:t>
      </w:r>
      <w:r>
        <w:rPr>
          <w:rFonts w:ascii="Times New Roman" w:hAnsi="Times New Roman"/>
          <w:i/>
        </w:rPr>
        <w:t>496</w:t>
      </w:r>
      <w:r w:rsidRPr="00D96252">
        <w:rPr>
          <w:rFonts w:ascii="Times New Roman" w:hAnsi="Times New Roman"/>
          <w:i/>
        </w:rPr>
        <w:t xml:space="preserve"> от </w:t>
      </w:r>
      <w:r>
        <w:rPr>
          <w:rFonts w:ascii="Times New Roman" w:hAnsi="Times New Roman"/>
          <w:i/>
        </w:rPr>
        <w:t>27</w:t>
      </w:r>
      <w:r w:rsidRPr="00D96252">
        <w:rPr>
          <w:rFonts w:ascii="Times New Roman" w:hAnsi="Times New Roman"/>
          <w:i/>
        </w:rPr>
        <w:t>.05.2019г.</w:t>
      </w:r>
    </w:p>
    <w:p w:rsidR="0048695F" w:rsidRDefault="0048695F" w:rsidP="00C9737A">
      <w:pPr>
        <w:autoSpaceDE w:val="0"/>
        <w:autoSpaceDN w:val="0"/>
        <w:adjustRightInd w:val="0"/>
        <w:ind w:firstLine="567"/>
        <w:jc w:val="both"/>
        <w:rPr>
          <w:sz w:val="20"/>
          <w:szCs w:val="20"/>
        </w:rPr>
      </w:pPr>
    </w:p>
    <w:p w:rsidR="00B4567D" w:rsidRPr="00B4567D" w:rsidRDefault="006F32A3" w:rsidP="00B4567D">
      <w:pPr>
        <w:jc w:val="center"/>
        <w:rPr>
          <w:b/>
          <w:sz w:val="20"/>
          <w:szCs w:val="20"/>
        </w:rPr>
      </w:pPr>
      <w:r w:rsidRPr="006F32A3">
        <w:rPr>
          <w:b/>
          <w:sz w:val="20"/>
          <w:szCs w:val="20"/>
        </w:rPr>
        <w:t>ПОСТАНОВЛЕНИЕ АДМИНИСТРАЦИИ КОМСОМОЛЬСКОГО РАЙОНА ЧУВАШСКОЙ РЕСПУБЛИКИ от 2</w:t>
      </w:r>
      <w:r w:rsidR="00B4567D">
        <w:rPr>
          <w:b/>
          <w:sz w:val="20"/>
          <w:szCs w:val="20"/>
        </w:rPr>
        <w:t>7</w:t>
      </w:r>
      <w:r w:rsidRPr="006F32A3">
        <w:rPr>
          <w:b/>
          <w:sz w:val="20"/>
          <w:szCs w:val="20"/>
        </w:rPr>
        <w:t>.05.2019г. №</w:t>
      </w:r>
      <w:r w:rsidR="00B4567D" w:rsidRPr="00B4567D">
        <w:rPr>
          <w:b/>
          <w:sz w:val="20"/>
          <w:szCs w:val="20"/>
        </w:rPr>
        <w:t>497</w:t>
      </w:r>
      <w:r w:rsidRPr="00B4567D">
        <w:rPr>
          <w:b/>
          <w:sz w:val="20"/>
          <w:szCs w:val="20"/>
        </w:rPr>
        <w:t xml:space="preserve"> «</w:t>
      </w:r>
      <w:bookmarkStart w:id="0" w:name="P1487"/>
      <w:bookmarkEnd w:id="0"/>
      <w:r w:rsidR="00B4567D" w:rsidRPr="00B4567D">
        <w:rPr>
          <w:b/>
          <w:sz w:val="20"/>
          <w:szCs w:val="20"/>
        </w:rPr>
        <w:t>О внесении изменений в постановление администрации Комсомольского района Чувашской Республики от 9 февраля 2015 г. № 68 «Об утверждении Административного регламента исполнения финансовым отделом администрации Комсомольского района муниципальной функции «Осуществляет внутренний муниципальный финансовый контроль»</w:t>
      </w:r>
    </w:p>
    <w:p w:rsidR="00B4567D" w:rsidRDefault="00B4567D" w:rsidP="00B4567D">
      <w:pPr>
        <w:ind w:firstLine="567"/>
        <w:jc w:val="both"/>
        <w:rPr>
          <w:sz w:val="20"/>
          <w:szCs w:val="20"/>
        </w:rPr>
      </w:pPr>
      <w:r w:rsidRPr="00B4567D">
        <w:rPr>
          <w:sz w:val="20"/>
          <w:szCs w:val="20"/>
        </w:rPr>
        <w:t>Администрация Комсомольского района Чувашской Республики   п о с т а н о в л я е т:</w:t>
      </w:r>
      <w:bookmarkStart w:id="1" w:name="sub_1"/>
    </w:p>
    <w:p w:rsidR="00B4567D" w:rsidRPr="00B4567D" w:rsidRDefault="00B4567D" w:rsidP="00B4567D">
      <w:pPr>
        <w:ind w:firstLine="567"/>
        <w:jc w:val="both"/>
        <w:rPr>
          <w:sz w:val="20"/>
          <w:szCs w:val="20"/>
        </w:rPr>
      </w:pPr>
      <w:r>
        <w:rPr>
          <w:sz w:val="20"/>
          <w:szCs w:val="20"/>
        </w:rPr>
        <w:t xml:space="preserve">1. </w:t>
      </w:r>
      <w:r w:rsidRPr="00B4567D">
        <w:rPr>
          <w:sz w:val="20"/>
          <w:szCs w:val="20"/>
        </w:rPr>
        <w:t xml:space="preserve">Внести в </w:t>
      </w:r>
      <w:hyperlink r:id="rId7" w:anchor="/document/22705858/entry/0" w:history="1">
        <w:r w:rsidRPr="00B4567D">
          <w:rPr>
            <w:bCs/>
            <w:sz w:val="20"/>
            <w:szCs w:val="20"/>
          </w:rPr>
          <w:t>постановление</w:t>
        </w:r>
      </w:hyperlink>
      <w:r w:rsidRPr="00B4567D">
        <w:rPr>
          <w:bCs/>
          <w:sz w:val="20"/>
          <w:szCs w:val="20"/>
        </w:rPr>
        <w:t xml:space="preserve"> администрации Комсомольского района Чувашской Республики от 9 февраля 2015 г. № 68</w:t>
      </w:r>
      <w:r w:rsidRPr="00B4567D">
        <w:rPr>
          <w:b/>
          <w:sz w:val="20"/>
          <w:szCs w:val="20"/>
        </w:rPr>
        <w:t xml:space="preserve"> </w:t>
      </w:r>
      <w:r w:rsidRPr="00B4567D">
        <w:rPr>
          <w:bCs/>
          <w:sz w:val="20"/>
          <w:szCs w:val="20"/>
        </w:rPr>
        <w:t xml:space="preserve">«Об утверждении </w:t>
      </w:r>
      <w:hyperlink r:id="rId8" w:history="1">
        <w:r w:rsidRPr="00B4567D">
          <w:rPr>
            <w:rStyle w:val="afd"/>
            <w:rFonts w:cs="Times New Roman CYR"/>
            <w:color w:val="auto"/>
            <w:sz w:val="20"/>
            <w:szCs w:val="20"/>
          </w:rPr>
          <w:t>Административного регламент</w:t>
        </w:r>
      </w:hyperlink>
      <w:r w:rsidRPr="00B4567D">
        <w:rPr>
          <w:sz w:val="20"/>
          <w:szCs w:val="20"/>
        </w:rPr>
        <w:t>а исполнения финансовым отделом администрации Комсомольского района муниципальной функции «Осуществляет внутренний муниципальный финансовый контроль»</w:t>
      </w:r>
      <w:r w:rsidRPr="00B4567D">
        <w:rPr>
          <w:bCs/>
          <w:sz w:val="20"/>
          <w:szCs w:val="20"/>
        </w:rPr>
        <w:t xml:space="preserve"> (с изменениями, внесенными постановлением администрации Комсомольского района Чувашской Республики от 25 августа 2017 г. № 446) следующие изменения:</w:t>
      </w:r>
    </w:p>
    <w:p w:rsidR="00B4567D" w:rsidRPr="00B4567D" w:rsidRDefault="00B4567D" w:rsidP="00B4567D">
      <w:pPr>
        <w:pStyle w:val="s1"/>
        <w:spacing w:before="0" w:beforeAutospacing="0" w:after="0" w:afterAutospacing="0"/>
        <w:ind w:firstLine="567"/>
        <w:jc w:val="both"/>
        <w:rPr>
          <w:bCs/>
          <w:sz w:val="20"/>
          <w:szCs w:val="20"/>
        </w:rPr>
      </w:pPr>
      <w:r w:rsidRPr="00B4567D">
        <w:rPr>
          <w:bCs/>
          <w:sz w:val="20"/>
          <w:szCs w:val="20"/>
        </w:rPr>
        <w:lastRenderedPageBreak/>
        <w:t xml:space="preserve">в </w:t>
      </w:r>
      <w:hyperlink r:id="rId9" w:anchor="/document/22705858/entry/99" w:history="1">
        <w:r w:rsidRPr="00B4567D">
          <w:rPr>
            <w:bCs/>
            <w:sz w:val="20"/>
            <w:szCs w:val="20"/>
          </w:rPr>
          <w:t>преамбуле</w:t>
        </w:r>
      </w:hyperlink>
      <w:r w:rsidRPr="00B4567D">
        <w:rPr>
          <w:bCs/>
          <w:sz w:val="20"/>
          <w:szCs w:val="20"/>
        </w:rPr>
        <w:t xml:space="preserve"> слова «, статьей 99 Федерального закона от 05.04.2013 г. № 44-ФЗ «О контрактной системе в сфере закупок товаров, работ, услуг для обеспечения государственных и муниципальных нужд» исключить;</w:t>
      </w:r>
    </w:p>
    <w:p w:rsidR="00B4567D" w:rsidRPr="00B4567D" w:rsidRDefault="00B4567D" w:rsidP="00B4567D">
      <w:pPr>
        <w:ind w:firstLine="567"/>
        <w:jc w:val="both"/>
        <w:rPr>
          <w:sz w:val="20"/>
          <w:szCs w:val="20"/>
        </w:rPr>
      </w:pPr>
      <w:r w:rsidRPr="00B4567D">
        <w:rPr>
          <w:sz w:val="20"/>
          <w:szCs w:val="20"/>
        </w:rPr>
        <w:t xml:space="preserve">в </w:t>
      </w:r>
      <w:hyperlink r:id="rId10" w:history="1">
        <w:r w:rsidRPr="00B4567D">
          <w:rPr>
            <w:sz w:val="20"/>
            <w:szCs w:val="20"/>
          </w:rPr>
          <w:t>Административном регламент</w:t>
        </w:r>
      </w:hyperlink>
      <w:r w:rsidRPr="00B4567D">
        <w:rPr>
          <w:sz w:val="20"/>
          <w:szCs w:val="20"/>
        </w:rPr>
        <w:t>е исполнения финансовым отделом администрации Комсомольского района муниципальной функции «Осуществляет внутренний муниципальный финансовый контроль», утверждённом указанным постановлением (далее – Административный регламент):</w:t>
      </w:r>
    </w:p>
    <w:bookmarkEnd w:id="1"/>
    <w:p w:rsidR="00B4567D" w:rsidRPr="00B4567D" w:rsidRDefault="00B4567D" w:rsidP="00B4567D">
      <w:pPr>
        <w:ind w:firstLine="567"/>
        <w:jc w:val="both"/>
        <w:rPr>
          <w:sz w:val="20"/>
          <w:szCs w:val="20"/>
        </w:rPr>
      </w:pPr>
      <w:r w:rsidRPr="00B4567D">
        <w:rPr>
          <w:sz w:val="20"/>
          <w:szCs w:val="20"/>
        </w:rPr>
        <w:t xml:space="preserve">в </w:t>
      </w:r>
      <w:hyperlink r:id="rId11" w:history="1">
        <w:r w:rsidRPr="00B4567D">
          <w:rPr>
            <w:sz w:val="20"/>
            <w:szCs w:val="20"/>
          </w:rPr>
          <w:t>разделе I</w:t>
        </w:r>
      </w:hyperlink>
      <w:r w:rsidRPr="00B4567D">
        <w:rPr>
          <w:sz w:val="20"/>
          <w:szCs w:val="20"/>
        </w:rPr>
        <w:t>:</w:t>
      </w:r>
    </w:p>
    <w:p w:rsidR="00B4567D" w:rsidRPr="00B4567D" w:rsidRDefault="00B4567D" w:rsidP="00B4567D">
      <w:pPr>
        <w:ind w:firstLine="567"/>
        <w:jc w:val="both"/>
        <w:rPr>
          <w:sz w:val="20"/>
          <w:szCs w:val="20"/>
        </w:rPr>
      </w:pPr>
      <w:bookmarkStart w:id="2" w:name="sub_1310"/>
      <w:r w:rsidRPr="00B4567D">
        <w:rPr>
          <w:sz w:val="20"/>
          <w:szCs w:val="20"/>
        </w:rPr>
        <w:t xml:space="preserve">в </w:t>
      </w:r>
      <w:hyperlink r:id="rId12" w:history="1">
        <w:r w:rsidRPr="00B4567D">
          <w:rPr>
            <w:sz w:val="20"/>
            <w:szCs w:val="20"/>
          </w:rPr>
          <w:t xml:space="preserve">пункте </w:t>
        </w:r>
      </w:hyperlink>
      <w:r w:rsidRPr="00B4567D">
        <w:rPr>
          <w:sz w:val="20"/>
          <w:szCs w:val="20"/>
        </w:rPr>
        <w:t>1.1.3 подраздела 1.1:</w:t>
      </w:r>
    </w:p>
    <w:bookmarkEnd w:id="2"/>
    <w:p w:rsidR="00B4567D" w:rsidRPr="00B4567D" w:rsidRDefault="00200736" w:rsidP="00B4567D">
      <w:pPr>
        <w:ind w:firstLine="567"/>
        <w:jc w:val="both"/>
        <w:rPr>
          <w:sz w:val="20"/>
          <w:szCs w:val="20"/>
        </w:rPr>
      </w:pPr>
      <w:r w:rsidRPr="00B4567D">
        <w:rPr>
          <w:sz w:val="20"/>
          <w:szCs w:val="20"/>
        </w:rPr>
        <w:fldChar w:fldCharType="begin"/>
      </w:r>
      <w:r w:rsidR="00B4567D" w:rsidRPr="00B4567D">
        <w:rPr>
          <w:sz w:val="20"/>
          <w:szCs w:val="20"/>
        </w:rPr>
        <w:instrText>HYPERLINK "http://home.garant.ru/document?id=22615454&amp;sub=1306"</w:instrText>
      </w:r>
      <w:r w:rsidRPr="00B4567D">
        <w:rPr>
          <w:sz w:val="20"/>
          <w:szCs w:val="20"/>
        </w:rPr>
        <w:fldChar w:fldCharType="separate"/>
      </w:r>
      <w:r w:rsidR="00B4567D" w:rsidRPr="00B4567D">
        <w:rPr>
          <w:sz w:val="20"/>
          <w:szCs w:val="20"/>
        </w:rPr>
        <w:t>подпункт «</w:t>
      </w:r>
      <w:r w:rsidRPr="00B4567D">
        <w:rPr>
          <w:sz w:val="20"/>
          <w:szCs w:val="20"/>
        </w:rPr>
        <w:fldChar w:fldCharType="end"/>
      </w:r>
      <w:r w:rsidR="00B4567D" w:rsidRPr="00B4567D">
        <w:rPr>
          <w:sz w:val="20"/>
          <w:szCs w:val="20"/>
        </w:rPr>
        <w:t>з» признать утратившим силу;</w:t>
      </w:r>
    </w:p>
    <w:p w:rsidR="00B4567D" w:rsidRPr="00B4567D" w:rsidRDefault="00B4567D" w:rsidP="00B4567D">
      <w:pPr>
        <w:ind w:firstLine="567"/>
        <w:jc w:val="both"/>
        <w:rPr>
          <w:sz w:val="20"/>
          <w:szCs w:val="20"/>
        </w:rPr>
      </w:pPr>
      <w:r w:rsidRPr="00B4567D">
        <w:rPr>
          <w:sz w:val="20"/>
          <w:szCs w:val="20"/>
        </w:rPr>
        <w:t>абзац пятый пункта 1.3.1 подраздела 1.3 признать утратившим силу;</w:t>
      </w:r>
    </w:p>
    <w:p w:rsidR="00B4567D" w:rsidRPr="00B4567D" w:rsidRDefault="00B4567D" w:rsidP="00B4567D">
      <w:pPr>
        <w:ind w:firstLine="567"/>
        <w:jc w:val="both"/>
        <w:rPr>
          <w:sz w:val="20"/>
          <w:szCs w:val="20"/>
        </w:rPr>
      </w:pPr>
      <w:r w:rsidRPr="00B4567D">
        <w:rPr>
          <w:sz w:val="20"/>
          <w:szCs w:val="20"/>
        </w:rPr>
        <w:t>пункт 1.4.1 подраздела 1.4 изложить в следующей редакции:</w:t>
      </w:r>
    </w:p>
    <w:p w:rsidR="00B4567D" w:rsidRPr="00B4567D" w:rsidRDefault="00B4567D" w:rsidP="00B4567D">
      <w:pPr>
        <w:ind w:firstLine="567"/>
        <w:jc w:val="both"/>
        <w:rPr>
          <w:sz w:val="20"/>
          <w:szCs w:val="20"/>
        </w:rPr>
      </w:pPr>
      <w:r w:rsidRPr="00B4567D">
        <w:rPr>
          <w:sz w:val="20"/>
          <w:szCs w:val="20"/>
        </w:rPr>
        <w:t>«1.4.1. Предметом внутреннего муниципального финансового контроля является контроль за соблюдением объектами контроля законодательства в сфере бюджетных правоотношений, в том числе:</w:t>
      </w:r>
    </w:p>
    <w:p w:rsidR="00B4567D" w:rsidRPr="00B4567D" w:rsidRDefault="00B4567D" w:rsidP="00B4567D">
      <w:pPr>
        <w:ind w:firstLine="567"/>
        <w:jc w:val="both"/>
        <w:rPr>
          <w:sz w:val="20"/>
          <w:szCs w:val="20"/>
        </w:rPr>
      </w:pPr>
      <w:r w:rsidRPr="00B4567D">
        <w:rPr>
          <w:sz w:val="20"/>
          <w:szCs w:val="20"/>
        </w:rPr>
        <w:t xml:space="preserve">за соблюдением </w:t>
      </w:r>
      <w:hyperlink r:id="rId13" w:anchor="/document/12112604/entry/2" w:history="1">
        <w:r w:rsidRPr="00B4567D">
          <w:rPr>
            <w:sz w:val="20"/>
            <w:szCs w:val="20"/>
          </w:rPr>
          <w:t>бюджетного законодательства</w:t>
        </w:r>
      </w:hyperlink>
      <w:r w:rsidRPr="00B4567D">
        <w:rPr>
          <w:sz w:val="20"/>
          <w:szCs w:val="20"/>
        </w:rPr>
        <w:t xml:space="preserve"> Российской Федерации и иных нормативных правовых актов, регулирующих бюджетные правоотношения;</w:t>
      </w:r>
    </w:p>
    <w:p w:rsidR="00B4567D" w:rsidRPr="00B4567D" w:rsidRDefault="00B4567D" w:rsidP="00B4567D">
      <w:pPr>
        <w:ind w:firstLine="567"/>
        <w:jc w:val="both"/>
        <w:rPr>
          <w:sz w:val="20"/>
          <w:szCs w:val="20"/>
        </w:rPr>
      </w:pPr>
      <w:r w:rsidRPr="00B4567D">
        <w:rPr>
          <w:sz w:val="20"/>
          <w:szCs w:val="20"/>
        </w:rPr>
        <w:t>за полнотой и достоверностью отчетности о реализации муниципальных программ Комсомольского района, в том числе отчетности об исполнении муниципальных программ.»;</w:t>
      </w:r>
    </w:p>
    <w:p w:rsidR="00B4567D" w:rsidRPr="00B4567D" w:rsidRDefault="00B4567D" w:rsidP="00B4567D">
      <w:pPr>
        <w:ind w:firstLine="567"/>
        <w:jc w:val="both"/>
        <w:rPr>
          <w:sz w:val="20"/>
          <w:szCs w:val="20"/>
        </w:rPr>
      </w:pPr>
      <w:r w:rsidRPr="00B4567D">
        <w:rPr>
          <w:sz w:val="20"/>
          <w:szCs w:val="20"/>
        </w:rPr>
        <w:t>в подразделе 1.5:</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14" w:anchor="/document/22715454/entry/830" w:history="1">
        <w:r w:rsidR="00B4567D" w:rsidRPr="00B4567D">
          <w:rPr>
            <w:rFonts w:ascii="Times New Roman CYR" w:hAnsi="Times New Roman CYR" w:cs="Times New Roman CYR"/>
            <w:sz w:val="20"/>
            <w:szCs w:val="20"/>
          </w:rPr>
          <w:t>подпункт «г» пункта 1</w:t>
        </w:r>
      </w:hyperlink>
      <w:r w:rsidR="00B4567D" w:rsidRPr="00B4567D">
        <w:rPr>
          <w:rFonts w:ascii="Times New Roman CYR" w:hAnsi="Times New Roman CYR" w:cs="Times New Roman CYR"/>
          <w:sz w:val="20"/>
          <w:szCs w:val="20"/>
        </w:rPr>
        <w:t>.5.1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«г) муниципальные служащие финансового отдела, уполномоченные на участие в проведении контрольных мероприятий в соответствии с приказом финансового отдела о назначении контрольного мероприятия.»;</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 xml:space="preserve">в </w:t>
      </w:r>
      <w:hyperlink r:id="rId15" w:anchor="/document/22715454/entry/9" w:history="1">
        <w:r w:rsidRPr="00B4567D">
          <w:rPr>
            <w:rFonts w:ascii="Times New Roman CYR" w:hAnsi="Times New Roman CYR" w:cs="Times New Roman CYR"/>
            <w:sz w:val="20"/>
            <w:szCs w:val="20"/>
          </w:rPr>
          <w:t xml:space="preserve">пункте </w:t>
        </w:r>
      </w:hyperlink>
      <w:r w:rsidRPr="00B4567D">
        <w:rPr>
          <w:rFonts w:ascii="Times New Roman CYR" w:hAnsi="Times New Roman CYR" w:cs="Times New Roman CYR"/>
          <w:sz w:val="20"/>
          <w:szCs w:val="20"/>
        </w:rPr>
        <w:t>1.5.2:</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16" w:anchor="/document/22715454/entry/920" w:history="1">
        <w:r w:rsidR="00B4567D" w:rsidRPr="00B4567D">
          <w:rPr>
            <w:rFonts w:ascii="Times New Roman CYR" w:hAnsi="Times New Roman CYR" w:cs="Times New Roman CYR"/>
            <w:sz w:val="20"/>
            <w:szCs w:val="20"/>
          </w:rPr>
          <w:t>подпункт «б</w:t>
        </w:r>
      </w:hyperlink>
      <w:r w:rsidR="00B4567D" w:rsidRPr="00B4567D">
        <w:rPr>
          <w:rFonts w:ascii="Times New Roman CYR" w:hAnsi="Times New Roman CYR" w:cs="Times New Roman CYR"/>
          <w:sz w:val="20"/>
          <w:szCs w:val="20"/>
        </w:rPr>
        <w:t>»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«б) при осуществлении плановых и внеплановых выездных проверок (ревизий) беспрепятственно по предъявлении служебных удостоверений и приказа финансового отдела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17" w:anchor="/document/22715454/entry/970" w:history="1">
        <w:r w:rsidR="00B4567D" w:rsidRPr="00B4567D">
          <w:rPr>
            <w:rFonts w:ascii="Times New Roman CYR" w:hAnsi="Times New Roman CYR" w:cs="Times New Roman CYR"/>
            <w:sz w:val="20"/>
            <w:szCs w:val="20"/>
          </w:rPr>
          <w:t>подпункт «</w:t>
        </w:r>
      </w:hyperlink>
      <w:r w:rsidR="00B4567D" w:rsidRPr="00B4567D">
        <w:rPr>
          <w:rFonts w:ascii="Times New Roman CYR" w:hAnsi="Times New Roman CYR" w:cs="Times New Roman CYR"/>
          <w:sz w:val="20"/>
          <w:szCs w:val="20"/>
        </w:rPr>
        <w:t>е»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«е) обращаться в суд с исковыми заявлениями о возмещении ущерба, причиненного Комсомольскому району нарушением бюджетного законодательства Российской Федерации и иных нормативных правовых актов, регулирующих бюджетные правоотношения, в соответствии с Гражданским кодексом Российской Федерации.»;</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18" w:anchor="/document/22715454/entry/1030" w:history="1">
        <w:r w:rsidR="00B4567D" w:rsidRPr="00B4567D">
          <w:rPr>
            <w:rFonts w:ascii="Times New Roman CYR" w:hAnsi="Times New Roman CYR" w:cs="Times New Roman CYR"/>
            <w:sz w:val="20"/>
            <w:szCs w:val="20"/>
          </w:rPr>
          <w:t>подпункты «в</w:t>
        </w:r>
      </w:hyperlink>
      <w:r w:rsidR="00B4567D" w:rsidRPr="00B4567D">
        <w:rPr>
          <w:rFonts w:ascii="Times New Roman CYR" w:hAnsi="Times New Roman CYR" w:cs="Times New Roman CYR"/>
          <w:sz w:val="20"/>
          <w:szCs w:val="20"/>
        </w:rPr>
        <w:t xml:space="preserve">» и </w:t>
      </w:r>
      <w:hyperlink r:id="rId19" w:anchor="/document/22715454/entry/1040" w:history="1">
        <w:r w:rsidR="00B4567D" w:rsidRPr="00B4567D">
          <w:rPr>
            <w:rFonts w:ascii="Times New Roman CYR" w:hAnsi="Times New Roman CYR" w:cs="Times New Roman CYR"/>
            <w:sz w:val="20"/>
            <w:szCs w:val="20"/>
          </w:rPr>
          <w:t>«г» пункта 1</w:t>
        </w:r>
      </w:hyperlink>
      <w:r w:rsidR="00B4567D" w:rsidRPr="00B4567D">
        <w:rPr>
          <w:rFonts w:ascii="Times New Roman CYR" w:hAnsi="Times New Roman CYR" w:cs="Times New Roman CYR"/>
          <w:sz w:val="20"/>
          <w:szCs w:val="20"/>
        </w:rPr>
        <w:t>.5.3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«в) проводить контрольные мероприятия в соответствии с приказами финансового отдела о назначении контрольного мероприятия;</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г) знакомить под роспись руководителя или уполномоченное должностное лицо объекта контроля (далее - представитель объекта контроля) с приказом финансового отдела о назначении контрольного мероприятия,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в разделе III:</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в подразделе 3.2:</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абзац третий пункта 3.2.1 признать утратившим силу;</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20" w:anchor="/document/22715454/entry/294" w:history="1">
        <w:r w:rsidR="00B4567D" w:rsidRPr="00B4567D">
          <w:rPr>
            <w:rFonts w:ascii="Times New Roman CYR" w:hAnsi="Times New Roman CYR" w:cs="Times New Roman CYR"/>
            <w:sz w:val="20"/>
            <w:szCs w:val="20"/>
          </w:rPr>
          <w:t>подпункт «г» пункта</w:t>
        </w:r>
      </w:hyperlink>
      <w:r w:rsidR="00B4567D" w:rsidRPr="00B4567D">
        <w:rPr>
          <w:rFonts w:ascii="Times New Roman CYR" w:hAnsi="Times New Roman CYR" w:cs="Times New Roman CYR"/>
          <w:sz w:val="20"/>
          <w:szCs w:val="20"/>
        </w:rPr>
        <w:t xml:space="preserve"> 3.2.3 изложить с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«г) информация о наличии признаков нарушений, поступившая от администрации Комсомольского района.»;</w:t>
      </w:r>
    </w:p>
    <w:p w:rsidR="00B4567D" w:rsidRPr="00B4567D" w:rsidRDefault="00B4567D" w:rsidP="00B4567D">
      <w:pPr>
        <w:ind w:firstLine="567"/>
        <w:jc w:val="both"/>
        <w:rPr>
          <w:sz w:val="20"/>
          <w:szCs w:val="20"/>
        </w:rPr>
      </w:pPr>
      <w:r w:rsidRPr="00B4567D">
        <w:rPr>
          <w:sz w:val="20"/>
          <w:szCs w:val="20"/>
        </w:rPr>
        <w:t>в подразделе 3.3:</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21" w:anchor="/document/22715454/entry/33" w:history="1">
        <w:r w:rsidR="00B4567D" w:rsidRPr="00B4567D">
          <w:rPr>
            <w:rFonts w:ascii="Times New Roman CYR" w:hAnsi="Times New Roman CYR" w:cs="Times New Roman CYR"/>
            <w:sz w:val="20"/>
            <w:szCs w:val="20"/>
          </w:rPr>
          <w:t xml:space="preserve">пункт </w:t>
        </w:r>
      </w:hyperlink>
      <w:r w:rsidR="00B4567D" w:rsidRPr="00B4567D">
        <w:rPr>
          <w:rFonts w:ascii="Times New Roman CYR" w:hAnsi="Times New Roman CYR" w:cs="Times New Roman CYR"/>
          <w:sz w:val="20"/>
          <w:szCs w:val="20"/>
        </w:rPr>
        <w:t xml:space="preserve">3.3.1 дополнить </w:t>
      </w:r>
      <w:hyperlink r:id="rId22" w:anchor="/document/22715454/entry/3302" w:history="1">
        <w:r w:rsidR="00B4567D" w:rsidRPr="00B4567D">
          <w:rPr>
            <w:rFonts w:ascii="Times New Roman CYR" w:hAnsi="Times New Roman CYR" w:cs="Times New Roman CYR"/>
            <w:sz w:val="20"/>
            <w:szCs w:val="20"/>
          </w:rPr>
          <w:t>абзацем</w:t>
        </w:r>
      </w:hyperlink>
      <w:r w:rsidR="00B4567D" w:rsidRPr="00B4567D">
        <w:rPr>
          <w:rFonts w:ascii="Times New Roman CYR" w:hAnsi="Times New Roman CYR" w:cs="Times New Roman CYR"/>
          <w:sz w:val="20"/>
          <w:szCs w:val="20"/>
        </w:rPr>
        <w:t xml:space="preserve"> следующего содержания:</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«Решение начальника финансового отдела или уполномоченного им должностного лица о проведении внепланового контрольного мероприятия оформляется приказом финансового отдела.»;</w:t>
      </w:r>
    </w:p>
    <w:p w:rsidR="00B4567D" w:rsidRPr="00B4567D" w:rsidRDefault="00200736" w:rsidP="00B4567D">
      <w:pPr>
        <w:ind w:firstLine="567"/>
        <w:jc w:val="both"/>
        <w:rPr>
          <w:sz w:val="20"/>
          <w:szCs w:val="20"/>
        </w:rPr>
      </w:pPr>
      <w:hyperlink r:id="rId23" w:anchor="/document/22715454/entry/366" w:history="1">
        <w:r w:rsidR="00B4567D" w:rsidRPr="00B4567D">
          <w:rPr>
            <w:sz w:val="20"/>
            <w:szCs w:val="20"/>
          </w:rPr>
          <w:t xml:space="preserve">абзац шестой пункта </w:t>
        </w:r>
      </w:hyperlink>
      <w:r w:rsidR="00B4567D" w:rsidRPr="00B4567D">
        <w:rPr>
          <w:sz w:val="20"/>
          <w:szCs w:val="20"/>
        </w:rPr>
        <w:t xml:space="preserve">3.3.4 изложить в следующей редакции: </w:t>
      </w:r>
    </w:p>
    <w:p w:rsidR="00B4567D" w:rsidRPr="00B4567D" w:rsidRDefault="00B4567D" w:rsidP="00B4567D">
      <w:pPr>
        <w:ind w:firstLine="567"/>
        <w:jc w:val="both"/>
        <w:rPr>
          <w:sz w:val="20"/>
          <w:szCs w:val="20"/>
        </w:rPr>
      </w:pPr>
      <w:r w:rsidRPr="00B4567D">
        <w:rPr>
          <w:sz w:val="20"/>
          <w:szCs w:val="20"/>
        </w:rPr>
        <w:t>«оформление приказа финансового отдела о назначении контрольного мероприятия.»;</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24" w:anchor="/document/22715454/entry/39" w:history="1">
        <w:r w:rsidR="00B4567D" w:rsidRPr="00B4567D">
          <w:rPr>
            <w:rFonts w:ascii="Times New Roman CYR" w:hAnsi="Times New Roman CYR" w:cs="Times New Roman CYR"/>
            <w:sz w:val="20"/>
            <w:szCs w:val="20"/>
          </w:rPr>
          <w:t>пункт 3</w:t>
        </w:r>
      </w:hyperlink>
      <w:r w:rsidR="00B4567D" w:rsidRPr="00B4567D">
        <w:rPr>
          <w:rFonts w:ascii="Times New Roman CYR" w:hAnsi="Times New Roman CYR" w:cs="Times New Roman CYR"/>
          <w:sz w:val="20"/>
          <w:szCs w:val="20"/>
        </w:rPr>
        <w:t>.3.6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«3.3.6. Приказ финансового отдела о назначении контрольного мероприятия оформляется специалистом по финансовому контролю, ответственным за организацию контрольного мероприятия, в котором указываются основания проведения контрольного мероприятия, наименование объекта (объектов) контроля, тема контрольного мероприятия, проверяемый период, фамилии, имена, отчества (последнее - при наличии) должностного лица финансового отдела (при проведении контрольного мероприятия одним должностным лицом), членов проверочной группы, руководителя проверочной группы финансового отдела (при проведении контрольного мероприятия проверочной группой), уполномоченных на проведение контрольного мероприятия, срок проведения контрольного мероприятия.</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Приказ финансового отдела о назначении контрольного мероприятия регистрируется в соответствии с требованиями правил делопроизводства в специальном журнале.»;</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25" w:anchor="/document/22715454/entry/40" w:history="1">
        <w:r w:rsidR="00B4567D" w:rsidRPr="00B4567D">
          <w:rPr>
            <w:rFonts w:ascii="Times New Roman CYR" w:hAnsi="Times New Roman CYR" w:cs="Times New Roman CYR"/>
            <w:sz w:val="20"/>
            <w:szCs w:val="20"/>
          </w:rPr>
          <w:t xml:space="preserve">пункт </w:t>
        </w:r>
      </w:hyperlink>
      <w:r w:rsidR="00B4567D" w:rsidRPr="00B4567D">
        <w:rPr>
          <w:rFonts w:ascii="Times New Roman CYR" w:hAnsi="Times New Roman CYR" w:cs="Times New Roman CYR"/>
          <w:sz w:val="20"/>
          <w:szCs w:val="20"/>
        </w:rPr>
        <w:t>3.3.7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«3.3.7. Результатом выполнения административной процедуры являются утвержденная Программа и приказ финансового отдела о назначении контрольного мероприятия.»;</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в подразделе 3.4:</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в пункте 3.4.1 слово «поручение» заменить словами «приказ финансового отдела о назначении контрольного мероприятия»;</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26" w:anchor="/document/22715454/entry/1402" w:history="1">
        <w:r w:rsidR="00B4567D" w:rsidRPr="00B4567D">
          <w:rPr>
            <w:rFonts w:ascii="Times New Roman CYR" w:hAnsi="Times New Roman CYR" w:cs="Times New Roman CYR"/>
            <w:sz w:val="20"/>
            <w:szCs w:val="20"/>
          </w:rPr>
          <w:t>подпункт «б» пункта 3.4</w:t>
        </w:r>
      </w:hyperlink>
      <w:r w:rsidR="00B4567D" w:rsidRPr="00B4567D">
        <w:rPr>
          <w:rFonts w:ascii="Times New Roman CYR" w:hAnsi="Times New Roman CYR" w:cs="Times New Roman CYR"/>
          <w:sz w:val="20"/>
          <w:szCs w:val="20"/>
        </w:rPr>
        <w:t>.4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«б) оформление результатов проведенных контрольных мероприятий следующим образом:</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lastRenderedPageBreak/>
        <w:t>по выездной проверке (ревизии) - актом выездной проверки (ревизии) в течение 3 рабочих дней со дня окончания срока проведения выездной проверки (ревизии);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по камеральной проверке и обследованию - актом камеральной проверки и заключением соответственно, в течение 3 рабочих дней со дня окончания срока проведения камеральной проверки и обследования;»;</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пункт 3.4.8 признать утратившим силу;</w:t>
      </w:r>
    </w:p>
    <w:p w:rsidR="00B4567D" w:rsidRPr="00B4567D" w:rsidRDefault="00200736" w:rsidP="00B4567D">
      <w:pPr>
        <w:pStyle w:val="s1"/>
        <w:spacing w:before="0" w:beforeAutospacing="0" w:after="0" w:afterAutospacing="0"/>
        <w:ind w:firstLine="567"/>
        <w:jc w:val="both"/>
        <w:rPr>
          <w:rFonts w:ascii="Times New Roman CYR" w:hAnsi="Times New Roman CYR" w:cs="Times New Roman CYR"/>
          <w:sz w:val="20"/>
          <w:szCs w:val="20"/>
        </w:rPr>
      </w:pPr>
      <w:hyperlink r:id="rId27" w:anchor="/document/22715454/entry/50" w:history="1">
        <w:r w:rsidR="00B4567D" w:rsidRPr="00B4567D">
          <w:rPr>
            <w:rFonts w:ascii="Times New Roman CYR" w:hAnsi="Times New Roman CYR" w:cs="Times New Roman CYR"/>
            <w:sz w:val="20"/>
            <w:szCs w:val="20"/>
          </w:rPr>
          <w:t xml:space="preserve">пункт </w:t>
        </w:r>
      </w:hyperlink>
      <w:r w:rsidR="00B4567D" w:rsidRPr="00B4567D">
        <w:rPr>
          <w:rFonts w:ascii="Times New Roman CYR" w:hAnsi="Times New Roman CYR" w:cs="Times New Roman CYR"/>
          <w:sz w:val="20"/>
          <w:szCs w:val="20"/>
        </w:rPr>
        <w:t>3.4.10 изложить в следующей редакции:</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«3.4.10. В рамках камеральной проверки начальник финансового отдела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 встречную проверку и (или) обследование.</w:t>
      </w:r>
    </w:p>
    <w:p w:rsidR="00B4567D" w:rsidRPr="00B4567D" w:rsidRDefault="00B4567D" w:rsidP="00B4567D">
      <w:pPr>
        <w:pStyle w:val="s1"/>
        <w:spacing w:before="0" w:beforeAutospacing="0" w:after="0" w:afterAutospacing="0"/>
        <w:ind w:firstLine="567"/>
        <w:jc w:val="both"/>
        <w:rPr>
          <w:rFonts w:ascii="Times New Roman CYR" w:hAnsi="Times New Roman CYR" w:cs="Times New Roman CYR"/>
          <w:sz w:val="20"/>
          <w:szCs w:val="20"/>
        </w:rPr>
      </w:pPr>
      <w:r w:rsidRPr="00B4567D">
        <w:rPr>
          <w:rFonts w:ascii="Times New Roman CYR" w:hAnsi="Times New Roman CYR" w:cs="Times New Roman CYR"/>
          <w:sz w:val="20"/>
          <w:szCs w:val="20"/>
        </w:rPr>
        <w:t>Решение начальника финансового отдела или уполномоченного им должностного лица оформляется приказом финансового отдела о назначении встречной проверки и (или) обследования.»;</w:t>
      </w:r>
    </w:p>
    <w:p w:rsidR="00B4567D" w:rsidRPr="00B4567D" w:rsidRDefault="00B4567D" w:rsidP="00B4567D">
      <w:pPr>
        <w:ind w:firstLine="567"/>
        <w:jc w:val="both"/>
        <w:rPr>
          <w:sz w:val="20"/>
          <w:szCs w:val="20"/>
        </w:rPr>
      </w:pPr>
      <w:r w:rsidRPr="00B4567D">
        <w:rPr>
          <w:sz w:val="20"/>
          <w:szCs w:val="20"/>
        </w:rPr>
        <w:t>в абзаце первом пункта 3.4.14 слова «не позднее последнего дня» заменить словами «не позднее 3 рабочих дней со дня окончания»;</w:t>
      </w:r>
    </w:p>
    <w:p w:rsidR="00B4567D" w:rsidRPr="00B4567D" w:rsidRDefault="00B4567D" w:rsidP="00B4567D">
      <w:pPr>
        <w:ind w:firstLine="567"/>
        <w:jc w:val="both"/>
        <w:rPr>
          <w:sz w:val="20"/>
          <w:szCs w:val="20"/>
        </w:rPr>
      </w:pPr>
      <w:r w:rsidRPr="00B4567D">
        <w:rPr>
          <w:sz w:val="20"/>
          <w:szCs w:val="20"/>
        </w:rPr>
        <w:t xml:space="preserve">в </w:t>
      </w:r>
      <w:hyperlink r:id="rId28" w:anchor="/document/22715454/entry/55" w:history="1">
        <w:r w:rsidRPr="00B4567D">
          <w:rPr>
            <w:sz w:val="20"/>
            <w:szCs w:val="20"/>
          </w:rPr>
          <w:t xml:space="preserve">пункте </w:t>
        </w:r>
      </w:hyperlink>
      <w:r w:rsidRPr="00B4567D">
        <w:rPr>
          <w:sz w:val="20"/>
          <w:szCs w:val="20"/>
        </w:rPr>
        <w:t>3.4.15 слова «в течение 2 рабочих дней» заменить словами «в течение 5 рабочих дней»;</w:t>
      </w:r>
    </w:p>
    <w:p w:rsidR="00B4567D" w:rsidRPr="00B4567D" w:rsidRDefault="00B4567D" w:rsidP="00B4567D">
      <w:pPr>
        <w:ind w:firstLine="567"/>
        <w:jc w:val="both"/>
        <w:rPr>
          <w:sz w:val="20"/>
          <w:szCs w:val="20"/>
        </w:rPr>
      </w:pPr>
      <w:r w:rsidRPr="00B4567D">
        <w:rPr>
          <w:sz w:val="20"/>
          <w:szCs w:val="20"/>
        </w:rPr>
        <w:t>в пункте 3.4.16 слова «копии поручения начальника финансового отдела о проведении выездной проверки (ревизии) заменить словами «приказа финансового отдела о назначении контрольного мероприятия»;</w:t>
      </w:r>
    </w:p>
    <w:p w:rsidR="00B4567D" w:rsidRPr="00B4567D" w:rsidRDefault="00B4567D" w:rsidP="00B4567D">
      <w:pPr>
        <w:ind w:firstLine="567"/>
        <w:jc w:val="both"/>
        <w:rPr>
          <w:sz w:val="20"/>
          <w:szCs w:val="20"/>
        </w:rPr>
      </w:pPr>
      <w:r w:rsidRPr="00B4567D">
        <w:rPr>
          <w:sz w:val="20"/>
          <w:szCs w:val="20"/>
        </w:rPr>
        <w:t>в пункте 3.4.17 слово «поручения» заменить словами «приказа финансового отдела о назначении контрольного мероприятия»;</w:t>
      </w:r>
    </w:p>
    <w:p w:rsidR="00B4567D" w:rsidRPr="00B4567D" w:rsidRDefault="00B4567D" w:rsidP="00B4567D">
      <w:pPr>
        <w:ind w:firstLine="567"/>
        <w:jc w:val="both"/>
        <w:rPr>
          <w:sz w:val="20"/>
          <w:szCs w:val="20"/>
        </w:rPr>
      </w:pPr>
      <w:r w:rsidRPr="00B4567D">
        <w:rPr>
          <w:sz w:val="20"/>
          <w:szCs w:val="20"/>
        </w:rPr>
        <w:t>пункт 3.4.19 дополнить абзацем следующего содержания:</w:t>
      </w:r>
    </w:p>
    <w:p w:rsidR="00B4567D" w:rsidRPr="00B4567D" w:rsidRDefault="00B4567D" w:rsidP="00B4567D">
      <w:pPr>
        <w:ind w:firstLine="567"/>
        <w:jc w:val="both"/>
        <w:rPr>
          <w:sz w:val="20"/>
          <w:szCs w:val="20"/>
        </w:rPr>
      </w:pPr>
      <w:r w:rsidRPr="00B4567D">
        <w:rPr>
          <w:sz w:val="20"/>
          <w:szCs w:val="20"/>
        </w:rPr>
        <w:t>«Решение начальника финансового отдела или уполномоченного им должностного лица оформляется приказом финансового отдела о продлении срока проведения выездной проверки (ревизии).»;</w:t>
      </w:r>
    </w:p>
    <w:p w:rsidR="00B4567D" w:rsidRPr="00B4567D" w:rsidRDefault="00B4567D" w:rsidP="00B4567D">
      <w:pPr>
        <w:ind w:firstLine="567"/>
        <w:jc w:val="both"/>
        <w:rPr>
          <w:sz w:val="20"/>
          <w:szCs w:val="20"/>
        </w:rPr>
      </w:pPr>
      <w:r w:rsidRPr="00B4567D">
        <w:rPr>
          <w:sz w:val="20"/>
          <w:szCs w:val="20"/>
        </w:rPr>
        <w:t>пункт 3.4.24 дополнить абзацем следующего содержания:</w:t>
      </w:r>
    </w:p>
    <w:p w:rsidR="00B4567D" w:rsidRPr="00B4567D" w:rsidRDefault="00B4567D" w:rsidP="00B4567D">
      <w:pPr>
        <w:ind w:firstLine="567"/>
        <w:jc w:val="both"/>
        <w:rPr>
          <w:sz w:val="20"/>
          <w:szCs w:val="20"/>
        </w:rPr>
      </w:pPr>
      <w:r w:rsidRPr="00B4567D">
        <w:rPr>
          <w:sz w:val="20"/>
          <w:szCs w:val="20"/>
        </w:rPr>
        <w:t>«Решение начальника финансового отдела или уполномоченного им должностного лица оформляется приказом финансового отдела о назначении встречной проверки и (или) обследования.»;</w:t>
      </w:r>
    </w:p>
    <w:p w:rsidR="00B4567D" w:rsidRPr="00B4567D" w:rsidRDefault="00B4567D" w:rsidP="00B4567D">
      <w:pPr>
        <w:ind w:firstLine="567"/>
        <w:jc w:val="both"/>
        <w:rPr>
          <w:sz w:val="20"/>
          <w:szCs w:val="20"/>
        </w:rPr>
      </w:pPr>
      <w:r w:rsidRPr="00B4567D">
        <w:rPr>
          <w:sz w:val="20"/>
          <w:szCs w:val="20"/>
        </w:rPr>
        <w:t>в абзаце втором пункта 3.4.25 слова «, документам о планировании и осуществлении закупок» исключить;</w:t>
      </w:r>
    </w:p>
    <w:p w:rsidR="00B4567D" w:rsidRPr="00B4567D" w:rsidRDefault="00B4567D" w:rsidP="00B4567D">
      <w:pPr>
        <w:ind w:firstLine="567"/>
        <w:jc w:val="both"/>
        <w:rPr>
          <w:sz w:val="20"/>
          <w:szCs w:val="20"/>
        </w:rPr>
      </w:pPr>
      <w:r w:rsidRPr="00B4567D">
        <w:rPr>
          <w:sz w:val="20"/>
          <w:szCs w:val="20"/>
        </w:rPr>
        <w:t>пункт 3.4.26 дополнить абзацем следующего содержания:</w:t>
      </w:r>
    </w:p>
    <w:p w:rsidR="00B4567D" w:rsidRPr="00B4567D" w:rsidRDefault="00B4567D" w:rsidP="00B4567D">
      <w:pPr>
        <w:ind w:firstLine="567"/>
        <w:jc w:val="both"/>
        <w:rPr>
          <w:sz w:val="20"/>
          <w:szCs w:val="20"/>
        </w:rPr>
      </w:pPr>
      <w:r w:rsidRPr="00B4567D">
        <w:rPr>
          <w:sz w:val="20"/>
          <w:szCs w:val="20"/>
        </w:rPr>
        <w:t>«Решение начальника финансового отдела или уполномоченного им должностного лица оформляется приказом финансового отдела о приостановлении проведения выездной проверки (ревизии).»;</w:t>
      </w:r>
    </w:p>
    <w:p w:rsidR="00B4567D" w:rsidRPr="00B4567D" w:rsidRDefault="00B4567D" w:rsidP="00B4567D">
      <w:pPr>
        <w:ind w:firstLine="567"/>
        <w:jc w:val="both"/>
        <w:rPr>
          <w:sz w:val="20"/>
          <w:szCs w:val="20"/>
        </w:rPr>
      </w:pPr>
      <w:r w:rsidRPr="00B4567D">
        <w:rPr>
          <w:sz w:val="20"/>
          <w:szCs w:val="20"/>
        </w:rPr>
        <w:t xml:space="preserve">в </w:t>
      </w:r>
      <w:hyperlink r:id="rId29" w:anchor="/document/22715454/entry/68" w:history="1">
        <w:r w:rsidRPr="00B4567D">
          <w:rPr>
            <w:sz w:val="20"/>
            <w:szCs w:val="20"/>
          </w:rPr>
          <w:t xml:space="preserve">пункте </w:t>
        </w:r>
      </w:hyperlink>
      <w:r w:rsidRPr="00B4567D">
        <w:rPr>
          <w:sz w:val="20"/>
          <w:szCs w:val="20"/>
        </w:rPr>
        <w:t>3.4.28 слова «в течение 2 рабочих дней» заменить словами «в течение 5 рабочих дней»;</w:t>
      </w:r>
    </w:p>
    <w:p w:rsidR="00B4567D" w:rsidRPr="00B4567D" w:rsidRDefault="00B4567D" w:rsidP="00B4567D">
      <w:pPr>
        <w:ind w:firstLine="567"/>
        <w:jc w:val="both"/>
        <w:rPr>
          <w:sz w:val="20"/>
          <w:szCs w:val="20"/>
        </w:rPr>
      </w:pPr>
      <w:r w:rsidRPr="00B4567D">
        <w:rPr>
          <w:sz w:val="20"/>
          <w:szCs w:val="20"/>
        </w:rPr>
        <w:t>в пункте 3.4.29:</w:t>
      </w:r>
    </w:p>
    <w:p w:rsidR="00B4567D" w:rsidRPr="00B4567D" w:rsidRDefault="00B4567D" w:rsidP="00B4567D">
      <w:pPr>
        <w:ind w:firstLine="567"/>
        <w:jc w:val="both"/>
        <w:rPr>
          <w:sz w:val="20"/>
          <w:szCs w:val="20"/>
        </w:rPr>
      </w:pPr>
      <w:r w:rsidRPr="00B4567D">
        <w:rPr>
          <w:sz w:val="20"/>
          <w:szCs w:val="20"/>
        </w:rPr>
        <w:t>в абзаце первом слово «поручением» заменить словами «приказом финансового отдела о назначении контрольного мероприятия»;</w:t>
      </w:r>
    </w:p>
    <w:p w:rsidR="00B4567D" w:rsidRPr="00B4567D" w:rsidRDefault="00B4567D" w:rsidP="00B4567D">
      <w:pPr>
        <w:ind w:firstLine="567"/>
        <w:jc w:val="both"/>
        <w:rPr>
          <w:sz w:val="20"/>
          <w:szCs w:val="20"/>
        </w:rPr>
      </w:pPr>
      <w:r w:rsidRPr="00B4567D">
        <w:rPr>
          <w:sz w:val="20"/>
          <w:szCs w:val="20"/>
        </w:rPr>
        <w:t>в абзаце четвертом слова «не позднее последнего дня» заменить словами «в течение 3 рабочих дней со дня окончания»;</w:t>
      </w:r>
    </w:p>
    <w:p w:rsidR="00B4567D" w:rsidRPr="00B4567D" w:rsidRDefault="00B4567D" w:rsidP="00B4567D">
      <w:pPr>
        <w:ind w:firstLine="567"/>
        <w:jc w:val="both"/>
        <w:rPr>
          <w:sz w:val="20"/>
          <w:szCs w:val="20"/>
        </w:rPr>
      </w:pPr>
      <w:r w:rsidRPr="00B4567D">
        <w:rPr>
          <w:sz w:val="20"/>
          <w:szCs w:val="20"/>
        </w:rPr>
        <w:t>в абзаце пятом слова «в течение 2 рабочих дней» заменить словами «в течение 5 рабочих дней»;</w:t>
      </w:r>
    </w:p>
    <w:p w:rsidR="00B4567D" w:rsidRPr="00B4567D" w:rsidRDefault="00B4567D" w:rsidP="00B4567D">
      <w:pPr>
        <w:ind w:firstLine="567"/>
        <w:jc w:val="both"/>
        <w:rPr>
          <w:sz w:val="20"/>
          <w:szCs w:val="20"/>
        </w:rPr>
      </w:pPr>
      <w:r w:rsidRPr="00B4567D">
        <w:rPr>
          <w:sz w:val="20"/>
          <w:szCs w:val="20"/>
        </w:rPr>
        <w:t>в подразделе 3.5:</w:t>
      </w:r>
    </w:p>
    <w:p w:rsidR="00B4567D" w:rsidRPr="00B4567D" w:rsidRDefault="00B4567D" w:rsidP="00B4567D">
      <w:pPr>
        <w:ind w:firstLine="567"/>
        <w:jc w:val="both"/>
        <w:rPr>
          <w:sz w:val="20"/>
          <w:szCs w:val="20"/>
        </w:rPr>
      </w:pPr>
      <w:r w:rsidRPr="00B4567D">
        <w:rPr>
          <w:sz w:val="20"/>
          <w:szCs w:val="20"/>
        </w:rPr>
        <w:t>пункт 3.5.9 признать утратившим силу;</w:t>
      </w:r>
    </w:p>
    <w:p w:rsidR="00B4567D" w:rsidRPr="00B4567D" w:rsidRDefault="00B4567D" w:rsidP="00B4567D">
      <w:pPr>
        <w:ind w:firstLine="567"/>
        <w:jc w:val="both"/>
        <w:rPr>
          <w:sz w:val="20"/>
          <w:szCs w:val="20"/>
        </w:rPr>
      </w:pPr>
      <w:r w:rsidRPr="00B4567D">
        <w:rPr>
          <w:sz w:val="20"/>
          <w:szCs w:val="20"/>
        </w:rPr>
        <w:t>в абзаце третьем пункта 3.5.12 слова «, законодательства в сфере закупок» исключить;</w:t>
      </w:r>
    </w:p>
    <w:p w:rsidR="00B4567D" w:rsidRPr="00B4567D" w:rsidRDefault="00B4567D" w:rsidP="00B4567D">
      <w:pPr>
        <w:ind w:firstLine="567"/>
        <w:jc w:val="both"/>
        <w:rPr>
          <w:sz w:val="20"/>
          <w:szCs w:val="20"/>
        </w:rPr>
      </w:pPr>
      <w:r w:rsidRPr="00B4567D">
        <w:rPr>
          <w:sz w:val="20"/>
          <w:szCs w:val="20"/>
        </w:rPr>
        <w:t xml:space="preserve">в разделе </w:t>
      </w:r>
      <w:r w:rsidRPr="00B4567D">
        <w:rPr>
          <w:sz w:val="20"/>
          <w:szCs w:val="20"/>
          <w:lang w:val="en-US"/>
        </w:rPr>
        <w:t>V</w:t>
      </w:r>
      <w:r w:rsidRPr="00B4567D">
        <w:rPr>
          <w:sz w:val="20"/>
          <w:szCs w:val="20"/>
        </w:rPr>
        <w:t>:</w:t>
      </w:r>
    </w:p>
    <w:p w:rsidR="00B4567D" w:rsidRPr="00B4567D" w:rsidRDefault="00B4567D" w:rsidP="00B4567D">
      <w:pPr>
        <w:ind w:firstLine="567"/>
        <w:jc w:val="both"/>
        <w:rPr>
          <w:sz w:val="20"/>
          <w:szCs w:val="20"/>
        </w:rPr>
      </w:pPr>
      <w:r w:rsidRPr="00B4567D">
        <w:rPr>
          <w:sz w:val="20"/>
          <w:szCs w:val="20"/>
        </w:rPr>
        <w:t>в абзаце первом подраздела 5.4 слова «(83539) 52253» заменить словами «(83539) 52593»;</w:t>
      </w:r>
    </w:p>
    <w:p w:rsidR="00B4567D" w:rsidRPr="00B4567D" w:rsidRDefault="00B4567D" w:rsidP="00B4567D">
      <w:pPr>
        <w:ind w:firstLine="567"/>
        <w:jc w:val="both"/>
        <w:rPr>
          <w:sz w:val="20"/>
          <w:szCs w:val="20"/>
        </w:rPr>
      </w:pPr>
      <w:r w:rsidRPr="00B4567D">
        <w:rPr>
          <w:sz w:val="20"/>
          <w:szCs w:val="20"/>
        </w:rPr>
        <w:t>подраздел 5.7 дополнить абзацем следующего содержания:</w:t>
      </w:r>
    </w:p>
    <w:p w:rsidR="00B4567D" w:rsidRPr="00B4567D" w:rsidRDefault="00B4567D" w:rsidP="00B4567D">
      <w:pPr>
        <w:ind w:firstLine="567"/>
        <w:jc w:val="both"/>
        <w:rPr>
          <w:sz w:val="20"/>
          <w:szCs w:val="20"/>
        </w:rPr>
      </w:pPr>
      <w:r w:rsidRPr="00B4567D">
        <w:rPr>
          <w:iCs/>
          <w:sz w:val="20"/>
          <w:szCs w:val="20"/>
        </w:rPr>
        <w:t>«Если</w:t>
      </w:r>
      <w:r w:rsidRPr="00B4567D">
        <w:rPr>
          <w:sz w:val="20"/>
          <w:szCs w:val="20"/>
        </w:rPr>
        <w:t xml:space="preserve"> в </w:t>
      </w:r>
      <w:r w:rsidRPr="00B4567D">
        <w:rPr>
          <w:iCs/>
          <w:sz w:val="20"/>
          <w:szCs w:val="20"/>
        </w:rPr>
        <w:t>указанном обращении</w:t>
      </w:r>
      <w:r w:rsidRPr="00B4567D">
        <w:rPr>
          <w:sz w:val="20"/>
          <w:szCs w:val="20"/>
        </w:rPr>
        <w:t xml:space="preserve"> содержатся </w:t>
      </w:r>
      <w:r w:rsidRPr="00B4567D">
        <w:rPr>
          <w:iCs/>
          <w:sz w:val="20"/>
          <w:szCs w:val="20"/>
        </w:rPr>
        <w:t>сведения о подготавливаемом</w:t>
      </w:r>
      <w:r w:rsidRPr="00B4567D">
        <w:rPr>
          <w:sz w:val="20"/>
          <w:szCs w:val="20"/>
        </w:rPr>
        <w:t xml:space="preserve">, </w:t>
      </w:r>
      <w:r w:rsidRPr="00B4567D">
        <w:rPr>
          <w:iCs/>
          <w:sz w:val="20"/>
          <w:szCs w:val="20"/>
        </w:rPr>
        <w:t>совершаемом или совершенном противоправном деянии</w:t>
      </w:r>
      <w:r w:rsidRPr="00B4567D">
        <w:rPr>
          <w:sz w:val="20"/>
          <w:szCs w:val="20"/>
        </w:rPr>
        <w:t xml:space="preserve">, а также </w:t>
      </w:r>
      <w:r w:rsidRPr="00B4567D">
        <w:rPr>
          <w:iCs/>
          <w:sz w:val="20"/>
          <w:szCs w:val="20"/>
        </w:rPr>
        <w:t>о лице,</w:t>
      </w:r>
      <w:r w:rsidRPr="00B4567D">
        <w:rPr>
          <w:sz w:val="20"/>
          <w:szCs w:val="20"/>
        </w:rPr>
        <w:t xml:space="preserve"> его </w:t>
      </w:r>
      <w:r w:rsidRPr="00B4567D">
        <w:rPr>
          <w:iCs/>
          <w:sz w:val="20"/>
          <w:szCs w:val="20"/>
        </w:rPr>
        <w:t>подготавливающем, совершающем или совершившем</w:t>
      </w:r>
      <w:r w:rsidRPr="00B4567D">
        <w:rPr>
          <w:sz w:val="20"/>
          <w:szCs w:val="20"/>
        </w:rPr>
        <w:t xml:space="preserve">, обращение </w:t>
      </w:r>
      <w:r w:rsidRPr="00B4567D">
        <w:rPr>
          <w:iCs/>
          <w:sz w:val="20"/>
          <w:szCs w:val="20"/>
        </w:rPr>
        <w:t>подлежит направлению в государственный орган</w:t>
      </w:r>
      <w:r w:rsidRPr="00B4567D">
        <w:rPr>
          <w:sz w:val="20"/>
          <w:szCs w:val="20"/>
        </w:rPr>
        <w:t xml:space="preserve"> в </w:t>
      </w:r>
      <w:r w:rsidRPr="00B4567D">
        <w:rPr>
          <w:iCs/>
          <w:sz w:val="20"/>
          <w:szCs w:val="20"/>
        </w:rPr>
        <w:t>соответствии с его компетенцией</w:t>
      </w:r>
      <w:r w:rsidRPr="00B4567D">
        <w:rPr>
          <w:sz w:val="20"/>
          <w:szCs w:val="20"/>
        </w:rPr>
        <w:t>.»;</w:t>
      </w:r>
    </w:p>
    <w:p w:rsidR="00B4567D" w:rsidRPr="00B4567D" w:rsidRDefault="00B4567D" w:rsidP="00B4567D">
      <w:pPr>
        <w:ind w:firstLine="567"/>
        <w:jc w:val="both"/>
        <w:rPr>
          <w:sz w:val="20"/>
          <w:szCs w:val="20"/>
        </w:rPr>
      </w:pPr>
      <w:r w:rsidRPr="00B4567D">
        <w:rPr>
          <w:sz w:val="20"/>
          <w:szCs w:val="20"/>
        </w:rPr>
        <w:t>подраздел 5.10 дополнить абзацем следующего содержания:</w:t>
      </w:r>
    </w:p>
    <w:p w:rsidR="00B4567D" w:rsidRPr="00B4567D" w:rsidRDefault="00B4567D" w:rsidP="00B4567D">
      <w:pPr>
        <w:ind w:firstLine="567"/>
        <w:jc w:val="both"/>
        <w:rPr>
          <w:sz w:val="20"/>
          <w:szCs w:val="20"/>
        </w:rPr>
      </w:pPr>
      <w:r w:rsidRPr="00B4567D">
        <w:rPr>
          <w:iCs/>
          <w:sz w:val="20"/>
          <w:szCs w:val="20"/>
        </w:rPr>
        <w:t>«В случае</w:t>
      </w:r>
      <w:r w:rsidRPr="00B4567D">
        <w:rPr>
          <w:sz w:val="20"/>
          <w:szCs w:val="20"/>
        </w:rPr>
        <w:t xml:space="preserve">, </w:t>
      </w:r>
      <w:r w:rsidRPr="00B4567D">
        <w:rPr>
          <w:iCs/>
          <w:sz w:val="20"/>
          <w:szCs w:val="20"/>
        </w:rPr>
        <w:t>если текст письменного обращения</w:t>
      </w:r>
      <w:r w:rsidRPr="00B4567D">
        <w:rPr>
          <w:sz w:val="20"/>
          <w:szCs w:val="20"/>
        </w:rPr>
        <w:t xml:space="preserve"> не </w:t>
      </w:r>
      <w:r w:rsidRPr="00B4567D">
        <w:rPr>
          <w:iCs/>
          <w:sz w:val="20"/>
          <w:szCs w:val="20"/>
        </w:rPr>
        <w:t>позволяет определить суть, ответ на него не дается</w:t>
      </w:r>
      <w:r w:rsidRPr="00B4567D">
        <w:rPr>
          <w:sz w:val="20"/>
          <w:szCs w:val="20"/>
        </w:rPr>
        <w:t xml:space="preserve"> и </w:t>
      </w:r>
      <w:r w:rsidRPr="00B4567D">
        <w:rPr>
          <w:iCs/>
          <w:sz w:val="20"/>
          <w:szCs w:val="20"/>
        </w:rPr>
        <w:t>оно не подлежит рассмотрению, о чем в течение 7 дней со дня регистрации обращения сообщается заинтересованному лицу</w:t>
      </w:r>
      <w:r w:rsidRPr="00B4567D">
        <w:rPr>
          <w:sz w:val="20"/>
          <w:szCs w:val="20"/>
        </w:rPr>
        <w:t>.»;</w:t>
      </w:r>
    </w:p>
    <w:bookmarkStart w:id="3" w:name="sub_1318"/>
    <w:p w:rsidR="00B4567D" w:rsidRPr="00B4567D" w:rsidRDefault="00200736" w:rsidP="00B4567D">
      <w:pPr>
        <w:ind w:firstLine="567"/>
        <w:jc w:val="both"/>
        <w:rPr>
          <w:sz w:val="20"/>
          <w:szCs w:val="20"/>
        </w:rPr>
      </w:pPr>
      <w:r w:rsidRPr="00B4567D">
        <w:rPr>
          <w:sz w:val="20"/>
          <w:szCs w:val="20"/>
        </w:rPr>
        <w:fldChar w:fldCharType="begin"/>
      </w:r>
      <w:r w:rsidR="00B4567D" w:rsidRPr="00B4567D">
        <w:rPr>
          <w:sz w:val="20"/>
          <w:szCs w:val="20"/>
        </w:rPr>
        <w:instrText>HYPERLINK "http://home.garant.ru/document?id=22615454&amp;sub=1100"</w:instrText>
      </w:r>
      <w:r w:rsidRPr="00B4567D">
        <w:rPr>
          <w:sz w:val="20"/>
          <w:szCs w:val="20"/>
        </w:rPr>
        <w:fldChar w:fldCharType="separate"/>
      </w:r>
      <w:r w:rsidR="00B4567D" w:rsidRPr="00B4567D">
        <w:rPr>
          <w:rStyle w:val="afd"/>
          <w:rFonts w:cs="Times New Roman CYR"/>
          <w:color w:val="auto"/>
          <w:sz w:val="20"/>
          <w:szCs w:val="20"/>
        </w:rPr>
        <w:t>приложение № 1</w:t>
      </w:r>
      <w:r w:rsidRPr="00B4567D">
        <w:rPr>
          <w:sz w:val="20"/>
          <w:szCs w:val="20"/>
        </w:rPr>
        <w:fldChar w:fldCharType="end"/>
      </w:r>
      <w:r w:rsidR="00B4567D" w:rsidRPr="00B4567D">
        <w:rPr>
          <w:sz w:val="20"/>
          <w:szCs w:val="20"/>
        </w:rPr>
        <w:t xml:space="preserve"> к Административному регламенту изложить в редакции согласно приложению к настоящему постановлению;</w:t>
      </w:r>
    </w:p>
    <w:p w:rsidR="00B4567D" w:rsidRPr="00B4567D" w:rsidRDefault="00B4567D" w:rsidP="00B4567D">
      <w:pPr>
        <w:ind w:firstLine="567"/>
        <w:jc w:val="both"/>
        <w:rPr>
          <w:sz w:val="20"/>
          <w:szCs w:val="20"/>
        </w:rPr>
      </w:pPr>
      <w:bookmarkStart w:id="4" w:name="sub_1319"/>
      <w:bookmarkEnd w:id="3"/>
      <w:r w:rsidRPr="00B4567D">
        <w:rPr>
          <w:sz w:val="20"/>
          <w:szCs w:val="20"/>
        </w:rPr>
        <w:t>приложение № 3 к Административному регламенту признать утратившим силу.</w:t>
      </w:r>
    </w:p>
    <w:p w:rsidR="00B4567D" w:rsidRDefault="00B4567D" w:rsidP="00B4567D">
      <w:pPr>
        <w:ind w:firstLine="567"/>
        <w:jc w:val="both"/>
        <w:rPr>
          <w:sz w:val="20"/>
          <w:szCs w:val="20"/>
        </w:rPr>
      </w:pPr>
      <w:bookmarkStart w:id="5" w:name="sub_2"/>
      <w:bookmarkEnd w:id="4"/>
    </w:p>
    <w:p w:rsidR="00B4567D" w:rsidRPr="00B4567D" w:rsidRDefault="00B4567D" w:rsidP="00B4567D">
      <w:pPr>
        <w:ind w:firstLine="567"/>
        <w:jc w:val="both"/>
        <w:rPr>
          <w:sz w:val="20"/>
          <w:szCs w:val="20"/>
        </w:rPr>
      </w:pPr>
      <w:r w:rsidRPr="00B4567D">
        <w:rPr>
          <w:sz w:val="20"/>
          <w:szCs w:val="20"/>
        </w:rPr>
        <w:t>2. Настоящее постановление вступает в силу после дня его официального опубликования.</w:t>
      </w:r>
    </w:p>
    <w:bookmarkEnd w:id="5"/>
    <w:p w:rsidR="00B4567D" w:rsidRDefault="00B4567D" w:rsidP="00B4567D">
      <w:pPr>
        <w:ind w:firstLine="567"/>
        <w:jc w:val="both"/>
        <w:rPr>
          <w:sz w:val="20"/>
          <w:szCs w:val="20"/>
        </w:rPr>
      </w:pPr>
    </w:p>
    <w:p w:rsidR="00B4567D" w:rsidRPr="00B4567D" w:rsidRDefault="00B4567D" w:rsidP="00B4567D">
      <w:pPr>
        <w:ind w:firstLine="567"/>
        <w:jc w:val="both"/>
        <w:rPr>
          <w:sz w:val="20"/>
          <w:szCs w:val="20"/>
        </w:rPr>
      </w:pPr>
      <w:r w:rsidRPr="00B4567D">
        <w:rPr>
          <w:sz w:val="20"/>
          <w:szCs w:val="20"/>
        </w:rPr>
        <w:t>Глава администрации</w:t>
      </w:r>
    </w:p>
    <w:p w:rsidR="00B4567D" w:rsidRPr="00B4567D" w:rsidRDefault="00B4567D" w:rsidP="00B4567D">
      <w:pPr>
        <w:ind w:firstLine="567"/>
        <w:jc w:val="both"/>
        <w:rPr>
          <w:sz w:val="20"/>
          <w:szCs w:val="20"/>
        </w:rPr>
      </w:pPr>
      <w:r w:rsidRPr="00B4567D">
        <w:rPr>
          <w:sz w:val="20"/>
          <w:szCs w:val="20"/>
        </w:rPr>
        <w:t>Комсомольского района                                                     А.Н. Осипов</w:t>
      </w:r>
    </w:p>
    <w:p w:rsidR="00B4567D" w:rsidRPr="00B4567D" w:rsidRDefault="00B4567D" w:rsidP="00B4567D">
      <w:pPr>
        <w:jc w:val="center"/>
        <w:rPr>
          <w:b/>
          <w:sz w:val="20"/>
          <w:szCs w:val="20"/>
        </w:rPr>
      </w:pPr>
      <w:r w:rsidRPr="00B4567D">
        <w:rPr>
          <w:b/>
          <w:sz w:val="20"/>
          <w:szCs w:val="20"/>
        </w:rPr>
        <w:t>Информация</w:t>
      </w:r>
    </w:p>
    <w:p w:rsidR="00B4567D" w:rsidRPr="00B4567D" w:rsidRDefault="00B4567D" w:rsidP="00B4567D">
      <w:pPr>
        <w:pStyle w:val="1"/>
        <w:jc w:val="center"/>
        <w:rPr>
          <w:sz w:val="20"/>
          <w:szCs w:val="20"/>
        </w:rPr>
      </w:pPr>
      <w:r w:rsidRPr="00B4567D">
        <w:rPr>
          <w:sz w:val="20"/>
          <w:szCs w:val="20"/>
        </w:rPr>
        <w:t>о финансовом отделе администрации Комсомольского района, исполняющем муниципальную функцию по осуществлению внутреннего муниципального финансового контроля</w:t>
      </w:r>
    </w:p>
    <w:p w:rsidR="00B4567D" w:rsidRPr="00B4567D" w:rsidRDefault="00B4567D" w:rsidP="00B4567D">
      <w:pPr>
        <w:ind w:firstLine="567"/>
        <w:jc w:val="both"/>
        <w:rPr>
          <w:sz w:val="20"/>
          <w:szCs w:val="20"/>
        </w:rPr>
      </w:pPr>
      <w:r w:rsidRPr="00B4567D">
        <w:rPr>
          <w:sz w:val="20"/>
          <w:szCs w:val="20"/>
        </w:rPr>
        <w:t>Адрес: 429140, Чувашская Республика, Комсомольский район, с. Комсомольское, ул. Заводская, дом 57.</w:t>
      </w:r>
    </w:p>
    <w:p w:rsidR="00B4567D" w:rsidRPr="00B4567D" w:rsidRDefault="00B4567D" w:rsidP="00B4567D">
      <w:pPr>
        <w:ind w:firstLine="567"/>
        <w:jc w:val="both"/>
        <w:rPr>
          <w:sz w:val="20"/>
          <w:szCs w:val="20"/>
        </w:rPr>
      </w:pPr>
      <w:r w:rsidRPr="00B4567D">
        <w:rPr>
          <w:sz w:val="20"/>
          <w:szCs w:val="20"/>
        </w:rPr>
        <w:t>Адрес сайта финансового отдела администрации Комсомольского района в сети «Интернет»: http://</w:t>
      </w:r>
      <w:r w:rsidRPr="00B4567D">
        <w:rPr>
          <w:sz w:val="20"/>
          <w:szCs w:val="20"/>
          <w:lang w:val="en-US"/>
        </w:rPr>
        <w:t>gov</w:t>
      </w:r>
      <w:r w:rsidRPr="00B4567D">
        <w:rPr>
          <w:sz w:val="20"/>
          <w:szCs w:val="20"/>
        </w:rPr>
        <w:t>.cap.ru/</w:t>
      </w:r>
      <w:r w:rsidRPr="00B4567D">
        <w:rPr>
          <w:sz w:val="20"/>
          <w:szCs w:val="20"/>
          <w:lang w:val="en-US"/>
        </w:rPr>
        <w:t>default</w:t>
      </w:r>
      <w:r w:rsidRPr="00B4567D">
        <w:rPr>
          <w:sz w:val="20"/>
          <w:szCs w:val="20"/>
        </w:rPr>
        <w:t>.</w:t>
      </w:r>
      <w:r w:rsidRPr="00B4567D">
        <w:rPr>
          <w:sz w:val="20"/>
          <w:szCs w:val="20"/>
          <w:lang w:val="en-US"/>
        </w:rPr>
        <w:t>aspx</w:t>
      </w:r>
      <w:r w:rsidRPr="00B4567D">
        <w:rPr>
          <w:sz w:val="20"/>
          <w:szCs w:val="20"/>
        </w:rPr>
        <w:t>?</w:t>
      </w:r>
      <w:r w:rsidRPr="00B4567D">
        <w:rPr>
          <w:sz w:val="20"/>
          <w:szCs w:val="20"/>
          <w:lang w:val="en-US"/>
        </w:rPr>
        <w:t>gov</w:t>
      </w:r>
      <w:r w:rsidRPr="00B4567D">
        <w:rPr>
          <w:sz w:val="20"/>
          <w:szCs w:val="20"/>
        </w:rPr>
        <w:t>_</w:t>
      </w:r>
      <w:r w:rsidRPr="00B4567D">
        <w:rPr>
          <w:sz w:val="20"/>
          <w:szCs w:val="20"/>
          <w:lang w:val="en-US"/>
        </w:rPr>
        <w:t>id</w:t>
      </w:r>
      <w:r w:rsidRPr="00B4567D">
        <w:rPr>
          <w:sz w:val="20"/>
          <w:szCs w:val="20"/>
        </w:rPr>
        <w:t>=66</w:t>
      </w:r>
    </w:p>
    <w:tbl>
      <w:tblPr>
        <w:tblW w:w="10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2693"/>
        <w:gridCol w:w="1276"/>
        <w:gridCol w:w="1417"/>
        <w:gridCol w:w="2693"/>
      </w:tblGrid>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f0"/>
              <w:rPr>
                <w:sz w:val="20"/>
                <w:szCs w:val="20"/>
              </w:rPr>
            </w:pPr>
            <w:bookmarkStart w:id="6" w:name="sub_1101"/>
            <w:r w:rsidRPr="00B4567D">
              <w:rPr>
                <w:sz w:val="20"/>
                <w:szCs w:val="20"/>
              </w:rPr>
              <w:t>Ф.И.О.</w:t>
            </w:r>
            <w:bookmarkEnd w:id="6"/>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sz w:val="20"/>
                <w:szCs w:val="20"/>
              </w:rPr>
            </w:pPr>
            <w:r w:rsidRPr="00B4567D">
              <w:rPr>
                <w:sz w:val="20"/>
                <w:szCs w:val="20"/>
              </w:rPr>
              <w:t>Должность</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sz w:val="20"/>
                <w:szCs w:val="20"/>
              </w:rPr>
            </w:pPr>
            <w:r w:rsidRPr="00B4567D">
              <w:rPr>
                <w:sz w:val="20"/>
                <w:szCs w:val="20"/>
              </w:rPr>
              <w:t>Номер кабинета</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sz w:val="20"/>
                <w:szCs w:val="20"/>
              </w:rPr>
            </w:pPr>
            <w:r w:rsidRPr="00B4567D">
              <w:rPr>
                <w:sz w:val="20"/>
                <w:szCs w:val="20"/>
              </w:rPr>
              <w:t>Служебный телефон</w:t>
            </w:r>
          </w:p>
        </w:tc>
        <w:tc>
          <w:tcPr>
            <w:tcW w:w="2693" w:type="dxa"/>
            <w:tcBorders>
              <w:top w:val="single" w:sz="4" w:space="0" w:color="auto"/>
              <w:left w:val="single" w:sz="4" w:space="0" w:color="auto"/>
              <w:bottom w:val="single" w:sz="4" w:space="0" w:color="auto"/>
            </w:tcBorders>
          </w:tcPr>
          <w:p w:rsidR="00B4567D" w:rsidRPr="00B4567D" w:rsidRDefault="00B4567D" w:rsidP="00B4567D">
            <w:pPr>
              <w:pStyle w:val="aff0"/>
              <w:rPr>
                <w:sz w:val="20"/>
                <w:szCs w:val="20"/>
              </w:rPr>
            </w:pPr>
            <w:r w:rsidRPr="00B4567D">
              <w:rPr>
                <w:sz w:val="20"/>
                <w:szCs w:val="20"/>
              </w:rPr>
              <w:t>Электронный адрес</w:t>
            </w:r>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Чернов Евгений Иванович</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 xml:space="preserve">Начальник </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26</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(83539) 5-24-77</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0" w:tooltip="Электронная почта" w:history="1">
              <w:r w:rsidR="00B4567D" w:rsidRPr="00B4567D">
                <w:rPr>
                  <w:rFonts w:ascii="Times New Roman" w:hAnsi="Times New Roman"/>
                  <w:sz w:val="20"/>
                  <w:szCs w:val="20"/>
                </w:rPr>
                <w:t>koms_adm_fin@cap.ru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Айнетдинова Зульфия Минзеферовна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Заместитель начальника</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21</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5-22-53</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1" w:tooltip="Электронная почта" w:history="1">
              <w:r w:rsidR="00B4567D" w:rsidRPr="00B4567D">
                <w:rPr>
                  <w:rFonts w:ascii="Times New Roman" w:hAnsi="Times New Roman"/>
                  <w:sz w:val="20"/>
                  <w:szCs w:val="20"/>
                </w:rPr>
                <w:t>koms_fin_kazn@cap.ru</w:t>
              </w:r>
            </w:hyperlink>
          </w:p>
          <w:p w:rsidR="00B4567D" w:rsidRPr="00B4567D" w:rsidRDefault="00B4567D" w:rsidP="00B4567D">
            <w:pPr>
              <w:jc w:val="both"/>
              <w:rPr>
                <w:sz w:val="20"/>
                <w:szCs w:val="20"/>
              </w:rPr>
            </w:pPr>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 xml:space="preserve">Семенова Людмила </w:t>
            </w:r>
            <w:r w:rsidRPr="00B4567D">
              <w:rPr>
                <w:rFonts w:ascii="Times New Roman" w:hAnsi="Times New Roman" w:cs="Times New Roman"/>
                <w:sz w:val="20"/>
                <w:szCs w:val="20"/>
              </w:rPr>
              <w:lastRenderedPageBreak/>
              <w:t>Николаевна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lastRenderedPageBreak/>
              <w:t xml:space="preserve">Заведующий сектором по </w:t>
            </w:r>
            <w:r w:rsidRPr="00B4567D">
              <w:rPr>
                <w:rFonts w:ascii="Times New Roman" w:hAnsi="Times New Roman" w:cs="Times New Roman"/>
                <w:sz w:val="20"/>
                <w:szCs w:val="20"/>
              </w:rPr>
              <w:lastRenderedPageBreak/>
              <w:t>бухгалтерскому учету и отчетности - главный бухгалтер</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lastRenderedPageBreak/>
              <w:t>22</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5-16-</w:t>
            </w:r>
            <w:r w:rsidRPr="00B4567D">
              <w:rPr>
                <w:sz w:val="20"/>
                <w:szCs w:val="20"/>
              </w:rPr>
              <w:lastRenderedPageBreak/>
              <w:t>89</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2" w:tooltip="Электронная почта" w:history="1">
              <w:r w:rsidR="00B4567D" w:rsidRPr="00B4567D">
                <w:rPr>
                  <w:rFonts w:ascii="Times New Roman" w:hAnsi="Times New Roman"/>
                  <w:sz w:val="20"/>
                  <w:szCs w:val="20"/>
                </w:rPr>
                <w:t>koms_fin_buh@cap.ru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lastRenderedPageBreak/>
              <w:t>Плешкова Алина Геннадьевна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Специалист - эксперт сектора по бухгалтерскому учету и отчетности</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5-16-89</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3" w:tooltip="Электронная почта" w:history="1">
              <w:r w:rsidR="00B4567D" w:rsidRPr="00B4567D">
                <w:rPr>
                  <w:rFonts w:ascii="Times New Roman" w:hAnsi="Times New Roman"/>
                  <w:sz w:val="20"/>
                  <w:szCs w:val="20"/>
                </w:rPr>
                <w:t>koms_fin_oper@cap.ru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Данилова Валентина Вадимовна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Заведующий сектором по бюджету</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27</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5-22-53</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4" w:tooltip="Электронная почта" w:history="1">
              <w:r w:rsidR="00B4567D" w:rsidRPr="00B4567D">
                <w:rPr>
                  <w:rFonts w:ascii="Times New Roman" w:hAnsi="Times New Roman"/>
                  <w:sz w:val="20"/>
                  <w:szCs w:val="20"/>
                </w:rPr>
                <w:t>koms_fin_budg@cap.ru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 xml:space="preserve">Федотова Надежда Владимировна </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Ведущий специалист - эксперт сектора по бюджету</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5-25-93</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5" w:history="1">
              <w:r w:rsidR="00B4567D" w:rsidRPr="00B4567D">
                <w:rPr>
                  <w:rFonts w:ascii="Times New Roman" w:hAnsi="Times New Roman"/>
                  <w:sz w:val="20"/>
                  <w:szCs w:val="20"/>
                </w:rPr>
                <w:t>koms_fin_budg1@cap.ru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Лисина Эльза Федоровна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Ведущий специалист - эксперт сектора по бюджету</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27</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5-22-53</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6" w:tooltip="Электронная почта" w:history="1">
              <w:r w:rsidR="00B4567D" w:rsidRPr="00B4567D">
                <w:rPr>
                  <w:rFonts w:ascii="Times New Roman" w:hAnsi="Times New Roman"/>
                  <w:sz w:val="20"/>
                  <w:szCs w:val="20"/>
                </w:rPr>
                <w:t>koms_adm_fin@cap.ru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Чернова Кристина Юрьевна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Главный специалист - эксперт по правовой работе</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5-25-93</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7" w:tooltip="Электронная почта" w:history="1">
              <w:r w:rsidR="00B4567D" w:rsidRPr="00B4567D">
                <w:rPr>
                  <w:rFonts w:ascii="Times New Roman" w:hAnsi="Times New Roman"/>
                  <w:sz w:val="20"/>
                  <w:szCs w:val="20"/>
                </w:rPr>
                <w:t>koms_fin_kontr@cap.ru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 xml:space="preserve">Иванов </w:t>
            </w:r>
          </w:p>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Андрей Константинович</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Главный специалист - эксперт по информатизации</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5-25-93</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8" w:tooltip="Электронная почта" w:history="1">
              <w:r w:rsidR="00B4567D" w:rsidRPr="00B4567D">
                <w:rPr>
                  <w:rFonts w:ascii="Times New Roman" w:hAnsi="Times New Roman"/>
                  <w:sz w:val="20"/>
                  <w:szCs w:val="20"/>
                </w:rPr>
                <w:t>koms_adm_fin@cap.ru</w:t>
              </w:r>
            </w:hyperlink>
          </w:p>
        </w:tc>
      </w:tr>
      <w:tr w:rsidR="00B4567D" w:rsidRPr="00B4567D" w:rsidTr="00B4567D">
        <w:tc>
          <w:tcPr>
            <w:tcW w:w="2552" w:type="dxa"/>
            <w:tcBorders>
              <w:top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 xml:space="preserve">Лаврушкина </w:t>
            </w:r>
          </w:p>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Евгения Анатольевна</w:t>
            </w:r>
          </w:p>
        </w:tc>
        <w:tc>
          <w:tcPr>
            <w:tcW w:w="2693"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b"/>
              <w:jc w:val="both"/>
              <w:rPr>
                <w:rFonts w:ascii="Times New Roman" w:hAnsi="Times New Roman" w:cs="Times New Roman"/>
                <w:sz w:val="20"/>
                <w:szCs w:val="20"/>
              </w:rPr>
            </w:pPr>
            <w:r w:rsidRPr="00B4567D">
              <w:rPr>
                <w:rFonts w:ascii="Times New Roman" w:hAnsi="Times New Roman" w:cs="Times New Roman"/>
                <w:sz w:val="20"/>
                <w:szCs w:val="20"/>
              </w:rPr>
              <w:t>Ведущий специалист - эксперт по контрольной работе</w:t>
            </w:r>
          </w:p>
        </w:tc>
        <w:tc>
          <w:tcPr>
            <w:tcW w:w="1276"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pStyle w:val="aff0"/>
              <w:rPr>
                <w:rFonts w:ascii="Times New Roman" w:hAnsi="Times New Roman"/>
                <w:sz w:val="20"/>
                <w:szCs w:val="20"/>
              </w:rPr>
            </w:pPr>
            <w:r w:rsidRPr="00B4567D">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B4567D" w:rsidRPr="00B4567D" w:rsidRDefault="00B4567D" w:rsidP="00B4567D">
            <w:pPr>
              <w:jc w:val="both"/>
              <w:rPr>
                <w:sz w:val="20"/>
                <w:szCs w:val="20"/>
              </w:rPr>
            </w:pPr>
            <w:r w:rsidRPr="00B4567D">
              <w:rPr>
                <w:sz w:val="20"/>
                <w:szCs w:val="20"/>
              </w:rPr>
              <w:t>(83539) 5-16-89</w:t>
            </w:r>
          </w:p>
        </w:tc>
        <w:tc>
          <w:tcPr>
            <w:tcW w:w="2693" w:type="dxa"/>
            <w:tcBorders>
              <w:top w:val="single" w:sz="4" w:space="0" w:color="auto"/>
              <w:left w:val="single" w:sz="4" w:space="0" w:color="auto"/>
              <w:bottom w:val="single" w:sz="4" w:space="0" w:color="auto"/>
            </w:tcBorders>
          </w:tcPr>
          <w:p w:rsidR="00B4567D" w:rsidRPr="00B4567D" w:rsidRDefault="00200736" w:rsidP="00B4567D">
            <w:pPr>
              <w:pStyle w:val="aff0"/>
              <w:rPr>
                <w:rFonts w:ascii="Times New Roman" w:hAnsi="Times New Roman"/>
                <w:sz w:val="20"/>
                <w:szCs w:val="20"/>
              </w:rPr>
            </w:pPr>
            <w:hyperlink r:id="rId39" w:history="1">
              <w:r w:rsidR="00B4567D" w:rsidRPr="00B4567D">
                <w:rPr>
                  <w:rFonts w:ascii="Times New Roman" w:hAnsi="Times New Roman"/>
                  <w:sz w:val="20"/>
                  <w:szCs w:val="20"/>
                </w:rPr>
                <w:t>koms_fin_oper@cap.ru</w:t>
              </w:r>
            </w:hyperlink>
          </w:p>
        </w:tc>
      </w:tr>
    </w:tbl>
    <w:p w:rsidR="00B4567D" w:rsidRPr="00B4567D" w:rsidRDefault="00B4567D" w:rsidP="00B4567D">
      <w:pPr>
        <w:ind w:firstLine="567"/>
        <w:jc w:val="both"/>
        <w:rPr>
          <w:sz w:val="20"/>
          <w:szCs w:val="20"/>
        </w:rPr>
      </w:pPr>
      <w:r w:rsidRPr="00B4567D">
        <w:rPr>
          <w:sz w:val="20"/>
          <w:szCs w:val="20"/>
        </w:rPr>
        <w:t>График работы финансового отдела:</w:t>
      </w:r>
    </w:p>
    <w:p w:rsidR="00B4567D" w:rsidRPr="00B4567D" w:rsidRDefault="00B4567D" w:rsidP="00B4567D">
      <w:pPr>
        <w:ind w:firstLine="567"/>
        <w:jc w:val="both"/>
        <w:rPr>
          <w:sz w:val="20"/>
          <w:szCs w:val="20"/>
        </w:rPr>
      </w:pPr>
      <w:r w:rsidRPr="00B4567D">
        <w:rPr>
          <w:sz w:val="20"/>
          <w:szCs w:val="20"/>
        </w:rPr>
        <w:t xml:space="preserve">понедельник, вторник, среда, четверг, пятница с 8.00 до 17.00; </w:t>
      </w:r>
    </w:p>
    <w:p w:rsidR="00B4567D" w:rsidRPr="00B4567D" w:rsidRDefault="00B4567D" w:rsidP="00B4567D">
      <w:pPr>
        <w:ind w:firstLine="567"/>
        <w:jc w:val="both"/>
        <w:rPr>
          <w:sz w:val="20"/>
          <w:szCs w:val="20"/>
        </w:rPr>
      </w:pPr>
      <w:r w:rsidRPr="00B4567D">
        <w:rPr>
          <w:sz w:val="20"/>
          <w:szCs w:val="20"/>
        </w:rPr>
        <w:t xml:space="preserve">обеденный перерыв с 12.00 до 13.00; </w:t>
      </w:r>
    </w:p>
    <w:p w:rsidR="00B4567D" w:rsidRPr="00B4567D" w:rsidRDefault="00B4567D" w:rsidP="00B4567D">
      <w:pPr>
        <w:ind w:firstLine="567"/>
        <w:jc w:val="both"/>
        <w:rPr>
          <w:sz w:val="20"/>
          <w:szCs w:val="20"/>
        </w:rPr>
      </w:pPr>
      <w:r w:rsidRPr="00B4567D">
        <w:rPr>
          <w:sz w:val="20"/>
          <w:szCs w:val="20"/>
        </w:rPr>
        <w:t>выходные дни - суббота, воскресенье.</w:t>
      </w:r>
    </w:p>
    <w:p w:rsidR="00AF2402" w:rsidRDefault="00AF2402" w:rsidP="00AF2402">
      <w:pPr>
        <w:rPr>
          <w:i/>
          <w:sz w:val="20"/>
          <w:szCs w:val="20"/>
        </w:rPr>
      </w:pPr>
    </w:p>
    <w:p w:rsidR="00AF2402" w:rsidRPr="00554BB4" w:rsidRDefault="00AF2402" w:rsidP="00AF2402">
      <w:pPr>
        <w:rPr>
          <w:i/>
          <w:sz w:val="20"/>
          <w:szCs w:val="20"/>
        </w:rPr>
      </w:pPr>
      <w:r w:rsidRPr="00554BB4">
        <w:rPr>
          <w:i/>
          <w:sz w:val="20"/>
          <w:szCs w:val="20"/>
        </w:rPr>
        <w:t>с. Комсомольское</w:t>
      </w:r>
    </w:p>
    <w:p w:rsidR="00AF2402" w:rsidRDefault="00AF2402" w:rsidP="00AF2402">
      <w:pPr>
        <w:rPr>
          <w:i/>
          <w:sz w:val="20"/>
          <w:szCs w:val="20"/>
        </w:rPr>
      </w:pPr>
      <w:r w:rsidRPr="00554BB4">
        <w:rPr>
          <w:i/>
          <w:sz w:val="20"/>
          <w:szCs w:val="20"/>
        </w:rPr>
        <w:t>пост. №</w:t>
      </w:r>
      <w:r w:rsidR="00B4567D">
        <w:rPr>
          <w:i/>
          <w:sz w:val="20"/>
          <w:szCs w:val="20"/>
        </w:rPr>
        <w:t>497</w:t>
      </w:r>
      <w:r w:rsidRPr="00554BB4">
        <w:rPr>
          <w:i/>
          <w:sz w:val="20"/>
          <w:szCs w:val="20"/>
        </w:rPr>
        <w:t xml:space="preserve"> от </w:t>
      </w:r>
      <w:r>
        <w:rPr>
          <w:i/>
          <w:sz w:val="20"/>
          <w:szCs w:val="20"/>
        </w:rPr>
        <w:t>2</w:t>
      </w:r>
      <w:r w:rsidR="00B4567D">
        <w:rPr>
          <w:i/>
          <w:sz w:val="20"/>
          <w:szCs w:val="20"/>
        </w:rPr>
        <w:t>7</w:t>
      </w:r>
      <w:r w:rsidRPr="00554BB4">
        <w:rPr>
          <w:i/>
          <w:sz w:val="20"/>
          <w:szCs w:val="20"/>
        </w:rPr>
        <w:t>.0</w:t>
      </w:r>
      <w:r>
        <w:rPr>
          <w:i/>
          <w:sz w:val="20"/>
          <w:szCs w:val="20"/>
        </w:rPr>
        <w:t>5</w:t>
      </w:r>
      <w:r w:rsidRPr="00554BB4">
        <w:rPr>
          <w:i/>
          <w:sz w:val="20"/>
          <w:szCs w:val="20"/>
        </w:rPr>
        <w:t>.2019г</w:t>
      </w:r>
      <w:r>
        <w:rPr>
          <w:i/>
          <w:sz w:val="20"/>
          <w:szCs w:val="20"/>
        </w:rPr>
        <w:t>.</w:t>
      </w:r>
    </w:p>
    <w:p w:rsidR="00115C90" w:rsidRDefault="00115C90" w:rsidP="00AF2402">
      <w:pPr>
        <w:rPr>
          <w:i/>
          <w:sz w:val="20"/>
          <w:szCs w:val="20"/>
        </w:rPr>
      </w:pPr>
    </w:p>
    <w:p w:rsidR="00115C90" w:rsidRPr="00115C90" w:rsidRDefault="00115C90" w:rsidP="00115C90">
      <w:pPr>
        <w:tabs>
          <w:tab w:val="left" w:pos="10348"/>
        </w:tabs>
        <w:ind w:right="34"/>
        <w:jc w:val="center"/>
        <w:rPr>
          <w:b/>
          <w:bCs/>
          <w:sz w:val="20"/>
          <w:szCs w:val="20"/>
        </w:rPr>
      </w:pPr>
      <w:r w:rsidRPr="00115C90">
        <w:rPr>
          <w:b/>
          <w:sz w:val="20"/>
          <w:szCs w:val="20"/>
        </w:rPr>
        <w:t xml:space="preserve">ПОСТАНОВЛЕНИЕ АДМИНИСТРАЦИИ КОМСОМОЛЬСКОГО РАЙОНА ЧУВАШСКОЙ РЕСПУБЛИКИ от 30.05.2019г. №508 </w:t>
      </w:r>
      <w:r>
        <w:rPr>
          <w:b/>
          <w:sz w:val="20"/>
          <w:szCs w:val="20"/>
        </w:rPr>
        <w:t>«</w:t>
      </w:r>
      <w:r w:rsidRPr="00115C90">
        <w:rPr>
          <w:b/>
          <w:bCs/>
          <w:sz w:val="20"/>
          <w:szCs w:val="20"/>
        </w:rPr>
        <w:t>О внесении изменений в постановление администрации Комсомольского района от 31.12.2015г. № 438 «Об утверждении Положения и Регламента Антинаркотической комиссии в Комсомольском районе Чувашской Республики»</w:t>
      </w:r>
    </w:p>
    <w:p w:rsidR="00115C90" w:rsidRPr="00115C90" w:rsidRDefault="00115C90" w:rsidP="00115C90">
      <w:pPr>
        <w:ind w:firstLine="567"/>
        <w:jc w:val="both"/>
        <w:rPr>
          <w:sz w:val="20"/>
          <w:szCs w:val="20"/>
        </w:rPr>
      </w:pPr>
      <w:r w:rsidRPr="00115C90">
        <w:rPr>
          <w:sz w:val="20"/>
          <w:szCs w:val="20"/>
        </w:rPr>
        <w:t>Администрация     Комсомольского      района      Чувашской     Республики     п о с т а н о в л я е т:</w:t>
      </w:r>
    </w:p>
    <w:p w:rsidR="00115C90" w:rsidRPr="00115C90" w:rsidRDefault="00115C90" w:rsidP="00115C90">
      <w:pPr>
        <w:autoSpaceDE w:val="0"/>
        <w:autoSpaceDN w:val="0"/>
        <w:adjustRightInd w:val="0"/>
        <w:ind w:firstLine="567"/>
        <w:jc w:val="both"/>
        <w:rPr>
          <w:sz w:val="20"/>
          <w:szCs w:val="20"/>
        </w:rPr>
      </w:pPr>
      <w:r w:rsidRPr="00115C90">
        <w:rPr>
          <w:sz w:val="20"/>
          <w:szCs w:val="20"/>
        </w:rPr>
        <w:t>Ввести в состав Антинаркотической комиссии в Комсомольском районе Чувашской Республики, утвержденный постановлением администрации Комсомольского района от 31 декабря 2015г. № 438 «Об утверждении Положения и Регламента антинаркотической комиссии в Комсомольском районе Чувашской Республики» (с изменениями, внесенными постановлениями администрации Комсомольского района от 07 сентября 2018г. № 539, 1 марта 2019г. № 269):</w:t>
      </w:r>
    </w:p>
    <w:p w:rsidR="00115C90" w:rsidRPr="00115C90" w:rsidRDefault="00115C90" w:rsidP="00115C90">
      <w:pPr>
        <w:autoSpaceDE w:val="0"/>
        <w:autoSpaceDN w:val="0"/>
        <w:adjustRightInd w:val="0"/>
        <w:ind w:firstLine="567"/>
        <w:jc w:val="both"/>
        <w:rPr>
          <w:sz w:val="20"/>
          <w:szCs w:val="20"/>
        </w:rPr>
      </w:pPr>
      <w:r w:rsidRPr="00115C90">
        <w:rPr>
          <w:sz w:val="20"/>
          <w:szCs w:val="20"/>
        </w:rPr>
        <w:t>Денисова В.Х., начальника УИИ № 25 ФБУ МРУИИ № 3 УФСИН РФ по Чувашской Республике в Комсомольском районе (по согласованию);</w:t>
      </w:r>
    </w:p>
    <w:p w:rsidR="00115C90" w:rsidRPr="00115C90" w:rsidRDefault="00115C90" w:rsidP="00115C90">
      <w:pPr>
        <w:autoSpaceDE w:val="0"/>
        <w:autoSpaceDN w:val="0"/>
        <w:adjustRightInd w:val="0"/>
        <w:ind w:firstLine="567"/>
        <w:jc w:val="both"/>
        <w:rPr>
          <w:sz w:val="20"/>
          <w:szCs w:val="20"/>
        </w:rPr>
      </w:pPr>
      <w:r w:rsidRPr="00115C90">
        <w:rPr>
          <w:sz w:val="20"/>
          <w:szCs w:val="20"/>
        </w:rPr>
        <w:t>Жукову Е.И., директора КУ ЧР «Центр занятости населения Комсомольского района» Минтруда Чувашии (по согласованию).</w:t>
      </w:r>
    </w:p>
    <w:p w:rsidR="00115C90" w:rsidRPr="00115C90" w:rsidRDefault="00115C90" w:rsidP="00115C90">
      <w:pPr>
        <w:autoSpaceDE w:val="0"/>
        <w:autoSpaceDN w:val="0"/>
        <w:adjustRightInd w:val="0"/>
        <w:ind w:firstLine="567"/>
        <w:jc w:val="both"/>
        <w:rPr>
          <w:sz w:val="20"/>
          <w:szCs w:val="20"/>
        </w:rPr>
      </w:pPr>
    </w:p>
    <w:p w:rsidR="00115C90" w:rsidRPr="00115C90" w:rsidRDefault="00115C90" w:rsidP="00115C90">
      <w:pPr>
        <w:autoSpaceDE w:val="0"/>
        <w:autoSpaceDN w:val="0"/>
        <w:adjustRightInd w:val="0"/>
        <w:ind w:firstLine="567"/>
        <w:jc w:val="both"/>
        <w:rPr>
          <w:sz w:val="20"/>
          <w:szCs w:val="20"/>
        </w:rPr>
      </w:pPr>
      <w:r w:rsidRPr="00115C90">
        <w:rPr>
          <w:sz w:val="20"/>
          <w:szCs w:val="20"/>
        </w:rPr>
        <w:t>Глава администрации</w:t>
      </w:r>
    </w:p>
    <w:p w:rsidR="00115C90" w:rsidRDefault="00115C90" w:rsidP="00115C90">
      <w:pPr>
        <w:autoSpaceDE w:val="0"/>
        <w:autoSpaceDN w:val="0"/>
        <w:adjustRightInd w:val="0"/>
        <w:ind w:firstLine="567"/>
        <w:jc w:val="both"/>
        <w:rPr>
          <w:sz w:val="20"/>
          <w:szCs w:val="20"/>
        </w:rPr>
      </w:pPr>
      <w:r w:rsidRPr="00115C90">
        <w:rPr>
          <w:sz w:val="20"/>
          <w:szCs w:val="20"/>
        </w:rPr>
        <w:t>Комсомольского района</w:t>
      </w:r>
      <w:r w:rsidRPr="00115C90">
        <w:rPr>
          <w:sz w:val="20"/>
          <w:szCs w:val="20"/>
        </w:rPr>
        <w:tab/>
      </w:r>
      <w:r w:rsidRPr="00115C90">
        <w:rPr>
          <w:sz w:val="20"/>
          <w:szCs w:val="20"/>
        </w:rPr>
        <w:tab/>
      </w:r>
      <w:r w:rsidRPr="00115C90">
        <w:rPr>
          <w:sz w:val="20"/>
          <w:szCs w:val="20"/>
        </w:rPr>
        <w:tab/>
      </w:r>
      <w:r w:rsidRPr="00115C90">
        <w:rPr>
          <w:sz w:val="20"/>
          <w:szCs w:val="20"/>
        </w:rPr>
        <w:tab/>
      </w:r>
      <w:r w:rsidRPr="00115C90">
        <w:rPr>
          <w:sz w:val="20"/>
          <w:szCs w:val="20"/>
        </w:rPr>
        <w:tab/>
        <w:t xml:space="preserve">                                    А.Н.</w:t>
      </w:r>
      <w:r>
        <w:rPr>
          <w:sz w:val="20"/>
          <w:szCs w:val="20"/>
        </w:rPr>
        <w:t xml:space="preserve"> </w:t>
      </w:r>
      <w:r w:rsidRPr="00115C90">
        <w:rPr>
          <w:sz w:val="20"/>
          <w:szCs w:val="20"/>
        </w:rPr>
        <w:t>Осипов</w:t>
      </w:r>
    </w:p>
    <w:p w:rsidR="00115C90" w:rsidRDefault="00115C90" w:rsidP="00115C90">
      <w:pPr>
        <w:autoSpaceDE w:val="0"/>
        <w:autoSpaceDN w:val="0"/>
        <w:adjustRightInd w:val="0"/>
        <w:ind w:firstLine="567"/>
        <w:jc w:val="both"/>
        <w:rPr>
          <w:sz w:val="20"/>
          <w:szCs w:val="20"/>
        </w:rPr>
      </w:pPr>
    </w:p>
    <w:p w:rsidR="00115C90" w:rsidRPr="00554BB4" w:rsidRDefault="00115C90" w:rsidP="00115C90">
      <w:pPr>
        <w:rPr>
          <w:i/>
          <w:sz w:val="20"/>
          <w:szCs w:val="20"/>
        </w:rPr>
      </w:pPr>
      <w:r w:rsidRPr="00554BB4">
        <w:rPr>
          <w:i/>
          <w:sz w:val="20"/>
          <w:szCs w:val="20"/>
        </w:rPr>
        <w:t>с. Комсомольское</w:t>
      </w:r>
    </w:p>
    <w:p w:rsidR="00AF2402" w:rsidRDefault="00115C90" w:rsidP="00AF2402">
      <w:pPr>
        <w:rPr>
          <w:i/>
          <w:sz w:val="20"/>
          <w:szCs w:val="20"/>
        </w:rPr>
      </w:pPr>
      <w:r w:rsidRPr="00554BB4">
        <w:rPr>
          <w:i/>
          <w:sz w:val="20"/>
          <w:szCs w:val="20"/>
        </w:rPr>
        <w:t>пост. №</w:t>
      </w:r>
      <w:r>
        <w:rPr>
          <w:i/>
          <w:sz w:val="20"/>
          <w:szCs w:val="20"/>
        </w:rPr>
        <w:t>508</w:t>
      </w:r>
      <w:r w:rsidRPr="00554BB4">
        <w:rPr>
          <w:i/>
          <w:sz w:val="20"/>
          <w:szCs w:val="20"/>
        </w:rPr>
        <w:t xml:space="preserve"> от </w:t>
      </w:r>
      <w:r>
        <w:rPr>
          <w:i/>
          <w:sz w:val="20"/>
          <w:szCs w:val="20"/>
        </w:rPr>
        <w:t>30</w:t>
      </w:r>
      <w:r w:rsidRPr="00554BB4">
        <w:rPr>
          <w:i/>
          <w:sz w:val="20"/>
          <w:szCs w:val="20"/>
        </w:rPr>
        <w:t>.0</w:t>
      </w:r>
      <w:r>
        <w:rPr>
          <w:i/>
          <w:sz w:val="20"/>
          <w:szCs w:val="20"/>
        </w:rPr>
        <w:t>5</w:t>
      </w:r>
      <w:r w:rsidRPr="00554BB4">
        <w:rPr>
          <w:i/>
          <w:sz w:val="20"/>
          <w:szCs w:val="20"/>
        </w:rPr>
        <w:t>.2019г</w:t>
      </w:r>
      <w:r>
        <w:rPr>
          <w:i/>
          <w:sz w:val="20"/>
          <w:szCs w:val="20"/>
        </w:rPr>
        <w:t>.</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E22237">
            <w:pPr>
              <w:jc w:val="both"/>
              <w:rPr>
                <w:b/>
                <w:sz w:val="20"/>
                <w:szCs w:val="20"/>
              </w:rPr>
            </w:pPr>
            <w:r w:rsidRPr="006F32A3">
              <w:rPr>
                <w:b/>
                <w:sz w:val="20"/>
                <w:szCs w:val="20"/>
              </w:rPr>
              <w:t>Учредитель:</w:t>
            </w:r>
          </w:p>
          <w:p w:rsidR="00AC70E1" w:rsidRPr="006F32A3" w:rsidRDefault="00AC70E1" w:rsidP="00E22237">
            <w:pPr>
              <w:jc w:val="both"/>
              <w:rPr>
                <w:b/>
                <w:sz w:val="20"/>
                <w:szCs w:val="20"/>
              </w:rPr>
            </w:pPr>
            <w:r w:rsidRPr="006F32A3">
              <w:rPr>
                <w:b/>
                <w:sz w:val="20"/>
                <w:szCs w:val="20"/>
              </w:rPr>
              <w:t xml:space="preserve">Администрация </w:t>
            </w:r>
          </w:p>
          <w:p w:rsidR="00AC70E1" w:rsidRPr="006F32A3" w:rsidRDefault="00AC70E1" w:rsidP="00E22237">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E22237">
            <w:pPr>
              <w:rPr>
                <w:b/>
                <w:sz w:val="20"/>
                <w:szCs w:val="20"/>
              </w:rPr>
            </w:pPr>
            <w:r w:rsidRPr="006F32A3">
              <w:rPr>
                <w:b/>
                <w:sz w:val="20"/>
                <w:szCs w:val="20"/>
              </w:rPr>
              <w:t>Адрес:</w:t>
            </w:r>
          </w:p>
          <w:p w:rsidR="00AC70E1" w:rsidRPr="006F32A3" w:rsidRDefault="00AC70E1" w:rsidP="00E22237">
            <w:pPr>
              <w:rPr>
                <w:b/>
                <w:sz w:val="20"/>
                <w:szCs w:val="20"/>
              </w:rPr>
            </w:pPr>
            <w:r w:rsidRPr="006F32A3">
              <w:rPr>
                <w:b/>
                <w:sz w:val="20"/>
                <w:szCs w:val="20"/>
              </w:rPr>
              <w:t xml:space="preserve">429140, с. Комсомольское, </w:t>
            </w:r>
          </w:p>
          <w:p w:rsidR="00AC70E1" w:rsidRPr="006F32A3" w:rsidRDefault="00AC70E1" w:rsidP="00E22237">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E22237">
            <w:pPr>
              <w:pStyle w:val="a5"/>
              <w:ind w:left="72" w:firstLine="0"/>
              <w:rPr>
                <w:b/>
                <w:sz w:val="20"/>
                <w:szCs w:val="20"/>
              </w:rPr>
            </w:pPr>
            <w:r w:rsidRPr="006F32A3">
              <w:rPr>
                <w:b/>
                <w:sz w:val="20"/>
                <w:szCs w:val="20"/>
              </w:rPr>
              <w:t>Тираж:</w:t>
            </w:r>
          </w:p>
          <w:p w:rsidR="00AC70E1" w:rsidRPr="006F32A3" w:rsidRDefault="00AC70E1" w:rsidP="00E22237">
            <w:pPr>
              <w:pStyle w:val="a5"/>
              <w:ind w:left="72" w:firstLine="0"/>
              <w:rPr>
                <w:b/>
                <w:sz w:val="20"/>
                <w:szCs w:val="20"/>
              </w:rPr>
            </w:pPr>
            <w:r w:rsidRPr="006F32A3">
              <w:rPr>
                <w:b/>
                <w:sz w:val="20"/>
                <w:szCs w:val="20"/>
              </w:rPr>
              <w:t>360 экз.</w:t>
            </w:r>
          </w:p>
          <w:p w:rsidR="00AC70E1" w:rsidRPr="006F32A3" w:rsidRDefault="00AC70E1" w:rsidP="00E22237">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E22237">
            <w:pPr>
              <w:jc w:val="both"/>
              <w:rPr>
                <w:b/>
                <w:sz w:val="20"/>
                <w:szCs w:val="20"/>
              </w:rPr>
            </w:pPr>
            <w:r w:rsidRPr="006F32A3">
              <w:rPr>
                <w:b/>
                <w:sz w:val="20"/>
                <w:szCs w:val="20"/>
              </w:rPr>
              <w:t xml:space="preserve"> Отв. за выпуск:</w:t>
            </w:r>
          </w:p>
          <w:p w:rsidR="00AC70E1" w:rsidRPr="006F32A3" w:rsidRDefault="00AC70E1" w:rsidP="00E22237">
            <w:pPr>
              <w:jc w:val="both"/>
              <w:rPr>
                <w:b/>
                <w:sz w:val="20"/>
                <w:szCs w:val="20"/>
              </w:rPr>
            </w:pPr>
            <w:r w:rsidRPr="006F32A3">
              <w:rPr>
                <w:b/>
                <w:sz w:val="20"/>
                <w:szCs w:val="20"/>
              </w:rPr>
              <w:t xml:space="preserve"> Крюкова Т.В.</w:t>
            </w:r>
          </w:p>
        </w:tc>
      </w:tr>
    </w:tbl>
    <w:p w:rsidR="00AC70E1" w:rsidRPr="006F32A3" w:rsidRDefault="00AC70E1" w:rsidP="00E22237">
      <w:pPr>
        <w:pStyle w:val="af5"/>
        <w:spacing w:before="0" w:beforeAutospacing="0" w:after="0" w:afterAutospacing="0"/>
        <w:jc w:val="both"/>
        <w:rPr>
          <w:sz w:val="20"/>
        </w:rPr>
      </w:pPr>
    </w:p>
    <w:sectPr w:rsidR="00AC70E1" w:rsidRPr="006F32A3" w:rsidSect="00D74415">
      <w:pgSz w:w="11906" w:h="16838" w:code="9"/>
      <w:pgMar w:top="567" w:right="624"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37283397"/>
    <w:multiLevelType w:val="hybridMultilevel"/>
    <w:tmpl w:val="54CC7626"/>
    <w:lvl w:ilvl="0" w:tplc="F0B039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37A9D"/>
    <w:rsid w:val="00044CEC"/>
    <w:rsid w:val="00050BF5"/>
    <w:rsid w:val="00052E9E"/>
    <w:rsid w:val="000561D6"/>
    <w:rsid w:val="00056C04"/>
    <w:rsid w:val="00057E76"/>
    <w:rsid w:val="00062CC7"/>
    <w:rsid w:val="00062D27"/>
    <w:rsid w:val="00064253"/>
    <w:rsid w:val="00064D85"/>
    <w:rsid w:val="00065075"/>
    <w:rsid w:val="00066E9C"/>
    <w:rsid w:val="000710D6"/>
    <w:rsid w:val="00071C05"/>
    <w:rsid w:val="0007285D"/>
    <w:rsid w:val="00072E44"/>
    <w:rsid w:val="00075EA0"/>
    <w:rsid w:val="000824BC"/>
    <w:rsid w:val="00085260"/>
    <w:rsid w:val="00085297"/>
    <w:rsid w:val="00091742"/>
    <w:rsid w:val="00091AE4"/>
    <w:rsid w:val="00091D6D"/>
    <w:rsid w:val="000A2FF1"/>
    <w:rsid w:val="000A5A5D"/>
    <w:rsid w:val="000A7411"/>
    <w:rsid w:val="000B325F"/>
    <w:rsid w:val="000B4498"/>
    <w:rsid w:val="000C1488"/>
    <w:rsid w:val="000C2EA0"/>
    <w:rsid w:val="000D23C4"/>
    <w:rsid w:val="000D702E"/>
    <w:rsid w:val="000D753F"/>
    <w:rsid w:val="000E3AF3"/>
    <w:rsid w:val="000F4B17"/>
    <w:rsid w:val="000F4E4D"/>
    <w:rsid w:val="000F5023"/>
    <w:rsid w:val="000F5A12"/>
    <w:rsid w:val="000F6723"/>
    <w:rsid w:val="00103EF3"/>
    <w:rsid w:val="00115C90"/>
    <w:rsid w:val="00115DE3"/>
    <w:rsid w:val="00120E29"/>
    <w:rsid w:val="00125B9E"/>
    <w:rsid w:val="00132A13"/>
    <w:rsid w:val="0013605A"/>
    <w:rsid w:val="001377E9"/>
    <w:rsid w:val="00141074"/>
    <w:rsid w:val="00141C10"/>
    <w:rsid w:val="001420FB"/>
    <w:rsid w:val="001478A8"/>
    <w:rsid w:val="00153AE8"/>
    <w:rsid w:val="00155B68"/>
    <w:rsid w:val="0015797C"/>
    <w:rsid w:val="00157D22"/>
    <w:rsid w:val="00162A4F"/>
    <w:rsid w:val="00163F85"/>
    <w:rsid w:val="0016586E"/>
    <w:rsid w:val="00170339"/>
    <w:rsid w:val="001705C4"/>
    <w:rsid w:val="00170652"/>
    <w:rsid w:val="00170D7E"/>
    <w:rsid w:val="00171CA8"/>
    <w:rsid w:val="00172CD8"/>
    <w:rsid w:val="00181D7B"/>
    <w:rsid w:val="00185F42"/>
    <w:rsid w:val="00192BC4"/>
    <w:rsid w:val="001934C1"/>
    <w:rsid w:val="00195BEE"/>
    <w:rsid w:val="001A3A4B"/>
    <w:rsid w:val="001A793D"/>
    <w:rsid w:val="001B2243"/>
    <w:rsid w:val="001C4531"/>
    <w:rsid w:val="001E6B46"/>
    <w:rsid w:val="001E7AC4"/>
    <w:rsid w:val="001F0083"/>
    <w:rsid w:val="001F2D6E"/>
    <w:rsid w:val="00200736"/>
    <w:rsid w:val="0020370B"/>
    <w:rsid w:val="00205030"/>
    <w:rsid w:val="00211730"/>
    <w:rsid w:val="00215141"/>
    <w:rsid w:val="00220556"/>
    <w:rsid w:val="002247E1"/>
    <w:rsid w:val="00225803"/>
    <w:rsid w:val="00231D2D"/>
    <w:rsid w:val="002322F8"/>
    <w:rsid w:val="00232892"/>
    <w:rsid w:val="002424A2"/>
    <w:rsid w:val="0024285D"/>
    <w:rsid w:val="0026296C"/>
    <w:rsid w:val="0026431A"/>
    <w:rsid w:val="002760E3"/>
    <w:rsid w:val="00277093"/>
    <w:rsid w:val="002777B8"/>
    <w:rsid w:val="00282084"/>
    <w:rsid w:val="002868A1"/>
    <w:rsid w:val="00286C91"/>
    <w:rsid w:val="002905AF"/>
    <w:rsid w:val="00290D3F"/>
    <w:rsid w:val="002A0FE9"/>
    <w:rsid w:val="002A2627"/>
    <w:rsid w:val="002A2E92"/>
    <w:rsid w:val="002A4DFA"/>
    <w:rsid w:val="002B13CD"/>
    <w:rsid w:val="002B261C"/>
    <w:rsid w:val="002C2B01"/>
    <w:rsid w:val="002C62C0"/>
    <w:rsid w:val="002C7040"/>
    <w:rsid w:val="002D0B26"/>
    <w:rsid w:val="002D26CF"/>
    <w:rsid w:val="002D2BC5"/>
    <w:rsid w:val="002D4D44"/>
    <w:rsid w:val="002D6104"/>
    <w:rsid w:val="002E1939"/>
    <w:rsid w:val="002E33C4"/>
    <w:rsid w:val="002F2DF7"/>
    <w:rsid w:val="002F63A0"/>
    <w:rsid w:val="003019B2"/>
    <w:rsid w:val="003046D0"/>
    <w:rsid w:val="00307D46"/>
    <w:rsid w:val="003114F4"/>
    <w:rsid w:val="00314EE4"/>
    <w:rsid w:val="0031610C"/>
    <w:rsid w:val="0032084C"/>
    <w:rsid w:val="00326B1A"/>
    <w:rsid w:val="003309EE"/>
    <w:rsid w:val="003328FB"/>
    <w:rsid w:val="00340C9E"/>
    <w:rsid w:val="0034170D"/>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80773"/>
    <w:rsid w:val="003902A1"/>
    <w:rsid w:val="00392EF8"/>
    <w:rsid w:val="003972A2"/>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685F"/>
    <w:rsid w:val="0040722F"/>
    <w:rsid w:val="004126D1"/>
    <w:rsid w:val="00412DE8"/>
    <w:rsid w:val="004172D8"/>
    <w:rsid w:val="00417634"/>
    <w:rsid w:val="004177E3"/>
    <w:rsid w:val="004219F8"/>
    <w:rsid w:val="00422DD4"/>
    <w:rsid w:val="00434004"/>
    <w:rsid w:val="00434B6F"/>
    <w:rsid w:val="004355B7"/>
    <w:rsid w:val="00441000"/>
    <w:rsid w:val="00441F97"/>
    <w:rsid w:val="004447C4"/>
    <w:rsid w:val="00446E97"/>
    <w:rsid w:val="00454E51"/>
    <w:rsid w:val="00456945"/>
    <w:rsid w:val="00461A66"/>
    <w:rsid w:val="004738E2"/>
    <w:rsid w:val="004747B8"/>
    <w:rsid w:val="00474DB4"/>
    <w:rsid w:val="00481F58"/>
    <w:rsid w:val="0048695F"/>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E2B96"/>
    <w:rsid w:val="004E303E"/>
    <w:rsid w:val="004F3A0F"/>
    <w:rsid w:val="004F3FEF"/>
    <w:rsid w:val="004F6A0C"/>
    <w:rsid w:val="005009ED"/>
    <w:rsid w:val="00512A36"/>
    <w:rsid w:val="00513FB0"/>
    <w:rsid w:val="005146AF"/>
    <w:rsid w:val="00514B3C"/>
    <w:rsid w:val="0051585D"/>
    <w:rsid w:val="00516127"/>
    <w:rsid w:val="00520FE3"/>
    <w:rsid w:val="00522F4B"/>
    <w:rsid w:val="0052754C"/>
    <w:rsid w:val="00533C8B"/>
    <w:rsid w:val="00533D43"/>
    <w:rsid w:val="00537C5D"/>
    <w:rsid w:val="00537E9E"/>
    <w:rsid w:val="00542385"/>
    <w:rsid w:val="00544A91"/>
    <w:rsid w:val="00545D36"/>
    <w:rsid w:val="005470AC"/>
    <w:rsid w:val="005558DE"/>
    <w:rsid w:val="00562915"/>
    <w:rsid w:val="005653A9"/>
    <w:rsid w:val="0057268E"/>
    <w:rsid w:val="00575ECA"/>
    <w:rsid w:val="0058039B"/>
    <w:rsid w:val="005845DC"/>
    <w:rsid w:val="00585B8B"/>
    <w:rsid w:val="005913AF"/>
    <w:rsid w:val="0059449B"/>
    <w:rsid w:val="005A002B"/>
    <w:rsid w:val="005A3EE4"/>
    <w:rsid w:val="005A74BA"/>
    <w:rsid w:val="005B271E"/>
    <w:rsid w:val="005B38C1"/>
    <w:rsid w:val="005B5A33"/>
    <w:rsid w:val="005B6FCC"/>
    <w:rsid w:val="005C078E"/>
    <w:rsid w:val="005C0F4B"/>
    <w:rsid w:val="005C34BC"/>
    <w:rsid w:val="005C47E8"/>
    <w:rsid w:val="005D57CE"/>
    <w:rsid w:val="005D65EA"/>
    <w:rsid w:val="005E1485"/>
    <w:rsid w:val="005E15FF"/>
    <w:rsid w:val="005E3D81"/>
    <w:rsid w:val="005F2C94"/>
    <w:rsid w:val="005F370F"/>
    <w:rsid w:val="005F670D"/>
    <w:rsid w:val="00603DB7"/>
    <w:rsid w:val="006101B1"/>
    <w:rsid w:val="006114E1"/>
    <w:rsid w:val="0061222C"/>
    <w:rsid w:val="00626738"/>
    <w:rsid w:val="00627EA5"/>
    <w:rsid w:val="0063129D"/>
    <w:rsid w:val="00632021"/>
    <w:rsid w:val="00635625"/>
    <w:rsid w:val="00635838"/>
    <w:rsid w:val="00650AF6"/>
    <w:rsid w:val="00655CB2"/>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FEA"/>
    <w:rsid w:val="006C4638"/>
    <w:rsid w:val="006C5C83"/>
    <w:rsid w:val="006D0897"/>
    <w:rsid w:val="006D1303"/>
    <w:rsid w:val="006E0E93"/>
    <w:rsid w:val="006E1832"/>
    <w:rsid w:val="006E4C8A"/>
    <w:rsid w:val="006F32A3"/>
    <w:rsid w:val="006F33B6"/>
    <w:rsid w:val="006F4659"/>
    <w:rsid w:val="006F47C4"/>
    <w:rsid w:val="006F51DA"/>
    <w:rsid w:val="006F6249"/>
    <w:rsid w:val="007007DB"/>
    <w:rsid w:val="007033D4"/>
    <w:rsid w:val="00706E40"/>
    <w:rsid w:val="00725BE6"/>
    <w:rsid w:val="00727836"/>
    <w:rsid w:val="00734745"/>
    <w:rsid w:val="00734E48"/>
    <w:rsid w:val="00735355"/>
    <w:rsid w:val="0073699D"/>
    <w:rsid w:val="00740726"/>
    <w:rsid w:val="007429A0"/>
    <w:rsid w:val="00744A4C"/>
    <w:rsid w:val="00746F67"/>
    <w:rsid w:val="00756A8F"/>
    <w:rsid w:val="00760F30"/>
    <w:rsid w:val="0076482C"/>
    <w:rsid w:val="0076631C"/>
    <w:rsid w:val="00770BA5"/>
    <w:rsid w:val="00781478"/>
    <w:rsid w:val="00782C8D"/>
    <w:rsid w:val="007832F6"/>
    <w:rsid w:val="007875CA"/>
    <w:rsid w:val="007908D0"/>
    <w:rsid w:val="00792530"/>
    <w:rsid w:val="00795C26"/>
    <w:rsid w:val="007969FB"/>
    <w:rsid w:val="007A2A94"/>
    <w:rsid w:val="007A7F34"/>
    <w:rsid w:val="007B0199"/>
    <w:rsid w:val="007B3995"/>
    <w:rsid w:val="007C5456"/>
    <w:rsid w:val="007D17D7"/>
    <w:rsid w:val="007D1D8C"/>
    <w:rsid w:val="007D380A"/>
    <w:rsid w:val="007D5CD0"/>
    <w:rsid w:val="007E01DB"/>
    <w:rsid w:val="007E04AC"/>
    <w:rsid w:val="007E17E8"/>
    <w:rsid w:val="007E1ACE"/>
    <w:rsid w:val="007F1571"/>
    <w:rsid w:val="007F3E98"/>
    <w:rsid w:val="008043C9"/>
    <w:rsid w:val="00805AED"/>
    <w:rsid w:val="00807A38"/>
    <w:rsid w:val="008112AB"/>
    <w:rsid w:val="0081166A"/>
    <w:rsid w:val="00816B15"/>
    <w:rsid w:val="00821658"/>
    <w:rsid w:val="00826B6E"/>
    <w:rsid w:val="00827B53"/>
    <w:rsid w:val="008342CD"/>
    <w:rsid w:val="008372F5"/>
    <w:rsid w:val="00841413"/>
    <w:rsid w:val="00844C84"/>
    <w:rsid w:val="00846438"/>
    <w:rsid w:val="00850BD7"/>
    <w:rsid w:val="00863914"/>
    <w:rsid w:val="00864692"/>
    <w:rsid w:val="008669CD"/>
    <w:rsid w:val="008712E1"/>
    <w:rsid w:val="008714C1"/>
    <w:rsid w:val="00881B42"/>
    <w:rsid w:val="00881C68"/>
    <w:rsid w:val="0089212C"/>
    <w:rsid w:val="008929D7"/>
    <w:rsid w:val="00892C10"/>
    <w:rsid w:val="00894970"/>
    <w:rsid w:val="0089619D"/>
    <w:rsid w:val="008B748D"/>
    <w:rsid w:val="008C59F0"/>
    <w:rsid w:val="008D0A4D"/>
    <w:rsid w:val="008D0BFF"/>
    <w:rsid w:val="008E2484"/>
    <w:rsid w:val="008E2E9A"/>
    <w:rsid w:val="008E3538"/>
    <w:rsid w:val="008E4158"/>
    <w:rsid w:val="008E59AD"/>
    <w:rsid w:val="008E76BA"/>
    <w:rsid w:val="008F3D11"/>
    <w:rsid w:val="008F3F55"/>
    <w:rsid w:val="008F49A9"/>
    <w:rsid w:val="008F53ED"/>
    <w:rsid w:val="00901E33"/>
    <w:rsid w:val="00902267"/>
    <w:rsid w:val="00912B0F"/>
    <w:rsid w:val="00913C60"/>
    <w:rsid w:val="009140C2"/>
    <w:rsid w:val="00920ACB"/>
    <w:rsid w:val="009252AB"/>
    <w:rsid w:val="00925E69"/>
    <w:rsid w:val="00930679"/>
    <w:rsid w:val="009358CC"/>
    <w:rsid w:val="00937767"/>
    <w:rsid w:val="009437CF"/>
    <w:rsid w:val="00944D22"/>
    <w:rsid w:val="009477B4"/>
    <w:rsid w:val="00950AC4"/>
    <w:rsid w:val="00951853"/>
    <w:rsid w:val="00951BB6"/>
    <w:rsid w:val="009529E7"/>
    <w:rsid w:val="00954462"/>
    <w:rsid w:val="00955E37"/>
    <w:rsid w:val="00956F8D"/>
    <w:rsid w:val="00960AF8"/>
    <w:rsid w:val="00961636"/>
    <w:rsid w:val="009639CC"/>
    <w:rsid w:val="00966F13"/>
    <w:rsid w:val="00967DC2"/>
    <w:rsid w:val="009727AE"/>
    <w:rsid w:val="00973E8C"/>
    <w:rsid w:val="00977B10"/>
    <w:rsid w:val="00981F5F"/>
    <w:rsid w:val="0098225A"/>
    <w:rsid w:val="009838D5"/>
    <w:rsid w:val="0099373D"/>
    <w:rsid w:val="009A49F5"/>
    <w:rsid w:val="009B064E"/>
    <w:rsid w:val="009B1494"/>
    <w:rsid w:val="009B2C9B"/>
    <w:rsid w:val="009B2E7D"/>
    <w:rsid w:val="009B444C"/>
    <w:rsid w:val="009C07D3"/>
    <w:rsid w:val="009C2AA8"/>
    <w:rsid w:val="009C2C3B"/>
    <w:rsid w:val="009C641C"/>
    <w:rsid w:val="009D021D"/>
    <w:rsid w:val="009D3DD3"/>
    <w:rsid w:val="009D683C"/>
    <w:rsid w:val="009E5780"/>
    <w:rsid w:val="009F1E3B"/>
    <w:rsid w:val="009F3D65"/>
    <w:rsid w:val="00A0161D"/>
    <w:rsid w:val="00A017CD"/>
    <w:rsid w:val="00A14228"/>
    <w:rsid w:val="00A164F2"/>
    <w:rsid w:val="00A21398"/>
    <w:rsid w:val="00A27EE7"/>
    <w:rsid w:val="00A32770"/>
    <w:rsid w:val="00A3729B"/>
    <w:rsid w:val="00A37C52"/>
    <w:rsid w:val="00A41319"/>
    <w:rsid w:val="00A44827"/>
    <w:rsid w:val="00A46A37"/>
    <w:rsid w:val="00A47831"/>
    <w:rsid w:val="00A5123A"/>
    <w:rsid w:val="00A52E68"/>
    <w:rsid w:val="00A575B6"/>
    <w:rsid w:val="00A57C55"/>
    <w:rsid w:val="00A61691"/>
    <w:rsid w:val="00A61F21"/>
    <w:rsid w:val="00A64A0E"/>
    <w:rsid w:val="00A66A98"/>
    <w:rsid w:val="00A70633"/>
    <w:rsid w:val="00A803C5"/>
    <w:rsid w:val="00A938EF"/>
    <w:rsid w:val="00A94E0E"/>
    <w:rsid w:val="00A96140"/>
    <w:rsid w:val="00A96968"/>
    <w:rsid w:val="00A97BD1"/>
    <w:rsid w:val="00AA1D18"/>
    <w:rsid w:val="00AA2E1F"/>
    <w:rsid w:val="00AA340B"/>
    <w:rsid w:val="00AB4834"/>
    <w:rsid w:val="00AB5BDA"/>
    <w:rsid w:val="00AC034B"/>
    <w:rsid w:val="00AC29F2"/>
    <w:rsid w:val="00AC48B0"/>
    <w:rsid w:val="00AC5CD3"/>
    <w:rsid w:val="00AC70E1"/>
    <w:rsid w:val="00AD0686"/>
    <w:rsid w:val="00AD128D"/>
    <w:rsid w:val="00AD2EC2"/>
    <w:rsid w:val="00AD4A46"/>
    <w:rsid w:val="00AE086D"/>
    <w:rsid w:val="00AE2F44"/>
    <w:rsid w:val="00AE3583"/>
    <w:rsid w:val="00AE69BE"/>
    <w:rsid w:val="00AF2402"/>
    <w:rsid w:val="00AF78A4"/>
    <w:rsid w:val="00B13A3B"/>
    <w:rsid w:val="00B13A6B"/>
    <w:rsid w:val="00B22FCE"/>
    <w:rsid w:val="00B2425D"/>
    <w:rsid w:val="00B33225"/>
    <w:rsid w:val="00B3345B"/>
    <w:rsid w:val="00B34639"/>
    <w:rsid w:val="00B367B3"/>
    <w:rsid w:val="00B37F2B"/>
    <w:rsid w:val="00B4321A"/>
    <w:rsid w:val="00B4567D"/>
    <w:rsid w:val="00B45D08"/>
    <w:rsid w:val="00B47DA9"/>
    <w:rsid w:val="00B47E9B"/>
    <w:rsid w:val="00B52E32"/>
    <w:rsid w:val="00B56A80"/>
    <w:rsid w:val="00B578A5"/>
    <w:rsid w:val="00B602D7"/>
    <w:rsid w:val="00B612A7"/>
    <w:rsid w:val="00B613B0"/>
    <w:rsid w:val="00B64178"/>
    <w:rsid w:val="00B64A08"/>
    <w:rsid w:val="00B656CD"/>
    <w:rsid w:val="00B670B9"/>
    <w:rsid w:val="00B753ED"/>
    <w:rsid w:val="00B75E96"/>
    <w:rsid w:val="00B81626"/>
    <w:rsid w:val="00B82FA9"/>
    <w:rsid w:val="00B83518"/>
    <w:rsid w:val="00B850D4"/>
    <w:rsid w:val="00B86C3B"/>
    <w:rsid w:val="00B91124"/>
    <w:rsid w:val="00B92FC4"/>
    <w:rsid w:val="00BA00C7"/>
    <w:rsid w:val="00BA0808"/>
    <w:rsid w:val="00BA149F"/>
    <w:rsid w:val="00BB1E73"/>
    <w:rsid w:val="00BB5658"/>
    <w:rsid w:val="00BB5A06"/>
    <w:rsid w:val="00BB5AE7"/>
    <w:rsid w:val="00BB65F6"/>
    <w:rsid w:val="00BB78AA"/>
    <w:rsid w:val="00BB79B2"/>
    <w:rsid w:val="00BC0903"/>
    <w:rsid w:val="00BC4D7F"/>
    <w:rsid w:val="00BD4610"/>
    <w:rsid w:val="00BD75DF"/>
    <w:rsid w:val="00BE1419"/>
    <w:rsid w:val="00BE15F1"/>
    <w:rsid w:val="00BE65D7"/>
    <w:rsid w:val="00BE6808"/>
    <w:rsid w:val="00BE6B64"/>
    <w:rsid w:val="00BF040D"/>
    <w:rsid w:val="00BF1295"/>
    <w:rsid w:val="00BF2CD6"/>
    <w:rsid w:val="00BF2D69"/>
    <w:rsid w:val="00BF2FF1"/>
    <w:rsid w:val="00C006F6"/>
    <w:rsid w:val="00C00AF3"/>
    <w:rsid w:val="00C01CE1"/>
    <w:rsid w:val="00C07B3B"/>
    <w:rsid w:val="00C12317"/>
    <w:rsid w:val="00C12C23"/>
    <w:rsid w:val="00C16702"/>
    <w:rsid w:val="00C24D64"/>
    <w:rsid w:val="00C26DAC"/>
    <w:rsid w:val="00C27B41"/>
    <w:rsid w:val="00C30F3A"/>
    <w:rsid w:val="00C31FE6"/>
    <w:rsid w:val="00C335DD"/>
    <w:rsid w:val="00C367AE"/>
    <w:rsid w:val="00C451F1"/>
    <w:rsid w:val="00C468CF"/>
    <w:rsid w:val="00C47E08"/>
    <w:rsid w:val="00C5425B"/>
    <w:rsid w:val="00C62728"/>
    <w:rsid w:val="00C64852"/>
    <w:rsid w:val="00C65E14"/>
    <w:rsid w:val="00C73EDA"/>
    <w:rsid w:val="00C74305"/>
    <w:rsid w:val="00C75992"/>
    <w:rsid w:val="00C76A10"/>
    <w:rsid w:val="00C76F88"/>
    <w:rsid w:val="00C81C4B"/>
    <w:rsid w:val="00C823AB"/>
    <w:rsid w:val="00C8722C"/>
    <w:rsid w:val="00C90CC1"/>
    <w:rsid w:val="00C95DF1"/>
    <w:rsid w:val="00C9635D"/>
    <w:rsid w:val="00C9737A"/>
    <w:rsid w:val="00CA045B"/>
    <w:rsid w:val="00CA342C"/>
    <w:rsid w:val="00CB0DEE"/>
    <w:rsid w:val="00CB684E"/>
    <w:rsid w:val="00CC4B79"/>
    <w:rsid w:val="00CD02CF"/>
    <w:rsid w:val="00CD40A9"/>
    <w:rsid w:val="00CD67A2"/>
    <w:rsid w:val="00CE1370"/>
    <w:rsid w:val="00CE54E0"/>
    <w:rsid w:val="00CE6F12"/>
    <w:rsid w:val="00CF0741"/>
    <w:rsid w:val="00CF1903"/>
    <w:rsid w:val="00CF5E47"/>
    <w:rsid w:val="00D05686"/>
    <w:rsid w:val="00D06ECC"/>
    <w:rsid w:val="00D166A9"/>
    <w:rsid w:val="00D17522"/>
    <w:rsid w:val="00D20C4F"/>
    <w:rsid w:val="00D21710"/>
    <w:rsid w:val="00D242B0"/>
    <w:rsid w:val="00D25FD1"/>
    <w:rsid w:val="00D2682C"/>
    <w:rsid w:val="00D2710F"/>
    <w:rsid w:val="00D3486F"/>
    <w:rsid w:val="00D360E3"/>
    <w:rsid w:val="00D4692A"/>
    <w:rsid w:val="00D50E32"/>
    <w:rsid w:val="00D54852"/>
    <w:rsid w:val="00D54DEE"/>
    <w:rsid w:val="00D56C95"/>
    <w:rsid w:val="00D631CF"/>
    <w:rsid w:val="00D70CFC"/>
    <w:rsid w:val="00D717D3"/>
    <w:rsid w:val="00D723DF"/>
    <w:rsid w:val="00D72A61"/>
    <w:rsid w:val="00D731EE"/>
    <w:rsid w:val="00D74415"/>
    <w:rsid w:val="00D77613"/>
    <w:rsid w:val="00D917F1"/>
    <w:rsid w:val="00D92F74"/>
    <w:rsid w:val="00D93EFA"/>
    <w:rsid w:val="00D96252"/>
    <w:rsid w:val="00DA587A"/>
    <w:rsid w:val="00DB0D78"/>
    <w:rsid w:val="00DB7D98"/>
    <w:rsid w:val="00DC44A2"/>
    <w:rsid w:val="00DD247F"/>
    <w:rsid w:val="00DE3CAA"/>
    <w:rsid w:val="00DF35AD"/>
    <w:rsid w:val="00DF45FE"/>
    <w:rsid w:val="00E033DF"/>
    <w:rsid w:val="00E03FAF"/>
    <w:rsid w:val="00E0690E"/>
    <w:rsid w:val="00E1492B"/>
    <w:rsid w:val="00E20B17"/>
    <w:rsid w:val="00E22237"/>
    <w:rsid w:val="00E22759"/>
    <w:rsid w:val="00E24F0C"/>
    <w:rsid w:val="00E267C9"/>
    <w:rsid w:val="00E33341"/>
    <w:rsid w:val="00E374AD"/>
    <w:rsid w:val="00E37F42"/>
    <w:rsid w:val="00E40D6E"/>
    <w:rsid w:val="00E44D56"/>
    <w:rsid w:val="00E458E3"/>
    <w:rsid w:val="00E45993"/>
    <w:rsid w:val="00E47505"/>
    <w:rsid w:val="00E52F4E"/>
    <w:rsid w:val="00E54451"/>
    <w:rsid w:val="00E5510A"/>
    <w:rsid w:val="00E65089"/>
    <w:rsid w:val="00E763EF"/>
    <w:rsid w:val="00E80281"/>
    <w:rsid w:val="00E83B1B"/>
    <w:rsid w:val="00E843C7"/>
    <w:rsid w:val="00E856A4"/>
    <w:rsid w:val="00E857A7"/>
    <w:rsid w:val="00E93468"/>
    <w:rsid w:val="00EA178D"/>
    <w:rsid w:val="00EA1BB7"/>
    <w:rsid w:val="00EA5DD1"/>
    <w:rsid w:val="00EA5F61"/>
    <w:rsid w:val="00EB1C5E"/>
    <w:rsid w:val="00EC19DA"/>
    <w:rsid w:val="00EC1B4D"/>
    <w:rsid w:val="00ED05C4"/>
    <w:rsid w:val="00ED604F"/>
    <w:rsid w:val="00ED794A"/>
    <w:rsid w:val="00EE2223"/>
    <w:rsid w:val="00EE2EBA"/>
    <w:rsid w:val="00EE652A"/>
    <w:rsid w:val="00EF113E"/>
    <w:rsid w:val="00EF69EF"/>
    <w:rsid w:val="00F0469D"/>
    <w:rsid w:val="00F22DDD"/>
    <w:rsid w:val="00F2352F"/>
    <w:rsid w:val="00F3184E"/>
    <w:rsid w:val="00F33171"/>
    <w:rsid w:val="00F36176"/>
    <w:rsid w:val="00F36C81"/>
    <w:rsid w:val="00F372B9"/>
    <w:rsid w:val="00F43C9F"/>
    <w:rsid w:val="00F46D02"/>
    <w:rsid w:val="00F50383"/>
    <w:rsid w:val="00F52400"/>
    <w:rsid w:val="00F53297"/>
    <w:rsid w:val="00F537AD"/>
    <w:rsid w:val="00F54488"/>
    <w:rsid w:val="00F55936"/>
    <w:rsid w:val="00F607F6"/>
    <w:rsid w:val="00F70664"/>
    <w:rsid w:val="00F7269C"/>
    <w:rsid w:val="00F72B80"/>
    <w:rsid w:val="00F72BCD"/>
    <w:rsid w:val="00F74636"/>
    <w:rsid w:val="00F76A0D"/>
    <w:rsid w:val="00F865E1"/>
    <w:rsid w:val="00F9376C"/>
    <w:rsid w:val="00F977E6"/>
    <w:rsid w:val="00FA09FE"/>
    <w:rsid w:val="00FA695F"/>
    <w:rsid w:val="00FB0A27"/>
    <w:rsid w:val="00FB11F4"/>
    <w:rsid w:val="00FB24F4"/>
    <w:rsid w:val="00FC1B11"/>
    <w:rsid w:val="00FC58F1"/>
    <w:rsid w:val="00FD1ED4"/>
    <w:rsid w:val="00FD2CF5"/>
    <w:rsid w:val="00FE2018"/>
    <w:rsid w:val="00FE4702"/>
    <w:rsid w:val="00FF2783"/>
    <w:rsid w:val="00FF373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uiPriority w:val="99"/>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99"/>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0A7411"/>
    <w:rPr>
      <w:rFonts w:ascii="Tahoma" w:hAnsi="Tahoma" w:cs="Tahoma"/>
      <w:sz w:val="16"/>
      <w:szCs w:val="16"/>
    </w:rPr>
  </w:style>
  <w:style w:type="character" w:customStyle="1" w:styleId="af2">
    <w:name w:val="Текст выноски Знак"/>
    <w:basedOn w:val="a0"/>
    <w:link w:val="af1"/>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basedOn w:val="a"/>
    <w:link w:val="af6"/>
    <w:rsid w:val="00C75992"/>
    <w:pPr>
      <w:spacing w:before="100" w:beforeAutospacing="1" w:after="100" w:afterAutospacing="1"/>
    </w:pPr>
    <w:rPr>
      <w:sz w:val="24"/>
      <w:szCs w:val="20"/>
    </w:rPr>
  </w:style>
  <w:style w:type="character" w:customStyle="1" w:styleId="af6">
    <w:name w:val="Обычный (веб)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uiPriority w:val="99"/>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aff">
    <w:name w:val="Текст Знак"/>
    <w:link w:val="afe"/>
    <w:uiPriority w:val="99"/>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ConsNormal0">
    <w:name w:val="ConsNormal"/>
    <w:uiPriority w:val="99"/>
    <w:rsid w:val="00474DB4"/>
    <w:pPr>
      <w:widowControl w:val="0"/>
      <w:snapToGrid w:val="0"/>
      <w:ind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22615454&amp;sub=100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mailto:koms_fin_oper@cap.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mailto:koms_fin_budg@cap.ru" TargetMode="External"/><Relationship Id="rId7" Type="http://schemas.openxmlformats.org/officeDocument/2006/relationships/hyperlink" Target="https://internet.garant.ru/" TargetMode="External"/><Relationship Id="rId12" Type="http://schemas.openxmlformats.org/officeDocument/2006/relationships/hyperlink" Target="http://home.garant.ru/document?id=22615454&amp;sub=13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mailto:koms_fin_oper@cap.ru" TargetMode="External"/><Relationship Id="rId38" Type="http://schemas.openxmlformats.org/officeDocument/2006/relationships/hyperlink" Target="mailto:koms_adm_fin@cap.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msml.cap.ru/" TargetMode="External"/><Relationship Id="rId11" Type="http://schemas.openxmlformats.org/officeDocument/2006/relationships/hyperlink" Target="http://home.garant.ru/document?id=22615454&amp;sub=1001" TargetMode="External"/><Relationship Id="rId24" Type="http://schemas.openxmlformats.org/officeDocument/2006/relationships/hyperlink" Target="https://internet.garant.ru/" TargetMode="External"/><Relationship Id="rId32" Type="http://schemas.openxmlformats.org/officeDocument/2006/relationships/hyperlink" Target="mailto:koms_fin_buh@cap.ru" TargetMode="External"/><Relationship Id="rId37" Type="http://schemas.openxmlformats.org/officeDocument/2006/relationships/hyperlink" Target="mailto:koms_fin_kontr@cap.ru" TargetMode="External"/><Relationship Id="rId40" Type="http://schemas.openxmlformats.org/officeDocument/2006/relationships/fontTable" Target="fontTable.xml"/><Relationship Id="rId5" Type="http://schemas.openxmlformats.org/officeDocument/2006/relationships/hyperlink" Target="http://komsml.cap.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mailto:koms_adm_fin@cap.ru" TargetMode="External"/><Relationship Id="rId10" Type="http://schemas.openxmlformats.org/officeDocument/2006/relationships/hyperlink" Target="http://home.garant.ru/document?id=22615454&amp;sub=1000" TargetMode="External"/><Relationship Id="rId19" Type="http://schemas.openxmlformats.org/officeDocument/2006/relationships/hyperlink" Target="https://internet.garant.ru/" TargetMode="External"/><Relationship Id="rId31" Type="http://schemas.openxmlformats.org/officeDocument/2006/relationships/hyperlink" Target="mailto:koms_fin_kazn@cap.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mailto:koms_adm_fin@cap.ru" TargetMode="External"/><Relationship Id="rId35" Type="http://schemas.openxmlformats.org/officeDocument/2006/relationships/hyperlink" Target="mailto:koms_fin_budg1@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5185</Words>
  <Characters>29556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cp:revision>
  <cp:lastPrinted>2018-04-12T05:07:00Z</cp:lastPrinted>
  <dcterms:created xsi:type="dcterms:W3CDTF">2019-06-05T09:24:00Z</dcterms:created>
  <dcterms:modified xsi:type="dcterms:W3CDTF">2019-06-05T09:24:00Z</dcterms:modified>
</cp:coreProperties>
</file>