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20"/>
        <w:tblW w:w="0" w:type="auto"/>
        <w:tblLook w:val="0000"/>
      </w:tblPr>
      <w:tblGrid>
        <w:gridCol w:w="4063"/>
        <w:gridCol w:w="1656"/>
        <w:gridCol w:w="4134"/>
      </w:tblGrid>
      <w:tr w:rsidR="008D0BE7" w:rsidRPr="00346A77">
        <w:trPr>
          <w:cantSplit/>
          <w:trHeight w:val="140"/>
        </w:trPr>
        <w:tc>
          <w:tcPr>
            <w:tcW w:w="4170" w:type="dxa"/>
          </w:tcPr>
          <w:p w:rsidR="008D0BE7" w:rsidRPr="00346A77" w:rsidRDefault="008D0BE7" w:rsidP="0046070D">
            <w:pPr>
              <w:pStyle w:val="a3"/>
              <w:tabs>
                <w:tab w:val="left" w:pos="4285"/>
              </w:tabs>
              <w:spacing w:before="40" w:line="192" w:lineRule="auto"/>
              <w:ind w:firstLine="567"/>
              <w:jc w:val="center"/>
              <w:rPr>
                <w:rFonts w:ascii="Arial Cyr Chuv" w:hAnsi="Arial Cyr Chuv" w:cs="Arial"/>
                <w:sz w:val="26"/>
              </w:rPr>
            </w:pPr>
          </w:p>
        </w:tc>
        <w:tc>
          <w:tcPr>
            <w:tcW w:w="1158" w:type="dxa"/>
            <w:vMerge w:val="restart"/>
          </w:tcPr>
          <w:p w:rsidR="008D0BE7" w:rsidRPr="00346A77" w:rsidRDefault="00C93B10" w:rsidP="00033328">
            <w:pPr>
              <w:jc w:val="both"/>
              <w:rPr>
                <w:sz w:val="26"/>
              </w:rPr>
            </w:pPr>
            <w:r>
              <w:rPr>
                <w:noProof/>
              </w:rPr>
              <w:drawing>
                <wp:inline distT="0" distB="0" distL="0" distR="0">
                  <wp:extent cx="885825" cy="1143000"/>
                  <wp:effectExtent l="1905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885825" cy="1143000"/>
                          </a:xfrm>
                          <a:prstGeom prst="rect">
                            <a:avLst/>
                          </a:prstGeom>
                          <a:noFill/>
                          <a:ln w="9525">
                            <a:noFill/>
                            <a:miter lim="800000"/>
                            <a:headEnd/>
                            <a:tailEnd/>
                          </a:ln>
                        </pic:spPr>
                      </pic:pic>
                    </a:graphicData>
                  </a:graphic>
                </wp:inline>
              </w:drawing>
            </w:r>
          </w:p>
        </w:tc>
        <w:tc>
          <w:tcPr>
            <w:tcW w:w="4242" w:type="dxa"/>
          </w:tcPr>
          <w:p w:rsidR="008D0BE7" w:rsidRPr="00346A77" w:rsidRDefault="008D0BE7" w:rsidP="0046070D">
            <w:pPr>
              <w:pStyle w:val="a3"/>
              <w:spacing w:before="40" w:line="192" w:lineRule="auto"/>
              <w:ind w:firstLine="567"/>
              <w:jc w:val="center"/>
              <w:rPr>
                <w:rFonts w:ascii="Arial Cyr Chuv" w:hAnsi="Arial Cyr Chuv"/>
                <w:sz w:val="26"/>
              </w:rPr>
            </w:pPr>
          </w:p>
        </w:tc>
      </w:tr>
      <w:tr w:rsidR="008D0BE7" w:rsidRPr="00346A77">
        <w:trPr>
          <w:cantSplit/>
          <w:trHeight w:val="2348"/>
        </w:trPr>
        <w:tc>
          <w:tcPr>
            <w:tcW w:w="4170" w:type="dxa"/>
          </w:tcPr>
          <w:p w:rsidR="000856A4" w:rsidRDefault="000856A4" w:rsidP="00033328">
            <w:pPr>
              <w:spacing w:before="40"/>
              <w:rPr>
                <w:rFonts w:ascii="Arial Cyr Chuv" w:hAnsi="Arial Cyr Chuv" w:cs="Arial"/>
                <w:noProof/>
                <w:color w:val="000000"/>
                <w:sz w:val="26"/>
              </w:rPr>
            </w:pPr>
          </w:p>
          <w:p w:rsidR="000856A4" w:rsidRPr="00346A77" w:rsidRDefault="000856A4" w:rsidP="00033328">
            <w:pPr>
              <w:spacing w:before="40"/>
              <w:rPr>
                <w:rFonts w:ascii="Arial Cyr Chuv" w:hAnsi="Arial Cyr Chuv" w:cs="Arial"/>
                <w:noProof/>
                <w:color w:val="000000"/>
                <w:sz w:val="26"/>
              </w:rPr>
            </w:pPr>
          </w:p>
        </w:tc>
        <w:tc>
          <w:tcPr>
            <w:tcW w:w="0" w:type="auto"/>
            <w:vMerge/>
            <w:vAlign w:val="center"/>
          </w:tcPr>
          <w:p w:rsidR="008D0BE7" w:rsidRPr="00346A77" w:rsidRDefault="008D0BE7" w:rsidP="0046070D">
            <w:pPr>
              <w:ind w:firstLine="567"/>
              <w:rPr>
                <w:sz w:val="26"/>
              </w:rPr>
            </w:pPr>
          </w:p>
        </w:tc>
        <w:tc>
          <w:tcPr>
            <w:tcW w:w="4242" w:type="dxa"/>
          </w:tcPr>
          <w:p w:rsidR="008D0BE7" w:rsidRPr="00346A77" w:rsidRDefault="008D0BE7" w:rsidP="0046070D">
            <w:pPr>
              <w:spacing w:before="40"/>
              <w:ind w:left="348" w:firstLine="567"/>
              <w:rPr>
                <w:rFonts w:ascii="Arial Cyr Chuv" w:hAnsi="Arial Cyr Chuv"/>
                <w:noProof/>
                <w:color w:val="000000"/>
                <w:sz w:val="26"/>
              </w:rPr>
            </w:pPr>
          </w:p>
        </w:tc>
      </w:tr>
    </w:tbl>
    <w:p w:rsidR="008A5ED2" w:rsidRPr="008A5ED2" w:rsidRDefault="008A5ED2" w:rsidP="008A5ED2">
      <w:pPr>
        <w:rPr>
          <w:vanish/>
        </w:rPr>
      </w:pPr>
    </w:p>
    <w:tbl>
      <w:tblPr>
        <w:tblW w:w="9700" w:type="dxa"/>
        <w:tblInd w:w="108" w:type="dxa"/>
        <w:tblLayout w:type="fixed"/>
        <w:tblLook w:val="0000"/>
      </w:tblPr>
      <w:tblGrid>
        <w:gridCol w:w="3507"/>
        <w:gridCol w:w="2217"/>
        <w:gridCol w:w="3976"/>
      </w:tblGrid>
      <w:tr w:rsidR="00033328">
        <w:trPr>
          <w:trHeight w:val="63"/>
        </w:trPr>
        <w:tc>
          <w:tcPr>
            <w:tcW w:w="3507" w:type="dxa"/>
          </w:tcPr>
          <w:p w:rsidR="00033328" w:rsidRDefault="00033328" w:rsidP="00535B05">
            <w:pPr>
              <w:snapToGrid w:val="0"/>
              <w:rPr>
                <w:sz w:val="28"/>
                <w:szCs w:val="28"/>
              </w:rPr>
            </w:pPr>
          </w:p>
        </w:tc>
        <w:tc>
          <w:tcPr>
            <w:tcW w:w="2217" w:type="dxa"/>
          </w:tcPr>
          <w:p w:rsidR="00033328" w:rsidRDefault="00033328" w:rsidP="00535B05">
            <w:pPr>
              <w:snapToGrid w:val="0"/>
              <w:ind w:firstLine="63"/>
              <w:jc w:val="center"/>
              <w:rPr>
                <w:sz w:val="28"/>
                <w:szCs w:val="28"/>
              </w:rPr>
            </w:pPr>
          </w:p>
        </w:tc>
        <w:tc>
          <w:tcPr>
            <w:tcW w:w="3976" w:type="dxa"/>
          </w:tcPr>
          <w:p w:rsidR="00033328" w:rsidRDefault="00033328" w:rsidP="00535B05">
            <w:pPr>
              <w:snapToGrid w:val="0"/>
              <w:rPr>
                <w:sz w:val="28"/>
                <w:szCs w:val="28"/>
              </w:rPr>
            </w:pPr>
          </w:p>
        </w:tc>
      </w:tr>
      <w:tr w:rsidR="00033328">
        <w:trPr>
          <w:trHeight w:val="2300"/>
        </w:trPr>
        <w:tc>
          <w:tcPr>
            <w:tcW w:w="3507" w:type="dxa"/>
          </w:tcPr>
          <w:p w:rsidR="00033328" w:rsidRDefault="00033328" w:rsidP="00033328">
            <w:pPr>
              <w:snapToGrid w:val="0"/>
              <w:jc w:val="center"/>
            </w:pPr>
            <w:r>
              <w:t>ЧĂВАШ РЕСПУБЛИКИН</w:t>
            </w:r>
          </w:p>
          <w:p w:rsidR="00033328" w:rsidRDefault="00033328" w:rsidP="00535B05">
            <w:pPr>
              <w:jc w:val="center"/>
            </w:pPr>
            <w:r>
              <w:t>КОМСОМОЛЬСКИ РАЙОНĔН</w:t>
            </w:r>
          </w:p>
          <w:p w:rsidR="00033328" w:rsidRDefault="00033328" w:rsidP="00535B05">
            <w:pPr>
              <w:jc w:val="center"/>
            </w:pPr>
            <w:r>
              <w:t>АДМИНИСТРАЦИЙЕ</w:t>
            </w:r>
          </w:p>
          <w:p w:rsidR="00033328" w:rsidRDefault="00033328" w:rsidP="00535B05">
            <w:pPr>
              <w:jc w:val="center"/>
            </w:pPr>
          </w:p>
          <w:p w:rsidR="00033328" w:rsidRDefault="00033328" w:rsidP="00535B05">
            <w:pPr>
              <w:jc w:val="center"/>
            </w:pPr>
            <w:r>
              <w:t>ЙЫШĂНУ</w:t>
            </w:r>
          </w:p>
          <w:p w:rsidR="00033328" w:rsidRDefault="00BA70DD" w:rsidP="00535B05">
            <w:pPr>
              <w:jc w:val="center"/>
            </w:pPr>
            <w:r>
              <w:t>__</w:t>
            </w:r>
            <w:r w:rsidR="00033328">
              <w:rPr>
                <w:vanish/>
              </w:rPr>
              <w:t>35124,43</w:t>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rsidR="00033328">
              <w:rPr>
                <w:vanish/>
              </w:rPr>
              <w:pgNum/>
            </w:r>
            <w:r>
              <w:t>.__</w:t>
            </w:r>
            <w:r w:rsidR="00033328">
              <w:t>. 2019</w:t>
            </w:r>
            <w:r w:rsidR="00033328" w:rsidRPr="00CF5898">
              <w:t xml:space="preserve"> ç</w:t>
            </w:r>
            <w:r w:rsidR="00033328">
              <w:t xml:space="preserve">. № </w:t>
            </w:r>
            <w:r>
              <w:t>____</w:t>
            </w:r>
          </w:p>
          <w:p w:rsidR="00033328" w:rsidRDefault="00033328" w:rsidP="00535B05">
            <w:pPr>
              <w:jc w:val="center"/>
            </w:pPr>
            <w:r>
              <w:t>Комсомольски ялĕ</w:t>
            </w:r>
          </w:p>
          <w:p w:rsidR="00033328" w:rsidRDefault="00033328" w:rsidP="00535B05">
            <w:pPr>
              <w:jc w:val="center"/>
            </w:pPr>
          </w:p>
        </w:tc>
        <w:tc>
          <w:tcPr>
            <w:tcW w:w="2217" w:type="dxa"/>
          </w:tcPr>
          <w:p w:rsidR="00033328" w:rsidRDefault="00033328" w:rsidP="00535B05">
            <w:pPr>
              <w:snapToGrid w:val="0"/>
              <w:jc w:val="center"/>
            </w:pPr>
          </w:p>
        </w:tc>
        <w:tc>
          <w:tcPr>
            <w:tcW w:w="3976" w:type="dxa"/>
          </w:tcPr>
          <w:p w:rsidR="00033328" w:rsidRDefault="00033328" w:rsidP="00535B05">
            <w:pPr>
              <w:snapToGrid w:val="0"/>
              <w:ind w:firstLine="23"/>
              <w:jc w:val="center"/>
            </w:pPr>
            <w:r>
              <w:t>АДМИНИСТРАЦИЯ</w:t>
            </w:r>
          </w:p>
          <w:p w:rsidR="00033328" w:rsidRDefault="00033328" w:rsidP="00535B05">
            <w:pPr>
              <w:ind w:firstLine="23"/>
              <w:jc w:val="center"/>
            </w:pPr>
            <w:r>
              <w:t>КОМСОМОЛЬСКОГО РАЙОНА ЧУВАШСКОЙ РЕСПУБЛИКИ</w:t>
            </w:r>
          </w:p>
          <w:p w:rsidR="00033328" w:rsidRDefault="00033328" w:rsidP="00535B05">
            <w:pPr>
              <w:ind w:firstLine="23"/>
              <w:jc w:val="center"/>
            </w:pPr>
          </w:p>
          <w:p w:rsidR="00033328" w:rsidRDefault="00033328" w:rsidP="00535B05">
            <w:pPr>
              <w:ind w:firstLine="23"/>
              <w:jc w:val="center"/>
            </w:pPr>
            <w:r>
              <w:t>ПОСТАНОВЛЕНИЕ</w:t>
            </w:r>
          </w:p>
          <w:p w:rsidR="00DF11F8" w:rsidRDefault="00033328" w:rsidP="00DF11F8">
            <w:pPr>
              <w:ind w:firstLine="23"/>
            </w:pPr>
            <w:r>
              <w:t xml:space="preserve">            </w:t>
            </w:r>
            <w:r w:rsidR="002916E9">
              <w:t>10</w:t>
            </w:r>
            <w:r>
              <w:t>.</w:t>
            </w:r>
            <w:r w:rsidR="002916E9">
              <w:t>06</w:t>
            </w:r>
            <w:r>
              <w:t xml:space="preserve">.2019 г. № </w:t>
            </w:r>
            <w:r w:rsidR="002916E9">
              <w:t>544</w:t>
            </w:r>
          </w:p>
          <w:p w:rsidR="00033328" w:rsidRDefault="00033328" w:rsidP="00DF11F8">
            <w:pPr>
              <w:ind w:firstLine="23"/>
              <w:jc w:val="center"/>
            </w:pPr>
            <w:r>
              <w:t>село Комсомольское</w:t>
            </w:r>
          </w:p>
        </w:tc>
      </w:tr>
    </w:tbl>
    <w:p w:rsidR="00033328" w:rsidRDefault="00033328" w:rsidP="00033328">
      <w:pPr>
        <w:ind w:right="3395"/>
        <w:jc w:val="both"/>
        <w:rPr>
          <w:b/>
          <w:sz w:val="28"/>
          <w:szCs w:val="28"/>
        </w:rPr>
      </w:pPr>
    </w:p>
    <w:p w:rsidR="00033328" w:rsidRDefault="00033328" w:rsidP="00033328">
      <w:pPr>
        <w:ind w:right="3395"/>
        <w:jc w:val="both"/>
        <w:rPr>
          <w:b/>
          <w:sz w:val="28"/>
          <w:szCs w:val="28"/>
        </w:rPr>
      </w:pPr>
    </w:p>
    <w:p w:rsidR="00033328" w:rsidRPr="00507A6B" w:rsidRDefault="00BA70DD" w:rsidP="00033328">
      <w:pPr>
        <w:ind w:right="3395"/>
        <w:jc w:val="both"/>
        <w:rPr>
          <w:b/>
          <w:sz w:val="26"/>
          <w:szCs w:val="26"/>
        </w:rPr>
      </w:pPr>
      <w:r>
        <w:rPr>
          <w:b/>
          <w:sz w:val="26"/>
          <w:szCs w:val="26"/>
        </w:rPr>
        <w:t>О внесении изменений в</w:t>
      </w:r>
      <w:r w:rsidR="00033328" w:rsidRPr="00507A6B">
        <w:rPr>
          <w:b/>
          <w:sz w:val="26"/>
          <w:szCs w:val="26"/>
        </w:rPr>
        <w:t xml:space="preserve"> муниципальн</w:t>
      </w:r>
      <w:r>
        <w:rPr>
          <w:b/>
          <w:sz w:val="26"/>
          <w:szCs w:val="26"/>
        </w:rPr>
        <w:t>ую</w:t>
      </w:r>
      <w:r w:rsidR="00033328" w:rsidRPr="00507A6B">
        <w:rPr>
          <w:b/>
          <w:sz w:val="26"/>
          <w:szCs w:val="26"/>
        </w:rPr>
        <w:t xml:space="preserve"> программ</w:t>
      </w:r>
      <w:r>
        <w:rPr>
          <w:b/>
          <w:sz w:val="26"/>
          <w:szCs w:val="26"/>
        </w:rPr>
        <w:t>у</w:t>
      </w:r>
      <w:r w:rsidR="00033328" w:rsidRPr="00507A6B">
        <w:rPr>
          <w:b/>
          <w:sz w:val="26"/>
          <w:szCs w:val="26"/>
        </w:rPr>
        <w:t xml:space="preserve"> Комсомольского района Чувашской Республики «Развитие </w:t>
      </w:r>
      <w:r w:rsidR="00D61A26">
        <w:rPr>
          <w:b/>
          <w:sz w:val="26"/>
          <w:szCs w:val="26"/>
        </w:rPr>
        <w:t>физической культуры и спорта</w:t>
      </w:r>
      <w:r w:rsidR="00033328" w:rsidRPr="00507A6B">
        <w:rPr>
          <w:b/>
          <w:sz w:val="26"/>
          <w:szCs w:val="26"/>
        </w:rPr>
        <w:t xml:space="preserve">» </w:t>
      </w:r>
    </w:p>
    <w:p w:rsidR="00033328" w:rsidRDefault="00033328" w:rsidP="00033328">
      <w:pPr>
        <w:ind w:right="3395"/>
        <w:jc w:val="both"/>
        <w:rPr>
          <w:b/>
          <w:sz w:val="28"/>
          <w:szCs w:val="28"/>
        </w:rPr>
      </w:pPr>
    </w:p>
    <w:p w:rsidR="00507A6B" w:rsidRPr="0027196D" w:rsidRDefault="00507A6B" w:rsidP="00507A6B">
      <w:pPr>
        <w:pStyle w:val="afa"/>
        <w:ind w:firstLine="540"/>
        <w:jc w:val="both"/>
        <w:rPr>
          <w:rFonts w:ascii="Times New Roman" w:hAnsi="Times New Roman"/>
          <w:sz w:val="26"/>
          <w:szCs w:val="26"/>
        </w:rPr>
      </w:pPr>
      <w:r>
        <w:rPr>
          <w:rFonts w:ascii="Times New Roman" w:hAnsi="Times New Roman"/>
          <w:sz w:val="26"/>
          <w:szCs w:val="26"/>
        </w:rPr>
        <w:t>А</w:t>
      </w:r>
      <w:r w:rsidRPr="0027196D">
        <w:rPr>
          <w:rFonts w:ascii="Times New Roman" w:hAnsi="Times New Roman"/>
          <w:sz w:val="26"/>
          <w:szCs w:val="26"/>
        </w:rPr>
        <w:t>дминистрация Комсомольского района  п о с т а н о в л я е т:</w:t>
      </w:r>
    </w:p>
    <w:p w:rsidR="00507A6B" w:rsidRPr="00976311" w:rsidRDefault="00507A6B" w:rsidP="00507A6B">
      <w:pPr>
        <w:autoSpaceDE w:val="0"/>
        <w:autoSpaceDN w:val="0"/>
        <w:adjustRightInd w:val="0"/>
        <w:ind w:firstLine="709"/>
        <w:jc w:val="both"/>
        <w:rPr>
          <w:sz w:val="26"/>
          <w:szCs w:val="26"/>
        </w:rPr>
      </w:pPr>
      <w:r w:rsidRPr="00976311">
        <w:rPr>
          <w:sz w:val="26"/>
          <w:szCs w:val="26"/>
        </w:rPr>
        <w:t xml:space="preserve">1. Утвердить </w:t>
      </w:r>
      <w:r w:rsidR="00353607">
        <w:rPr>
          <w:sz w:val="26"/>
          <w:szCs w:val="26"/>
        </w:rPr>
        <w:t>прилагаемые изменения, которые вносятся в муниципальную программу</w:t>
      </w:r>
      <w:r w:rsidR="000A47C9">
        <w:rPr>
          <w:sz w:val="26"/>
          <w:szCs w:val="26"/>
        </w:rPr>
        <w:t xml:space="preserve"> Комсомольского района Чувашско</w:t>
      </w:r>
      <w:r w:rsidR="00353607">
        <w:rPr>
          <w:sz w:val="26"/>
          <w:szCs w:val="26"/>
        </w:rPr>
        <w:t xml:space="preserve">й Республики «Развитие </w:t>
      </w:r>
      <w:r w:rsidR="00880C96">
        <w:rPr>
          <w:sz w:val="26"/>
          <w:szCs w:val="26"/>
        </w:rPr>
        <w:t>физической культуры и спорта</w:t>
      </w:r>
      <w:r w:rsidR="00353607">
        <w:rPr>
          <w:sz w:val="26"/>
          <w:szCs w:val="26"/>
        </w:rPr>
        <w:t>», утвержденную постановлением администрации Комсомольского района Чувашской Республики от 11 февраля 2019 г. № 13</w:t>
      </w:r>
      <w:r w:rsidR="00880C96">
        <w:rPr>
          <w:sz w:val="26"/>
          <w:szCs w:val="26"/>
        </w:rPr>
        <w:t>9</w:t>
      </w:r>
      <w:r w:rsidR="00353607">
        <w:rPr>
          <w:sz w:val="26"/>
          <w:szCs w:val="26"/>
        </w:rPr>
        <w:t>.</w:t>
      </w:r>
    </w:p>
    <w:p w:rsidR="00544209" w:rsidRDefault="00353607" w:rsidP="00544209">
      <w:pPr>
        <w:ind w:right="-1" w:firstLine="720"/>
        <w:jc w:val="both"/>
        <w:rPr>
          <w:sz w:val="26"/>
          <w:szCs w:val="26"/>
        </w:rPr>
      </w:pPr>
      <w:r>
        <w:rPr>
          <w:sz w:val="26"/>
          <w:szCs w:val="26"/>
        </w:rPr>
        <w:t>2</w:t>
      </w:r>
      <w:r w:rsidR="00C94788">
        <w:rPr>
          <w:sz w:val="26"/>
          <w:szCs w:val="26"/>
        </w:rPr>
        <w:t xml:space="preserve">. </w:t>
      </w:r>
      <w:r w:rsidR="00544209">
        <w:rPr>
          <w:sz w:val="26"/>
          <w:szCs w:val="26"/>
        </w:rPr>
        <w:t xml:space="preserve">Настоящее постановление вступает в силу </w:t>
      </w:r>
      <w:r w:rsidR="007A708C">
        <w:rPr>
          <w:sz w:val="26"/>
          <w:szCs w:val="26"/>
        </w:rPr>
        <w:t>после</w:t>
      </w:r>
      <w:r w:rsidR="00544209">
        <w:rPr>
          <w:sz w:val="26"/>
          <w:szCs w:val="26"/>
        </w:rPr>
        <w:t xml:space="preserve"> дня </w:t>
      </w:r>
      <w:r>
        <w:rPr>
          <w:sz w:val="26"/>
          <w:szCs w:val="26"/>
        </w:rPr>
        <w:t>его официального опубликования.</w:t>
      </w:r>
    </w:p>
    <w:p w:rsidR="00544209" w:rsidRDefault="00544209" w:rsidP="00544209">
      <w:pPr>
        <w:ind w:right="-1" w:firstLine="720"/>
        <w:jc w:val="both"/>
        <w:rPr>
          <w:sz w:val="26"/>
          <w:szCs w:val="26"/>
        </w:rPr>
      </w:pPr>
    </w:p>
    <w:p w:rsidR="00544209" w:rsidRDefault="00544209" w:rsidP="00544209">
      <w:pPr>
        <w:ind w:right="-1" w:firstLine="720"/>
        <w:jc w:val="both"/>
        <w:rPr>
          <w:sz w:val="26"/>
          <w:szCs w:val="26"/>
        </w:rPr>
      </w:pPr>
    </w:p>
    <w:p w:rsidR="00544209" w:rsidRDefault="00544209" w:rsidP="00544209">
      <w:pPr>
        <w:ind w:right="-1" w:firstLine="720"/>
        <w:jc w:val="both"/>
        <w:rPr>
          <w:sz w:val="26"/>
          <w:szCs w:val="26"/>
        </w:rPr>
      </w:pPr>
    </w:p>
    <w:p w:rsidR="00544209" w:rsidRDefault="00544209" w:rsidP="00544209">
      <w:pPr>
        <w:jc w:val="both"/>
        <w:rPr>
          <w:sz w:val="26"/>
        </w:rPr>
      </w:pPr>
      <w:r>
        <w:rPr>
          <w:sz w:val="26"/>
        </w:rPr>
        <w:t>Глава администрации</w:t>
      </w:r>
    </w:p>
    <w:p w:rsidR="00544209" w:rsidRPr="00976311" w:rsidRDefault="00544209" w:rsidP="00544209">
      <w:pPr>
        <w:jc w:val="both"/>
        <w:rPr>
          <w:sz w:val="26"/>
        </w:rPr>
      </w:pPr>
      <w:r>
        <w:rPr>
          <w:sz w:val="26"/>
        </w:rPr>
        <w:t xml:space="preserve">Комсомольского района </w:t>
      </w:r>
      <w:r>
        <w:rPr>
          <w:sz w:val="26"/>
        </w:rPr>
        <w:tab/>
      </w:r>
      <w:r>
        <w:rPr>
          <w:sz w:val="26"/>
        </w:rPr>
        <w:tab/>
      </w:r>
      <w:r>
        <w:rPr>
          <w:sz w:val="26"/>
        </w:rPr>
        <w:tab/>
      </w:r>
      <w:r>
        <w:rPr>
          <w:sz w:val="26"/>
        </w:rPr>
        <w:tab/>
        <w:t xml:space="preserve">                       </w:t>
      </w:r>
      <w:r w:rsidRPr="00976311">
        <w:rPr>
          <w:sz w:val="26"/>
        </w:rPr>
        <w:t xml:space="preserve"> </w:t>
      </w:r>
      <w:r>
        <w:rPr>
          <w:sz w:val="26"/>
        </w:rPr>
        <w:t xml:space="preserve">     </w:t>
      </w:r>
      <w:r w:rsidRPr="00976311">
        <w:rPr>
          <w:sz w:val="26"/>
        </w:rPr>
        <w:t xml:space="preserve"> </w:t>
      </w:r>
      <w:r>
        <w:rPr>
          <w:sz w:val="26"/>
        </w:rPr>
        <w:t xml:space="preserve">           </w:t>
      </w:r>
      <w:r w:rsidRPr="00976311">
        <w:rPr>
          <w:sz w:val="26"/>
        </w:rPr>
        <w:t xml:space="preserve"> </w:t>
      </w:r>
      <w:r>
        <w:rPr>
          <w:sz w:val="26"/>
        </w:rPr>
        <w:t xml:space="preserve">   </w:t>
      </w:r>
      <w:r w:rsidRPr="00976311">
        <w:rPr>
          <w:sz w:val="26"/>
        </w:rPr>
        <w:t xml:space="preserve"> </w:t>
      </w:r>
      <w:r>
        <w:rPr>
          <w:sz w:val="26"/>
        </w:rPr>
        <w:t>А.Н. Осипов</w:t>
      </w:r>
    </w:p>
    <w:p w:rsidR="00FE321E" w:rsidRDefault="00FE321E" w:rsidP="00FE321E">
      <w:pPr>
        <w:ind w:right="-1" w:firstLine="720"/>
        <w:jc w:val="both"/>
        <w:rPr>
          <w:sz w:val="26"/>
          <w:szCs w:val="26"/>
        </w:rPr>
      </w:pPr>
    </w:p>
    <w:p w:rsidR="00507A6B" w:rsidRDefault="00507A6B" w:rsidP="00507A6B">
      <w:pPr>
        <w:ind w:right="-1" w:firstLine="720"/>
        <w:jc w:val="both"/>
        <w:rPr>
          <w:sz w:val="26"/>
          <w:szCs w:val="26"/>
        </w:rPr>
      </w:pPr>
    </w:p>
    <w:p w:rsidR="00033328" w:rsidRDefault="00033328" w:rsidP="00C37F55">
      <w:pPr>
        <w:pStyle w:val="ConsPlusTitle"/>
        <w:jc w:val="center"/>
      </w:pPr>
    </w:p>
    <w:p w:rsidR="00033328" w:rsidRDefault="00033328" w:rsidP="00C37F55">
      <w:pPr>
        <w:pStyle w:val="ConsPlusTitle"/>
        <w:jc w:val="center"/>
      </w:pPr>
    </w:p>
    <w:p w:rsidR="00033328" w:rsidRDefault="00033328" w:rsidP="00C37F55">
      <w:pPr>
        <w:pStyle w:val="ConsPlusTitle"/>
        <w:jc w:val="center"/>
      </w:pPr>
    </w:p>
    <w:p w:rsidR="00033328" w:rsidRDefault="00033328" w:rsidP="00C37F55">
      <w:pPr>
        <w:pStyle w:val="ConsPlusTitle"/>
        <w:jc w:val="center"/>
      </w:pPr>
    </w:p>
    <w:p w:rsidR="00033328" w:rsidRDefault="00033328" w:rsidP="00C37F55">
      <w:pPr>
        <w:pStyle w:val="ConsPlusTitle"/>
        <w:jc w:val="center"/>
      </w:pPr>
    </w:p>
    <w:p w:rsidR="00544209" w:rsidRDefault="00544209" w:rsidP="00C37F55">
      <w:pPr>
        <w:pStyle w:val="ConsPlusTitle"/>
        <w:jc w:val="center"/>
      </w:pPr>
    </w:p>
    <w:p w:rsidR="00544209" w:rsidRDefault="00544209" w:rsidP="00C37F55">
      <w:pPr>
        <w:pStyle w:val="ConsPlusTitle"/>
        <w:jc w:val="center"/>
      </w:pPr>
    </w:p>
    <w:p w:rsidR="00544209" w:rsidRDefault="00544209" w:rsidP="00C37F55">
      <w:pPr>
        <w:pStyle w:val="ConsPlusTitle"/>
        <w:jc w:val="center"/>
      </w:pPr>
    </w:p>
    <w:p w:rsidR="00544209" w:rsidRDefault="00544209" w:rsidP="00C37F55">
      <w:pPr>
        <w:pStyle w:val="ConsPlusTitle"/>
        <w:jc w:val="center"/>
      </w:pPr>
    </w:p>
    <w:p w:rsidR="00544209" w:rsidRDefault="00544209" w:rsidP="00C37F55">
      <w:pPr>
        <w:pStyle w:val="ConsPlusTitle"/>
        <w:jc w:val="center"/>
      </w:pPr>
    </w:p>
    <w:p w:rsidR="00544209" w:rsidRDefault="00544209" w:rsidP="00C37F55">
      <w:pPr>
        <w:pStyle w:val="ConsPlusTitle"/>
        <w:jc w:val="center"/>
      </w:pPr>
    </w:p>
    <w:p w:rsidR="00544209" w:rsidRDefault="00544209" w:rsidP="00C37F55">
      <w:pPr>
        <w:pStyle w:val="ConsPlusTitle"/>
        <w:jc w:val="center"/>
      </w:pPr>
    </w:p>
    <w:p w:rsidR="00544209" w:rsidRDefault="00544209" w:rsidP="00C37F55">
      <w:pPr>
        <w:pStyle w:val="ConsPlusTitle"/>
        <w:jc w:val="center"/>
      </w:pPr>
    </w:p>
    <w:p w:rsidR="00B679A8" w:rsidRDefault="00C37F55" w:rsidP="00353607">
      <w:pPr>
        <w:pStyle w:val="ConsPlusTitle"/>
        <w:jc w:val="right"/>
        <w:rPr>
          <w:rFonts w:ascii="Times New Roman" w:hAnsi="Times New Roman" w:cs="Times New Roman"/>
          <w:b w:val="0"/>
          <w:szCs w:val="22"/>
        </w:rPr>
      </w:pPr>
      <w:r w:rsidRPr="00981A5A">
        <w:rPr>
          <w:sz w:val="26"/>
          <w:szCs w:val="26"/>
        </w:rPr>
        <w:br w:type="page"/>
      </w:r>
      <w:r w:rsidR="00353607">
        <w:rPr>
          <w:rFonts w:ascii="Times New Roman" w:hAnsi="Times New Roman" w:cs="Times New Roman"/>
          <w:b w:val="0"/>
          <w:szCs w:val="22"/>
        </w:rPr>
        <w:lastRenderedPageBreak/>
        <w:t>Утверждены</w:t>
      </w:r>
    </w:p>
    <w:p w:rsidR="00B679A8" w:rsidRDefault="00B679A8" w:rsidP="00B679A8">
      <w:pPr>
        <w:pStyle w:val="ConsPlusTitle"/>
        <w:jc w:val="right"/>
        <w:rPr>
          <w:rFonts w:ascii="Times New Roman" w:hAnsi="Times New Roman" w:cs="Times New Roman"/>
          <w:b w:val="0"/>
          <w:szCs w:val="22"/>
        </w:rPr>
      </w:pPr>
      <w:r w:rsidRPr="005F2457">
        <w:rPr>
          <w:rFonts w:ascii="Times New Roman" w:hAnsi="Times New Roman" w:cs="Times New Roman"/>
          <w:b w:val="0"/>
          <w:szCs w:val="22"/>
        </w:rPr>
        <w:t xml:space="preserve"> постановлением администрации</w:t>
      </w:r>
    </w:p>
    <w:p w:rsidR="00B679A8" w:rsidRDefault="00B679A8" w:rsidP="00B679A8">
      <w:pPr>
        <w:pStyle w:val="ConsPlusTitle"/>
        <w:jc w:val="right"/>
        <w:rPr>
          <w:rFonts w:ascii="Times New Roman" w:hAnsi="Times New Roman" w:cs="Times New Roman"/>
          <w:b w:val="0"/>
          <w:szCs w:val="22"/>
        </w:rPr>
      </w:pPr>
      <w:r w:rsidRPr="005F2457">
        <w:rPr>
          <w:rFonts w:ascii="Times New Roman" w:hAnsi="Times New Roman" w:cs="Times New Roman"/>
          <w:b w:val="0"/>
          <w:szCs w:val="22"/>
        </w:rPr>
        <w:t xml:space="preserve"> Комсомол</w:t>
      </w:r>
      <w:r>
        <w:rPr>
          <w:rFonts w:ascii="Times New Roman" w:hAnsi="Times New Roman" w:cs="Times New Roman"/>
          <w:b w:val="0"/>
          <w:szCs w:val="22"/>
        </w:rPr>
        <w:t>ь</w:t>
      </w:r>
      <w:r w:rsidRPr="005F2457">
        <w:rPr>
          <w:rFonts w:ascii="Times New Roman" w:hAnsi="Times New Roman" w:cs="Times New Roman"/>
          <w:b w:val="0"/>
          <w:szCs w:val="22"/>
        </w:rPr>
        <w:t>ского района</w:t>
      </w:r>
    </w:p>
    <w:p w:rsidR="00B679A8" w:rsidRDefault="00B679A8" w:rsidP="00B679A8">
      <w:pPr>
        <w:pStyle w:val="ConsPlusTitle"/>
        <w:jc w:val="right"/>
        <w:rPr>
          <w:rFonts w:ascii="Times New Roman" w:hAnsi="Times New Roman" w:cs="Times New Roman"/>
          <w:b w:val="0"/>
          <w:szCs w:val="22"/>
        </w:rPr>
      </w:pPr>
      <w:r>
        <w:rPr>
          <w:rFonts w:ascii="Times New Roman" w:hAnsi="Times New Roman" w:cs="Times New Roman"/>
          <w:b w:val="0"/>
          <w:szCs w:val="22"/>
        </w:rPr>
        <w:t xml:space="preserve"> Ч</w:t>
      </w:r>
      <w:r w:rsidRPr="005F2457">
        <w:rPr>
          <w:rFonts w:ascii="Times New Roman" w:hAnsi="Times New Roman" w:cs="Times New Roman"/>
          <w:b w:val="0"/>
          <w:szCs w:val="22"/>
        </w:rPr>
        <w:t xml:space="preserve">увашской Республики </w:t>
      </w:r>
    </w:p>
    <w:p w:rsidR="00B679A8" w:rsidRPr="005F2457" w:rsidRDefault="00B679A8" w:rsidP="00B679A8">
      <w:pPr>
        <w:pStyle w:val="ConsPlusTitle"/>
        <w:jc w:val="right"/>
        <w:rPr>
          <w:rFonts w:ascii="Times New Roman" w:hAnsi="Times New Roman" w:cs="Times New Roman"/>
          <w:b w:val="0"/>
          <w:szCs w:val="22"/>
        </w:rPr>
      </w:pPr>
      <w:r w:rsidRPr="005F2457">
        <w:rPr>
          <w:rFonts w:ascii="Times New Roman" w:hAnsi="Times New Roman" w:cs="Times New Roman"/>
          <w:b w:val="0"/>
          <w:szCs w:val="22"/>
        </w:rPr>
        <w:t xml:space="preserve">от </w:t>
      </w:r>
      <w:r w:rsidR="00353607">
        <w:rPr>
          <w:rFonts w:ascii="Times New Roman" w:hAnsi="Times New Roman" w:cs="Times New Roman"/>
          <w:b w:val="0"/>
          <w:szCs w:val="22"/>
        </w:rPr>
        <w:t>«__»__________</w:t>
      </w:r>
      <w:r w:rsidRPr="005F2457">
        <w:rPr>
          <w:rFonts w:ascii="Times New Roman" w:hAnsi="Times New Roman" w:cs="Times New Roman"/>
          <w:b w:val="0"/>
          <w:szCs w:val="22"/>
        </w:rPr>
        <w:t xml:space="preserve"> 201</w:t>
      </w:r>
      <w:r>
        <w:rPr>
          <w:rFonts w:ascii="Times New Roman" w:hAnsi="Times New Roman" w:cs="Times New Roman"/>
          <w:b w:val="0"/>
          <w:szCs w:val="22"/>
        </w:rPr>
        <w:t>9</w:t>
      </w:r>
      <w:r w:rsidRPr="005F2457">
        <w:rPr>
          <w:rFonts w:ascii="Times New Roman" w:hAnsi="Times New Roman" w:cs="Times New Roman"/>
          <w:b w:val="0"/>
          <w:szCs w:val="22"/>
        </w:rPr>
        <w:t xml:space="preserve">г. № </w:t>
      </w:r>
      <w:r w:rsidR="00353607">
        <w:rPr>
          <w:rFonts w:ascii="Times New Roman" w:hAnsi="Times New Roman" w:cs="Times New Roman"/>
          <w:b w:val="0"/>
          <w:szCs w:val="22"/>
        </w:rPr>
        <w:t>___</w:t>
      </w:r>
    </w:p>
    <w:p w:rsidR="00B679A8" w:rsidRDefault="00B679A8" w:rsidP="00B90E2B">
      <w:pPr>
        <w:pStyle w:val="ConsPlusNormal"/>
        <w:jc w:val="center"/>
        <w:rPr>
          <w:sz w:val="26"/>
          <w:szCs w:val="26"/>
        </w:rPr>
      </w:pPr>
    </w:p>
    <w:p w:rsidR="00B679A8" w:rsidRDefault="00B679A8" w:rsidP="00B90E2B">
      <w:pPr>
        <w:pStyle w:val="ConsPlusNormal"/>
        <w:jc w:val="center"/>
        <w:rPr>
          <w:sz w:val="26"/>
          <w:szCs w:val="26"/>
        </w:rPr>
      </w:pPr>
    </w:p>
    <w:p w:rsidR="00353607" w:rsidRDefault="00353607" w:rsidP="00B90E2B">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Изменения, </w:t>
      </w:r>
    </w:p>
    <w:p w:rsidR="00B90E2B" w:rsidRPr="0034330B" w:rsidRDefault="00353607" w:rsidP="00353607">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которые вносятся в </w:t>
      </w:r>
      <w:r w:rsidR="00B90E2B" w:rsidRPr="0034330B">
        <w:rPr>
          <w:rFonts w:ascii="Times New Roman" w:hAnsi="Times New Roman" w:cs="Times New Roman"/>
          <w:b/>
          <w:sz w:val="26"/>
          <w:szCs w:val="26"/>
        </w:rPr>
        <w:t>муниципальн</w:t>
      </w:r>
      <w:r>
        <w:rPr>
          <w:rFonts w:ascii="Times New Roman" w:hAnsi="Times New Roman" w:cs="Times New Roman"/>
          <w:b/>
          <w:sz w:val="26"/>
          <w:szCs w:val="26"/>
        </w:rPr>
        <w:t>ую</w:t>
      </w:r>
      <w:r w:rsidR="00B90E2B" w:rsidRPr="0034330B">
        <w:rPr>
          <w:rFonts w:ascii="Times New Roman" w:hAnsi="Times New Roman" w:cs="Times New Roman"/>
          <w:b/>
          <w:sz w:val="26"/>
          <w:szCs w:val="26"/>
        </w:rPr>
        <w:t xml:space="preserve"> программ</w:t>
      </w:r>
      <w:r>
        <w:rPr>
          <w:rFonts w:ascii="Times New Roman" w:hAnsi="Times New Roman" w:cs="Times New Roman"/>
          <w:b/>
          <w:sz w:val="26"/>
          <w:szCs w:val="26"/>
        </w:rPr>
        <w:t>у</w:t>
      </w:r>
      <w:r w:rsidR="00B90E2B" w:rsidRPr="0034330B">
        <w:rPr>
          <w:rFonts w:ascii="Times New Roman" w:hAnsi="Times New Roman" w:cs="Times New Roman"/>
          <w:b/>
          <w:sz w:val="26"/>
          <w:szCs w:val="26"/>
        </w:rPr>
        <w:t xml:space="preserve"> </w:t>
      </w:r>
      <w:r w:rsidR="00F64137">
        <w:rPr>
          <w:rFonts w:ascii="Times New Roman" w:hAnsi="Times New Roman" w:cs="Times New Roman"/>
          <w:b/>
          <w:sz w:val="26"/>
          <w:szCs w:val="26"/>
        </w:rPr>
        <w:t xml:space="preserve">Комсомольского </w:t>
      </w:r>
      <w:r w:rsidR="00B90E2B" w:rsidRPr="0034330B">
        <w:rPr>
          <w:rFonts w:ascii="Times New Roman" w:hAnsi="Times New Roman" w:cs="Times New Roman"/>
          <w:b/>
          <w:sz w:val="26"/>
          <w:szCs w:val="26"/>
        </w:rPr>
        <w:t xml:space="preserve">района </w:t>
      </w:r>
    </w:p>
    <w:p w:rsidR="00B90E2B" w:rsidRDefault="00B90E2B" w:rsidP="00B90E2B">
      <w:pPr>
        <w:pStyle w:val="ConsPlusNormal"/>
        <w:jc w:val="center"/>
        <w:rPr>
          <w:rFonts w:ascii="Times New Roman" w:hAnsi="Times New Roman" w:cs="Times New Roman"/>
          <w:b/>
          <w:sz w:val="26"/>
          <w:szCs w:val="26"/>
        </w:rPr>
      </w:pPr>
      <w:r w:rsidRPr="0034330B">
        <w:rPr>
          <w:rFonts w:ascii="Times New Roman" w:hAnsi="Times New Roman" w:cs="Times New Roman"/>
          <w:b/>
          <w:sz w:val="26"/>
          <w:szCs w:val="26"/>
        </w:rPr>
        <w:t>Чувашской Республики «</w:t>
      </w:r>
      <w:r w:rsidRPr="0034330B">
        <w:rPr>
          <w:rFonts w:ascii="Times New Roman" w:hAnsi="Times New Roman" w:cs="Times New Roman"/>
          <w:b/>
          <w:bCs/>
          <w:sz w:val="26"/>
        </w:rPr>
        <w:t xml:space="preserve">Развитие </w:t>
      </w:r>
      <w:r w:rsidR="00210B77">
        <w:rPr>
          <w:rFonts w:ascii="Times New Roman" w:hAnsi="Times New Roman" w:cs="Times New Roman"/>
          <w:b/>
          <w:bCs/>
          <w:sz w:val="26"/>
        </w:rPr>
        <w:t>физической культуры и спорта</w:t>
      </w:r>
      <w:r w:rsidRPr="0034330B">
        <w:rPr>
          <w:rFonts w:ascii="Times New Roman" w:hAnsi="Times New Roman" w:cs="Times New Roman"/>
          <w:b/>
          <w:sz w:val="26"/>
          <w:szCs w:val="26"/>
        </w:rPr>
        <w:t>»</w:t>
      </w:r>
    </w:p>
    <w:p w:rsidR="00353607" w:rsidRDefault="00353607" w:rsidP="00353607">
      <w:pPr>
        <w:pStyle w:val="ConsPlusNormal"/>
        <w:jc w:val="both"/>
        <w:rPr>
          <w:rFonts w:ascii="Times New Roman" w:hAnsi="Times New Roman" w:cs="Times New Roman"/>
          <w:b/>
          <w:sz w:val="26"/>
          <w:szCs w:val="26"/>
        </w:rPr>
      </w:pPr>
    </w:p>
    <w:p w:rsidR="00210B77" w:rsidRDefault="00353607" w:rsidP="00210B77">
      <w:pPr>
        <w:pStyle w:val="ConsPlusNormal"/>
        <w:numPr>
          <w:ilvl w:val="0"/>
          <w:numId w:val="31"/>
        </w:numPr>
        <w:ind w:left="0" w:firstLine="1134"/>
        <w:jc w:val="both"/>
        <w:rPr>
          <w:rFonts w:ascii="Times New Roman" w:hAnsi="Times New Roman" w:cs="Times New Roman"/>
          <w:sz w:val="26"/>
          <w:szCs w:val="26"/>
        </w:rPr>
      </w:pPr>
      <w:r>
        <w:rPr>
          <w:rFonts w:ascii="Times New Roman" w:hAnsi="Times New Roman" w:cs="Times New Roman"/>
          <w:sz w:val="26"/>
          <w:szCs w:val="26"/>
        </w:rPr>
        <w:t xml:space="preserve">В паспорте муниципальной программы Комсомольского района Чувашской Республики «Развитие </w:t>
      </w:r>
      <w:r w:rsidR="00210B77">
        <w:rPr>
          <w:rFonts w:ascii="Times New Roman" w:hAnsi="Times New Roman" w:cs="Times New Roman"/>
          <w:sz w:val="26"/>
          <w:szCs w:val="26"/>
        </w:rPr>
        <w:t>физической культуры и спорта</w:t>
      </w:r>
      <w:r>
        <w:rPr>
          <w:rFonts w:ascii="Times New Roman" w:hAnsi="Times New Roman" w:cs="Times New Roman"/>
          <w:sz w:val="26"/>
          <w:szCs w:val="26"/>
        </w:rPr>
        <w:t>»</w:t>
      </w:r>
      <w:r w:rsidR="0053362B">
        <w:rPr>
          <w:rFonts w:ascii="Times New Roman" w:hAnsi="Times New Roman" w:cs="Times New Roman"/>
          <w:sz w:val="26"/>
          <w:szCs w:val="26"/>
        </w:rPr>
        <w:t xml:space="preserve"> (далее – муниципальная программа)</w:t>
      </w:r>
      <w:r w:rsidR="007F5FE6">
        <w:rPr>
          <w:rFonts w:ascii="Times New Roman" w:hAnsi="Times New Roman" w:cs="Times New Roman"/>
          <w:sz w:val="26"/>
          <w:szCs w:val="26"/>
        </w:rPr>
        <w:t>:</w:t>
      </w:r>
    </w:p>
    <w:p w:rsidR="007F5FE6" w:rsidRDefault="00210B77" w:rsidP="00880C9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7F5FE6" w:rsidRPr="00210B77">
        <w:rPr>
          <w:rFonts w:ascii="Times New Roman" w:hAnsi="Times New Roman" w:cs="Times New Roman"/>
          <w:sz w:val="26"/>
          <w:szCs w:val="26"/>
        </w:rPr>
        <w:t>в позиции «Целевые индика</w:t>
      </w:r>
      <w:r w:rsidR="00880C96" w:rsidRPr="00210B77">
        <w:rPr>
          <w:rFonts w:ascii="Times New Roman" w:hAnsi="Times New Roman" w:cs="Times New Roman"/>
          <w:sz w:val="26"/>
          <w:szCs w:val="26"/>
        </w:rPr>
        <w:t>торы и показатели муниципальной</w:t>
      </w:r>
      <w:r>
        <w:rPr>
          <w:rFonts w:ascii="Times New Roman" w:hAnsi="Times New Roman" w:cs="Times New Roman"/>
          <w:sz w:val="26"/>
          <w:szCs w:val="26"/>
        </w:rPr>
        <w:t xml:space="preserve"> </w:t>
      </w:r>
      <w:r w:rsidR="007F5FE6">
        <w:rPr>
          <w:rFonts w:ascii="Times New Roman" w:hAnsi="Times New Roman" w:cs="Times New Roman"/>
          <w:sz w:val="26"/>
          <w:szCs w:val="26"/>
        </w:rPr>
        <w:t>программы</w:t>
      </w:r>
      <w:r w:rsidR="00880C96">
        <w:rPr>
          <w:rFonts w:ascii="Times New Roman" w:hAnsi="Times New Roman" w:cs="Times New Roman"/>
          <w:sz w:val="26"/>
          <w:szCs w:val="26"/>
        </w:rPr>
        <w:t>»</w:t>
      </w:r>
      <w:r w:rsidR="007F5FE6">
        <w:rPr>
          <w:rFonts w:ascii="Times New Roman" w:hAnsi="Times New Roman" w:cs="Times New Roman"/>
          <w:sz w:val="26"/>
          <w:szCs w:val="26"/>
        </w:rPr>
        <w:t>:</w:t>
      </w:r>
    </w:p>
    <w:p w:rsidR="007F5FE6" w:rsidRDefault="007F5FE6" w:rsidP="00DF1C8D">
      <w:pPr>
        <w:pStyle w:val="ConsPlusNormal"/>
        <w:ind w:left="1134" w:firstLine="0"/>
        <w:jc w:val="both"/>
        <w:rPr>
          <w:rFonts w:ascii="Times New Roman" w:hAnsi="Times New Roman" w:cs="Times New Roman"/>
          <w:sz w:val="26"/>
          <w:szCs w:val="26"/>
        </w:rPr>
      </w:pPr>
      <w:r>
        <w:rPr>
          <w:rFonts w:ascii="Times New Roman" w:hAnsi="Times New Roman" w:cs="Times New Roman"/>
          <w:sz w:val="26"/>
          <w:szCs w:val="26"/>
        </w:rPr>
        <w:t>наименование изложить в следующей редакции:</w:t>
      </w:r>
    </w:p>
    <w:p w:rsidR="007F5FE6" w:rsidRDefault="007F5FE6" w:rsidP="00DF1C8D">
      <w:pPr>
        <w:pStyle w:val="ConsPlusNormal"/>
        <w:ind w:left="1134" w:firstLine="0"/>
        <w:jc w:val="both"/>
        <w:rPr>
          <w:rFonts w:ascii="Times New Roman" w:hAnsi="Times New Roman" w:cs="Times New Roman"/>
          <w:sz w:val="26"/>
          <w:szCs w:val="26"/>
        </w:rPr>
      </w:pPr>
      <w:r>
        <w:rPr>
          <w:rFonts w:ascii="Times New Roman" w:hAnsi="Times New Roman" w:cs="Times New Roman"/>
          <w:sz w:val="26"/>
          <w:szCs w:val="26"/>
        </w:rPr>
        <w:t>«Целевые показатели (индикаторы) муниципальной программы»;</w:t>
      </w:r>
    </w:p>
    <w:p w:rsidR="00CC2854" w:rsidRDefault="00DF1C8D" w:rsidP="00DF1C8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C54A9E">
        <w:rPr>
          <w:rFonts w:ascii="Times New Roman" w:hAnsi="Times New Roman" w:cs="Times New Roman"/>
          <w:sz w:val="26"/>
          <w:szCs w:val="26"/>
        </w:rPr>
        <w:t xml:space="preserve">   </w:t>
      </w:r>
      <w:r w:rsidR="007F5FE6">
        <w:rPr>
          <w:rFonts w:ascii="Times New Roman" w:hAnsi="Times New Roman" w:cs="Times New Roman"/>
          <w:sz w:val="26"/>
          <w:szCs w:val="26"/>
        </w:rPr>
        <w:t>в абзаце первом слова «целевых индикаторов и показателей»</w:t>
      </w:r>
      <w:r w:rsidR="00C54A9E">
        <w:rPr>
          <w:rFonts w:ascii="Times New Roman" w:hAnsi="Times New Roman" w:cs="Times New Roman"/>
          <w:sz w:val="26"/>
          <w:szCs w:val="26"/>
        </w:rPr>
        <w:t xml:space="preserve"> заменить</w:t>
      </w:r>
      <w:r>
        <w:rPr>
          <w:rFonts w:ascii="Times New Roman" w:hAnsi="Times New Roman" w:cs="Times New Roman"/>
          <w:sz w:val="26"/>
          <w:szCs w:val="26"/>
        </w:rPr>
        <w:t xml:space="preserve"> </w:t>
      </w:r>
      <w:r w:rsidR="007F5FE6">
        <w:rPr>
          <w:rFonts w:ascii="Times New Roman" w:hAnsi="Times New Roman" w:cs="Times New Roman"/>
          <w:sz w:val="26"/>
          <w:szCs w:val="26"/>
        </w:rPr>
        <w:t>словами</w:t>
      </w:r>
      <w:r w:rsidR="00CC2854">
        <w:rPr>
          <w:rFonts w:ascii="Times New Roman" w:hAnsi="Times New Roman" w:cs="Times New Roman"/>
          <w:sz w:val="26"/>
          <w:szCs w:val="26"/>
        </w:rPr>
        <w:t xml:space="preserve"> «целевых показателей (индикаторов)</w:t>
      </w:r>
      <w:r w:rsidR="00BC7FAC">
        <w:rPr>
          <w:rFonts w:ascii="Times New Roman" w:hAnsi="Times New Roman" w:cs="Times New Roman"/>
          <w:sz w:val="26"/>
          <w:szCs w:val="26"/>
        </w:rPr>
        <w:t>»</w:t>
      </w:r>
      <w:r w:rsidR="00CC2854">
        <w:rPr>
          <w:rFonts w:ascii="Times New Roman" w:hAnsi="Times New Roman" w:cs="Times New Roman"/>
          <w:sz w:val="26"/>
          <w:szCs w:val="26"/>
        </w:rPr>
        <w:t>;</w:t>
      </w:r>
    </w:p>
    <w:p w:rsidR="007F5FE6" w:rsidRPr="00353607" w:rsidRDefault="00DF1C8D" w:rsidP="00DF1C8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CC2854">
        <w:rPr>
          <w:rFonts w:ascii="Times New Roman" w:hAnsi="Times New Roman" w:cs="Times New Roman"/>
          <w:sz w:val="26"/>
          <w:szCs w:val="26"/>
        </w:rPr>
        <w:t>позицию «Объемы финансирования муниципальной программы с разбивкой по годам</w:t>
      </w:r>
      <w:r w:rsidR="00F0333D">
        <w:rPr>
          <w:rFonts w:ascii="Times New Roman" w:hAnsi="Times New Roman" w:cs="Times New Roman"/>
          <w:sz w:val="26"/>
          <w:szCs w:val="26"/>
        </w:rPr>
        <w:t xml:space="preserve"> ее</w:t>
      </w:r>
      <w:r w:rsidR="00CC2854">
        <w:rPr>
          <w:rFonts w:ascii="Times New Roman" w:hAnsi="Times New Roman" w:cs="Times New Roman"/>
          <w:sz w:val="26"/>
          <w:szCs w:val="26"/>
        </w:rPr>
        <w:t xml:space="preserve"> реализации» изложить в следующей редакции:</w:t>
      </w:r>
      <w:r w:rsidR="007F5FE6">
        <w:rPr>
          <w:rFonts w:ascii="Times New Roman" w:hAnsi="Times New Roman" w:cs="Times New Roman"/>
          <w:sz w:val="26"/>
          <w:szCs w:val="26"/>
        </w:rPr>
        <w:t xml:space="preserve"> </w:t>
      </w:r>
    </w:p>
    <w:p w:rsidR="00B90E2B" w:rsidRPr="00981A5A" w:rsidRDefault="00B90E2B" w:rsidP="00DF1C8D">
      <w:pPr>
        <w:spacing w:after="1"/>
        <w:jc w:val="both"/>
        <w:rPr>
          <w:sz w:val="26"/>
          <w:szCs w:val="26"/>
        </w:rPr>
      </w:pPr>
    </w:p>
    <w:tbl>
      <w:tblPr>
        <w:tblW w:w="9699" w:type="dxa"/>
        <w:tblInd w:w="62" w:type="dxa"/>
        <w:tblLayout w:type="fixed"/>
        <w:tblCellMar>
          <w:top w:w="102" w:type="dxa"/>
          <w:left w:w="62" w:type="dxa"/>
          <w:bottom w:w="102" w:type="dxa"/>
          <w:right w:w="62" w:type="dxa"/>
        </w:tblCellMar>
        <w:tblLook w:val="0000"/>
      </w:tblPr>
      <w:tblGrid>
        <w:gridCol w:w="3604"/>
        <w:gridCol w:w="567"/>
        <w:gridCol w:w="5528"/>
      </w:tblGrid>
      <w:tr w:rsidR="00F0333D" w:rsidRPr="00981A5A">
        <w:tc>
          <w:tcPr>
            <w:tcW w:w="3604" w:type="dxa"/>
          </w:tcPr>
          <w:p w:rsidR="00F0333D" w:rsidRPr="00F0333D" w:rsidRDefault="00F0333D" w:rsidP="00DB7B8F">
            <w:pPr>
              <w:pStyle w:val="Web"/>
              <w:spacing w:before="0" w:after="0"/>
              <w:jc w:val="both"/>
              <w:rPr>
                <w:rFonts w:ascii="Times New Roman" w:hAnsi="Times New Roman" w:cs="Times New Roman"/>
                <w:sz w:val="26"/>
                <w:szCs w:val="26"/>
              </w:rPr>
            </w:pPr>
            <w:r>
              <w:rPr>
                <w:rFonts w:ascii="Times New Roman" w:hAnsi="Times New Roman" w:cs="Times New Roman"/>
                <w:sz w:val="26"/>
                <w:szCs w:val="26"/>
              </w:rPr>
              <w:t>«</w:t>
            </w:r>
            <w:r w:rsidRPr="00F0333D">
              <w:rPr>
                <w:rFonts w:ascii="Times New Roman" w:hAnsi="Times New Roman" w:cs="Times New Roman"/>
                <w:sz w:val="26"/>
                <w:szCs w:val="26"/>
              </w:rPr>
              <w:t xml:space="preserve">Объемы финансирования муниципальной программы с разбивкой по годам ее реализации </w:t>
            </w:r>
          </w:p>
        </w:tc>
        <w:tc>
          <w:tcPr>
            <w:tcW w:w="567" w:type="dxa"/>
          </w:tcPr>
          <w:p w:rsidR="00F0333D" w:rsidRDefault="00F0333D" w:rsidP="00DB7B8F">
            <w:pPr>
              <w:pStyle w:val="Web"/>
              <w:spacing w:before="0" w:after="0"/>
              <w:jc w:val="center"/>
              <w:rPr>
                <w:sz w:val="26"/>
                <w:szCs w:val="26"/>
              </w:rPr>
            </w:pPr>
            <w:r>
              <w:rPr>
                <w:sz w:val="26"/>
                <w:szCs w:val="26"/>
              </w:rPr>
              <w:t>–</w:t>
            </w:r>
          </w:p>
        </w:tc>
        <w:tc>
          <w:tcPr>
            <w:tcW w:w="5528" w:type="dxa"/>
          </w:tcPr>
          <w:p w:rsidR="00F0333D" w:rsidRDefault="00F0333D" w:rsidP="00DB7B8F">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прогнозируемый объем финансирования мероприятий муниципальной программы в </w:t>
            </w:r>
            <w:r>
              <w:rPr>
                <w:rFonts w:ascii="Times New Roman" w:hAnsi="Times New Roman" w:cs="Times New Roman"/>
                <w:color w:val="000000"/>
                <w:sz w:val="26"/>
                <w:szCs w:val="26"/>
              </w:rPr>
              <w:br/>
              <w:t>2019</w:t>
            </w:r>
            <w:r>
              <w:rPr>
                <w:rFonts w:ascii="Times New Roman" w:hAnsi="Times New Roman" w:cs="Times New Roman"/>
                <w:sz w:val="26"/>
                <w:szCs w:val="26"/>
              </w:rPr>
              <w:t>–</w:t>
            </w:r>
            <w:r>
              <w:rPr>
                <w:rFonts w:ascii="Times New Roman" w:hAnsi="Times New Roman" w:cs="Times New Roman"/>
                <w:color w:val="000000"/>
                <w:sz w:val="26"/>
                <w:szCs w:val="26"/>
              </w:rPr>
              <w:t xml:space="preserve">2035 годах составляет </w:t>
            </w:r>
            <w:r>
              <w:rPr>
                <w:rFonts w:ascii="Times New Roman" w:hAnsi="Times New Roman" w:cs="Times New Roman"/>
                <w:sz w:val="26"/>
                <w:szCs w:val="26"/>
              </w:rPr>
              <w:t>181013,6</w:t>
            </w:r>
            <w:r>
              <w:rPr>
                <w:rFonts w:ascii="Times New Roman" w:hAnsi="Times New Roman" w:cs="Times New Roman"/>
                <w:b/>
                <w:bCs/>
                <w:sz w:val="26"/>
                <w:szCs w:val="26"/>
              </w:rPr>
              <w:t xml:space="preserve"> </w:t>
            </w:r>
            <w:r>
              <w:rPr>
                <w:rFonts w:ascii="Times New Roman" w:hAnsi="Times New Roman" w:cs="Times New Roman"/>
                <w:sz w:val="26"/>
                <w:szCs w:val="26"/>
              </w:rPr>
              <w:t>тыс.</w:t>
            </w:r>
            <w:r>
              <w:rPr>
                <w:rFonts w:ascii="Times New Roman" w:hAnsi="Times New Roman" w:cs="Times New Roman"/>
                <w:color w:val="FF0000"/>
                <w:sz w:val="26"/>
                <w:szCs w:val="26"/>
              </w:rPr>
              <w:t xml:space="preserve"> </w:t>
            </w:r>
            <w:r>
              <w:rPr>
                <w:rFonts w:ascii="Times New Roman" w:hAnsi="Times New Roman" w:cs="Times New Roman"/>
                <w:color w:val="000000"/>
                <w:sz w:val="26"/>
                <w:szCs w:val="26"/>
              </w:rPr>
              <w:t>рублей, в том числе:</w:t>
            </w:r>
          </w:p>
          <w:p w:rsidR="00F0333D" w:rsidRPr="00783A59" w:rsidRDefault="00F0333D" w:rsidP="00DB7B8F">
            <w:pPr>
              <w:autoSpaceDE w:val="0"/>
              <w:autoSpaceDN w:val="0"/>
              <w:adjustRightInd w:val="0"/>
              <w:jc w:val="both"/>
              <w:rPr>
                <w:sz w:val="26"/>
                <w:szCs w:val="26"/>
              </w:rPr>
            </w:pPr>
            <w:r w:rsidRPr="00783A59">
              <w:rPr>
                <w:sz w:val="26"/>
                <w:szCs w:val="26"/>
              </w:rPr>
              <w:t xml:space="preserve">в 2019 году – </w:t>
            </w:r>
            <w:r>
              <w:rPr>
                <w:sz w:val="26"/>
                <w:szCs w:val="26"/>
              </w:rPr>
              <w:t>16063,2</w:t>
            </w:r>
            <w:r w:rsidRPr="00783A59">
              <w:rPr>
                <w:sz w:val="26"/>
                <w:szCs w:val="26"/>
              </w:rPr>
              <w:t xml:space="preserve"> тыс. рублей;</w:t>
            </w:r>
          </w:p>
          <w:p w:rsidR="00F0333D" w:rsidRPr="00783A59" w:rsidRDefault="00F0333D" w:rsidP="00DB7B8F">
            <w:pPr>
              <w:autoSpaceDE w:val="0"/>
              <w:autoSpaceDN w:val="0"/>
              <w:adjustRightInd w:val="0"/>
              <w:jc w:val="both"/>
              <w:rPr>
                <w:sz w:val="26"/>
                <w:szCs w:val="26"/>
              </w:rPr>
            </w:pPr>
            <w:r w:rsidRPr="00783A59">
              <w:rPr>
                <w:sz w:val="26"/>
                <w:szCs w:val="26"/>
              </w:rPr>
              <w:t>в 2020 году – 10309,4 тыс. рублей;</w:t>
            </w:r>
          </w:p>
          <w:p w:rsidR="00F0333D" w:rsidRPr="00783A59" w:rsidRDefault="00F0333D" w:rsidP="00DB7B8F">
            <w:pPr>
              <w:autoSpaceDE w:val="0"/>
              <w:autoSpaceDN w:val="0"/>
              <w:adjustRightInd w:val="0"/>
              <w:jc w:val="both"/>
              <w:rPr>
                <w:sz w:val="26"/>
                <w:szCs w:val="26"/>
              </w:rPr>
            </w:pPr>
            <w:r w:rsidRPr="00783A59">
              <w:rPr>
                <w:sz w:val="26"/>
                <w:szCs w:val="26"/>
              </w:rPr>
              <w:t>в 2021 году – 10309,4 тыс. рублей;</w:t>
            </w:r>
          </w:p>
          <w:p w:rsidR="00F0333D" w:rsidRPr="00783A59" w:rsidRDefault="00F0333D" w:rsidP="00DB7B8F">
            <w:pPr>
              <w:autoSpaceDE w:val="0"/>
              <w:autoSpaceDN w:val="0"/>
              <w:adjustRightInd w:val="0"/>
              <w:jc w:val="both"/>
              <w:rPr>
                <w:sz w:val="26"/>
                <w:szCs w:val="26"/>
              </w:rPr>
            </w:pPr>
            <w:r w:rsidRPr="00783A59">
              <w:rPr>
                <w:sz w:val="26"/>
                <w:szCs w:val="26"/>
              </w:rPr>
              <w:t>в 2022 году – 10309,4 тыс. рублей;</w:t>
            </w:r>
          </w:p>
          <w:p w:rsidR="00F0333D" w:rsidRPr="00783A59" w:rsidRDefault="00F0333D" w:rsidP="00DB7B8F">
            <w:pPr>
              <w:autoSpaceDE w:val="0"/>
              <w:autoSpaceDN w:val="0"/>
              <w:adjustRightInd w:val="0"/>
              <w:jc w:val="both"/>
              <w:rPr>
                <w:sz w:val="26"/>
                <w:szCs w:val="26"/>
              </w:rPr>
            </w:pPr>
            <w:r w:rsidRPr="00783A59">
              <w:rPr>
                <w:sz w:val="26"/>
                <w:szCs w:val="26"/>
              </w:rPr>
              <w:t>в 2023 году – 10309,4 тыс. рублей;</w:t>
            </w:r>
          </w:p>
          <w:p w:rsidR="00F0333D" w:rsidRPr="00783A59" w:rsidRDefault="00F0333D" w:rsidP="00DB7B8F">
            <w:pPr>
              <w:autoSpaceDE w:val="0"/>
              <w:autoSpaceDN w:val="0"/>
              <w:adjustRightInd w:val="0"/>
              <w:jc w:val="both"/>
              <w:rPr>
                <w:sz w:val="26"/>
                <w:szCs w:val="26"/>
              </w:rPr>
            </w:pPr>
            <w:r w:rsidRPr="00783A59">
              <w:rPr>
                <w:sz w:val="26"/>
                <w:szCs w:val="26"/>
              </w:rPr>
              <w:t>в 2024 году – 10309,4 тыс. рублей;</w:t>
            </w:r>
          </w:p>
          <w:p w:rsidR="00F0333D" w:rsidRPr="00783A59" w:rsidRDefault="00F0333D" w:rsidP="00DB7B8F">
            <w:pPr>
              <w:autoSpaceDE w:val="0"/>
              <w:autoSpaceDN w:val="0"/>
              <w:adjustRightInd w:val="0"/>
              <w:jc w:val="both"/>
              <w:rPr>
                <w:sz w:val="26"/>
                <w:szCs w:val="26"/>
              </w:rPr>
            </w:pPr>
            <w:r w:rsidRPr="00783A59">
              <w:rPr>
                <w:sz w:val="26"/>
                <w:szCs w:val="26"/>
              </w:rPr>
              <w:t>в 2025 году – 10309,4 тыс. рублей;</w:t>
            </w:r>
          </w:p>
          <w:p w:rsidR="00F0333D" w:rsidRPr="00783A59" w:rsidRDefault="00F0333D" w:rsidP="00DB7B8F">
            <w:pPr>
              <w:autoSpaceDE w:val="0"/>
              <w:autoSpaceDN w:val="0"/>
              <w:adjustRightInd w:val="0"/>
              <w:jc w:val="both"/>
              <w:rPr>
                <w:sz w:val="26"/>
                <w:szCs w:val="26"/>
              </w:rPr>
            </w:pPr>
            <w:r w:rsidRPr="00783A59">
              <w:rPr>
                <w:sz w:val="26"/>
                <w:szCs w:val="26"/>
              </w:rPr>
              <w:t>в 2026-2030 годах – 51547,0 тыс. рублей;</w:t>
            </w:r>
          </w:p>
          <w:p w:rsidR="00F0333D" w:rsidRPr="00783A59" w:rsidRDefault="00F0333D" w:rsidP="00DB7B8F">
            <w:pPr>
              <w:autoSpaceDE w:val="0"/>
              <w:autoSpaceDN w:val="0"/>
              <w:adjustRightInd w:val="0"/>
              <w:jc w:val="both"/>
              <w:rPr>
                <w:sz w:val="26"/>
                <w:szCs w:val="26"/>
              </w:rPr>
            </w:pPr>
            <w:r w:rsidRPr="00783A59">
              <w:rPr>
                <w:sz w:val="26"/>
                <w:szCs w:val="26"/>
              </w:rPr>
              <w:t>в 2031-2035 годах – 51547,0 тыс. рублей;</w:t>
            </w:r>
          </w:p>
          <w:p w:rsidR="00F0333D" w:rsidRPr="00783A59" w:rsidRDefault="00F0333D" w:rsidP="00DB7B8F">
            <w:pPr>
              <w:autoSpaceDE w:val="0"/>
              <w:autoSpaceDN w:val="0"/>
              <w:adjustRightInd w:val="0"/>
              <w:jc w:val="both"/>
              <w:rPr>
                <w:sz w:val="26"/>
                <w:szCs w:val="26"/>
              </w:rPr>
            </w:pPr>
            <w:r w:rsidRPr="00783A59">
              <w:rPr>
                <w:sz w:val="26"/>
                <w:szCs w:val="26"/>
              </w:rPr>
              <w:t>из них средства:</w:t>
            </w:r>
          </w:p>
          <w:p w:rsidR="00F0333D" w:rsidRPr="000C4B31" w:rsidRDefault="00F0333D" w:rsidP="00DB7B8F">
            <w:pPr>
              <w:autoSpaceDE w:val="0"/>
              <w:autoSpaceDN w:val="0"/>
              <w:adjustRightInd w:val="0"/>
              <w:jc w:val="both"/>
              <w:rPr>
                <w:sz w:val="26"/>
                <w:szCs w:val="26"/>
              </w:rPr>
            </w:pPr>
            <w:r w:rsidRPr="000C4B31">
              <w:rPr>
                <w:sz w:val="26"/>
                <w:szCs w:val="26"/>
              </w:rPr>
              <w:t xml:space="preserve">федерального бюджета – 0,0 тыс. рублей </w:t>
            </w:r>
            <w:r w:rsidRPr="000C4B31">
              <w:rPr>
                <w:sz w:val="26"/>
                <w:szCs w:val="26"/>
              </w:rPr>
              <w:br/>
              <w:t>(0,0  процента), в том числе:</w:t>
            </w:r>
          </w:p>
          <w:p w:rsidR="00F0333D" w:rsidRPr="000C4B31" w:rsidRDefault="00F0333D" w:rsidP="00DB7B8F">
            <w:pPr>
              <w:autoSpaceDE w:val="0"/>
              <w:autoSpaceDN w:val="0"/>
              <w:adjustRightInd w:val="0"/>
              <w:jc w:val="both"/>
              <w:rPr>
                <w:sz w:val="26"/>
                <w:szCs w:val="26"/>
              </w:rPr>
            </w:pPr>
            <w:r w:rsidRPr="000C4B31">
              <w:rPr>
                <w:sz w:val="26"/>
                <w:szCs w:val="26"/>
              </w:rPr>
              <w:t>в 2019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2020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2021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2022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2023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2024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2025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2026–2030 годах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2031–2035 годах –0,0 тыс. рублей;</w:t>
            </w:r>
          </w:p>
          <w:p w:rsidR="00F0333D" w:rsidRPr="000C4B31" w:rsidRDefault="00F0333D" w:rsidP="00DB7B8F">
            <w:pPr>
              <w:autoSpaceDE w:val="0"/>
              <w:autoSpaceDN w:val="0"/>
              <w:adjustRightInd w:val="0"/>
              <w:jc w:val="both"/>
              <w:rPr>
                <w:sz w:val="26"/>
                <w:szCs w:val="26"/>
              </w:rPr>
            </w:pPr>
            <w:r w:rsidRPr="000C4B31">
              <w:rPr>
                <w:sz w:val="26"/>
                <w:szCs w:val="26"/>
              </w:rPr>
              <w:t xml:space="preserve">республиканского бюджета Чувашской Республики – </w:t>
            </w:r>
            <w:r>
              <w:rPr>
                <w:sz w:val="26"/>
                <w:szCs w:val="26"/>
              </w:rPr>
              <w:t>4183,3</w:t>
            </w:r>
            <w:r w:rsidRPr="000C4B31">
              <w:rPr>
                <w:sz w:val="26"/>
                <w:szCs w:val="26"/>
              </w:rPr>
              <w:t xml:space="preserve"> тыс. рублей (</w:t>
            </w:r>
            <w:r w:rsidR="00FF79B6">
              <w:rPr>
                <w:sz w:val="26"/>
                <w:szCs w:val="26"/>
              </w:rPr>
              <w:t>2,31</w:t>
            </w:r>
            <w:r w:rsidRPr="000C4B31">
              <w:rPr>
                <w:sz w:val="26"/>
                <w:szCs w:val="26"/>
              </w:rPr>
              <w:t xml:space="preserve"> процента), в том числе:</w:t>
            </w:r>
          </w:p>
          <w:p w:rsidR="00F0333D" w:rsidRPr="000C4B31" w:rsidRDefault="00F0333D" w:rsidP="00DB7B8F">
            <w:pPr>
              <w:autoSpaceDE w:val="0"/>
              <w:autoSpaceDN w:val="0"/>
              <w:adjustRightInd w:val="0"/>
              <w:jc w:val="both"/>
              <w:rPr>
                <w:sz w:val="26"/>
                <w:szCs w:val="26"/>
              </w:rPr>
            </w:pPr>
            <w:r w:rsidRPr="000C4B31">
              <w:rPr>
                <w:sz w:val="26"/>
                <w:szCs w:val="26"/>
              </w:rPr>
              <w:lastRenderedPageBreak/>
              <w:t xml:space="preserve">в 2019 году – </w:t>
            </w:r>
            <w:r>
              <w:rPr>
                <w:sz w:val="26"/>
                <w:szCs w:val="26"/>
              </w:rPr>
              <w:t>4183,3</w:t>
            </w:r>
            <w:r w:rsidRPr="000C4B31">
              <w:rPr>
                <w:sz w:val="26"/>
                <w:szCs w:val="26"/>
              </w:rPr>
              <w:t xml:space="preserve">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2020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2021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2022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2023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2024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2025 году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2026–2030 годах – 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2031–2035 годах – 0,0 тыс. рублей;</w:t>
            </w:r>
          </w:p>
          <w:p w:rsidR="00F0333D" w:rsidRPr="000C4B31" w:rsidRDefault="00F0333D" w:rsidP="00DB7B8F">
            <w:pPr>
              <w:autoSpaceDE w:val="0"/>
              <w:autoSpaceDN w:val="0"/>
              <w:adjustRightInd w:val="0"/>
              <w:jc w:val="both"/>
              <w:rPr>
                <w:sz w:val="26"/>
                <w:szCs w:val="26"/>
              </w:rPr>
            </w:pPr>
            <w:r>
              <w:rPr>
                <w:sz w:val="26"/>
                <w:szCs w:val="26"/>
              </w:rPr>
              <w:t>бюджета Комсомольского района – 139937,9 тыс.</w:t>
            </w:r>
            <w:r w:rsidRPr="000C4B31">
              <w:rPr>
                <w:sz w:val="26"/>
                <w:szCs w:val="26"/>
              </w:rPr>
              <w:t xml:space="preserve">рублей </w:t>
            </w:r>
            <w:r w:rsidRPr="000C4B31">
              <w:rPr>
                <w:sz w:val="26"/>
                <w:szCs w:val="26"/>
              </w:rPr>
              <w:br/>
              <w:t>(</w:t>
            </w:r>
            <w:r w:rsidR="00FF79B6">
              <w:rPr>
                <w:sz w:val="26"/>
                <w:szCs w:val="26"/>
              </w:rPr>
              <w:t>77,31</w:t>
            </w:r>
            <w:r w:rsidRPr="000C4B31">
              <w:rPr>
                <w:sz w:val="26"/>
                <w:szCs w:val="26"/>
              </w:rPr>
              <w:t xml:space="preserve"> процента), в том числе:</w:t>
            </w:r>
          </w:p>
          <w:p w:rsidR="00F0333D" w:rsidRPr="000C4B31" w:rsidRDefault="00F0333D" w:rsidP="00DB7B8F">
            <w:pPr>
              <w:autoSpaceDE w:val="0"/>
              <w:autoSpaceDN w:val="0"/>
              <w:adjustRightInd w:val="0"/>
              <w:jc w:val="both"/>
              <w:rPr>
                <w:sz w:val="26"/>
                <w:szCs w:val="26"/>
              </w:rPr>
            </w:pPr>
            <w:r w:rsidRPr="000C4B31">
              <w:rPr>
                <w:sz w:val="26"/>
                <w:szCs w:val="26"/>
              </w:rPr>
              <w:t xml:space="preserve">в 2019 году – </w:t>
            </w:r>
            <w:r>
              <w:rPr>
                <w:sz w:val="26"/>
                <w:szCs w:val="26"/>
              </w:rPr>
              <w:t>9709,9</w:t>
            </w:r>
            <w:r w:rsidRPr="000C4B31">
              <w:rPr>
                <w:sz w:val="26"/>
                <w:szCs w:val="26"/>
              </w:rPr>
              <w:t xml:space="preserve">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2020 году – 8139,4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2021 году – 8139,4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2022 году – 8139,4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2023 году – 8139,4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2024 году – 8139,4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2025 году – 8139,4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2026–2030 годах – 40697,0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2031–2035 годах – 40697,0 тыс. рублей;</w:t>
            </w:r>
          </w:p>
          <w:p w:rsidR="00F0333D" w:rsidRPr="000C4B31" w:rsidRDefault="00F0333D" w:rsidP="00DB7B8F">
            <w:pPr>
              <w:autoSpaceDE w:val="0"/>
              <w:autoSpaceDN w:val="0"/>
              <w:adjustRightInd w:val="0"/>
              <w:jc w:val="both"/>
              <w:rPr>
                <w:sz w:val="26"/>
                <w:szCs w:val="26"/>
              </w:rPr>
            </w:pPr>
            <w:r w:rsidRPr="000C4B31">
              <w:rPr>
                <w:sz w:val="26"/>
                <w:szCs w:val="26"/>
              </w:rPr>
              <w:t>внебюджетных ист</w:t>
            </w:r>
            <w:r>
              <w:rPr>
                <w:sz w:val="26"/>
                <w:szCs w:val="26"/>
              </w:rPr>
              <w:t>очников – 36890 тыс. рублей (</w:t>
            </w:r>
            <w:r w:rsidR="00FF79B6">
              <w:rPr>
                <w:sz w:val="26"/>
                <w:szCs w:val="26"/>
              </w:rPr>
              <w:t>20,38</w:t>
            </w:r>
            <w:r w:rsidRPr="000C4B31">
              <w:rPr>
                <w:sz w:val="26"/>
                <w:szCs w:val="26"/>
              </w:rPr>
              <w:t xml:space="preserve"> процент), в том числе:</w:t>
            </w:r>
          </w:p>
          <w:p w:rsidR="00F0333D" w:rsidRPr="000C4B31" w:rsidRDefault="00F0333D" w:rsidP="00DB7B8F">
            <w:pPr>
              <w:autoSpaceDE w:val="0"/>
              <w:autoSpaceDN w:val="0"/>
              <w:adjustRightInd w:val="0"/>
              <w:jc w:val="both"/>
              <w:rPr>
                <w:sz w:val="26"/>
                <w:szCs w:val="26"/>
              </w:rPr>
            </w:pPr>
            <w:r w:rsidRPr="000C4B31">
              <w:rPr>
                <w:sz w:val="26"/>
                <w:szCs w:val="26"/>
              </w:rPr>
              <w:t>в 2019 году – 2170,0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2020 году – 2170,0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2021 году – 2170,0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2022 году – 2170,0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2023 году – 2170,0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2024 году – 2170,0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2025 году – 2170,0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2026–2030 годах – 10850,0 тыс. рублей;</w:t>
            </w:r>
          </w:p>
          <w:p w:rsidR="00F0333D" w:rsidRPr="000C4B31" w:rsidRDefault="00F0333D" w:rsidP="00DB7B8F">
            <w:pPr>
              <w:autoSpaceDE w:val="0"/>
              <w:autoSpaceDN w:val="0"/>
              <w:adjustRightInd w:val="0"/>
              <w:jc w:val="both"/>
              <w:rPr>
                <w:sz w:val="26"/>
                <w:szCs w:val="26"/>
              </w:rPr>
            </w:pPr>
            <w:r w:rsidRPr="000C4B31">
              <w:rPr>
                <w:sz w:val="26"/>
                <w:szCs w:val="26"/>
              </w:rPr>
              <w:t>в 2031–2035 годах – 10850,0 тыс. рублей.</w:t>
            </w:r>
          </w:p>
          <w:p w:rsidR="00F0333D" w:rsidRDefault="00F0333D" w:rsidP="00DB7B8F">
            <w:pPr>
              <w:pStyle w:val="ConsPlusNormal"/>
              <w:jc w:val="both"/>
              <w:rPr>
                <w:rFonts w:ascii="Times New Roman" w:hAnsi="Times New Roman" w:cs="Times New Roman"/>
                <w:color w:val="000000"/>
                <w:sz w:val="26"/>
                <w:szCs w:val="26"/>
              </w:rPr>
            </w:pPr>
            <w:r>
              <w:rPr>
                <w:rFonts w:ascii="Times New Roman" w:hAnsi="Times New Roman" w:cs="Times New Roman"/>
                <w:sz w:val="26"/>
                <w:szCs w:val="26"/>
              </w:rPr>
              <w:t>Объемы и источники финансирования муниципальной программы уточняются при формировании муниципального бюджета Комсомольского района Чувашской Республики на очередной финансовый год и плановый период</w:t>
            </w:r>
            <w:r w:rsidR="00FF79B6">
              <w:rPr>
                <w:rFonts w:ascii="Times New Roman" w:hAnsi="Times New Roman" w:cs="Times New Roman"/>
                <w:sz w:val="26"/>
                <w:szCs w:val="26"/>
              </w:rPr>
              <w:t>»</w:t>
            </w:r>
            <w:r w:rsidR="00210B77">
              <w:rPr>
                <w:rFonts w:ascii="Times New Roman" w:hAnsi="Times New Roman" w:cs="Times New Roman"/>
                <w:sz w:val="26"/>
                <w:szCs w:val="26"/>
              </w:rPr>
              <w:t>.</w:t>
            </w:r>
          </w:p>
          <w:p w:rsidR="00F0333D" w:rsidRDefault="00F0333D" w:rsidP="00DB7B8F">
            <w:pPr>
              <w:pStyle w:val="afa"/>
              <w:jc w:val="both"/>
              <w:rPr>
                <w:rFonts w:cs="Times New Roman"/>
                <w:sz w:val="26"/>
                <w:szCs w:val="26"/>
              </w:rPr>
            </w:pPr>
          </w:p>
        </w:tc>
      </w:tr>
    </w:tbl>
    <w:p w:rsidR="00BC7FAC" w:rsidRDefault="00BC7FAC" w:rsidP="00BC7FAC">
      <w:pPr>
        <w:pStyle w:val="a8"/>
        <w:numPr>
          <w:ilvl w:val="0"/>
          <w:numId w:val="31"/>
        </w:numPr>
        <w:autoSpaceDE w:val="0"/>
        <w:autoSpaceDN w:val="0"/>
        <w:adjustRightInd w:val="0"/>
        <w:jc w:val="both"/>
        <w:rPr>
          <w:sz w:val="26"/>
          <w:szCs w:val="26"/>
          <w:lang w:eastAsia="en-US"/>
        </w:rPr>
      </w:pPr>
      <w:r>
        <w:rPr>
          <w:sz w:val="26"/>
          <w:szCs w:val="26"/>
          <w:lang w:eastAsia="en-US"/>
        </w:rPr>
        <w:lastRenderedPageBreak/>
        <w:t xml:space="preserve">В разделе </w:t>
      </w:r>
      <w:r>
        <w:rPr>
          <w:sz w:val="26"/>
          <w:szCs w:val="26"/>
          <w:lang w:val="en-US" w:eastAsia="en-US"/>
        </w:rPr>
        <w:t>I</w:t>
      </w:r>
      <w:r w:rsidRPr="00BC7FAC">
        <w:rPr>
          <w:sz w:val="26"/>
          <w:szCs w:val="26"/>
          <w:lang w:eastAsia="en-US"/>
        </w:rPr>
        <w:t xml:space="preserve"> </w:t>
      </w:r>
      <w:r>
        <w:rPr>
          <w:sz w:val="26"/>
          <w:szCs w:val="26"/>
          <w:lang w:eastAsia="en-US"/>
        </w:rPr>
        <w:t>муниципальной программы:</w:t>
      </w:r>
    </w:p>
    <w:p w:rsidR="00946B01" w:rsidRDefault="00946B01" w:rsidP="00946B01">
      <w:pPr>
        <w:autoSpaceDE w:val="0"/>
        <w:autoSpaceDN w:val="0"/>
        <w:adjustRightInd w:val="0"/>
        <w:jc w:val="both"/>
        <w:rPr>
          <w:sz w:val="26"/>
          <w:szCs w:val="26"/>
        </w:rPr>
      </w:pPr>
      <w:r>
        <w:rPr>
          <w:sz w:val="26"/>
          <w:szCs w:val="26"/>
          <w:lang w:eastAsia="en-US"/>
        </w:rPr>
        <w:t xml:space="preserve">                  </w:t>
      </w:r>
      <w:r w:rsidR="00BC7FAC">
        <w:rPr>
          <w:sz w:val="26"/>
          <w:szCs w:val="26"/>
          <w:lang w:eastAsia="en-US"/>
        </w:rPr>
        <w:t xml:space="preserve">в абзаце </w:t>
      </w:r>
      <w:r w:rsidR="00FF79B6">
        <w:rPr>
          <w:sz w:val="26"/>
          <w:szCs w:val="26"/>
          <w:lang w:eastAsia="en-US"/>
        </w:rPr>
        <w:t>четырнадцатом</w:t>
      </w:r>
      <w:r w:rsidR="00BC7FAC">
        <w:rPr>
          <w:sz w:val="26"/>
          <w:szCs w:val="26"/>
          <w:lang w:eastAsia="en-US"/>
        </w:rPr>
        <w:t xml:space="preserve"> слова </w:t>
      </w:r>
      <w:r w:rsidR="00BC7FAC">
        <w:rPr>
          <w:sz w:val="26"/>
          <w:szCs w:val="26"/>
        </w:rPr>
        <w:t xml:space="preserve">«целевых </w:t>
      </w:r>
      <w:r w:rsidR="000A47C9">
        <w:rPr>
          <w:sz w:val="26"/>
          <w:szCs w:val="26"/>
        </w:rPr>
        <w:t>индикаторах</w:t>
      </w:r>
      <w:r w:rsidR="00BC7FAC">
        <w:rPr>
          <w:sz w:val="26"/>
          <w:szCs w:val="26"/>
        </w:rPr>
        <w:t xml:space="preserve"> и показател</w:t>
      </w:r>
      <w:r w:rsidR="0077003A">
        <w:rPr>
          <w:sz w:val="26"/>
          <w:szCs w:val="26"/>
        </w:rPr>
        <w:t>ях</w:t>
      </w:r>
      <w:r>
        <w:rPr>
          <w:sz w:val="26"/>
          <w:szCs w:val="26"/>
        </w:rPr>
        <w:t xml:space="preserve">» </w:t>
      </w:r>
      <w:r w:rsidR="00BC7FAC">
        <w:rPr>
          <w:sz w:val="26"/>
          <w:szCs w:val="26"/>
        </w:rPr>
        <w:t xml:space="preserve">заменить </w:t>
      </w:r>
      <w:r>
        <w:rPr>
          <w:sz w:val="26"/>
          <w:szCs w:val="26"/>
        </w:rPr>
        <w:t>словами «целевых показателях (индикаторах)»;</w:t>
      </w:r>
    </w:p>
    <w:p w:rsidR="00FF79B6" w:rsidRDefault="00946B01" w:rsidP="00FF79B6">
      <w:pPr>
        <w:autoSpaceDE w:val="0"/>
        <w:autoSpaceDN w:val="0"/>
        <w:adjustRightInd w:val="0"/>
        <w:jc w:val="both"/>
        <w:rPr>
          <w:sz w:val="26"/>
          <w:szCs w:val="26"/>
        </w:rPr>
      </w:pPr>
      <w:r>
        <w:rPr>
          <w:sz w:val="26"/>
          <w:szCs w:val="26"/>
        </w:rPr>
        <w:t xml:space="preserve">       </w:t>
      </w:r>
      <w:r w:rsidR="00FF79B6">
        <w:rPr>
          <w:sz w:val="26"/>
          <w:szCs w:val="26"/>
        </w:rPr>
        <w:t xml:space="preserve">          </w:t>
      </w:r>
      <w:r>
        <w:rPr>
          <w:sz w:val="26"/>
          <w:szCs w:val="26"/>
        </w:rPr>
        <w:t xml:space="preserve"> </w:t>
      </w:r>
      <w:r w:rsidR="00FF79B6">
        <w:rPr>
          <w:sz w:val="26"/>
          <w:szCs w:val="26"/>
          <w:lang w:eastAsia="en-US"/>
        </w:rPr>
        <w:t xml:space="preserve">в абзаце пятнадцатом слова </w:t>
      </w:r>
      <w:r w:rsidR="00FF79B6">
        <w:rPr>
          <w:sz w:val="26"/>
          <w:szCs w:val="26"/>
        </w:rPr>
        <w:t>«целевых индикаторов и показателей» заменить словами «цел</w:t>
      </w:r>
      <w:r w:rsidR="00210B77">
        <w:rPr>
          <w:sz w:val="26"/>
          <w:szCs w:val="26"/>
        </w:rPr>
        <w:t>евых показателей (индикаторов)».</w:t>
      </w:r>
    </w:p>
    <w:p w:rsidR="006211F8" w:rsidRDefault="00946B01" w:rsidP="006211F8">
      <w:pPr>
        <w:ind w:firstLine="567"/>
        <w:jc w:val="both"/>
        <w:rPr>
          <w:sz w:val="26"/>
          <w:szCs w:val="26"/>
        </w:rPr>
      </w:pPr>
      <w:r>
        <w:rPr>
          <w:sz w:val="26"/>
          <w:szCs w:val="26"/>
        </w:rPr>
        <w:t xml:space="preserve">        </w:t>
      </w:r>
    </w:p>
    <w:p w:rsidR="001E20D0" w:rsidRDefault="001E20D0" w:rsidP="001E20D0">
      <w:pPr>
        <w:pStyle w:val="a8"/>
        <w:numPr>
          <w:ilvl w:val="0"/>
          <w:numId w:val="31"/>
        </w:numPr>
        <w:jc w:val="both"/>
        <w:rPr>
          <w:sz w:val="26"/>
          <w:szCs w:val="26"/>
        </w:rPr>
      </w:pPr>
      <w:r>
        <w:rPr>
          <w:sz w:val="26"/>
          <w:szCs w:val="26"/>
        </w:rPr>
        <w:t xml:space="preserve">Раздел </w:t>
      </w:r>
      <w:r w:rsidRPr="001E20D0">
        <w:rPr>
          <w:sz w:val="26"/>
          <w:szCs w:val="26"/>
          <w:lang w:val="en-US"/>
        </w:rPr>
        <w:t>III</w:t>
      </w:r>
      <w:r w:rsidR="004D125F">
        <w:rPr>
          <w:sz w:val="26"/>
          <w:szCs w:val="26"/>
        </w:rPr>
        <w:t xml:space="preserve"> муниципальной программы изложить в следующей редакции:</w:t>
      </w:r>
    </w:p>
    <w:p w:rsidR="004D125F" w:rsidRDefault="004D125F" w:rsidP="001E20D0">
      <w:pPr>
        <w:pStyle w:val="a8"/>
        <w:ind w:left="1455"/>
        <w:jc w:val="both"/>
        <w:rPr>
          <w:sz w:val="26"/>
          <w:szCs w:val="26"/>
        </w:rPr>
      </w:pPr>
    </w:p>
    <w:p w:rsidR="00DB7B8F" w:rsidRDefault="001E20D0" w:rsidP="00DB7B8F">
      <w:pPr>
        <w:pStyle w:val="ConsPlusNormal"/>
        <w:jc w:val="center"/>
        <w:outlineLvl w:val="1"/>
        <w:rPr>
          <w:rFonts w:ascii="Times New Roman" w:hAnsi="Times New Roman" w:cs="Times New Roman"/>
          <w:b/>
          <w:bCs/>
          <w:color w:val="000000"/>
          <w:sz w:val="26"/>
          <w:szCs w:val="26"/>
        </w:rPr>
      </w:pPr>
      <w:r>
        <w:rPr>
          <w:sz w:val="26"/>
          <w:szCs w:val="26"/>
        </w:rPr>
        <w:t>«</w:t>
      </w:r>
      <w:r w:rsidR="00DB7B8F">
        <w:rPr>
          <w:rFonts w:ascii="Times New Roman" w:hAnsi="Times New Roman" w:cs="Times New Roman"/>
          <w:b/>
          <w:bCs/>
          <w:color w:val="000000"/>
          <w:sz w:val="26"/>
          <w:szCs w:val="26"/>
        </w:rPr>
        <w:t xml:space="preserve">Раздел </w:t>
      </w:r>
      <w:r w:rsidR="00DB7B8F">
        <w:rPr>
          <w:rFonts w:ascii="Times New Roman" w:hAnsi="Times New Roman" w:cs="Times New Roman"/>
          <w:b/>
          <w:bCs/>
          <w:color w:val="000000"/>
          <w:sz w:val="26"/>
          <w:szCs w:val="26"/>
          <w:lang w:val="en-US"/>
        </w:rPr>
        <w:t>II</w:t>
      </w:r>
      <w:r w:rsidR="00DB7B8F">
        <w:rPr>
          <w:rFonts w:ascii="Times New Roman" w:hAnsi="Times New Roman" w:cs="Times New Roman"/>
          <w:b/>
          <w:bCs/>
          <w:color w:val="000000"/>
          <w:sz w:val="26"/>
          <w:szCs w:val="26"/>
        </w:rPr>
        <w:t>I. Обоснование объема финансовых ресурсов,</w:t>
      </w:r>
    </w:p>
    <w:p w:rsidR="00DB7B8F" w:rsidRDefault="00DB7B8F" w:rsidP="00DB7B8F">
      <w:pPr>
        <w:pStyle w:val="ConsPlusNormal"/>
        <w:jc w:val="center"/>
        <w:rPr>
          <w:rFonts w:ascii="Times New Roman" w:hAnsi="Times New Roman" w:cs="Times New Roman"/>
          <w:color w:val="000000"/>
          <w:sz w:val="26"/>
          <w:szCs w:val="26"/>
        </w:rPr>
      </w:pPr>
      <w:r>
        <w:rPr>
          <w:rFonts w:ascii="Times New Roman" w:hAnsi="Times New Roman" w:cs="Times New Roman"/>
          <w:b/>
          <w:bCs/>
          <w:color w:val="000000"/>
          <w:sz w:val="26"/>
          <w:szCs w:val="26"/>
        </w:rPr>
        <w:t>необходимых для реализации Муниципальной программы</w:t>
      </w:r>
    </w:p>
    <w:p w:rsidR="00DB7B8F" w:rsidRDefault="00DB7B8F" w:rsidP="00DB7B8F">
      <w:pPr>
        <w:pStyle w:val="ConsPlusNormal"/>
        <w:jc w:val="both"/>
        <w:rPr>
          <w:rFonts w:ascii="Times New Roman" w:hAnsi="Times New Roman" w:cs="Times New Roman"/>
          <w:color w:val="000000"/>
          <w:sz w:val="26"/>
          <w:szCs w:val="26"/>
        </w:rPr>
      </w:pPr>
    </w:p>
    <w:p w:rsidR="00DB7B8F" w:rsidRDefault="00DB7B8F" w:rsidP="00DB7B8F">
      <w:pPr>
        <w:pStyle w:val="ConsPlusNormal"/>
        <w:ind w:firstLine="1134"/>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Расходы на реализацию Муниципальной программы предусматриваются за счет средств бюджета Комсомольского района и внебюджетных источников.</w:t>
      </w:r>
    </w:p>
    <w:p w:rsidR="00DB7B8F" w:rsidRDefault="00DB7B8F" w:rsidP="00DB7B8F">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Прогнозируемый объем финансирования мероприятий Муниципальной программы в 2019</w:t>
      </w:r>
      <w:r>
        <w:rPr>
          <w:sz w:val="26"/>
          <w:szCs w:val="26"/>
        </w:rPr>
        <w:t>–</w:t>
      </w:r>
      <w:r>
        <w:rPr>
          <w:rFonts w:ascii="Times New Roman" w:hAnsi="Times New Roman" w:cs="Times New Roman"/>
          <w:color w:val="000000"/>
          <w:sz w:val="26"/>
          <w:szCs w:val="26"/>
        </w:rPr>
        <w:t xml:space="preserve">2035 годах составляет  </w:t>
      </w:r>
      <w:r>
        <w:rPr>
          <w:rFonts w:ascii="Times New Roman" w:hAnsi="Times New Roman" w:cs="Times New Roman"/>
          <w:sz w:val="26"/>
          <w:szCs w:val="26"/>
        </w:rPr>
        <w:t xml:space="preserve">181013,6 </w:t>
      </w:r>
      <w:r>
        <w:rPr>
          <w:rFonts w:ascii="Times New Roman" w:hAnsi="Times New Roman" w:cs="Times New Roman"/>
          <w:color w:val="000000"/>
          <w:sz w:val="26"/>
          <w:szCs w:val="26"/>
        </w:rPr>
        <w:t>тыс. рублей, в том числе:</w:t>
      </w:r>
    </w:p>
    <w:p w:rsidR="00DB7B8F" w:rsidRPr="00783A59" w:rsidRDefault="00DB7B8F" w:rsidP="00DB7B8F">
      <w:pPr>
        <w:autoSpaceDE w:val="0"/>
        <w:autoSpaceDN w:val="0"/>
        <w:adjustRightInd w:val="0"/>
        <w:jc w:val="both"/>
        <w:rPr>
          <w:sz w:val="26"/>
          <w:szCs w:val="26"/>
        </w:rPr>
      </w:pPr>
      <w:r w:rsidRPr="00783A59">
        <w:rPr>
          <w:sz w:val="26"/>
          <w:szCs w:val="26"/>
        </w:rPr>
        <w:t xml:space="preserve">в 2019 году – </w:t>
      </w:r>
      <w:r>
        <w:rPr>
          <w:sz w:val="26"/>
          <w:szCs w:val="26"/>
        </w:rPr>
        <w:t>16063,2</w:t>
      </w:r>
      <w:r w:rsidRPr="00783A59">
        <w:rPr>
          <w:sz w:val="26"/>
          <w:szCs w:val="26"/>
        </w:rPr>
        <w:t xml:space="preserve"> тыс. рублей;</w:t>
      </w:r>
    </w:p>
    <w:p w:rsidR="00DB7B8F" w:rsidRPr="00783A59" w:rsidRDefault="00DB7B8F" w:rsidP="00DB7B8F">
      <w:pPr>
        <w:autoSpaceDE w:val="0"/>
        <w:autoSpaceDN w:val="0"/>
        <w:adjustRightInd w:val="0"/>
        <w:jc w:val="both"/>
        <w:rPr>
          <w:sz w:val="26"/>
          <w:szCs w:val="26"/>
        </w:rPr>
      </w:pPr>
      <w:r w:rsidRPr="00783A59">
        <w:rPr>
          <w:sz w:val="26"/>
          <w:szCs w:val="26"/>
        </w:rPr>
        <w:t>в 2020 году – 10309,4 тыс. рублей;</w:t>
      </w:r>
    </w:p>
    <w:p w:rsidR="00DB7B8F" w:rsidRPr="00783A59" w:rsidRDefault="00DB7B8F" w:rsidP="00DB7B8F">
      <w:pPr>
        <w:autoSpaceDE w:val="0"/>
        <w:autoSpaceDN w:val="0"/>
        <w:adjustRightInd w:val="0"/>
        <w:jc w:val="both"/>
        <w:rPr>
          <w:sz w:val="26"/>
          <w:szCs w:val="26"/>
        </w:rPr>
      </w:pPr>
      <w:r w:rsidRPr="00783A59">
        <w:rPr>
          <w:sz w:val="26"/>
          <w:szCs w:val="26"/>
        </w:rPr>
        <w:t>в 2021 году – 10309,4 тыс. рублей;</w:t>
      </w:r>
    </w:p>
    <w:p w:rsidR="00DB7B8F" w:rsidRPr="00783A59" w:rsidRDefault="00DB7B8F" w:rsidP="00DB7B8F">
      <w:pPr>
        <w:autoSpaceDE w:val="0"/>
        <w:autoSpaceDN w:val="0"/>
        <w:adjustRightInd w:val="0"/>
        <w:jc w:val="both"/>
        <w:rPr>
          <w:sz w:val="26"/>
          <w:szCs w:val="26"/>
        </w:rPr>
      </w:pPr>
      <w:r w:rsidRPr="00783A59">
        <w:rPr>
          <w:sz w:val="26"/>
          <w:szCs w:val="26"/>
        </w:rPr>
        <w:t>в 2022 году – 10309,4 тыс. рублей;</w:t>
      </w:r>
    </w:p>
    <w:p w:rsidR="00DB7B8F" w:rsidRPr="00783A59" w:rsidRDefault="00DB7B8F" w:rsidP="00DB7B8F">
      <w:pPr>
        <w:autoSpaceDE w:val="0"/>
        <w:autoSpaceDN w:val="0"/>
        <w:adjustRightInd w:val="0"/>
        <w:jc w:val="both"/>
        <w:rPr>
          <w:sz w:val="26"/>
          <w:szCs w:val="26"/>
        </w:rPr>
      </w:pPr>
      <w:r w:rsidRPr="00783A59">
        <w:rPr>
          <w:sz w:val="26"/>
          <w:szCs w:val="26"/>
        </w:rPr>
        <w:t>в 2023 году – 10309,4 тыс. рублей;</w:t>
      </w:r>
    </w:p>
    <w:p w:rsidR="00DB7B8F" w:rsidRPr="00783A59" w:rsidRDefault="00DB7B8F" w:rsidP="00DB7B8F">
      <w:pPr>
        <w:autoSpaceDE w:val="0"/>
        <w:autoSpaceDN w:val="0"/>
        <w:adjustRightInd w:val="0"/>
        <w:jc w:val="both"/>
        <w:rPr>
          <w:sz w:val="26"/>
          <w:szCs w:val="26"/>
        </w:rPr>
      </w:pPr>
      <w:r w:rsidRPr="00783A59">
        <w:rPr>
          <w:sz w:val="26"/>
          <w:szCs w:val="26"/>
        </w:rPr>
        <w:t>в 2024 году – 10309,4 тыс. рублей;</w:t>
      </w:r>
    </w:p>
    <w:p w:rsidR="00DB7B8F" w:rsidRPr="00783A59" w:rsidRDefault="00DB7B8F" w:rsidP="00DB7B8F">
      <w:pPr>
        <w:autoSpaceDE w:val="0"/>
        <w:autoSpaceDN w:val="0"/>
        <w:adjustRightInd w:val="0"/>
        <w:jc w:val="both"/>
        <w:rPr>
          <w:sz w:val="26"/>
          <w:szCs w:val="26"/>
        </w:rPr>
      </w:pPr>
      <w:r w:rsidRPr="00783A59">
        <w:rPr>
          <w:sz w:val="26"/>
          <w:szCs w:val="26"/>
        </w:rPr>
        <w:t>в 2025 году – 10309,4 тыс. рублей;</w:t>
      </w:r>
    </w:p>
    <w:p w:rsidR="00DB7B8F" w:rsidRPr="00783A59" w:rsidRDefault="00DB7B8F" w:rsidP="00DB7B8F">
      <w:pPr>
        <w:autoSpaceDE w:val="0"/>
        <w:autoSpaceDN w:val="0"/>
        <w:adjustRightInd w:val="0"/>
        <w:jc w:val="both"/>
        <w:rPr>
          <w:sz w:val="26"/>
          <w:szCs w:val="26"/>
        </w:rPr>
      </w:pPr>
      <w:r w:rsidRPr="00783A59">
        <w:rPr>
          <w:sz w:val="26"/>
          <w:szCs w:val="26"/>
        </w:rPr>
        <w:t>в 2026-2030 годах – 51547,0 тыс. рублей;</w:t>
      </w:r>
    </w:p>
    <w:p w:rsidR="00DB7B8F" w:rsidRPr="00783A59" w:rsidRDefault="00DB7B8F" w:rsidP="00DB7B8F">
      <w:pPr>
        <w:autoSpaceDE w:val="0"/>
        <w:autoSpaceDN w:val="0"/>
        <w:adjustRightInd w:val="0"/>
        <w:jc w:val="both"/>
        <w:rPr>
          <w:sz w:val="26"/>
          <w:szCs w:val="26"/>
        </w:rPr>
      </w:pPr>
      <w:r w:rsidRPr="00783A59">
        <w:rPr>
          <w:sz w:val="26"/>
          <w:szCs w:val="26"/>
        </w:rPr>
        <w:t>в 2031-2035 годах – 51547,0 тыс. рублей;</w:t>
      </w:r>
    </w:p>
    <w:p w:rsidR="00DB7B8F" w:rsidRPr="00783A59" w:rsidRDefault="00DB7B8F" w:rsidP="00DB7B8F">
      <w:pPr>
        <w:autoSpaceDE w:val="0"/>
        <w:autoSpaceDN w:val="0"/>
        <w:adjustRightInd w:val="0"/>
        <w:jc w:val="both"/>
        <w:rPr>
          <w:sz w:val="26"/>
          <w:szCs w:val="26"/>
        </w:rPr>
      </w:pPr>
      <w:r w:rsidRPr="00783A59">
        <w:rPr>
          <w:sz w:val="26"/>
          <w:szCs w:val="26"/>
        </w:rPr>
        <w:t>из них средства:</w:t>
      </w:r>
    </w:p>
    <w:p w:rsidR="00DB7B8F" w:rsidRPr="000C4B31" w:rsidRDefault="00DB7B8F" w:rsidP="00DB7B8F">
      <w:pPr>
        <w:autoSpaceDE w:val="0"/>
        <w:autoSpaceDN w:val="0"/>
        <w:adjustRightInd w:val="0"/>
        <w:rPr>
          <w:sz w:val="26"/>
          <w:szCs w:val="26"/>
        </w:rPr>
      </w:pPr>
      <w:r w:rsidRPr="000C4B31">
        <w:rPr>
          <w:sz w:val="26"/>
          <w:szCs w:val="26"/>
        </w:rPr>
        <w:t>федерального бюджета – 0,0 тыс. рублей (0,0  процента), в том числе:</w:t>
      </w:r>
    </w:p>
    <w:p w:rsidR="00DB7B8F" w:rsidRPr="000C4B31" w:rsidRDefault="00DB7B8F" w:rsidP="00DB7B8F">
      <w:pPr>
        <w:autoSpaceDE w:val="0"/>
        <w:autoSpaceDN w:val="0"/>
        <w:adjustRightInd w:val="0"/>
        <w:rPr>
          <w:sz w:val="26"/>
          <w:szCs w:val="26"/>
        </w:rPr>
      </w:pPr>
      <w:r w:rsidRPr="000C4B31">
        <w:rPr>
          <w:sz w:val="26"/>
          <w:szCs w:val="26"/>
        </w:rPr>
        <w:t>в 2019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2020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2021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2022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2023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2024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2025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2026–2030 годах – 0,0 тыс. рублей;</w:t>
      </w:r>
    </w:p>
    <w:p w:rsidR="00DB7B8F" w:rsidRPr="000C4B31" w:rsidRDefault="00DB7B8F" w:rsidP="00DB7B8F">
      <w:pPr>
        <w:autoSpaceDE w:val="0"/>
        <w:autoSpaceDN w:val="0"/>
        <w:adjustRightInd w:val="0"/>
        <w:rPr>
          <w:sz w:val="26"/>
          <w:szCs w:val="26"/>
        </w:rPr>
      </w:pPr>
      <w:r w:rsidRPr="000C4B31">
        <w:rPr>
          <w:sz w:val="26"/>
          <w:szCs w:val="26"/>
        </w:rPr>
        <w:t>в 2031–2035 годах –0,0 тыс. рублей;</w:t>
      </w:r>
    </w:p>
    <w:p w:rsidR="00DB7B8F" w:rsidRPr="000C4B31" w:rsidRDefault="00DB7B8F" w:rsidP="00DB7B8F">
      <w:pPr>
        <w:autoSpaceDE w:val="0"/>
        <w:autoSpaceDN w:val="0"/>
        <w:adjustRightInd w:val="0"/>
        <w:rPr>
          <w:sz w:val="26"/>
          <w:szCs w:val="26"/>
        </w:rPr>
      </w:pPr>
      <w:r w:rsidRPr="000C4B31">
        <w:rPr>
          <w:sz w:val="26"/>
          <w:szCs w:val="26"/>
        </w:rPr>
        <w:t xml:space="preserve">республиканского бюджета Чувашской Республики – </w:t>
      </w:r>
      <w:r>
        <w:rPr>
          <w:sz w:val="26"/>
          <w:szCs w:val="26"/>
        </w:rPr>
        <w:t>4183,3</w:t>
      </w:r>
      <w:r w:rsidRPr="000C4B31">
        <w:rPr>
          <w:sz w:val="26"/>
          <w:szCs w:val="26"/>
        </w:rPr>
        <w:t xml:space="preserve"> тыс. рублей (</w:t>
      </w:r>
      <w:r>
        <w:rPr>
          <w:sz w:val="26"/>
          <w:szCs w:val="26"/>
        </w:rPr>
        <w:t xml:space="preserve">2,31 </w:t>
      </w:r>
      <w:r w:rsidRPr="000C4B31">
        <w:rPr>
          <w:sz w:val="26"/>
          <w:szCs w:val="26"/>
        </w:rPr>
        <w:t>процента), в том числе:</w:t>
      </w:r>
    </w:p>
    <w:p w:rsidR="00DB7B8F" w:rsidRPr="000C4B31" w:rsidRDefault="00DB7B8F" w:rsidP="00DB7B8F">
      <w:pPr>
        <w:autoSpaceDE w:val="0"/>
        <w:autoSpaceDN w:val="0"/>
        <w:adjustRightInd w:val="0"/>
        <w:rPr>
          <w:sz w:val="26"/>
          <w:szCs w:val="26"/>
        </w:rPr>
      </w:pPr>
      <w:r w:rsidRPr="000C4B31">
        <w:rPr>
          <w:sz w:val="26"/>
          <w:szCs w:val="26"/>
        </w:rPr>
        <w:t xml:space="preserve">в 2019 году – </w:t>
      </w:r>
      <w:r>
        <w:rPr>
          <w:sz w:val="26"/>
          <w:szCs w:val="26"/>
        </w:rPr>
        <w:t>4183,3</w:t>
      </w:r>
      <w:r w:rsidRPr="000C4B31">
        <w:rPr>
          <w:sz w:val="26"/>
          <w:szCs w:val="26"/>
        </w:rPr>
        <w:t xml:space="preserve"> тыс. рублей;</w:t>
      </w:r>
    </w:p>
    <w:p w:rsidR="00DB7B8F" w:rsidRPr="000C4B31" w:rsidRDefault="00DB7B8F" w:rsidP="00DB7B8F">
      <w:pPr>
        <w:autoSpaceDE w:val="0"/>
        <w:autoSpaceDN w:val="0"/>
        <w:adjustRightInd w:val="0"/>
        <w:rPr>
          <w:sz w:val="26"/>
          <w:szCs w:val="26"/>
        </w:rPr>
      </w:pPr>
      <w:r w:rsidRPr="000C4B31">
        <w:rPr>
          <w:sz w:val="26"/>
          <w:szCs w:val="26"/>
        </w:rPr>
        <w:t>в 2020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2021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2022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2023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2024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2025 году – 0,0 тыс. рублей;</w:t>
      </w:r>
    </w:p>
    <w:p w:rsidR="00DB7B8F" w:rsidRPr="000C4B31" w:rsidRDefault="00DB7B8F" w:rsidP="00DB7B8F">
      <w:pPr>
        <w:autoSpaceDE w:val="0"/>
        <w:autoSpaceDN w:val="0"/>
        <w:adjustRightInd w:val="0"/>
        <w:rPr>
          <w:sz w:val="26"/>
          <w:szCs w:val="26"/>
        </w:rPr>
      </w:pPr>
      <w:r w:rsidRPr="000C4B31">
        <w:rPr>
          <w:sz w:val="26"/>
          <w:szCs w:val="26"/>
        </w:rPr>
        <w:t>в 2026–2030 годах – 0,0 тыс. рублей;</w:t>
      </w:r>
    </w:p>
    <w:p w:rsidR="00DB7B8F" w:rsidRPr="000C4B31" w:rsidRDefault="00DB7B8F" w:rsidP="00DB7B8F">
      <w:pPr>
        <w:autoSpaceDE w:val="0"/>
        <w:autoSpaceDN w:val="0"/>
        <w:adjustRightInd w:val="0"/>
        <w:rPr>
          <w:sz w:val="26"/>
          <w:szCs w:val="26"/>
        </w:rPr>
      </w:pPr>
      <w:r w:rsidRPr="000C4B31">
        <w:rPr>
          <w:sz w:val="26"/>
          <w:szCs w:val="26"/>
        </w:rPr>
        <w:t>в 2031–2035 годах – 0,0 тыс. рублей;</w:t>
      </w:r>
    </w:p>
    <w:p w:rsidR="00DB7B8F" w:rsidRPr="000C4B31" w:rsidRDefault="00DB7B8F" w:rsidP="00DB7B8F">
      <w:pPr>
        <w:autoSpaceDE w:val="0"/>
        <w:autoSpaceDN w:val="0"/>
        <w:adjustRightInd w:val="0"/>
        <w:rPr>
          <w:sz w:val="26"/>
          <w:szCs w:val="26"/>
        </w:rPr>
      </w:pPr>
      <w:r>
        <w:rPr>
          <w:sz w:val="26"/>
          <w:szCs w:val="26"/>
        </w:rPr>
        <w:t>бюджета Комсомольского района</w:t>
      </w:r>
      <w:r w:rsidRPr="000C4B31">
        <w:rPr>
          <w:sz w:val="26"/>
          <w:szCs w:val="26"/>
        </w:rPr>
        <w:t xml:space="preserve"> – </w:t>
      </w:r>
      <w:r>
        <w:rPr>
          <w:sz w:val="26"/>
          <w:szCs w:val="26"/>
        </w:rPr>
        <w:t>139937,9</w:t>
      </w:r>
      <w:r w:rsidRPr="000C4B31">
        <w:rPr>
          <w:sz w:val="26"/>
          <w:szCs w:val="26"/>
        </w:rPr>
        <w:t xml:space="preserve"> тыс. рублей (</w:t>
      </w:r>
      <w:r>
        <w:rPr>
          <w:sz w:val="26"/>
          <w:szCs w:val="26"/>
        </w:rPr>
        <w:t>77,31</w:t>
      </w:r>
      <w:r w:rsidRPr="000C4B31">
        <w:rPr>
          <w:sz w:val="26"/>
          <w:szCs w:val="26"/>
        </w:rPr>
        <w:t xml:space="preserve"> процента), в том числе:</w:t>
      </w:r>
    </w:p>
    <w:p w:rsidR="00DB7B8F" w:rsidRPr="000C4B31" w:rsidRDefault="00DB7B8F" w:rsidP="00DB7B8F">
      <w:pPr>
        <w:autoSpaceDE w:val="0"/>
        <w:autoSpaceDN w:val="0"/>
        <w:adjustRightInd w:val="0"/>
        <w:rPr>
          <w:sz w:val="26"/>
          <w:szCs w:val="26"/>
        </w:rPr>
      </w:pPr>
      <w:r w:rsidRPr="000C4B31">
        <w:rPr>
          <w:sz w:val="26"/>
          <w:szCs w:val="26"/>
        </w:rPr>
        <w:t xml:space="preserve">в 2019 году – </w:t>
      </w:r>
      <w:r>
        <w:rPr>
          <w:sz w:val="26"/>
          <w:szCs w:val="26"/>
        </w:rPr>
        <w:t>9709,9</w:t>
      </w:r>
      <w:r w:rsidRPr="000C4B31">
        <w:rPr>
          <w:sz w:val="26"/>
          <w:szCs w:val="26"/>
        </w:rPr>
        <w:t xml:space="preserve"> тыс. рублей;</w:t>
      </w:r>
    </w:p>
    <w:p w:rsidR="00DB7B8F" w:rsidRPr="000C4B31" w:rsidRDefault="00DB7B8F" w:rsidP="00DB7B8F">
      <w:pPr>
        <w:autoSpaceDE w:val="0"/>
        <w:autoSpaceDN w:val="0"/>
        <w:adjustRightInd w:val="0"/>
        <w:rPr>
          <w:sz w:val="26"/>
          <w:szCs w:val="26"/>
        </w:rPr>
      </w:pPr>
      <w:r w:rsidRPr="000C4B31">
        <w:rPr>
          <w:sz w:val="26"/>
          <w:szCs w:val="26"/>
        </w:rPr>
        <w:t>в 2020 году – 8139,4 тыс. рублей;</w:t>
      </w:r>
    </w:p>
    <w:p w:rsidR="00DB7B8F" w:rsidRPr="000C4B31" w:rsidRDefault="00DB7B8F" w:rsidP="00DB7B8F">
      <w:pPr>
        <w:autoSpaceDE w:val="0"/>
        <w:autoSpaceDN w:val="0"/>
        <w:adjustRightInd w:val="0"/>
        <w:rPr>
          <w:sz w:val="26"/>
          <w:szCs w:val="26"/>
        </w:rPr>
      </w:pPr>
      <w:r w:rsidRPr="000C4B31">
        <w:rPr>
          <w:sz w:val="26"/>
          <w:szCs w:val="26"/>
        </w:rPr>
        <w:t>в 2021 году – 8139,4 тыс. рублей;</w:t>
      </w:r>
    </w:p>
    <w:p w:rsidR="00DB7B8F" w:rsidRPr="000C4B31" w:rsidRDefault="00DB7B8F" w:rsidP="00DB7B8F">
      <w:pPr>
        <w:autoSpaceDE w:val="0"/>
        <w:autoSpaceDN w:val="0"/>
        <w:adjustRightInd w:val="0"/>
        <w:rPr>
          <w:sz w:val="26"/>
          <w:szCs w:val="26"/>
        </w:rPr>
      </w:pPr>
      <w:r w:rsidRPr="000C4B31">
        <w:rPr>
          <w:sz w:val="26"/>
          <w:szCs w:val="26"/>
        </w:rPr>
        <w:t>в 2022 году – 8139,4 тыс. рублей;</w:t>
      </w:r>
    </w:p>
    <w:p w:rsidR="00DB7B8F" w:rsidRPr="000C4B31" w:rsidRDefault="00DB7B8F" w:rsidP="00DB7B8F">
      <w:pPr>
        <w:autoSpaceDE w:val="0"/>
        <w:autoSpaceDN w:val="0"/>
        <w:adjustRightInd w:val="0"/>
        <w:rPr>
          <w:sz w:val="26"/>
          <w:szCs w:val="26"/>
        </w:rPr>
      </w:pPr>
      <w:r w:rsidRPr="000C4B31">
        <w:rPr>
          <w:sz w:val="26"/>
          <w:szCs w:val="26"/>
        </w:rPr>
        <w:t>в 2023 году – 8139,4 тыс. рублей;</w:t>
      </w:r>
    </w:p>
    <w:p w:rsidR="00DB7B8F" w:rsidRPr="000C4B31" w:rsidRDefault="00DB7B8F" w:rsidP="00DB7B8F">
      <w:pPr>
        <w:autoSpaceDE w:val="0"/>
        <w:autoSpaceDN w:val="0"/>
        <w:adjustRightInd w:val="0"/>
        <w:rPr>
          <w:sz w:val="26"/>
          <w:szCs w:val="26"/>
        </w:rPr>
      </w:pPr>
      <w:r w:rsidRPr="000C4B31">
        <w:rPr>
          <w:sz w:val="26"/>
          <w:szCs w:val="26"/>
        </w:rPr>
        <w:t>в 2024 году – 8139,4 тыс. рублей;</w:t>
      </w:r>
    </w:p>
    <w:p w:rsidR="00DB7B8F" w:rsidRPr="000C4B31" w:rsidRDefault="00DB7B8F" w:rsidP="00DB7B8F">
      <w:pPr>
        <w:autoSpaceDE w:val="0"/>
        <w:autoSpaceDN w:val="0"/>
        <w:adjustRightInd w:val="0"/>
        <w:rPr>
          <w:sz w:val="26"/>
          <w:szCs w:val="26"/>
        </w:rPr>
      </w:pPr>
      <w:r w:rsidRPr="000C4B31">
        <w:rPr>
          <w:sz w:val="26"/>
          <w:szCs w:val="26"/>
        </w:rPr>
        <w:t>в 2025 году – 8139,4 тыс. рублей;</w:t>
      </w:r>
    </w:p>
    <w:p w:rsidR="00DB7B8F" w:rsidRPr="000C4B31" w:rsidRDefault="00DB7B8F" w:rsidP="00DB7B8F">
      <w:pPr>
        <w:autoSpaceDE w:val="0"/>
        <w:autoSpaceDN w:val="0"/>
        <w:adjustRightInd w:val="0"/>
        <w:rPr>
          <w:sz w:val="26"/>
          <w:szCs w:val="26"/>
        </w:rPr>
      </w:pPr>
      <w:r w:rsidRPr="000C4B31">
        <w:rPr>
          <w:sz w:val="26"/>
          <w:szCs w:val="26"/>
        </w:rPr>
        <w:t>в 2026–2030 годах – 40697,0 тыс. рублей;</w:t>
      </w:r>
    </w:p>
    <w:p w:rsidR="00DB7B8F" w:rsidRPr="000C4B31" w:rsidRDefault="00DB7B8F" w:rsidP="00DB7B8F">
      <w:pPr>
        <w:autoSpaceDE w:val="0"/>
        <w:autoSpaceDN w:val="0"/>
        <w:adjustRightInd w:val="0"/>
        <w:rPr>
          <w:sz w:val="26"/>
          <w:szCs w:val="26"/>
        </w:rPr>
      </w:pPr>
      <w:r w:rsidRPr="000C4B31">
        <w:rPr>
          <w:sz w:val="26"/>
          <w:szCs w:val="26"/>
        </w:rPr>
        <w:t>в 2031–2035 годах – 40697,0 тыс. рублей;</w:t>
      </w:r>
    </w:p>
    <w:p w:rsidR="00DB7B8F" w:rsidRPr="000C4B31" w:rsidRDefault="00DB7B8F" w:rsidP="00DB7B8F">
      <w:pPr>
        <w:autoSpaceDE w:val="0"/>
        <w:autoSpaceDN w:val="0"/>
        <w:adjustRightInd w:val="0"/>
        <w:rPr>
          <w:sz w:val="26"/>
          <w:szCs w:val="26"/>
        </w:rPr>
      </w:pPr>
      <w:r w:rsidRPr="000C4B31">
        <w:rPr>
          <w:sz w:val="26"/>
          <w:szCs w:val="26"/>
        </w:rPr>
        <w:t>внебюджетных ист</w:t>
      </w:r>
      <w:r>
        <w:rPr>
          <w:sz w:val="26"/>
          <w:szCs w:val="26"/>
        </w:rPr>
        <w:t>очников – 36890 тыс. рублей (20,38</w:t>
      </w:r>
      <w:r w:rsidRPr="000C4B31">
        <w:rPr>
          <w:sz w:val="26"/>
          <w:szCs w:val="26"/>
        </w:rPr>
        <w:t xml:space="preserve"> процент), в том числе:</w:t>
      </w:r>
    </w:p>
    <w:p w:rsidR="00DB7B8F" w:rsidRPr="000C4B31" w:rsidRDefault="00DB7B8F" w:rsidP="00DB7B8F">
      <w:pPr>
        <w:autoSpaceDE w:val="0"/>
        <w:autoSpaceDN w:val="0"/>
        <w:adjustRightInd w:val="0"/>
        <w:rPr>
          <w:sz w:val="26"/>
          <w:szCs w:val="26"/>
        </w:rPr>
      </w:pPr>
      <w:r w:rsidRPr="000C4B31">
        <w:rPr>
          <w:sz w:val="26"/>
          <w:szCs w:val="26"/>
        </w:rPr>
        <w:t>в 2019 году – 2170,0 тыс. рублей;</w:t>
      </w:r>
    </w:p>
    <w:p w:rsidR="00DB7B8F" w:rsidRPr="000C4B31" w:rsidRDefault="00DB7B8F" w:rsidP="00DB7B8F">
      <w:pPr>
        <w:autoSpaceDE w:val="0"/>
        <w:autoSpaceDN w:val="0"/>
        <w:adjustRightInd w:val="0"/>
        <w:rPr>
          <w:sz w:val="26"/>
          <w:szCs w:val="26"/>
        </w:rPr>
      </w:pPr>
      <w:r w:rsidRPr="000C4B31">
        <w:rPr>
          <w:sz w:val="26"/>
          <w:szCs w:val="26"/>
        </w:rPr>
        <w:t>в 2020 году – 2170,0 тыс. рублей;</w:t>
      </w:r>
    </w:p>
    <w:p w:rsidR="00DB7B8F" w:rsidRPr="000C4B31" w:rsidRDefault="00DB7B8F" w:rsidP="00DB7B8F">
      <w:pPr>
        <w:autoSpaceDE w:val="0"/>
        <w:autoSpaceDN w:val="0"/>
        <w:adjustRightInd w:val="0"/>
        <w:rPr>
          <w:sz w:val="26"/>
          <w:szCs w:val="26"/>
        </w:rPr>
      </w:pPr>
      <w:r w:rsidRPr="000C4B31">
        <w:rPr>
          <w:sz w:val="26"/>
          <w:szCs w:val="26"/>
        </w:rPr>
        <w:t>в 2021 году – 2170,0  тыс. рублей;</w:t>
      </w:r>
    </w:p>
    <w:p w:rsidR="00DB7B8F" w:rsidRPr="000C4B31" w:rsidRDefault="00DB7B8F" w:rsidP="00DB7B8F">
      <w:pPr>
        <w:autoSpaceDE w:val="0"/>
        <w:autoSpaceDN w:val="0"/>
        <w:adjustRightInd w:val="0"/>
        <w:rPr>
          <w:sz w:val="26"/>
          <w:szCs w:val="26"/>
        </w:rPr>
      </w:pPr>
      <w:r w:rsidRPr="000C4B31">
        <w:rPr>
          <w:sz w:val="26"/>
          <w:szCs w:val="26"/>
        </w:rPr>
        <w:t>в 2022 году – 2170,0 тыс. рублей;</w:t>
      </w:r>
    </w:p>
    <w:p w:rsidR="00DB7B8F" w:rsidRPr="000C4B31" w:rsidRDefault="00DB7B8F" w:rsidP="00DB7B8F">
      <w:pPr>
        <w:autoSpaceDE w:val="0"/>
        <w:autoSpaceDN w:val="0"/>
        <w:adjustRightInd w:val="0"/>
        <w:rPr>
          <w:sz w:val="26"/>
          <w:szCs w:val="26"/>
        </w:rPr>
      </w:pPr>
      <w:r w:rsidRPr="000C4B31">
        <w:rPr>
          <w:sz w:val="26"/>
          <w:szCs w:val="26"/>
        </w:rPr>
        <w:t>в 2023 году – 2170,0 тыс. рублей;</w:t>
      </w:r>
    </w:p>
    <w:p w:rsidR="00DB7B8F" w:rsidRPr="000C4B31" w:rsidRDefault="00DB7B8F" w:rsidP="00DB7B8F">
      <w:pPr>
        <w:autoSpaceDE w:val="0"/>
        <w:autoSpaceDN w:val="0"/>
        <w:adjustRightInd w:val="0"/>
        <w:rPr>
          <w:sz w:val="26"/>
          <w:szCs w:val="26"/>
        </w:rPr>
      </w:pPr>
      <w:r w:rsidRPr="000C4B31">
        <w:rPr>
          <w:sz w:val="26"/>
          <w:szCs w:val="26"/>
        </w:rPr>
        <w:lastRenderedPageBreak/>
        <w:t>в 2024 году – 2170,0 тыс. рублей;</w:t>
      </w:r>
    </w:p>
    <w:p w:rsidR="00DB7B8F" w:rsidRPr="000C4B31" w:rsidRDefault="00DB7B8F" w:rsidP="00DB7B8F">
      <w:pPr>
        <w:autoSpaceDE w:val="0"/>
        <w:autoSpaceDN w:val="0"/>
        <w:adjustRightInd w:val="0"/>
        <w:rPr>
          <w:sz w:val="26"/>
          <w:szCs w:val="26"/>
        </w:rPr>
      </w:pPr>
      <w:r w:rsidRPr="000C4B31">
        <w:rPr>
          <w:sz w:val="26"/>
          <w:szCs w:val="26"/>
        </w:rPr>
        <w:t>в 2025 году – 2170,0 тыс. рублей;</w:t>
      </w:r>
    </w:p>
    <w:p w:rsidR="00DB7B8F" w:rsidRPr="000C4B31" w:rsidRDefault="00DB7B8F" w:rsidP="00DB7B8F">
      <w:pPr>
        <w:autoSpaceDE w:val="0"/>
        <w:autoSpaceDN w:val="0"/>
        <w:adjustRightInd w:val="0"/>
        <w:rPr>
          <w:sz w:val="26"/>
          <w:szCs w:val="26"/>
        </w:rPr>
      </w:pPr>
      <w:r w:rsidRPr="000C4B31">
        <w:rPr>
          <w:sz w:val="26"/>
          <w:szCs w:val="26"/>
        </w:rPr>
        <w:t>в 2026–2030 годах – 10850,0 тыс. рублей;</w:t>
      </w:r>
    </w:p>
    <w:p w:rsidR="00DB7B8F" w:rsidRPr="00ED5191" w:rsidRDefault="00DB7B8F" w:rsidP="00DB7B8F">
      <w:pPr>
        <w:autoSpaceDE w:val="0"/>
        <w:autoSpaceDN w:val="0"/>
        <w:adjustRightInd w:val="0"/>
        <w:rPr>
          <w:sz w:val="26"/>
          <w:szCs w:val="26"/>
        </w:rPr>
      </w:pPr>
      <w:r w:rsidRPr="000C4B31">
        <w:rPr>
          <w:sz w:val="26"/>
          <w:szCs w:val="26"/>
        </w:rPr>
        <w:t>в 2031–2035 годах – 10850,0 тыс. рублей.</w:t>
      </w:r>
    </w:p>
    <w:p w:rsidR="00DB7B8F" w:rsidRPr="00D450F4" w:rsidRDefault="00DB7B8F" w:rsidP="00DB7B8F">
      <w:pPr>
        <w:autoSpaceDE w:val="0"/>
        <w:autoSpaceDN w:val="0"/>
        <w:adjustRightInd w:val="0"/>
        <w:ind w:firstLine="709"/>
        <w:jc w:val="both"/>
        <w:rPr>
          <w:sz w:val="26"/>
          <w:szCs w:val="26"/>
        </w:rPr>
      </w:pPr>
      <w:r>
        <w:rPr>
          <w:sz w:val="26"/>
          <w:szCs w:val="26"/>
        </w:rPr>
        <w:t xml:space="preserve">   </w:t>
      </w:r>
      <w:r w:rsidRPr="00D450F4">
        <w:rPr>
          <w:sz w:val="26"/>
          <w:szCs w:val="26"/>
        </w:rPr>
        <w:t xml:space="preserve">Объемы финансирования </w:t>
      </w:r>
      <w:r>
        <w:rPr>
          <w:sz w:val="26"/>
          <w:szCs w:val="26"/>
        </w:rPr>
        <w:t xml:space="preserve">Муниципальной </w:t>
      </w:r>
      <w:r w:rsidRPr="00D450F4">
        <w:rPr>
          <w:sz w:val="26"/>
          <w:szCs w:val="26"/>
        </w:rPr>
        <w:t>программы подлежат ежегодному уточнению исходя из реальных возможностей бюджетов всех уровней.</w:t>
      </w:r>
    </w:p>
    <w:p w:rsidR="00DB7B8F" w:rsidRDefault="00DB7B8F" w:rsidP="00DB7B8F">
      <w:pPr>
        <w:autoSpaceDE w:val="0"/>
        <w:autoSpaceDN w:val="0"/>
        <w:adjustRightInd w:val="0"/>
        <w:ind w:firstLine="709"/>
        <w:jc w:val="both"/>
        <w:rPr>
          <w:sz w:val="26"/>
          <w:szCs w:val="26"/>
        </w:rPr>
      </w:pPr>
      <w:r>
        <w:rPr>
          <w:sz w:val="26"/>
          <w:szCs w:val="26"/>
        </w:rPr>
        <w:t xml:space="preserve">   </w:t>
      </w:r>
      <w:r w:rsidRPr="00D450F4">
        <w:rPr>
          <w:sz w:val="26"/>
          <w:szCs w:val="26"/>
        </w:rPr>
        <w:t xml:space="preserve">Ресурсное </w:t>
      </w:r>
      <w:hyperlink r:id="rId9" w:history="1">
        <w:r w:rsidRPr="00D450F4">
          <w:rPr>
            <w:sz w:val="26"/>
            <w:szCs w:val="26"/>
          </w:rPr>
          <w:t>обеспечение</w:t>
        </w:r>
      </w:hyperlink>
      <w:r w:rsidRPr="00D450F4">
        <w:rPr>
          <w:sz w:val="26"/>
          <w:szCs w:val="26"/>
        </w:rPr>
        <w:t xml:space="preserve"> и прогнозная (справочная) оценка расходов за счет всех источников финансирования реализации </w:t>
      </w:r>
      <w:r>
        <w:rPr>
          <w:sz w:val="26"/>
          <w:szCs w:val="26"/>
        </w:rPr>
        <w:t>Муниципальной</w:t>
      </w:r>
      <w:r w:rsidRPr="00D450F4">
        <w:rPr>
          <w:sz w:val="26"/>
          <w:szCs w:val="26"/>
        </w:rPr>
        <w:t xml:space="preserve"> программы приведены в приложении № 2 к настоящей </w:t>
      </w:r>
      <w:r>
        <w:rPr>
          <w:sz w:val="26"/>
          <w:szCs w:val="26"/>
        </w:rPr>
        <w:t>Муниципальной</w:t>
      </w:r>
      <w:r w:rsidRPr="00D450F4">
        <w:rPr>
          <w:sz w:val="26"/>
          <w:szCs w:val="26"/>
        </w:rPr>
        <w:t xml:space="preserve"> программе.</w:t>
      </w:r>
    </w:p>
    <w:p w:rsidR="00DB7B8F" w:rsidRPr="00D450F4" w:rsidRDefault="00DB7B8F" w:rsidP="00DB7B8F">
      <w:pPr>
        <w:autoSpaceDE w:val="0"/>
        <w:autoSpaceDN w:val="0"/>
        <w:adjustRightInd w:val="0"/>
        <w:ind w:firstLine="709"/>
        <w:jc w:val="both"/>
        <w:rPr>
          <w:sz w:val="26"/>
          <w:szCs w:val="26"/>
        </w:rPr>
      </w:pPr>
      <w:r>
        <w:rPr>
          <w:sz w:val="26"/>
          <w:szCs w:val="26"/>
        </w:rPr>
        <w:t xml:space="preserve">   </w:t>
      </w:r>
      <w:r w:rsidRPr="007F3670">
        <w:rPr>
          <w:sz w:val="26"/>
          <w:szCs w:val="26"/>
        </w:rPr>
        <w:t xml:space="preserve">В Муниципальную программу включены подпрограммы, реализуемые в рамках муниципальной программы, согласно </w:t>
      </w:r>
      <w:hyperlink r:id="rId10" w:history="1">
        <w:r w:rsidRPr="007F3670">
          <w:rPr>
            <w:sz w:val="26"/>
            <w:szCs w:val="26"/>
          </w:rPr>
          <w:t>приложениям №</w:t>
        </w:r>
      </w:hyperlink>
      <w:r w:rsidRPr="007F3670">
        <w:rPr>
          <w:sz w:val="26"/>
          <w:szCs w:val="26"/>
        </w:rPr>
        <w:t xml:space="preserve"> 3 и 4 к настоящей муниципальной программе.</w:t>
      </w:r>
      <w:r>
        <w:rPr>
          <w:sz w:val="26"/>
          <w:szCs w:val="26"/>
        </w:rPr>
        <w:t>».</w:t>
      </w:r>
    </w:p>
    <w:p w:rsidR="00C369E1" w:rsidRPr="00F832AB" w:rsidRDefault="00C369E1" w:rsidP="00DB7B8F">
      <w:pPr>
        <w:pStyle w:val="a8"/>
        <w:ind w:left="0" w:firstLine="1134"/>
        <w:jc w:val="both"/>
        <w:rPr>
          <w:sz w:val="26"/>
          <w:szCs w:val="26"/>
        </w:rPr>
      </w:pPr>
      <w:r w:rsidRPr="00F832AB">
        <w:rPr>
          <w:sz w:val="26"/>
          <w:szCs w:val="26"/>
        </w:rPr>
        <w:t>В приложении № 1 к муниципальной программе:</w:t>
      </w:r>
    </w:p>
    <w:p w:rsidR="00C369E1" w:rsidRDefault="00C369E1" w:rsidP="00C369E1">
      <w:pPr>
        <w:autoSpaceDE w:val="0"/>
        <w:autoSpaceDN w:val="0"/>
        <w:adjustRightInd w:val="0"/>
        <w:jc w:val="both"/>
        <w:rPr>
          <w:sz w:val="26"/>
          <w:szCs w:val="26"/>
        </w:rPr>
      </w:pPr>
      <w:r>
        <w:rPr>
          <w:sz w:val="26"/>
          <w:szCs w:val="26"/>
        </w:rPr>
        <w:t xml:space="preserve">                </w:t>
      </w:r>
      <w:r w:rsidR="006A7CCC">
        <w:rPr>
          <w:sz w:val="26"/>
          <w:szCs w:val="26"/>
        </w:rPr>
        <w:t xml:space="preserve"> </w:t>
      </w:r>
      <w:r>
        <w:rPr>
          <w:sz w:val="26"/>
          <w:szCs w:val="26"/>
        </w:rPr>
        <w:t xml:space="preserve"> в наименовании слова «целевых</w:t>
      </w:r>
      <w:r w:rsidR="00561E0F">
        <w:rPr>
          <w:sz w:val="26"/>
          <w:szCs w:val="26"/>
        </w:rPr>
        <w:t xml:space="preserve"> </w:t>
      </w:r>
      <w:r>
        <w:rPr>
          <w:sz w:val="26"/>
          <w:szCs w:val="26"/>
        </w:rPr>
        <w:t>индикаторах и показателях» заменить словами «целевых</w:t>
      </w:r>
      <w:r w:rsidR="006A7CCC">
        <w:rPr>
          <w:sz w:val="26"/>
          <w:szCs w:val="26"/>
        </w:rPr>
        <w:t xml:space="preserve"> </w:t>
      </w:r>
      <w:r w:rsidR="00E31772">
        <w:rPr>
          <w:sz w:val="26"/>
          <w:szCs w:val="26"/>
        </w:rPr>
        <w:t>показателях</w:t>
      </w:r>
      <w:r w:rsidR="006A7CCC">
        <w:rPr>
          <w:sz w:val="26"/>
          <w:szCs w:val="26"/>
        </w:rPr>
        <w:t xml:space="preserve"> (индикаторах)»;</w:t>
      </w:r>
    </w:p>
    <w:p w:rsidR="006A7CCC" w:rsidRDefault="006A7CCC" w:rsidP="00C369E1">
      <w:pPr>
        <w:autoSpaceDE w:val="0"/>
        <w:autoSpaceDN w:val="0"/>
        <w:adjustRightInd w:val="0"/>
        <w:jc w:val="both"/>
        <w:rPr>
          <w:sz w:val="26"/>
          <w:szCs w:val="26"/>
        </w:rPr>
      </w:pPr>
      <w:r>
        <w:rPr>
          <w:sz w:val="26"/>
          <w:szCs w:val="26"/>
        </w:rPr>
        <w:t xml:space="preserve">                 в наименовании графы 2 слова «Целевой индикатор и показатель» заменить словами «Целевой показатель (индикатор)».</w:t>
      </w:r>
    </w:p>
    <w:p w:rsidR="006A7CCC" w:rsidRDefault="006A7CCC" w:rsidP="006A7CCC">
      <w:pPr>
        <w:pStyle w:val="a8"/>
        <w:numPr>
          <w:ilvl w:val="0"/>
          <w:numId w:val="31"/>
        </w:numPr>
        <w:autoSpaceDE w:val="0"/>
        <w:autoSpaceDN w:val="0"/>
        <w:adjustRightInd w:val="0"/>
        <w:jc w:val="both"/>
        <w:rPr>
          <w:sz w:val="26"/>
          <w:szCs w:val="26"/>
        </w:rPr>
      </w:pPr>
      <w:r>
        <w:rPr>
          <w:sz w:val="26"/>
          <w:szCs w:val="26"/>
        </w:rPr>
        <w:t>Приложение № 2 к муниципальной программе изложить в  следующей</w:t>
      </w:r>
    </w:p>
    <w:p w:rsidR="006A7CCC" w:rsidRPr="006A7CCC" w:rsidRDefault="006A7CCC" w:rsidP="006A7CCC">
      <w:pPr>
        <w:autoSpaceDE w:val="0"/>
        <w:autoSpaceDN w:val="0"/>
        <w:adjustRightInd w:val="0"/>
        <w:jc w:val="both"/>
        <w:rPr>
          <w:sz w:val="26"/>
          <w:szCs w:val="26"/>
        </w:rPr>
      </w:pPr>
      <w:r>
        <w:rPr>
          <w:sz w:val="26"/>
          <w:szCs w:val="26"/>
        </w:rPr>
        <w:t>редакции</w:t>
      </w:r>
      <w:r w:rsidRPr="006A7CCC">
        <w:rPr>
          <w:sz w:val="26"/>
          <w:szCs w:val="26"/>
        </w:rPr>
        <w:t>:</w:t>
      </w:r>
    </w:p>
    <w:p w:rsidR="00C369E1" w:rsidRPr="00981A5A" w:rsidRDefault="00C369E1" w:rsidP="006575DE">
      <w:pPr>
        <w:autoSpaceDE w:val="0"/>
        <w:autoSpaceDN w:val="0"/>
        <w:adjustRightInd w:val="0"/>
        <w:ind w:firstLine="567"/>
        <w:jc w:val="both"/>
        <w:rPr>
          <w:sz w:val="26"/>
          <w:szCs w:val="26"/>
        </w:rPr>
      </w:pPr>
    </w:p>
    <w:p w:rsidR="00C47E5D" w:rsidRPr="00981A5A" w:rsidRDefault="00C47E5D" w:rsidP="00C47E5D">
      <w:pPr>
        <w:autoSpaceDE w:val="0"/>
        <w:autoSpaceDN w:val="0"/>
        <w:adjustRightInd w:val="0"/>
        <w:jc w:val="both"/>
      </w:pPr>
    </w:p>
    <w:p w:rsidR="00C47E5D" w:rsidRPr="00981A5A" w:rsidRDefault="00C47E5D" w:rsidP="00C47E5D">
      <w:pPr>
        <w:ind w:firstLine="567"/>
        <w:jc w:val="both"/>
        <w:rPr>
          <w:sz w:val="26"/>
          <w:szCs w:val="26"/>
        </w:rPr>
      </w:pPr>
    </w:p>
    <w:p w:rsidR="00DD0F55" w:rsidRDefault="00DD0F55" w:rsidP="00C37F55">
      <w:pPr>
        <w:ind w:left="5670"/>
      </w:pPr>
    </w:p>
    <w:p w:rsidR="00873E15" w:rsidRDefault="00873E15" w:rsidP="00C37F55">
      <w:pPr>
        <w:ind w:left="5670"/>
      </w:pPr>
    </w:p>
    <w:p w:rsidR="00873E15" w:rsidRDefault="00873E15" w:rsidP="00C37F55">
      <w:pPr>
        <w:ind w:left="5670"/>
      </w:pPr>
    </w:p>
    <w:p w:rsidR="00873E15" w:rsidRDefault="00873E15" w:rsidP="00C37F55">
      <w:pPr>
        <w:ind w:left="5670"/>
      </w:pPr>
    </w:p>
    <w:p w:rsidR="00B43F57" w:rsidRDefault="00B43F57" w:rsidP="00C37F55">
      <w:pPr>
        <w:ind w:left="5670"/>
      </w:pPr>
    </w:p>
    <w:p w:rsidR="00B43F57" w:rsidRDefault="00B43F57" w:rsidP="00C37F55">
      <w:pPr>
        <w:ind w:left="5670"/>
      </w:pPr>
    </w:p>
    <w:p w:rsidR="00DD0F55" w:rsidRDefault="00DD0F55" w:rsidP="00C37F55">
      <w:pPr>
        <w:ind w:left="5670"/>
      </w:pPr>
    </w:p>
    <w:p w:rsidR="00DD0F55" w:rsidRDefault="00DD0F55" w:rsidP="00C37F55">
      <w:pPr>
        <w:ind w:left="5670"/>
      </w:pPr>
    </w:p>
    <w:p w:rsidR="000F75BC" w:rsidRDefault="000F75BC" w:rsidP="006A7CCC">
      <w:pPr>
        <w:autoSpaceDE w:val="0"/>
        <w:autoSpaceDN w:val="0"/>
        <w:adjustRightInd w:val="0"/>
        <w:rPr>
          <w:lang w:eastAsia="en-US"/>
        </w:rPr>
        <w:sectPr w:rsidR="000F75BC" w:rsidSect="00282752">
          <w:pgSz w:w="11906" w:h="16838"/>
          <w:pgMar w:top="709" w:right="851" w:bottom="567" w:left="1418" w:header="567" w:footer="567" w:gutter="0"/>
          <w:cols w:space="708"/>
          <w:docGrid w:linePitch="360"/>
        </w:sectPr>
      </w:pPr>
    </w:p>
    <w:p w:rsidR="009F10CC" w:rsidRPr="00D446A8" w:rsidRDefault="004019A2" w:rsidP="004019A2">
      <w:pPr>
        <w:autoSpaceDE w:val="0"/>
        <w:autoSpaceDN w:val="0"/>
        <w:adjustRightInd w:val="0"/>
        <w:outlineLvl w:val="0"/>
        <w:rPr>
          <w:sz w:val="26"/>
          <w:szCs w:val="26"/>
          <w:lang w:eastAsia="en-US"/>
        </w:rPr>
      </w:pPr>
      <w:r>
        <w:rPr>
          <w:sz w:val="20"/>
          <w:szCs w:val="20"/>
          <w:lang w:eastAsia="en-US"/>
        </w:rPr>
        <w:lastRenderedPageBreak/>
        <w:t xml:space="preserve">                                                                                                                                                                                                                              </w:t>
      </w:r>
      <w:r w:rsidR="00DB7B8F" w:rsidRPr="00D446A8">
        <w:rPr>
          <w:sz w:val="26"/>
          <w:szCs w:val="26"/>
          <w:lang w:eastAsia="en-US"/>
        </w:rPr>
        <w:t>«Приложение №2</w:t>
      </w:r>
      <w:r w:rsidRPr="00D446A8">
        <w:rPr>
          <w:sz w:val="26"/>
          <w:szCs w:val="26"/>
          <w:lang w:eastAsia="en-US"/>
        </w:rPr>
        <w:t xml:space="preserve">                                                  </w:t>
      </w:r>
    </w:p>
    <w:tbl>
      <w:tblPr>
        <w:tblW w:w="0" w:type="auto"/>
        <w:tblInd w:w="2" w:type="dxa"/>
        <w:tblLook w:val="00A0"/>
      </w:tblPr>
      <w:tblGrid>
        <w:gridCol w:w="4928"/>
        <w:gridCol w:w="4819"/>
        <w:gridCol w:w="5039"/>
      </w:tblGrid>
      <w:tr w:rsidR="00DB7B8F" w:rsidTr="00DB7B8F">
        <w:tc>
          <w:tcPr>
            <w:tcW w:w="4928" w:type="dxa"/>
          </w:tcPr>
          <w:p w:rsidR="00DB7B8F" w:rsidRPr="00DE2827" w:rsidRDefault="00DB7B8F" w:rsidP="00DB7B8F">
            <w:pPr>
              <w:pStyle w:val="ConsPlusNormal"/>
              <w:rPr>
                <w:rFonts w:ascii="Times New Roman" w:hAnsi="Times New Roman" w:cs="Times New Roman"/>
                <w:color w:val="000000"/>
                <w:sz w:val="26"/>
                <w:szCs w:val="26"/>
              </w:rPr>
            </w:pPr>
          </w:p>
        </w:tc>
        <w:tc>
          <w:tcPr>
            <w:tcW w:w="4819" w:type="dxa"/>
          </w:tcPr>
          <w:p w:rsidR="00DB7B8F" w:rsidRPr="00DE2827" w:rsidRDefault="00DB7B8F" w:rsidP="00DB7B8F">
            <w:pPr>
              <w:pStyle w:val="ConsPlusNormal"/>
              <w:rPr>
                <w:rFonts w:ascii="Times New Roman" w:hAnsi="Times New Roman" w:cs="Times New Roman"/>
                <w:color w:val="000000"/>
                <w:sz w:val="26"/>
                <w:szCs w:val="26"/>
              </w:rPr>
            </w:pPr>
          </w:p>
        </w:tc>
        <w:tc>
          <w:tcPr>
            <w:tcW w:w="5039" w:type="dxa"/>
          </w:tcPr>
          <w:p w:rsidR="00DB7B8F" w:rsidRPr="00DE2827" w:rsidRDefault="00DB7B8F" w:rsidP="00DB7B8F">
            <w:pPr>
              <w:pStyle w:val="ConsPlusNormal"/>
              <w:jc w:val="both"/>
              <w:rPr>
                <w:rFonts w:ascii="Times New Roman" w:hAnsi="Times New Roman" w:cs="Times New Roman"/>
                <w:color w:val="000000"/>
                <w:sz w:val="26"/>
                <w:szCs w:val="26"/>
              </w:rPr>
            </w:pPr>
            <w:r w:rsidRPr="00DE2827">
              <w:rPr>
                <w:rFonts w:ascii="Times New Roman" w:hAnsi="Times New Roman" w:cs="Times New Roman"/>
                <w:color w:val="000000"/>
                <w:sz w:val="26"/>
                <w:szCs w:val="26"/>
              </w:rPr>
              <w:t>к муниципальной программе Комсомольского района Чувашской Республики «Развитие физической культуры и спорта»</w:t>
            </w:r>
          </w:p>
        </w:tc>
      </w:tr>
    </w:tbl>
    <w:p w:rsidR="00DB7B8F" w:rsidRDefault="00DB7B8F" w:rsidP="00DB7B8F">
      <w:pPr>
        <w:pStyle w:val="ConsPlusNormal"/>
        <w:jc w:val="center"/>
        <w:rPr>
          <w:rFonts w:ascii="Times New Roman" w:hAnsi="Times New Roman" w:cs="Times New Roman"/>
          <w:color w:val="000000"/>
          <w:sz w:val="24"/>
          <w:szCs w:val="24"/>
        </w:rPr>
      </w:pPr>
    </w:p>
    <w:p w:rsidR="00DB7B8F" w:rsidRDefault="00DB7B8F" w:rsidP="00DB7B8F">
      <w:pPr>
        <w:pStyle w:val="ConsPlusNormal"/>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Ресурсное обеспечение</w:t>
      </w:r>
    </w:p>
    <w:p w:rsidR="00DB7B8F" w:rsidRDefault="00DB7B8F" w:rsidP="00DB7B8F">
      <w:pPr>
        <w:pStyle w:val="ConsPlusNormal"/>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и прогнозная (справочная) оценка расходов за счет всех источников финансирования реализации</w:t>
      </w:r>
    </w:p>
    <w:p w:rsidR="00DB7B8F" w:rsidRDefault="00DB7B8F" w:rsidP="00DB7B8F">
      <w:pPr>
        <w:pStyle w:val="ConsPlusNormal"/>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муниципальной программы Комсомольского района Чувашской Республики «Развитие физической культуры и спорта»</w:t>
      </w:r>
    </w:p>
    <w:p w:rsidR="00DB7B8F" w:rsidRDefault="00DB7B8F" w:rsidP="00DB7B8F">
      <w:pPr>
        <w:pStyle w:val="ConsPlusNormal"/>
        <w:ind w:left="10773"/>
        <w:jc w:val="both"/>
        <w:rPr>
          <w:rFonts w:ascii="Times New Roman" w:hAnsi="Times New Roman" w:cs="Times New Roman"/>
          <w:color w:val="000000"/>
          <w:sz w:val="24"/>
          <w:szCs w:val="24"/>
        </w:rPr>
      </w:pPr>
    </w:p>
    <w:p w:rsidR="00DB7B8F" w:rsidRDefault="00DB7B8F" w:rsidP="00DB7B8F">
      <w:pPr>
        <w:pStyle w:val="ConsPlusNormal"/>
        <w:ind w:left="10773"/>
        <w:jc w:val="both"/>
        <w:rPr>
          <w:rFonts w:ascii="Times New Roman" w:hAnsi="Times New Roman" w:cs="Times New Roman"/>
          <w:color w:val="000000"/>
          <w:sz w:val="24"/>
          <w:szCs w:val="24"/>
        </w:rPr>
      </w:pPr>
    </w:p>
    <w:tbl>
      <w:tblPr>
        <w:tblW w:w="15480" w:type="dxa"/>
        <w:tblInd w:w="2" w:type="dxa"/>
        <w:tblLayout w:type="fixed"/>
        <w:tblLook w:val="00A0"/>
      </w:tblPr>
      <w:tblGrid>
        <w:gridCol w:w="1418"/>
        <w:gridCol w:w="2126"/>
        <w:gridCol w:w="709"/>
        <w:gridCol w:w="1276"/>
        <w:gridCol w:w="1559"/>
        <w:gridCol w:w="992"/>
        <w:gridCol w:w="891"/>
        <w:gridCol w:w="952"/>
        <w:gridCol w:w="992"/>
        <w:gridCol w:w="1015"/>
        <w:gridCol w:w="910"/>
        <w:gridCol w:w="854"/>
        <w:gridCol w:w="942"/>
        <w:gridCol w:w="844"/>
      </w:tblGrid>
      <w:tr w:rsidR="00DB7B8F" w:rsidTr="00D61A26">
        <w:trPr>
          <w:trHeight w:val="630"/>
        </w:trPr>
        <w:tc>
          <w:tcPr>
            <w:tcW w:w="1418" w:type="dxa"/>
            <w:vMerge w:val="restart"/>
            <w:tcBorders>
              <w:top w:val="single" w:sz="4" w:space="0" w:color="auto"/>
              <w:left w:val="single" w:sz="4" w:space="0" w:color="auto"/>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Наименование муниципальной программы Комсомольского района Чувашской Республики, подпрограммы муниципальной программы Комсомольского района Чувашской Республики (программы, ведомственной целевой программы Комсомольского района Чувашской Республики, основного мероприятия)</w:t>
            </w:r>
          </w:p>
        </w:tc>
        <w:tc>
          <w:tcPr>
            <w:tcW w:w="1985" w:type="dxa"/>
            <w:gridSpan w:val="2"/>
            <w:tcBorders>
              <w:top w:val="single" w:sz="4" w:space="0" w:color="auto"/>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Код бюджетной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Источники финансирования</w:t>
            </w:r>
          </w:p>
        </w:tc>
        <w:tc>
          <w:tcPr>
            <w:tcW w:w="8392" w:type="dxa"/>
            <w:gridSpan w:val="9"/>
            <w:vMerge w:val="restart"/>
            <w:tcBorders>
              <w:top w:val="single" w:sz="4" w:space="0" w:color="auto"/>
              <w:left w:val="single" w:sz="4" w:space="0" w:color="auto"/>
              <w:bottom w:val="single" w:sz="4" w:space="0" w:color="auto"/>
              <w:right w:val="single" w:sz="4" w:space="0" w:color="auto"/>
            </w:tcBorders>
          </w:tcPr>
          <w:p w:rsidR="00DB7B8F" w:rsidRDefault="00DB7B8F" w:rsidP="00DB7B8F">
            <w:pPr>
              <w:tabs>
                <w:tab w:val="left" w:pos="7789"/>
              </w:tabs>
              <w:ind w:left="-356"/>
              <w:jc w:val="center"/>
              <w:rPr>
                <w:color w:val="000000"/>
                <w:sz w:val="18"/>
                <w:szCs w:val="18"/>
              </w:rPr>
            </w:pPr>
            <w:r>
              <w:rPr>
                <w:color w:val="000000"/>
                <w:sz w:val="18"/>
                <w:szCs w:val="18"/>
              </w:rPr>
              <w:t>Расходы по годам, тыс. рублей</w:t>
            </w:r>
          </w:p>
        </w:tc>
      </w:tr>
      <w:tr w:rsidR="00DB7B8F" w:rsidTr="00D61A26">
        <w:trPr>
          <w:trHeight w:val="255"/>
        </w:trPr>
        <w:tc>
          <w:tcPr>
            <w:tcW w:w="1418"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 xml:space="preserve">главный распорядитель бюджетных средств </w:t>
            </w:r>
          </w:p>
        </w:tc>
        <w:tc>
          <w:tcPr>
            <w:tcW w:w="1276" w:type="dxa"/>
            <w:vMerge w:val="restart"/>
            <w:tcBorders>
              <w:top w:val="nil"/>
              <w:left w:val="single" w:sz="4" w:space="0" w:color="auto"/>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целевая статья расходов*</w:t>
            </w:r>
          </w:p>
        </w:tc>
        <w:tc>
          <w:tcPr>
            <w:tcW w:w="1559"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8392" w:type="dxa"/>
            <w:gridSpan w:val="9"/>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r>
      <w:tr w:rsidR="00DB7B8F" w:rsidTr="00D61A26">
        <w:trPr>
          <w:trHeight w:val="300"/>
        </w:trPr>
        <w:tc>
          <w:tcPr>
            <w:tcW w:w="1418"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992"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2019</w:t>
            </w:r>
          </w:p>
        </w:tc>
        <w:tc>
          <w:tcPr>
            <w:tcW w:w="891"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2020</w:t>
            </w:r>
          </w:p>
        </w:tc>
        <w:tc>
          <w:tcPr>
            <w:tcW w:w="952"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2021</w:t>
            </w:r>
          </w:p>
        </w:tc>
        <w:tc>
          <w:tcPr>
            <w:tcW w:w="992"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2022</w:t>
            </w:r>
          </w:p>
        </w:tc>
        <w:tc>
          <w:tcPr>
            <w:tcW w:w="1015"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2023</w:t>
            </w:r>
          </w:p>
        </w:tc>
        <w:tc>
          <w:tcPr>
            <w:tcW w:w="910"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2024</w:t>
            </w:r>
          </w:p>
        </w:tc>
        <w:tc>
          <w:tcPr>
            <w:tcW w:w="854"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2025</w:t>
            </w:r>
          </w:p>
        </w:tc>
        <w:tc>
          <w:tcPr>
            <w:tcW w:w="942"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2026-2030</w:t>
            </w:r>
          </w:p>
        </w:tc>
        <w:tc>
          <w:tcPr>
            <w:tcW w:w="844"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2031-2035</w:t>
            </w:r>
          </w:p>
        </w:tc>
      </w:tr>
      <w:tr w:rsidR="00DB7B8F" w:rsidTr="00D61A26">
        <w:trPr>
          <w:trHeight w:val="300"/>
        </w:trPr>
        <w:tc>
          <w:tcPr>
            <w:tcW w:w="1418" w:type="dxa"/>
            <w:tcBorders>
              <w:top w:val="single" w:sz="4" w:space="0" w:color="auto"/>
              <w:left w:val="single" w:sz="4" w:space="0" w:color="auto"/>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tcPr>
          <w:p w:rsidR="00DB7B8F" w:rsidRDefault="00DB7B8F" w:rsidP="00DB7B8F">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tcPr>
          <w:p w:rsidR="00DB7B8F" w:rsidRDefault="00DB7B8F" w:rsidP="00DB7B8F">
            <w:pPr>
              <w:jc w:val="center"/>
              <w:rPr>
                <w:color w:val="000000"/>
                <w:sz w:val="18"/>
                <w:szCs w:val="18"/>
              </w:rPr>
            </w:pPr>
            <w:r>
              <w:rPr>
                <w:color w:val="000000"/>
                <w:sz w:val="18"/>
                <w:szCs w:val="18"/>
              </w:rPr>
              <w:t>3</w:t>
            </w:r>
          </w:p>
        </w:tc>
        <w:tc>
          <w:tcPr>
            <w:tcW w:w="1276" w:type="dxa"/>
            <w:tcBorders>
              <w:top w:val="nil"/>
              <w:left w:val="nil"/>
              <w:bottom w:val="nil"/>
              <w:right w:val="single" w:sz="4" w:space="0" w:color="auto"/>
            </w:tcBorders>
          </w:tcPr>
          <w:p w:rsidR="00DB7B8F" w:rsidRDefault="00DB7B8F" w:rsidP="00DB7B8F">
            <w:pPr>
              <w:jc w:val="center"/>
              <w:rPr>
                <w:color w:val="000000"/>
                <w:sz w:val="18"/>
                <w:szCs w:val="18"/>
              </w:rPr>
            </w:pPr>
            <w:r>
              <w:rPr>
                <w:color w:val="000000"/>
                <w:sz w:val="18"/>
                <w:szCs w:val="18"/>
              </w:rPr>
              <w:t>4</w:t>
            </w:r>
          </w:p>
        </w:tc>
        <w:tc>
          <w:tcPr>
            <w:tcW w:w="1559" w:type="dxa"/>
            <w:tcBorders>
              <w:top w:val="nil"/>
              <w:left w:val="nil"/>
              <w:bottom w:val="nil"/>
              <w:right w:val="single" w:sz="4" w:space="0" w:color="auto"/>
            </w:tcBorders>
          </w:tcPr>
          <w:p w:rsidR="00DB7B8F" w:rsidRDefault="00DB7B8F" w:rsidP="00DB7B8F">
            <w:pPr>
              <w:jc w:val="center"/>
              <w:rPr>
                <w:color w:val="000000"/>
                <w:sz w:val="18"/>
                <w:szCs w:val="18"/>
              </w:rPr>
            </w:pPr>
            <w:r>
              <w:rPr>
                <w:color w:val="000000"/>
                <w:sz w:val="18"/>
                <w:szCs w:val="18"/>
              </w:rPr>
              <w:t>5</w:t>
            </w:r>
          </w:p>
        </w:tc>
        <w:tc>
          <w:tcPr>
            <w:tcW w:w="992" w:type="dxa"/>
            <w:tcBorders>
              <w:top w:val="nil"/>
              <w:left w:val="nil"/>
              <w:bottom w:val="nil"/>
              <w:right w:val="single" w:sz="4" w:space="0" w:color="auto"/>
            </w:tcBorders>
          </w:tcPr>
          <w:p w:rsidR="00DB7B8F" w:rsidRDefault="00DB7B8F" w:rsidP="00DB7B8F">
            <w:pPr>
              <w:jc w:val="center"/>
              <w:rPr>
                <w:color w:val="000000"/>
                <w:sz w:val="18"/>
                <w:szCs w:val="18"/>
              </w:rPr>
            </w:pPr>
            <w:r>
              <w:rPr>
                <w:color w:val="000000"/>
                <w:sz w:val="18"/>
                <w:szCs w:val="18"/>
              </w:rPr>
              <w:t>6</w:t>
            </w:r>
          </w:p>
        </w:tc>
        <w:tc>
          <w:tcPr>
            <w:tcW w:w="891" w:type="dxa"/>
            <w:tcBorders>
              <w:top w:val="nil"/>
              <w:left w:val="nil"/>
              <w:bottom w:val="nil"/>
              <w:right w:val="single" w:sz="4" w:space="0" w:color="auto"/>
            </w:tcBorders>
          </w:tcPr>
          <w:p w:rsidR="00DB7B8F" w:rsidRDefault="00DB7B8F" w:rsidP="00DB7B8F">
            <w:pPr>
              <w:jc w:val="center"/>
              <w:rPr>
                <w:color w:val="000000"/>
                <w:sz w:val="18"/>
                <w:szCs w:val="18"/>
              </w:rPr>
            </w:pPr>
            <w:r>
              <w:rPr>
                <w:color w:val="000000"/>
                <w:sz w:val="18"/>
                <w:szCs w:val="18"/>
              </w:rPr>
              <w:t>7</w:t>
            </w:r>
          </w:p>
        </w:tc>
        <w:tc>
          <w:tcPr>
            <w:tcW w:w="952" w:type="dxa"/>
            <w:tcBorders>
              <w:top w:val="nil"/>
              <w:left w:val="nil"/>
              <w:bottom w:val="nil"/>
              <w:right w:val="single" w:sz="4" w:space="0" w:color="auto"/>
            </w:tcBorders>
          </w:tcPr>
          <w:p w:rsidR="00DB7B8F" w:rsidRDefault="00DB7B8F" w:rsidP="00DB7B8F">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9</w:t>
            </w:r>
          </w:p>
        </w:tc>
        <w:tc>
          <w:tcPr>
            <w:tcW w:w="1015"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10</w:t>
            </w:r>
          </w:p>
        </w:tc>
        <w:tc>
          <w:tcPr>
            <w:tcW w:w="910"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11</w:t>
            </w:r>
          </w:p>
        </w:tc>
        <w:tc>
          <w:tcPr>
            <w:tcW w:w="854"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12</w:t>
            </w:r>
          </w:p>
        </w:tc>
        <w:tc>
          <w:tcPr>
            <w:tcW w:w="942"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13</w:t>
            </w:r>
          </w:p>
        </w:tc>
        <w:tc>
          <w:tcPr>
            <w:tcW w:w="844" w:type="dxa"/>
            <w:tcBorders>
              <w:top w:val="nil"/>
              <w:left w:val="nil"/>
              <w:bottom w:val="single" w:sz="4" w:space="0" w:color="auto"/>
              <w:right w:val="single" w:sz="4" w:space="0" w:color="auto"/>
            </w:tcBorders>
          </w:tcPr>
          <w:p w:rsidR="00DB7B8F" w:rsidRDefault="00DB7B8F" w:rsidP="00DB7B8F">
            <w:pPr>
              <w:jc w:val="center"/>
              <w:rPr>
                <w:color w:val="000000"/>
                <w:sz w:val="18"/>
                <w:szCs w:val="18"/>
              </w:rPr>
            </w:pPr>
            <w:r>
              <w:rPr>
                <w:color w:val="000000"/>
                <w:sz w:val="18"/>
                <w:szCs w:val="18"/>
              </w:rPr>
              <w:t>14</w:t>
            </w:r>
          </w:p>
        </w:tc>
      </w:tr>
      <w:tr w:rsidR="00DB7B8F" w:rsidTr="00D61A26">
        <w:trPr>
          <w:trHeight w:val="285"/>
        </w:trPr>
        <w:tc>
          <w:tcPr>
            <w:tcW w:w="1418" w:type="dxa"/>
            <w:vMerge w:val="restart"/>
            <w:tcBorders>
              <w:top w:val="single" w:sz="4" w:space="0" w:color="auto"/>
              <w:left w:val="single" w:sz="4" w:space="0" w:color="auto"/>
              <w:bottom w:val="single" w:sz="4" w:space="0" w:color="auto"/>
              <w:right w:val="single" w:sz="4" w:space="0" w:color="auto"/>
            </w:tcBorders>
          </w:tcPr>
          <w:p w:rsidR="00DB7B8F" w:rsidRDefault="00DB7B8F" w:rsidP="00DB7B8F">
            <w:pPr>
              <w:jc w:val="both"/>
              <w:rPr>
                <w:b/>
                <w:bCs/>
                <w:sz w:val="18"/>
                <w:szCs w:val="18"/>
              </w:rPr>
            </w:pPr>
            <w:r>
              <w:rPr>
                <w:b/>
                <w:bCs/>
                <w:sz w:val="18"/>
                <w:szCs w:val="18"/>
              </w:rPr>
              <w:t>Муниципальная программа Комсомольского района Чувашской Республики</w:t>
            </w:r>
          </w:p>
        </w:tc>
        <w:tc>
          <w:tcPr>
            <w:tcW w:w="2126" w:type="dxa"/>
            <w:vMerge w:val="restart"/>
            <w:tcBorders>
              <w:top w:val="single" w:sz="4" w:space="0" w:color="auto"/>
              <w:left w:val="single" w:sz="4" w:space="0" w:color="auto"/>
              <w:bottom w:val="single" w:sz="4" w:space="0" w:color="auto"/>
              <w:right w:val="single" w:sz="4" w:space="0" w:color="auto"/>
            </w:tcBorders>
          </w:tcPr>
          <w:p w:rsidR="00DB7B8F" w:rsidRDefault="00DB7B8F" w:rsidP="00DB7B8F">
            <w:pPr>
              <w:jc w:val="both"/>
              <w:rPr>
                <w:b/>
                <w:bCs/>
                <w:sz w:val="18"/>
                <w:szCs w:val="18"/>
              </w:rPr>
            </w:pPr>
            <w:r>
              <w:rPr>
                <w:b/>
                <w:bCs/>
                <w:sz w:val="18"/>
                <w:szCs w:val="18"/>
              </w:rPr>
              <w:t xml:space="preserve">«Развитие физической культуры и спорта» </w:t>
            </w:r>
          </w:p>
        </w:tc>
        <w:tc>
          <w:tcPr>
            <w:tcW w:w="709" w:type="dxa"/>
            <w:vMerge w:val="restart"/>
            <w:tcBorders>
              <w:top w:val="single" w:sz="4" w:space="0" w:color="auto"/>
              <w:left w:val="single" w:sz="4" w:space="0" w:color="auto"/>
              <w:bottom w:val="single" w:sz="4" w:space="0" w:color="auto"/>
              <w:right w:val="single" w:sz="4" w:space="0" w:color="auto"/>
            </w:tcBorders>
          </w:tcPr>
          <w:p w:rsidR="00DB7B8F" w:rsidRPr="003D4B10" w:rsidRDefault="00DB7B8F" w:rsidP="00DB7B8F">
            <w:pPr>
              <w:jc w:val="center"/>
              <w:rPr>
                <w:b/>
                <w:bCs/>
                <w:sz w:val="18"/>
                <w:szCs w:val="18"/>
              </w:rPr>
            </w:pPr>
            <w:r w:rsidRPr="003D4B10">
              <w:rPr>
                <w:b/>
                <w:bCs/>
                <w:sz w:val="18"/>
                <w:szCs w:val="18"/>
              </w:rPr>
              <w:t>974</w:t>
            </w:r>
          </w:p>
        </w:tc>
        <w:tc>
          <w:tcPr>
            <w:tcW w:w="1276" w:type="dxa"/>
            <w:vMerge w:val="restart"/>
            <w:tcBorders>
              <w:top w:val="single" w:sz="4" w:space="0" w:color="auto"/>
              <w:left w:val="single" w:sz="4" w:space="0" w:color="auto"/>
              <w:bottom w:val="single" w:sz="4" w:space="0" w:color="auto"/>
              <w:right w:val="single" w:sz="4" w:space="0" w:color="auto"/>
            </w:tcBorders>
          </w:tcPr>
          <w:p w:rsidR="00DB7B8F" w:rsidRPr="003D4B10" w:rsidRDefault="00DB7B8F" w:rsidP="00DB7B8F">
            <w:pPr>
              <w:jc w:val="center"/>
              <w:rPr>
                <w:b/>
                <w:bCs/>
                <w:sz w:val="18"/>
                <w:szCs w:val="18"/>
              </w:rPr>
            </w:pPr>
            <w:r w:rsidRPr="003D4B10">
              <w:rPr>
                <w:b/>
                <w:bCs/>
                <w:sz w:val="18"/>
                <w:szCs w:val="18"/>
              </w:rPr>
              <w:t>Ц500000000</w:t>
            </w:r>
          </w:p>
        </w:tc>
        <w:tc>
          <w:tcPr>
            <w:tcW w:w="1559" w:type="dxa"/>
            <w:tcBorders>
              <w:top w:val="single" w:sz="4" w:space="0" w:color="auto"/>
              <w:left w:val="nil"/>
              <w:bottom w:val="single" w:sz="4" w:space="0" w:color="auto"/>
              <w:right w:val="single" w:sz="4" w:space="0" w:color="auto"/>
            </w:tcBorders>
          </w:tcPr>
          <w:p w:rsidR="00DB7B8F" w:rsidRPr="003D4B10" w:rsidRDefault="00DB7B8F" w:rsidP="00DB7B8F">
            <w:pPr>
              <w:jc w:val="both"/>
              <w:rPr>
                <w:b/>
                <w:bCs/>
                <w:sz w:val="18"/>
                <w:szCs w:val="18"/>
              </w:rPr>
            </w:pPr>
            <w:r w:rsidRPr="003D4B10">
              <w:rPr>
                <w:b/>
                <w:bCs/>
                <w:sz w:val="18"/>
                <w:szCs w:val="18"/>
              </w:rPr>
              <w:t>всего</w:t>
            </w:r>
          </w:p>
        </w:tc>
        <w:tc>
          <w:tcPr>
            <w:tcW w:w="992" w:type="dxa"/>
            <w:tcBorders>
              <w:top w:val="single" w:sz="4" w:space="0" w:color="auto"/>
              <w:left w:val="nil"/>
              <w:bottom w:val="single" w:sz="4" w:space="0" w:color="auto"/>
              <w:right w:val="single" w:sz="4" w:space="0" w:color="auto"/>
            </w:tcBorders>
          </w:tcPr>
          <w:p w:rsidR="00DB7B8F" w:rsidRPr="003D4B10" w:rsidRDefault="00AE60D1" w:rsidP="00DB7B8F">
            <w:pPr>
              <w:jc w:val="center"/>
              <w:rPr>
                <w:b/>
                <w:bCs/>
                <w:sz w:val="18"/>
                <w:szCs w:val="18"/>
              </w:rPr>
            </w:pPr>
            <w:r>
              <w:rPr>
                <w:b/>
                <w:bCs/>
                <w:sz w:val="18"/>
                <w:szCs w:val="18"/>
              </w:rPr>
              <w:t>16063,2</w:t>
            </w:r>
          </w:p>
        </w:tc>
        <w:tc>
          <w:tcPr>
            <w:tcW w:w="891" w:type="dxa"/>
            <w:tcBorders>
              <w:top w:val="single" w:sz="4" w:space="0" w:color="auto"/>
              <w:left w:val="nil"/>
              <w:bottom w:val="single" w:sz="4" w:space="0" w:color="auto"/>
              <w:right w:val="single" w:sz="4" w:space="0" w:color="auto"/>
            </w:tcBorders>
          </w:tcPr>
          <w:p w:rsidR="00DB7B8F" w:rsidRPr="003D4B10" w:rsidRDefault="00DB7B8F" w:rsidP="00DB7B8F">
            <w:pPr>
              <w:jc w:val="center"/>
              <w:rPr>
                <w:b/>
                <w:bCs/>
                <w:sz w:val="18"/>
                <w:szCs w:val="18"/>
              </w:rPr>
            </w:pPr>
            <w:r>
              <w:rPr>
                <w:b/>
                <w:bCs/>
                <w:sz w:val="18"/>
                <w:szCs w:val="18"/>
              </w:rPr>
              <w:t>10309,4</w:t>
            </w:r>
          </w:p>
        </w:tc>
        <w:tc>
          <w:tcPr>
            <w:tcW w:w="952" w:type="dxa"/>
            <w:tcBorders>
              <w:top w:val="single" w:sz="4" w:space="0" w:color="auto"/>
              <w:left w:val="nil"/>
              <w:bottom w:val="single" w:sz="4" w:space="0" w:color="auto"/>
              <w:right w:val="single" w:sz="4" w:space="0" w:color="auto"/>
            </w:tcBorders>
          </w:tcPr>
          <w:p w:rsidR="00DB7B8F" w:rsidRPr="00DE2827" w:rsidRDefault="00DB7B8F" w:rsidP="00DB7B8F">
            <w:r w:rsidRPr="00624375">
              <w:rPr>
                <w:b/>
                <w:bCs/>
                <w:sz w:val="18"/>
                <w:szCs w:val="18"/>
              </w:rPr>
              <w:t>10309,4</w:t>
            </w:r>
          </w:p>
        </w:tc>
        <w:tc>
          <w:tcPr>
            <w:tcW w:w="992" w:type="dxa"/>
            <w:tcBorders>
              <w:top w:val="nil"/>
              <w:left w:val="nil"/>
              <w:bottom w:val="single" w:sz="4" w:space="0" w:color="auto"/>
              <w:right w:val="single" w:sz="4" w:space="0" w:color="auto"/>
            </w:tcBorders>
          </w:tcPr>
          <w:p w:rsidR="00DB7B8F" w:rsidRPr="00DE2827" w:rsidRDefault="00DB7B8F" w:rsidP="00DB7B8F">
            <w:r w:rsidRPr="00624375">
              <w:rPr>
                <w:b/>
                <w:bCs/>
                <w:sz w:val="18"/>
                <w:szCs w:val="18"/>
              </w:rPr>
              <w:t>10309,4</w:t>
            </w:r>
          </w:p>
        </w:tc>
        <w:tc>
          <w:tcPr>
            <w:tcW w:w="1015" w:type="dxa"/>
            <w:tcBorders>
              <w:top w:val="nil"/>
              <w:left w:val="nil"/>
              <w:bottom w:val="single" w:sz="4" w:space="0" w:color="auto"/>
              <w:right w:val="single" w:sz="4" w:space="0" w:color="auto"/>
            </w:tcBorders>
          </w:tcPr>
          <w:p w:rsidR="00DB7B8F" w:rsidRPr="00DE2827" w:rsidRDefault="00DB7B8F" w:rsidP="00DB7B8F">
            <w:r w:rsidRPr="00624375">
              <w:rPr>
                <w:b/>
                <w:bCs/>
                <w:sz w:val="18"/>
                <w:szCs w:val="18"/>
              </w:rPr>
              <w:t>10309,4</w:t>
            </w:r>
          </w:p>
        </w:tc>
        <w:tc>
          <w:tcPr>
            <w:tcW w:w="910" w:type="dxa"/>
            <w:tcBorders>
              <w:top w:val="nil"/>
              <w:left w:val="nil"/>
              <w:bottom w:val="single" w:sz="4" w:space="0" w:color="auto"/>
              <w:right w:val="single" w:sz="4" w:space="0" w:color="auto"/>
            </w:tcBorders>
          </w:tcPr>
          <w:p w:rsidR="00DB7B8F" w:rsidRPr="00DE2827" w:rsidRDefault="00DB7B8F" w:rsidP="00DB7B8F">
            <w:r w:rsidRPr="00624375">
              <w:rPr>
                <w:b/>
                <w:bCs/>
                <w:sz w:val="18"/>
                <w:szCs w:val="18"/>
              </w:rPr>
              <w:t>10309,4</w:t>
            </w:r>
          </w:p>
        </w:tc>
        <w:tc>
          <w:tcPr>
            <w:tcW w:w="854" w:type="dxa"/>
            <w:tcBorders>
              <w:top w:val="nil"/>
              <w:left w:val="nil"/>
              <w:bottom w:val="single" w:sz="4" w:space="0" w:color="auto"/>
              <w:right w:val="single" w:sz="4" w:space="0" w:color="auto"/>
            </w:tcBorders>
          </w:tcPr>
          <w:p w:rsidR="00DB7B8F" w:rsidRPr="00DE2827" w:rsidRDefault="00DB7B8F" w:rsidP="00DB7B8F">
            <w:r w:rsidRPr="00624375">
              <w:rPr>
                <w:b/>
                <w:bCs/>
                <w:sz w:val="18"/>
                <w:szCs w:val="18"/>
              </w:rPr>
              <w:t>10309,4</w:t>
            </w:r>
          </w:p>
        </w:tc>
        <w:tc>
          <w:tcPr>
            <w:tcW w:w="942" w:type="dxa"/>
            <w:tcBorders>
              <w:top w:val="nil"/>
              <w:left w:val="nil"/>
              <w:bottom w:val="single" w:sz="4" w:space="0" w:color="auto"/>
              <w:right w:val="single" w:sz="4" w:space="0" w:color="auto"/>
            </w:tcBorders>
          </w:tcPr>
          <w:p w:rsidR="00DB7B8F" w:rsidRPr="003D4B10" w:rsidRDefault="00DB7B8F" w:rsidP="00DB7B8F">
            <w:pPr>
              <w:jc w:val="center"/>
              <w:rPr>
                <w:b/>
                <w:bCs/>
                <w:sz w:val="18"/>
                <w:szCs w:val="18"/>
              </w:rPr>
            </w:pPr>
            <w:r>
              <w:rPr>
                <w:b/>
                <w:bCs/>
                <w:sz w:val="18"/>
                <w:szCs w:val="18"/>
              </w:rPr>
              <w:t>51547,0</w:t>
            </w:r>
          </w:p>
        </w:tc>
        <w:tc>
          <w:tcPr>
            <w:tcW w:w="844" w:type="dxa"/>
            <w:tcBorders>
              <w:top w:val="nil"/>
              <w:left w:val="nil"/>
              <w:bottom w:val="single" w:sz="4" w:space="0" w:color="auto"/>
              <w:right w:val="single" w:sz="4" w:space="0" w:color="auto"/>
            </w:tcBorders>
          </w:tcPr>
          <w:p w:rsidR="00DB7B8F" w:rsidRPr="003D4B10" w:rsidRDefault="00DB7B8F" w:rsidP="00DB7B8F">
            <w:pPr>
              <w:jc w:val="center"/>
              <w:rPr>
                <w:b/>
                <w:bCs/>
                <w:sz w:val="18"/>
                <w:szCs w:val="18"/>
              </w:rPr>
            </w:pPr>
            <w:r>
              <w:rPr>
                <w:b/>
                <w:bCs/>
                <w:sz w:val="18"/>
                <w:szCs w:val="18"/>
              </w:rPr>
              <w:t>51547,0</w:t>
            </w:r>
          </w:p>
        </w:tc>
      </w:tr>
      <w:tr w:rsidR="00DB7B8F" w:rsidTr="00DB7B8F">
        <w:trPr>
          <w:trHeight w:val="351"/>
        </w:trPr>
        <w:tc>
          <w:tcPr>
            <w:tcW w:w="1418"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B7B8F" w:rsidRPr="003D4B10" w:rsidRDefault="00DB7B8F" w:rsidP="00DB7B8F">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B7B8F" w:rsidRPr="003D4B10" w:rsidRDefault="00DB7B8F" w:rsidP="00DB7B8F">
            <w:pPr>
              <w:rPr>
                <w:b/>
                <w:bCs/>
                <w:sz w:val="18"/>
                <w:szCs w:val="18"/>
              </w:rPr>
            </w:pPr>
          </w:p>
        </w:tc>
        <w:tc>
          <w:tcPr>
            <w:tcW w:w="1559" w:type="dxa"/>
            <w:tcBorders>
              <w:top w:val="nil"/>
              <w:left w:val="nil"/>
              <w:bottom w:val="single" w:sz="4" w:space="0" w:color="auto"/>
              <w:right w:val="single" w:sz="4" w:space="0" w:color="auto"/>
            </w:tcBorders>
          </w:tcPr>
          <w:p w:rsidR="00DB7B8F" w:rsidRPr="003D4B10" w:rsidRDefault="00DB7B8F" w:rsidP="00DB7B8F">
            <w:pPr>
              <w:jc w:val="both"/>
              <w:rPr>
                <w:sz w:val="18"/>
                <w:szCs w:val="18"/>
              </w:rPr>
            </w:pPr>
            <w:r w:rsidRPr="003D4B10">
              <w:rPr>
                <w:sz w:val="18"/>
                <w:szCs w:val="18"/>
              </w:rPr>
              <w:t>федеральный бюджет</w:t>
            </w:r>
          </w:p>
        </w:tc>
        <w:tc>
          <w:tcPr>
            <w:tcW w:w="992"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0,0</w:t>
            </w:r>
          </w:p>
        </w:tc>
        <w:tc>
          <w:tcPr>
            <w:tcW w:w="891"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5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r>
      <w:tr w:rsidR="00DB7B8F" w:rsidTr="00DB7B8F">
        <w:trPr>
          <w:trHeight w:val="626"/>
        </w:trPr>
        <w:tc>
          <w:tcPr>
            <w:tcW w:w="1418"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B7B8F" w:rsidRPr="003D4B10" w:rsidRDefault="00DB7B8F" w:rsidP="00DB7B8F">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B7B8F" w:rsidRPr="003D4B10" w:rsidRDefault="00DB7B8F" w:rsidP="00DB7B8F">
            <w:pPr>
              <w:rPr>
                <w:b/>
                <w:bCs/>
                <w:sz w:val="18"/>
                <w:szCs w:val="18"/>
              </w:rPr>
            </w:pPr>
          </w:p>
        </w:tc>
        <w:tc>
          <w:tcPr>
            <w:tcW w:w="1559" w:type="dxa"/>
            <w:tcBorders>
              <w:top w:val="nil"/>
              <w:left w:val="nil"/>
              <w:bottom w:val="single" w:sz="4" w:space="0" w:color="auto"/>
              <w:right w:val="single" w:sz="4" w:space="0" w:color="auto"/>
            </w:tcBorders>
          </w:tcPr>
          <w:p w:rsidR="00DB7B8F" w:rsidRPr="003D4B10" w:rsidRDefault="00DB7B8F" w:rsidP="00DB7B8F">
            <w:pPr>
              <w:jc w:val="both"/>
              <w:rPr>
                <w:sz w:val="18"/>
                <w:szCs w:val="18"/>
              </w:rPr>
            </w:pPr>
            <w:r w:rsidRPr="003D4B10">
              <w:rPr>
                <w:sz w:val="18"/>
                <w:szCs w:val="18"/>
              </w:rPr>
              <w:t>республиканский бюджет Чувашской Республики</w:t>
            </w:r>
          </w:p>
        </w:tc>
        <w:tc>
          <w:tcPr>
            <w:tcW w:w="992" w:type="dxa"/>
            <w:tcBorders>
              <w:top w:val="nil"/>
              <w:left w:val="nil"/>
              <w:bottom w:val="single" w:sz="4" w:space="0" w:color="auto"/>
              <w:right w:val="single" w:sz="4" w:space="0" w:color="auto"/>
            </w:tcBorders>
          </w:tcPr>
          <w:p w:rsidR="00DB7B8F" w:rsidRPr="00DE2827" w:rsidRDefault="00AE60D1" w:rsidP="00DB7B8F">
            <w:pPr>
              <w:jc w:val="center"/>
            </w:pPr>
            <w:r>
              <w:rPr>
                <w:sz w:val="18"/>
                <w:szCs w:val="18"/>
              </w:rPr>
              <w:t>4183,3</w:t>
            </w:r>
          </w:p>
        </w:tc>
        <w:tc>
          <w:tcPr>
            <w:tcW w:w="891"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5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r>
      <w:tr w:rsidR="00DB7B8F" w:rsidTr="00DB7B8F">
        <w:trPr>
          <w:trHeight w:val="482"/>
        </w:trPr>
        <w:tc>
          <w:tcPr>
            <w:tcW w:w="1418"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B7B8F" w:rsidRPr="003D4B10" w:rsidRDefault="00DB7B8F" w:rsidP="00DB7B8F">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B7B8F" w:rsidRPr="003D4B10" w:rsidRDefault="00DB7B8F" w:rsidP="00DB7B8F">
            <w:pPr>
              <w:rPr>
                <w:b/>
                <w:bCs/>
                <w:sz w:val="18"/>
                <w:szCs w:val="18"/>
              </w:rPr>
            </w:pPr>
          </w:p>
        </w:tc>
        <w:tc>
          <w:tcPr>
            <w:tcW w:w="1559" w:type="dxa"/>
            <w:tcBorders>
              <w:top w:val="nil"/>
              <w:left w:val="nil"/>
              <w:bottom w:val="single" w:sz="4" w:space="0" w:color="auto"/>
              <w:right w:val="single" w:sz="4" w:space="0" w:color="auto"/>
            </w:tcBorders>
          </w:tcPr>
          <w:p w:rsidR="00DB7B8F" w:rsidRPr="003D4B10" w:rsidRDefault="00DB7B8F" w:rsidP="00DB7B8F">
            <w:pPr>
              <w:jc w:val="both"/>
              <w:rPr>
                <w:sz w:val="18"/>
                <w:szCs w:val="18"/>
              </w:rPr>
            </w:pPr>
            <w:r w:rsidRPr="003D4B10">
              <w:rPr>
                <w:sz w:val="18"/>
                <w:szCs w:val="18"/>
              </w:rPr>
              <w:t>местны</w:t>
            </w:r>
            <w:r>
              <w:rPr>
                <w:sz w:val="18"/>
                <w:szCs w:val="18"/>
              </w:rPr>
              <w:t>й</w:t>
            </w:r>
            <w:r w:rsidRPr="003D4B10">
              <w:rPr>
                <w:sz w:val="18"/>
                <w:szCs w:val="18"/>
              </w:rPr>
              <w:t xml:space="preserve"> бюджет</w:t>
            </w:r>
          </w:p>
        </w:tc>
        <w:tc>
          <w:tcPr>
            <w:tcW w:w="992" w:type="dxa"/>
            <w:tcBorders>
              <w:top w:val="nil"/>
              <w:left w:val="nil"/>
              <w:bottom w:val="single" w:sz="4" w:space="0" w:color="auto"/>
              <w:right w:val="single" w:sz="4" w:space="0" w:color="auto"/>
            </w:tcBorders>
          </w:tcPr>
          <w:p w:rsidR="00DB7B8F" w:rsidRPr="003D4B10" w:rsidRDefault="00AE60D1" w:rsidP="00DB7B8F">
            <w:pPr>
              <w:jc w:val="center"/>
              <w:rPr>
                <w:sz w:val="18"/>
                <w:szCs w:val="18"/>
              </w:rPr>
            </w:pPr>
            <w:r>
              <w:rPr>
                <w:sz w:val="18"/>
                <w:szCs w:val="18"/>
              </w:rPr>
              <w:t>9709,9</w:t>
            </w:r>
          </w:p>
        </w:tc>
        <w:tc>
          <w:tcPr>
            <w:tcW w:w="891"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Pr>
                <w:sz w:val="18"/>
                <w:szCs w:val="18"/>
              </w:rPr>
              <w:t>8139,4</w:t>
            </w:r>
          </w:p>
        </w:tc>
        <w:tc>
          <w:tcPr>
            <w:tcW w:w="952" w:type="dxa"/>
            <w:tcBorders>
              <w:top w:val="nil"/>
              <w:left w:val="nil"/>
              <w:bottom w:val="single" w:sz="4" w:space="0" w:color="auto"/>
              <w:right w:val="single" w:sz="4" w:space="0" w:color="auto"/>
            </w:tcBorders>
          </w:tcPr>
          <w:p w:rsidR="00DB7B8F" w:rsidRPr="00DE2827" w:rsidRDefault="00DB7B8F" w:rsidP="00DB7B8F">
            <w:pPr>
              <w:jc w:val="center"/>
            </w:pPr>
            <w:r w:rsidRPr="00CB3264">
              <w:rPr>
                <w:sz w:val="18"/>
                <w:szCs w:val="18"/>
              </w:rPr>
              <w:t>8139,4</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CB3264">
              <w:rPr>
                <w:sz w:val="18"/>
                <w:szCs w:val="18"/>
              </w:rPr>
              <w:t>8139,4</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CB3264">
              <w:rPr>
                <w:sz w:val="18"/>
                <w:szCs w:val="18"/>
              </w:rPr>
              <w:t>8139,4</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CB3264">
              <w:rPr>
                <w:sz w:val="18"/>
                <w:szCs w:val="18"/>
              </w:rPr>
              <w:t>8139,4</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CB3264">
              <w:rPr>
                <w:sz w:val="18"/>
                <w:szCs w:val="18"/>
              </w:rPr>
              <w:t>8139,4</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40697,0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40697,0</w:t>
            </w:r>
          </w:p>
        </w:tc>
      </w:tr>
      <w:tr w:rsidR="00DB7B8F" w:rsidTr="00DB7B8F">
        <w:trPr>
          <w:trHeight w:val="418"/>
        </w:trPr>
        <w:tc>
          <w:tcPr>
            <w:tcW w:w="1418"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B7B8F" w:rsidRDefault="00DB7B8F" w:rsidP="00DB7B8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B7B8F" w:rsidRPr="003D4B10" w:rsidRDefault="00DB7B8F" w:rsidP="00DB7B8F">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B7B8F" w:rsidRPr="003D4B10" w:rsidRDefault="00DB7B8F" w:rsidP="00DB7B8F">
            <w:pPr>
              <w:rPr>
                <w:b/>
                <w:bCs/>
                <w:sz w:val="18"/>
                <w:szCs w:val="18"/>
              </w:rPr>
            </w:pPr>
          </w:p>
        </w:tc>
        <w:tc>
          <w:tcPr>
            <w:tcW w:w="1559" w:type="dxa"/>
            <w:tcBorders>
              <w:top w:val="nil"/>
              <w:left w:val="nil"/>
              <w:bottom w:val="single" w:sz="4" w:space="0" w:color="auto"/>
              <w:right w:val="single" w:sz="4" w:space="0" w:color="auto"/>
            </w:tcBorders>
          </w:tcPr>
          <w:p w:rsidR="00DB7B8F" w:rsidRPr="003D4B10" w:rsidRDefault="00DB7B8F" w:rsidP="00DB7B8F">
            <w:pPr>
              <w:jc w:val="both"/>
              <w:rPr>
                <w:sz w:val="18"/>
                <w:szCs w:val="18"/>
              </w:rPr>
            </w:pPr>
            <w:r w:rsidRPr="003D4B10">
              <w:rPr>
                <w:sz w:val="18"/>
                <w:szCs w:val="18"/>
              </w:rPr>
              <w:t>внебюджетные источники</w:t>
            </w:r>
          </w:p>
        </w:tc>
        <w:tc>
          <w:tcPr>
            <w:tcW w:w="992" w:type="dxa"/>
            <w:tcBorders>
              <w:top w:val="nil"/>
              <w:left w:val="nil"/>
              <w:bottom w:val="single" w:sz="4" w:space="0" w:color="auto"/>
              <w:right w:val="single" w:sz="4" w:space="0" w:color="auto"/>
            </w:tcBorders>
          </w:tcPr>
          <w:p w:rsidR="00DB7B8F" w:rsidRPr="00681589" w:rsidRDefault="00DB7B8F" w:rsidP="00DB7B8F">
            <w:pPr>
              <w:jc w:val="center"/>
              <w:rPr>
                <w:sz w:val="18"/>
                <w:szCs w:val="18"/>
              </w:rPr>
            </w:pPr>
            <w:r w:rsidRPr="00681589">
              <w:rPr>
                <w:sz w:val="18"/>
                <w:szCs w:val="18"/>
              </w:rPr>
              <w:t>2170,0</w:t>
            </w:r>
          </w:p>
        </w:tc>
        <w:tc>
          <w:tcPr>
            <w:tcW w:w="891"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952"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10850,0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10850,0</w:t>
            </w:r>
          </w:p>
        </w:tc>
      </w:tr>
      <w:tr w:rsidR="00DB7B8F" w:rsidTr="00DB7B8F">
        <w:trPr>
          <w:trHeight w:val="425"/>
        </w:trPr>
        <w:tc>
          <w:tcPr>
            <w:tcW w:w="1418" w:type="dxa"/>
            <w:vMerge w:val="restart"/>
            <w:tcBorders>
              <w:top w:val="nil"/>
              <w:left w:val="single" w:sz="4" w:space="0" w:color="auto"/>
              <w:bottom w:val="single" w:sz="4" w:space="0" w:color="auto"/>
              <w:right w:val="single" w:sz="4" w:space="0" w:color="auto"/>
            </w:tcBorders>
          </w:tcPr>
          <w:p w:rsidR="00DB7B8F" w:rsidRDefault="00DB7B8F" w:rsidP="00DB7B8F">
            <w:pPr>
              <w:jc w:val="both"/>
              <w:rPr>
                <w:color w:val="000000"/>
                <w:sz w:val="18"/>
                <w:szCs w:val="18"/>
              </w:rPr>
            </w:pPr>
            <w:r>
              <w:rPr>
                <w:color w:val="000000"/>
                <w:sz w:val="18"/>
                <w:szCs w:val="18"/>
              </w:rPr>
              <w:t xml:space="preserve">Подпрограмма </w:t>
            </w:r>
          </w:p>
        </w:tc>
        <w:tc>
          <w:tcPr>
            <w:tcW w:w="2126" w:type="dxa"/>
            <w:vMerge w:val="restart"/>
            <w:tcBorders>
              <w:top w:val="nil"/>
              <w:left w:val="single" w:sz="4" w:space="0" w:color="auto"/>
              <w:bottom w:val="single" w:sz="4" w:space="0" w:color="auto"/>
              <w:right w:val="single" w:sz="4" w:space="0" w:color="auto"/>
            </w:tcBorders>
          </w:tcPr>
          <w:p w:rsidR="00DB7B8F" w:rsidRDefault="00DB7B8F" w:rsidP="00DB7B8F">
            <w:pPr>
              <w:jc w:val="both"/>
              <w:rPr>
                <w:color w:val="000000"/>
                <w:sz w:val="18"/>
                <w:szCs w:val="18"/>
              </w:rPr>
            </w:pPr>
            <w:r>
              <w:rPr>
                <w:color w:val="000000"/>
                <w:sz w:val="18"/>
                <w:szCs w:val="18"/>
              </w:rPr>
              <w:t>«Развитие физической культуры и массового спорта»</w:t>
            </w:r>
          </w:p>
        </w:tc>
        <w:tc>
          <w:tcPr>
            <w:tcW w:w="709" w:type="dxa"/>
            <w:vMerge w:val="restart"/>
            <w:tcBorders>
              <w:top w:val="nil"/>
              <w:left w:val="single" w:sz="4" w:space="0" w:color="auto"/>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974</w:t>
            </w:r>
          </w:p>
        </w:tc>
        <w:tc>
          <w:tcPr>
            <w:tcW w:w="1276" w:type="dxa"/>
            <w:vMerge w:val="restart"/>
            <w:tcBorders>
              <w:top w:val="nil"/>
              <w:left w:val="single" w:sz="4" w:space="0" w:color="auto"/>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Ц510000000</w:t>
            </w:r>
          </w:p>
        </w:tc>
        <w:tc>
          <w:tcPr>
            <w:tcW w:w="1559" w:type="dxa"/>
            <w:tcBorders>
              <w:top w:val="nil"/>
              <w:left w:val="nil"/>
              <w:bottom w:val="single" w:sz="4" w:space="0" w:color="auto"/>
              <w:right w:val="single" w:sz="4" w:space="0" w:color="auto"/>
            </w:tcBorders>
          </w:tcPr>
          <w:p w:rsidR="00DB7B8F" w:rsidRPr="003D4B10" w:rsidRDefault="00DB7B8F" w:rsidP="00DB7B8F">
            <w:pPr>
              <w:jc w:val="both"/>
              <w:rPr>
                <w:sz w:val="18"/>
                <w:szCs w:val="18"/>
              </w:rPr>
            </w:pPr>
            <w:r w:rsidRPr="003D4B10">
              <w:rPr>
                <w:sz w:val="18"/>
                <w:szCs w:val="18"/>
              </w:rPr>
              <w:t>всего</w:t>
            </w:r>
          </w:p>
        </w:tc>
        <w:tc>
          <w:tcPr>
            <w:tcW w:w="992" w:type="dxa"/>
            <w:tcBorders>
              <w:top w:val="nil"/>
              <w:left w:val="nil"/>
              <w:bottom w:val="single" w:sz="4" w:space="0" w:color="auto"/>
              <w:right w:val="single" w:sz="4" w:space="0" w:color="auto"/>
            </w:tcBorders>
          </w:tcPr>
          <w:p w:rsidR="00DB7B8F" w:rsidRPr="00173AA5" w:rsidRDefault="00AE60D1" w:rsidP="00DB7B8F">
            <w:pPr>
              <w:jc w:val="center"/>
              <w:rPr>
                <w:sz w:val="18"/>
                <w:szCs w:val="18"/>
              </w:rPr>
            </w:pPr>
            <w:r>
              <w:rPr>
                <w:sz w:val="18"/>
                <w:szCs w:val="18"/>
              </w:rPr>
              <w:t>5223,2</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225,0</w:t>
            </w:r>
          </w:p>
        </w:tc>
        <w:tc>
          <w:tcPr>
            <w:tcW w:w="952"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1125,0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1125,0</w:t>
            </w:r>
          </w:p>
        </w:tc>
      </w:tr>
      <w:tr w:rsidR="00DB7B8F" w:rsidTr="00DB7B8F">
        <w:trPr>
          <w:trHeight w:val="600"/>
        </w:trPr>
        <w:tc>
          <w:tcPr>
            <w:tcW w:w="1418"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Pr="003D4B10" w:rsidRDefault="00DB7B8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Pr="003D4B10" w:rsidRDefault="00DB7B8F" w:rsidP="00DB7B8F">
            <w:pPr>
              <w:rPr>
                <w:sz w:val="18"/>
                <w:szCs w:val="18"/>
              </w:rPr>
            </w:pPr>
          </w:p>
        </w:tc>
        <w:tc>
          <w:tcPr>
            <w:tcW w:w="1559" w:type="dxa"/>
            <w:tcBorders>
              <w:top w:val="nil"/>
              <w:left w:val="nil"/>
              <w:bottom w:val="single" w:sz="4" w:space="0" w:color="auto"/>
              <w:right w:val="single" w:sz="4" w:space="0" w:color="auto"/>
            </w:tcBorders>
          </w:tcPr>
          <w:p w:rsidR="00DB7B8F" w:rsidRPr="003D4B10" w:rsidRDefault="00DB7B8F" w:rsidP="00DB7B8F">
            <w:pPr>
              <w:jc w:val="both"/>
              <w:rPr>
                <w:sz w:val="18"/>
                <w:szCs w:val="18"/>
              </w:rPr>
            </w:pPr>
            <w:r w:rsidRPr="003D4B10">
              <w:rPr>
                <w:sz w:val="18"/>
                <w:szCs w:val="18"/>
              </w:rPr>
              <w:t>федеральный бюджет</w:t>
            </w:r>
          </w:p>
        </w:tc>
        <w:tc>
          <w:tcPr>
            <w:tcW w:w="992"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Pr>
                <w:sz w:val="18"/>
                <w:szCs w:val="18"/>
              </w:rPr>
              <w:t>0,0</w:t>
            </w:r>
          </w:p>
        </w:tc>
        <w:tc>
          <w:tcPr>
            <w:tcW w:w="891"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0,0</w:t>
            </w:r>
          </w:p>
        </w:tc>
        <w:tc>
          <w:tcPr>
            <w:tcW w:w="952"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0,0</w:t>
            </w:r>
          </w:p>
        </w:tc>
        <w:tc>
          <w:tcPr>
            <w:tcW w:w="992"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0,0</w:t>
            </w:r>
          </w:p>
        </w:tc>
        <w:tc>
          <w:tcPr>
            <w:tcW w:w="1015"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0,0</w:t>
            </w:r>
          </w:p>
        </w:tc>
        <w:tc>
          <w:tcPr>
            <w:tcW w:w="910"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0,0</w:t>
            </w:r>
          </w:p>
        </w:tc>
        <w:tc>
          <w:tcPr>
            <w:tcW w:w="854"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0,0</w:t>
            </w:r>
          </w:p>
        </w:tc>
        <w:tc>
          <w:tcPr>
            <w:tcW w:w="942"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0,0</w:t>
            </w:r>
          </w:p>
        </w:tc>
        <w:tc>
          <w:tcPr>
            <w:tcW w:w="844" w:type="dxa"/>
            <w:tcBorders>
              <w:top w:val="nil"/>
              <w:left w:val="nil"/>
              <w:bottom w:val="single" w:sz="4" w:space="0" w:color="auto"/>
              <w:right w:val="single" w:sz="4" w:space="0" w:color="auto"/>
            </w:tcBorders>
          </w:tcPr>
          <w:p w:rsidR="00DB7B8F" w:rsidRPr="003D4B10" w:rsidRDefault="00DB7B8F" w:rsidP="00DB7B8F">
            <w:pPr>
              <w:jc w:val="center"/>
              <w:rPr>
                <w:sz w:val="18"/>
                <w:szCs w:val="18"/>
              </w:rPr>
            </w:pPr>
            <w:r w:rsidRPr="003D4B10">
              <w:rPr>
                <w:sz w:val="18"/>
                <w:szCs w:val="18"/>
              </w:rPr>
              <w:t>0,0</w:t>
            </w:r>
          </w:p>
        </w:tc>
      </w:tr>
      <w:tr w:rsidR="00DB7B8F" w:rsidTr="00DB7B8F">
        <w:trPr>
          <w:trHeight w:val="675"/>
        </w:trPr>
        <w:tc>
          <w:tcPr>
            <w:tcW w:w="1418"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Pr="003D4B10" w:rsidRDefault="00DB7B8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Pr="003D4B10" w:rsidRDefault="00DB7B8F" w:rsidP="00DB7B8F">
            <w:pPr>
              <w:rPr>
                <w:sz w:val="18"/>
                <w:szCs w:val="18"/>
              </w:rPr>
            </w:pPr>
          </w:p>
        </w:tc>
        <w:tc>
          <w:tcPr>
            <w:tcW w:w="1559" w:type="dxa"/>
            <w:tcBorders>
              <w:top w:val="nil"/>
              <w:left w:val="nil"/>
              <w:bottom w:val="single" w:sz="4" w:space="0" w:color="auto"/>
              <w:right w:val="single" w:sz="4" w:space="0" w:color="auto"/>
            </w:tcBorders>
          </w:tcPr>
          <w:p w:rsidR="00DB7B8F" w:rsidRPr="003D4B10" w:rsidRDefault="00DB7B8F" w:rsidP="00DB7B8F">
            <w:pPr>
              <w:jc w:val="both"/>
              <w:rPr>
                <w:sz w:val="18"/>
                <w:szCs w:val="18"/>
              </w:rPr>
            </w:pPr>
            <w:r w:rsidRPr="003D4B10">
              <w:rPr>
                <w:sz w:val="18"/>
                <w:szCs w:val="18"/>
              </w:rPr>
              <w:t>республиканский бюджет Чувашской Республики</w:t>
            </w:r>
          </w:p>
        </w:tc>
        <w:tc>
          <w:tcPr>
            <w:tcW w:w="992" w:type="dxa"/>
            <w:tcBorders>
              <w:top w:val="nil"/>
              <w:left w:val="nil"/>
              <w:bottom w:val="single" w:sz="4" w:space="0" w:color="auto"/>
              <w:right w:val="single" w:sz="4" w:space="0" w:color="auto"/>
            </w:tcBorders>
          </w:tcPr>
          <w:p w:rsidR="00DB7B8F" w:rsidRPr="00DE2827" w:rsidRDefault="00AE60D1" w:rsidP="00DB7B8F">
            <w:pPr>
              <w:jc w:val="center"/>
            </w:pPr>
            <w:r>
              <w:rPr>
                <w:sz w:val="18"/>
                <w:szCs w:val="18"/>
              </w:rPr>
              <w:t>4183,3</w:t>
            </w:r>
          </w:p>
        </w:tc>
        <w:tc>
          <w:tcPr>
            <w:tcW w:w="891"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5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r>
      <w:tr w:rsidR="00DB7B8F" w:rsidTr="00DB7B8F">
        <w:trPr>
          <w:trHeight w:val="415"/>
        </w:trPr>
        <w:tc>
          <w:tcPr>
            <w:tcW w:w="1418"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Pr="003D4B10" w:rsidRDefault="00DB7B8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Pr="003D4B10" w:rsidRDefault="00DB7B8F" w:rsidP="00DB7B8F">
            <w:pPr>
              <w:rPr>
                <w:sz w:val="18"/>
                <w:szCs w:val="18"/>
              </w:rPr>
            </w:pPr>
          </w:p>
        </w:tc>
        <w:tc>
          <w:tcPr>
            <w:tcW w:w="1559" w:type="dxa"/>
            <w:tcBorders>
              <w:top w:val="nil"/>
              <w:left w:val="nil"/>
              <w:bottom w:val="single" w:sz="4" w:space="0" w:color="auto"/>
              <w:right w:val="single" w:sz="4" w:space="0" w:color="auto"/>
            </w:tcBorders>
          </w:tcPr>
          <w:p w:rsidR="00DB7B8F" w:rsidRPr="003D4B10" w:rsidRDefault="00DB7B8F" w:rsidP="00DB7B8F">
            <w:pPr>
              <w:jc w:val="both"/>
              <w:rPr>
                <w:sz w:val="18"/>
                <w:szCs w:val="18"/>
              </w:rPr>
            </w:pPr>
            <w:r w:rsidRPr="003D4B10">
              <w:rPr>
                <w:sz w:val="18"/>
                <w:szCs w:val="18"/>
              </w:rPr>
              <w:t>местные бюджеты</w:t>
            </w:r>
          </w:p>
        </w:tc>
        <w:tc>
          <w:tcPr>
            <w:tcW w:w="992" w:type="dxa"/>
            <w:tcBorders>
              <w:top w:val="nil"/>
              <w:left w:val="nil"/>
              <w:bottom w:val="single" w:sz="4" w:space="0" w:color="auto"/>
              <w:right w:val="single" w:sz="4" w:space="0" w:color="auto"/>
            </w:tcBorders>
          </w:tcPr>
          <w:p w:rsidR="00DB7B8F" w:rsidRPr="00173AA5" w:rsidRDefault="00AE60D1" w:rsidP="00DB7B8F">
            <w:pPr>
              <w:jc w:val="center"/>
              <w:rPr>
                <w:sz w:val="18"/>
                <w:szCs w:val="18"/>
              </w:rPr>
            </w:pPr>
            <w:r>
              <w:rPr>
                <w:sz w:val="18"/>
                <w:szCs w:val="18"/>
              </w:rPr>
              <w:t>1039,9</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225,0</w:t>
            </w:r>
          </w:p>
        </w:tc>
        <w:tc>
          <w:tcPr>
            <w:tcW w:w="952"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1125,0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11</w:t>
            </w:r>
            <w:r w:rsidRPr="00173AA5">
              <w:rPr>
                <w:sz w:val="18"/>
                <w:szCs w:val="18"/>
              </w:rPr>
              <w:t>25,0</w:t>
            </w:r>
          </w:p>
        </w:tc>
      </w:tr>
      <w:tr w:rsidR="00DB7B8F" w:rsidTr="00DB7B8F">
        <w:trPr>
          <w:trHeight w:val="562"/>
        </w:trPr>
        <w:tc>
          <w:tcPr>
            <w:tcW w:w="1418"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Pr="003D4B10" w:rsidRDefault="00DB7B8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Pr="003D4B10" w:rsidRDefault="00DB7B8F" w:rsidP="00DB7B8F">
            <w:pPr>
              <w:rPr>
                <w:sz w:val="18"/>
                <w:szCs w:val="18"/>
              </w:rPr>
            </w:pPr>
          </w:p>
        </w:tc>
        <w:tc>
          <w:tcPr>
            <w:tcW w:w="1559" w:type="dxa"/>
            <w:tcBorders>
              <w:top w:val="nil"/>
              <w:left w:val="nil"/>
              <w:bottom w:val="single" w:sz="4" w:space="0" w:color="auto"/>
              <w:right w:val="single" w:sz="4" w:space="0" w:color="auto"/>
            </w:tcBorders>
          </w:tcPr>
          <w:p w:rsidR="00DB7B8F" w:rsidRPr="003D4B10" w:rsidRDefault="00DB7B8F" w:rsidP="00DB7B8F">
            <w:pPr>
              <w:jc w:val="both"/>
              <w:rPr>
                <w:sz w:val="18"/>
                <w:szCs w:val="18"/>
              </w:rPr>
            </w:pPr>
            <w:r w:rsidRPr="003D4B10">
              <w:rPr>
                <w:sz w:val="18"/>
                <w:szCs w:val="18"/>
              </w:rPr>
              <w:t>внебюджетные источники</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891"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5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sidRPr="003D4B10">
              <w:rPr>
                <w:sz w:val="18"/>
                <w:szCs w:val="18"/>
              </w:rPr>
              <w:t>0,0</w:t>
            </w:r>
          </w:p>
        </w:tc>
      </w:tr>
      <w:tr w:rsidR="00DB7B8F" w:rsidTr="00DB7B8F">
        <w:trPr>
          <w:trHeight w:val="129"/>
        </w:trPr>
        <w:tc>
          <w:tcPr>
            <w:tcW w:w="1418" w:type="dxa"/>
            <w:vMerge w:val="restart"/>
            <w:tcBorders>
              <w:top w:val="nil"/>
              <w:left w:val="single" w:sz="4" w:space="0" w:color="auto"/>
              <w:bottom w:val="single" w:sz="4" w:space="0" w:color="auto"/>
              <w:right w:val="single" w:sz="4" w:space="0" w:color="auto"/>
            </w:tcBorders>
          </w:tcPr>
          <w:p w:rsidR="00DB7B8F" w:rsidRDefault="00DB7B8F" w:rsidP="00DB7B8F">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tcPr>
          <w:p w:rsidR="00DB7B8F" w:rsidRDefault="00DB7B8F" w:rsidP="00DB7B8F">
            <w:pPr>
              <w:jc w:val="both"/>
              <w:rPr>
                <w:color w:val="000000"/>
                <w:sz w:val="18"/>
                <w:szCs w:val="18"/>
              </w:rPr>
            </w:pPr>
            <w:r>
              <w:rPr>
                <w:color w:val="000000"/>
                <w:sz w:val="18"/>
                <w:szCs w:val="18"/>
              </w:rPr>
              <w:t>Физкультурно-оздоровительная и спортивно - массовая работа с населением</w:t>
            </w:r>
          </w:p>
        </w:tc>
        <w:tc>
          <w:tcPr>
            <w:tcW w:w="709" w:type="dxa"/>
            <w:vMerge w:val="restart"/>
            <w:tcBorders>
              <w:top w:val="nil"/>
              <w:left w:val="single" w:sz="4" w:space="0" w:color="auto"/>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974</w:t>
            </w:r>
          </w:p>
        </w:tc>
        <w:tc>
          <w:tcPr>
            <w:tcW w:w="1276" w:type="dxa"/>
            <w:vMerge w:val="restart"/>
            <w:tcBorders>
              <w:top w:val="nil"/>
              <w:left w:val="single" w:sz="4" w:space="0" w:color="auto"/>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Ц510100000</w:t>
            </w: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всего</w:t>
            </w:r>
          </w:p>
        </w:tc>
        <w:tc>
          <w:tcPr>
            <w:tcW w:w="992" w:type="dxa"/>
            <w:tcBorders>
              <w:top w:val="nil"/>
              <w:left w:val="nil"/>
              <w:bottom w:val="single" w:sz="4" w:space="0" w:color="auto"/>
              <w:right w:val="single" w:sz="4" w:space="0" w:color="auto"/>
            </w:tcBorders>
          </w:tcPr>
          <w:p w:rsidR="00DB7B8F" w:rsidRPr="00173AA5" w:rsidRDefault="00AE60D1" w:rsidP="00DB7B8F">
            <w:pPr>
              <w:jc w:val="center"/>
              <w:rPr>
                <w:sz w:val="18"/>
                <w:szCs w:val="18"/>
              </w:rPr>
            </w:pPr>
            <w:r>
              <w:rPr>
                <w:sz w:val="18"/>
                <w:szCs w:val="18"/>
              </w:rPr>
              <w:t>4</w:t>
            </w:r>
            <w:r w:rsidR="00DB7B8F" w:rsidRPr="00173AA5">
              <w:rPr>
                <w:sz w:val="18"/>
                <w:szCs w:val="18"/>
              </w:rPr>
              <w:t>25,0</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225,0</w:t>
            </w:r>
          </w:p>
        </w:tc>
        <w:tc>
          <w:tcPr>
            <w:tcW w:w="952"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1125,0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11</w:t>
            </w:r>
            <w:r w:rsidRPr="00173AA5">
              <w:rPr>
                <w:sz w:val="18"/>
                <w:szCs w:val="18"/>
              </w:rPr>
              <w:t>25,0</w:t>
            </w:r>
          </w:p>
        </w:tc>
      </w:tr>
      <w:tr w:rsidR="00DB7B8F" w:rsidTr="00DB7B8F">
        <w:trPr>
          <w:trHeight w:val="344"/>
        </w:trPr>
        <w:tc>
          <w:tcPr>
            <w:tcW w:w="1418"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Pr="00173AA5" w:rsidRDefault="00DB7B8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Pr="00173AA5" w:rsidRDefault="00DB7B8F" w:rsidP="00DB7B8F">
            <w:pPr>
              <w:rPr>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федеральный бюджет</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r>
      <w:tr w:rsidR="00DB7B8F" w:rsidTr="00DB7B8F">
        <w:trPr>
          <w:trHeight w:val="634"/>
        </w:trPr>
        <w:tc>
          <w:tcPr>
            <w:tcW w:w="1418"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Pr="00173AA5" w:rsidRDefault="00DB7B8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Pr="00173AA5" w:rsidRDefault="00DB7B8F" w:rsidP="00DB7B8F">
            <w:pPr>
              <w:rPr>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республиканский бюджет Чувашской Республики</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r>
      <w:tr w:rsidR="00DB7B8F" w:rsidTr="00DB7B8F">
        <w:trPr>
          <w:trHeight w:val="416"/>
        </w:trPr>
        <w:tc>
          <w:tcPr>
            <w:tcW w:w="1418"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Pr="00173AA5" w:rsidRDefault="00DB7B8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Pr="00173AA5" w:rsidRDefault="00DB7B8F" w:rsidP="00DB7B8F">
            <w:pPr>
              <w:rPr>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местные бюджеты</w:t>
            </w:r>
          </w:p>
        </w:tc>
        <w:tc>
          <w:tcPr>
            <w:tcW w:w="992" w:type="dxa"/>
            <w:tcBorders>
              <w:top w:val="nil"/>
              <w:left w:val="nil"/>
              <w:bottom w:val="single" w:sz="4" w:space="0" w:color="auto"/>
              <w:right w:val="single" w:sz="4" w:space="0" w:color="auto"/>
            </w:tcBorders>
          </w:tcPr>
          <w:p w:rsidR="00DB7B8F" w:rsidRPr="00173AA5" w:rsidRDefault="00AE60D1" w:rsidP="00DB7B8F">
            <w:pPr>
              <w:jc w:val="center"/>
              <w:rPr>
                <w:sz w:val="18"/>
                <w:szCs w:val="18"/>
              </w:rPr>
            </w:pPr>
            <w:r>
              <w:rPr>
                <w:sz w:val="18"/>
                <w:szCs w:val="18"/>
              </w:rPr>
              <w:t>4</w:t>
            </w:r>
            <w:r w:rsidR="00DB7B8F" w:rsidRPr="00173AA5">
              <w:rPr>
                <w:sz w:val="18"/>
                <w:szCs w:val="18"/>
              </w:rPr>
              <w:t>25,0</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225,0</w:t>
            </w:r>
          </w:p>
        </w:tc>
        <w:tc>
          <w:tcPr>
            <w:tcW w:w="952"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173AA5">
              <w:rPr>
                <w:sz w:val="18"/>
                <w:szCs w:val="18"/>
              </w:rPr>
              <w:t>225,0</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1125,0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11</w:t>
            </w:r>
            <w:r w:rsidRPr="00173AA5">
              <w:rPr>
                <w:sz w:val="18"/>
                <w:szCs w:val="18"/>
              </w:rPr>
              <w:t>25,0</w:t>
            </w:r>
          </w:p>
        </w:tc>
      </w:tr>
      <w:tr w:rsidR="00DB7B8F" w:rsidTr="00DB7B8F">
        <w:trPr>
          <w:trHeight w:val="409"/>
        </w:trPr>
        <w:tc>
          <w:tcPr>
            <w:tcW w:w="1418"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Pr="00173AA5" w:rsidRDefault="00DB7B8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Pr="00173AA5" w:rsidRDefault="00DB7B8F" w:rsidP="00DB7B8F">
            <w:pPr>
              <w:rPr>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внебюджетные источники</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r>
      <w:tr w:rsidR="00DB7B8F" w:rsidTr="00DB7B8F">
        <w:trPr>
          <w:trHeight w:val="221"/>
        </w:trPr>
        <w:tc>
          <w:tcPr>
            <w:tcW w:w="1418" w:type="dxa"/>
            <w:vMerge w:val="restart"/>
            <w:tcBorders>
              <w:top w:val="nil"/>
              <w:left w:val="single" w:sz="4" w:space="0" w:color="auto"/>
              <w:right w:val="single" w:sz="4" w:space="0" w:color="auto"/>
            </w:tcBorders>
          </w:tcPr>
          <w:p w:rsidR="00DB7B8F" w:rsidRDefault="00DB7B8F" w:rsidP="00DB7B8F">
            <w:pPr>
              <w:jc w:val="both"/>
              <w:rPr>
                <w:color w:val="000000"/>
                <w:sz w:val="18"/>
                <w:szCs w:val="18"/>
              </w:rPr>
            </w:pPr>
            <w:r>
              <w:rPr>
                <w:color w:val="000000"/>
                <w:sz w:val="18"/>
                <w:szCs w:val="18"/>
              </w:rPr>
              <w:t>Основное ме</w:t>
            </w:r>
            <w:r w:rsidR="00FE0C61">
              <w:rPr>
                <w:color w:val="000000"/>
                <w:sz w:val="18"/>
                <w:szCs w:val="18"/>
              </w:rPr>
              <w:t>роприятие 2</w:t>
            </w:r>
          </w:p>
        </w:tc>
        <w:tc>
          <w:tcPr>
            <w:tcW w:w="2126" w:type="dxa"/>
            <w:vMerge w:val="restart"/>
            <w:tcBorders>
              <w:top w:val="nil"/>
              <w:left w:val="single" w:sz="4" w:space="0" w:color="auto"/>
              <w:right w:val="single" w:sz="4" w:space="0" w:color="auto"/>
            </w:tcBorders>
          </w:tcPr>
          <w:p w:rsidR="00DB7B8F" w:rsidRDefault="00DB7B8F" w:rsidP="00DB7B8F">
            <w:pPr>
              <w:jc w:val="both"/>
              <w:rPr>
                <w:color w:val="000000"/>
                <w:sz w:val="18"/>
                <w:szCs w:val="18"/>
              </w:rPr>
            </w:pPr>
            <w:r>
              <w:rPr>
                <w:color w:val="000000"/>
                <w:sz w:val="18"/>
                <w:szCs w:val="18"/>
              </w:rPr>
              <w:t>Развитие спортивной инфраструктуры и материально-технической базы для занятий физической культурой и массовым спортом</w:t>
            </w:r>
          </w:p>
        </w:tc>
        <w:tc>
          <w:tcPr>
            <w:tcW w:w="709" w:type="dxa"/>
            <w:vMerge w:val="restart"/>
            <w:tcBorders>
              <w:top w:val="nil"/>
              <w:left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974</w:t>
            </w:r>
          </w:p>
        </w:tc>
        <w:tc>
          <w:tcPr>
            <w:tcW w:w="1276" w:type="dxa"/>
            <w:vMerge w:val="restart"/>
            <w:tcBorders>
              <w:top w:val="nil"/>
              <w:left w:val="single" w:sz="4" w:space="0" w:color="auto"/>
              <w:right w:val="single" w:sz="4" w:space="0" w:color="auto"/>
            </w:tcBorders>
          </w:tcPr>
          <w:p w:rsidR="00DB7B8F" w:rsidRPr="00173AA5" w:rsidRDefault="00DB7B8F" w:rsidP="00AE60D1">
            <w:pPr>
              <w:jc w:val="center"/>
              <w:rPr>
                <w:sz w:val="18"/>
                <w:szCs w:val="18"/>
              </w:rPr>
            </w:pPr>
            <w:r w:rsidRPr="00173AA5">
              <w:rPr>
                <w:sz w:val="18"/>
                <w:szCs w:val="18"/>
              </w:rPr>
              <w:t>Ц510</w:t>
            </w:r>
            <w:r w:rsidR="00AE60D1">
              <w:rPr>
                <w:sz w:val="18"/>
                <w:szCs w:val="18"/>
              </w:rPr>
              <w:t>2</w:t>
            </w:r>
            <w:r w:rsidRPr="00173AA5">
              <w:rPr>
                <w:sz w:val="18"/>
                <w:szCs w:val="18"/>
              </w:rPr>
              <w:t>00000</w:t>
            </w: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всего</w:t>
            </w:r>
          </w:p>
        </w:tc>
        <w:tc>
          <w:tcPr>
            <w:tcW w:w="992" w:type="dxa"/>
            <w:tcBorders>
              <w:top w:val="nil"/>
              <w:left w:val="nil"/>
              <w:bottom w:val="single" w:sz="4" w:space="0" w:color="auto"/>
              <w:right w:val="single" w:sz="4" w:space="0" w:color="auto"/>
            </w:tcBorders>
          </w:tcPr>
          <w:p w:rsidR="00DB7B8F" w:rsidRPr="00173AA5" w:rsidRDefault="00AE60D1" w:rsidP="00DB7B8F">
            <w:pPr>
              <w:jc w:val="center"/>
              <w:rPr>
                <w:sz w:val="18"/>
                <w:szCs w:val="18"/>
              </w:rPr>
            </w:pPr>
            <w:r>
              <w:rPr>
                <w:sz w:val="18"/>
                <w:szCs w:val="18"/>
              </w:rPr>
              <w:t>4798,2</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r>
      <w:tr w:rsidR="00DB7B8F" w:rsidTr="00DB7B8F">
        <w:trPr>
          <w:trHeight w:val="221"/>
        </w:trPr>
        <w:tc>
          <w:tcPr>
            <w:tcW w:w="1418"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2126"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709" w:type="dxa"/>
            <w:vMerge/>
            <w:tcBorders>
              <w:left w:val="single" w:sz="4" w:space="0" w:color="auto"/>
              <w:right w:val="single" w:sz="4" w:space="0" w:color="auto"/>
            </w:tcBorders>
            <w:vAlign w:val="center"/>
          </w:tcPr>
          <w:p w:rsidR="00DB7B8F" w:rsidRDefault="00DB7B8F" w:rsidP="00DB7B8F">
            <w:pPr>
              <w:jc w:val="center"/>
              <w:rPr>
                <w:color w:val="FF0000"/>
                <w:sz w:val="18"/>
                <w:szCs w:val="18"/>
              </w:rPr>
            </w:pPr>
          </w:p>
        </w:tc>
        <w:tc>
          <w:tcPr>
            <w:tcW w:w="1276" w:type="dxa"/>
            <w:vMerge/>
            <w:tcBorders>
              <w:left w:val="single" w:sz="4" w:space="0" w:color="auto"/>
              <w:right w:val="single" w:sz="4" w:space="0" w:color="auto"/>
            </w:tcBorders>
            <w:vAlign w:val="center"/>
          </w:tcPr>
          <w:p w:rsidR="00DB7B8F" w:rsidRPr="00273531" w:rsidRDefault="00DB7B8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федеральный бюджет</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r>
      <w:tr w:rsidR="00DB7B8F" w:rsidTr="00DB7B8F">
        <w:trPr>
          <w:trHeight w:val="221"/>
        </w:trPr>
        <w:tc>
          <w:tcPr>
            <w:tcW w:w="1418"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2126"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709" w:type="dxa"/>
            <w:vMerge/>
            <w:tcBorders>
              <w:left w:val="single" w:sz="4" w:space="0" w:color="auto"/>
              <w:right w:val="single" w:sz="4" w:space="0" w:color="auto"/>
            </w:tcBorders>
            <w:vAlign w:val="center"/>
          </w:tcPr>
          <w:p w:rsidR="00DB7B8F" w:rsidRDefault="00DB7B8F" w:rsidP="00DB7B8F">
            <w:pPr>
              <w:jc w:val="center"/>
              <w:rPr>
                <w:color w:val="FF0000"/>
                <w:sz w:val="18"/>
                <w:szCs w:val="18"/>
              </w:rPr>
            </w:pPr>
          </w:p>
        </w:tc>
        <w:tc>
          <w:tcPr>
            <w:tcW w:w="1276" w:type="dxa"/>
            <w:vMerge/>
            <w:tcBorders>
              <w:left w:val="single" w:sz="4" w:space="0" w:color="auto"/>
              <w:right w:val="single" w:sz="4" w:space="0" w:color="auto"/>
            </w:tcBorders>
            <w:vAlign w:val="center"/>
          </w:tcPr>
          <w:p w:rsidR="00DB7B8F" w:rsidRPr="00273531" w:rsidRDefault="00DB7B8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республиканский бюджет Чувашской Республики</w:t>
            </w:r>
          </w:p>
        </w:tc>
        <w:tc>
          <w:tcPr>
            <w:tcW w:w="992" w:type="dxa"/>
            <w:tcBorders>
              <w:top w:val="nil"/>
              <w:left w:val="nil"/>
              <w:bottom w:val="single" w:sz="4" w:space="0" w:color="auto"/>
              <w:right w:val="single" w:sz="4" w:space="0" w:color="auto"/>
            </w:tcBorders>
          </w:tcPr>
          <w:p w:rsidR="00DB7B8F" w:rsidRPr="00173AA5" w:rsidRDefault="00AE60D1" w:rsidP="00DB7B8F">
            <w:pPr>
              <w:jc w:val="center"/>
              <w:rPr>
                <w:sz w:val="18"/>
                <w:szCs w:val="18"/>
              </w:rPr>
            </w:pPr>
            <w:r>
              <w:rPr>
                <w:sz w:val="18"/>
                <w:szCs w:val="18"/>
              </w:rPr>
              <w:t>4183,3</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r>
      <w:tr w:rsidR="00DB7B8F" w:rsidTr="00DB7B8F">
        <w:trPr>
          <w:trHeight w:val="221"/>
        </w:trPr>
        <w:tc>
          <w:tcPr>
            <w:tcW w:w="1418"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2126"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709" w:type="dxa"/>
            <w:vMerge/>
            <w:tcBorders>
              <w:left w:val="single" w:sz="4" w:space="0" w:color="auto"/>
              <w:right w:val="single" w:sz="4" w:space="0" w:color="auto"/>
            </w:tcBorders>
            <w:vAlign w:val="center"/>
          </w:tcPr>
          <w:p w:rsidR="00DB7B8F" w:rsidRDefault="00DB7B8F" w:rsidP="00DB7B8F">
            <w:pPr>
              <w:jc w:val="center"/>
              <w:rPr>
                <w:color w:val="FF0000"/>
                <w:sz w:val="18"/>
                <w:szCs w:val="18"/>
              </w:rPr>
            </w:pPr>
          </w:p>
        </w:tc>
        <w:tc>
          <w:tcPr>
            <w:tcW w:w="1276" w:type="dxa"/>
            <w:vMerge/>
            <w:tcBorders>
              <w:left w:val="single" w:sz="4" w:space="0" w:color="auto"/>
              <w:right w:val="single" w:sz="4" w:space="0" w:color="auto"/>
            </w:tcBorders>
            <w:vAlign w:val="center"/>
          </w:tcPr>
          <w:p w:rsidR="00DB7B8F" w:rsidRPr="00273531" w:rsidRDefault="00DB7B8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местные бюджеты</w:t>
            </w:r>
          </w:p>
        </w:tc>
        <w:tc>
          <w:tcPr>
            <w:tcW w:w="992" w:type="dxa"/>
            <w:tcBorders>
              <w:top w:val="nil"/>
              <w:left w:val="nil"/>
              <w:bottom w:val="single" w:sz="4" w:space="0" w:color="auto"/>
              <w:right w:val="single" w:sz="4" w:space="0" w:color="auto"/>
            </w:tcBorders>
          </w:tcPr>
          <w:p w:rsidR="00DB7B8F" w:rsidRPr="00173AA5" w:rsidRDefault="00AE60D1" w:rsidP="00DB7B8F">
            <w:pPr>
              <w:jc w:val="center"/>
              <w:rPr>
                <w:sz w:val="18"/>
                <w:szCs w:val="18"/>
              </w:rPr>
            </w:pPr>
            <w:r>
              <w:rPr>
                <w:sz w:val="18"/>
                <w:szCs w:val="18"/>
              </w:rPr>
              <w:t>614,9</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r>
      <w:tr w:rsidR="00DB7B8F" w:rsidTr="00DB7B8F">
        <w:trPr>
          <w:trHeight w:val="824"/>
        </w:trPr>
        <w:tc>
          <w:tcPr>
            <w:tcW w:w="1418" w:type="dxa"/>
            <w:vMerge/>
            <w:tcBorders>
              <w:left w:val="single" w:sz="4" w:space="0" w:color="auto"/>
              <w:bottom w:val="single" w:sz="4" w:space="0" w:color="auto"/>
              <w:right w:val="single" w:sz="4" w:space="0" w:color="auto"/>
            </w:tcBorders>
          </w:tcPr>
          <w:p w:rsidR="00DB7B8F" w:rsidRDefault="00DB7B8F" w:rsidP="00DB7B8F">
            <w:pPr>
              <w:jc w:val="both"/>
              <w:rPr>
                <w:color w:val="000000"/>
                <w:sz w:val="18"/>
                <w:szCs w:val="18"/>
              </w:rPr>
            </w:pPr>
          </w:p>
        </w:tc>
        <w:tc>
          <w:tcPr>
            <w:tcW w:w="2126" w:type="dxa"/>
            <w:vMerge/>
            <w:tcBorders>
              <w:left w:val="single" w:sz="4" w:space="0" w:color="auto"/>
              <w:bottom w:val="single" w:sz="4" w:space="0" w:color="auto"/>
              <w:right w:val="single" w:sz="4" w:space="0" w:color="auto"/>
            </w:tcBorders>
          </w:tcPr>
          <w:p w:rsidR="00DB7B8F" w:rsidRDefault="00DB7B8F" w:rsidP="00DB7B8F">
            <w:pPr>
              <w:jc w:val="both"/>
              <w:rPr>
                <w:color w:val="000000"/>
                <w:sz w:val="18"/>
                <w:szCs w:val="18"/>
              </w:rPr>
            </w:pPr>
          </w:p>
        </w:tc>
        <w:tc>
          <w:tcPr>
            <w:tcW w:w="709" w:type="dxa"/>
            <w:vMerge/>
            <w:tcBorders>
              <w:left w:val="single" w:sz="4" w:space="0" w:color="auto"/>
              <w:bottom w:val="single" w:sz="4" w:space="0" w:color="auto"/>
              <w:right w:val="single" w:sz="4" w:space="0" w:color="auto"/>
            </w:tcBorders>
            <w:vAlign w:val="center"/>
          </w:tcPr>
          <w:p w:rsidR="00DB7B8F" w:rsidRDefault="00DB7B8F" w:rsidP="00DB7B8F">
            <w:pPr>
              <w:jc w:val="center"/>
              <w:rPr>
                <w:color w:val="FF0000"/>
                <w:sz w:val="18"/>
                <w:szCs w:val="18"/>
              </w:rPr>
            </w:pPr>
          </w:p>
        </w:tc>
        <w:tc>
          <w:tcPr>
            <w:tcW w:w="1276" w:type="dxa"/>
            <w:vMerge/>
            <w:tcBorders>
              <w:left w:val="single" w:sz="4" w:space="0" w:color="auto"/>
              <w:bottom w:val="single" w:sz="4" w:space="0" w:color="auto"/>
              <w:right w:val="single" w:sz="4" w:space="0" w:color="auto"/>
            </w:tcBorders>
            <w:vAlign w:val="center"/>
          </w:tcPr>
          <w:p w:rsidR="00DB7B8F" w:rsidRPr="00273531" w:rsidRDefault="00DB7B8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внебюджетные источники</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r>
      <w:tr w:rsidR="00DB7B8F" w:rsidTr="00DB7B8F">
        <w:trPr>
          <w:trHeight w:val="221"/>
        </w:trPr>
        <w:tc>
          <w:tcPr>
            <w:tcW w:w="1418" w:type="dxa"/>
            <w:vMerge w:val="restart"/>
            <w:tcBorders>
              <w:top w:val="nil"/>
              <w:left w:val="single" w:sz="4" w:space="0" w:color="auto"/>
              <w:right w:val="single" w:sz="4" w:space="0" w:color="auto"/>
            </w:tcBorders>
          </w:tcPr>
          <w:p w:rsidR="00DB7B8F" w:rsidRDefault="00DB7B8F" w:rsidP="00DB7B8F">
            <w:pPr>
              <w:jc w:val="both"/>
              <w:rPr>
                <w:color w:val="000000"/>
                <w:sz w:val="18"/>
                <w:szCs w:val="18"/>
              </w:rPr>
            </w:pPr>
            <w:r>
              <w:rPr>
                <w:color w:val="000000"/>
                <w:sz w:val="18"/>
                <w:szCs w:val="18"/>
              </w:rPr>
              <w:t xml:space="preserve">Подпрограмма </w:t>
            </w:r>
          </w:p>
        </w:tc>
        <w:tc>
          <w:tcPr>
            <w:tcW w:w="2126" w:type="dxa"/>
            <w:vMerge w:val="restart"/>
            <w:tcBorders>
              <w:top w:val="nil"/>
              <w:left w:val="single" w:sz="4" w:space="0" w:color="auto"/>
              <w:right w:val="single" w:sz="4" w:space="0" w:color="auto"/>
            </w:tcBorders>
          </w:tcPr>
          <w:p w:rsidR="00DB7B8F" w:rsidRDefault="00DB7B8F" w:rsidP="00DB7B8F">
            <w:pPr>
              <w:jc w:val="both"/>
              <w:rPr>
                <w:color w:val="000000"/>
                <w:sz w:val="18"/>
                <w:szCs w:val="18"/>
              </w:rPr>
            </w:pPr>
            <w:r>
              <w:rPr>
                <w:color w:val="000000"/>
                <w:sz w:val="18"/>
                <w:szCs w:val="18"/>
              </w:rPr>
              <w:t xml:space="preserve">Развитие спорта высших достижений и системы подготовки спортивного </w:t>
            </w:r>
            <w:r>
              <w:rPr>
                <w:color w:val="000000"/>
                <w:sz w:val="18"/>
                <w:szCs w:val="18"/>
              </w:rPr>
              <w:lastRenderedPageBreak/>
              <w:t>резерва</w:t>
            </w:r>
          </w:p>
        </w:tc>
        <w:tc>
          <w:tcPr>
            <w:tcW w:w="709" w:type="dxa"/>
            <w:vMerge w:val="restart"/>
            <w:tcBorders>
              <w:top w:val="nil"/>
              <w:left w:val="single" w:sz="4" w:space="0" w:color="auto"/>
              <w:right w:val="single" w:sz="4" w:space="0" w:color="auto"/>
            </w:tcBorders>
          </w:tcPr>
          <w:p w:rsidR="00DB7B8F" w:rsidRPr="00F75742" w:rsidRDefault="00DB7B8F" w:rsidP="00DB7B8F">
            <w:pPr>
              <w:jc w:val="center"/>
              <w:rPr>
                <w:sz w:val="18"/>
                <w:szCs w:val="18"/>
              </w:rPr>
            </w:pPr>
            <w:r w:rsidRPr="00F75742">
              <w:rPr>
                <w:sz w:val="18"/>
                <w:szCs w:val="18"/>
              </w:rPr>
              <w:lastRenderedPageBreak/>
              <w:t>974</w:t>
            </w:r>
          </w:p>
        </w:tc>
        <w:tc>
          <w:tcPr>
            <w:tcW w:w="1276" w:type="dxa"/>
            <w:vMerge w:val="restart"/>
            <w:tcBorders>
              <w:top w:val="nil"/>
              <w:left w:val="single" w:sz="4" w:space="0" w:color="auto"/>
              <w:right w:val="single" w:sz="4" w:space="0" w:color="auto"/>
            </w:tcBorders>
          </w:tcPr>
          <w:p w:rsidR="00DB7B8F" w:rsidRPr="00273531" w:rsidRDefault="00DB7B8F" w:rsidP="00DB7B8F">
            <w:pPr>
              <w:jc w:val="center"/>
              <w:rPr>
                <w:color w:val="FF0000"/>
                <w:sz w:val="18"/>
                <w:szCs w:val="18"/>
              </w:rPr>
            </w:pPr>
            <w:r w:rsidRPr="003D4B10">
              <w:rPr>
                <w:sz w:val="18"/>
                <w:szCs w:val="18"/>
              </w:rPr>
              <w:t>Ц5</w:t>
            </w:r>
            <w:r>
              <w:rPr>
                <w:sz w:val="18"/>
                <w:szCs w:val="18"/>
              </w:rPr>
              <w:t>2</w:t>
            </w:r>
            <w:r w:rsidRPr="003D4B10">
              <w:rPr>
                <w:sz w:val="18"/>
                <w:szCs w:val="18"/>
              </w:rPr>
              <w:t>0000000</w:t>
            </w: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всего</w:t>
            </w:r>
          </w:p>
        </w:tc>
        <w:tc>
          <w:tcPr>
            <w:tcW w:w="992" w:type="dxa"/>
            <w:tcBorders>
              <w:top w:val="nil"/>
              <w:left w:val="nil"/>
              <w:bottom w:val="single" w:sz="4" w:space="0" w:color="auto"/>
              <w:right w:val="single" w:sz="4" w:space="0" w:color="auto"/>
            </w:tcBorders>
          </w:tcPr>
          <w:p w:rsidR="00DB7B8F" w:rsidRPr="00681589" w:rsidRDefault="00FE0C61" w:rsidP="00DB7B8F">
            <w:pPr>
              <w:jc w:val="center"/>
              <w:rPr>
                <w:sz w:val="18"/>
                <w:szCs w:val="18"/>
              </w:rPr>
            </w:pPr>
            <w:r>
              <w:rPr>
                <w:sz w:val="18"/>
                <w:szCs w:val="18"/>
              </w:rPr>
              <w:t>10840,0</w:t>
            </w:r>
          </w:p>
        </w:tc>
        <w:tc>
          <w:tcPr>
            <w:tcW w:w="891"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10084,4</w:t>
            </w:r>
          </w:p>
        </w:tc>
        <w:tc>
          <w:tcPr>
            <w:tcW w:w="952"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10084,4</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10084,4</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10084,4</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10084,4</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10084,4</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50422,0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50422,0</w:t>
            </w:r>
          </w:p>
        </w:tc>
      </w:tr>
      <w:tr w:rsidR="00DB7B8F" w:rsidTr="00DB7B8F">
        <w:trPr>
          <w:trHeight w:val="221"/>
        </w:trPr>
        <w:tc>
          <w:tcPr>
            <w:tcW w:w="1418"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2126"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709" w:type="dxa"/>
            <w:vMerge/>
            <w:tcBorders>
              <w:left w:val="single" w:sz="4" w:space="0" w:color="auto"/>
              <w:right w:val="single" w:sz="4" w:space="0" w:color="auto"/>
            </w:tcBorders>
          </w:tcPr>
          <w:p w:rsidR="00DB7B8F" w:rsidRDefault="00DB7B8F" w:rsidP="00DB7B8F">
            <w:pPr>
              <w:jc w:val="center"/>
              <w:rPr>
                <w:color w:val="FF0000"/>
                <w:sz w:val="18"/>
                <w:szCs w:val="18"/>
              </w:rPr>
            </w:pPr>
          </w:p>
        </w:tc>
        <w:tc>
          <w:tcPr>
            <w:tcW w:w="1276" w:type="dxa"/>
            <w:vMerge/>
            <w:tcBorders>
              <w:left w:val="single" w:sz="4" w:space="0" w:color="auto"/>
              <w:right w:val="single" w:sz="4" w:space="0" w:color="auto"/>
            </w:tcBorders>
          </w:tcPr>
          <w:p w:rsidR="00DB7B8F" w:rsidRPr="00273531" w:rsidRDefault="00DB7B8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федеральный бюджет</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r>
      <w:tr w:rsidR="00DB7B8F" w:rsidTr="00DB7B8F">
        <w:trPr>
          <w:trHeight w:val="221"/>
        </w:trPr>
        <w:tc>
          <w:tcPr>
            <w:tcW w:w="1418"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2126"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709" w:type="dxa"/>
            <w:vMerge/>
            <w:tcBorders>
              <w:left w:val="single" w:sz="4" w:space="0" w:color="auto"/>
              <w:right w:val="single" w:sz="4" w:space="0" w:color="auto"/>
            </w:tcBorders>
          </w:tcPr>
          <w:p w:rsidR="00DB7B8F" w:rsidRDefault="00DB7B8F" w:rsidP="00DB7B8F">
            <w:pPr>
              <w:jc w:val="center"/>
              <w:rPr>
                <w:color w:val="FF0000"/>
                <w:sz w:val="18"/>
                <w:szCs w:val="18"/>
              </w:rPr>
            </w:pPr>
          </w:p>
        </w:tc>
        <w:tc>
          <w:tcPr>
            <w:tcW w:w="1276" w:type="dxa"/>
            <w:vMerge/>
            <w:tcBorders>
              <w:left w:val="single" w:sz="4" w:space="0" w:color="auto"/>
              <w:right w:val="single" w:sz="4" w:space="0" w:color="auto"/>
            </w:tcBorders>
          </w:tcPr>
          <w:p w:rsidR="00DB7B8F" w:rsidRPr="00273531" w:rsidRDefault="00DB7B8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республиканский бюджет Чувашской Республики</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r>
      <w:tr w:rsidR="00DB7B8F" w:rsidTr="00DB7B8F">
        <w:trPr>
          <w:trHeight w:val="221"/>
        </w:trPr>
        <w:tc>
          <w:tcPr>
            <w:tcW w:w="1418"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2126"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709" w:type="dxa"/>
            <w:vMerge/>
            <w:tcBorders>
              <w:left w:val="single" w:sz="4" w:space="0" w:color="auto"/>
              <w:right w:val="single" w:sz="4" w:space="0" w:color="auto"/>
            </w:tcBorders>
          </w:tcPr>
          <w:p w:rsidR="00DB7B8F" w:rsidRDefault="00DB7B8F" w:rsidP="00DB7B8F">
            <w:pPr>
              <w:jc w:val="center"/>
              <w:rPr>
                <w:color w:val="FF0000"/>
                <w:sz w:val="18"/>
                <w:szCs w:val="18"/>
              </w:rPr>
            </w:pPr>
          </w:p>
        </w:tc>
        <w:tc>
          <w:tcPr>
            <w:tcW w:w="1276" w:type="dxa"/>
            <w:vMerge/>
            <w:tcBorders>
              <w:left w:val="single" w:sz="4" w:space="0" w:color="auto"/>
              <w:right w:val="single" w:sz="4" w:space="0" w:color="auto"/>
            </w:tcBorders>
          </w:tcPr>
          <w:p w:rsidR="00DB7B8F" w:rsidRPr="00273531" w:rsidRDefault="00DB7B8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местные бюджеты</w:t>
            </w:r>
          </w:p>
        </w:tc>
        <w:tc>
          <w:tcPr>
            <w:tcW w:w="992" w:type="dxa"/>
            <w:tcBorders>
              <w:top w:val="nil"/>
              <w:left w:val="nil"/>
              <w:bottom w:val="single" w:sz="4" w:space="0" w:color="auto"/>
              <w:right w:val="single" w:sz="4" w:space="0" w:color="auto"/>
            </w:tcBorders>
          </w:tcPr>
          <w:p w:rsidR="00DB7B8F" w:rsidRPr="00681589" w:rsidRDefault="00FE0C61" w:rsidP="00DB7B8F">
            <w:pPr>
              <w:jc w:val="center"/>
              <w:rPr>
                <w:sz w:val="18"/>
                <w:szCs w:val="18"/>
              </w:rPr>
            </w:pPr>
            <w:r>
              <w:rPr>
                <w:sz w:val="18"/>
                <w:szCs w:val="18"/>
              </w:rPr>
              <w:t>8670,0</w:t>
            </w:r>
          </w:p>
        </w:tc>
        <w:tc>
          <w:tcPr>
            <w:tcW w:w="891"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7914,4</w:t>
            </w:r>
          </w:p>
        </w:tc>
        <w:tc>
          <w:tcPr>
            <w:tcW w:w="952"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7914,4</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7914,4</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7914,4</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7914,4</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7914,4</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39572,0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39572,0</w:t>
            </w:r>
          </w:p>
        </w:tc>
      </w:tr>
      <w:tr w:rsidR="00DB7B8F" w:rsidTr="00DB7B8F">
        <w:trPr>
          <w:trHeight w:val="221"/>
        </w:trPr>
        <w:tc>
          <w:tcPr>
            <w:tcW w:w="1418" w:type="dxa"/>
            <w:vMerge/>
            <w:tcBorders>
              <w:left w:val="single" w:sz="4" w:space="0" w:color="auto"/>
              <w:bottom w:val="single" w:sz="4" w:space="0" w:color="auto"/>
              <w:right w:val="single" w:sz="4" w:space="0" w:color="auto"/>
            </w:tcBorders>
          </w:tcPr>
          <w:p w:rsidR="00DB7B8F" w:rsidRDefault="00DB7B8F" w:rsidP="00DB7B8F">
            <w:pPr>
              <w:jc w:val="both"/>
              <w:rPr>
                <w:color w:val="000000"/>
                <w:sz w:val="18"/>
                <w:szCs w:val="18"/>
              </w:rPr>
            </w:pPr>
          </w:p>
        </w:tc>
        <w:tc>
          <w:tcPr>
            <w:tcW w:w="2126" w:type="dxa"/>
            <w:vMerge/>
            <w:tcBorders>
              <w:left w:val="single" w:sz="4" w:space="0" w:color="auto"/>
              <w:bottom w:val="single" w:sz="4" w:space="0" w:color="auto"/>
              <w:right w:val="single" w:sz="4" w:space="0" w:color="auto"/>
            </w:tcBorders>
          </w:tcPr>
          <w:p w:rsidR="00DB7B8F" w:rsidRDefault="00DB7B8F" w:rsidP="00DB7B8F">
            <w:pPr>
              <w:jc w:val="both"/>
              <w:rPr>
                <w:color w:val="000000"/>
                <w:sz w:val="18"/>
                <w:szCs w:val="18"/>
              </w:rPr>
            </w:pPr>
          </w:p>
        </w:tc>
        <w:tc>
          <w:tcPr>
            <w:tcW w:w="709" w:type="dxa"/>
            <w:vMerge/>
            <w:tcBorders>
              <w:left w:val="single" w:sz="4" w:space="0" w:color="auto"/>
              <w:bottom w:val="single" w:sz="4" w:space="0" w:color="auto"/>
              <w:right w:val="single" w:sz="4" w:space="0" w:color="auto"/>
            </w:tcBorders>
          </w:tcPr>
          <w:p w:rsidR="00DB7B8F" w:rsidRDefault="00DB7B8F" w:rsidP="00DB7B8F">
            <w:pPr>
              <w:jc w:val="center"/>
              <w:rPr>
                <w:color w:val="FF0000"/>
                <w:sz w:val="18"/>
                <w:szCs w:val="18"/>
              </w:rPr>
            </w:pPr>
          </w:p>
        </w:tc>
        <w:tc>
          <w:tcPr>
            <w:tcW w:w="1276" w:type="dxa"/>
            <w:vMerge/>
            <w:tcBorders>
              <w:left w:val="single" w:sz="4" w:space="0" w:color="auto"/>
              <w:bottom w:val="single" w:sz="4" w:space="0" w:color="auto"/>
              <w:right w:val="single" w:sz="4" w:space="0" w:color="auto"/>
            </w:tcBorders>
          </w:tcPr>
          <w:p w:rsidR="00DB7B8F" w:rsidRPr="00273531" w:rsidRDefault="00DB7B8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внебюджетные источники</w:t>
            </w:r>
          </w:p>
        </w:tc>
        <w:tc>
          <w:tcPr>
            <w:tcW w:w="992" w:type="dxa"/>
            <w:tcBorders>
              <w:top w:val="nil"/>
              <w:left w:val="nil"/>
              <w:bottom w:val="single" w:sz="4" w:space="0" w:color="auto"/>
              <w:right w:val="single" w:sz="4" w:space="0" w:color="auto"/>
            </w:tcBorders>
          </w:tcPr>
          <w:p w:rsidR="00DB7B8F" w:rsidRPr="00681589" w:rsidRDefault="00DB7B8F" w:rsidP="00DB7B8F">
            <w:pPr>
              <w:jc w:val="center"/>
              <w:rPr>
                <w:sz w:val="18"/>
                <w:szCs w:val="18"/>
              </w:rPr>
            </w:pPr>
            <w:r w:rsidRPr="00681589">
              <w:rPr>
                <w:sz w:val="18"/>
                <w:szCs w:val="18"/>
              </w:rPr>
              <w:t>2170,0</w:t>
            </w:r>
          </w:p>
        </w:tc>
        <w:tc>
          <w:tcPr>
            <w:tcW w:w="891"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952"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10850</w:t>
            </w:r>
            <w:r w:rsidRPr="00681589">
              <w:rPr>
                <w:sz w:val="18"/>
                <w:szCs w:val="18"/>
              </w:rPr>
              <w:t>,0</w:t>
            </w:r>
          </w:p>
        </w:tc>
        <w:tc>
          <w:tcPr>
            <w:tcW w:w="844"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Pr>
                <w:sz w:val="18"/>
                <w:szCs w:val="18"/>
              </w:rPr>
              <w:t>10850</w:t>
            </w:r>
            <w:r w:rsidRPr="00681589">
              <w:rPr>
                <w:sz w:val="18"/>
                <w:szCs w:val="18"/>
              </w:rPr>
              <w:t>,0</w:t>
            </w:r>
          </w:p>
        </w:tc>
      </w:tr>
      <w:tr w:rsidR="00DB7B8F" w:rsidTr="00DB7B8F">
        <w:trPr>
          <w:trHeight w:val="221"/>
        </w:trPr>
        <w:tc>
          <w:tcPr>
            <w:tcW w:w="1418" w:type="dxa"/>
            <w:vMerge w:val="restart"/>
            <w:tcBorders>
              <w:top w:val="nil"/>
              <w:left w:val="single" w:sz="4" w:space="0" w:color="auto"/>
              <w:right w:val="single" w:sz="4" w:space="0" w:color="auto"/>
            </w:tcBorders>
          </w:tcPr>
          <w:p w:rsidR="00DB7B8F" w:rsidRDefault="00DB7B8F" w:rsidP="00DB7B8F">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right w:val="single" w:sz="4" w:space="0" w:color="auto"/>
            </w:tcBorders>
          </w:tcPr>
          <w:p w:rsidR="00DB7B8F" w:rsidRDefault="00DB7B8F" w:rsidP="00DB7B8F">
            <w:pPr>
              <w:jc w:val="both"/>
              <w:rPr>
                <w:color w:val="000000"/>
                <w:sz w:val="18"/>
                <w:szCs w:val="18"/>
              </w:rPr>
            </w:pPr>
            <w:r>
              <w:rPr>
                <w:color w:val="000000"/>
                <w:sz w:val="18"/>
                <w:szCs w:val="18"/>
              </w:rPr>
              <w:t>Содержание спортивных школ</w:t>
            </w:r>
          </w:p>
        </w:tc>
        <w:tc>
          <w:tcPr>
            <w:tcW w:w="709" w:type="dxa"/>
            <w:vMerge w:val="restart"/>
            <w:tcBorders>
              <w:top w:val="nil"/>
              <w:left w:val="single" w:sz="4" w:space="0" w:color="auto"/>
              <w:right w:val="single" w:sz="4" w:space="0" w:color="auto"/>
            </w:tcBorders>
          </w:tcPr>
          <w:p w:rsidR="00DB7B8F" w:rsidRDefault="00DB7B8F" w:rsidP="00DB7B8F">
            <w:pPr>
              <w:jc w:val="center"/>
              <w:rPr>
                <w:color w:val="FF0000"/>
                <w:sz w:val="18"/>
                <w:szCs w:val="18"/>
              </w:rPr>
            </w:pPr>
          </w:p>
        </w:tc>
        <w:tc>
          <w:tcPr>
            <w:tcW w:w="1276" w:type="dxa"/>
            <w:vMerge w:val="restart"/>
            <w:tcBorders>
              <w:top w:val="nil"/>
              <w:left w:val="single" w:sz="4" w:space="0" w:color="auto"/>
              <w:right w:val="single" w:sz="4" w:space="0" w:color="auto"/>
            </w:tcBorders>
          </w:tcPr>
          <w:p w:rsidR="00DB7B8F" w:rsidRPr="00273531" w:rsidRDefault="00DB7B8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всего</w:t>
            </w:r>
          </w:p>
        </w:tc>
        <w:tc>
          <w:tcPr>
            <w:tcW w:w="992" w:type="dxa"/>
            <w:tcBorders>
              <w:top w:val="nil"/>
              <w:left w:val="nil"/>
              <w:bottom w:val="single" w:sz="4" w:space="0" w:color="auto"/>
              <w:right w:val="single" w:sz="4" w:space="0" w:color="auto"/>
            </w:tcBorders>
          </w:tcPr>
          <w:p w:rsidR="00DB7B8F" w:rsidRPr="00681589" w:rsidRDefault="00FE0C61" w:rsidP="00DB7B8F">
            <w:pPr>
              <w:jc w:val="center"/>
              <w:rPr>
                <w:sz w:val="18"/>
                <w:szCs w:val="18"/>
              </w:rPr>
            </w:pPr>
            <w:r>
              <w:rPr>
                <w:sz w:val="18"/>
                <w:szCs w:val="18"/>
              </w:rPr>
              <w:t>10840,0</w:t>
            </w:r>
          </w:p>
        </w:tc>
        <w:tc>
          <w:tcPr>
            <w:tcW w:w="891" w:type="dxa"/>
            <w:tcBorders>
              <w:top w:val="nil"/>
              <w:left w:val="nil"/>
              <w:bottom w:val="single" w:sz="4" w:space="0" w:color="auto"/>
              <w:right w:val="single" w:sz="4" w:space="0" w:color="auto"/>
            </w:tcBorders>
          </w:tcPr>
          <w:p w:rsidR="00DB7B8F" w:rsidRPr="00DE2827" w:rsidRDefault="00DB7B8F" w:rsidP="00DB7B8F">
            <w:r w:rsidRPr="00681589">
              <w:rPr>
                <w:sz w:val="18"/>
                <w:szCs w:val="18"/>
              </w:rPr>
              <w:t>10084,4</w:t>
            </w:r>
          </w:p>
        </w:tc>
        <w:tc>
          <w:tcPr>
            <w:tcW w:w="952" w:type="dxa"/>
            <w:tcBorders>
              <w:top w:val="nil"/>
              <w:left w:val="nil"/>
              <w:bottom w:val="single" w:sz="4" w:space="0" w:color="auto"/>
              <w:right w:val="single" w:sz="4" w:space="0" w:color="auto"/>
            </w:tcBorders>
          </w:tcPr>
          <w:p w:rsidR="00DB7B8F" w:rsidRPr="00DE2827" w:rsidRDefault="00DB7B8F" w:rsidP="00DB7B8F">
            <w:r w:rsidRPr="00681589">
              <w:rPr>
                <w:sz w:val="18"/>
                <w:szCs w:val="18"/>
              </w:rPr>
              <w:t>10084,4</w:t>
            </w:r>
          </w:p>
        </w:tc>
        <w:tc>
          <w:tcPr>
            <w:tcW w:w="992" w:type="dxa"/>
            <w:tcBorders>
              <w:top w:val="nil"/>
              <w:left w:val="nil"/>
              <w:bottom w:val="single" w:sz="4" w:space="0" w:color="auto"/>
              <w:right w:val="single" w:sz="4" w:space="0" w:color="auto"/>
            </w:tcBorders>
          </w:tcPr>
          <w:p w:rsidR="00DB7B8F" w:rsidRPr="00DE2827" w:rsidRDefault="00DB7B8F" w:rsidP="00DB7B8F">
            <w:r w:rsidRPr="00681589">
              <w:rPr>
                <w:sz w:val="18"/>
                <w:szCs w:val="18"/>
              </w:rPr>
              <w:t>10084,4</w:t>
            </w:r>
          </w:p>
        </w:tc>
        <w:tc>
          <w:tcPr>
            <w:tcW w:w="1015" w:type="dxa"/>
            <w:tcBorders>
              <w:top w:val="nil"/>
              <w:left w:val="nil"/>
              <w:bottom w:val="single" w:sz="4" w:space="0" w:color="auto"/>
              <w:right w:val="single" w:sz="4" w:space="0" w:color="auto"/>
            </w:tcBorders>
          </w:tcPr>
          <w:p w:rsidR="00DB7B8F" w:rsidRPr="00DE2827" w:rsidRDefault="00DB7B8F" w:rsidP="00DB7B8F">
            <w:r w:rsidRPr="00681589">
              <w:rPr>
                <w:sz w:val="18"/>
                <w:szCs w:val="18"/>
              </w:rPr>
              <w:t>10084,4</w:t>
            </w:r>
          </w:p>
        </w:tc>
        <w:tc>
          <w:tcPr>
            <w:tcW w:w="910" w:type="dxa"/>
            <w:tcBorders>
              <w:top w:val="nil"/>
              <w:left w:val="nil"/>
              <w:bottom w:val="single" w:sz="4" w:space="0" w:color="auto"/>
              <w:right w:val="single" w:sz="4" w:space="0" w:color="auto"/>
            </w:tcBorders>
          </w:tcPr>
          <w:p w:rsidR="00DB7B8F" w:rsidRPr="00DE2827" w:rsidRDefault="00DB7B8F" w:rsidP="00DB7B8F">
            <w:r w:rsidRPr="00681589">
              <w:rPr>
                <w:sz w:val="18"/>
                <w:szCs w:val="18"/>
              </w:rPr>
              <w:t>10084,4</w:t>
            </w:r>
          </w:p>
        </w:tc>
        <w:tc>
          <w:tcPr>
            <w:tcW w:w="854" w:type="dxa"/>
            <w:tcBorders>
              <w:top w:val="nil"/>
              <w:left w:val="nil"/>
              <w:bottom w:val="single" w:sz="4" w:space="0" w:color="auto"/>
              <w:right w:val="single" w:sz="4" w:space="0" w:color="auto"/>
            </w:tcBorders>
          </w:tcPr>
          <w:p w:rsidR="00DB7B8F" w:rsidRPr="00DE2827" w:rsidRDefault="00DB7B8F" w:rsidP="00DB7B8F">
            <w:r w:rsidRPr="00681589">
              <w:rPr>
                <w:sz w:val="18"/>
                <w:szCs w:val="18"/>
              </w:rPr>
              <w:t>10084,4</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50422,0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50422,0</w:t>
            </w:r>
          </w:p>
        </w:tc>
      </w:tr>
      <w:tr w:rsidR="00DB7B8F" w:rsidTr="00DB7B8F">
        <w:trPr>
          <w:trHeight w:val="221"/>
        </w:trPr>
        <w:tc>
          <w:tcPr>
            <w:tcW w:w="1418"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2126"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709" w:type="dxa"/>
            <w:vMerge/>
            <w:tcBorders>
              <w:left w:val="single" w:sz="4" w:space="0" w:color="auto"/>
              <w:right w:val="single" w:sz="4" w:space="0" w:color="auto"/>
            </w:tcBorders>
          </w:tcPr>
          <w:p w:rsidR="00DB7B8F" w:rsidRDefault="00DB7B8F" w:rsidP="00DB7B8F">
            <w:pPr>
              <w:jc w:val="center"/>
              <w:rPr>
                <w:color w:val="FF0000"/>
                <w:sz w:val="18"/>
                <w:szCs w:val="18"/>
              </w:rPr>
            </w:pPr>
          </w:p>
        </w:tc>
        <w:tc>
          <w:tcPr>
            <w:tcW w:w="1276" w:type="dxa"/>
            <w:vMerge/>
            <w:tcBorders>
              <w:left w:val="single" w:sz="4" w:space="0" w:color="auto"/>
              <w:right w:val="single" w:sz="4" w:space="0" w:color="auto"/>
            </w:tcBorders>
          </w:tcPr>
          <w:p w:rsidR="00DB7B8F" w:rsidRPr="00273531" w:rsidRDefault="00DB7B8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федеральный бюджет</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r>
      <w:tr w:rsidR="00DB7B8F" w:rsidTr="00DB7B8F">
        <w:trPr>
          <w:trHeight w:val="221"/>
        </w:trPr>
        <w:tc>
          <w:tcPr>
            <w:tcW w:w="1418"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2126"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709" w:type="dxa"/>
            <w:vMerge/>
            <w:tcBorders>
              <w:left w:val="single" w:sz="4" w:space="0" w:color="auto"/>
              <w:right w:val="single" w:sz="4" w:space="0" w:color="auto"/>
            </w:tcBorders>
          </w:tcPr>
          <w:p w:rsidR="00DB7B8F" w:rsidRDefault="00DB7B8F" w:rsidP="00DB7B8F">
            <w:pPr>
              <w:jc w:val="center"/>
              <w:rPr>
                <w:color w:val="FF0000"/>
                <w:sz w:val="18"/>
                <w:szCs w:val="18"/>
              </w:rPr>
            </w:pPr>
          </w:p>
        </w:tc>
        <w:tc>
          <w:tcPr>
            <w:tcW w:w="1276" w:type="dxa"/>
            <w:vMerge/>
            <w:tcBorders>
              <w:left w:val="single" w:sz="4" w:space="0" w:color="auto"/>
              <w:right w:val="single" w:sz="4" w:space="0" w:color="auto"/>
            </w:tcBorders>
          </w:tcPr>
          <w:p w:rsidR="00DB7B8F" w:rsidRPr="00273531" w:rsidRDefault="00DB7B8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республиканский бюджет Чувашской Республики</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91"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5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9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1015"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10"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5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942"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c>
          <w:tcPr>
            <w:tcW w:w="844" w:type="dxa"/>
            <w:tcBorders>
              <w:top w:val="nil"/>
              <w:left w:val="nil"/>
              <w:bottom w:val="single" w:sz="4" w:space="0" w:color="auto"/>
              <w:right w:val="single" w:sz="4" w:space="0" w:color="auto"/>
            </w:tcBorders>
          </w:tcPr>
          <w:p w:rsidR="00DB7B8F" w:rsidRPr="00173AA5" w:rsidRDefault="00DB7B8F" w:rsidP="00DB7B8F">
            <w:pPr>
              <w:jc w:val="center"/>
              <w:rPr>
                <w:sz w:val="18"/>
                <w:szCs w:val="18"/>
              </w:rPr>
            </w:pPr>
            <w:r w:rsidRPr="00173AA5">
              <w:rPr>
                <w:sz w:val="18"/>
                <w:szCs w:val="18"/>
              </w:rPr>
              <w:t>0,0</w:t>
            </w:r>
          </w:p>
        </w:tc>
      </w:tr>
      <w:tr w:rsidR="00DB7B8F" w:rsidTr="00DB7B8F">
        <w:trPr>
          <w:trHeight w:val="221"/>
        </w:trPr>
        <w:tc>
          <w:tcPr>
            <w:tcW w:w="1418"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2126" w:type="dxa"/>
            <w:vMerge/>
            <w:tcBorders>
              <w:left w:val="single" w:sz="4" w:space="0" w:color="auto"/>
              <w:right w:val="single" w:sz="4" w:space="0" w:color="auto"/>
            </w:tcBorders>
          </w:tcPr>
          <w:p w:rsidR="00DB7B8F" w:rsidRDefault="00DB7B8F" w:rsidP="00DB7B8F">
            <w:pPr>
              <w:jc w:val="both"/>
              <w:rPr>
                <w:color w:val="000000"/>
                <w:sz w:val="18"/>
                <w:szCs w:val="18"/>
              </w:rPr>
            </w:pPr>
          </w:p>
        </w:tc>
        <w:tc>
          <w:tcPr>
            <w:tcW w:w="709" w:type="dxa"/>
            <w:vMerge/>
            <w:tcBorders>
              <w:left w:val="single" w:sz="4" w:space="0" w:color="auto"/>
              <w:right w:val="single" w:sz="4" w:space="0" w:color="auto"/>
            </w:tcBorders>
          </w:tcPr>
          <w:p w:rsidR="00DB7B8F" w:rsidRDefault="00DB7B8F" w:rsidP="00DB7B8F">
            <w:pPr>
              <w:jc w:val="center"/>
              <w:rPr>
                <w:color w:val="FF0000"/>
                <w:sz w:val="18"/>
                <w:szCs w:val="18"/>
              </w:rPr>
            </w:pPr>
          </w:p>
        </w:tc>
        <w:tc>
          <w:tcPr>
            <w:tcW w:w="1276" w:type="dxa"/>
            <w:vMerge/>
            <w:tcBorders>
              <w:left w:val="single" w:sz="4" w:space="0" w:color="auto"/>
              <w:right w:val="single" w:sz="4" w:space="0" w:color="auto"/>
            </w:tcBorders>
          </w:tcPr>
          <w:p w:rsidR="00DB7B8F" w:rsidRPr="00273531" w:rsidRDefault="00DB7B8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местные бюджеты</w:t>
            </w:r>
          </w:p>
        </w:tc>
        <w:tc>
          <w:tcPr>
            <w:tcW w:w="992" w:type="dxa"/>
            <w:tcBorders>
              <w:top w:val="nil"/>
              <w:left w:val="nil"/>
              <w:bottom w:val="single" w:sz="4" w:space="0" w:color="auto"/>
              <w:right w:val="single" w:sz="4" w:space="0" w:color="auto"/>
            </w:tcBorders>
          </w:tcPr>
          <w:p w:rsidR="00DB7B8F" w:rsidRPr="00681589" w:rsidRDefault="00FE0C61" w:rsidP="00DB7B8F">
            <w:pPr>
              <w:jc w:val="center"/>
              <w:rPr>
                <w:sz w:val="18"/>
                <w:szCs w:val="18"/>
              </w:rPr>
            </w:pPr>
            <w:r>
              <w:rPr>
                <w:sz w:val="18"/>
                <w:szCs w:val="18"/>
              </w:rPr>
              <w:t>8670,0</w:t>
            </w:r>
          </w:p>
        </w:tc>
        <w:tc>
          <w:tcPr>
            <w:tcW w:w="891"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7914,4</w:t>
            </w:r>
          </w:p>
        </w:tc>
        <w:tc>
          <w:tcPr>
            <w:tcW w:w="952"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7914,4</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7914,4</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7914,4</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7914,4</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7914,4</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39572,0</w:t>
            </w:r>
          </w:p>
        </w:tc>
        <w:tc>
          <w:tcPr>
            <w:tcW w:w="844"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39572,0</w:t>
            </w:r>
          </w:p>
        </w:tc>
      </w:tr>
      <w:tr w:rsidR="00DB7B8F" w:rsidTr="00DB7B8F">
        <w:trPr>
          <w:trHeight w:val="221"/>
        </w:trPr>
        <w:tc>
          <w:tcPr>
            <w:tcW w:w="1418" w:type="dxa"/>
            <w:vMerge/>
            <w:tcBorders>
              <w:left w:val="single" w:sz="4" w:space="0" w:color="auto"/>
              <w:bottom w:val="single" w:sz="4" w:space="0" w:color="auto"/>
              <w:right w:val="single" w:sz="4" w:space="0" w:color="auto"/>
            </w:tcBorders>
          </w:tcPr>
          <w:p w:rsidR="00DB7B8F" w:rsidRDefault="00DB7B8F" w:rsidP="00DB7B8F">
            <w:pPr>
              <w:jc w:val="both"/>
              <w:rPr>
                <w:color w:val="000000"/>
                <w:sz w:val="18"/>
                <w:szCs w:val="18"/>
              </w:rPr>
            </w:pPr>
          </w:p>
        </w:tc>
        <w:tc>
          <w:tcPr>
            <w:tcW w:w="2126" w:type="dxa"/>
            <w:vMerge/>
            <w:tcBorders>
              <w:left w:val="single" w:sz="4" w:space="0" w:color="auto"/>
              <w:bottom w:val="single" w:sz="4" w:space="0" w:color="auto"/>
              <w:right w:val="single" w:sz="4" w:space="0" w:color="auto"/>
            </w:tcBorders>
          </w:tcPr>
          <w:p w:rsidR="00DB7B8F" w:rsidRDefault="00DB7B8F" w:rsidP="00DB7B8F">
            <w:pPr>
              <w:jc w:val="both"/>
              <w:rPr>
                <w:color w:val="000000"/>
                <w:sz w:val="18"/>
                <w:szCs w:val="18"/>
              </w:rPr>
            </w:pPr>
          </w:p>
        </w:tc>
        <w:tc>
          <w:tcPr>
            <w:tcW w:w="709" w:type="dxa"/>
            <w:vMerge/>
            <w:tcBorders>
              <w:left w:val="single" w:sz="4" w:space="0" w:color="auto"/>
              <w:bottom w:val="single" w:sz="4" w:space="0" w:color="auto"/>
              <w:right w:val="single" w:sz="4" w:space="0" w:color="auto"/>
            </w:tcBorders>
          </w:tcPr>
          <w:p w:rsidR="00DB7B8F" w:rsidRDefault="00DB7B8F" w:rsidP="00DB7B8F">
            <w:pPr>
              <w:jc w:val="center"/>
              <w:rPr>
                <w:color w:val="FF0000"/>
                <w:sz w:val="18"/>
                <w:szCs w:val="18"/>
              </w:rPr>
            </w:pPr>
          </w:p>
        </w:tc>
        <w:tc>
          <w:tcPr>
            <w:tcW w:w="1276" w:type="dxa"/>
            <w:vMerge/>
            <w:tcBorders>
              <w:left w:val="single" w:sz="4" w:space="0" w:color="auto"/>
              <w:bottom w:val="single" w:sz="4" w:space="0" w:color="auto"/>
              <w:right w:val="single" w:sz="4" w:space="0" w:color="auto"/>
            </w:tcBorders>
          </w:tcPr>
          <w:p w:rsidR="00DB7B8F" w:rsidRPr="00273531" w:rsidRDefault="00DB7B8F" w:rsidP="00DB7B8F">
            <w:pPr>
              <w:jc w:val="center"/>
              <w:rPr>
                <w:color w:val="FF0000"/>
                <w:sz w:val="18"/>
                <w:szCs w:val="18"/>
              </w:rPr>
            </w:pPr>
          </w:p>
        </w:tc>
        <w:tc>
          <w:tcPr>
            <w:tcW w:w="1559" w:type="dxa"/>
            <w:tcBorders>
              <w:top w:val="nil"/>
              <w:left w:val="nil"/>
              <w:bottom w:val="single" w:sz="4" w:space="0" w:color="auto"/>
              <w:right w:val="single" w:sz="4" w:space="0" w:color="auto"/>
            </w:tcBorders>
          </w:tcPr>
          <w:p w:rsidR="00DB7B8F" w:rsidRPr="00173AA5" w:rsidRDefault="00DB7B8F" w:rsidP="00DB7B8F">
            <w:pPr>
              <w:jc w:val="both"/>
              <w:rPr>
                <w:sz w:val="18"/>
                <w:szCs w:val="18"/>
              </w:rPr>
            </w:pPr>
            <w:r w:rsidRPr="00173AA5">
              <w:rPr>
                <w:sz w:val="18"/>
                <w:szCs w:val="18"/>
              </w:rPr>
              <w:t>внебюджетные источники</w:t>
            </w:r>
          </w:p>
        </w:tc>
        <w:tc>
          <w:tcPr>
            <w:tcW w:w="992" w:type="dxa"/>
            <w:tcBorders>
              <w:top w:val="nil"/>
              <w:left w:val="nil"/>
              <w:bottom w:val="single" w:sz="4" w:space="0" w:color="auto"/>
              <w:right w:val="single" w:sz="4" w:space="0" w:color="auto"/>
            </w:tcBorders>
          </w:tcPr>
          <w:p w:rsidR="00DB7B8F" w:rsidRPr="00681589" w:rsidRDefault="00DB7B8F" w:rsidP="00DB7B8F">
            <w:pPr>
              <w:jc w:val="center"/>
              <w:rPr>
                <w:sz w:val="18"/>
                <w:szCs w:val="18"/>
              </w:rPr>
            </w:pPr>
            <w:r w:rsidRPr="00681589">
              <w:rPr>
                <w:sz w:val="18"/>
                <w:szCs w:val="18"/>
              </w:rPr>
              <w:t>2170,0</w:t>
            </w:r>
          </w:p>
        </w:tc>
        <w:tc>
          <w:tcPr>
            <w:tcW w:w="891"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952"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992"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1015"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910"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854" w:type="dxa"/>
            <w:tcBorders>
              <w:top w:val="nil"/>
              <w:left w:val="nil"/>
              <w:bottom w:val="single" w:sz="4" w:space="0" w:color="auto"/>
              <w:right w:val="single" w:sz="4" w:space="0" w:color="auto"/>
            </w:tcBorders>
          </w:tcPr>
          <w:p w:rsidR="00DB7B8F" w:rsidRPr="00DE2827" w:rsidRDefault="00DB7B8F" w:rsidP="00DB7B8F">
            <w:pPr>
              <w:jc w:val="center"/>
            </w:pPr>
            <w:r w:rsidRPr="00681589">
              <w:rPr>
                <w:sz w:val="18"/>
                <w:szCs w:val="18"/>
              </w:rPr>
              <w:t>2170,0</w:t>
            </w:r>
          </w:p>
        </w:tc>
        <w:tc>
          <w:tcPr>
            <w:tcW w:w="942" w:type="dxa"/>
            <w:tcBorders>
              <w:top w:val="nil"/>
              <w:left w:val="nil"/>
              <w:bottom w:val="single" w:sz="4" w:space="0" w:color="auto"/>
              <w:right w:val="single" w:sz="4" w:space="0" w:color="auto"/>
            </w:tcBorders>
          </w:tcPr>
          <w:p w:rsidR="00DB7B8F" w:rsidRPr="00DE2827" w:rsidRDefault="00DB7B8F" w:rsidP="00DB7B8F">
            <w:pPr>
              <w:jc w:val="center"/>
            </w:pPr>
            <w:r>
              <w:rPr>
                <w:sz w:val="18"/>
                <w:szCs w:val="18"/>
              </w:rPr>
              <w:t>10850</w:t>
            </w:r>
            <w:r w:rsidRPr="00681589">
              <w:rPr>
                <w:sz w:val="18"/>
                <w:szCs w:val="18"/>
              </w:rPr>
              <w:t>,0</w:t>
            </w:r>
          </w:p>
        </w:tc>
        <w:tc>
          <w:tcPr>
            <w:tcW w:w="844"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Pr>
                <w:sz w:val="18"/>
                <w:szCs w:val="18"/>
              </w:rPr>
              <w:t>10850</w:t>
            </w:r>
            <w:r w:rsidRPr="00681589">
              <w:rPr>
                <w:sz w:val="18"/>
                <w:szCs w:val="18"/>
              </w:rPr>
              <w:t>,0</w:t>
            </w:r>
          </w:p>
        </w:tc>
      </w:tr>
      <w:tr w:rsidR="00DB7B8F" w:rsidTr="00DB7B8F">
        <w:trPr>
          <w:trHeight w:val="221"/>
        </w:trPr>
        <w:tc>
          <w:tcPr>
            <w:tcW w:w="1418" w:type="dxa"/>
            <w:vMerge w:val="restart"/>
            <w:tcBorders>
              <w:top w:val="nil"/>
              <w:left w:val="single" w:sz="4" w:space="0" w:color="auto"/>
              <w:bottom w:val="single" w:sz="4" w:space="0" w:color="auto"/>
              <w:right w:val="single" w:sz="4" w:space="0" w:color="auto"/>
            </w:tcBorders>
          </w:tcPr>
          <w:p w:rsidR="00DB7B8F" w:rsidRDefault="00DB7B8F" w:rsidP="00DB7B8F">
            <w:pPr>
              <w:jc w:val="both"/>
              <w:rPr>
                <w:color w:val="000000"/>
                <w:sz w:val="18"/>
                <w:szCs w:val="18"/>
              </w:rPr>
            </w:pPr>
            <w:r>
              <w:rPr>
                <w:color w:val="000000"/>
                <w:sz w:val="18"/>
                <w:szCs w:val="18"/>
              </w:rPr>
              <w:t>Подпрограмма</w:t>
            </w:r>
          </w:p>
        </w:tc>
        <w:tc>
          <w:tcPr>
            <w:tcW w:w="2126" w:type="dxa"/>
            <w:vMerge w:val="restart"/>
            <w:tcBorders>
              <w:top w:val="nil"/>
              <w:left w:val="single" w:sz="4" w:space="0" w:color="auto"/>
              <w:bottom w:val="single" w:sz="4" w:space="0" w:color="auto"/>
              <w:right w:val="single" w:sz="4" w:space="0" w:color="auto"/>
            </w:tcBorders>
          </w:tcPr>
          <w:p w:rsidR="00DB7B8F" w:rsidRDefault="00DB7B8F" w:rsidP="00DB7B8F">
            <w:pPr>
              <w:jc w:val="both"/>
              <w:rPr>
                <w:color w:val="000000"/>
                <w:sz w:val="18"/>
                <w:szCs w:val="18"/>
              </w:rPr>
            </w:pPr>
            <w:r>
              <w:rPr>
                <w:color w:val="000000"/>
                <w:sz w:val="18"/>
                <w:szCs w:val="18"/>
              </w:rPr>
              <w:t xml:space="preserve">«Обеспечение реализации муниципальной программы Комсомольского района Чувашской Республики «Развитие физической культуры и спорта» </w:t>
            </w:r>
          </w:p>
        </w:tc>
        <w:tc>
          <w:tcPr>
            <w:tcW w:w="709" w:type="dxa"/>
            <w:vMerge w:val="restart"/>
            <w:tcBorders>
              <w:top w:val="nil"/>
              <w:left w:val="single" w:sz="4" w:space="0" w:color="auto"/>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974</w:t>
            </w:r>
          </w:p>
        </w:tc>
        <w:tc>
          <w:tcPr>
            <w:tcW w:w="1276" w:type="dxa"/>
            <w:vMerge w:val="restart"/>
            <w:tcBorders>
              <w:top w:val="nil"/>
              <w:left w:val="single" w:sz="4" w:space="0" w:color="auto"/>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Ц5Э0100000</w:t>
            </w:r>
          </w:p>
        </w:tc>
        <w:tc>
          <w:tcPr>
            <w:tcW w:w="1559" w:type="dxa"/>
            <w:tcBorders>
              <w:top w:val="nil"/>
              <w:left w:val="nil"/>
              <w:bottom w:val="single" w:sz="4" w:space="0" w:color="auto"/>
              <w:right w:val="single" w:sz="4" w:space="0" w:color="auto"/>
            </w:tcBorders>
          </w:tcPr>
          <w:p w:rsidR="00DB7B8F" w:rsidRPr="009A1135" w:rsidRDefault="00DB7B8F" w:rsidP="00DB7B8F">
            <w:pPr>
              <w:jc w:val="both"/>
              <w:rPr>
                <w:sz w:val="18"/>
                <w:szCs w:val="18"/>
              </w:rPr>
            </w:pPr>
            <w:r w:rsidRPr="009A1135">
              <w:rPr>
                <w:sz w:val="18"/>
                <w:szCs w:val="18"/>
              </w:rPr>
              <w:t>всего</w:t>
            </w:r>
          </w:p>
        </w:tc>
        <w:tc>
          <w:tcPr>
            <w:tcW w:w="992"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891"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952"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992"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1015"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910"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854"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942"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844"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r>
      <w:tr w:rsidR="00DB7B8F" w:rsidTr="00DB7B8F">
        <w:trPr>
          <w:trHeight w:val="346"/>
        </w:trPr>
        <w:tc>
          <w:tcPr>
            <w:tcW w:w="1418"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Pr="009A1135" w:rsidRDefault="00DB7B8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Pr="009A1135" w:rsidRDefault="00DB7B8F" w:rsidP="00DB7B8F">
            <w:pPr>
              <w:rPr>
                <w:sz w:val="18"/>
                <w:szCs w:val="18"/>
              </w:rPr>
            </w:pPr>
          </w:p>
        </w:tc>
        <w:tc>
          <w:tcPr>
            <w:tcW w:w="1559" w:type="dxa"/>
            <w:tcBorders>
              <w:top w:val="nil"/>
              <w:left w:val="nil"/>
              <w:bottom w:val="single" w:sz="4" w:space="0" w:color="auto"/>
              <w:right w:val="single" w:sz="4" w:space="0" w:color="auto"/>
            </w:tcBorders>
          </w:tcPr>
          <w:p w:rsidR="00DB7B8F" w:rsidRPr="009A1135" w:rsidRDefault="00DB7B8F" w:rsidP="00DB7B8F">
            <w:pPr>
              <w:jc w:val="both"/>
              <w:rPr>
                <w:sz w:val="18"/>
                <w:szCs w:val="18"/>
              </w:rPr>
            </w:pPr>
            <w:r w:rsidRPr="009A1135">
              <w:rPr>
                <w:sz w:val="18"/>
                <w:szCs w:val="18"/>
              </w:rPr>
              <w:t>федеральный бюджет</w:t>
            </w:r>
          </w:p>
        </w:tc>
        <w:tc>
          <w:tcPr>
            <w:tcW w:w="992"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891"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952"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992"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1015"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910"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854"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942"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844"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r>
      <w:tr w:rsidR="00DB7B8F" w:rsidTr="00DB7B8F">
        <w:trPr>
          <w:trHeight w:val="578"/>
        </w:trPr>
        <w:tc>
          <w:tcPr>
            <w:tcW w:w="1418"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Pr="009A1135" w:rsidRDefault="00DB7B8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Pr="009A1135" w:rsidRDefault="00DB7B8F" w:rsidP="00DB7B8F">
            <w:pPr>
              <w:rPr>
                <w:sz w:val="18"/>
                <w:szCs w:val="18"/>
              </w:rPr>
            </w:pPr>
          </w:p>
        </w:tc>
        <w:tc>
          <w:tcPr>
            <w:tcW w:w="1559" w:type="dxa"/>
            <w:tcBorders>
              <w:top w:val="nil"/>
              <w:left w:val="nil"/>
              <w:bottom w:val="single" w:sz="4" w:space="0" w:color="auto"/>
              <w:right w:val="single" w:sz="4" w:space="0" w:color="auto"/>
            </w:tcBorders>
          </w:tcPr>
          <w:p w:rsidR="00DB7B8F" w:rsidRPr="009A1135" w:rsidRDefault="00DB7B8F" w:rsidP="00DB7B8F">
            <w:pPr>
              <w:jc w:val="both"/>
              <w:rPr>
                <w:sz w:val="18"/>
                <w:szCs w:val="18"/>
              </w:rPr>
            </w:pPr>
            <w:r w:rsidRPr="009A1135">
              <w:rPr>
                <w:sz w:val="18"/>
                <w:szCs w:val="18"/>
              </w:rPr>
              <w:t>республиканский бюджет Чувашской Республики</w:t>
            </w:r>
          </w:p>
        </w:tc>
        <w:tc>
          <w:tcPr>
            <w:tcW w:w="992"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891"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952"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992"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1015"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910"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854"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942"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844"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r>
      <w:tr w:rsidR="00DB7B8F" w:rsidTr="00DB7B8F">
        <w:trPr>
          <w:trHeight w:val="375"/>
        </w:trPr>
        <w:tc>
          <w:tcPr>
            <w:tcW w:w="1418"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Pr="009A1135" w:rsidRDefault="00DB7B8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Pr="009A1135" w:rsidRDefault="00DB7B8F" w:rsidP="00DB7B8F">
            <w:pPr>
              <w:rPr>
                <w:sz w:val="18"/>
                <w:szCs w:val="18"/>
              </w:rPr>
            </w:pPr>
          </w:p>
        </w:tc>
        <w:tc>
          <w:tcPr>
            <w:tcW w:w="1559" w:type="dxa"/>
            <w:tcBorders>
              <w:top w:val="nil"/>
              <w:left w:val="nil"/>
              <w:bottom w:val="single" w:sz="4" w:space="0" w:color="auto"/>
              <w:right w:val="single" w:sz="4" w:space="0" w:color="auto"/>
            </w:tcBorders>
          </w:tcPr>
          <w:p w:rsidR="00DB7B8F" w:rsidRPr="009A1135" w:rsidRDefault="00DB7B8F" w:rsidP="00DB7B8F">
            <w:pPr>
              <w:jc w:val="both"/>
              <w:rPr>
                <w:sz w:val="18"/>
                <w:szCs w:val="18"/>
              </w:rPr>
            </w:pPr>
            <w:r w:rsidRPr="009A1135">
              <w:rPr>
                <w:sz w:val="18"/>
                <w:szCs w:val="18"/>
              </w:rPr>
              <w:t>местные бюджеты</w:t>
            </w:r>
          </w:p>
        </w:tc>
        <w:tc>
          <w:tcPr>
            <w:tcW w:w="992"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891"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952"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992"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1015"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910"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854"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942"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844"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r>
      <w:tr w:rsidR="00DB7B8F" w:rsidTr="00DB7B8F">
        <w:trPr>
          <w:trHeight w:val="464"/>
        </w:trPr>
        <w:tc>
          <w:tcPr>
            <w:tcW w:w="1418"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tcPr>
          <w:p w:rsidR="00DB7B8F" w:rsidRDefault="00DB7B8F" w:rsidP="00DB7B8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DB7B8F" w:rsidRPr="009A1135" w:rsidRDefault="00DB7B8F" w:rsidP="00DB7B8F">
            <w:pPr>
              <w:rPr>
                <w:sz w:val="18"/>
                <w:szCs w:val="18"/>
              </w:rPr>
            </w:pPr>
          </w:p>
        </w:tc>
        <w:tc>
          <w:tcPr>
            <w:tcW w:w="1276" w:type="dxa"/>
            <w:vMerge/>
            <w:tcBorders>
              <w:top w:val="nil"/>
              <w:left w:val="single" w:sz="4" w:space="0" w:color="auto"/>
              <w:bottom w:val="single" w:sz="4" w:space="0" w:color="auto"/>
              <w:right w:val="single" w:sz="4" w:space="0" w:color="auto"/>
            </w:tcBorders>
            <w:vAlign w:val="center"/>
          </w:tcPr>
          <w:p w:rsidR="00DB7B8F" w:rsidRPr="009A1135" w:rsidRDefault="00DB7B8F" w:rsidP="00DB7B8F">
            <w:pPr>
              <w:rPr>
                <w:sz w:val="18"/>
                <w:szCs w:val="18"/>
              </w:rPr>
            </w:pPr>
          </w:p>
        </w:tc>
        <w:tc>
          <w:tcPr>
            <w:tcW w:w="1559" w:type="dxa"/>
            <w:tcBorders>
              <w:top w:val="nil"/>
              <w:left w:val="nil"/>
              <w:bottom w:val="single" w:sz="4" w:space="0" w:color="auto"/>
              <w:right w:val="single" w:sz="4" w:space="0" w:color="auto"/>
            </w:tcBorders>
          </w:tcPr>
          <w:p w:rsidR="00DB7B8F" w:rsidRPr="009A1135" w:rsidRDefault="00DB7B8F" w:rsidP="00DB7B8F">
            <w:pPr>
              <w:jc w:val="both"/>
              <w:rPr>
                <w:sz w:val="18"/>
                <w:szCs w:val="18"/>
              </w:rPr>
            </w:pPr>
            <w:r w:rsidRPr="009A1135">
              <w:rPr>
                <w:sz w:val="18"/>
                <w:szCs w:val="18"/>
              </w:rPr>
              <w:t>внебюджетные источники</w:t>
            </w:r>
          </w:p>
        </w:tc>
        <w:tc>
          <w:tcPr>
            <w:tcW w:w="992"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891"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952"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992"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1015"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910"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854"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942"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p>
        </w:tc>
        <w:tc>
          <w:tcPr>
            <w:tcW w:w="844" w:type="dxa"/>
            <w:tcBorders>
              <w:top w:val="nil"/>
              <w:left w:val="nil"/>
              <w:bottom w:val="single" w:sz="4" w:space="0" w:color="auto"/>
              <w:right w:val="single" w:sz="4" w:space="0" w:color="auto"/>
            </w:tcBorders>
          </w:tcPr>
          <w:p w:rsidR="00DB7B8F" w:rsidRPr="009A1135" w:rsidRDefault="00DB7B8F" w:rsidP="00DB7B8F">
            <w:pPr>
              <w:jc w:val="center"/>
              <w:rPr>
                <w:sz w:val="18"/>
                <w:szCs w:val="18"/>
              </w:rPr>
            </w:pPr>
            <w:r w:rsidRPr="009A1135">
              <w:rPr>
                <w:sz w:val="18"/>
                <w:szCs w:val="18"/>
              </w:rPr>
              <w:t>0,0</w:t>
            </w:r>
            <w:r w:rsidR="00D446A8">
              <w:rPr>
                <w:sz w:val="18"/>
                <w:szCs w:val="18"/>
              </w:rPr>
              <w:t>»</w:t>
            </w:r>
            <w:r w:rsidR="00210B77">
              <w:rPr>
                <w:sz w:val="18"/>
                <w:szCs w:val="18"/>
              </w:rPr>
              <w:t>.</w:t>
            </w:r>
          </w:p>
        </w:tc>
      </w:tr>
    </w:tbl>
    <w:p w:rsidR="00DB7B8F" w:rsidRDefault="00DB7B8F" w:rsidP="00DB7B8F">
      <w:pPr>
        <w:pStyle w:val="ConsPlusNormal"/>
        <w:ind w:left="10773"/>
        <w:jc w:val="both"/>
        <w:rPr>
          <w:rFonts w:ascii="Times New Roman" w:hAnsi="Times New Roman" w:cs="Times New Roman"/>
          <w:color w:val="000000"/>
          <w:sz w:val="18"/>
          <w:szCs w:val="18"/>
        </w:rPr>
      </w:pPr>
    </w:p>
    <w:p w:rsidR="009F10CC" w:rsidRDefault="009F10CC" w:rsidP="004019A2">
      <w:pPr>
        <w:autoSpaceDE w:val="0"/>
        <w:autoSpaceDN w:val="0"/>
        <w:adjustRightInd w:val="0"/>
        <w:outlineLvl w:val="0"/>
        <w:rPr>
          <w:sz w:val="20"/>
          <w:szCs w:val="20"/>
          <w:lang w:eastAsia="en-US"/>
        </w:rPr>
      </w:pPr>
    </w:p>
    <w:p w:rsidR="00DB7B8F" w:rsidRDefault="00041C44" w:rsidP="00041C44">
      <w:pPr>
        <w:autoSpaceDE w:val="0"/>
        <w:autoSpaceDN w:val="0"/>
        <w:adjustRightInd w:val="0"/>
        <w:jc w:val="center"/>
        <w:outlineLvl w:val="0"/>
        <w:rPr>
          <w:sz w:val="20"/>
          <w:szCs w:val="20"/>
          <w:lang w:eastAsia="en-US"/>
        </w:rPr>
      </w:pPr>
      <w:r>
        <w:rPr>
          <w:sz w:val="20"/>
          <w:szCs w:val="20"/>
          <w:lang w:eastAsia="en-US"/>
        </w:rPr>
        <w:t xml:space="preserve">                                                                                                                                                                                                                                                           </w:t>
      </w:r>
    </w:p>
    <w:p w:rsidR="00DB7B8F" w:rsidRDefault="00DB7B8F" w:rsidP="00041C44">
      <w:pPr>
        <w:autoSpaceDE w:val="0"/>
        <w:autoSpaceDN w:val="0"/>
        <w:adjustRightInd w:val="0"/>
        <w:jc w:val="center"/>
        <w:outlineLvl w:val="0"/>
        <w:rPr>
          <w:sz w:val="20"/>
          <w:szCs w:val="20"/>
          <w:lang w:eastAsia="en-US"/>
        </w:rPr>
      </w:pPr>
    </w:p>
    <w:p w:rsidR="00DB7B8F" w:rsidRDefault="00DB7B8F" w:rsidP="00041C44">
      <w:pPr>
        <w:autoSpaceDE w:val="0"/>
        <w:autoSpaceDN w:val="0"/>
        <w:adjustRightInd w:val="0"/>
        <w:jc w:val="center"/>
        <w:outlineLvl w:val="0"/>
        <w:rPr>
          <w:sz w:val="20"/>
          <w:szCs w:val="20"/>
          <w:lang w:eastAsia="en-US"/>
        </w:rPr>
      </w:pPr>
    </w:p>
    <w:p w:rsidR="00DB7B8F" w:rsidRDefault="00DB7B8F" w:rsidP="00041C44">
      <w:pPr>
        <w:autoSpaceDE w:val="0"/>
        <w:autoSpaceDN w:val="0"/>
        <w:adjustRightInd w:val="0"/>
        <w:jc w:val="center"/>
        <w:outlineLvl w:val="0"/>
        <w:rPr>
          <w:sz w:val="20"/>
          <w:szCs w:val="20"/>
          <w:lang w:eastAsia="en-US"/>
        </w:rPr>
      </w:pPr>
    </w:p>
    <w:p w:rsidR="00DB7B8F" w:rsidRDefault="00DB7B8F" w:rsidP="00041C44">
      <w:pPr>
        <w:autoSpaceDE w:val="0"/>
        <w:autoSpaceDN w:val="0"/>
        <w:adjustRightInd w:val="0"/>
        <w:jc w:val="center"/>
        <w:outlineLvl w:val="0"/>
        <w:rPr>
          <w:sz w:val="20"/>
          <w:szCs w:val="20"/>
          <w:lang w:eastAsia="en-US"/>
        </w:rPr>
      </w:pPr>
    </w:p>
    <w:p w:rsidR="00DB7B8F" w:rsidRDefault="00DB7B8F" w:rsidP="00041C44">
      <w:pPr>
        <w:autoSpaceDE w:val="0"/>
        <w:autoSpaceDN w:val="0"/>
        <w:adjustRightInd w:val="0"/>
        <w:jc w:val="center"/>
        <w:outlineLvl w:val="0"/>
        <w:rPr>
          <w:sz w:val="20"/>
          <w:szCs w:val="20"/>
          <w:lang w:eastAsia="en-US"/>
        </w:rPr>
      </w:pPr>
    </w:p>
    <w:p w:rsidR="00DB7B8F" w:rsidRDefault="00DB7B8F" w:rsidP="00041C44">
      <w:pPr>
        <w:autoSpaceDE w:val="0"/>
        <w:autoSpaceDN w:val="0"/>
        <w:adjustRightInd w:val="0"/>
        <w:jc w:val="center"/>
        <w:outlineLvl w:val="0"/>
        <w:rPr>
          <w:sz w:val="20"/>
          <w:szCs w:val="20"/>
          <w:lang w:eastAsia="en-US"/>
        </w:rPr>
      </w:pPr>
    </w:p>
    <w:p w:rsidR="00DB7B8F" w:rsidRDefault="00DB7B8F" w:rsidP="00041C44">
      <w:pPr>
        <w:autoSpaceDE w:val="0"/>
        <w:autoSpaceDN w:val="0"/>
        <w:adjustRightInd w:val="0"/>
        <w:jc w:val="center"/>
        <w:outlineLvl w:val="0"/>
        <w:rPr>
          <w:sz w:val="20"/>
          <w:szCs w:val="20"/>
          <w:lang w:eastAsia="en-US"/>
        </w:rPr>
      </w:pPr>
    </w:p>
    <w:p w:rsidR="00DB7B8F" w:rsidRDefault="00DB7B8F" w:rsidP="00041C44">
      <w:pPr>
        <w:autoSpaceDE w:val="0"/>
        <w:autoSpaceDN w:val="0"/>
        <w:adjustRightInd w:val="0"/>
        <w:jc w:val="center"/>
        <w:outlineLvl w:val="0"/>
        <w:rPr>
          <w:sz w:val="20"/>
          <w:szCs w:val="20"/>
          <w:lang w:eastAsia="en-US"/>
        </w:rPr>
      </w:pPr>
    </w:p>
    <w:p w:rsidR="00DB7B8F" w:rsidRDefault="00DB7B8F" w:rsidP="00041C44">
      <w:pPr>
        <w:autoSpaceDE w:val="0"/>
        <w:autoSpaceDN w:val="0"/>
        <w:adjustRightInd w:val="0"/>
        <w:jc w:val="center"/>
        <w:outlineLvl w:val="0"/>
        <w:rPr>
          <w:sz w:val="20"/>
          <w:szCs w:val="20"/>
          <w:lang w:eastAsia="en-US"/>
        </w:rPr>
      </w:pPr>
    </w:p>
    <w:p w:rsidR="000044E1" w:rsidRDefault="000044E1" w:rsidP="00D15BB3">
      <w:pPr>
        <w:jc w:val="both"/>
        <w:sectPr w:rsidR="000044E1" w:rsidSect="00981F3B">
          <w:footerReference w:type="default" r:id="rId11"/>
          <w:pgSz w:w="16838" w:h="11906" w:orient="landscape"/>
          <w:pgMar w:top="1418" w:right="253" w:bottom="851" w:left="426" w:header="709" w:footer="709" w:gutter="0"/>
          <w:cols w:space="708"/>
          <w:docGrid w:linePitch="360"/>
        </w:sectPr>
      </w:pPr>
    </w:p>
    <w:p w:rsidR="007F2F9E" w:rsidRDefault="007F2F9E" w:rsidP="009A2214">
      <w:pPr>
        <w:autoSpaceDE w:val="0"/>
        <w:autoSpaceDN w:val="0"/>
        <w:adjustRightInd w:val="0"/>
        <w:jc w:val="center"/>
        <w:rPr>
          <w:lang w:eastAsia="en-US"/>
        </w:rPr>
      </w:pPr>
    </w:p>
    <w:p w:rsidR="0080566A" w:rsidRDefault="0080566A" w:rsidP="0080566A">
      <w:pPr>
        <w:pStyle w:val="ConsPlusNormal"/>
        <w:numPr>
          <w:ilvl w:val="0"/>
          <w:numId w:val="31"/>
        </w:numPr>
        <w:jc w:val="both"/>
        <w:rPr>
          <w:rFonts w:ascii="Times New Roman" w:hAnsi="Times New Roman" w:cs="Times New Roman"/>
          <w:sz w:val="26"/>
          <w:szCs w:val="26"/>
        </w:rPr>
      </w:pPr>
      <w:r>
        <w:rPr>
          <w:rFonts w:ascii="Times New Roman" w:hAnsi="Times New Roman" w:cs="Times New Roman"/>
          <w:sz w:val="26"/>
          <w:szCs w:val="26"/>
        </w:rPr>
        <w:t>В приложении № 3 к муниципальной программе:</w:t>
      </w:r>
    </w:p>
    <w:p w:rsidR="0080566A" w:rsidRDefault="0080566A" w:rsidP="0080566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в паспорте подпрограммы «</w:t>
      </w:r>
      <w:r w:rsidR="00AE60D1">
        <w:rPr>
          <w:rFonts w:ascii="Times New Roman" w:hAnsi="Times New Roman" w:cs="Times New Roman"/>
          <w:sz w:val="26"/>
          <w:szCs w:val="26"/>
        </w:rPr>
        <w:t xml:space="preserve">Развитие физической культуры и массового спорта» Муниципальной программы Комсомольского района Чувашской Республики «Развитие физической культуры и спорта» </w:t>
      </w:r>
      <w:r>
        <w:rPr>
          <w:rFonts w:ascii="Times New Roman" w:hAnsi="Times New Roman" w:cs="Times New Roman"/>
          <w:sz w:val="26"/>
          <w:szCs w:val="26"/>
        </w:rPr>
        <w:t>(далее – подпрограмма):</w:t>
      </w:r>
    </w:p>
    <w:p w:rsidR="0080566A" w:rsidRDefault="0080566A" w:rsidP="0080566A">
      <w:pPr>
        <w:pStyle w:val="ConsPlusNormal"/>
        <w:ind w:left="1134" w:firstLine="0"/>
        <w:jc w:val="both"/>
        <w:rPr>
          <w:rFonts w:ascii="Times New Roman" w:hAnsi="Times New Roman" w:cs="Times New Roman"/>
          <w:sz w:val="26"/>
          <w:szCs w:val="26"/>
        </w:rPr>
      </w:pPr>
      <w:r>
        <w:rPr>
          <w:rFonts w:ascii="Times New Roman" w:hAnsi="Times New Roman" w:cs="Times New Roman"/>
          <w:sz w:val="26"/>
          <w:szCs w:val="26"/>
        </w:rPr>
        <w:t>в позиции «Целевые индикаторы и показатели подпрограммы»:</w:t>
      </w:r>
    </w:p>
    <w:p w:rsidR="0080566A" w:rsidRDefault="0080566A" w:rsidP="0080566A">
      <w:pPr>
        <w:pStyle w:val="ConsPlusNormal"/>
        <w:ind w:left="1134" w:firstLine="0"/>
        <w:jc w:val="both"/>
        <w:rPr>
          <w:rFonts w:ascii="Times New Roman" w:hAnsi="Times New Roman" w:cs="Times New Roman"/>
          <w:sz w:val="26"/>
          <w:szCs w:val="26"/>
        </w:rPr>
      </w:pPr>
      <w:r>
        <w:rPr>
          <w:rFonts w:ascii="Times New Roman" w:hAnsi="Times New Roman" w:cs="Times New Roman"/>
          <w:sz w:val="26"/>
          <w:szCs w:val="26"/>
        </w:rPr>
        <w:t>наименование изложить в следующей редакции:</w:t>
      </w:r>
    </w:p>
    <w:p w:rsidR="0080566A" w:rsidRDefault="0080566A" w:rsidP="0080566A">
      <w:pPr>
        <w:pStyle w:val="ConsPlusNormal"/>
        <w:ind w:left="1134" w:firstLine="0"/>
        <w:jc w:val="both"/>
        <w:rPr>
          <w:rFonts w:ascii="Times New Roman" w:hAnsi="Times New Roman" w:cs="Times New Roman"/>
          <w:sz w:val="26"/>
          <w:szCs w:val="26"/>
        </w:rPr>
      </w:pPr>
      <w:r>
        <w:rPr>
          <w:rFonts w:ascii="Times New Roman" w:hAnsi="Times New Roman" w:cs="Times New Roman"/>
          <w:sz w:val="26"/>
          <w:szCs w:val="26"/>
        </w:rPr>
        <w:t>«Целевые показатели (индикаторы) подпрограммы»;</w:t>
      </w:r>
    </w:p>
    <w:p w:rsidR="0080566A" w:rsidRPr="00353607" w:rsidRDefault="0080566A" w:rsidP="0080566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позицию «Объемы финансирования подпрограммы с разбивкой по годам реализации </w:t>
      </w:r>
      <w:r w:rsidR="0045515F">
        <w:rPr>
          <w:rFonts w:ascii="Times New Roman" w:hAnsi="Times New Roman" w:cs="Times New Roman"/>
          <w:sz w:val="26"/>
          <w:szCs w:val="26"/>
        </w:rPr>
        <w:t>под</w:t>
      </w:r>
      <w:r>
        <w:rPr>
          <w:rFonts w:ascii="Times New Roman" w:hAnsi="Times New Roman" w:cs="Times New Roman"/>
          <w:sz w:val="26"/>
          <w:szCs w:val="26"/>
        </w:rPr>
        <w:t xml:space="preserve">программы» изложить в следующей редакции: </w:t>
      </w:r>
    </w:p>
    <w:p w:rsidR="007F2F9E" w:rsidRDefault="007F2F9E" w:rsidP="009A2214">
      <w:pPr>
        <w:autoSpaceDE w:val="0"/>
        <w:autoSpaceDN w:val="0"/>
        <w:adjustRightInd w:val="0"/>
        <w:jc w:val="center"/>
        <w:rPr>
          <w:lang w:eastAsia="en-US"/>
        </w:rPr>
      </w:pPr>
    </w:p>
    <w:tbl>
      <w:tblPr>
        <w:tblW w:w="9498" w:type="dxa"/>
        <w:tblInd w:w="-80" w:type="dxa"/>
        <w:tblLayout w:type="fixed"/>
        <w:tblCellMar>
          <w:top w:w="102" w:type="dxa"/>
          <w:left w:w="62" w:type="dxa"/>
          <w:bottom w:w="102" w:type="dxa"/>
          <w:right w:w="62" w:type="dxa"/>
        </w:tblCellMar>
        <w:tblLook w:val="0000"/>
      </w:tblPr>
      <w:tblGrid>
        <w:gridCol w:w="3403"/>
        <w:gridCol w:w="567"/>
        <w:gridCol w:w="5528"/>
      </w:tblGrid>
      <w:tr w:rsidR="0086488A" w:rsidRPr="00981A5A" w:rsidTr="0045515F">
        <w:tc>
          <w:tcPr>
            <w:tcW w:w="3403" w:type="dxa"/>
          </w:tcPr>
          <w:p w:rsidR="0086488A" w:rsidRDefault="00210B77" w:rsidP="00227954">
            <w:pPr>
              <w:pStyle w:val="Web"/>
              <w:spacing w:before="0" w:after="0"/>
              <w:jc w:val="both"/>
              <w:rPr>
                <w:sz w:val="26"/>
                <w:szCs w:val="26"/>
              </w:rPr>
            </w:pPr>
            <w:r>
              <w:rPr>
                <w:sz w:val="26"/>
                <w:szCs w:val="26"/>
              </w:rPr>
              <w:t>«</w:t>
            </w:r>
            <w:r w:rsidR="0086488A">
              <w:rPr>
                <w:sz w:val="26"/>
                <w:szCs w:val="26"/>
              </w:rPr>
              <w:t xml:space="preserve">Объемы финансирования подпрограммы с разбивкой по годам ее реализации </w:t>
            </w:r>
          </w:p>
        </w:tc>
        <w:tc>
          <w:tcPr>
            <w:tcW w:w="567" w:type="dxa"/>
          </w:tcPr>
          <w:p w:rsidR="0086488A" w:rsidRDefault="0086488A" w:rsidP="00227954">
            <w:pPr>
              <w:pStyle w:val="Web"/>
              <w:spacing w:before="0" w:after="0"/>
              <w:jc w:val="center"/>
              <w:rPr>
                <w:sz w:val="26"/>
                <w:szCs w:val="26"/>
              </w:rPr>
            </w:pPr>
            <w:r>
              <w:rPr>
                <w:sz w:val="26"/>
                <w:szCs w:val="26"/>
              </w:rPr>
              <w:t>–</w:t>
            </w:r>
          </w:p>
        </w:tc>
        <w:tc>
          <w:tcPr>
            <w:tcW w:w="5528" w:type="dxa"/>
          </w:tcPr>
          <w:p w:rsidR="0086488A" w:rsidRPr="009C0B22" w:rsidRDefault="0086488A" w:rsidP="00227954">
            <w:pPr>
              <w:pStyle w:val="ConsPlusNormal"/>
              <w:jc w:val="both"/>
              <w:rPr>
                <w:rFonts w:ascii="Times New Roman" w:hAnsi="Times New Roman" w:cs="Times New Roman"/>
                <w:sz w:val="26"/>
                <w:szCs w:val="26"/>
              </w:rPr>
            </w:pPr>
            <w:r>
              <w:rPr>
                <w:rFonts w:ascii="Times New Roman" w:hAnsi="Times New Roman" w:cs="Times New Roman"/>
                <w:color w:val="000000"/>
                <w:sz w:val="26"/>
                <w:szCs w:val="26"/>
              </w:rPr>
              <w:t xml:space="preserve">прогнозируемый объем финансирования мероприятий Муниципальной программы в </w:t>
            </w:r>
            <w:r>
              <w:rPr>
                <w:rFonts w:ascii="Times New Roman" w:hAnsi="Times New Roman" w:cs="Times New Roman"/>
                <w:color w:val="000000"/>
                <w:sz w:val="26"/>
                <w:szCs w:val="26"/>
              </w:rPr>
              <w:br/>
            </w:r>
            <w:r w:rsidRPr="009C0B22">
              <w:rPr>
                <w:rFonts w:ascii="Times New Roman" w:hAnsi="Times New Roman" w:cs="Times New Roman"/>
                <w:sz w:val="26"/>
                <w:szCs w:val="26"/>
              </w:rPr>
              <w:t xml:space="preserve">2019–2035 годах составляет </w:t>
            </w:r>
            <w:r>
              <w:rPr>
                <w:rFonts w:ascii="Times New Roman" w:hAnsi="Times New Roman" w:cs="Times New Roman"/>
                <w:sz w:val="26"/>
                <w:szCs w:val="26"/>
              </w:rPr>
              <w:t>8823,2 тыс.</w:t>
            </w:r>
            <w:r w:rsidRPr="009C0B22">
              <w:rPr>
                <w:rFonts w:ascii="Times New Roman" w:hAnsi="Times New Roman" w:cs="Times New Roman"/>
                <w:sz w:val="26"/>
                <w:szCs w:val="26"/>
              </w:rPr>
              <w:t xml:space="preserve"> рублей, в том числе:</w:t>
            </w:r>
          </w:p>
          <w:p w:rsidR="0086488A" w:rsidRPr="009C0B22" w:rsidRDefault="0086488A" w:rsidP="00227954">
            <w:pPr>
              <w:autoSpaceDE w:val="0"/>
              <w:autoSpaceDN w:val="0"/>
              <w:adjustRightInd w:val="0"/>
              <w:jc w:val="both"/>
              <w:rPr>
                <w:sz w:val="26"/>
                <w:szCs w:val="26"/>
              </w:rPr>
            </w:pPr>
            <w:r w:rsidRPr="009C0B22">
              <w:rPr>
                <w:sz w:val="26"/>
                <w:szCs w:val="26"/>
              </w:rPr>
              <w:t xml:space="preserve">в 2019 году – </w:t>
            </w:r>
            <w:r w:rsidR="00B929EB">
              <w:rPr>
                <w:sz w:val="26"/>
                <w:szCs w:val="26"/>
              </w:rPr>
              <w:t>5223,2</w:t>
            </w:r>
            <w:r w:rsidRPr="009C0B22">
              <w:rPr>
                <w:sz w:val="26"/>
                <w:szCs w:val="26"/>
              </w:rPr>
              <w:t xml:space="preserve">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2020 году – 225,0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2021 году – 225,0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2022 году – 225,0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2023 году – 225,0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2024 году – 225,0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2025 году – 225,0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2026–2030 годах – 1125,0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2031–2035 годах – 1125,0 тыс. рублей;</w:t>
            </w:r>
          </w:p>
          <w:p w:rsidR="0086488A" w:rsidRPr="009C0B22" w:rsidRDefault="0086488A" w:rsidP="00227954">
            <w:pPr>
              <w:autoSpaceDE w:val="0"/>
              <w:autoSpaceDN w:val="0"/>
              <w:adjustRightInd w:val="0"/>
              <w:jc w:val="both"/>
              <w:rPr>
                <w:sz w:val="26"/>
                <w:szCs w:val="26"/>
              </w:rPr>
            </w:pPr>
            <w:r w:rsidRPr="009C0B22">
              <w:rPr>
                <w:sz w:val="26"/>
                <w:szCs w:val="26"/>
              </w:rPr>
              <w:t>из них средства:</w:t>
            </w:r>
          </w:p>
          <w:p w:rsidR="0086488A" w:rsidRPr="009C0B22" w:rsidRDefault="0086488A" w:rsidP="00227954">
            <w:pPr>
              <w:autoSpaceDE w:val="0"/>
              <w:autoSpaceDN w:val="0"/>
              <w:adjustRightInd w:val="0"/>
              <w:jc w:val="both"/>
              <w:rPr>
                <w:sz w:val="26"/>
                <w:szCs w:val="26"/>
              </w:rPr>
            </w:pPr>
            <w:r w:rsidRPr="009C0B22">
              <w:rPr>
                <w:sz w:val="26"/>
                <w:szCs w:val="26"/>
              </w:rPr>
              <w:t xml:space="preserve">федерального бюджета – 0,0 тыс. рублей </w:t>
            </w:r>
            <w:r w:rsidRPr="009C0B22">
              <w:rPr>
                <w:sz w:val="26"/>
                <w:szCs w:val="26"/>
              </w:rPr>
              <w:br/>
              <w:t>(0  процента), в том числе:</w:t>
            </w:r>
          </w:p>
          <w:p w:rsidR="0086488A" w:rsidRPr="009C0B22" w:rsidRDefault="0086488A" w:rsidP="00227954">
            <w:pPr>
              <w:autoSpaceDE w:val="0"/>
              <w:autoSpaceDN w:val="0"/>
              <w:adjustRightInd w:val="0"/>
              <w:jc w:val="both"/>
              <w:rPr>
                <w:sz w:val="26"/>
                <w:szCs w:val="26"/>
              </w:rPr>
            </w:pPr>
            <w:r w:rsidRPr="009C0B22">
              <w:rPr>
                <w:sz w:val="26"/>
                <w:szCs w:val="26"/>
              </w:rPr>
              <w:t>в 2019 году – 00,0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2020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2021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2022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2023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2024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2025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2026–2030 годах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2031–2035 годах – 0,0 тыс. рублей;</w:t>
            </w:r>
          </w:p>
          <w:p w:rsidR="0086488A" w:rsidRPr="009C0B22" w:rsidRDefault="0086488A" w:rsidP="00227954">
            <w:pPr>
              <w:autoSpaceDE w:val="0"/>
              <w:autoSpaceDN w:val="0"/>
              <w:adjustRightInd w:val="0"/>
              <w:jc w:val="both"/>
              <w:rPr>
                <w:sz w:val="26"/>
                <w:szCs w:val="26"/>
              </w:rPr>
            </w:pPr>
            <w:r w:rsidRPr="009C0B22">
              <w:rPr>
                <w:sz w:val="26"/>
                <w:szCs w:val="26"/>
              </w:rPr>
              <w:t xml:space="preserve">республиканского бюджета Чувашской Республики </w:t>
            </w:r>
            <w:r>
              <w:rPr>
                <w:sz w:val="26"/>
                <w:szCs w:val="26"/>
              </w:rPr>
              <w:t>4183,3</w:t>
            </w:r>
            <w:r w:rsidRPr="009C0B22">
              <w:rPr>
                <w:sz w:val="26"/>
                <w:szCs w:val="26"/>
              </w:rPr>
              <w:t xml:space="preserve"> тыс. рублей (</w:t>
            </w:r>
            <w:r>
              <w:rPr>
                <w:sz w:val="26"/>
                <w:szCs w:val="26"/>
              </w:rPr>
              <w:t>47,41</w:t>
            </w:r>
            <w:r w:rsidRPr="009C0B22">
              <w:rPr>
                <w:sz w:val="26"/>
                <w:szCs w:val="26"/>
              </w:rPr>
              <w:t xml:space="preserve"> процент), в том числе:</w:t>
            </w:r>
          </w:p>
          <w:p w:rsidR="0086488A" w:rsidRPr="009C0B22" w:rsidRDefault="0086488A" w:rsidP="00227954">
            <w:pPr>
              <w:autoSpaceDE w:val="0"/>
              <w:autoSpaceDN w:val="0"/>
              <w:adjustRightInd w:val="0"/>
              <w:jc w:val="both"/>
              <w:rPr>
                <w:sz w:val="26"/>
                <w:szCs w:val="26"/>
              </w:rPr>
            </w:pPr>
            <w:r w:rsidRPr="009C0B22">
              <w:rPr>
                <w:sz w:val="26"/>
                <w:szCs w:val="26"/>
              </w:rPr>
              <w:t xml:space="preserve">в 2019 году – </w:t>
            </w:r>
            <w:r>
              <w:rPr>
                <w:sz w:val="26"/>
                <w:szCs w:val="26"/>
              </w:rPr>
              <w:t>4183,3</w:t>
            </w:r>
            <w:r w:rsidRPr="009C0B22">
              <w:rPr>
                <w:sz w:val="26"/>
                <w:szCs w:val="26"/>
              </w:rPr>
              <w:t xml:space="preserve">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2020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2021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2022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2023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2024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2025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2026–2030 годах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2031–2035 годах – 0,0 тыс. рублей;</w:t>
            </w:r>
          </w:p>
          <w:p w:rsidR="0086488A" w:rsidRPr="009C0B22" w:rsidRDefault="0086488A" w:rsidP="00227954">
            <w:pPr>
              <w:autoSpaceDE w:val="0"/>
              <w:autoSpaceDN w:val="0"/>
              <w:adjustRightInd w:val="0"/>
              <w:jc w:val="both"/>
              <w:rPr>
                <w:sz w:val="26"/>
                <w:szCs w:val="26"/>
              </w:rPr>
            </w:pPr>
            <w:r>
              <w:rPr>
                <w:sz w:val="26"/>
                <w:szCs w:val="26"/>
              </w:rPr>
              <w:t>бюджета Комсомольского района</w:t>
            </w:r>
            <w:r w:rsidRPr="009C0B22">
              <w:rPr>
                <w:sz w:val="26"/>
                <w:szCs w:val="26"/>
              </w:rPr>
              <w:t xml:space="preserve"> – </w:t>
            </w:r>
            <w:r>
              <w:rPr>
                <w:sz w:val="26"/>
                <w:szCs w:val="26"/>
              </w:rPr>
              <w:t>4639,9</w:t>
            </w:r>
            <w:r w:rsidRPr="009C0B22">
              <w:rPr>
                <w:sz w:val="26"/>
                <w:szCs w:val="26"/>
              </w:rPr>
              <w:t xml:space="preserve"> тыс. </w:t>
            </w:r>
            <w:r w:rsidRPr="009C0B22">
              <w:rPr>
                <w:sz w:val="26"/>
                <w:szCs w:val="26"/>
              </w:rPr>
              <w:lastRenderedPageBreak/>
              <w:t xml:space="preserve">рублей </w:t>
            </w:r>
            <w:r w:rsidRPr="009C0B22">
              <w:rPr>
                <w:sz w:val="26"/>
                <w:szCs w:val="26"/>
              </w:rPr>
              <w:br/>
              <w:t>(</w:t>
            </w:r>
            <w:r>
              <w:rPr>
                <w:sz w:val="26"/>
                <w:szCs w:val="26"/>
              </w:rPr>
              <w:t>52,59</w:t>
            </w:r>
            <w:r w:rsidRPr="009C0B22">
              <w:rPr>
                <w:sz w:val="26"/>
                <w:szCs w:val="26"/>
              </w:rPr>
              <w:t xml:space="preserve"> процентов), в том числе:</w:t>
            </w:r>
          </w:p>
          <w:p w:rsidR="0086488A" w:rsidRPr="009C0B22" w:rsidRDefault="0086488A" w:rsidP="00227954">
            <w:pPr>
              <w:autoSpaceDE w:val="0"/>
              <w:autoSpaceDN w:val="0"/>
              <w:adjustRightInd w:val="0"/>
              <w:jc w:val="both"/>
              <w:rPr>
                <w:sz w:val="26"/>
                <w:szCs w:val="26"/>
              </w:rPr>
            </w:pPr>
            <w:r w:rsidRPr="009C0B22">
              <w:rPr>
                <w:sz w:val="26"/>
                <w:szCs w:val="26"/>
              </w:rPr>
              <w:t xml:space="preserve">в 2019 году – </w:t>
            </w:r>
            <w:r>
              <w:rPr>
                <w:sz w:val="26"/>
                <w:szCs w:val="26"/>
              </w:rPr>
              <w:t>1039,9</w:t>
            </w:r>
            <w:r w:rsidRPr="009C0B22">
              <w:rPr>
                <w:sz w:val="26"/>
                <w:szCs w:val="26"/>
              </w:rPr>
              <w:t xml:space="preserve">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2020 году – 225,0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2021 году – 225,0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2022 году – 225,0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2023 году – 225,0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2024 году – 225,0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2025 году – 225,0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2026–2030 годах – 1125,0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2031–2035 годах – 1125,0 тыс. рублей;</w:t>
            </w:r>
          </w:p>
          <w:p w:rsidR="0086488A" w:rsidRPr="009C0B22" w:rsidRDefault="0086488A" w:rsidP="00227954">
            <w:pPr>
              <w:autoSpaceDE w:val="0"/>
              <w:autoSpaceDN w:val="0"/>
              <w:adjustRightInd w:val="0"/>
              <w:jc w:val="both"/>
              <w:rPr>
                <w:sz w:val="26"/>
                <w:szCs w:val="26"/>
              </w:rPr>
            </w:pPr>
            <w:r w:rsidRPr="009C0B22">
              <w:rPr>
                <w:sz w:val="26"/>
                <w:szCs w:val="26"/>
              </w:rPr>
              <w:t>внебюджетных источников – 0,0 тыс. рублей (0 процента), в том числе:</w:t>
            </w:r>
          </w:p>
          <w:p w:rsidR="0086488A" w:rsidRPr="009C0B22" w:rsidRDefault="0086488A" w:rsidP="00227954">
            <w:pPr>
              <w:autoSpaceDE w:val="0"/>
              <w:autoSpaceDN w:val="0"/>
              <w:adjustRightInd w:val="0"/>
              <w:jc w:val="both"/>
              <w:rPr>
                <w:sz w:val="26"/>
                <w:szCs w:val="26"/>
              </w:rPr>
            </w:pPr>
            <w:r w:rsidRPr="009C0B22">
              <w:rPr>
                <w:sz w:val="26"/>
                <w:szCs w:val="26"/>
              </w:rPr>
              <w:t>в 2019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2020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2021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2022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2023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2024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2025 году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2026–2030 годах – 0,0 тыс. рублей;</w:t>
            </w:r>
          </w:p>
          <w:p w:rsidR="0086488A" w:rsidRPr="009C0B22" w:rsidRDefault="0086488A" w:rsidP="00227954">
            <w:pPr>
              <w:autoSpaceDE w:val="0"/>
              <w:autoSpaceDN w:val="0"/>
              <w:adjustRightInd w:val="0"/>
              <w:jc w:val="both"/>
              <w:rPr>
                <w:sz w:val="26"/>
                <w:szCs w:val="26"/>
              </w:rPr>
            </w:pPr>
            <w:r w:rsidRPr="009C0B22">
              <w:rPr>
                <w:sz w:val="26"/>
                <w:szCs w:val="26"/>
              </w:rPr>
              <w:t>в 2031–2035 годах – 0,0 тыс. рублей.</w:t>
            </w:r>
          </w:p>
          <w:p w:rsidR="0086488A" w:rsidRDefault="0086488A" w:rsidP="00227954">
            <w:pPr>
              <w:pStyle w:val="ConsPlusNormal"/>
              <w:jc w:val="both"/>
              <w:rPr>
                <w:rFonts w:ascii="Times New Roman" w:hAnsi="Times New Roman" w:cs="Times New Roman"/>
                <w:color w:val="000000"/>
                <w:sz w:val="26"/>
                <w:szCs w:val="26"/>
              </w:rPr>
            </w:pPr>
            <w:r>
              <w:rPr>
                <w:rFonts w:ascii="Times New Roman" w:hAnsi="Times New Roman" w:cs="Times New Roman"/>
                <w:sz w:val="26"/>
                <w:szCs w:val="26"/>
              </w:rPr>
              <w:t>Объемы и источники финансирования Муниципальной программы уточняются при формировании муниципального бюджета Комсомольского района на очередной финансовый год и плановый период»;</w:t>
            </w:r>
          </w:p>
          <w:p w:rsidR="0086488A" w:rsidRPr="00DE2827" w:rsidRDefault="0086488A" w:rsidP="00227954"/>
        </w:tc>
      </w:tr>
    </w:tbl>
    <w:p w:rsidR="00AC4FA7" w:rsidRDefault="0053362B" w:rsidP="0053362B">
      <w:pPr>
        <w:autoSpaceDE w:val="0"/>
        <w:autoSpaceDN w:val="0"/>
        <w:adjustRightInd w:val="0"/>
        <w:ind w:firstLine="993"/>
        <w:jc w:val="both"/>
        <w:rPr>
          <w:sz w:val="26"/>
          <w:szCs w:val="26"/>
          <w:lang w:eastAsia="en-US"/>
        </w:rPr>
      </w:pPr>
      <w:r>
        <w:rPr>
          <w:sz w:val="26"/>
          <w:szCs w:val="26"/>
          <w:lang w:eastAsia="en-US"/>
        </w:rPr>
        <w:lastRenderedPageBreak/>
        <w:t>в разделе 2 подпрограммы:</w:t>
      </w:r>
    </w:p>
    <w:p w:rsidR="0053362B" w:rsidRDefault="0053362B" w:rsidP="0053362B">
      <w:pPr>
        <w:autoSpaceDE w:val="0"/>
        <w:autoSpaceDN w:val="0"/>
        <w:adjustRightInd w:val="0"/>
        <w:ind w:firstLine="993"/>
        <w:jc w:val="both"/>
        <w:rPr>
          <w:sz w:val="26"/>
          <w:szCs w:val="26"/>
          <w:lang w:eastAsia="en-US"/>
        </w:rPr>
      </w:pPr>
      <w:r>
        <w:rPr>
          <w:sz w:val="26"/>
          <w:szCs w:val="26"/>
          <w:lang w:eastAsia="en-US"/>
        </w:rPr>
        <w:t>в наименовании слова «целевых индикаторах и показателях» заменить словами «целевых показателях (индикаторах)»;</w:t>
      </w:r>
    </w:p>
    <w:p w:rsidR="0053362B" w:rsidRDefault="0053362B" w:rsidP="0053362B">
      <w:pPr>
        <w:autoSpaceDE w:val="0"/>
        <w:autoSpaceDN w:val="0"/>
        <w:adjustRightInd w:val="0"/>
        <w:ind w:firstLine="993"/>
        <w:jc w:val="both"/>
        <w:rPr>
          <w:sz w:val="26"/>
          <w:szCs w:val="26"/>
          <w:lang w:eastAsia="en-US"/>
        </w:rPr>
      </w:pPr>
      <w:r>
        <w:rPr>
          <w:sz w:val="26"/>
          <w:szCs w:val="26"/>
          <w:lang w:eastAsia="en-US"/>
        </w:rPr>
        <w:t>в абзаце первом слова «Целевыми индикаторами и показателями</w:t>
      </w:r>
      <w:r w:rsidR="0077003A">
        <w:rPr>
          <w:sz w:val="26"/>
          <w:szCs w:val="26"/>
          <w:lang w:eastAsia="en-US"/>
        </w:rPr>
        <w:t>»</w:t>
      </w:r>
      <w:r>
        <w:rPr>
          <w:sz w:val="26"/>
          <w:szCs w:val="26"/>
          <w:lang w:eastAsia="en-US"/>
        </w:rPr>
        <w:t xml:space="preserve"> заменить словами «Целевыми показателями (индикаторами)»;</w:t>
      </w:r>
    </w:p>
    <w:p w:rsidR="0053362B" w:rsidRDefault="0053362B" w:rsidP="0053362B">
      <w:pPr>
        <w:autoSpaceDE w:val="0"/>
        <w:autoSpaceDN w:val="0"/>
        <w:adjustRightInd w:val="0"/>
        <w:ind w:firstLine="993"/>
        <w:jc w:val="both"/>
        <w:rPr>
          <w:sz w:val="26"/>
          <w:szCs w:val="26"/>
          <w:lang w:eastAsia="en-US"/>
        </w:rPr>
      </w:pPr>
      <w:r>
        <w:rPr>
          <w:sz w:val="26"/>
          <w:szCs w:val="26"/>
          <w:lang w:eastAsia="en-US"/>
        </w:rPr>
        <w:t xml:space="preserve">в абзаце </w:t>
      </w:r>
      <w:r w:rsidR="0086488A">
        <w:rPr>
          <w:sz w:val="26"/>
          <w:szCs w:val="26"/>
          <w:lang w:eastAsia="en-US"/>
        </w:rPr>
        <w:t>десятом</w:t>
      </w:r>
      <w:r>
        <w:rPr>
          <w:sz w:val="26"/>
          <w:szCs w:val="26"/>
          <w:lang w:eastAsia="en-US"/>
        </w:rPr>
        <w:t xml:space="preserve"> слова «целевых индикаторов и показателей» заменить словами «целевых показателей (индикаторов);</w:t>
      </w:r>
    </w:p>
    <w:p w:rsidR="0079771A" w:rsidRDefault="0053362B" w:rsidP="00031DD0">
      <w:pPr>
        <w:autoSpaceDE w:val="0"/>
        <w:autoSpaceDN w:val="0"/>
        <w:adjustRightInd w:val="0"/>
        <w:ind w:firstLine="993"/>
        <w:jc w:val="both"/>
        <w:rPr>
          <w:sz w:val="26"/>
          <w:szCs w:val="26"/>
          <w:lang w:eastAsia="en-US"/>
        </w:rPr>
      </w:pPr>
      <w:r w:rsidRPr="00031DD0">
        <w:rPr>
          <w:sz w:val="26"/>
          <w:szCs w:val="26"/>
          <w:lang w:eastAsia="en-US"/>
        </w:rPr>
        <w:t>раздел 4 подпрограммы изложить в следующей редакции:</w:t>
      </w:r>
    </w:p>
    <w:p w:rsidR="00031DD0" w:rsidRPr="00981A5A" w:rsidRDefault="00031DD0" w:rsidP="00031DD0">
      <w:pPr>
        <w:autoSpaceDE w:val="0"/>
        <w:autoSpaceDN w:val="0"/>
        <w:adjustRightInd w:val="0"/>
        <w:ind w:firstLine="993"/>
        <w:jc w:val="both"/>
        <w:rPr>
          <w:sz w:val="26"/>
          <w:szCs w:val="26"/>
          <w:lang w:eastAsia="en-US"/>
        </w:rPr>
      </w:pPr>
    </w:p>
    <w:p w:rsidR="00B929EB" w:rsidRDefault="00210B77" w:rsidP="00B929EB">
      <w:pPr>
        <w:autoSpaceDE w:val="0"/>
        <w:autoSpaceDN w:val="0"/>
        <w:adjustRightInd w:val="0"/>
        <w:jc w:val="center"/>
        <w:outlineLvl w:val="0"/>
        <w:rPr>
          <w:b/>
          <w:bCs/>
          <w:sz w:val="26"/>
          <w:szCs w:val="26"/>
        </w:rPr>
      </w:pPr>
      <w:r>
        <w:rPr>
          <w:b/>
          <w:bCs/>
          <w:sz w:val="26"/>
          <w:szCs w:val="26"/>
          <w:lang w:eastAsia="en-US"/>
        </w:rPr>
        <w:t>«</w:t>
      </w:r>
      <w:r w:rsidR="00B929EB">
        <w:rPr>
          <w:b/>
          <w:bCs/>
          <w:sz w:val="26"/>
          <w:szCs w:val="26"/>
          <w:lang w:eastAsia="en-US"/>
        </w:rPr>
        <w:t xml:space="preserve">Раздел 4. </w:t>
      </w:r>
      <w:r w:rsidR="00B929EB">
        <w:rPr>
          <w:b/>
          <w:bCs/>
          <w:sz w:val="26"/>
          <w:szCs w:val="26"/>
        </w:rPr>
        <w:t>Обоснование объема финансовых ресурсов,</w:t>
      </w:r>
    </w:p>
    <w:p w:rsidR="00B929EB" w:rsidRDefault="00B929EB" w:rsidP="00B929EB">
      <w:pPr>
        <w:autoSpaceDE w:val="0"/>
        <w:autoSpaceDN w:val="0"/>
        <w:adjustRightInd w:val="0"/>
        <w:jc w:val="center"/>
        <w:rPr>
          <w:b/>
          <w:bCs/>
          <w:sz w:val="26"/>
          <w:szCs w:val="26"/>
        </w:rPr>
      </w:pPr>
      <w:r>
        <w:rPr>
          <w:b/>
          <w:bCs/>
          <w:sz w:val="26"/>
          <w:szCs w:val="26"/>
        </w:rPr>
        <w:t xml:space="preserve">необходимых для реализации подпрограммы (с расшифровкой по </w:t>
      </w:r>
      <w:r>
        <w:rPr>
          <w:b/>
          <w:bCs/>
          <w:sz w:val="26"/>
          <w:szCs w:val="26"/>
        </w:rPr>
        <w:br/>
        <w:t xml:space="preserve">источникам финансирования, по этапам и годам </w:t>
      </w:r>
      <w:r>
        <w:rPr>
          <w:b/>
          <w:bCs/>
          <w:sz w:val="26"/>
          <w:szCs w:val="26"/>
        </w:rPr>
        <w:br/>
        <w:t>реализации подпрограммы)</w:t>
      </w:r>
    </w:p>
    <w:p w:rsidR="00B929EB" w:rsidRDefault="00B929EB" w:rsidP="00B929EB">
      <w:pPr>
        <w:autoSpaceDE w:val="0"/>
        <w:autoSpaceDN w:val="0"/>
        <w:adjustRightInd w:val="0"/>
        <w:jc w:val="both"/>
        <w:rPr>
          <w:b/>
          <w:bCs/>
          <w:sz w:val="26"/>
          <w:szCs w:val="26"/>
        </w:rPr>
      </w:pPr>
    </w:p>
    <w:p w:rsidR="00B929EB" w:rsidRDefault="00B929EB" w:rsidP="00B929EB">
      <w:pPr>
        <w:autoSpaceDE w:val="0"/>
        <w:autoSpaceDN w:val="0"/>
        <w:adjustRightInd w:val="0"/>
        <w:ind w:firstLine="709"/>
        <w:jc w:val="both"/>
        <w:rPr>
          <w:sz w:val="26"/>
          <w:szCs w:val="26"/>
        </w:rPr>
      </w:pPr>
      <w:r>
        <w:rPr>
          <w:sz w:val="26"/>
          <w:szCs w:val="26"/>
        </w:rPr>
        <w:t>Расходы подпрограммы формируются за счет средств федерального бюджета, республиканского бюджета Чувашской Республики, бюджета Комсомольского района и внебюджетных источников.</w:t>
      </w:r>
    </w:p>
    <w:p w:rsidR="00B929EB" w:rsidRDefault="00B929EB" w:rsidP="00B929EB">
      <w:pPr>
        <w:autoSpaceDE w:val="0"/>
        <w:autoSpaceDN w:val="0"/>
        <w:adjustRightInd w:val="0"/>
        <w:ind w:firstLine="709"/>
        <w:jc w:val="both"/>
        <w:rPr>
          <w:sz w:val="26"/>
          <w:szCs w:val="26"/>
        </w:rPr>
      </w:pPr>
      <w:r>
        <w:rPr>
          <w:sz w:val="26"/>
          <w:szCs w:val="26"/>
        </w:rPr>
        <w:t>Общий объем финансирования подпрограммы в 2019–2035 годах составит 8823,2</w:t>
      </w:r>
      <w:r w:rsidRPr="00173E8C">
        <w:rPr>
          <w:color w:val="FF0000"/>
          <w:sz w:val="26"/>
          <w:szCs w:val="26"/>
        </w:rPr>
        <w:t xml:space="preserve"> </w:t>
      </w:r>
      <w:r>
        <w:rPr>
          <w:sz w:val="26"/>
          <w:szCs w:val="26"/>
        </w:rPr>
        <w:t>тыс. рублей, в том числе за счет средств:</w:t>
      </w:r>
    </w:p>
    <w:p w:rsidR="00B929EB" w:rsidRPr="009C0B22" w:rsidRDefault="00B929EB" w:rsidP="00B929EB">
      <w:pPr>
        <w:autoSpaceDE w:val="0"/>
        <w:autoSpaceDN w:val="0"/>
        <w:adjustRightInd w:val="0"/>
        <w:jc w:val="both"/>
        <w:rPr>
          <w:sz w:val="26"/>
          <w:szCs w:val="26"/>
        </w:rPr>
      </w:pPr>
      <w:r w:rsidRPr="009C0B22">
        <w:rPr>
          <w:sz w:val="26"/>
          <w:szCs w:val="26"/>
        </w:rPr>
        <w:t xml:space="preserve">в 2019 году – </w:t>
      </w:r>
      <w:r>
        <w:rPr>
          <w:sz w:val="26"/>
          <w:szCs w:val="26"/>
        </w:rPr>
        <w:t>5223,2</w:t>
      </w:r>
      <w:r w:rsidRPr="009C0B22">
        <w:rPr>
          <w:sz w:val="26"/>
          <w:szCs w:val="26"/>
        </w:rPr>
        <w:t xml:space="preserve">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2020 году – 225,0 тыс. рублей;</w:t>
      </w:r>
    </w:p>
    <w:p w:rsidR="00B929EB" w:rsidRPr="009C0B22" w:rsidRDefault="00B929EB" w:rsidP="00B929EB">
      <w:pPr>
        <w:autoSpaceDE w:val="0"/>
        <w:autoSpaceDN w:val="0"/>
        <w:adjustRightInd w:val="0"/>
        <w:jc w:val="both"/>
        <w:rPr>
          <w:sz w:val="26"/>
          <w:szCs w:val="26"/>
        </w:rPr>
      </w:pPr>
      <w:r w:rsidRPr="009C0B22">
        <w:rPr>
          <w:sz w:val="26"/>
          <w:szCs w:val="26"/>
        </w:rPr>
        <w:lastRenderedPageBreak/>
        <w:t>в 2021 году – 225,0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2022 году – 225,0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2023 году – 225,0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2024 году – 225,0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2025 году – 225,0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2026–2030 годах – 1125,0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2031–2035 годах – 1125,0 тыс. рублей;</w:t>
      </w:r>
    </w:p>
    <w:p w:rsidR="00B929EB" w:rsidRPr="009C0B22" w:rsidRDefault="00B929EB" w:rsidP="00B929EB">
      <w:pPr>
        <w:autoSpaceDE w:val="0"/>
        <w:autoSpaceDN w:val="0"/>
        <w:adjustRightInd w:val="0"/>
        <w:rPr>
          <w:sz w:val="26"/>
          <w:szCs w:val="26"/>
        </w:rPr>
      </w:pPr>
      <w:r w:rsidRPr="009C0B22">
        <w:rPr>
          <w:sz w:val="26"/>
          <w:szCs w:val="26"/>
        </w:rPr>
        <w:t>из них средства:</w:t>
      </w:r>
    </w:p>
    <w:p w:rsidR="00B929EB" w:rsidRPr="009C0B22" w:rsidRDefault="00B929EB" w:rsidP="00B929EB">
      <w:pPr>
        <w:autoSpaceDE w:val="0"/>
        <w:autoSpaceDN w:val="0"/>
        <w:adjustRightInd w:val="0"/>
        <w:rPr>
          <w:sz w:val="26"/>
          <w:szCs w:val="26"/>
        </w:rPr>
      </w:pPr>
      <w:r w:rsidRPr="009C0B22">
        <w:rPr>
          <w:sz w:val="26"/>
          <w:szCs w:val="26"/>
        </w:rPr>
        <w:t xml:space="preserve">федерального бюджета – 0,0 тыс. рублей </w:t>
      </w:r>
      <w:r w:rsidRPr="009C0B22">
        <w:rPr>
          <w:sz w:val="26"/>
          <w:szCs w:val="26"/>
        </w:rPr>
        <w:br/>
        <w:t>(0  процента), в том числе:</w:t>
      </w:r>
    </w:p>
    <w:p w:rsidR="00B929EB" w:rsidRPr="009C0B22" w:rsidRDefault="00B929EB" w:rsidP="00B929EB">
      <w:pPr>
        <w:autoSpaceDE w:val="0"/>
        <w:autoSpaceDN w:val="0"/>
        <w:adjustRightInd w:val="0"/>
        <w:rPr>
          <w:sz w:val="26"/>
          <w:szCs w:val="26"/>
        </w:rPr>
      </w:pPr>
      <w:r w:rsidRPr="009C0B22">
        <w:rPr>
          <w:sz w:val="26"/>
          <w:szCs w:val="26"/>
        </w:rPr>
        <w:t>в 2019 году – 00,0 тыс. рублей;</w:t>
      </w:r>
    </w:p>
    <w:p w:rsidR="00B929EB" w:rsidRPr="009C0B22" w:rsidRDefault="00B929EB" w:rsidP="00B929EB">
      <w:pPr>
        <w:autoSpaceDE w:val="0"/>
        <w:autoSpaceDN w:val="0"/>
        <w:adjustRightInd w:val="0"/>
        <w:rPr>
          <w:sz w:val="26"/>
          <w:szCs w:val="26"/>
        </w:rPr>
      </w:pPr>
      <w:r w:rsidRPr="009C0B22">
        <w:rPr>
          <w:sz w:val="26"/>
          <w:szCs w:val="26"/>
        </w:rPr>
        <w:t>в 2020 году – 0,0 тыс. рублей;</w:t>
      </w:r>
    </w:p>
    <w:p w:rsidR="00B929EB" w:rsidRPr="009C0B22" w:rsidRDefault="00B929EB" w:rsidP="00B929EB">
      <w:pPr>
        <w:autoSpaceDE w:val="0"/>
        <w:autoSpaceDN w:val="0"/>
        <w:adjustRightInd w:val="0"/>
        <w:rPr>
          <w:sz w:val="26"/>
          <w:szCs w:val="26"/>
        </w:rPr>
      </w:pPr>
      <w:r w:rsidRPr="009C0B22">
        <w:rPr>
          <w:sz w:val="26"/>
          <w:szCs w:val="26"/>
        </w:rPr>
        <w:t>в 2021 году – 0,0 тыс. рублей;</w:t>
      </w:r>
    </w:p>
    <w:p w:rsidR="00B929EB" w:rsidRPr="009C0B22" w:rsidRDefault="00B929EB" w:rsidP="00B929EB">
      <w:pPr>
        <w:autoSpaceDE w:val="0"/>
        <w:autoSpaceDN w:val="0"/>
        <w:adjustRightInd w:val="0"/>
        <w:rPr>
          <w:sz w:val="26"/>
          <w:szCs w:val="26"/>
        </w:rPr>
      </w:pPr>
      <w:r w:rsidRPr="009C0B22">
        <w:rPr>
          <w:sz w:val="26"/>
          <w:szCs w:val="26"/>
        </w:rPr>
        <w:t>в 2022 году – 0,0 тыс. рублей;</w:t>
      </w:r>
    </w:p>
    <w:p w:rsidR="00B929EB" w:rsidRPr="009C0B22" w:rsidRDefault="00B929EB" w:rsidP="00B929EB">
      <w:pPr>
        <w:autoSpaceDE w:val="0"/>
        <w:autoSpaceDN w:val="0"/>
        <w:adjustRightInd w:val="0"/>
        <w:rPr>
          <w:sz w:val="26"/>
          <w:szCs w:val="26"/>
        </w:rPr>
      </w:pPr>
      <w:r w:rsidRPr="009C0B22">
        <w:rPr>
          <w:sz w:val="26"/>
          <w:szCs w:val="26"/>
        </w:rPr>
        <w:t>в 2023 году – 0,0 тыс. рублей;</w:t>
      </w:r>
    </w:p>
    <w:p w:rsidR="00B929EB" w:rsidRPr="009C0B22" w:rsidRDefault="00B929EB" w:rsidP="00B929EB">
      <w:pPr>
        <w:autoSpaceDE w:val="0"/>
        <w:autoSpaceDN w:val="0"/>
        <w:adjustRightInd w:val="0"/>
        <w:rPr>
          <w:sz w:val="26"/>
          <w:szCs w:val="26"/>
        </w:rPr>
      </w:pPr>
      <w:r w:rsidRPr="009C0B22">
        <w:rPr>
          <w:sz w:val="26"/>
          <w:szCs w:val="26"/>
        </w:rPr>
        <w:t>в 2024 году – 0,0 тыс. рублей;</w:t>
      </w:r>
    </w:p>
    <w:p w:rsidR="00B929EB" w:rsidRPr="009C0B22" w:rsidRDefault="00B929EB" w:rsidP="00B929EB">
      <w:pPr>
        <w:autoSpaceDE w:val="0"/>
        <w:autoSpaceDN w:val="0"/>
        <w:adjustRightInd w:val="0"/>
        <w:rPr>
          <w:sz w:val="26"/>
          <w:szCs w:val="26"/>
        </w:rPr>
      </w:pPr>
      <w:r w:rsidRPr="009C0B22">
        <w:rPr>
          <w:sz w:val="26"/>
          <w:szCs w:val="26"/>
        </w:rPr>
        <w:t>в 2025 году – 0,0 тыс. рублей;</w:t>
      </w:r>
    </w:p>
    <w:p w:rsidR="00B929EB" w:rsidRPr="009C0B22" w:rsidRDefault="00B929EB" w:rsidP="00B929EB">
      <w:pPr>
        <w:autoSpaceDE w:val="0"/>
        <w:autoSpaceDN w:val="0"/>
        <w:adjustRightInd w:val="0"/>
        <w:rPr>
          <w:sz w:val="26"/>
          <w:szCs w:val="26"/>
        </w:rPr>
      </w:pPr>
      <w:r w:rsidRPr="009C0B22">
        <w:rPr>
          <w:sz w:val="26"/>
          <w:szCs w:val="26"/>
        </w:rPr>
        <w:t>в 2026–2030 годах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2031–2035 годах – 0,0 тыс. рублей;</w:t>
      </w:r>
    </w:p>
    <w:p w:rsidR="00B929EB" w:rsidRPr="009C0B22" w:rsidRDefault="00B929EB" w:rsidP="00B929EB">
      <w:pPr>
        <w:autoSpaceDE w:val="0"/>
        <w:autoSpaceDN w:val="0"/>
        <w:adjustRightInd w:val="0"/>
        <w:jc w:val="both"/>
        <w:rPr>
          <w:sz w:val="26"/>
          <w:szCs w:val="26"/>
        </w:rPr>
      </w:pPr>
      <w:r w:rsidRPr="009C0B22">
        <w:rPr>
          <w:sz w:val="26"/>
          <w:szCs w:val="26"/>
        </w:rPr>
        <w:t xml:space="preserve">республиканского бюджета Чувашской Республики </w:t>
      </w:r>
      <w:r>
        <w:rPr>
          <w:sz w:val="26"/>
          <w:szCs w:val="26"/>
        </w:rPr>
        <w:t>4183,3</w:t>
      </w:r>
      <w:r w:rsidRPr="009C0B22">
        <w:rPr>
          <w:sz w:val="26"/>
          <w:szCs w:val="26"/>
        </w:rPr>
        <w:t xml:space="preserve"> тыс. рублей (</w:t>
      </w:r>
      <w:r>
        <w:rPr>
          <w:sz w:val="26"/>
          <w:szCs w:val="26"/>
        </w:rPr>
        <w:t>47,41</w:t>
      </w:r>
      <w:r w:rsidRPr="009C0B22">
        <w:rPr>
          <w:sz w:val="26"/>
          <w:szCs w:val="26"/>
        </w:rPr>
        <w:t xml:space="preserve"> процен</w:t>
      </w:r>
      <w:r>
        <w:rPr>
          <w:sz w:val="26"/>
          <w:szCs w:val="26"/>
        </w:rPr>
        <w:t>т</w:t>
      </w:r>
      <w:r w:rsidRPr="009C0B22">
        <w:rPr>
          <w:sz w:val="26"/>
          <w:szCs w:val="26"/>
        </w:rPr>
        <w:t>), в том числе:</w:t>
      </w:r>
    </w:p>
    <w:p w:rsidR="00B929EB" w:rsidRPr="009C0B22" w:rsidRDefault="00B929EB" w:rsidP="00B929EB">
      <w:pPr>
        <w:autoSpaceDE w:val="0"/>
        <w:autoSpaceDN w:val="0"/>
        <w:adjustRightInd w:val="0"/>
        <w:jc w:val="both"/>
        <w:rPr>
          <w:sz w:val="26"/>
          <w:szCs w:val="26"/>
        </w:rPr>
      </w:pPr>
      <w:r w:rsidRPr="009C0B22">
        <w:rPr>
          <w:sz w:val="26"/>
          <w:szCs w:val="26"/>
        </w:rPr>
        <w:t>в 2019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2020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2021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2022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2023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2024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2025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2026–2030 годах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2031–2035 годах – 0,0 тыс. рублей;</w:t>
      </w:r>
    </w:p>
    <w:p w:rsidR="00B929EB" w:rsidRPr="009C0B22" w:rsidRDefault="00B929EB" w:rsidP="00B929EB">
      <w:pPr>
        <w:autoSpaceDE w:val="0"/>
        <w:autoSpaceDN w:val="0"/>
        <w:adjustRightInd w:val="0"/>
        <w:rPr>
          <w:sz w:val="26"/>
          <w:szCs w:val="26"/>
        </w:rPr>
      </w:pPr>
      <w:r>
        <w:rPr>
          <w:sz w:val="26"/>
          <w:szCs w:val="26"/>
        </w:rPr>
        <w:t>бюджета Комсомольского района</w:t>
      </w:r>
      <w:r w:rsidRPr="009C0B22">
        <w:rPr>
          <w:sz w:val="26"/>
          <w:szCs w:val="26"/>
        </w:rPr>
        <w:t xml:space="preserve"> – </w:t>
      </w:r>
      <w:r>
        <w:rPr>
          <w:sz w:val="26"/>
          <w:szCs w:val="26"/>
        </w:rPr>
        <w:t>4639,9</w:t>
      </w:r>
      <w:r w:rsidRPr="009C0B22">
        <w:rPr>
          <w:sz w:val="26"/>
          <w:szCs w:val="26"/>
        </w:rPr>
        <w:t xml:space="preserve"> тыс. рублей </w:t>
      </w:r>
      <w:r w:rsidRPr="009C0B22">
        <w:rPr>
          <w:sz w:val="26"/>
          <w:szCs w:val="26"/>
        </w:rPr>
        <w:br/>
        <w:t>(</w:t>
      </w:r>
      <w:r>
        <w:rPr>
          <w:sz w:val="26"/>
          <w:szCs w:val="26"/>
        </w:rPr>
        <w:t>52,59</w:t>
      </w:r>
      <w:r w:rsidRPr="009C0B22">
        <w:rPr>
          <w:sz w:val="26"/>
          <w:szCs w:val="26"/>
        </w:rPr>
        <w:t xml:space="preserve"> процентов), в том числе:</w:t>
      </w:r>
    </w:p>
    <w:p w:rsidR="00B929EB" w:rsidRPr="009C0B22" w:rsidRDefault="00B929EB" w:rsidP="00B929EB">
      <w:pPr>
        <w:autoSpaceDE w:val="0"/>
        <w:autoSpaceDN w:val="0"/>
        <w:adjustRightInd w:val="0"/>
        <w:rPr>
          <w:sz w:val="26"/>
          <w:szCs w:val="26"/>
        </w:rPr>
      </w:pPr>
      <w:r w:rsidRPr="009C0B22">
        <w:rPr>
          <w:sz w:val="26"/>
          <w:szCs w:val="26"/>
        </w:rPr>
        <w:t xml:space="preserve">в 2019 году – </w:t>
      </w:r>
      <w:r>
        <w:rPr>
          <w:sz w:val="26"/>
          <w:szCs w:val="26"/>
        </w:rPr>
        <w:t xml:space="preserve">1039,9 </w:t>
      </w:r>
      <w:r w:rsidRPr="009C0B22">
        <w:rPr>
          <w:sz w:val="26"/>
          <w:szCs w:val="26"/>
        </w:rPr>
        <w:t xml:space="preserve"> тыс. рублей;</w:t>
      </w:r>
    </w:p>
    <w:p w:rsidR="00B929EB" w:rsidRPr="009C0B22" w:rsidRDefault="00B929EB" w:rsidP="00B929EB">
      <w:pPr>
        <w:autoSpaceDE w:val="0"/>
        <w:autoSpaceDN w:val="0"/>
        <w:adjustRightInd w:val="0"/>
        <w:rPr>
          <w:sz w:val="26"/>
          <w:szCs w:val="26"/>
        </w:rPr>
      </w:pPr>
      <w:r w:rsidRPr="009C0B22">
        <w:rPr>
          <w:sz w:val="26"/>
          <w:szCs w:val="26"/>
        </w:rPr>
        <w:t>в 2020 году – 225,0 тыс. рублей;</w:t>
      </w:r>
    </w:p>
    <w:p w:rsidR="00B929EB" w:rsidRPr="009C0B22" w:rsidRDefault="00B929EB" w:rsidP="00B929EB">
      <w:pPr>
        <w:autoSpaceDE w:val="0"/>
        <w:autoSpaceDN w:val="0"/>
        <w:adjustRightInd w:val="0"/>
        <w:rPr>
          <w:sz w:val="26"/>
          <w:szCs w:val="26"/>
        </w:rPr>
      </w:pPr>
      <w:r w:rsidRPr="009C0B22">
        <w:rPr>
          <w:sz w:val="26"/>
          <w:szCs w:val="26"/>
        </w:rPr>
        <w:t>в 2021 году – 225,0 тыс. рублей;</w:t>
      </w:r>
    </w:p>
    <w:p w:rsidR="00B929EB" w:rsidRPr="009C0B22" w:rsidRDefault="00B929EB" w:rsidP="00B929EB">
      <w:pPr>
        <w:autoSpaceDE w:val="0"/>
        <w:autoSpaceDN w:val="0"/>
        <w:adjustRightInd w:val="0"/>
        <w:rPr>
          <w:sz w:val="26"/>
          <w:szCs w:val="26"/>
        </w:rPr>
      </w:pPr>
      <w:r w:rsidRPr="009C0B22">
        <w:rPr>
          <w:sz w:val="26"/>
          <w:szCs w:val="26"/>
        </w:rPr>
        <w:t>в 2022 году – 225,0 тыс. рублей;</w:t>
      </w:r>
    </w:p>
    <w:p w:rsidR="00B929EB" w:rsidRPr="009C0B22" w:rsidRDefault="00B929EB" w:rsidP="00B929EB">
      <w:pPr>
        <w:autoSpaceDE w:val="0"/>
        <w:autoSpaceDN w:val="0"/>
        <w:adjustRightInd w:val="0"/>
        <w:rPr>
          <w:sz w:val="26"/>
          <w:szCs w:val="26"/>
        </w:rPr>
      </w:pPr>
      <w:r w:rsidRPr="009C0B22">
        <w:rPr>
          <w:sz w:val="26"/>
          <w:szCs w:val="26"/>
        </w:rPr>
        <w:t>в 2023 году – 225,0 тыс. рублей;</w:t>
      </w:r>
    </w:p>
    <w:p w:rsidR="00B929EB" w:rsidRPr="009C0B22" w:rsidRDefault="00B929EB" w:rsidP="00B929EB">
      <w:pPr>
        <w:autoSpaceDE w:val="0"/>
        <w:autoSpaceDN w:val="0"/>
        <w:adjustRightInd w:val="0"/>
        <w:rPr>
          <w:sz w:val="26"/>
          <w:szCs w:val="26"/>
        </w:rPr>
      </w:pPr>
      <w:r w:rsidRPr="009C0B22">
        <w:rPr>
          <w:sz w:val="26"/>
          <w:szCs w:val="26"/>
        </w:rPr>
        <w:t>в 2024 году – 225,0 тыс. рублей;</w:t>
      </w:r>
    </w:p>
    <w:p w:rsidR="00B929EB" w:rsidRPr="009C0B22" w:rsidRDefault="00B929EB" w:rsidP="00B929EB">
      <w:pPr>
        <w:autoSpaceDE w:val="0"/>
        <w:autoSpaceDN w:val="0"/>
        <w:adjustRightInd w:val="0"/>
        <w:rPr>
          <w:sz w:val="26"/>
          <w:szCs w:val="26"/>
        </w:rPr>
      </w:pPr>
      <w:r w:rsidRPr="009C0B22">
        <w:rPr>
          <w:sz w:val="26"/>
          <w:szCs w:val="26"/>
        </w:rPr>
        <w:t>в 2025 году – 225,0 тыс. рублей;</w:t>
      </w:r>
    </w:p>
    <w:p w:rsidR="00B929EB" w:rsidRPr="009C0B22" w:rsidRDefault="00B929EB" w:rsidP="00B929EB">
      <w:pPr>
        <w:autoSpaceDE w:val="0"/>
        <w:autoSpaceDN w:val="0"/>
        <w:adjustRightInd w:val="0"/>
        <w:rPr>
          <w:sz w:val="26"/>
          <w:szCs w:val="26"/>
        </w:rPr>
      </w:pPr>
      <w:r w:rsidRPr="009C0B22">
        <w:rPr>
          <w:sz w:val="26"/>
          <w:szCs w:val="26"/>
        </w:rPr>
        <w:t>в 2026–2030 годах – 1125,0 тыс. рублей;</w:t>
      </w:r>
    </w:p>
    <w:p w:rsidR="00B929EB" w:rsidRPr="009C0B22" w:rsidRDefault="00B929EB" w:rsidP="00B929EB">
      <w:pPr>
        <w:autoSpaceDE w:val="0"/>
        <w:autoSpaceDN w:val="0"/>
        <w:adjustRightInd w:val="0"/>
        <w:rPr>
          <w:sz w:val="26"/>
          <w:szCs w:val="26"/>
        </w:rPr>
      </w:pPr>
      <w:r w:rsidRPr="009C0B22">
        <w:rPr>
          <w:sz w:val="26"/>
          <w:szCs w:val="26"/>
        </w:rPr>
        <w:t>в 2031–2035 годах – 1125,0 тыс. рублей;</w:t>
      </w:r>
    </w:p>
    <w:p w:rsidR="00B929EB" w:rsidRPr="009C0B22" w:rsidRDefault="00B929EB" w:rsidP="00B929EB">
      <w:pPr>
        <w:autoSpaceDE w:val="0"/>
        <w:autoSpaceDN w:val="0"/>
        <w:adjustRightInd w:val="0"/>
        <w:rPr>
          <w:sz w:val="26"/>
          <w:szCs w:val="26"/>
        </w:rPr>
      </w:pPr>
      <w:r w:rsidRPr="009C0B22">
        <w:rPr>
          <w:sz w:val="26"/>
          <w:szCs w:val="26"/>
        </w:rPr>
        <w:t>внебюджетных источников – 0,0 тыс. рублей (0 процента), в том числе:</w:t>
      </w:r>
    </w:p>
    <w:p w:rsidR="00B929EB" w:rsidRPr="009C0B22" w:rsidRDefault="00B929EB" w:rsidP="00B929EB">
      <w:pPr>
        <w:autoSpaceDE w:val="0"/>
        <w:autoSpaceDN w:val="0"/>
        <w:adjustRightInd w:val="0"/>
        <w:jc w:val="both"/>
        <w:rPr>
          <w:sz w:val="26"/>
          <w:szCs w:val="26"/>
        </w:rPr>
      </w:pPr>
      <w:r w:rsidRPr="009C0B22">
        <w:rPr>
          <w:sz w:val="26"/>
          <w:szCs w:val="26"/>
        </w:rPr>
        <w:t>в 2019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2020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2021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2022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2023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2024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2025 году – 0,0 тыс. рублей;</w:t>
      </w:r>
    </w:p>
    <w:p w:rsidR="00B929EB" w:rsidRPr="009C0B22" w:rsidRDefault="00B929EB" w:rsidP="00B929EB">
      <w:pPr>
        <w:autoSpaceDE w:val="0"/>
        <w:autoSpaceDN w:val="0"/>
        <w:adjustRightInd w:val="0"/>
        <w:jc w:val="both"/>
        <w:rPr>
          <w:sz w:val="26"/>
          <w:szCs w:val="26"/>
        </w:rPr>
      </w:pPr>
      <w:r w:rsidRPr="009C0B22">
        <w:rPr>
          <w:sz w:val="26"/>
          <w:szCs w:val="26"/>
        </w:rPr>
        <w:lastRenderedPageBreak/>
        <w:t>в 2026–2030 годах – 0,0 тыс. рублей;</w:t>
      </w:r>
    </w:p>
    <w:p w:rsidR="00B929EB" w:rsidRPr="009C0B22" w:rsidRDefault="00B929EB" w:rsidP="00B929EB">
      <w:pPr>
        <w:autoSpaceDE w:val="0"/>
        <w:autoSpaceDN w:val="0"/>
        <w:adjustRightInd w:val="0"/>
        <w:jc w:val="both"/>
        <w:rPr>
          <w:sz w:val="26"/>
          <w:szCs w:val="26"/>
        </w:rPr>
      </w:pPr>
      <w:r w:rsidRPr="009C0B22">
        <w:rPr>
          <w:sz w:val="26"/>
          <w:szCs w:val="26"/>
        </w:rPr>
        <w:t>в 2031–2035 годах – 0,0 тыс. рублей.</w:t>
      </w:r>
    </w:p>
    <w:p w:rsidR="00B929EB" w:rsidRDefault="00B929EB" w:rsidP="00B929EB">
      <w:pPr>
        <w:autoSpaceDE w:val="0"/>
        <w:autoSpaceDN w:val="0"/>
        <w:adjustRightInd w:val="0"/>
        <w:ind w:firstLine="709"/>
        <w:jc w:val="both"/>
        <w:rPr>
          <w:sz w:val="26"/>
          <w:szCs w:val="26"/>
        </w:rPr>
      </w:pPr>
      <w:r>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AC4FA7" w:rsidRDefault="00B929EB" w:rsidP="00B929EB">
      <w:pPr>
        <w:autoSpaceDE w:val="0"/>
        <w:autoSpaceDN w:val="0"/>
        <w:adjustRightInd w:val="0"/>
        <w:ind w:firstLine="709"/>
        <w:jc w:val="both"/>
        <w:rPr>
          <w:sz w:val="26"/>
          <w:szCs w:val="26"/>
          <w:lang w:eastAsia="en-US"/>
        </w:rPr>
      </w:pPr>
      <w:r>
        <w:rPr>
          <w:sz w:val="26"/>
          <w:szCs w:val="26"/>
          <w:lang w:eastAsia="en-US"/>
        </w:rPr>
        <w:t xml:space="preserve">Ресурсное </w:t>
      </w:r>
      <w:hyperlink r:id="rId12" w:history="1">
        <w:r>
          <w:rPr>
            <w:sz w:val="26"/>
            <w:szCs w:val="26"/>
            <w:lang w:eastAsia="en-US"/>
          </w:rPr>
          <w:t>обеспечение</w:t>
        </w:r>
      </w:hyperlink>
      <w:r>
        <w:rPr>
          <w:sz w:val="26"/>
          <w:szCs w:val="26"/>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r w:rsidR="00AC4FA7" w:rsidRPr="00981A5A">
        <w:rPr>
          <w:sz w:val="26"/>
          <w:szCs w:val="26"/>
          <w:lang w:eastAsia="en-US"/>
        </w:rPr>
        <w:t>.</w:t>
      </w:r>
      <w:r w:rsidR="00F91242">
        <w:rPr>
          <w:sz w:val="26"/>
          <w:szCs w:val="26"/>
          <w:lang w:eastAsia="en-US"/>
        </w:rPr>
        <w:t>»;</w:t>
      </w:r>
    </w:p>
    <w:p w:rsidR="001950A2" w:rsidRDefault="00F91242" w:rsidP="00974C70">
      <w:pPr>
        <w:autoSpaceDE w:val="0"/>
        <w:autoSpaceDN w:val="0"/>
        <w:adjustRightInd w:val="0"/>
        <w:ind w:firstLine="540"/>
        <w:jc w:val="both"/>
        <w:rPr>
          <w:sz w:val="26"/>
          <w:szCs w:val="26"/>
          <w:lang w:eastAsia="en-US"/>
        </w:rPr>
        <w:sectPr w:rsidR="001950A2" w:rsidSect="001950A2">
          <w:pgSz w:w="11906" w:h="16838"/>
          <w:pgMar w:top="709" w:right="851" w:bottom="567" w:left="1418" w:header="709" w:footer="709" w:gutter="0"/>
          <w:cols w:space="708"/>
          <w:docGrid w:linePitch="360"/>
        </w:sectPr>
      </w:pPr>
      <w:r>
        <w:rPr>
          <w:sz w:val="26"/>
          <w:szCs w:val="26"/>
          <w:lang w:eastAsia="en-US"/>
        </w:rPr>
        <w:t>приложение к подпрограмме изложить в следующей редакции:</w:t>
      </w:r>
    </w:p>
    <w:p w:rsidR="003C1BD1" w:rsidRDefault="00C10DCC" w:rsidP="00974C70">
      <w:pPr>
        <w:autoSpaceDE w:val="0"/>
        <w:autoSpaceDN w:val="0"/>
        <w:adjustRightInd w:val="0"/>
        <w:outlineLvl w:val="0"/>
        <w:rPr>
          <w:sz w:val="20"/>
          <w:szCs w:val="20"/>
          <w:lang w:eastAsia="en-US"/>
        </w:rPr>
      </w:pPr>
      <w:r>
        <w:rPr>
          <w:sz w:val="20"/>
          <w:szCs w:val="20"/>
          <w:lang w:eastAsia="en-US"/>
        </w:rPr>
        <w:lastRenderedPageBreak/>
        <w:t xml:space="preserve">                                                                   </w:t>
      </w:r>
      <w:r w:rsidR="008D6471">
        <w:rPr>
          <w:sz w:val="20"/>
          <w:szCs w:val="20"/>
          <w:lang w:eastAsia="en-US"/>
        </w:rPr>
        <w:t xml:space="preserve">                            </w:t>
      </w:r>
    </w:p>
    <w:p w:rsidR="003C1BD1" w:rsidRDefault="003C1BD1" w:rsidP="00C10DCC">
      <w:pPr>
        <w:autoSpaceDE w:val="0"/>
        <w:autoSpaceDN w:val="0"/>
        <w:adjustRightInd w:val="0"/>
        <w:jc w:val="center"/>
        <w:outlineLvl w:val="0"/>
        <w:rPr>
          <w:sz w:val="20"/>
          <w:szCs w:val="20"/>
          <w:lang w:eastAsia="en-US"/>
        </w:rPr>
      </w:pPr>
    </w:p>
    <w:tbl>
      <w:tblPr>
        <w:tblW w:w="0" w:type="auto"/>
        <w:jc w:val="right"/>
        <w:tblLook w:val="00A0"/>
      </w:tblPr>
      <w:tblGrid>
        <w:gridCol w:w="5039"/>
      </w:tblGrid>
      <w:tr w:rsidR="00227954" w:rsidRPr="00DE2827" w:rsidTr="00227954">
        <w:trPr>
          <w:jc w:val="right"/>
        </w:trPr>
        <w:tc>
          <w:tcPr>
            <w:tcW w:w="5039" w:type="dxa"/>
          </w:tcPr>
          <w:p w:rsidR="00227954" w:rsidRPr="00DE2827" w:rsidRDefault="00210B77" w:rsidP="00227954">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r w:rsidR="00227954">
              <w:rPr>
                <w:rFonts w:ascii="Times New Roman" w:hAnsi="Times New Roman" w:cs="Times New Roman"/>
                <w:color w:val="000000"/>
                <w:sz w:val="26"/>
                <w:szCs w:val="26"/>
              </w:rPr>
              <w:t xml:space="preserve">Приложение </w:t>
            </w:r>
          </w:p>
        </w:tc>
      </w:tr>
      <w:tr w:rsidR="00227954" w:rsidRPr="00DE2827" w:rsidTr="00227954">
        <w:trPr>
          <w:jc w:val="right"/>
        </w:trPr>
        <w:tc>
          <w:tcPr>
            <w:tcW w:w="5039" w:type="dxa"/>
          </w:tcPr>
          <w:p w:rsidR="00227954" w:rsidRPr="00DE2827" w:rsidRDefault="00227954" w:rsidP="00227954">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к подпрограмме «Развитие физической культуры и массового спорта»</w:t>
            </w:r>
            <w:r w:rsidRPr="00DE2827">
              <w:rPr>
                <w:rFonts w:ascii="Times New Roman" w:hAnsi="Times New Roman" w:cs="Times New Roman"/>
                <w:color w:val="000000"/>
                <w:sz w:val="26"/>
                <w:szCs w:val="26"/>
              </w:rPr>
              <w:t xml:space="preserve"> муниципальной программ</w:t>
            </w:r>
            <w:r>
              <w:rPr>
                <w:rFonts w:ascii="Times New Roman" w:hAnsi="Times New Roman" w:cs="Times New Roman"/>
                <w:color w:val="000000"/>
                <w:sz w:val="26"/>
                <w:szCs w:val="26"/>
              </w:rPr>
              <w:t>ы</w:t>
            </w:r>
            <w:r w:rsidRPr="00DE2827">
              <w:rPr>
                <w:rFonts w:ascii="Times New Roman" w:hAnsi="Times New Roman" w:cs="Times New Roman"/>
                <w:color w:val="000000"/>
                <w:sz w:val="26"/>
                <w:szCs w:val="26"/>
              </w:rPr>
              <w:t xml:space="preserve"> Комсомольского района Чувашской Республики «Развитие физической культуры и спорта»</w:t>
            </w:r>
          </w:p>
        </w:tc>
      </w:tr>
    </w:tbl>
    <w:p w:rsidR="00227954" w:rsidRDefault="00227954" w:rsidP="00227954">
      <w:pPr>
        <w:pStyle w:val="ConsPlusNormal"/>
        <w:rPr>
          <w:rFonts w:ascii="Times New Roman" w:hAnsi="Times New Roman" w:cs="Times New Roman"/>
          <w:color w:val="000000"/>
          <w:sz w:val="24"/>
          <w:szCs w:val="24"/>
        </w:rPr>
      </w:pPr>
    </w:p>
    <w:p w:rsidR="00227954" w:rsidRDefault="00227954" w:rsidP="00227954">
      <w:pPr>
        <w:pStyle w:val="ConsPlusNormal"/>
        <w:jc w:val="right"/>
        <w:rPr>
          <w:rFonts w:ascii="Times New Roman" w:hAnsi="Times New Roman" w:cs="Times New Roman"/>
          <w:color w:val="000000"/>
          <w:sz w:val="24"/>
          <w:szCs w:val="24"/>
        </w:rPr>
      </w:pPr>
    </w:p>
    <w:p w:rsidR="00227954" w:rsidRDefault="00227954" w:rsidP="00227954">
      <w:pPr>
        <w:pStyle w:val="ConsPlusNormal"/>
        <w:jc w:val="center"/>
        <w:rPr>
          <w:rFonts w:ascii="Times New Roman" w:hAnsi="Times New Roman" w:cs="Times New Roman"/>
          <w:b/>
          <w:bCs/>
          <w:color w:val="000000"/>
          <w:sz w:val="26"/>
          <w:szCs w:val="26"/>
        </w:rPr>
      </w:pPr>
    </w:p>
    <w:p w:rsidR="00227954" w:rsidRDefault="00227954" w:rsidP="00227954">
      <w:pPr>
        <w:pStyle w:val="ConsPlusNormal"/>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Ресурсное обеспечение</w:t>
      </w:r>
    </w:p>
    <w:p w:rsidR="00227954" w:rsidRDefault="00227954" w:rsidP="00227954">
      <w:pPr>
        <w:jc w:val="center"/>
        <w:rPr>
          <w:b/>
          <w:bCs/>
          <w:sz w:val="26"/>
          <w:szCs w:val="26"/>
        </w:rPr>
      </w:pPr>
      <w:r>
        <w:rPr>
          <w:b/>
          <w:bCs/>
          <w:color w:val="000000"/>
          <w:sz w:val="26"/>
          <w:szCs w:val="26"/>
        </w:rPr>
        <w:t xml:space="preserve">реализации </w:t>
      </w:r>
      <w:r>
        <w:rPr>
          <w:b/>
          <w:bCs/>
          <w:sz w:val="26"/>
          <w:szCs w:val="26"/>
        </w:rPr>
        <w:t>подпрограммы «Развитие физической культуры и массового спорта»</w:t>
      </w:r>
      <w:r>
        <w:rPr>
          <w:b/>
          <w:bCs/>
          <w:sz w:val="26"/>
          <w:szCs w:val="26"/>
        </w:rPr>
        <w:br/>
        <w:t xml:space="preserve"> муниципальной программы Комсомольского района Чувашской Республики «Развитие физической культуры и спорта» </w:t>
      </w:r>
      <w:r>
        <w:rPr>
          <w:b/>
          <w:bCs/>
          <w:sz w:val="26"/>
          <w:szCs w:val="26"/>
        </w:rPr>
        <w:br/>
        <w:t>за счет всех источников финансирования</w:t>
      </w:r>
    </w:p>
    <w:p w:rsidR="00227954" w:rsidRDefault="00227954" w:rsidP="00227954">
      <w:pPr>
        <w:pStyle w:val="ConsPlusNormal"/>
        <w:jc w:val="center"/>
        <w:rPr>
          <w:rFonts w:ascii="Times New Roman" w:hAnsi="Times New Roman" w:cs="Times New Roman"/>
          <w:b/>
          <w:bCs/>
          <w:color w:val="000000"/>
          <w:sz w:val="26"/>
          <w:szCs w:val="26"/>
        </w:rPr>
      </w:pPr>
    </w:p>
    <w:tbl>
      <w:tblPr>
        <w:tblW w:w="15519" w:type="dxa"/>
        <w:tblInd w:w="2" w:type="dxa"/>
        <w:tblLayout w:type="fixed"/>
        <w:tblLook w:val="00A0"/>
      </w:tblPr>
      <w:tblGrid>
        <w:gridCol w:w="851"/>
        <w:gridCol w:w="1134"/>
        <w:gridCol w:w="1276"/>
        <w:gridCol w:w="992"/>
        <w:gridCol w:w="566"/>
        <w:gridCol w:w="567"/>
        <w:gridCol w:w="1134"/>
        <w:gridCol w:w="567"/>
        <w:gridCol w:w="993"/>
        <w:gridCol w:w="979"/>
        <w:gridCol w:w="850"/>
        <w:gridCol w:w="851"/>
        <w:gridCol w:w="640"/>
        <w:gridCol w:w="736"/>
        <w:gridCol w:w="824"/>
        <w:gridCol w:w="851"/>
        <w:gridCol w:w="854"/>
        <w:gridCol w:w="854"/>
      </w:tblGrid>
      <w:tr w:rsidR="00227954" w:rsidTr="00227954">
        <w:trPr>
          <w:trHeight w:val="255"/>
        </w:trPr>
        <w:tc>
          <w:tcPr>
            <w:tcW w:w="851" w:type="dxa"/>
            <w:vMerge w:val="restart"/>
            <w:tcBorders>
              <w:top w:val="single" w:sz="4" w:space="0" w:color="auto"/>
              <w:left w:val="single" w:sz="4" w:space="0" w:color="auto"/>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Статус</w:t>
            </w:r>
          </w:p>
        </w:tc>
        <w:tc>
          <w:tcPr>
            <w:tcW w:w="1134" w:type="dxa"/>
            <w:vMerge w:val="restart"/>
            <w:tcBorders>
              <w:top w:val="single" w:sz="4" w:space="0" w:color="auto"/>
              <w:left w:val="single" w:sz="4" w:space="0" w:color="auto"/>
              <w:bottom w:val="single" w:sz="4" w:space="0" w:color="auto"/>
              <w:right w:val="single" w:sz="4" w:space="0" w:color="auto"/>
            </w:tcBorders>
          </w:tcPr>
          <w:p w:rsidR="00227954" w:rsidRDefault="00227954" w:rsidP="00227954">
            <w:pPr>
              <w:jc w:val="center"/>
              <w:rPr>
                <w:sz w:val="17"/>
                <w:szCs w:val="17"/>
              </w:rPr>
            </w:pPr>
            <w:r>
              <w:rPr>
                <w:sz w:val="17"/>
                <w:szCs w:val="17"/>
              </w:rPr>
              <w:t>Наименование подпрограммы муниципальной программы Комсомольского района Чувашской Республики (основного мероприятия,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227954" w:rsidRDefault="00227954" w:rsidP="00227954">
            <w:pPr>
              <w:jc w:val="center"/>
              <w:rPr>
                <w:sz w:val="17"/>
                <w:szCs w:val="17"/>
              </w:rPr>
            </w:pPr>
            <w:r>
              <w:rPr>
                <w:sz w:val="17"/>
                <w:szCs w:val="17"/>
              </w:rPr>
              <w:t>Задача подпрограммы муниципальной программы Комсомольского района Чувашской Республики</w:t>
            </w:r>
          </w:p>
        </w:tc>
        <w:tc>
          <w:tcPr>
            <w:tcW w:w="992" w:type="dxa"/>
            <w:vMerge w:val="restart"/>
            <w:tcBorders>
              <w:top w:val="single" w:sz="4" w:space="0" w:color="auto"/>
              <w:left w:val="single" w:sz="4" w:space="0" w:color="auto"/>
              <w:bottom w:val="single" w:sz="4" w:space="0" w:color="000000"/>
              <w:right w:val="single" w:sz="4" w:space="0" w:color="auto"/>
            </w:tcBorders>
          </w:tcPr>
          <w:p w:rsidR="00227954" w:rsidRDefault="00227954" w:rsidP="00227954">
            <w:pPr>
              <w:jc w:val="center"/>
              <w:rPr>
                <w:color w:val="000000"/>
                <w:sz w:val="17"/>
                <w:szCs w:val="17"/>
              </w:rPr>
            </w:pPr>
            <w:r>
              <w:rPr>
                <w:color w:val="000000"/>
                <w:sz w:val="17"/>
                <w:szCs w:val="17"/>
              </w:rPr>
              <w:t>Ответственный исполнитель, соисполнители, участники</w:t>
            </w:r>
          </w:p>
        </w:tc>
        <w:tc>
          <w:tcPr>
            <w:tcW w:w="2834" w:type="dxa"/>
            <w:gridSpan w:val="4"/>
            <w:vMerge w:val="restart"/>
            <w:tcBorders>
              <w:top w:val="single" w:sz="4" w:space="0" w:color="auto"/>
              <w:left w:val="single" w:sz="4" w:space="0" w:color="auto"/>
              <w:bottom w:val="single" w:sz="4" w:space="0" w:color="000000"/>
              <w:right w:val="single" w:sz="4" w:space="0" w:color="000000"/>
            </w:tcBorders>
          </w:tcPr>
          <w:p w:rsidR="00227954" w:rsidRPr="00165FE0" w:rsidRDefault="00227954" w:rsidP="00227954">
            <w:pPr>
              <w:jc w:val="center"/>
              <w:rPr>
                <w:color w:val="0000FF"/>
                <w:sz w:val="17"/>
                <w:szCs w:val="17"/>
              </w:rPr>
            </w:pPr>
            <w:r w:rsidRPr="00165FE0">
              <w:rPr>
                <w:sz w:val="17"/>
                <w:szCs w:val="17"/>
              </w:rPr>
              <w:t>Код бюджетной классификации</w:t>
            </w:r>
          </w:p>
        </w:tc>
        <w:tc>
          <w:tcPr>
            <w:tcW w:w="993" w:type="dxa"/>
            <w:vMerge w:val="restart"/>
            <w:tcBorders>
              <w:top w:val="single" w:sz="4" w:space="0" w:color="auto"/>
              <w:left w:val="single" w:sz="4" w:space="0" w:color="auto"/>
              <w:bottom w:val="single" w:sz="4" w:space="0" w:color="000000"/>
              <w:right w:val="single" w:sz="4" w:space="0" w:color="auto"/>
            </w:tcBorders>
          </w:tcPr>
          <w:p w:rsidR="00227954" w:rsidRDefault="00227954" w:rsidP="00227954">
            <w:pPr>
              <w:jc w:val="center"/>
              <w:rPr>
                <w:color w:val="000000"/>
                <w:sz w:val="17"/>
                <w:szCs w:val="17"/>
              </w:rPr>
            </w:pPr>
            <w:r>
              <w:rPr>
                <w:color w:val="000000"/>
                <w:sz w:val="17"/>
                <w:szCs w:val="17"/>
              </w:rPr>
              <w:t>Источники финансирования</w:t>
            </w:r>
          </w:p>
        </w:tc>
        <w:tc>
          <w:tcPr>
            <w:tcW w:w="7439" w:type="dxa"/>
            <w:gridSpan w:val="9"/>
            <w:vMerge w:val="restart"/>
            <w:tcBorders>
              <w:top w:val="single" w:sz="4" w:space="0" w:color="auto"/>
              <w:left w:val="single" w:sz="4" w:space="0" w:color="auto"/>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Расходы по годам, тыс. рублей</w:t>
            </w:r>
          </w:p>
        </w:tc>
      </w:tr>
      <w:tr w:rsidR="00227954" w:rsidTr="00227954">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sz w:val="17"/>
                <w:szCs w:val="17"/>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227954" w:rsidRDefault="00227954" w:rsidP="00227954">
            <w:pPr>
              <w:rPr>
                <w:color w:val="000000"/>
                <w:sz w:val="17"/>
                <w:szCs w:val="17"/>
              </w:rPr>
            </w:pPr>
          </w:p>
        </w:tc>
        <w:tc>
          <w:tcPr>
            <w:tcW w:w="2834" w:type="dxa"/>
            <w:gridSpan w:val="4"/>
            <w:vMerge/>
            <w:tcBorders>
              <w:top w:val="single" w:sz="4" w:space="0" w:color="auto"/>
              <w:left w:val="single" w:sz="4" w:space="0" w:color="auto"/>
              <w:bottom w:val="single" w:sz="4" w:space="0" w:color="000000"/>
              <w:right w:val="single" w:sz="4" w:space="0" w:color="000000"/>
            </w:tcBorders>
            <w:vAlign w:val="center"/>
          </w:tcPr>
          <w:p w:rsidR="00227954" w:rsidRDefault="00227954" w:rsidP="00227954">
            <w:pPr>
              <w:rPr>
                <w:rFonts w:ascii="Arial CYR" w:hAnsi="Arial CYR" w:cs="Arial CYR"/>
                <w:color w:val="0000FF"/>
                <w:sz w:val="20"/>
                <w:szCs w:val="20"/>
                <w:u w:val="single"/>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227954" w:rsidRDefault="00227954" w:rsidP="00227954">
            <w:pPr>
              <w:rPr>
                <w:color w:val="000000"/>
                <w:sz w:val="17"/>
                <w:szCs w:val="17"/>
              </w:rPr>
            </w:pPr>
          </w:p>
        </w:tc>
        <w:tc>
          <w:tcPr>
            <w:tcW w:w="7439" w:type="dxa"/>
            <w:gridSpan w:val="9"/>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r>
      <w:tr w:rsidR="00227954" w:rsidTr="00227954">
        <w:trPr>
          <w:trHeight w:val="900"/>
        </w:trPr>
        <w:tc>
          <w:tcPr>
            <w:tcW w:w="851"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sz w:val="17"/>
                <w:szCs w:val="17"/>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227954" w:rsidRDefault="00227954" w:rsidP="00227954">
            <w:pPr>
              <w:rPr>
                <w:color w:val="000000"/>
                <w:sz w:val="17"/>
                <w:szCs w:val="17"/>
              </w:rPr>
            </w:pPr>
          </w:p>
        </w:tc>
        <w:tc>
          <w:tcPr>
            <w:tcW w:w="566"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главный распорядитель бюджетных средств</w:t>
            </w:r>
          </w:p>
        </w:tc>
        <w:tc>
          <w:tcPr>
            <w:tcW w:w="567"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раздел, подраздел</w:t>
            </w:r>
          </w:p>
        </w:tc>
        <w:tc>
          <w:tcPr>
            <w:tcW w:w="1134"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целевая статья расходов</w:t>
            </w:r>
          </w:p>
        </w:tc>
        <w:tc>
          <w:tcPr>
            <w:tcW w:w="567"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группа (подгруппа) видов расходов</w:t>
            </w:r>
          </w:p>
        </w:tc>
        <w:tc>
          <w:tcPr>
            <w:tcW w:w="993" w:type="dxa"/>
            <w:vMerge/>
            <w:tcBorders>
              <w:top w:val="single" w:sz="4" w:space="0" w:color="auto"/>
              <w:left w:val="single" w:sz="4" w:space="0" w:color="auto"/>
              <w:bottom w:val="single" w:sz="4" w:space="0" w:color="000000"/>
              <w:right w:val="single" w:sz="4" w:space="0" w:color="auto"/>
            </w:tcBorders>
            <w:vAlign w:val="center"/>
          </w:tcPr>
          <w:p w:rsidR="00227954" w:rsidRDefault="00227954" w:rsidP="00227954">
            <w:pPr>
              <w:rPr>
                <w:color w:val="000000"/>
                <w:sz w:val="17"/>
                <w:szCs w:val="17"/>
              </w:rPr>
            </w:pPr>
          </w:p>
        </w:tc>
        <w:tc>
          <w:tcPr>
            <w:tcW w:w="979"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2019</w:t>
            </w:r>
          </w:p>
        </w:tc>
        <w:tc>
          <w:tcPr>
            <w:tcW w:w="850"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2020</w:t>
            </w:r>
          </w:p>
        </w:tc>
        <w:tc>
          <w:tcPr>
            <w:tcW w:w="851"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2021</w:t>
            </w:r>
          </w:p>
        </w:tc>
        <w:tc>
          <w:tcPr>
            <w:tcW w:w="640"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2022</w:t>
            </w:r>
          </w:p>
        </w:tc>
        <w:tc>
          <w:tcPr>
            <w:tcW w:w="736"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2023</w:t>
            </w:r>
          </w:p>
        </w:tc>
        <w:tc>
          <w:tcPr>
            <w:tcW w:w="824"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2024</w:t>
            </w:r>
          </w:p>
        </w:tc>
        <w:tc>
          <w:tcPr>
            <w:tcW w:w="851"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2025</w:t>
            </w:r>
          </w:p>
        </w:tc>
        <w:tc>
          <w:tcPr>
            <w:tcW w:w="854"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2026-2030</w:t>
            </w:r>
          </w:p>
        </w:tc>
        <w:tc>
          <w:tcPr>
            <w:tcW w:w="854"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2031-2035</w:t>
            </w:r>
          </w:p>
        </w:tc>
      </w:tr>
      <w:tr w:rsidR="00227954" w:rsidTr="00227954">
        <w:trPr>
          <w:trHeight w:val="255"/>
        </w:trPr>
        <w:tc>
          <w:tcPr>
            <w:tcW w:w="851" w:type="dxa"/>
            <w:tcBorders>
              <w:top w:val="nil"/>
              <w:left w:val="single" w:sz="4" w:space="0" w:color="auto"/>
              <w:bottom w:val="nil"/>
              <w:right w:val="single" w:sz="4" w:space="0" w:color="auto"/>
            </w:tcBorders>
          </w:tcPr>
          <w:p w:rsidR="00227954" w:rsidRDefault="00227954" w:rsidP="00227954">
            <w:pPr>
              <w:jc w:val="center"/>
              <w:rPr>
                <w:color w:val="000000"/>
                <w:sz w:val="17"/>
                <w:szCs w:val="17"/>
              </w:rPr>
            </w:pPr>
            <w:r>
              <w:rPr>
                <w:color w:val="000000"/>
                <w:sz w:val="17"/>
                <w:szCs w:val="17"/>
              </w:rPr>
              <w:t>1</w:t>
            </w:r>
          </w:p>
        </w:tc>
        <w:tc>
          <w:tcPr>
            <w:tcW w:w="1134" w:type="dxa"/>
            <w:tcBorders>
              <w:top w:val="nil"/>
              <w:left w:val="nil"/>
              <w:bottom w:val="nil"/>
              <w:right w:val="single" w:sz="4" w:space="0" w:color="auto"/>
            </w:tcBorders>
          </w:tcPr>
          <w:p w:rsidR="00227954" w:rsidRDefault="00227954" w:rsidP="00227954">
            <w:pPr>
              <w:jc w:val="center"/>
              <w:rPr>
                <w:color w:val="000000"/>
                <w:sz w:val="17"/>
                <w:szCs w:val="17"/>
              </w:rPr>
            </w:pPr>
            <w:r>
              <w:rPr>
                <w:color w:val="000000"/>
                <w:sz w:val="17"/>
                <w:szCs w:val="17"/>
              </w:rPr>
              <w:t>2</w:t>
            </w:r>
          </w:p>
        </w:tc>
        <w:tc>
          <w:tcPr>
            <w:tcW w:w="1276" w:type="dxa"/>
            <w:tcBorders>
              <w:top w:val="nil"/>
              <w:left w:val="nil"/>
              <w:bottom w:val="nil"/>
              <w:right w:val="single" w:sz="4" w:space="0" w:color="auto"/>
            </w:tcBorders>
          </w:tcPr>
          <w:p w:rsidR="00227954" w:rsidRDefault="00227954" w:rsidP="00227954">
            <w:pPr>
              <w:jc w:val="center"/>
              <w:rPr>
                <w:color w:val="000000"/>
                <w:sz w:val="17"/>
                <w:szCs w:val="17"/>
              </w:rPr>
            </w:pPr>
            <w:r>
              <w:rPr>
                <w:color w:val="000000"/>
                <w:sz w:val="17"/>
                <w:szCs w:val="17"/>
              </w:rPr>
              <w:t>3</w:t>
            </w:r>
          </w:p>
        </w:tc>
        <w:tc>
          <w:tcPr>
            <w:tcW w:w="992" w:type="dxa"/>
            <w:tcBorders>
              <w:top w:val="nil"/>
              <w:left w:val="nil"/>
              <w:bottom w:val="nil"/>
              <w:right w:val="single" w:sz="4" w:space="0" w:color="auto"/>
            </w:tcBorders>
          </w:tcPr>
          <w:p w:rsidR="00227954" w:rsidRDefault="00227954" w:rsidP="00227954">
            <w:pPr>
              <w:jc w:val="center"/>
              <w:rPr>
                <w:color w:val="000000"/>
                <w:sz w:val="17"/>
                <w:szCs w:val="17"/>
              </w:rPr>
            </w:pPr>
            <w:r>
              <w:rPr>
                <w:color w:val="000000"/>
                <w:sz w:val="17"/>
                <w:szCs w:val="17"/>
              </w:rPr>
              <w:t>4</w:t>
            </w:r>
          </w:p>
        </w:tc>
        <w:tc>
          <w:tcPr>
            <w:tcW w:w="566" w:type="dxa"/>
            <w:tcBorders>
              <w:top w:val="nil"/>
              <w:left w:val="nil"/>
              <w:bottom w:val="nil"/>
              <w:right w:val="single" w:sz="4" w:space="0" w:color="auto"/>
            </w:tcBorders>
          </w:tcPr>
          <w:p w:rsidR="00227954" w:rsidRDefault="00227954" w:rsidP="00227954">
            <w:pPr>
              <w:jc w:val="center"/>
              <w:rPr>
                <w:sz w:val="17"/>
                <w:szCs w:val="17"/>
              </w:rPr>
            </w:pPr>
            <w:r>
              <w:rPr>
                <w:sz w:val="17"/>
                <w:szCs w:val="17"/>
              </w:rPr>
              <w:t>5</w:t>
            </w:r>
          </w:p>
        </w:tc>
        <w:tc>
          <w:tcPr>
            <w:tcW w:w="567" w:type="dxa"/>
            <w:tcBorders>
              <w:top w:val="nil"/>
              <w:left w:val="nil"/>
              <w:bottom w:val="nil"/>
              <w:right w:val="single" w:sz="4" w:space="0" w:color="auto"/>
            </w:tcBorders>
          </w:tcPr>
          <w:p w:rsidR="00227954" w:rsidRDefault="00227954" w:rsidP="00227954">
            <w:pPr>
              <w:jc w:val="center"/>
              <w:rPr>
                <w:sz w:val="17"/>
                <w:szCs w:val="17"/>
              </w:rPr>
            </w:pPr>
            <w:r>
              <w:rPr>
                <w:sz w:val="17"/>
                <w:szCs w:val="17"/>
              </w:rPr>
              <w:t>6</w:t>
            </w:r>
          </w:p>
        </w:tc>
        <w:tc>
          <w:tcPr>
            <w:tcW w:w="1134" w:type="dxa"/>
            <w:tcBorders>
              <w:top w:val="nil"/>
              <w:left w:val="nil"/>
              <w:bottom w:val="nil"/>
              <w:right w:val="single" w:sz="4" w:space="0" w:color="auto"/>
            </w:tcBorders>
          </w:tcPr>
          <w:p w:rsidR="00227954" w:rsidRDefault="00227954" w:rsidP="00227954">
            <w:pPr>
              <w:jc w:val="center"/>
              <w:rPr>
                <w:sz w:val="17"/>
                <w:szCs w:val="17"/>
              </w:rPr>
            </w:pPr>
            <w:r>
              <w:rPr>
                <w:sz w:val="17"/>
                <w:szCs w:val="17"/>
              </w:rPr>
              <w:t>7</w:t>
            </w:r>
          </w:p>
        </w:tc>
        <w:tc>
          <w:tcPr>
            <w:tcW w:w="567" w:type="dxa"/>
            <w:tcBorders>
              <w:top w:val="nil"/>
              <w:left w:val="nil"/>
              <w:bottom w:val="nil"/>
              <w:right w:val="single" w:sz="4" w:space="0" w:color="auto"/>
            </w:tcBorders>
          </w:tcPr>
          <w:p w:rsidR="00227954" w:rsidRDefault="00227954" w:rsidP="00227954">
            <w:pPr>
              <w:jc w:val="center"/>
              <w:rPr>
                <w:sz w:val="17"/>
                <w:szCs w:val="17"/>
              </w:rPr>
            </w:pPr>
            <w:r>
              <w:rPr>
                <w:sz w:val="17"/>
                <w:szCs w:val="17"/>
              </w:rPr>
              <w:t>8</w:t>
            </w:r>
          </w:p>
        </w:tc>
        <w:tc>
          <w:tcPr>
            <w:tcW w:w="993" w:type="dxa"/>
            <w:tcBorders>
              <w:top w:val="nil"/>
              <w:left w:val="nil"/>
              <w:bottom w:val="nil"/>
              <w:right w:val="single" w:sz="4" w:space="0" w:color="auto"/>
            </w:tcBorders>
          </w:tcPr>
          <w:p w:rsidR="00227954" w:rsidRDefault="00227954" w:rsidP="00227954">
            <w:pPr>
              <w:jc w:val="center"/>
              <w:rPr>
                <w:sz w:val="17"/>
                <w:szCs w:val="17"/>
              </w:rPr>
            </w:pPr>
            <w:r>
              <w:rPr>
                <w:sz w:val="17"/>
                <w:szCs w:val="17"/>
              </w:rPr>
              <w:t>9</w:t>
            </w:r>
          </w:p>
        </w:tc>
        <w:tc>
          <w:tcPr>
            <w:tcW w:w="979" w:type="dxa"/>
            <w:tcBorders>
              <w:top w:val="nil"/>
              <w:left w:val="nil"/>
              <w:bottom w:val="nil"/>
              <w:right w:val="single" w:sz="4" w:space="0" w:color="auto"/>
            </w:tcBorders>
          </w:tcPr>
          <w:p w:rsidR="00227954" w:rsidRDefault="00227954" w:rsidP="00227954">
            <w:pPr>
              <w:jc w:val="center"/>
              <w:rPr>
                <w:sz w:val="17"/>
                <w:szCs w:val="17"/>
              </w:rPr>
            </w:pPr>
            <w:r>
              <w:rPr>
                <w:sz w:val="17"/>
                <w:szCs w:val="17"/>
              </w:rPr>
              <w:t>10</w:t>
            </w:r>
          </w:p>
        </w:tc>
        <w:tc>
          <w:tcPr>
            <w:tcW w:w="850" w:type="dxa"/>
            <w:tcBorders>
              <w:top w:val="nil"/>
              <w:left w:val="nil"/>
              <w:bottom w:val="nil"/>
              <w:right w:val="single" w:sz="4" w:space="0" w:color="auto"/>
            </w:tcBorders>
          </w:tcPr>
          <w:p w:rsidR="00227954" w:rsidRDefault="00227954" w:rsidP="00227954">
            <w:pPr>
              <w:jc w:val="center"/>
              <w:rPr>
                <w:sz w:val="17"/>
                <w:szCs w:val="17"/>
              </w:rPr>
            </w:pPr>
            <w:r>
              <w:rPr>
                <w:sz w:val="17"/>
                <w:szCs w:val="17"/>
              </w:rPr>
              <w:t>11</w:t>
            </w:r>
          </w:p>
        </w:tc>
        <w:tc>
          <w:tcPr>
            <w:tcW w:w="851" w:type="dxa"/>
            <w:tcBorders>
              <w:top w:val="nil"/>
              <w:left w:val="nil"/>
              <w:bottom w:val="nil"/>
              <w:right w:val="single" w:sz="4" w:space="0" w:color="auto"/>
            </w:tcBorders>
          </w:tcPr>
          <w:p w:rsidR="00227954" w:rsidRDefault="00227954" w:rsidP="00227954">
            <w:pPr>
              <w:jc w:val="center"/>
              <w:rPr>
                <w:sz w:val="17"/>
                <w:szCs w:val="17"/>
              </w:rPr>
            </w:pPr>
            <w:r>
              <w:rPr>
                <w:sz w:val="17"/>
                <w:szCs w:val="17"/>
              </w:rPr>
              <w:t>12</w:t>
            </w:r>
          </w:p>
        </w:tc>
        <w:tc>
          <w:tcPr>
            <w:tcW w:w="640" w:type="dxa"/>
            <w:tcBorders>
              <w:top w:val="nil"/>
              <w:left w:val="nil"/>
              <w:bottom w:val="nil"/>
              <w:right w:val="single" w:sz="4" w:space="0" w:color="auto"/>
            </w:tcBorders>
          </w:tcPr>
          <w:p w:rsidR="00227954" w:rsidRDefault="00227954" w:rsidP="00227954">
            <w:pPr>
              <w:jc w:val="center"/>
              <w:rPr>
                <w:sz w:val="17"/>
                <w:szCs w:val="17"/>
              </w:rPr>
            </w:pPr>
            <w:r>
              <w:rPr>
                <w:sz w:val="17"/>
                <w:szCs w:val="17"/>
              </w:rPr>
              <w:t>13</w:t>
            </w:r>
          </w:p>
        </w:tc>
        <w:tc>
          <w:tcPr>
            <w:tcW w:w="736" w:type="dxa"/>
            <w:tcBorders>
              <w:top w:val="nil"/>
              <w:left w:val="nil"/>
              <w:bottom w:val="nil"/>
              <w:right w:val="single" w:sz="4" w:space="0" w:color="auto"/>
            </w:tcBorders>
          </w:tcPr>
          <w:p w:rsidR="00227954" w:rsidRDefault="00227954" w:rsidP="00227954">
            <w:pPr>
              <w:jc w:val="center"/>
              <w:rPr>
                <w:sz w:val="17"/>
                <w:szCs w:val="17"/>
              </w:rPr>
            </w:pPr>
            <w:r>
              <w:rPr>
                <w:sz w:val="17"/>
                <w:szCs w:val="17"/>
              </w:rPr>
              <w:t>14</w:t>
            </w:r>
          </w:p>
        </w:tc>
        <w:tc>
          <w:tcPr>
            <w:tcW w:w="824" w:type="dxa"/>
            <w:tcBorders>
              <w:top w:val="nil"/>
              <w:left w:val="nil"/>
              <w:bottom w:val="nil"/>
              <w:right w:val="single" w:sz="4" w:space="0" w:color="auto"/>
            </w:tcBorders>
          </w:tcPr>
          <w:p w:rsidR="00227954" w:rsidRDefault="00227954" w:rsidP="00227954">
            <w:pPr>
              <w:jc w:val="center"/>
              <w:rPr>
                <w:sz w:val="17"/>
                <w:szCs w:val="17"/>
              </w:rPr>
            </w:pPr>
            <w:r>
              <w:rPr>
                <w:sz w:val="17"/>
                <w:szCs w:val="17"/>
              </w:rPr>
              <w:t>15</w:t>
            </w:r>
          </w:p>
        </w:tc>
        <w:tc>
          <w:tcPr>
            <w:tcW w:w="851" w:type="dxa"/>
            <w:tcBorders>
              <w:top w:val="nil"/>
              <w:left w:val="nil"/>
              <w:bottom w:val="nil"/>
              <w:right w:val="single" w:sz="4" w:space="0" w:color="auto"/>
            </w:tcBorders>
          </w:tcPr>
          <w:p w:rsidR="00227954" w:rsidRDefault="00227954" w:rsidP="00227954">
            <w:pPr>
              <w:jc w:val="center"/>
              <w:rPr>
                <w:sz w:val="17"/>
                <w:szCs w:val="17"/>
              </w:rPr>
            </w:pPr>
            <w:r>
              <w:rPr>
                <w:sz w:val="17"/>
                <w:szCs w:val="17"/>
              </w:rPr>
              <w:t>16</w:t>
            </w:r>
          </w:p>
        </w:tc>
        <w:tc>
          <w:tcPr>
            <w:tcW w:w="854" w:type="dxa"/>
            <w:tcBorders>
              <w:top w:val="nil"/>
              <w:left w:val="nil"/>
              <w:bottom w:val="nil"/>
              <w:right w:val="single" w:sz="4" w:space="0" w:color="auto"/>
            </w:tcBorders>
          </w:tcPr>
          <w:p w:rsidR="00227954" w:rsidRDefault="00227954" w:rsidP="00227954">
            <w:pPr>
              <w:jc w:val="center"/>
              <w:rPr>
                <w:sz w:val="17"/>
                <w:szCs w:val="17"/>
              </w:rPr>
            </w:pPr>
            <w:r>
              <w:rPr>
                <w:sz w:val="17"/>
                <w:szCs w:val="17"/>
              </w:rPr>
              <w:t>17</w:t>
            </w:r>
          </w:p>
        </w:tc>
        <w:tc>
          <w:tcPr>
            <w:tcW w:w="854" w:type="dxa"/>
            <w:tcBorders>
              <w:top w:val="nil"/>
              <w:left w:val="nil"/>
              <w:bottom w:val="nil"/>
              <w:right w:val="single" w:sz="4" w:space="0" w:color="auto"/>
            </w:tcBorders>
            <w:noWrap/>
          </w:tcPr>
          <w:p w:rsidR="00227954" w:rsidRDefault="00227954" w:rsidP="00227954">
            <w:pPr>
              <w:jc w:val="center"/>
              <w:rPr>
                <w:sz w:val="17"/>
                <w:szCs w:val="17"/>
              </w:rPr>
            </w:pPr>
            <w:r>
              <w:rPr>
                <w:sz w:val="17"/>
                <w:szCs w:val="17"/>
              </w:rPr>
              <w:t>18</w:t>
            </w:r>
          </w:p>
        </w:tc>
      </w:tr>
      <w:tr w:rsidR="00227954" w:rsidTr="00227954">
        <w:trPr>
          <w:trHeight w:val="360"/>
        </w:trPr>
        <w:tc>
          <w:tcPr>
            <w:tcW w:w="851" w:type="dxa"/>
            <w:vMerge w:val="restart"/>
            <w:tcBorders>
              <w:top w:val="single" w:sz="4" w:space="0" w:color="auto"/>
              <w:left w:val="single" w:sz="4" w:space="0" w:color="auto"/>
              <w:bottom w:val="single" w:sz="4" w:space="0" w:color="auto"/>
              <w:right w:val="single" w:sz="4" w:space="0" w:color="auto"/>
            </w:tcBorders>
          </w:tcPr>
          <w:p w:rsidR="00227954" w:rsidRDefault="00227954" w:rsidP="00227954">
            <w:pPr>
              <w:jc w:val="both"/>
              <w:rPr>
                <w:b/>
                <w:bCs/>
                <w:color w:val="000000"/>
                <w:sz w:val="17"/>
                <w:szCs w:val="17"/>
              </w:rPr>
            </w:pPr>
            <w:r>
              <w:rPr>
                <w:b/>
                <w:bCs/>
                <w:color w:val="000000"/>
                <w:sz w:val="17"/>
                <w:szCs w:val="17"/>
              </w:rPr>
              <w:t>Подпро</w:t>
            </w:r>
            <w:r>
              <w:rPr>
                <w:b/>
                <w:bCs/>
                <w:color w:val="000000"/>
                <w:sz w:val="17"/>
                <w:szCs w:val="17"/>
              </w:rPr>
              <w:lastRenderedPageBreak/>
              <w:t xml:space="preserve">грамма </w:t>
            </w:r>
          </w:p>
        </w:tc>
        <w:tc>
          <w:tcPr>
            <w:tcW w:w="1134" w:type="dxa"/>
            <w:vMerge w:val="restart"/>
            <w:tcBorders>
              <w:top w:val="single" w:sz="4" w:space="0" w:color="auto"/>
              <w:left w:val="single" w:sz="4" w:space="0" w:color="auto"/>
              <w:bottom w:val="single" w:sz="4" w:space="0" w:color="000000"/>
              <w:right w:val="single" w:sz="4" w:space="0" w:color="auto"/>
            </w:tcBorders>
          </w:tcPr>
          <w:p w:rsidR="00227954" w:rsidRDefault="00227954" w:rsidP="00227954">
            <w:pPr>
              <w:rPr>
                <w:b/>
                <w:bCs/>
                <w:color w:val="000000"/>
                <w:sz w:val="17"/>
                <w:szCs w:val="17"/>
              </w:rPr>
            </w:pPr>
            <w:r>
              <w:rPr>
                <w:b/>
                <w:bCs/>
                <w:color w:val="000000"/>
                <w:sz w:val="17"/>
                <w:szCs w:val="17"/>
              </w:rPr>
              <w:lastRenderedPageBreak/>
              <w:t xml:space="preserve">«Развитие </w:t>
            </w:r>
            <w:r>
              <w:rPr>
                <w:b/>
                <w:bCs/>
                <w:color w:val="000000"/>
                <w:sz w:val="17"/>
                <w:szCs w:val="17"/>
              </w:rPr>
              <w:lastRenderedPageBreak/>
              <w:t>физической культуры и массового спорта»</w:t>
            </w:r>
          </w:p>
        </w:tc>
        <w:tc>
          <w:tcPr>
            <w:tcW w:w="1276" w:type="dxa"/>
            <w:vMerge w:val="restart"/>
            <w:tcBorders>
              <w:top w:val="single" w:sz="4" w:space="0" w:color="auto"/>
              <w:left w:val="single" w:sz="4" w:space="0" w:color="auto"/>
              <w:bottom w:val="single" w:sz="4" w:space="0" w:color="auto"/>
              <w:right w:val="single" w:sz="4" w:space="0" w:color="auto"/>
            </w:tcBorders>
          </w:tcPr>
          <w:p w:rsidR="00227954" w:rsidRDefault="00227954" w:rsidP="00227954">
            <w:pPr>
              <w:jc w:val="both"/>
              <w:rPr>
                <w:b/>
                <w:bCs/>
                <w:color w:val="000000"/>
                <w:sz w:val="17"/>
                <w:szCs w:val="17"/>
              </w:rPr>
            </w:pPr>
            <w:r>
              <w:rPr>
                <w:b/>
                <w:bCs/>
                <w:color w:val="000000"/>
                <w:sz w:val="17"/>
                <w:szCs w:val="17"/>
              </w:rPr>
              <w:lastRenderedPageBreak/>
              <w:t> </w:t>
            </w:r>
          </w:p>
        </w:tc>
        <w:tc>
          <w:tcPr>
            <w:tcW w:w="992" w:type="dxa"/>
            <w:vMerge w:val="restart"/>
            <w:tcBorders>
              <w:top w:val="single" w:sz="4" w:space="0" w:color="auto"/>
              <w:left w:val="single" w:sz="4" w:space="0" w:color="auto"/>
              <w:bottom w:val="single" w:sz="4" w:space="0" w:color="auto"/>
              <w:right w:val="single" w:sz="4" w:space="0" w:color="auto"/>
            </w:tcBorders>
          </w:tcPr>
          <w:p w:rsidR="00227954" w:rsidRDefault="00227954" w:rsidP="00227954">
            <w:pPr>
              <w:jc w:val="both"/>
              <w:rPr>
                <w:b/>
                <w:bCs/>
                <w:color w:val="000000"/>
                <w:sz w:val="17"/>
                <w:szCs w:val="17"/>
              </w:rPr>
            </w:pPr>
            <w:r>
              <w:rPr>
                <w:b/>
                <w:bCs/>
                <w:color w:val="000000"/>
                <w:sz w:val="17"/>
                <w:szCs w:val="17"/>
              </w:rPr>
              <w:t>ответстве</w:t>
            </w:r>
            <w:r>
              <w:rPr>
                <w:b/>
                <w:bCs/>
                <w:color w:val="000000"/>
                <w:sz w:val="17"/>
                <w:szCs w:val="17"/>
              </w:rPr>
              <w:lastRenderedPageBreak/>
              <w:t xml:space="preserve">нный исполнитель – отдел образования Комсомольского района, МАУ ДО ДЮСШ «Кетне», соисполнители </w:t>
            </w:r>
          </w:p>
        </w:tc>
        <w:tc>
          <w:tcPr>
            <w:tcW w:w="566" w:type="dxa"/>
            <w:tcBorders>
              <w:top w:val="single" w:sz="4" w:space="0" w:color="auto"/>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lastRenderedPageBreak/>
              <w:t>х</w:t>
            </w:r>
          </w:p>
        </w:tc>
        <w:tc>
          <w:tcPr>
            <w:tcW w:w="567" w:type="dxa"/>
            <w:tcBorders>
              <w:top w:val="single" w:sz="4" w:space="0" w:color="auto"/>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1134" w:type="dxa"/>
            <w:tcBorders>
              <w:top w:val="single" w:sz="4" w:space="0" w:color="auto"/>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567" w:type="dxa"/>
            <w:tcBorders>
              <w:top w:val="single" w:sz="4" w:space="0" w:color="auto"/>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993" w:type="dxa"/>
            <w:tcBorders>
              <w:top w:val="single" w:sz="4" w:space="0" w:color="auto"/>
              <w:left w:val="nil"/>
              <w:bottom w:val="single" w:sz="4" w:space="0" w:color="auto"/>
              <w:right w:val="single" w:sz="4" w:space="0" w:color="auto"/>
            </w:tcBorders>
          </w:tcPr>
          <w:p w:rsidR="00227954" w:rsidRDefault="00227954" w:rsidP="00227954">
            <w:pPr>
              <w:jc w:val="both"/>
              <w:rPr>
                <w:b/>
                <w:bCs/>
                <w:sz w:val="17"/>
                <w:szCs w:val="17"/>
              </w:rPr>
            </w:pPr>
            <w:r>
              <w:rPr>
                <w:b/>
                <w:bCs/>
                <w:sz w:val="17"/>
                <w:szCs w:val="17"/>
              </w:rPr>
              <w:t>всего</w:t>
            </w:r>
          </w:p>
        </w:tc>
        <w:tc>
          <w:tcPr>
            <w:tcW w:w="979" w:type="dxa"/>
            <w:tcBorders>
              <w:top w:val="single" w:sz="4" w:space="0" w:color="auto"/>
              <w:left w:val="nil"/>
              <w:bottom w:val="single" w:sz="4" w:space="0" w:color="auto"/>
              <w:right w:val="single" w:sz="4" w:space="0" w:color="auto"/>
            </w:tcBorders>
          </w:tcPr>
          <w:p w:rsidR="00227954" w:rsidRPr="008472F5" w:rsidRDefault="003D5BEC" w:rsidP="00227954">
            <w:pPr>
              <w:jc w:val="center"/>
              <w:rPr>
                <w:b/>
                <w:bCs/>
                <w:sz w:val="17"/>
                <w:szCs w:val="17"/>
              </w:rPr>
            </w:pPr>
            <w:r>
              <w:rPr>
                <w:b/>
                <w:bCs/>
                <w:sz w:val="17"/>
                <w:szCs w:val="17"/>
              </w:rPr>
              <w:t>5223,2</w:t>
            </w:r>
          </w:p>
        </w:tc>
        <w:tc>
          <w:tcPr>
            <w:tcW w:w="850" w:type="dxa"/>
            <w:tcBorders>
              <w:top w:val="single" w:sz="4" w:space="0" w:color="auto"/>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225,0</w:t>
            </w:r>
          </w:p>
        </w:tc>
        <w:tc>
          <w:tcPr>
            <w:tcW w:w="851" w:type="dxa"/>
            <w:tcBorders>
              <w:top w:val="single" w:sz="4" w:space="0" w:color="auto"/>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225,0</w:t>
            </w:r>
          </w:p>
        </w:tc>
        <w:tc>
          <w:tcPr>
            <w:tcW w:w="640" w:type="dxa"/>
            <w:tcBorders>
              <w:top w:val="single" w:sz="4" w:space="0" w:color="auto"/>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225,0</w:t>
            </w:r>
          </w:p>
        </w:tc>
        <w:tc>
          <w:tcPr>
            <w:tcW w:w="736" w:type="dxa"/>
            <w:tcBorders>
              <w:top w:val="single" w:sz="4" w:space="0" w:color="auto"/>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225,0</w:t>
            </w:r>
          </w:p>
        </w:tc>
        <w:tc>
          <w:tcPr>
            <w:tcW w:w="824" w:type="dxa"/>
            <w:tcBorders>
              <w:top w:val="single" w:sz="4" w:space="0" w:color="auto"/>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225,0</w:t>
            </w:r>
          </w:p>
        </w:tc>
        <w:tc>
          <w:tcPr>
            <w:tcW w:w="851" w:type="dxa"/>
            <w:tcBorders>
              <w:top w:val="single" w:sz="4" w:space="0" w:color="auto"/>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225,0</w:t>
            </w:r>
          </w:p>
        </w:tc>
        <w:tc>
          <w:tcPr>
            <w:tcW w:w="854" w:type="dxa"/>
            <w:tcBorders>
              <w:top w:val="single" w:sz="4" w:space="0" w:color="auto"/>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1125,0</w:t>
            </w:r>
          </w:p>
        </w:tc>
        <w:tc>
          <w:tcPr>
            <w:tcW w:w="854" w:type="dxa"/>
            <w:tcBorders>
              <w:top w:val="single" w:sz="4" w:space="0" w:color="auto"/>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1125,0</w:t>
            </w:r>
          </w:p>
        </w:tc>
      </w:tr>
      <w:tr w:rsidR="00227954" w:rsidTr="00227954">
        <w:trPr>
          <w:trHeight w:val="420"/>
        </w:trPr>
        <w:tc>
          <w:tcPr>
            <w:tcW w:w="851"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27954" w:rsidRDefault="00227954" w:rsidP="00227954">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566"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1134"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993" w:type="dxa"/>
            <w:tcBorders>
              <w:top w:val="nil"/>
              <w:left w:val="nil"/>
              <w:bottom w:val="single" w:sz="4" w:space="0" w:color="auto"/>
              <w:right w:val="single" w:sz="4" w:space="0" w:color="auto"/>
            </w:tcBorders>
          </w:tcPr>
          <w:p w:rsidR="00227954" w:rsidRDefault="00227954" w:rsidP="00227954">
            <w:pPr>
              <w:jc w:val="both"/>
              <w:rPr>
                <w:b/>
                <w:bCs/>
                <w:sz w:val="17"/>
                <w:szCs w:val="17"/>
              </w:rPr>
            </w:pPr>
            <w:r>
              <w:rPr>
                <w:b/>
                <w:bCs/>
                <w:sz w:val="17"/>
                <w:szCs w:val="17"/>
              </w:rPr>
              <w:t>федеральный бюджет</w:t>
            </w:r>
          </w:p>
        </w:tc>
        <w:tc>
          <w:tcPr>
            <w:tcW w:w="979"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0"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1"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640"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736"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24"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1"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4"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4"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r>
      <w:tr w:rsidR="00227954" w:rsidTr="00227954">
        <w:trPr>
          <w:trHeight w:val="840"/>
        </w:trPr>
        <w:tc>
          <w:tcPr>
            <w:tcW w:w="851"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27954" w:rsidRDefault="00227954" w:rsidP="00227954">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566"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1134"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993" w:type="dxa"/>
            <w:tcBorders>
              <w:top w:val="nil"/>
              <w:left w:val="nil"/>
              <w:bottom w:val="single" w:sz="4" w:space="0" w:color="auto"/>
              <w:right w:val="single" w:sz="4" w:space="0" w:color="auto"/>
            </w:tcBorders>
          </w:tcPr>
          <w:p w:rsidR="00227954" w:rsidRDefault="00227954" w:rsidP="00227954">
            <w:pPr>
              <w:jc w:val="both"/>
              <w:rPr>
                <w:b/>
                <w:bCs/>
                <w:sz w:val="17"/>
                <w:szCs w:val="17"/>
              </w:rPr>
            </w:pPr>
            <w:r>
              <w:rPr>
                <w:b/>
                <w:bCs/>
                <w:sz w:val="17"/>
                <w:szCs w:val="17"/>
              </w:rPr>
              <w:t>республиканский бюджет Чувашской Республики</w:t>
            </w:r>
          </w:p>
        </w:tc>
        <w:tc>
          <w:tcPr>
            <w:tcW w:w="979" w:type="dxa"/>
            <w:tcBorders>
              <w:top w:val="nil"/>
              <w:left w:val="nil"/>
              <w:bottom w:val="single" w:sz="4" w:space="0" w:color="auto"/>
              <w:right w:val="single" w:sz="4" w:space="0" w:color="auto"/>
            </w:tcBorders>
          </w:tcPr>
          <w:p w:rsidR="00227954" w:rsidRPr="008472F5" w:rsidRDefault="003D5BEC" w:rsidP="00227954">
            <w:pPr>
              <w:jc w:val="center"/>
              <w:rPr>
                <w:b/>
                <w:bCs/>
                <w:sz w:val="17"/>
                <w:szCs w:val="17"/>
              </w:rPr>
            </w:pPr>
            <w:r>
              <w:rPr>
                <w:b/>
                <w:bCs/>
                <w:sz w:val="17"/>
                <w:szCs w:val="17"/>
              </w:rPr>
              <w:t>4183,3</w:t>
            </w:r>
          </w:p>
        </w:tc>
        <w:tc>
          <w:tcPr>
            <w:tcW w:w="850"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1"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640"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736"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24"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1"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4"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4" w:type="dxa"/>
            <w:tcBorders>
              <w:top w:val="nil"/>
              <w:left w:val="nil"/>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r>
      <w:tr w:rsidR="00227954" w:rsidTr="00227954">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27954" w:rsidRDefault="00227954" w:rsidP="00227954">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566" w:type="dxa"/>
            <w:vMerge w:val="restart"/>
            <w:tcBorders>
              <w:top w:val="nil"/>
              <w:left w:val="single" w:sz="4" w:space="0" w:color="auto"/>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974</w:t>
            </w:r>
          </w:p>
        </w:tc>
        <w:tc>
          <w:tcPr>
            <w:tcW w:w="567" w:type="dxa"/>
            <w:vMerge w:val="restart"/>
            <w:tcBorders>
              <w:top w:val="nil"/>
              <w:left w:val="single" w:sz="4" w:space="0" w:color="auto"/>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1134" w:type="dxa"/>
            <w:vMerge w:val="restart"/>
            <w:tcBorders>
              <w:top w:val="nil"/>
              <w:left w:val="single" w:sz="4" w:space="0" w:color="auto"/>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Ц510000000</w:t>
            </w:r>
          </w:p>
        </w:tc>
        <w:tc>
          <w:tcPr>
            <w:tcW w:w="567" w:type="dxa"/>
            <w:vMerge w:val="restart"/>
            <w:tcBorders>
              <w:top w:val="nil"/>
              <w:left w:val="single" w:sz="4" w:space="0" w:color="auto"/>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993" w:type="dxa"/>
            <w:vMerge w:val="restart"/>
            <w:tcBorders>
              <w:top w:val="nil"/>
              <w:left w:val="single" w:sz="4" w:space="0" w:color="auto"/>
              <w:bottom w:val="single" w:sz="4" w:space="0" w:color="auto"/>
              <w:right w:val="single" w:sz="4" w:space="0" w:color="auto"/>
            </w:tcBorders>
          </w:tcPr>
          <w:p w:rsidR="00227954" w:rsidRDefault="00227954" w:rsidP="00227954">
            <w:pPr>
              <w:jc w:val="both"/>
              <w:rPr>
                <w:b/>
                <w:bCs/>
                <w:sz w:val="17"/>
                <w:szCs w:val="17"/>
              </w:rPr>
            </w:pPr>
            <w:r>
              <w:rPr>
                <w:b/>
                <w:bCs/>
                <w:sz w:val="17"/>
                <w:szCs w:val="17"/>
              </w:rPr>
              <w:t>местный бюджет</w:t>
            </w:r>
          </w:p>
        </w:tc>
        <w:tc>
          <w:tcPr>
            <w:tcW w:w="979" w:type="dxa"/>
            <w:vMerge w:val="restart"/>
            <w:tcBorders>
              <w:top w:val="nil"/>
              <w:left w:val="single" w:sz="4" w:space="0" w:color="auto"/>
              <w:bottom w:val="single" w:sz="4" w:space="0" w:color="auto"/>
              <w:right w:val="single" w:sz="4" w:space="0" w:color="auto"/>
            </w:tcBorders>
          </w:tcPr>
          <w:p w:rsidR="00227954" w:rsidRPr="008472F5" w:rsidRDefault="003D5BEC" w:rsidP="00227954">
            <w:pPr>
              <w:jc w:val="center"/>
              <w:rPr>
                <w:b/>
                <w:bCs/>
                <w:sz w:val="17"/>
                <w:szCs w:val="17"/>
              </w:rPr>
            </w:pPr>
            <w:r>
              <w:rPr>
                <w:b/>
                <w:bCs/>
                <w:sz w:val="17"/>
                <w:szCs w:val="17"/>
              </w:rPr>
              <w:t>1039,9</w:t>
            </w:r>
          </w:p>
        </w:tc>
        <w:tc>
          <w:tcPr>
            <w:tcW w:w="850"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225,0</w:t>
            </w:r>
          </w:p>
        </w:tc>
        <w:tc>
          <w:tcPr>
            <w:tcW w:w="851"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225,0</w:t>
            </w:r>
          </w:p>
        </w:tc>
        <w:tc>
          <w:tcPr>
            <w:tcW w:w="640"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225,0</w:t>
            </w:r>
          </w:p>
        </w:tc>
        <w:tc>
          <w:tcPr>
            <w:tcW w:w="736"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225,0</w:t>
            </w:r>
          </w:p>
        </w:tc>
        <w:tc>
          <w:tcPr>
            <w:tcW w:w="824"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225,0</w:t>
            </w:r>
          </w:p>
        </w:tc>
        <w:tc>
          <w:tcPr>
            <w:tcW w:w="851"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225,0</w:t>
            </w:r>
          </w:p>
        </w:tc>
        <w:tc>
          <w:tcPr>
            <w:tcW w:w="854"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1125,0</w:t>
            </w:r>
          </w:p>
        </w:tc>
        <w:tc>
          <w:tcPr>
            <w:tcW w:w="854"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1125,0</w:t>
            </w:r>
          </w:p>
        </w:tc>
      </w:tr>
      <w:tr w:rsidR="00227954" w:rsidTr="00227954">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27954" w:rsidRDefault="00227954" w:rsidP="00227954">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566"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567"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567"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993" w:type="dxa"/>
            <w:vMerge/>
            <w:tcBorders>
              <w:top w:val="nil"/>
              <w:left w:val="single" w:sz="4" w:space="0" w:color="auto"/>
              <w:bottom w:val="single" w:sz="4" w:space="0" w:color="auto"/>
              <w:right w:val="single" w:sz="4" w:space="0" w:color="auto"/>
            </w:tcBorders>
            <w:vAlign w:val="center"/>
          </w:tcPr>
          <w:p w:rsidR="00227954" w:rsidRDefault="00227954" w:rsidP="00227954">
            <w:pPr>
              <w:rPr>
                <w:b/>
                <w:bCs/>
                <w:sz w:val="17"/>
                <w:szCs w:val="17"/>
              </w:rPr>
            </w:pPr>
          </w:p>
        </w:tc>
        <w:tc>
          <w:tcPr>
            <w:tcW w:w="979" w:type="dxa"/>
            <w:vMerge/>
            <w:tcBorders>
              <w:top w:val="nil"/>
              <w:left w:val="single" w:sz="4" w:space="0" w:color="auto"/>
              <w:bottom w:val="single" w:sz="4" w:space="0" w:color="auto"/>
              <w:right w:val="single" w:sz="4" w:space="0" w:color="auto"/>
            </w:tcBorders>
            <w:vAlign w:val="center"/>
          </w:tcPr>
          <w:p w:rsidR="00227954" w:rsidRPr="008472F5" w:rsidRDefault="00227954" w:rsidP="00227954">
            <w:pPr>
              <w:rPr>
                <w:b/>
                <w:bCs/>
                <w:sz w:val="17"/>
                <w:szCs w:val="17"/>
              </w:rPr>
            </w:pPr>
          </w:p>
        </w:tc>
        <w:tc>
          <w:tcPr>
            <w:tcW w:w="850" w:type="dxa"/>
            <w:vMerge/>
            <w:tcBorders>
              <w:top w:val="nil"/>
              <w:left w:val="single" w:sz="4" w:space="0" w:color="auto"/>
              <w:bottom w:val="single" w:sz="4" w:space="0" w:color="auto"/>
              <w:right w:val="single" w:sz="4" w:space="0" w:color="auto"/>
            </w:tcBorders>
            <w:vAlign w:val="center"/>
          </w:tcPr>
          <w:p w:rsidR="00227954" w:rsidRPr="008472F5" w:rsidRDefault="00227954" w:rsidP="00227954">
            <w:pPr>
              <w:rPr>
                <w:b/>
                <w:bCs/>
                <w:sz w:val="17"/>
                <w:szCs w:val="17"/>
              </w:rPr>
            </w:pPr>
          </w:p>
        </w:tc>
        <w:tc>
          <w:tcPr>
            <w:tcW w:w="851" w:type="dxa"/>
            <w:vMerge/>
            <w:tcBorders>
              <w:top w:val="nil"/>
              <w:left w:val="single" w:sz="4" w:space="0" w:color="auto"/>
              <w:bottom w:val="single" w:sz="4" w:space="0" w:color="auto"/>
              <w:right w:val="single" w:sz="4" w:space="0" w:color="auto"/>
            </w:tcBorders>
            <w:vAlign w:val="center"/>
          </w:tcPr>
          <w:p w:rsidR="00227954" w:rsidRPr="008472F5" w:rsidRDefault="00227954" w:rsidP="00227954">
            <w:pPr>
              <w:rPr>
                <w:b/>
                <w:bCs/>
                <w:sz w:val="17"/>
                <w:szCs w:val="17"/>
              </w:rPr>
            </w:pPr>
          </w:p>
        </w:tc>
        <w:tc>
          <w:tcPr>
            <w:tcW w:w="640" w:type="dxa"/>
            <w:vMerge/>
            <w:tcBorders>
              <w:top w:val="nil"/>
              <w:left w:val="single" w:sz="4" w:space="0" w:color="auto"/>
              <w:bottom w:val="single" w:sz="4" w:space="0" w:color="auto"/>
              <w:right w:val="single" w:sz="4" w:space="0" w:color="auto"/>
            </w:tcBorders>
            <w:vAlign w:val="center"/>
          </w:tcPr>
          <w:p w:rsidR="00227954" w:rsidRPr="008472F5" w:rsidRDefault="00227954" w:rsidP="00227954">
            <w:pPr>
              <w:rPr>
                <w:b/>
                <w:bCs/>
                <w:sz w:val="17"/>
                <w:szCs w:val="17"/>
              </w:rPr>
            </w:pPr>
          </w:p>
        </w:tc>
        <w:tc>
          <w:tcPr>
            <w:tcW w:w="736" w:type="dxa"/>
            <w:vMerge/>
            <w:tcBorders>
              <w:top w:val="nil"/>
              <w:left w:val="single" w:sz="4" w:space="0" w:color="auto"/>
              <w:bottom w:val="single" w:sz="4" w:space="0" w:color="auto"/>
              <w:right w:val="single" w:sz="4" w:space="0" w:color="auto"/>
            </w:tcBorders>
            <w:vAlign w:val="center"/>
          </w:tcPr>
          <w:p w:rsidR="00227954" w:rsidRPr="008472F5" w:rsidRDefault="00227954" w:rsidP="00227954">
            <w:pPr>
              <w:rPr>
                <w:b/>
                <w:bCs/>
                <w:sz w:val="17"/>
                <w:szCs w:val="17"/>
              </w:rPr>
            </w:pPr>
          </w:p>
        </w:tc>
        <w:tc>
          <w:tcPr>
            <w:tcW w:w="824" w:type="dxa"/>
            <w:vMerge/>
            <w:tcBorders>
              <w:top w:val="nil"/>
              <w:left w:val="single" w:sz="4" w:space="0" w:color="auto"/>
              <w:bottom w:val="single" w:sz="4" w:space="0" w:color="auto"/>
              <w:right w:val="single" w:sz="4" w:space="0" w:color="auto"/>
            </w:tcBorders>
            <w:vAlign w:val="center"/>
          </w:tcPr>
          <w:p w:rsidR="00227954" w:rsidRPr="008472F5" w:rsidRDefault="00227954" w:rsidP="00227954">
            <w:pPr>
              <w:rPr>
                <w:b/>
                <w:bCs/>
                <w:sz w:val="17"/>
                <w:szCs w:val="17"/>
              </w:rPr>
            </w:pPr>
          </w:p>
        </w:tc>
        <w:tc>
          <w:tcPr>
            <w:tcW w:w="851" w:type="dxa"/>
            <w:vMerge/>
            <w:tcBorders>
              <w:top w:val="nil"/>
              <w:left w:val="single" w:sz="4" w:space="0" w:color="auto"/>
              <w:bottom w:val="single" w:sz="4" w:space="0" w:color="auto"/>
              <w:right w:val="single" w:sz="4" w:space="0" w:color="auto"/>
            </w:tcBorders>
            <w:vAlign w:val="center"/>
          </w:tcPr>
          <w:p w:rsidR="00227954" w:rsidRPr="008472F5" w:rsidRDefault="00227954" w:rsidP="00227954">
            <w:pPr>
              <w:rPr>
                <w:b/>
                <w:bCs/>
                <w:sz w:val="17"/>
                <w:szCs w:val="17"/>
              </w:rPr>
            </w:pPr>
          </w:p>
        </w:tc>
        <w:tc>
          <w:tcPr>
            <w:tcW w:w="854" w:type="dxa"/>
            <w:vMerge/>
            <w:tcBorders>
              <w:top w:val="nil"/>
              <w:left w:val="single" w:sz="4" w:space="0" w:color="auto"/>
              <w:bottom w:val="single" w:sz="4" w:space="0" w:color="auto"/>
              <w:right w:val="single" w:sz="4" w:space="0" w:color="auto"/>
            </w:tcBorders>
            <w:vAlign w:val="center"/>
          </w:tcPr>
          <w:p w:rsidR="00227954" w:rsidRPr="008472F5" w:rsidRDefault="00227954" w:rsidP="00227954">
            <w:pPr>
              <w:rPr>
                <w:b/>
                <w:bCs/>
                <w:sz w:val="17"/>
                <w:szCs w:val="17"/>
              </w:rPr>
            </w:pPr>
          </w:p>
        </w:tc>
        <w:tc>
          <w:tcPr>
            <w:tcW w:w="854" w:type="dxa"/>
            <w:vMerge/>
            <w:tcBorders>
              <w:top w:val="nil"/>
              <w:left w:val="single" w:sz="4" w:space="0" w:color="auto"/>
              <w:bottom w:val="single" w:sz="4" w:space="0" w:color="auto"/>
              <w:right w:val="single" w:sz="4" w:space="0" w:color="auto"/>
            </w:tcBorders>
            <w:vAlign w:val="center"/>
          </w:tcPr>
          <w:p w:rsidR="00227954" w:rsidRPr="008472F5" w:rsidRDefault="00227954" w:rsidP="00227954">
            <w:pPr>
              <w:rPr>
                <w:b/>
                <w:bCs/>
                <w:sz w:val="17"/>
                <w:szCs w:val="17"/>
              </w:rPr>
            </w:pPr>
          </w:p>
        </w:tc>
      </w:tr>
      <w:tr w:rsidR="00227954" w:rsidTr="00227954">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27954" w:rsidRDefault="00227954" w:rsidP="00227954">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566" w:type="dxa"/>
            <w:vMerge w:val="restart"/>
            <w:tcBorders>
              <w:top w:val="nil"/>
              <w:left w:val="single" w:sz="4" w:space="0" w:color="auto"/>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567" w:type="dxa"/>
            <w:vMerge w:val="restart"/>
            <w:tcBorders>
              <w:top w:val="nil"/>
              <w:left w:val="single" w:sz="4" w:space="0" w:color="auto"/>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1134" w:type="dxa"/>
            <w:vMerge w:val="restart"/>
            <w:tcBorders>
              <w:top w:val="nil"/>
              <w:left w:val="single" w:sz="4" w:space="0" w:color="auto"/>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567" w:type="dxa"/>
            <w:vMerge w:val="restart"/>
            <w:tcBorders>
              <w:top w:val="nil"/>
              <w:left w:val="single" w:sz="4" w:space="0" w:color="auto"/>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993" w:type="dxa"/>
            <w:vMerge w:val="restart"/>
            <w:tcBorders>
              <w:top w:val="nil"/>
              <w:left w:val="single" w:sz="4" w:space="0" w:color="auto"/>
              <w:bottom w:val="single" w:sz="4" w:space="0" w:color="auto"/>
              <w:right w:val="single" w:sz="4" w:space="0" w:color="auto"/>
            </w:tcBorders>
          </w:tcPr>
          <w:p w:rsidR="00227954" w:rsidRDefault="00227954" w:rsidP="00227954">
            <w:pPr>
              <w:jc w:val="both"/>
              <w:rPr>
                <w:b/>
                <w:bCs/>
                <w:sz w:val="17"/>
                <w:szCs w:val="17"/>
              </w:rPr>
            </w:pPr>
            <w:r>
              <w:rPr>
                <w:b/>
                <w:bCs/>
                <w:sz w:val="17"/>
                <w:szCs w:val="17"/>
              </w:rPr>
              <w:t>внебюджетные источники</w:t>
            </w:r>
          </w:p>
        </w:tc>
        <w:tc>
          <w:tcPr>
            <w:tcW w:w="979"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0"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1"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640"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736"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24"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1"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4"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c>
          <w:tcPr>
            <w:tcW w:w="854" w:type="dxa"/>
            <w:vMerge w:val="restart"/>
            <w:tcBorders>
              <w:top w:val="nil"/>
              <w:left w:val="single" w:sz="4" w:space="0" w:color="auto"/>
              <w:bottom w:val="single" w:sz="4" w:space="0" w:color="auto"/>
              <w:right w:val="single" w:sz="4" w:space="0" w:color="auto"/>
            </w:tcBorders>
          </w:tcPr>
          <w:p w:rsidR="00227954" w:rsidRPr="008472F5" w:rsidRDefault="00227954" w:rsidP="00227954">
            <w:pPr>
              <w:jc w:val="center"/>
              <w:rPr>
                <w:b/>
                <w:bCs/>
                <w:sz w:val="17"/>
                <w:szCs w:val="17"/>
              </w:rPr>
            </w:pPr>
            <w:r w:rsidRPr="008472F5">
              <w:rPr>
                <w:b/>
                <w:bCs/>
                <w:sz w:val="17"/>
                <w:szCs w:val="17"/>
              </w:rPr>
              <w:t>0,0</w:t>
            </w:r>
          </w:p>
        </w:tc>
      </w:tr>
      <w:tr w:rsidR="00227954" w:rsidTr="00227954">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27954" w:rsidRDefault="00227954" w:rsidP="00227954">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27954" w:rsidRDefault="00227954" w:rsidP="00227954">
            <w:pPr>
              <w:rPr>
                <w:b/>
                <w:bCs/>
                <w:color w:val="000000"/>
                <w:sz w:val="17"/>
                <w:szCs w:val="17"/>
              </w:rPr>
            </w:pPr>
          </w:p>
        </w:tc>
        <w:tc>
          <w:tcPr>
            <w:tcW w:w="566"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567"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567"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993" w:type="dxa"/>
            <w:vMerge/>
            <w:tcBorders>
              <w:top w:val="nil"/>
              <w:left w:val="single" w:sz="4" w:space="0" w:color="auto"/>
              <w:bottom w:val="single" w:sz="4" w:space="0" w:color="auto"/>
              <w:right w:val="single" w:sz="4" w:space="0" w:color="auto"/>
            </w:tcBorders>
            <w:vAlign w:val="center"/>
          </w:tcPr>
          <w:p w:rsidR="00227954" w:rsidRDefault="00227954" w:rsidP="00227954">
            <w:pPr>
              <w:rPr>
                <w:b/>
                <w:bCs/>
                <w:sz w:val="17"/>
                <w:szCs w:val="17"/>
              </w:rPr>
            </w:pPr>
          </w:p>
        </w:tc>
        <w:tc>
          <w:tcPr>
            <w:tcW w:w="979" w:type="dxa"/>
            <w:vMerge/>
            <w:tcBorders>
              <w:top w:val="nil"/>
              <w:left w:val="single" w:sz="4" w:space="0" w:color="auto"/>
              <w:bottom w:val="single" w:sz="4" w:space="0" w:color="auto"/>
              <w:right w:val="single" w:sz="4" w:space="0" w:color="auto"/>
            </w:tcBorders>
            <w:vAlign w:val="center"/>
          </w:tcPr>
          <w:p w:rsidR="00227954" w:rsidRPr="0001191A" w:rsidRDefault="00227954" w:rsidP="00227954">
            <w:pPr>
              <w:rPr>
                <w:b/>
                <w:bCs/>
                <w:color w:val="FF0000"/>
                <w:sz w:val="17"/>
                <w:szCs w:val="17"/>
              </w:rPr>
            </w:pPr>
          </w:p>
        </w:tc>
        <w:tc>
          <w:tcPr>
            <w:tcW w:w="850" w:type="dxa"/>
            <w:vMerge/>
            <w:tcBorders>
              <w:top w:val="nil"/>
              <w:left w:val="single" w:sz="4" w:space="0" w:color="auto"/>
              <w:bottom w:val="single" w:sz="4" w:space="0" w:color="auto"/>
              <w:right w:val="single" w:sz="4" w:space="0" w:color="auto"/>
            </w:tcBorders>
            <w:vAlign w:val="center"/>
          </w:tcPr>
          <w:p w:rsidR="00227954" w:rsidRPr="0001191A" w:rsidRDefault="00227954" w:rsidP="00227954">
            <w:pPr>
              <w:rPr>
                <w:b/>
                <w:bCs/>
                <w:color w:val="FF0000"/>
                <w:sz w:val="17"/>
                <w:szCs w:val="17"/>
              </w:rPr>
            </w:pPr>
          </w:p>
        </w:tc>
        <w:tc>
          <w:tcPr>
            <w:tcW w:w="851" w:type="dxa"/>
            <w:vMerge/>
            <w:tcBorders>
              <w:top w:val="nil"/>
              <w:left w:val="single" w:sz="4" w:space="0" w:color="auto"/>
              <w:bottom w:val="single" w:sz="4" w:space="0" w:color="auto"/>
              <w:right w:val="single" w:sz="4" w:space="0" w:color="auto"/>
            </w:tcBorders>
            <w:vAlign w:val="center"/>
          </w:tcPr>
          <w:p w:rsidR="00227954" w:rsidRPr="0001191A" w:rsidRDefault="00227954" w:rsidP="00227954">
            <w:pPr>
              <w:rPr>
                <w:b/>
                <w:bCs/>
                <w:color w:val="FF0000"/>
                <w:sz w:val="17"/>
                <w:szCs w:val="17"/>
              </w:rPr>
            </w:pPr>
          </w:p>
        </w:tc>
        <w:tc>
          <w:tcPr>
            <w:tcW w:w="640" w:type="dxa"/>
            <w:vMerge/>
            <w:tcBorders>
              <w:top w:val="nil"/>
              <w:left w:val="single" w:sz="4" w:space="0" w:color="auto"/>
              <w:bottom w:val="single" w:sz="4" w:space="0" w:color="auto"/>
              <w:right w:val="single" w:sz="4" w:space="0" w:color="auto"/>
            </w:tcBorders>
            <w:vAlign w:val="center"/>
          </w:tcPr>
          <w:p w:rsidR="00227954" w:rsidRPr="0001191A" w:rsidRDefault="00227954" w:rsidP="00227954">
            <w:pPr>
              <w:rPr>
                <w:b/>
                <w:bCs/>
                <w:color w:val="FF0000"/>
                <w:sz w:val="17"/>
                <w:szCs w:val="17"/>
              </w:rPr>
            </w:pPr>
          </w:p>
        </w:tc>
        <w:tc>
          <w:tcPr>
            <w:tcW w:w="736" w:type="dxa"/>
            <w:vMerge/>
            <w:tcBorders>
              <w:top w:val="nil"/>
              <w:left w:val="single" w:sz="4" w:space="0" w:color="auto"/>
              <w:bottom w:val="single" w:sz="4" w:space="0" w:color="auto"/>
              <w:right w:val="single" w:sz="4" w:space="0" w:color="auto"/>
            </w:tcBorders>
            <w:vAlign w:val="center"/>
          </w:tcPr>
          <w:p w:rsidR="00227954" w:rsidRPr="0001191A" w:rsidRDefault="00227954" w:rsidP="00227954">
            <w:pPr>
              <w:rPr>
                <w:b/>
                <w:bCs/>
                <w:color w:val="FF0000"/>
                <w:sz w:val="17"/>
                <w:szCs w:val="17"/>
              </w:rPr>
            </w:pPr>
          </w:p>
        </w:tc>
        <w:tc>
          <w:tcPr>
            <w:tcW w:w="824" w:type="dxa"/>
            <w:vMerge/>
            <w:tcBorders>
              <w:top w:val="nil"/>
              <w:left w:val="single" w:sz="4" w:space="0" w:color="auto"/>
              <w:bottom w:val="single" w:sz="4" w:space="0" w:color="auto"/>
              <w:right w:val="single" w:sz="4" w:space="0" w:color="auto"/>
            </w:tcBorders>
            <w:vAlign w:val="center"/>
          </w:tcPr>
          <w:p w:rsidR="00227954" w:rsidRPr="0001191A" w:rsidRDefault="00227954" w:rsidP="00227954">
            <w:pPr>
              <w:rPr>
                <w:b/>
                <w:bCs/>
                <w:color w:val="FF0000"/>
                <w:sz w:val="17"/>
                <w:szCs w:val="17"/>
              </w:rPr>
            </w:pPr>
          </w:p>
        </w:tc>
        <w:tc>
          <w:tcPr>
            <w:tcW w:w="851" w:type="dxa"/>
            <w:vMerge/>
            <w:tcBorders>
              <w:top w:val="nil"/>
              <w:left w:val="single" w:sz="4" w:space="0" w:color="auto"/>
              <w:bottom w:val="single" w:sz="4" w:space="0" w:color="auto"/>
              <w:right w:val="single" w:sz="4" w:space="0" w:color="auto"/>
            </w:tcBorders>
            <w:vAlign w:val="center"/>
          </w:tcPr>
          <w:p w:rsidR="00227954" w:rsidRPr="0001191A" w:rsidRDefault="00227954" w:rsidP="00227954">
            <w:pPr>
              <w:rPr>
                <w:b/>
                <w:bCs/>
                <w:color w:val="FF0000"/>
                <w:sz w:val="17"/>
                <w:szCs w:val="17"/>
              </w:rPr>
            </w:pPr>
          </w:p>
        </w:tc>
        <w:tc>
          <w:tcPr>
            <w:tcW w:w="854" w:type="dxa"/>
            <w:vMerge/>
            <w:tcBorders>
              <w:top w:val="nil"/>
              <w:left w:val="single" w:sz="4" w:space="0" w:color="auto"/>
              <w:bottom w:val="single" w:sz="4" w:space="0" w:color="auto"/>
              <w:right w:val="single" w:sz="4" w:space="0" w:color="auto"/>
            </w:tcBorders>
            <w:vAlign w:val="center"/>
          </w:tcPr>
          <w:p w:rsidR="00227954" w:rsidRPr="0001191A" w:rsidRDefault="00227954" w:rsidP="00227954">
            <w:pPr>
              <w:rPr>
                <w:b/>
                <w:bCs/>
                <w:color w:val="FF0000"/>
                <w:sz w:val="17"/>
                <w:szCs w:val="17"/>
              </w:rPr>
            </w:pPr>
          </w:p>
        </w:tc>
        <w:tc>
          <w:tcPr>
            <w:tcW w:w="854" w:type="dxa"/>
            <w:vMerge/>
            <w:tcBorders>
              <w:top w:val="nil"/>
              <w:left w:val="single" w:sz="4" w:space="0" w:color="auto"/>
              <w:bottom w:val="single" w:sz="4" w:space="0" w:color="auto"/>
              <w:right w:val="single" w:sz="4" w:space="0" w:color="auto"/>
            </w:tcBorders>
            <w:vAlign w:val="center"/>
          </w:tcPr>
          <w:p w:rsidR="00227954" w:rsidRPr="0001191A" w:rsidRDefault="00227954" w:rsidP="00227954">
            <w:pPr>
              <w:rPr>
                <w:b/>
                <w:bCs/>
                <w:color w:val="FF0000"/>
                <w:sz w:val="17"/>
                <w:szCs w:val="17"/>
              </w:rPr>
            </w:pPr>
          </w:p>
        </w:tc>
      </w:tr>
      <w:tr w:rsidR="00227954" w:rsidTr="00227954">
        <w:trPr>
          <w:trHeight w:val="285"/>
        </w:trPr>
        <w:tc>
          <w:tcPr>
            <w:tcW w:w="15519" w:type="dxa"/>
            <w:gridSpan w:val="18"/>
            <w:tcBorders>
              <w:top w:val="single" w:sz="4" w:space="0" w:color="auto"/>
              <w:left w:val="single" w:sz="4" w:space="0" w:color="auto"/>
              <w:bottom w:val="single" w:sz="4" w:space="0" w:color="auto"/>
              <w:right w:val="single" w:sz="4" w:space="0" w:color="auto"/>
            </w:tcBorders>
          </w:tcPr>
          <w:p w:rsidR="00227954" w:rsidRPr="0001191A" w:rsidRDefault="00227954" w:rsidP="00227954">
            <w:pPr>
              <w:jc w:val="center"/>
              <w:rPr>
                <w:b/>
                <w:bCs/>
                <w:color w:val="FF0000"/>
                <w:sz w:val="17"/>
                <w:szCs w:val="17"/>
              </w:rPr>
            </w:pPr>
            <w:r w:rsidRPr="0001191A">
              <w:rPr>
                <w:b/>
                <w:bCs/>
                <w:sz w:val="17"/>
                <w:szCs w:val="17"/>
              </w:rPr>
              <w:t xml:space="preserve">Цель «Создание </w:t>
            </w:r>
            <w:r w:rsidRPr="008A3D6E">
              <w:rPr>
                <w:sz w:val="17"/>
                <w:szCs w:val="17"/>
              </w:rPr>
              <w:t>для всех категорий и групп населения условий для занятий физической культурой и спортом</w:t>
            </w:r>
            <w:r w:rsidRPr="0001191A">
              <w:rPr>
                <w:b/>
                <w:bCs/>
                <w:sz w:val="17"/>
                <w:szCs w:val="17"/>
              </w:rPr>
              <w:t>»</w:t>
            </w:r>
            <w:r>
              <w:rPr>
                <w:sz w:val="26"/>
                <w:szCs w:val="26"/>
              </w:rPr>
              <w:t xml:space="preserve"> </w:t>
            </w:r>
          </w:p>
        </w:tc>
      </w:tr>
      <w:tr w:rsidR="00227954" w:rsidTr="00227954">
        <w:trPr>
          <w:trHeight w:val="255"/>
        </w:trPr>
        <w:tc>
          <w:tcPr>
            <w:tcW w:w="851" w:type="dxa"/>
            <w:vMerge w:val="restart"/>
            <w:tcBorders>
              <w:top w:val="nil"/>
              <w:left w:val="single" w:sz="4" w:space="0" w:color="auto"/>
              <w:bottom w:val="single" w:sz="4" w:space="0" w:color="auto"/>
              <w:right w:val="single" w:sz="4" w:space="0" w:color="auto"/>
            </w:tcBorders>
          </w:tcPr>
          <w:p w:rsidR="00227954" w:rsidRDefault="00227954" w:rsidP="00227954">
            <w:pPr>
              <w:jc w:val="both"/>
              <w:rPr>
                <w:color w:val="000000"/>
                <w:sz w:val="17"/>
                <w:szCs w:val="17"/>
              </w:rPr>
            </w:pPr>
            <w:r>
              <w:rPr>
                <w:color w:val="000000"/>
                <w:sz w:val="17"/>
                <w:szCs w:val="17"/>
              </w:rPr>
              <w:t>Основное мероприятие 1</w:t>
            </w:r>
          </w:p>
        </w:tc>
        <w:tc>
          <w:tcPr>
            <w:tcW w:w="1134" w:type="dxa"/>
            <w:vMerge w:val="restart"/>
            <w:tcBorders>
              <w:top w:val="nil"/>
              <w:left w:val="single" w:sz="4" w:space="0" w:color="auto"/>
              <w:bottom w:val="single" w:sz="4" w:space="0" w:color="auto"/>
              <w:right w:val="single" w:sz="4" w:space="0" w:color="auto"/>
            </w:tcBorders>
          </w:tcPr>
          <w:p w:rsidR="00227954" w:rsidRDefault="00227954" w:rsidP="00227954">
            <w:pPr>
              <w:jc w:val="both"/>
              <w:rPr>
                <w:color w:val="000000"/>
                <w:sz w:val="17"/>
                <w:szCs w:val="17"/>
              </w:rPr>
            </w:pPr>
            <w:r>
              <w:rPr>
                <w:color w:val="000000"/>
                <w:sz w:val="17"/>
                <w:szCs w:val="17"/>
              </w:rPr>
              <w:t>Физкультурно-оздоровительная и спортивно-массовая работа с населением</w:t>
            </w:r>
          </w:p>
        </w:tc>
        <w:tc>
          <w:tcPr>
            <w:tcW w:w="1276" w:type="dxa"/>
            <w:vMerge w:val="restart"/>
            <w:tcBorders>
              <w:top w:val="nil"/>
              <w:left w:val="single" w:sz="4" w:space="0" w:color="auto"/>
              <w:bottom w:val="single" w:sz="4" w:space="0" w:color="auto"/>
              <w:right w:val="single" w:sz="4" w:space="0" w:color="auto"/>
            </w:tcBorders>
          </w:tcPr>
          <w:p w:rsidR="00227954" w:rsidRDefault="00227954" w:rsidP="00227954">
            <w:pPr>
              <w:jc w:val="both"/>
              <w:rPr>
                <w:sz w:val="17"/>
                <w:szCs w:val="17"/>
              </w:rPr>
            </w:pPr>
            <w:r>
              <w:rPr>
                <w:sz w:val="17"/>
                <w:szCs w:val="17"/>
              </w:rPr>
              <w:t>повышение мотивации населения Комсомольского района Чувашской Республики к систе-матическим занятиям физической культурой и спортом;</w:t>
            </w:r>
            <w:r>
              <w:rPr>
                <w:sz w:val="17"/>
                <w:szCs w:val="17"/>
              </w:rPr>
              <w:br/>
              <w:t xml:space="preserve">увеличение доли граждан, принявших участие в тестовых испытаниях Всероссийского физкультурно-спортивного комплекса «Готов к труду и обороне» </w:t>
            </w:r>
            <w:r>
              <w:rPr>
                <w:sz w:val="17"/>
                <w:szCs w:val="17"/>
              </w:rPr>
              <w:lastRenderedPageBreak/>
              <w:t>(ГТО);</w:t>
            </w:r>
            <w:r>
              <w:rPr>
                <w:sz w:val="17"/>
                <w:szCs w:val="17"/>
              </w:rPr>
              <w:br/>
              <w:t>улучшение охвата населения мероприятиями информационно-коммуникационной кампании</w:t>
            </w:r>
          </w:p>
        </w:tc>
        <w:tc>
          <w:tcPr>
            <w:tcW w:w="992" w:type="dxa"/>
            <w:vMerge w:val="restart"/>
            <w:tcBorders>
              <w:top w:val="nil"/>
              <w:left w:val="single" w:sz="4" w:space="0" w:color="auto"/>
              <w:bottom w:val="single" w:sz="4" w:space="0" w:color="auto"/>
              <w:right w:val="single" w:sz="4" w:space="0" w:color="auto"/>
            </w:tcBorders>
          </w:tcPr>
          <w:p w:rsidR="00227954" w:rsidRDefault="00227954" w:rsidP="00227954">
            <w:pPr>
              <w:jc w:val="both"/>
              <w:rPr>
                <w:color w:val="000000"/>
                <w:sz w:val="17"/>
                <w:szCs w:val="17"/>
              </w:rPr>
            </w:pPr>
            <w:r>
              <w:rPr>
                <w:color w:val="000000"/>
                <w:sz w:val="17"/>
                <w:szCs w:val="17"/>
              </w:rPr>
              <w:lastRenderedPageBreak/>
              <w:t>ответственный исполнитель – МАУ ДО ДЮСШ «Кетне», отдел образования Комсомольского района, соисполнители муниципальной программы</w:t>
            </w:r>
          </w:p>
        </w:tc>
        <w:tc>
          <w:tcPr>
            <w:tcW w:w="566"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567"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113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567"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993" w:type="dxa"/>
            <w:tcBorders>
              <w:top w:val="nil"/>
              <w:left w:val="nil"/>
              <w:bottom w:val="single" w:sz="4" w:space="0" w:color="auto"/>
              <w:right w:val="single" w:sz="4" w:space="0" w:color="auto"/>
            </w:tcBorders>
          </w:tcPr>
          <w:p w:rsidR="00227954" w:rsidRDefault="00227954" w:rsidP="00227954">
            <w:pPr>
              <w:jc w:val="both"/>
              <w:rPr>
                <w:sz w:val="17"/>
                <w:szCs w:val="17"/>
              </w:rPr>
            </w:pPr>
            <w:r>
              <w:rPr>
                <w:sz w:val="17"/>
                <w:szCs w:val="17"/>
              </w:rPr>
              <w:t>всего</w:t>
            </w:r>
          </w:p>
        </w:tc>
        <w:tc>
          <w:tcPr>
            <w:tcW w:w="979" w:type="dxa"/>
            <w:tcBorders>
              <w:top w:val="nil"/>
              <w:left w:val="nil"/>
              <w:bottom w:val="single" w:sz="4" w:space="0" w:color="auto"/>
              <w:right w:val="single" w:sz="4" w:space="0" w:color="auto"/>
            </w:tcBorders>
          </w:tcPr>
          <w:p w:rsidR="00227954" w:rsidRPr="00AE00BB" w:rsidRDefault="008D6471" w:rsidP="00227954">
            <w:pPr>
              <w:jc w:val="center"/>
              <w:rPr>
                <w:sz w:val="17"/>
                <w:szCs w:val="17"/>
              </w:rPr>
            </w:pPr>
            <w:r>
              <w:rPr>
                <w:sz w:val="17"/>
                <w:szCs w:val="17"/>
              </w:rPr>
              <w:t>4</w:t>
            </w:r>
            <w:r w:rsidR="00227954" w:rsidRPr="00AE00BB">
              <w:rPr>
                <w:sz w:val="17"/>
                <w:szCs w:val="17"/>
              </w:rPr>
              <w:t>25,0</w:t>
            </w:r>
          </w:p>
        </w:tc>
        <w:tc>
          <w:tcPr>
            <w:tcW w:w="850"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225,0</w:t>
            </w:r>
          </w:p>
        </w:tc>
        <w:tc>
          <w:tcPr>
            <w:tcW w:w="851" w:type="dxa"/>
            <w:tcBorders>
              <w:top w:val="nil"/>
              <w:left w:val="nil"/>
              <w:bottom w:val="single" w:sz="4" w:space="0" w:color="auto"/>
              <w:right w:val="single" w:sz="4" w:space="0" w:color="auto"/>
            </w:tcBorders>
          </w:tcPr>
          <w:p w:rsidR="00227954" w:rsidRPr="00DE2827" w:rsidRDefault="00227954" w:rsidP="00227954">
            <w:pPr>
              <w:jc w:val="center"/>
            </w:pPr>
            <w:r w:rsidRPr="00AE00BB">
              <w:rPr>
                <w:sz w:val="17"/>
                <w:szCs w:val="17"/>
              </w:rPr>
              <w:t>225,0</w:t>
            </w:r>
          </w:p>
        </w:tc>
        <w:tc>
          <w:tcPr>
            <w:tcW w:w="640" w:type="dxa"/>
            <w:tcBorders>
              <w:top w:val="nil"/>
              <w:left w:val="nil"/>
              <w:bottom w:val="single" w:sz="4" w:space="0" w:color="auto"/>
              <w:right w:val="single" w:sz="4" w:space="0" w:color="auto"/>
            </w:tcBorders>
          </w:tcPr>
          <w:p w:rsidR="00227954" w:rsidRPr="00DE2827" w:rsidRDefault="00227954" w:rsidP="00227954">
            <w:pPr>
              <w:jc w:val="center"/>
            </w:pPr>
            <w:r w:rsidRPr="00AE00BB">
              <w:rPr>
                <w:sz w:val="17"/>
                <w:szCs w:val="17"/>
              </w:rPr>
              <w:t>225,0</w:t>
            </w:r>
          </w:p>
        </w:tc>
        <w:tc>
          <w:tcPr>
            <w:tcW w:w="736" w:type="dxa"/>
            <w:tcBorders>
              <w:top w:val="nil"/>
              <w:left w:val="nil"/>
              <w:bottom w:val="single" w:sz="4" w:space="0" w:color="auto"/>
              <w:right w:val="single" w:sz="4" w:space="0" w:color="auto"/>
            </w:tcBorders>
          </w:tcPr>
          <w:p w:rsidR="00227954" w:rsidRPr="00DE2827" w:rsidRDefault="00227954" w:rsidP="00227954">
            <w:pPr>
              <w:jc w:val="center"/>
            </w:pPr>
            <w:r w:rsidRPr="00AE00BB">
              <w:rPr>
                <w:sz w:val="17"/>
                <w:szCs w:val="17"/>
              </w:rPr>
              <w:t>225,0</w:t>
            </w:r>
          </w:p>
        </w:tc>
        <w:tc>
          <w:tcPr>
            <w:tcW w:w="824" w:type="dxa"/>
            <w:tcBorders>
              <w:top w:val="nil"/>
              <w:left w:val="nil"/>
              <w:bottom w:val="single" w:sz="4" w:space="0" w:color="auto"/>
              <w:right w:val="single" w:sz="4" w:space="0" w:color="auto"/>
            </w:tcBorders>
          </w:tcPr>
          <w:p w:rsidR="00227954" w:rsidRPr="00DE2827" w:rsidRDefault="00227954" w:rsidP="00227954">
            <w:pPr>
              <w:jc w:val="center"/>
            </w:pPr>
            <w:r w:rsidRPr="00AE00BB">
              <w:rPr>
                <w:sz w:val="17"/>
                <w:szCs w:val="17"/>
              </w:rPr>
              <w:t>225,0</w:t>
            </w:r>
          </w:p>
        </w:tc>
        <w:tc>
          <w:tcPr>
            <w:tcW w:w="851" w:type="dxa"/>
            <w:tcBorders>
              <w:top w:val="nil"/>
              <w:left w:val="nil"/>
              <w:bottom w:val="single" w:sz="4" w:space="0" w:color="auto"/>
              <w:right w:val="single" w:sz="4" w:space="0" w:color="auto"/>
            </w:tcBorders>
          </w:tcPr>
          <w:p w:rsidR="00227954" w:rsidRPr="00DE2827" w:rsidRDefault="00227954" w:rsidP="00227954">
            <w:pPr>
              <w:jc w:val="center"/>
            </w:pPr>
            <w:r w:rsidRPr="00AE00BB">
              <w:rPr>
                <w:sz w:val="17"/>
                <w:szCs w:val="17"/>
              </w:rPr>
              <w:t>225,0</w:t>
            </w:r>
          </w:p>
        </w:tc>
        <w:tc>
          <w:tcPr>
            <w:tcW w:w="854" w:type="dxa"/>
            <w:tcBorders>
              <w:top w:val="nil"/>
              <w:left w:val="nil"/>
              <w:bottom w:val="single" w:sz="4" w:space="0" w:color="auto"/>
              <w:right w:val="single" w:sz="4" w:space="0" w:color="auto"/>
            </w:tcBorders>
          </w:tcPr>
          <w:p w:rsidR="00227954" w:rsidRDefault="00227954" w:rsidP="00227954">
            <w:r w:rsidRPr="00691FBC">
              <w:rPr>
                <w:sz w:val="17"/>
                <w:szCs w:val="17"/>
              </w:rPr>
              <w:t>1125,0</w:t>
            </w:r>
          </w:p>
        </w:tc>
        <w:tc>
          <w:tcPr>
            <w:tcW w:w="854" w:type="dxa"/>
            <w:tcBorders>
              <w:top w:val="nil"/>
              <w:left w:val="nil"/>
              <w:bottom w:val="single" w:sz="4" w:space="0" w:color="auto"/>
              <w:right w:val="single" w:sz="4" w:space="0" w:color="auto"/>
            </w:tcBorders>
          </w:tcPr>
          <w:p w:rsidR="00227954" w:rsidRDefault="00227954" w:rsidP="00227954">
            <w:r w:rsidRPr="00691FBC">
              <w:rPr>
                <w:sz w:val="17"/>
                <w:szCs w:val="17"/>
              </w:rPr>
              <w:t>1125,0</w:t>
            </w:r>
          </w:p>
        </w:tc>
      </w:tr>
      <w:tr w:rsidR="00227954" w:rsidTr="00227954">
        <w:trPr>
          <w:trHeight w:val="450"/>
        </w:trPr>
        <w:tc>
          <w:tcPr>
            <w:tcW w:w="851"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276" w:type="dxa"/>
            <w:vMerge/>
            <w:tcBorders>
              <w:top w:val="nil"/>
              <w:left w:val="single" w:sz="4" w:space="0" w:color="auto"/>
              <w:bottom w:val="single" w:sz="4" w:space="0" w:color="auto"/>
              <w:right w:val="single" w:sz="4" w:space="0" w:color="auto"/>
            </w:tcBorders>
            <w:vAlign w:val="center"/>
          </w:tcPr>
          <w:p w:rsidR="00227954" w:rsidRDefault="00227954" w:rsidP="00227954">
            <w:pPr>
              <w:rPr>
                <w:sz w:val="17"/>
                <w:szCs w:val="17"/>
              </w:rPr>
            </w:pPr>
          </w:p>
        </w:tc>
        <w:tc>
          <w:tcPr>
            <w:tcW w:w="992"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566"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1134"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х</w:t>
            </w:r>
          </w:p>
        </w:tc>
        <w:tc>
          <w:tcPr>
            <w:tcW w:w="993" w:type="dxa"/>
            <w:tcBorders>
              <w:top w:val="nil"/>
              <w:left w:val="nil"/>
              <w:bottom w:val="single" w:sz="4" w:space="0" w:color="auto"/>
              <w:right w:val="single" w:sz="4" w:space="0" w:color="auto"/>
            </w:tcBorders>
          </w:tcPr>
          <w:p w:rsidR="00227954" w:rsidRDefault="00227954" w:rsidP="00227954">
            <w:pPr>
              <w:jc w:val="both"/>
              <w:rPr>
                <w:sz w:val="17"/>
                <w:szCs w:val="17"/>
              </w:rPr>
            </w:pPr>
            <w:r>
              <w:rPr>
                <w:sz w:val="17"/>
                <w:szCs w:val="17"/>
              </w:rPr>
              <w:t>федеральный бюджет</w:t>
            </w:r>
          </w:p>
        </w:tc>
        <w:tc>
          <w:tcPr>
            <w:tcW w:w="979"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850"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851"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640"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c>
          <w:tcPr>
            <w:tcW w:w="736"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c>
          <w:tcPr>
            <w:tcW w:w="824"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c>
          <w:tcPr>
            <w:tcW w:w="851"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c>
          <w:tcPr>
            <w:tcW w:w="854"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c>
          <w:tcPr>
            <w:tcW w:w="854"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r>
      <w:tr w:rsidR="00227954" w:rsidTr="008B32FD">
        <w:trPr>
          <w:trHeight w:val="1487"/>
        </w:trPr>
        <w:tc>
          <w:tcPr>
            <w:tcW w:w="851"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276" w:type="dxa"/>
            <w:vMerge/>
            <w:tcBorders>
              <w:top w:val="nil"/>
              <w:left w:val="single" w:sz="4" w:space="0" w:color="auto"/>
              <w:bottom w:val="single" w:sz="4" w:space="0" w:color="auto"/>
              <w:right w:val="single" w:sz="4" w:space="0" w:color="auto"/>
            </w:tcBorders>
            <w:vAlign w:val="center"/>
          </w:tcPr>
          <w:p w:rsidR="00227954" w:rsidRDefault="00227954" w:rsidP="00227954">
            <w:pPr>
              <w:rPr>
                <w:sz w:val="17"/>
                <w:szCs w:val="17"/>
              </w:rPr>
            </w:pPr>
          </w:p>
        </w:tc>
        <w:tc>
          <w:tcPr>
            <w:tcW w:w="992"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566"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p>
        </w:tc>
        <w:tc>
          <w:tcPr>
            <w:tcW w:w="567"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x</w:t>
            </w:r>
          </w:p>
        </w:tc>
        <w:tc>
          <w:tcPr>
            <w:tcW w:w="1134"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x</w:t>
            </w:r>
          </w:p>
        </w:tc>
        <w:tc>
          <w:tcPr>
            <w:tcW w:w="567" w:type="dxa"/>
            <w:tcBorders>
              <w:top w:val="nil"/>
              <w:left w:val="nil"/>
              <w:bottom w:val="single" w:sz="4" w:space="0" w:color="auto"/>
              <w:right w:val="single" w:sz="4" w:space="0" w:color="auto"/>
            </w:tcBorders>
          </w:tcPr>
          <w:p w:rsidR="00227954" w:rsidRDefault="00227954" w:rsidP="00227954">
            <w:pPr>
              <w:jc w:val="center"/>
              <w:rPr>
                <w:color w:val="000000"/>
                <w:sz w:val="17"/>
                <w:szCs w:val="17"/>
              </w:rPr>
            </w:pPr>
            <w:r>
              <w:rPr>
                <w:color w:val="000000"/>
                <w:sz w:val="17"/>
                <w:szCs w:val="17"/>
              </w:rPr>
              <w:t>x</w:t>
            </w:r>
          </w:p>
        </w:tc>
        <w:tc>
          <w:tcPr>
            <w:tcW w:w="993" w:type="dxa"/>
            <w:tcBorders>
              <w:top w:val="nil"/>
              <w:left w:val="single" w:sz="4" w:space="0" w:color="auto"/>
              <w:bottom w:val="single" w:sz="4" w:space="0" w:color="auto"/>
              <w:right w:val="single" w:sz="4" w:space="0" w:color="auto"/>
            </w:tcBorders>
          </w:tcPr>
          <w:p w:rsidR="00227954" w:rsidRDefault="00227954" w:rsidP="00227954">
            <w:pPr>
              <w:rPr>
                <w:sz w:val="17"/>
                <w:szCs w:val="17"/>
              </w:rPr>
            </w:pPr>
            <w:r>
              <w:rPr>
                <w:b/>
                <w:bCs/>
                <w:sz w:val="17"/>
                <w:szCs w:val="17"/>
              </w:rPr>
              <w:t>республиканский бюджет Чувашской Республики</w:t>
            </w:r>
          </w:p>
        </w:tc>
        <w:tc>
          <w:tcPr>
            <w:tcW w:w="979"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850"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851"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640"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736"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824"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851"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854"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854"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r>
      <w:tr w:rsidR="00227954" w:rsidTr="008B32FD">
        <w:trPr>
          <w:trHeight w:val="255"/>
        </w:trPr>
        <w:tc>
          <w:tcPr>
            <w:tcW w:w="851"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276" w:type="dxa"/>
            <w:vMerge/>
            <w:tcBorders>
              <w:top w:val="nil"/>
              <w:left w:val="single" w:sz="4" w:space="0" w:color="auto"/>
              <w:bottom w:val="single" w:sz="4" w:space="0" w:color="auto"/>
              <w:right w:val="single" w:sz="4" w:space="0" w:color="auto"/>
            </w:tcBorders>
            <w:vAlign w:val="center"/>
          </w:tcPr>
          <w:p w:rsidR="00227954" w:rsidRDefault="00227954" w:rsidP="00227954">
            <w:pPr>
              <w:rPr>
                <w:sz w:val="17"/>
                <w:szCs w:val="17"/>
              </w:rPr>
            </w:pPr>
          </w:p>
        </w:tc>
        <w:tc>
          <w:tcPr>
            <w:tcW w:w="992"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566"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974</w:t>
            </w:r>
          </w:p>
        </w:tc>
        <w:tc>
          <w:tcPr>
            <w:tcW w:w="567" w:type="dxa"/>
            <w:tcBorders>
              <w:top w:val="nil"/>
              <w:left w:val="nil"/>
              <w:bottom w:val="single" w:sz="4" w:space="0" w:color="auto"/>
              <w:right w:val="single" w:sz="4" w:space="0" w:color="auto"/>
            </w:tcBorders>
          </w:tcPr>
          <w:p w:rsidR="00227954" w:rsidRDefault="00227954" w:rsidP="00227954">
            <w:pPr>
              <w:jc w:val="center"/>
              <w:rPr>
                <w:sz w:val="17"/>
                <w:szCs w:val="17"/>
              </w:rPr>
            </w:pPr>
            <w:r>
              <w:rPr>
                <w:color w:val="000000"/>
                <w:sz w:val="17"/>
                <w:szCs w:val="17"/>
              </w:rPr>
              <w:t>x</w:t>
            </w:r>
          </w:p>
        </w:tc>
        <w:tc>
          <w:tcPr>
            <w:tcW w:w="113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Ц510100000</w:t>
            </w:r>
          </w:p>
        </w:tc>
        <w:tc>
          <w:tcPr>
            <w:tcW w:w="567" w:type="dxa"/>
            <w:tcBorders>
              <w:top w:val="nil"/>
              <w:left w:val="nil"/>
              <w:bottom w:val="single" w:sz="4" w:space="0" w:color="auto"/>
              <w:right w:val="single" w:sz="4" w:space="0" w:color="auto"/>
            </w:tcBorders>
          </w:tcPr>
          <w:p w:rsidR="00227954" w:rsidRDefault="00227954" w:rsidP="00227954">
            <w:pPr>
              <w:jc w:val="center"/>
              <w:rPr>
                <w:sz w:val="17"/>
                <w:szCs w:val="17"/>
              </w:rPr>
            </w:pPr>
            <w:r>
              <w:rPr>
                <w:color w:val="000000"/>
                <w:sz w:val="17"/>
                <w:szCs w:val="17"/>
              </w:rPr>
              <w:t>x</w:t>
            </w:r>
          </w:p>
        </w:tc>
        <w:tc>
          <w:tcPr>
            <w:tcW w:w="993" w:type="dxa"/>
            <w:tcBorders>
              <w:top w:val="single" w:sz="4" w:space="0" w:color="auto"/>
              <w:left w:val="single" w:sz="4" w:space="0" w:color="auto"/>
              <w:bottom w:val="single" w:sz="4" w:space="0" w:color="auto"/>
              <w:right w:val="single" w:sz="4" w:space="0" w:color="auto"/>
            </w:tcBorders>
            <w:vAlign w:val="center"/>
          </w:tcPr>
          <w:p w:rsidR="00227954" w:rsidRPr="006E63C6" w:rsidRDefault="00227954" w:rsidP="00227954">
            <w:pPr>
              <w:rPr>
                <w:sz w:val="17"/>
                <w:szCs w:val="17"/>
              </w:rPr>
            </w:pPr>
            <w:r w:rsidRPr="006E63C6">
              <w:rPr>
                <w:sz w:val="17"/>
                <w:szCs w:val="17"/>
              </w:rPr>
              <w:t>местный бюджет</w:t>
            </w:r>
          </w:p>
        </w:tc>
        <w:tc>
          <w:tcPr>
            <w:tcW w:w="979" w:type="dxa"/>
            <w:tcBorders>
              <w:top w:val="nil"/>
              <w:left w:val="nil"/>
              <w:bottom w:val="single" w:sz="4" w:space="0" w:color="auto"/>
              <w:right w:val="single" w:sz="4" w:space="0" w:color="auto"/>
            </w:tcBorders>
          </w:tcPr>
          <w:p w:rsidR="00227954" w:rsidRPr="00AE00BB" w:rsidRDefault="008D6471" w:rsidP="00227954">
            <w:pPr>
              <w:jc w:val="center"/>
              <w:rPr>
                <w:sz w:val="17"/>
                <w:szCs w:val="17"/>
              </w:rPr>
            </w:pPr>
            <w:r>
              <w:rPr>
                <w:sz w:val="17"/>
                <w:szCs w:val="17"/>
              </w:rPr>
              <w:t>4</w:t>
            </w:r>
            <w:r w:rsidR="00227954" w:rsidRPr="00AE00BB">
              <w:rPr>
                <w:sz w:val="17"/>
                <w:szCs w:val="17"/>
              </w:rPr>
              <w:t>25,0</w:t>
            </w:r>
          </w:p>
        </w:tc>
        <w:tc>
          <w:tcPr>
            <w:tcW w:w="850"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225,0</w:t>
            </w:r>
          </w:p>
        </w:tc>
        <w:tc>
          <w:tcPr>
            <w:tcW w:w="851" w:type="dxa"/>
            <w:tcBorders>
              <w:top w:val="nil"/>
              <w:left w:val="nil"/>
              <w:bottom w:val="single" w:sz="4" w:space="0" w:color="auto"/>
              <w:right w:val="single" w:sz="4" w:space="0" w:color="auto"/>
            </w:tcBorders>
          </w:tcPr>
          <w:p w:rsidR="00227954" w:rsidRPr="00DE2827" w:rsidRDefault="00227954" w:rsidP="00227954">
            <w:pPr>
              <w:jc w:val="center"/>
            </w:pPr>
            <w:r w:rsidRPr="00AE00BB">
              <w:rPr>
                <w:sz w:val="17"/>
                <w:szCs w:val="17"/>
              </w:rPr>
              <w:t>225,0</w:t>
            </w:r>
          </w:p>
        </w:tc>
        <w:tc>
          <w:tcPr>
            <w:tcW w:w="640" w:type="dxa"/>
            <w:tcBorders>
              <w:top w:val="nil"/>
              <w:left w:val="nil"/>
              <w:bottom w:val="single" w:sz="4" w:space="0" w:color="auto"/>
              <w:right w:val="single" w:sz="4" w:space="0" w:color="auto"/>
            </w:tcBorders>
          </w:tcPr>
          <w:p w:rsidR="00227954" w:rsidRPr="00DE2827" w:rsidRDefault="00227954" w:rsidP="00227954">
            <w:pPr>
              <w:jc w:val="center"/>
            </w:pPr>
            <w:r w:rsidRPr="00AE00BB">
              <w:rPr>
                <w:sz w:val="17"/>
                <w:szCs w:val="17"/>
              </w:rPr>
              <w:t>225,0</w:t>
            </w:r>
          </w:p>
        </w:tc>
        <w:tc>
          <w:tcPr>
            <w:tcW w:w="736" w:type="dxa"/>
            <w:tcBorders>
              <w:top w:val="nil"/>
              <w:left w:val="nil"/>
              <w:bottom w:val="single" w:sz="4" w:space="0" w:color="auto"/>
              <w:right w:val="single" w:sz="4" w:space="0" w:color="auto"/>
            </w:tcBorders>
          </w:tcPr>
          <w:p w:rsidR="00227954" w:rsidRPr="00DE2827" w:rsidRDefault="00227954" w:rsidP="00227954">
            <w:pPr>
              <w:jc w:val="center"/>
            </w:pPr>
            <w:r w:rsidRPr="00AE00BB">
              <w:rPr>
                <w:sz w:val="17"/>
                <w:szCs w:val="17"/>
              </w:rPr>
              <w:t>225,0</w:t>
            </w:r>
          </w:p>
        </w:tc>
        <w:tc>
          <w:tcPr>
            <w:tcW w:w="824" w:type="dxa"/>
            <w:tcBorders>
              <w:top w:val="nil"/>
              <w:left w:val="nil"/>
              <w:bottom w:val="single" w:sz="4" w:space="0" w:color="auto"/>
              <w:right w:val="single" w:sz="4" w:space="0" w:color="auto"/>
            </w:tcBorders>
          </w:tcPr>
          <w:p w:rsidR="00227954" w:rsidRPr="00DE2827" w:rsidRDefault="00227954" w:rsidP="00227954">
            <w:pPr>
              <w:jc w:val="center"/>
            </w:pPr>
            <w:r w:rsidRPr="00AE00BB">
              <w:rPr>
                <w:sz w:val="17"/>
                <w:szCs w:val="17"/>
              </w:rPr>
              <w:t>225,0</w:t>
            </w:r>
          </w:p>
        </w:tc>
        <w:tc>
          <w:tcPr>
            <w:tcW w:w="851" w:type="dxa"/>
            <w:tcBorders>
              <w:top w:val="nil"/>
              <w:left w:val="nil"/>
              <w:bottom w:val="single" w:sz="4" w:space="0" w:color="auto"/>
              <w:right w:val="single" w:sz="4" w:space="0" w:color="auto"/>
            </w:tcBorders>
          </w:tcPr>
          <w:p w:rsidR="00227954" w:rsidRPr="00DE2827" w:rsidRDefault="00227954" w:rsidP="00227954">
            <w:pPr>
              <w:jc w:val="center"/>
            </w:pPr>
            <w:r w:rsidRPr="00AE00BB">
              <w:rPr>
                <w:sz w:val="17"/>
                <w:szCs w:val="17"/>
              </w:rPr>
              <w:t>225,0</w:t>
            </w:r>
          </w:p>
        </w:tc>
        <w:tc>
          <w:tcPr>
            <w:tcW w:w="854" w:type="dxa"/>
            <w:tcBorders>
              <w:top w:val="nil"/>
              <w:left w:val="nil"/>
              <w:bottom w:val="single" w:sz="4" w:space="0" w:color="auto"/>
              <w:right w:val="single" w:sz="4" w:space="0" w:color="auto"/>
            </w:tcBorders>
          </w:tcPr>
          <w:p w:rsidR="00227954" w:rsidRPr="00DE2827" w:rsidRDefault="00227954" w:rsidP="00227954">
            <w:pPr>
              <w:jc w:val="center"/>
            </w:pPr>
            <w:r>
              <w:rPr>
                <w:sz w:val="17"/>
                <w:szCs w:val="17"/>
              </w:rPr>
              <w:t>1125,0</w:t>
            </w:r>
          </w:p>
        </w:tc>
        <w:tc>
          <w:tcPr>
            <w:tcW w:w="854" w:type="dxa"/>
            <w:tcBorders>
              <w:top w:val="nil"/>
              <w:left w:val="nil"/>
              <w:bottom w:val="single" w:sz="4" w:space="0" w:color="auto"/>
              <w:right w:val="single" w:sz="4" w:space="0" w:color="auto"/>
            </w:tcBorders>
          </w:tcPr>
          <w:p w:rsidR="00227954" w:rsidRPr="00DE2827" w:rsidRDefault="00227954" w:rsidP="00227954">
            <w:pPr>
              <w:jc w:val="center"/>
            </w:pPr>
            <w:r>
              <w:rPr>
                <w:sz w:val="17"/>
                <w:szCs w:val="17"/>
              </w:rPr>
              <w:t>1125,0</w:t>
            </w:r>
          </w:p>
        </w:tc>
      </w:tr>
      <w:tr w:rsidR="00227954" w:rsidTr="008B32FD">
        <w:trPr>
          <w:trHeight w:val="2055"/>
        </w:trPr>
        <w:tc>
          <w:tcPr>
            <w:tcW w:w="851"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1276" w:type="dxa"/>
            <w:vMerge/>
            <w:tcBorders>
              <w:top w:val="nil"/>
              <w:left w:val="single" w:sz="4" w:space="0" w:color="auto"/>
              <w:bottom w:val="single" w:sz="4" w:space="0" w:color="auto"/>
              <w:right w:val="single" w:sz="4" w:space="0" w:color="auto"/>
            </w:tcBorders>
            <w:vAlign w:val="center"/>
          </w:tcPr>
          <w:p w:rsidR="00227954" w:rsidRDefault="00227954" w:rsidP="00227954">
            <w:pPr>
              <w:rPr>
                <w:sz w:val="17"/>
                <w:szCs w:val="17"/>
              </w:rPr>
            </w:pPr>
          </w:p>
        </w:tc>
        <w:tc>
          <w:tcPr>
            <w:tcW w:w="992" w:type="dxa"/>
            <w:vMerge/>
            <w:tcBorders>
              <w:top w:val="nil"/>
              <w:left w:val="single" w:sz="4" w:space="0" w:color="auto"/>
              <w:bottom w:val="single" w:sz="4" w:space="0" w:color="auto"/>
              <w:right w:val="single" w:sz="4" w:space="0" w:color="auto"/>
            </w:tcBorders>
            <w:vAlign w:val="center"/>
          </w:tcPr>
          <w:p w:rsidR="00227954" w:rsidRDefault="00227954" w:rsidP="00227954">
            <w:pPr>
              <w:rPr>
                <w:color w:val="000000"/>
                <w:sz w:val="17"/>
                <w:szCs w:val="17"/>
              </w:rPr>
            </w:pPr>
          </w:p>
        </w:tc>
        <w:tc>
          <w:tcPr>
            <w:tcW w:w="566"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567"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113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567"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993" w:type="dxa"/>
            <w:tcBorders>
              <w:top w:val="single" w:sz="4" w:space="0" w:color="auto"/>
              <w:left w:val="nil"/>
              <w:bottom w:val="single" w:sz="4" w:space="0" w:color="auto"/>
              <w:right w:val="single" w:sz="4" w:space="0" w:color="auto"/>
            </w:tcBorders>
          </w:tcPr>
          <w:p w:rsidR="00227954" w:rsidRDefault="00227954" w:rsidP="00227954">
            <w:pPr>
              <w:jc w:val="both"/>
              <w:rPr>
                <w:sz w:val="17"/>
                <w:szCs w:val="17"/>
              </w:rPr>
            </w:pPr>
            <w:r>
              <w:rPr>
                <w:sz w:val="17"/>
                <w:szCs w:val="17"/>
              </w:rPr>
              <w:t>внебюджетные источники</w:t>
            </w:r>
          </w:p>
        </w:tc>
        <w:tc>
          <w:tcPr>
            <w:tcW w:w="979"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850"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851" w:type="dxa"/>
            <w:tcBorders>
              <w:top w:val="nil"/>
              <w:left w:val="nil"/>
              <w:bottom w:val="single" w:sz="4" w:space="0" w:color="auto"/>
              <w:right w:val="single" w:sz="4" w:space="0" w:color="auto"/>
            </w:tcBorders>
          </w:tcPr>
          <w:p w:rsidR="00227954" w:rsidRPr="00AE00BB" w:rsidRDefault="00227954" w:rsidP="00227954">
            <w:pPr>
              <w:jc w:val="center"/>
              <w:rPr>
                <w:sz w:val="17"/>
                <w:szCs w:val="17"/>
              </w:rPr>
            </w:pPr>
            <w:r w:rsidRPr="00AE00BB">
              <w:rPr>
                <w:sz w:val="17"/>
                <w:szCs w:val="17"/>
              </w:rPr>
              <w:t>0,0</w:t>
            </w:r>
          </w:p>
        </w:tc>
        <w:tc>
          <w:tcPr>
            <w:tcW w:w="640"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c>
          <w:tcPr>
            <w:tcW w:w="736"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c>
          <w:tcPr>
            <w:tcW w:w="824"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c>
          <w:tcPr>
            <w:tcW w:w="851"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c>
          <w:tcPr>
            <w:tcW w:w="854"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c>
          <w:tcPr>
            <w:tcW w:w="854" w:type="dxa"/>
            <w:tcBorders>
              <w:top w:val="nil"/>
              <w:left w:val="nil"/>
              <w:bottom w:val="single" w:sz="4" w:space="0" w:color="auto"/>
              <w:right w:val="single" w:sz="4" w:space="0" w:color="auto"/>
            </w:tcBorders>
            <w:noWrap/>
          </w:tcPr>
          <w:p w:rsidR="00227954" w:rsidRPr="00AE00BB" w:rsidRDefault="00227954" w:rsidP="00227954">
            <w:pPr>
              <w:jc w:val="center"/>
              <w:rPr>
                <w:sz w:val="17"/>
                <w:szCs w:val="17"/>
              </w:rPr>
            </w:pPr>
            <w:r w:rsidRPr="00AE00BB">
              <w:rPr>
                <w:sz w:val="17"/>
                <w:szCs w:val="17"/>
              </w:rPr>
              <w:t>0,0</w:t>
            </w:r>
          </w:p>
        </w:tc>
      </w:tr>
      <w:tr w:rsidR="00227954" w:rsidTr="00227954">
        <w:trPr>
          <w:trHeight w:val="600"/>
        </w:trPr>
        <w:tc>
          <w:tcPr>
            <w:tcW w:w="851" w:type="dxa"/>
            <w:vMerge w:val="restart"/>
            <w:tcBorders>
              <w:top w:val="single" w:sz="4" w:space="0" w:color="auto"/>
              <w:left w:val="single" w:sz="4" w:space="0" w:color="auto"/>
              <w:bottom w:val="single" w:sz="4" w:space="0" w:color="auto"/>
              <w:right w:val="nil"/>
            </w:tcBorders>
          </w:tcPr>
          <w:p w:rsidR="00227954" w:rsidRDefault="00227954" w:rsidP="008D6471">
            <w:pPr>
              <w:jc w:val="center"/>
              <w:rPr>
                <w:color w:val="000000"/>
                <w:sz w:val="17"/>
                <w:szCs w:val="17"/>
              </w:rPr>
            </w:pPr>
            <w:r>
              <w:rPr>
                <w:color w:val="000000"/>
                <w:sz w:val="17"/>
                <w:szCs w:val="17"/>
              </w:rPr>
              <w:lastRenderedPageBreak/>
              <w:t xml:space="preserve">Целевые  показатели </w:t>
            </w:r>
            <w:r w:rsidR="008D6471">
              <w:rPr>
                <w:color w:val="000000"/>
                <w:sz w:val="17"/>
                <w:szCs w:val="17"/>
              </w:rPr>
              <w:t xml:space="preserve">(индикаторы) </w:t>
            </w:r>
            <w:r>
              <w:rPr>
                <w:color w:val="000000"/>
                <w:sz w:val="17"/>
                <w:szCs w:val="17"/>
              </w:rPr>
              <w:t>подпрограммы, увязанные с основным мероприятием 1</w:t>
            </w:r>
          </w:p>
        </w:tc>
        <w:tc>
          <w:tcPr>
            <w:tcW w:w="6236" w:type="dxa"/>
            <w:gridSpan w:val="7"/>
            <w:tcBorders>
              <w:top w:val="single" w:sz="4" w:space="0" w:color="auto"/>
              <w:left w:val="single" w:sz="4" w:space="0" w:color="auto"/>
              <w:bottom w:val="single" w:sz="4" w:space="0" w:color="auto"/>
              <w:right w:val="single" w:sz="4" w:space="0" w:color="auto"/>
            </w:tcBorders>
          </w:tcPr>
          <w:p w:rsidR="00227954" w:rsidRDefault="00227954" w:rsidP="00227954">
            <w:pPr>
              <w:jc w:val="both"/>
              <w:rPr>
                <w:sz w:val="17"/>
                <w:szCs w:val="17"/>
              </w:rPr>
            </w:pPr>
            <w:r>
              <w:rPr>
                <w:sz w:val="17"/>
                <w:szCs w:val="17"/>
              </w:rPr>
              <w:t xml:space="preserve">Доля детей и молодежи, систематически занимающихся физической культурой </w:t>
            </w:r>
            <w:r>
              <w:rPr>
                <w:sz w:val="17"/>
                <w:szCs w:val="17"/>
              </w:rPr>
              <w:br/>
              <w:t xml:space="preserve">и спортом, в общей численности детей и молодежи, % </w:t>
            </w:r>
          </w:p>
        </w:tc>
        <w:tc>
          <w:tcPr>
            <w:tcW w:w="993"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979"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45,0</w:t>
            </w:r>
          </w:p>
        </w:tc>
        <w:tc>
          <w:tcPr>
            <w:tcW w:w="85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51,0</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54,0</w:t>
            </w:r>
          </w:p>
        </w:tc>
        <w:tc>
          <w:tcPr>
            <w:tcW w:w="64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57,0</w:t>
            </w:r>
          </w:p>
        </w:tc>
        <w:tc>
          <w:tcPr>
            <w:tcW w:w="736"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61,0</w:t>
            </w:r>
          </w:p>
        </w:tc>
        <w:tc>
          <w:tcPr>
            <w:tcW w:w="82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74,0</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77,0</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81,5</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83,5</w:t>
            </w:r>
          </w:p>
        </w:tc>
      </w:tr>
      <w:tr w:rsidR="00227954" w:rsidTr="00227954">
        <w:trPr>
          <w:trHeight w:val="510"/>
        </w:trPr>
        <w:tc>
          <w:tcPr>
            <w:tcW w:w="851" w:type="dxa"/>
            <w:vMerge/>
            <w:tcBorders>
              <w:top w:val="nil"/>
              <w:left w:val="single" w:sz="4" w:space="0" w:color="auto"/>
              <w:bottom w:val="single" w:sz="4" w:space="0" w:color="auto"/>
              <w:right w:val="nil"/>
            </w:tcBorders>
            <w:vAlign w:val="center"/>
          </w:tcPr>
          <w:p w:rsidR="00227954" w:rsidRDefault="00227954" w:rsidP="00227954">
            <w:pPr>
              <w:rPr>
                <w:color w:val="000000"/>
                <w:sz w:val="17"/>
                <w:szCs w:val="17"/>
              </w:rPr>
            </w:pPr>
          </w:p>
        </w:tc>
        <w:tc>
          <w:tcPr>
            <w:tcW w:w="6236" w:type="dxa"/>
            <w:gridSpan w:val="7"/>
            <w:tcBorders>
              <w:top w:val="single" w:sz="4" w:space="0" w:color="auto"/>
              <w:left w:val="single" w:sz="4" w:space="0" w:color="auto"/>
              <w:bottom w:val="single" w:sz="4" w:space="0" w:color="auto"/>
              <w:right w:val="single" w:sz="4" w:space="0" w:color="auto"/>
            </w:tcBorders>
          </w:tcPr>
          <w:p w:rsidR="00227954" w:rsidRDefault="00227954" w:rsidP="00227954">
            <w:pPr>
              <w:jc w:val="both"/>
              <w:rPr>
                <w:sz w:val="17"/>
                <w:szCs w:val="17"/>
              </w:rPr>
            </w:pPr>
            <w:r>
              <w:rPr>
                <w:sz w:val="17"/>
                <w:szCs w:val="17"/>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 </w:t>
            </w:r>
          </w:p>
        </w:tc>
        <w:tc>
          <w:tcPr>
            <w:tcW w:w="993"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979"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38</w:t>
            </w:r>
          </w:p>
        </w:tc>
        <w:tc>
          <w:tcPr>
            <w:tcW w:w="85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40,8</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44</w:t>
            </w:r>
          </w:p>
        </w:tc>
        <w:tc>
          <w:tcPr>
            <w:tcW w:w="64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47,5</w:t>
            </w:r>
          </w:p>
        </w:tc>
        <w:tc>
          <w:tcPr>
            <w:tcW w:w="736"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51,2</w:t>
            </w:r>
          </w:p>
        </w:tc>
        <w:tc>
          <w:tcPr>
            <w:tcW w:w="82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55</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55,2</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56,2</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57,5</w:t>
            </w:r>
          </w:p>
        </w:tc>
      </w:tr>
      <w:tr w:rsidR="00227954" w:rsidTr="00227954">
        <w:trPr>
          <w:trHeight w:val="510"/>
        </w:trPr>
        <w:tc>
          <w:tcPr>
            <w:tcW w:w="851" w:type="dxa"/>
            <w:vMerge/>
            <w:tcBorders>
              <w:top w:val="nil"/>
              <w:left w:val="single" w:sz="4" w:space="0" w:color="auto"/>
              <w:bottom w:val="single" w:sz="4" w:space="0" w:color="auto"/>
              <w:right w:val="nil"/>
            </w:tcBorders>
            <w:vAlign w:val="center"/>
          </w:tcPr>
          <w:p w:rsidR="00227954" w:rsidRDefault="00227954" w:rsidP="00227954">
            <w:pPr>
              <w:rPr>
                <w:color w:val="000000"/>
                <w:sz w:val="17"/>
                <w:szCs w:val="17"/>
              </w:rPr>
            </w:pPr>
          </w:p>
        </w:tc>
        <w:tc>
          <w:tcPr>
            <w:tcW w:w="6236" w:type="dxa"/>
            <w:gridSpan w:val="7"/>
            <w:tcBorders>
              <w:top w:val="single" w:sz="4" w:space="0" w:color="auto"/>
              <w:left w:val="single" w:sz="4" w:space="0" w:color="auto"/>
              <w:bottom w:val="single" w:sz="4" w:space="0" w:color="auto"/>
              <w:right w:val="single" w:sz="4" w:space="0" w:color="auto"/>
            </w:tcBorders>
          </w:tcPr>
          <w:p w:rsidR="00227954" w:rsidRDefault="00227954" w:rsidP="00227954">
            <w:pPr>
              <w:jc w:val="both"/>
              <w:rPr>
                <w:sz w:val="17"/>
                <w:szCs w:val="17"/>
              </w:rPr>
            </w:pPr>
            <w:r>
              <w:rPr>
                <w:sz w:val="17"/>
                <w:szCs w:val="17"/>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 </w:t>
            </w:r>
          </w:p>
        </w:tc>
        <w:tc>
          <w:tcPr>
            <w:tcW w:w="993"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979"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12,3</w:t>
            </w:r>
          </w:p>
        </w:tc>
        <w:tc>
          <w:tcPr>
            <w:tcW w:w="85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14,6</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17</w:t>
            </w:r>
          </w:p>
        </w:tc>
        <w:tc>
          <w:tcPr>
            <w:tcW w:w="64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19,6</w:t>
            </w:r>
          </w:p>
        </w:tc>
        <w:tc>
          <w:tcPr>
            <w:tcW w:w="736"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22,2</w:t>
            </w:r>
          </w:p>
        </w:tc>
        <w:tc>
          <w:tcPr>
            <w:tcW w:w="82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25</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26</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30</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35</w:t>
            </w:r>
          </w:p>
        </w:tc>
      </w:tr>
      <w:tr w:rsidR="00227954" w:rsidTr="00227954">
        <w:trPr>
          <w:trHeight w:val="330"/>
        </w:trPr>
        <w:tc>
          <w:tcPr>
            <w:tcW w:w="851" w:type="dxa"/>
            <w:vMerge/>
            <w:tcBorders>
              <w:top w:val="nil"/>
              <w:left w:val="single" w:sz="4" w:space="0" w:color="auto"/>
              <w:bottom w:val="single" w:sz="4" w:space="0" w:color="auto"/>
              <w:right w:val="nil"/>
            </w:tcBorders>
            <w:vAlign w:val="center"/>
          </w:tcPr>
          <w:p w:rsidR="00227954" w:rsidRDefault="00227954" w:rsidP="00227954">
            <w:pPr>
              <w:rPr>
                <w:color w:val="000000"/>
                <w:sz w:val="17"/>
                <w:szCs w:val="17"/>
              </w:rPr>
            </w:pPr>
          </w:p>
        </w:tc>
        <w:tc>
          <w:tcPr>
            <w:tcW w:w="6236" w:type="dxa"/>
            <w:gridSpan w:val="7"/>
            <w:tcBorders>
              <w:top w:val="single" w:sz="4" w:space="0" w:color="auto"/>
              <w:left w:val="single" w:sz="4" w:space="0" w:color="auto"/>
              <w:bottom w:val="single" w:sz="4" w:space="0" w:color="auto"/>
              <w:right w:val="single" w:sz="4" w:space="0" w:color="auto"/>
            </w:tcBorders>
            <w:vAlign w:val="bottom"/>
          </w:tcPr>
          <w:p w:rsidR="00227954" w:rsidRDefault="00227954" w:rsidP="00227954">
            <w:pPr>
              <w:jc w:val="both"/>
              <w:rPr>
                <w:sz w:val="17"/>
                <w:szCs w:val="17"/>
              </w:rPr>
            </w:pPr>
            <w:r>
              <w:rPr>
                <w:sz w:val="17"/>
                <w:szCs w:val="17"/>
              </w:rPr>
              <w:t>Доля граждан, занимающихся физической культурой и спортом по месту работы, в общей численности населения, занятого в экономике, %</w:t>
            </w:r>
          </w:p>
        </w:tc>
        <w:tc>
          <w:tcPr>
            <w:tcW w:w="993"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979"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32,5</w:t>
            </w:r>
          </w:p>
        </w:tc>
        <w:tc>
          <w:tcPr>
            <w:tcW w:w="85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33</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33,5</w:t>
            </w:r>
          </w:p>
        </w:tc>
        <w:tc>
          <w:tcPr>
            <w:tcW w:w="64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34</w:t>
            </w:r>
          </w:p>
        </w:tc>
        <w:tc>
          <w:tcPr>
            <w:tcW w:w="736"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35</w:t>
            </w:r>
          </w:p>
        </w:tc>
        <w:tc>
          <w:tcPr>
            <w:tcW w:w="82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36</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36,5</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40</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45</w:t>
            </w:r>
          </w:p>
        </w:tc>
      </w:tr>
      <w:tr w:rsidR="00227954" w:rsidTr="00227954">
        <w:trPr>
          <w:trHeight w:val="735"/>
        </w:trPr>
        <w:tc>
          <w:tcPr>
            <w:tcW w:w="851" w:type="dxa"/>
            <w:vMerge/>
            <w:tcBorders>
              <w:top w:val="nil"/>
              <w:left w:val="single" w:sz="4" w:space="0" w:color="auto"/>
              <w:bottom w:val="single" w:sz="4" w:space="0" w:color="auto"/>
              <w:right w:val="nil"/>
            </w:tcBorders>
            <w:vAlign w:val="center"/>
          </w:tcPr>
          <w:p w:rsidR="00227954" w:rsidRDefault="00227954" w:rsidP="00227954">
            <w:pPr>
              <w:rPr>
                <w:color w:val="000000"/>
                <w:sz w:val="17"/>
                <w:szCs w:val="17"/>
              </w:rPr>
            </w:pPr>
          </w:p>
        </w:tc>
        <w:tc>
          <w:tcPr>
            <w:tcW w:w="6236" w:type="dxa"/>
            <w:gridSpan w:val="7"/>
            <w:tcBorders>
              <w:top w:val="single" w:sz="4" w:space="0" w:color="auto"/>
              <w:left w:val="single" w:sz="4" w:space="0" w:color="auto"/>
              <w:bottom w:val="single" w:sz="4" w:space="0" w:color="auto"/>
              <w:right w:val="single" w:sz="4" w:space="0" w:color="auto"/>
            </w:tcBorders>
            <w:vAlign w:val="bottom"/>
          </w:tcPr>
          <w:p w:rsidR="00227954" w:rsidRDefault="00227954" w:rsidP="00227954">
            <w:pPr>
              <w:jc w:val="both"/>
              <w:rPr>
                <w:sz w:val="17"/>
                <w:szCs w:val="17"/>
              </w:rPr>
            </w:pPr>
            <w:r>
              <w:rPr>
                <w:sz w:val="17"/>
                <w:szCs w:val="17"/>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w:t>
            </w:r>
          </w:p>
        </w:tc>
        <w:tc>
          <w:tcPr>
            <w:tcW w:w="993"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979"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35</w:t>
            </w:r>
          </w:p>
        </w:tc>
        <w:tc>
          <w:tcPr>
            <w:tcW w:w="85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40</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42,5</w:t>
            </w:r>
          </w:p>
        </w:tc>
        <w:tc>
          <w:tcPr>
            <w:tcW w:w="64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45</w:t>
            </w:r>
          </w:p>
        </w:tc>
        <w:tc>
          <w:tcPr>
            <w:tcW w:w="736"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47</w:t>
            </w:r>
          </w:p>
        </w:tc>
        <w:tc>
          <w:tcPr>
            <w:tcW w:w="82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49</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51</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55</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60</w:t>
            </w:r>
          </w:p>
        </w:tc>
      </w:tr>
      <w:tr w:rsidR="00227954" w:rsidTr="00227954">
        <w:trPr>
          <w:trHeight w:val="816"/>
        </w:trPr>
        <w:tc>
          <w:tcPr>
            <w:tcW w:w="851" w:type="dxa"/>
            <w:vMerge/>
            <w:tcBorders>
              <w:top w:val="nil"/>
              <w:left w:val="single" w:sz="4" w:space="0" w:color="auto"/>
              <w:bottom w:val="single" w:sz="4" w:space="0" w:color="auto"/>
              <w:right w:val="nil"/>
            </w:tcBorders>
            <w:vAlign w:val="center"/>
          </w:tcPr>
          <w:p w:rsidR="00227954" w:rsidRDefault="00227954" w:rsidP="00227954">
            <w:pPr>
              <w:rPr>
                <w:color w:val="000000"/>
                <w:sz w:val="17"/>
                <w:szCs w:val="17"/>
              </w:rPr>
            </w:pPr>
          </w:p>
        </w:tc>
        <w:tc>
          <w:tcPr>
            <w:tcW w:w="6236" w:type="dxa"/>
            <w:gridSpan w:val="7"/>
            <w:tcBorders>
              <w:top w:val="single" w:sz="4" w:space="0" w:color="auto"/>
              <w:left w:val="single" w:sz="4" w:space="0" w:color="auto"/>
              <w:bottom w:val="single" w:sz="4" w:space="0" w:color="auto"/>
              <w:right w:val="single" w:sz="4" w:space="0" w:color="auto"/>
            </w:tcBorders>
          </w:tcPr>
          <w:p w:rsidR="00227954" w:rsidRDefault="00227954" w:rsidP="00227954">
            <w:pPr>
              <w:jc w:val="both"/>
              <w:rPr>
                <w:sz w:val="17"/>
                <w:szCs w:val="17"/>
              </w:rPr>
            </w:pPr>
            <w:r>
              <w:rPr>
                <w:sz w:val="17"/>
                <w:szCs w:val="17"/>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p>
        </w:tc>
        <w:tc>
          <w:tcPr>
            <w:tcW w:w="993"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х</w:t>
            </w:r>
          </w:p>
        </w:tc>
        <w:tc>
          <w:tcPr>
            <w:tcW w:w="979"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15,2</w:t>
            </w:r>
          </w:p>
        </w:tc>
        <w:tc>
          <w:tcPr>
            <w:tcW w:w="85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15,6</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16,2</w:t>
            </w:r>
          </w:p>
        </w:tc>
        <w:tc>
          <w:tcPr>
            <w:tcW w:w="640"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16,8</w:t>
            </w:r>
          </w:p>
        </w:tc>
        <w:tc>
          <w:tcPr>
            <w:tcW w:w="736"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17,5</w:t>
            </w:r>
          </w:p>
        </w:tc>
        <w:tc>
          <w:tcPr>
            <w:tcW w:w="82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18,2</w:t>
            </w:r>
          </w:p>
        </w:tc>
        <w:tc>
          <w:tcPr>
            <w:tcW w:w="851"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19</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22</w:t>
            </w:r>
          </w:p>
        </w:tc>
        <w:tc>
          <w:tcPr>
            <w:tcW w:w="854" w:type="dxa"/>
            <w:tcBorders>
              <w:top w:val="nil"/>
              <w:left w:val="nil"/>
              <w:bottom w:val="single" w:sz="4" w:space="0" w:color="auto"/>
              <w:right w:val="single" w:sz="4" w:space="0" w:color="auto"/>
            </w:tcBorders>
          </w:tcPr>
          <w:p w:rsidR="00227954" w:rsidRDefault="00227954" w:rsidP="00227954">
            <w:pPr>
              <w:jc w:val="center"/>
              <w:rPr>
                <w:sz w:val="17"/>
                <w:szCs w:val="17"/>
              </w:rPr>
            </w:pPr>
            <w:r>
              <w:rPr>
                <w:sz w:val="17"/>
                <w:szCs w:val="17"/>
              </w:rPr>
              <w:t>25</w:t>
            </w:r>
          </w:p>
        </w:tc>
      </w:tr>
      <w:tr w:rsidR="007B3A8A" w:rsidTr="008B32FD">
        <w:trPr>
          <w:trHeight w:val="255"/>
        </w:trPr>
        <w:tc>
          <w:tcPr>
            <w:tcW w:w="851" w:type="dxa"/>
            <w:vMerge w:val="restart"/>
            <w:tcBorders>
              <w:top w:val="single" w:sz="4" w:space="0" w:color="auto"/>
              <w:left w:val="single" w:sz="4" w:space="0" w:color="auto"/>
              <w:right w:val="single" w:sz="4" w:space="0" w:color="auto"/>
            </w:tcBorders>
          </w:tcPr>
          <w:p w:rsidR="007B3A8A" w:rsidRDefault="007B3A8A" w:rsidP="00227954">
            <w:pPr>
              <w:jc w:val="both"/>
              <w:rPr>
                <w:sz w:val="17"/>
                <w:szCs w:val="17"/>
              </w:rPr>
            </w:pPr>
            <w:r>
              <w:rPr>
                <w:sz w:val="17"/>
                <w:szCs w:val="17"/>
              </w:rPr>
              <w:t>Мероприятие 1.1</w:t>
            </w:r>
          </w:p>
        </w:tc>
        <w:tc>
          <w:tcPr>
            <w:tcW w:w="1134" w:type="dxa"/>
            <w:vMerge w:val="restart"/>
            <w:tcBorders>
              <w:top w:val="single" w:sz="4" w:space="0" w:color="auto"/>
              <w:left w:val="single" w:sz="4" w:space="0" w:color="auto"/>
              <w:right w:val="single" w:sz="4" w:space="0" w:color="auto"/>
            </w:tcBorders>
          </w:tcPr>
          <w:p w:rsidR="007B3A8A" w:rsidRPr="00AE00BB" w:rsidRDefault="007B3A8A" w:rsidP="00227954">
            <w:pPr>
              <w:jc w:val="both"/>
              <w:rPr>
                <w:sz w:val="17"/>
                <w:szCs w:val="17"/>
              </w:rPr>
            </w:pPr>
            <w:r>
              <w:rPr>
                <w:sz w:val="17"/>
                <w:szCs w:val="17"/>
              </w:rPr>
              <w:t>Организация и проведение официальных физкультурных мероприятий</w:t>
            </w:r>
          </w:p>
        </w:tc>
        <w:tc>
          <w:tcPr>
            <w:tcW w:w="1276" w:type="dxa"/>
            <w:vMerge w:val="restart"/>
            <w:tcBorders>
              <w:top w:val="single" w:sz="4" w:space="0" w:color="auto"/>
              <w:left w:val="single" w:sz="4" w:space="0" w:color="auto"/>
              <w:right w:val="single" w:sz="4" w:space="0" w:color="auto"/>
            </w:tcBorders>
          </w:tcPr>
          <w:p w:rsidR="007B3A8A" w:rsidRDefault="007B3A8A" w:rsidP="00227954">
            <w:pPr>
              <w:jc w:val="both"/>
              <w:rPr>
                <w:sz w:val="17"/>
                <w:szCs w:val="17"/>
              </w:rPr>
            </w:pPr>
            <w:r>
              <w:rPr>
                <w:sz w:val="17"/>
                <w:szCs w:val="17"/>
              </w:rPr>
              <w:t>повышение мотивации населения Комсомольского района Чувашской Республики к систе-матическим занятиям физической культурой и спортом;</w:t>
            </w:r>
            <w:r>
              <w:rPr>
                <w:sz w:val="17"/>
                <w:szCs w:val="17"/>
              </w:rPr>
              <w:br/>
              <w:t xml:space="preserve">увеличение доли граждан, </w:t>
            </w:r>
            <w:r>
              <w:rPr>
                <w:sz w:val="17"/>
                <w:szCs w:val="17"/>
              </w:rPr>
              <w:lastRenderedPageBreak/>
              <w:t>принявших участие в тестовых испытаниях Всероссийского физкультурно-спортивного комплекса «Готов к труду и обороне» (ГТО);</w:t>
            </w:r>
            <w:r>
              <w:rPr>
                <w:sz w:val="17"/>
                <w:szCs w:val="17"/>
              </w:rPr>
              <w:br/>
              <w:t>улучшение охвата населения мероприятиями информационно-коммуникационной кампании</w:t>
            </w:r>
          </w:p>
        </w:tc>
        <w:tc>
          <w:tcPr>
            <w:tcW w:w="992" w:type="dxa"/>
            <w:vMerge w:val="restart"/>
            <w:tcBorders>
              <w:top w:val="single" w:sz="4" w:space="0" w:color="auto"/>
              <w:left w:val="single" w:sz="4" w:space="0" w:color="auto"/>
              <w:right w:val="single" w:sz="4" w:space="0" w:color="auto"/>
            </w:tcBorders>
          </w:tcPr>
          <w:p w:rsidR="007B3A8A" w:rsidRDefault="007B3A8A" w:rsidP="00227954">
            <w:pPr>
              <w:jc w:val="both"/>
              <w:rPr>
                <w:color w:val="000000"/>
                <w:sz w:val="17"/>
                <w:szCs w:val="17"/>
              </w:rPr>
            </w:pPr>
            <w:r>
              <w:rPr>
                <w:color w:val="000000"/>
                <w:sz w:val="17"/>
                <w:szCs w:val="17"/>
              </w:rPr>
              <w:lastRenderedPageBreak/>
              <w:t xml:space="preserve">ответственный исполнитель – МАУ ДО ДЮСШ «Кетне», отдел образования Комсомольского района, соисполнители </w:t>
            </w:r>
            <w:r>
              <w:rPr>
                <w:color w:val="000000"/>
                <w:sz w:val="17"/>
                <w:szCs w:val="17"/>
              </w:rPr>
              <w:lastRenderedPageBreak/>
              <w:t>муниципальной программы</w:t>
            </w:r>
          </w:p>
        </w:tc>
        <w:tc>
          <w:tcPr>
            <w:tcW w:w="566"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p>
        </w:tc>
        <w:tc>
          <w:tcPr>
            <w:tcW w:w="567"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p>
        </w:tc>
        <w:tc>
          <w:tcPr>
            <w:tcW w:w="1134"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p>
        </w:tc>
        <w:tc>
          <w:tcPr>
            <w:tcW w:w="567"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p>
        </w:tc>
        <w:tc>
          <w:tcPr>
            <w:tcW w:w="993" w:type="dxa"/>
            <w:tcBorders>
              <w:top w:val="single" w:sz="4" w:space="0" w:color="auto"/>
              <w:left w:val="nil"/>
              <w:bottom w:val="single" w:sz="4" w:space="0" w:color="auto"/>
              <w:right w:val="single" w:sz="4" w:space="0" w:color="auto"/>
            </w:tcBorders>
          </w:tcPr>
          <w:p w:rsidR="007B3A8A" w:rsidRDefault="007B3A8A" w:rsidP="008B32FD">
            <w:pPr>
              <w:jc w:val="both"/>
              <w:rPr>
                <w:sz w:val="17"/>
                <w:szCs w:val="17"/>
              </w:rPr>
            </w:pPr>
            <w:r>
              <w:rPr>
                <w:sz w:val="17"/>
                <w:szCs w:val="17"/>
              </w:rPr>
              <w:t>всего</w:t>
            </w:r>
          </w:p>
        </w:tc>
        <w:tc>
          <w:tcPr>
            <w:tcW w:w="979"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250,0</w:t>
            </w:r>
          </w:p>
        </w:tc>
        <w:tc>
          <w:tcPr>
            <w:tcW w:w="850"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100,0</w:t>
            </w:r>
          </w:p>
        </w:tc>
        <w:tc>
          <w:tcPr>
            <w:tcW w:w="851"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100,0</w:t>
            </w:r>
          </w:p>
        </w:tc>
        <w:tc>
          <w:tcPr>
            <w:tcW w:w="640"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100,0</w:t>
            </w:r>
          </w:p>
        </w:tc>
        <w:tc>
          <w:tcPr>
            <w:tcW w:w="736"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100,0</w:t>
            </w:r>
          </w:p>
        </w:tc>
        <w:tc>
          <w:tcPr>
            <w:tcW w:w="824"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100,0</w:t>
            </w:r>
          </w:p>
        </w:tc>
        <w:tc>
          <w:tcPr>
            <w:tcW w:w="851"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100,0</w:t>
            </w:r>
          </w:p>
        </w:tc>
        <w:tc>
          <w:tcPr>
            <w:tcW w:w="854"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500,0</w:t>
            </w:r>
          </w:p>
        </w:tc>
        <w:tc>
          <w:tcPr>
            <w:tcW w:w="854"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500,0</w:t>
            </w:r>
          </w:p>
        </w:tc>
      </w:tr>
      <w:tr w:rsidR="007B3A8A" w:rsidTr="008B32FD">
        <w:trPr>
          <w:trHeight w:val="255"/>
        </w:trPr>
        <w:tc>
          <w:tcPr>
            <w:tcW w:w="851" w:type="dxa"/>
            <w:vMerge/>
            <w:tcBorders>
              <w:left w:val="single" w:sz="4" w:space="0" w:color="auto"/>
              <w:right w:val="single" w:sz="4" w:space="0" w:color="auto"/>
            </w:tcBorders>
          </w:tcPr>
          <w:p w:rsidR="007B3A8A" w:rsidRDefault="007B3A8A" w:rsidP="00227954">
            <w:pPr>
              <w:jc w:val="both"/>
              <w:rPr>
                <w:sz w:val="17"/>
                <w:szCs w:val="17"/>
              </w:rPr>
            </w:pPr>
          </w:p>
        </w:tc>
        <w:tc>
          <w:tcPr>
            <w:tcW w:w="1134" w:type="dxa"/>
            <w:vMerge/>
            <w:tcBorders>
              <w:left w:val="single" w:sz="4" w:space="0" w:color="auto"/>
              <w:right w:val="single" w:sz="4" w:space="0" w:color="auto"/>
            </w:tcBorders>
          </w:tcPr>
          <w:p w:rsidR="007B3A8A" w:rsidRPr="00AE00BB" w:rsidRDefault="007B3A8A" w:rsidP="00227954">
            <w:pPr>
              <w:jc w:val="both"/>
              <w:rPr>
                <w:sz w:val="17"/>
                <w:szCs w:val="17"/>
              </w:rPr>
            </w:pPr>
          </w:p>
        </w:tc>
        <w:tc>
          <w:tcPr>
            <w:tcW w:w="1276" w:type="dxa"/>
            <w:vMerge/>
            <w:tcBorders>
              <w:left w:val="single" w:sz="4" w:space="0" w:color="auto"/>
              <w:right w:val="single" w:sz="4" w:space="0" w:color="auto"/>
            </w:tcBorders>
          </w:tcPr>
          <w:p w:rsidR="007B3A8A" w:rsidRDefault="007B3A8A" w:rsidP="00227954">
            <w:pPr>
              <w:jc w:val="both"/>
              <w:rPr>
                <w:sz w:val="17"/>
                <w:szCs w:val="17"/>
              </w:rPr>
            </w:pPr>
          </w:p>
        </w:tc>
        <w:tc>
          <w:tcPr>
            <w:tcW w:w="992" w:type="dxa"/>
            <w:vMerge/>
            <w:tcBorders>
              <w:left w:val="single" w:sz="4" w:space="0" w:color="auto"/>
              <w:right w:val="single" w:sz="4" w:space="0" w:color="auto"/>
            </w:tcBorders>
          </w:tcPr>
          <w:p w:rsidR="007B3A8A" w:rsidRDefault="007B3A8A" w:rsidP="00227954">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7B3A8A" w:rsidRDefault="007B3A8A" w:rsidP="008B32FD">
            <w:pPr>
              <w:jc w:val="center"/>
              <w:rPr>
                <w:color w:val="000000"/>
                <w:sz w:val="17"/>
                <w:szCs w:val="17"/>
              </w:rPr>
            </w:pPr>
            <w:r>
              <w:rPr>
                <w:color w:val="000000"/>
                <w:sz w:val="17"/>
                <w:szCs w:val="17"/>
              </w:rPr>
              <w:t>х</w:t>
            </w:r>
          </w:p>
        </w:tc>
        <w:tc>
          <w:tcPr>
            <w:tcW w:w="567" w:type="dxa"/>
            <w:tcBorders>
              <w:top w:val="single" w:sz="4" w:space="0" w:color="auto"/>
              <w:left w:val="nil"/>
              <w:bottom w:val="single" w:sz="4" w:space="0" w:color="auto"/>
              <w:right w:val="single" w:sz="4" w:space="0" w:color="auto"/>
            </w:tcBorders>
          </w:tcPr>
          <w:p w:rsidR="007B3A8A" w:rsidRDefault="007B3A8A" w:rsidP="008B32FD">
            <w:pPr>
              <w:jc w:val="center"/>
              <w:rPr>
                <w:color w:val="000000"/>
                <w:sz w:val="17"/>
                <w:szCs w:val="17"/>
              </w:rPr>
            </w:pPr>
            <w:r>
              <w:rPr>
                <w:color w:val="000000"/>
                <w:sz w:val="17"/>
                <w:szCs w:val="17"/>
              </w:rPr>
              <w:t>х</w:t>
            </w:r>
          </w:p>
        </w:tc>
        <w:tc>
          <w:tcPr>
            <w:tcW w:w="1134" w:type="dxa"/>
            <w:tcBorders>
              <w:top w:val="single" w:sz="4" w:space="0" w:color="auto"/>
              <w:left w:val="nil"/>
              <w:bottom w:val="single" w:sz="4" w:space="0" w:color="auto"/>
              <w:right w:val="single" w:sz="4" w:space="0" w:color="auto"/>
            </w:tcBorders>
          </w:tcPr>
          <w:p w:rsidR="007B3A8A" w:rsidRDefault="007B3A8A" w:rsidP="008B32FD">
            <w:pPr>
              <w:jc w:val="center"/>
              <w:rPr>
                <w:color w:val="000000"/>
                <w:sz w:val="17"/>
                <w:szCs w:val="17"/>
              </w:rPr>
            </w:pPr>
            <w:r>
              <w:rPr>
                <w:color w:val="000000"/>
                <w:sz w:val="17"/>
                <w:szCs w:val="17"/>
              </w:rPr>
              <w:t>х</w:t>
            </w:r>
          </w:p>
        </w:tc>
        <w:tc>
          <w:tcPr>
            <w:tcW w:w="567" w:type="dxa"/>
            <w:tcBorders>
              <w:top w:val="single" w:sz="4" w:space="0" w:color="auto"/>
              <w:left w:val="nil"/>
              <w:bottom w:val="single" w:sz="4" w:space="0" w:color="auto"/>
              <w:right w:val="single" w:sz="4" w:space="0" w:color="auto"/>
            </w:tcBorders>
          </w:tcPr>
          <w:p w:rsidR="007B3A8A" w:rsidRDefault="007B3A8A" w:rsidP="008B32FD">
            <w:pPr>
              <w:jc w:val="center"/>
              <w:rPr>
                <w:color w:val="000000"/>
                <w:sz w:val="17"/>
                <w:szCs w:val="17"/>
              </w:rPr>
            </w:pPr>
            <w:r>
              <w:rPr>
                <w:color w:val="000000"/>
                <w:sz w:val="17"/>
                <w:szCs w:val="17"/>
              </w:rPr>
              <w:t>х</w:t>
            </w:r>
          </w:p>
        </w:tc>
        <w:tc>
          <w:tcPr>
            <w:tcW w:w="993" w:type="dxa"/>
            <w:tcBorders>
              <w:top w:val="single" w:sz="4" w:space="0" w:color="auto"/>
              <w:left w:val="nil"/>
              <w:bottom w:val="single" w:sz="4" w:space="0" w:color="auto"/>
              <w:right w:val="single" w:sz="4" w:space="0" w:color="auto"/>
            </w:tcBorders>
          </w:tcPr>
          <w:p w:rsidR="007B3A8A" w:rsidRDefault="007B3A8A" w:rsidP="008B32FD">
            <w:pPr>
              <w:jc w:val="both"/>
              <w:rPr>
                <w:sz w:val="17"/>
                <w:szCs w:val="17"/>
              </w:rPr>
            </w:pPr>
            <w:r>
              <w:rPr>
                <w:sz w:val="17"/>
                <w:szCs w:val="17"/>
              </w:rPr>
              <w:t>федеральный бюджет</w:t>
            </w:r>
          </w:p>
        </w:tc>
        <w:tc>
          <w:tcPr>
            <w:tcW w:w="979"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64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736"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2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r>
      <w:tr w:rsidR="007B3A8A" w:rsidTr="008B32FD">
        <w:trPr>
          <w:trHeight w:val="255"/>
        </w:trPr>
        <w:tc>
          <w:tcPr>
            <w:tcW w:w="851" w:type="dxa"/>
            <w:vMerge/>
            <w:tcBorders>
              <w:left w:val="single" w:sz="4" w:space="0" w:color="auto"/>
              <w:right w:val="single" w:sz="4" w:space="0" w:color="auto"/>
            </w:tcBorders>
          </w:tcPr>
          <w:p w:rsidR="007B3A8A" w:rsidRDefault="007B3A8A" w:rsidP="00227954">
            <w:pPr>
              <w:jc w:val="both"/>
              <w:rPr>
                <w:sz w:val="17"/>
                <w:szCs w:val="17"/>
              </w:rPr>
            </w:pPr>
          </w:p>
        </w:tc>
        <w:tc>
          <w:tcPr>
            <w:tcW w:w="1134" w:type="dxa"/>
            <w:vMerge/>
            <w:tcBorders>
              <w:left w:val="single" w:sz="4" w:space="0" w:color="auto"/>
              <w:right w:val="single" w:sz="4" w:space="0" w:color="auto"/>
            </w:tcBorders>
          </w:tcPr>
          <w:p w:rsidR="007B3A8A" w:rsidRPr="00AE00BB" w:rsidRDefault="007B3A8A" w:rsidP="00227954">
            <w:pPr>
              <w:jc w:val="both"/>
              <w:rPr>
                <w:sz w:val="17"/>
                <w:szCs w:val="17"/>
              </w:rPr>
            </w:pPr>
          </w:p>
        </w:tc>
        <w:tc>
          <w:tcPr>
            <w:tcW w:w="1276" w:type="dxa"/>
            <w:vMerge/>
            <w:tcBorders>
              <w:left w:val="single" w:sz="4" w:space="0" w:color="auto"/>
              <w:right w:val="single" w:sz="4" w:space="0" w:color="auto"/>
            </w:tcBorders>
          </w:tcPr>
          <w:p w:rsidR="007B3A8A" w:rsidRDefault="007B3A8A" w:rsidP="00227954">
            <w:pPr>
              <w:jc w:val="both"/>
              <w:rPr>
                <w:sz w:val="17"/>
                <w:szCs w:val="17"/>
              </w:rPr>
            </w:pPr>
          </w:p>
        </w:tc>
        <w:tc>
          <w:tcPr>
            <w:tcW w:w="992" w:type="dxa"/>
            <w:vMerge/>
            <w:tcBorders>
              <w:left w:val="single" w:sz="4" w:space="0" w:color="auto"/>
              <w:right w:val="single" w:sz="4" w:space="0" w:color="auto"/>
            </w:tcBorders>
          </w:tcPr>
          <w:p w:rsidR="007B3A8A" w:rsidRDefault="007B3A8A" w:rsidP="00227954">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7B3A8A" w:rsidRDefault="007B3A8A" w:rsidP="008B32FD">
            <w:pPr>
              <w:jc w:val="center"/>
              <w:rPr>
                <w:color w:val="000000"/>
                <w:sz w:val="17"/>
                <w:szCs w:val="17"/>
              </w:rPr>
            </w:pPr>
          </w:p>
        </w:tc>
        <w:tc>
          <w:tcPr>
            <w:tcW w:w="567" w:type="dxa"/>
            <w:tcBorders>
              <w:top w:val="single" w:sz="4" w:space="0" w:color="auto"/>
              <w:left w:val="nil"/>
              <w:bottom w:val="single" w:sz="4" w:space="0" w:color="auto"/>
              <w:right w:val="single" w:sz="4" w:space="0" w:color="auto"/>
            </w:tcBorders>
          </w:tcPr>
          <w:p w:rsidR="007B3A8A" w:rsidRDefault="007B3A8A" w:rsidP="008B32FD">
            <w:pPr>
              <w:jc w:val="center"/>
              <w:rPr>
                <w:color w:val="000000"/>
                <w:sz w:val="17"/>
                <w:szCs w:val="17"/>
              </w:rPr>
            </w:pPr>
            <w:r>
              <w:rPr>
                <w:color w:val="000000"/>
                <w:sz w:val="17"/>
                <w:szCs w:val="17"/>
              </w:rPr>
              <w:t>x</w:t>
            </w:r>
          </w:p>
        </w:tc>
        <w:tc>
          <w:tcPr>
            <w:tcW w:w="1134" w:type="dxa"/>
            <w:tcBorders>
              <w:top w:val="single" w:sz="4" w:space="0" w:color="auto"/>
              <w:left w:val="nil"/>
              <w:bottom w:val="single" w:sz="4" w:space="0" w:color="auto"/>
              <w:right w:val="single" w:sz="4" w:space="0" w:color="auto"/>
            </w:tcBorders>
          </w:tcPr>
          <w:p w:rsidR="007B3A8A" w:rsidRDefault="007B3A8A" w:rsidP="008B32FD">
            <w:pPr>
              <w:jc w:val="center"/>
              <w:rPr>
                <w:color w:val="000000"/>
                <w:sz w:val="17"/>
                <w:szCs w:val="17"/>
              </w:rPr>
            </w:pPr>
            <w:r>
              <w:rPr>
                <w:color w:val="000000"/>
                <w:sz w:val="17"/>
                <w:szCs w:val="17"/>
              </w:rPr>
              <w:t>x</w:t>
            </w:r>
          </w:p>
        </w:tc>
        <w:tc>
          <w:tcPr>
            <w:tcW w:w="567" w:type="dxa"/>
            <w:tcBorders>
              <w:top w:val="single" w:sz="4" w:space="0" w:color="auto"/>
              <w:left w:val="nil"/>
              <w:bottom w:val="single" w:sz="4" w:space="0" w:color="auto"/>
              <w:right w:val="single" w:sz="4" w:space="0" w:color="auto"/>
            </w:tcBorders>
          </w:tcPr>
          <w:p w:rsidR="007B3A8A" w:rsidRDefault="007B3A8A" w:rsidP="008B32FD">
            <w:pPr>
              <w:jc w:val="center"/>
              <w:rPr>
                <w:color w:val="000000"/>
                <w:sz w:val="17"/>
                <w:szCs w:val="17"/>
              </w:rPr>
            </w:pPr>
            <w:r>
              <w:rPr>
                <w:color w:val="000000"/>
                <w:sz w:val="17"/>
                <w:szCs w:val="17"/>
              </w:rPr>
              <w:t>x</w:t>
            </w:r>
          </w:p>
        </w:tc>
        <w:tc>
          <w:tcPr>
            <w:tcW w:w="993" w:type="dxa"/>
            <w:tcBorders>
              <w:top w:val="single" w:sz="4" w:space="0" w:color="auto"/>
              <w:left w:val="nil"/>
              <w:bottom w:val="single" w:sz="4" w:space="0" w:color="auto"/>
              <w:right w:val="single" w:sz="4" w:space="0" w:color="auto"/>
            </w:tcBorders>
          </w:tcPr>
          <w:p w:rsidR="007B3A8A" w:rsidRDefault="007B3A8A" w:rsidP="008B32FD">
            <w:pPr>
              <w:rPr>
                <w:sz w:val="17"/>
                <w:szCs w:val="17"/>
              </w:rPr>
            </w:pPr>
            <w:r>
              <w:rPr>
                <w:b/>
                <w:bCs/>
                <w:sz w:val="17"/>
                <w:szCs w:val="17"/>
              </w:rPr>
              <w:t>республиканский бюджет Чувашской Республики</w:t>
            </w:r>
          </w:p>
        </w:tc>
        <w:tc>
          <w:tcPr>
            <w:tcW w:w="979"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64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736"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2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r>
      <w:tr w:rsidR="007B3A8A" w:rsidTr="008B32FD">
        <w:trPr>
          <w:trHeight w:val="255"/>
        </w:trPr>
        <w:tc>
          <w:tcPr>
            <w:tcW w:w="851" w:type="dxa"/>
            <w:vMerge/>
            <w:tcBorders>
              <w:left w:val="single" w:sz="4" w:space="0" w:color="auto"/>
              <w:right w:val="single" w:sz="4" w:space="0" w:color="auto"/>
            </w:tcBorders>
          </w:tcPr>
          <w:p w:rsidR="007B3A8A" w:rsidRDefault="007B3A8A" w:rsidP="00227954">
            <w:pPr>
              <w:jc w:val="both"/>
              <w:rPr>
                <w:sz w:val="17"/>
                <w:szCs w:val="17"/>
              </w:rPr>
            </w:pPr>
          </w:p>
        </w:tc>
        <w:tc>
          <w:tcPr>
            <w:tcW w:w="1134" w:type="dxa"/>
            <w:vMerge/>
            <w:tcBorders>
              <w:left w:val="single" w:sz="4" w:space="0" w:color="auto"/>
              <w:right w:val="single" w:sz="4" w:space="0" w:color="auto"/>
            </w:tcBorders>
          </w:tcPr>
          <w:p w:rsidR="007B3A8A" w:rsidRPr="00AE00BB" w:rsidRDefault="007B3A8A" w:rsidP="00227954">
            <w:pPr>
              <w:jc w:val="both"/>
              <w:rPr>
                <w:sz w:val="17"/>
                <w:szCs w:val="17"/>
              </w:rPr>
            </w:pPr>
          </w:p>
        </w:tc>
        <w:tc>
          <w:tcPr>
            <w:tcW w:w="1276" w:type="dxa"/>
            <w:vMerge/>
            <w:tcBorders>
              <w:left w:val="single" w:sz="4" w:space="0" w:color="auto"/>
              <w:right w:val="single" w:sz="4" w:space="0" w:color="auto"/>
            </w:tcBorders>
          </w:tcPr>
          <w:p w:rsidR="007B3A8A" w:rsidRDefault="007B3A8A" w:rsidP="00227954">
            <w:pPr>
              <w:jc w:val="both"/>
              <w:rPr>
                <w:sz w:val="17"/>
                <w:szCs w:val="17"/>
              </w:rPr>
            </w:pPr>
          </w:p>
        </w:tc>
        <w:tc>
          <w:tcPr>
            <w:tcW w:w="992" w:type="dxa"/>
            <w:vMerge/>
            <w:tcBorders>
              <w:left w:val="single" w:sz="4" w:space="0" w:color="auto"/>
              <w:right w:val="single" w:sz="4" w:space="0" w:color="auto"/>
            </w:tcBorders>
          </w:tcPr>
          <w:p w:rsidR="007B3A8A" w:rsidRDefault="007B3A8A" w:rsidP="00227954">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r>
              <w:rPr>
                <w:sz w:val="17"/>
                <w:szCs w:val="17"/>
              </w:rPr>
              <w:t>974</w:t>
            </w:r>
          </w:p>
        </w:tc>
        <w:tc>
          <w:tcPr>
            <w:tcW w:w="567"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r>
              <w:rPr>
                <w:color w:val="000000"/>
                <w:sz w:val="17"/>
                <w:szCs w:val="17"/>
              </w:rPr>
              <w:t>1102</w:t>
            </w:r>
          </w:p>
        </w:tc>
        <w:tc>
          <w:tcPr>
            <w:tcW w:w="1134" w:type="dxa"/>
            <w:tcBorders>
              <w:top w:val="single" w:sz="4" w:space="0" w:color="auto"/>
              <w:left w:val="nil"/>
              <w:bottom w:val="single" w:sz="4" w:space="0" w:color="auto"/>
              <w:right w:val="single" w:sz="4" w:space="0" w:color="auto"/>
            </w:tcBorders>
          </w:tcPr>
          <w:p w:rsidR="007B3A8A" w:rsidRDefault="007B3A8A" w:rsidP="001D600F">
            <w:pPr>
              <w:jc w:val="center"/>
              <w:rPr>
                <w:sz w:val="17"/>
                <w:szCs w:val="17"/>
              </w:rPr>
            </w:pPr>
            <w:r>
              <w:rPr>
                <w:sz w:val="17"/>
                <w:szCs w:val="17"/>
              </w:rPr>
              <w:t>Ц510171390</w:t>
            </w:r>
          </w:p>
        </w:tc>
        <w:tc>
          <w:tcPr>
            <w:tcW w:w="567"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r>
              <w:rPr>
                <w:sz w:val="17"/>
                <w:szCs w:val="17"/>
              </w:rPr>
              <w:t>600</w:t>
            </w:r>
          </w:p>
        </w:tc>
        <w:tc>
          <w:tcPr>
            <w:tcW w:w="993" w:type="dxa"/>
            <w:tcBorders>
              <w:top w:val="single" w:sz="4" w:space="0" w:color="auto"/>
              <w:left w:val="nil"/>
              <w:bottom w:val="single" w:sz="4" w:space="0" w:color="auto"/>
              <w:right w:val="single" w:sz="4" w:space="0" w:color="auto"/>
            </w:tcBorders>
            <w:vAlign w:val="center"/>
          </w:tcPr>
          <w:p w:rsidR="007B3A8A" w:rsidRPr="006E63C6" w:rsidRDefault="007B3A8A" w:rsidP="008B32FD">
            <w:pPr>
              <w:rPr>
                <w:sz w:val="17"/>
                <w:szCs w:val="17"/>
              </w:rPr>
            </w:pPr>
            <w:r w:rsidRPr="006E63C6">
              <w:rPr>
                <w:sz w:val="17"/>
                <w:szCs w:val="17"/>
              </w:rPr>
              <w:t>местный бюджет</w:t>
            </w:r>
          </w:p>
        </w:tc>
        <w:tc>
          <w:tcPr>
            <w:tcW w:w="979"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250,0</w:t>
            </w:r>
          </w:p>
        </w:tc>
        <w:tc>
          <w:tcPr>
            <w:tcW w:w="85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100,0</w:t>
            </w: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100,0</w:t>
            </w:r>
          </w:p>
        </w:tc>
        <w:tc>
          <w:tcPr>
            <w:tcW w:w="64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100,0</w:t>
            </w:r>
          </w:p>
        </w:tc>
        <w:tc>
          <w:tcPr>
            <w:tcW w:w="736"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100,0</w:t>
            </w:r>
          </w:p>
        </w:tc>
        <w:tc>
          <w:tcPr>
            <w:tcW w:w="82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100,0</w:t>
            </w: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100,0</w:t>
            </w: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500,0</w:t>
            </w: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500,0</w:t>
            </w:r>
          </w:p>
        </w:tc>
      </w:tr>
      <w:tr w:rsidR="007B3A8A" w:rsidTr="008B32FD">
        <w:trPr>
          <w:trHeight w:val="255"/>
        </w:trPr>
        <w:tc>
          <w:tcPr>
            <w:tcW w:w="851" w:type="dxa"/>
            <w:vMerge/>
            <w:tcBorders>
              <w:left w:val="single" w:sz="4" w:space="0" w:color="auto"/>
              <w:bottom w:val="single" w:sz="4" w:space="0" w:color="auto"/>
              <w:right w:val="single" w:sz="4" w:space="0" w:color="auto"/>
            </w:tcBorders>
          </w:tcPr>
          <w:p w:rsidR="007B3A8A" w:rsidRDefault="007B3A8A" w:rsidP="00227954">
            <w:pPr>
              <w:jc w:val="both"/>
              <w:rPr>
                <w:sz w:val="17"/>
                <w:szCs w:val="17"/>
              </w:rPr>
            </w:pPr>
          </w:p>
        </w:tc>
        <w:tc>
          <w:tcPr>
            <w:tcW w:w="1134" w:type="dxa"/>
            <w:vMerge/>
            <w:tcBorders>
              <w:left w:val="single" w:sz="4" w:space="0" w:color="auto"/>
              <w:bottom w:val="single" w:sz="4" w:space="0" w:color="auto"/>
              <w:right w:val="single" w:sz="4" w:space="0" w:color="auto"/>
            </w:tcBorders>
          </w:tcPr>
          <w:p w:rsidR="007B3A8A" w:rsidRPr="00AE00BB" w:rsidRDefault="007B3A8A" w:rsidP="00227954">
            <w:pPr>
              <w:jc w:val="both"/>
              <w:rPr>
                <w:sz w:val="17"/>
                <w:szCs w:val="17"/>
              </w:rPr>
            </w:pPr>
          </w:p>
        </w:tc>
        <w:tc>
          <w:tcPr>
            <w:tcW w:w="1276" w:type="dxa"/>
            <w:vMerge/>
            <w:tcBorders>
              <w:left w:val="single" w:sz="4" w:space="0" w:color="auto"/>
              <w:bottom w:val="single" w:sz="4" w:space="0" w:color="auto"/>
              <w:right w:val="single" w:sz="4" w:space="0" w:color="auto"/>
            </w:tcBorders>
          </w:tcPr>
          <w:p w:rsidR="007B3A8A" w:rsidRDefault="007B3A8A" w:rsidP="00227954">
            <w:pPr>
              <w:jc w:val="both"/>
              <w:rPr>
                <w:sz w:val="17"/>
                <w:szCs w:val="17"/>
              </w:rPr>
            </w:pPr>
          </w:p>
        </w:tc>
        <w:tc>
          <w:tcPr>
            <w:tcW w:w="992" w:type="dxa"/>
            <w:vMerge/>
            <w:tcBorders>
              <w:left w:val="single" w:sz="4" w:space="0" w:color="auto"/>
              <w:bottom w:val="single" w:sz="4" w:space="0" w:color="auto"/>
              <w:right w:val="single" w:sz="4" w:space="0" w:color="auto"/>
            </w:tcBorders>
          </w:tcPr>
          <w:p w:rsidR="007B3A8A" w:rsidRDefault="007B3A8A" w:rsidP="00227954">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r>
              <w:rPr>
                <w:sz w:val="17"/>
                <w:szCs w:val="17"/>
              </w:rPr>
              <w:t>х</w:t>
            </w:r>
          </w:p>
        </w:tc>
        <w:tc>
          <w:tcPr>
            <w:tcW w:w="567"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r>
              <w:rPr>
                <w:sz w:val="17"/>
                <w:szCs w:val="17"/>
              </w:rPr>
              <w:t>х</w:t>
            </w:r>
          </w:p>
        </w:tc>
        <w:tc>
          <w:tcPr>
            <w:tcW w:w="1134"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r>
              <w:rPr>
                <w:sz w:val="17"/>
                <w:szCs w:val="17"/>
              </w:rPr>
              <w:t>х</w:t>
            </w:r>
          </w:p>
        </w:tc>
        <w:tc>
          <w:tcPr>
            <w:tcW w:w="567" w:type="dxa"/>
            <w:tcBorders>
              <w:top w:val="single" w:sz="4" w:space="0" w:color="auto"/>
              <w:left w:val="nil"/>
              <w:bottom w:val="single" w:sz="4" w:space="0" w:color="auto"/>
              <w:right w:val="single" w:sz="4" w:space="0" w:color="auto"/>
            </w:tcBorders>
          </w:tcPr>
          <w:p w:rsidR="007B3A8A" w:rsidRDefault="007B3A8A" w:rsidP="008B32FD">
            <w:pPr>
              <w:jc w:val="center"/>
              <w:rPr>
                <w:sz w:val="17"/>
                <w:szCs w:val="17"/>
              </w:rPr>
            </w:pPr>
            <w:r>
              <w:rPr>
                <w:sz w:val="17"/>
                <w:szCs w:val="17"/>
              </w:rPr>
              <w:t>х</w:t>
            </w:r>
          </w:p>
        </w:tc>
        <w:tc>
          <w:tcPr>
            <w:tcW w:w="993" w:type="dxa"/>
            <w:tcBorders>
              <w:top w:val="single" w:sz="4" w:space="0" w:color="auto"/>
              <w:left w:val="nil"/>
              <w:bottom w:val="single" w:sz="4" w:space="0" w:color="auto"/>
              <w:right w:val="single" w:sz="4" w:space="0" w:color="auto"/>
            </w:tcBorders>
          </w:tcPr>
          <w:p w:rsidR="007B3A8A" w:rsidRDefault="007B3A8A" w:rsidP="008B32FD">
            <w:pPr>
              <w:jc w:val="both"/>
              <w:rPr>
                <w:sz w:val="17"/>
                <w:szCs w:val="17"/>
              </w:rPr>
            </w:pPr>
            <w:r>
              <w:rPr>
                <w:sz w:val="17"/>
                <w:szCs w:val="17"/>
              </w:rPr>
              <w:t xml:space="preserve">внебюджетные </w:t>
            </w:r>
            <w:r>
              <w:rPr>
                <w:sz w:val="17"/>
                <w:szCs w:val="17"/>
              </w:rPr>
              <w:lastRenderedPageBreak/>
              <w:t>источники</w:t>
            </w:r>
          </w:p>
        </w:tc>
        <w:tc>
          <w:tcPr>
            <w:tcW w:w="979"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64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736"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2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r>
      <w:tr w:rsidR="007B3A8A" w:rsidTr="00974C70">
        <w:trPr>
          <w:trHeight w:val="255"/>
        </w:trPr>
        <w:tc>
          <w:tcPr>
            <w:tcW w:w="851" w:type="dxa"/>
            <w:vMerge w:val="restart"/>
            <w:tcBorders>
              <w:top w:val="single" w:sz="4" w:space="0" w:color="auto"/>
              <w:left w:val="single" w:sz="4" w:space="0" w:color="auto"/>
              <w:right w:val="single" w:sz="4" w:space="0" w:color="auto"/>
            </w:tcBorders>
          </w:tcPr>
          <w:p w:rsidR="007B3A8A" w:rsidRDefault="007B3A8A" w:rsidP="00227954">
            <w:pPr>
              <w:jc w:val="both"/>
              <w:rPr>
                <w:sz w:val="17"/>
                <w:szCs w:val="17"/>
              </w:rPr>
            </w:pPr>
            <w:r>
              <w:rPr>
                <w:sz w:val="17"/>
                <w:szCs w:val="17"/>
              </w:rPr>
              <w:lastRenderedPageBreak/>
              <w:t>Мероприятие 1.2</w:t>
            </w:r>
          </w:p>
        </w:tc>
        <w:tc>
          <w:tcPr>
            <w:tcW w:w="1134" w:type="dxa"/>
            <w:vMerge w:val="restart"/>
            <w:tcBorders>
              <w:top w:val="single" w:sz="4" w:space="0" w:color="auto"/>
              <w:left w:val="single" w:sz="4" w:space="0" w:color="auto"/>
              <w:right w:val="single" w:sz="4" w:space="0" w:color="auto"/>
            </w:tcBorders>
          </w:tcPr>
          <w:p w:rsidR="007B3A8A" w:rsidRPr="00AE00BB" w:rsidRDefault="007B3A8A" w:rsidP="00227954">
            <w:pPr>
              <w:jc w:val="both"/>
              <w:rPr>
                <w:sz w:val="17"/>
                <w:szCs w:val="17"/>
              </w:rPr>
            </w:pPr>
            <w:r>
              <w:rPr>
                <w:sz w:val="17"/>
                <w:szCs w:val="17"/>
              </w:rPr>
              <w:t>Организация и проведение физкультурных мероприятий с детьми и молодежью</w:t>
            </w:r>
          </w:p>
        </w:tc>
        <w:tc>
          <w:tcPr>
            <w:tcW w:w="1276" w:type="dxa"/>
            <w:vMerge w:val="restart"/>
            <w:tcBorders>
              <w:top w:val="single" w:sz="4" w:space="0" w:color="auto"/>
              <w:left w:val="single" w:sz="4" w:space="0" w:color="auto"/>
              <w:right w:val="single" w:sz="4" w:space="0" w:color="auto"/>
            </w:tcBorders>
          </w:tcPr>
          <w:p w:rsidR="007B3A8A" w:rsidRDefault="007B3A8A" w:rsidP="00974C70">
            <w:pPr>
              <w:jc w:val="both"/>
              <w:rPr>
                <w:sz w:val="17"/>
                <w:szCs w:val="17"/>
              </w:rPr>
            </w:pPr>
            <w:r>
              <w:rPr>
                <w:sz w:val="17"/>
                <w:szCs w:val="17"/>
              </w:rPr>
              <w:t>повышение мотивации населения Комсомольского района Чувашской Республики к систе-матическим занятиям физической культурой и спортом;</w:t>
            </w:r>
            <w:r>
              <w:rPr>
                <w:sz w:val="17"/>
                <w:szCs w:val="17"/>
              </w:rPr>
              <w:br/>
              <w:t>увеличение доли граждан, принявших участие в тестовых испытаниях Всероссийского физкультурно</w:t>
            </w:r>
            <w:r>
              <w:rPr>
                <w:sz w:val="17"/>
                <w:szCs w:val="17"/>
              </w:rPr>
              <w:lastRenderedPageBreak/>
              <w:t>-спортивного комплекса «Готов к труду и обороне» (ГТО);</w:t>
            </w:r>
            <w:r>
              <w:rPr>
                <w:sz w:val="17"/>
                <w:szCs w:val="17"/>
              </w:rPr>
              <w:br/>
              <w:t>улучшение охвата населения мероприятиями информационно-коммуникационной кампании</w:t>
            </w:r>
          </w:p>
        </w:tc>
        <w:tc>
          <w:tcPr>
            <w:tcW w:w="992" w:type="dxa"/>
            <w:vMerge w:val="restart"/>
            <w:tcBorders>
              <w:top w:val="single" w:sz="4" w:space="0" w:color="auto"/>
              <w:left w:val="single" w:sz="4" w:space="0" w:color="auto"/>
              <w:right w:val="single" w:sz="4" w:space="0" w:color="auto"/>
            </w:tcBorders>
          </w:tcPr>
          <w:p w:rsidR="007B3A8A" w:rsidRDefault="007B3A8A" w:rsidP="00974C70">
            <w:pPr>
              <w:jc w:val="both"/>
              <w:rPr>
                <w:color w:val="000000"/>
                <w:sz w:val="17"/>
                <w:szCs w:val="17"/>
              </w:rPr>
            </w:pPr>
            <w:r>
              <w:rPr>
                <w:color w:val="000000"/>
                <w:sz w:val="17"/>
                <w:szCs w:val="17"/>
              </w:rPr>
              <w:lastRenderedPageBreak/>
              <w:t>ответственный исполнитель – МАУ ДО ДЮСШ «Кетне», отдел образования Комсомольского района, соисполнители муниципальной программы</w:t>
            </w:r>
          </w:p>
        </w:tc>
        <w:tc>
          <w:tcPr>
            <w:tcW w:w="566"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567"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113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567"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993" w:type="dxa"/>
            <w:tcBorders>
              <w:top w:val="single" w:sz="4" w:space="0" w:color="auto"/>
              <w:left w:val="nil"/>
              <w:bottom w:val="single" w:sz="4" w:space="0" w:color="auto"/>
              <w:right w:val="single" w:sz="4" w:space="0" w:color="auto"/>
            </w:tcBorders>
          </w:tcPr>
          <w:p w:rsidR="007B3A8A" w:rsidRDefault="007B3A8A" w:rsidP="00974C70">
            <w:pPr>
              <w:jc w:val="both"/>
              <w:rPr>
                <w:sz w:val="17"/>
                <w:szCs w:val="17"/>
              </w:rPr>
            </w:pPr>
            <w:r>
              <w:rPr>
                <w:sz w:val="17"/>
                <w:szCs w:val="17"/>
              </w:rPr>
              <w:t>всего</w:t>
            </w:r>
          </w:p>
        </w:tc>
        <w:tc>
          <w:tcPr>
            <w:tcW w:w="979"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175,0</w:t>
            </w:r>
          </w:p>
        </w:tc>
        <w:tc>
          <w:tcPr>
            <w:tcW w:w="850"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125,0</w:t>
            </w:r>
          </w:p>
        </w:tc>
        <w:tc>
          <w:tcPr>
            <w:tcW w:w="851"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125,0</w:t>
            </w:r>
          </w:p>
        </w:tc>
        <w:tc>
          <w:tcPr>
            <w:tcW w:w="640"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125,0</w:t>
            </w:r>
          </w:p>
        </w:tc>
        <w:tc>
          <w:tcPr>
            <w:tcW w:w="736"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125,0</w:t>
            </w:r>
          </w:p>
        </w:tc>
        <w:tc>
          <w:tcPr>
            <w:tcW w:w="824"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125,0</w:t>
            </w:r>
          </w:p>
        </w:tc>
        <w:tc>
          <w:tcPr>
            <w:tcW w:w="851"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125,0</w:t>
            </w:r>
          </w:p>
        </w:tc>
        <w:tc>
          <w:tcPr>
            <w:tcW w:w="854"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625,0</w:t>
            </w:r>
          </w:p>
        </w:tc>
        <w:tc>
          <w:tcPr>
            <w:tcW w:w="854" w:type="dxa"/>
            <w:tcBorders>
              <w:top w:val="single" w:sz="4" w:space="0" w:color="auto"/>
              <w:left w:val="nil"/>
              <w:bottom w:val="single" w:sz="4" w:space="0" w:color="auto"/>
              <w:right w:val="single" w:sz="4" w:space="0" w:color="auto"/>
            </w:tcBorders>
          </w:tcPr>
          <w:p w:rsidR="007B3A8A" w:rsidRDefault="007B3A8A" w:rsidP="00974C70">
            <w:pPr>
              <w:jc w:val="center"/>
              <w:rPr>
                <w:sz w:val="17"/>
                <w:szCs w:val="17"/>
              </w:rPr>
            </w:pPr>
            <w:r>
              <w:rPr>
                <w:sz w:val="17"/>
                <w:szCs w:val="17"/>
              </w:rPr>
              <w:t>625,0</w:t>
            </w:r>
          </w:p>
          <w:p w:rsidR="007B3A8A" w:rsidRPr="00390109" w:rsidRDefault="007B3A8A" w:rsidP="00974C70">
            <w:pPr>
              <w:jc w:val="center"/>
              <w:rPr>
                <w:sz w:val="17"/>
                <w:szCs w:val="17"/>
              </w:rPr>
            </w:pPr>
          </w:p>
        </w:tc>
      </w:tr>
      <w:tr w:rsidR="007B3A8A" w:rsidTr="00974C70">
        <w:trPr>
          <w:trHeight w:val="255"/>
        </w:trPr>
        <w:tc>
          <w:tcPr>
            <w:tcW w:w="851" w:type="dxa"/>
            <w:vMerge/>
            <w:tcBorders>
              <w:left w:val="single" w:sz="4" w:space="0" w:color="auto"/>
              <w:right w:val="single" w:sz="4" w:space="0" w:color="auto"/>
            </w:tcBorders>
          </w:tcPr>
          <w:p w:rsidR="007B3A8A" w:rsidRDefault="007B3A8A" w:rsidP="00227954">
            <w:pPr>
              <w:jc w:val="both"/>
              <w:rPr>
                <w:sz w:val="17"/>
                <w:szCs w:val="17"/>
              </w:rPr>
            </w:pPr>
          </w:p>
        </w:tc>
        <w:tc>
          <w:tcPr>
            <w:tcW w:w="1134" w:type="dxa"/>
            <w:vMerge/>
            <w:tcBorders>
              <w:left w:val="single" w:sz="4" w:space="0" w:color="auto"/>
              <w:right w:val="single" w:sz="4" w:space="0" w:color="auto"/>
            </w:tcBorders>
          </w:tcPr>
          <w:p w:rsidR="007B3A8A" w:rsidRPr="00AE00BB" w:rsidRDefault="007B3A8A" w:rsidP="00227954">
            <w:pPr>
              <w:jc w:val="both"/>
              <w:rPr>
                <w:sz w:val="17"/>
                <w:szCs w:val="17"/>
              </w:rPr>
            </w:pPr>
          </w:p>
        </w:tc>
        <w:tc>
          <w:tcPr>
            <w:tcW w:w="1276" w:type="dxa"/>
            <w:vMerge/>
            <w:tcBorders>
              <w:left w:val="single" w:sz="4" w:space="0" w:color="auto"/>
              <w:right w:val="single" w:sz="4" w:space="0" w:color="auto"/>
            </w:tcBorders>
          </w:tcPr>
          <w:p w:rsidR="007B3A8A" w:rsidRDefault="007B3A8A" w:rsidP="00227954">
            <w:pPr>
              <w:jc w:val="both"/>
              <w:rPr>
                <w:sz w:val="17"/>
                <w:szCs w:val="17"/>
              </w:rPr>
            </w:pPr>
          </w:p>
        </w:tc>
        <w:tc>
          <w:tcPr>
            <w:tcW w:w="992" w:type="dxa"/>
            <w:vMerge/>
            <w:tcBorders>
              <w:left w:val="single" w:sz="4" w:space="0" w:color="auto"/>
              <w:right w:val="single" w:sz="4" w:space="0" w:color="auto"/>
            </w:tcBorders>
          </w:tcPr>
          <w:p w:rsidR="007B3A8A" w:rsidRDefault="007B3A8A" w:rsidP="00227954">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567"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1134"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567"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993" w:type="dxa"/>
            <w:tcBorders>
              <w:top w:val="single" w:sz="4" w:space="0" w:color="auto"/>
              <w:left w:val="nil"/>
              <w:bottom w:val="single" w:sz="4" w:space="0" w:color="auto"/>
              <w:right w:val="single" w:sz="4" w:space="0" w:color="auto"/>
            </w:tcBorders>
          </w:tcPr>
          <w:p w:rsidR="007B3A8A" w:rsidRDefault="007B3A8A" w:rsidP="00974C70">
            <w:pPr>
              <w:jc w:val="both"/>
              <w:rPr>
                <w:sz w:val="17"/>
                <w:szCs w:val="17"/>
              </w:rPr>
            </w:pPr>
            <w:r>
              <w:rPr>
                <w:sz w:val="17"/>
                <w:szCs w:val="17"/>
              </w:rPr>
              <w:t>федеральный бюджет</w:t>
            </w:r>
          </w:p>
        </w:tc>
        <w:tc>
          <w:tcPr>
            <w:tcW w:w="979"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64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736"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2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r>
      <w:tr w:rsidR="007B3A8A" w:rsidTr="00974C70">
        <w:trPr>
          <w:trHeight w:val="255"/>
        </w:trPr>
        <w:tc>
          <w:tcPr>
            <w:tcW w:w="851" w:type="dxa"/>
            <w:vMerge/>
            <w:tcBorders>
              <w:left w:val="single" w:sz="4" w:space="0" w:color="auto"/>
              <w:right w:val="single" w:sz="4" w:space="0" w:color="auto"/>
            </w:tcBorders>
          </w:tcPr>
          <w:p w:rsidR="007B3A8A" w:rsidRDefault="007B3A8A" w:rsidP="00227954">
            <w:pPr>
              <w:jc w:val="both"/>
              <w:rPr>
                <w:sz w:val="17"/>
                <w:szCs w:val="17"/>
              </w:rPr>
            </w:pPr>
          </w:p>
        </w:tc>
        <w:tc>
          <w:tcPr>
            <w:tcW w:w="1134" w:type="dxa"/>
            <w:vMerge/>
            <w:tcBorders>
              <w:left w:val="single" w:sz="4" w:space="0" w:color="auto"/>
              <w:right w:val="single" w:sz="4" w:space="0" w:color="auto"/>
            </w:tcBorders>
          </w:tcPr>
          <w:p w:rsidR="007B3A8A" w:rsidRPr="00AE00BB" w:rsidRDefault="007B3A8A" w:rsidP="00227954">
            <w:pPr>
              <w:jc w:val="both"/>
              <w:rPr>
                <w:sz w:val="17"/>
                <w:szCs w:val="17"/>
              </w:rPr>
            </w:pPr>
          </w:p>
        </w:tc>
        <w:tc>
          <w:tcPr>
            <w:tcW w:w="1276" w:type="dxa"/>
            <w:vMerge/>
            <w:tcBorders>
              <w:left w:val="single" w:sz="4" w:space="0" w:color="auto"/>
              <w:right w:val="single" w:sz="4" w:space="0" w:color="auto"/>
            </w:tcBorders>
          </w:tcPr>
          <w:p w:rsidR="007B3A8A" w:rsidRDefault="007B3A8A" w:rsidP="00227954">
            <w:pPr>
              <w:jc w:val="both"/>
              <w:rPr>
                <w:sz w:val="17"/>
                <w:szCs w:val="17"/>
              </w:rPr>
            </w:pPr>
          </w:p>
        </w:tc>
        <w:tc>
          <w:tcPr>
            <w:tcW w:w="992" w:type="dxa"/>
            <w:vMerge/>
            <w:tcBorders>
              <w:left w:val="single" w:sz="4" w:space="0" w:color="auto"/>
              <w:right w:val="single" w:sz="4" w:space="0" w:color="auto"/>
            </w:tcBorders>
          </w:tcPr>
          <w:p w:rsidR="007B3A8A" w:rsidRDefault="007B3A8A" w:rsidP="00227954">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567"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1134"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567"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993" w:type="dxa"/>
            <w:tcBorders>
              <w:top w:val="single" w:sz="4" w:space="0" w:color="auto"/>
              <w:left w:val="nil"/>
              <w:bottom w:val="single" w:sz="4" w:space="0" w:color="auto"/>
              <w:right w:val="single" w:sz="4" w:space="0" w:color="auto"/>
            </w:tcBorders>
          </w:tcPr>
          <w:p w:rsidR="007B3A8A" w:rsidRDefault="007B3A8A" w:rsidP="00974C70">
            <w:pPr>
              <w:rPr>
                <w:sz w:val="17"/>
                <w:szCs w:val="17"/>
              </w:rPr>
            </w:pPr>
            <w:r>
              <w:rPr>
                <w:b/>
                <w:bCs/>
                <w:sz w:val="17"/>
                <w:szCs w:val="17"/>
              </w:rPr>
              <w:t>республиканский бюджет Чувашской Республики</w:t>
            </w:r>
          </w:p>
        </w:tc>
        <w:tc>
          <w:tcPr>
            <w:tcW w:w="979"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64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736"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2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r>
      <w:tr w:rsidR="007B3A8A" w:rsidTr="00974C70">
        <w:trPr>
          <w:trHeight w:val="255"/>
        </w:trPr>
        <w:tc>
          <w:tcPr>
            <w:tcW w:w="851" w:type="dxa"/>
            <w:vMerge/>
            <w:tcBorders>
              <w:left w:val="single" w:sz="4" w:space="0" w:color="auto"/>
              <w:right w:val="single" w:sz="4" w:space="0" w:color="auto"/>
            </w:tcBorders>
          </w:tcPr>
          <w:p w:rsidR="007B3A8A" w:rsidRDefault="007B3A8A" w:rsidP="00227954">
            <w:pPr>
              <w:jc w:val="both"/>
              <w:rPr>
                <w:sz w:val="17"/>
                <w:szCs w:val="17"/>
              </w:rPr>
            </w:pPr>
          </w:p>
        </w:tc>
        <w:tc>
          <w:tcPr>
            <w:tcW w:w="1134" w:type="dxa"/>
            <w:vMerge/>
            <w:tcBorders>
              <w:left w:val="single" w:sz="4" w:space="0" w:color="auto"/>
              <w:right w:val="single" w:sz="4" w:space="0" w:color="auto"/>
            </w:tcBorders>
          </w:tcPr>
          <w:p w:rsidR="007B3A8A" w:rsidRPr="00AE00BB" w:rsidRDefault="007B3A8A" w:rsidP="00227954">
            <w:pPr>
              <w:jc w:val="both"/>
              <w:rPr>
                <w:sz w:val="17"/>
                <w:szCs w:val="17"/>
              </w:rPr>
            </w:pPr>
          </w:p>
        </w:tc>
        <w:tc>
          <w:tcPr>
            <w:tcW w:w="1276" w:type="dxa"/>
            <w:vMerge/>
            <w:tcBorders>
              <w:left w:val="single" w:sz="4" w:space="0" w:color="auto"/>
              <w:right w:val="single" w:sz="4" w:space="0" w:color="auto"/>
            </w:tcBorders>
          </w:tcPr>
          <w:p w:rsidR="007B3A8A" w:rsidRDefault="007B3A8A" w:rsidP="00227954">
            <w:pPr>
              <w:jc w:val="both"/>
              <w:rPr>
                <w:sz w:val="17"/>
                <w:szCs w:val="17"/>
              </w:rPr>
            </w:pPr>
          </w:p>
        </w:tc>
        <w:tc>
          <w:tcPr>
            <w:tcW w:w="992" w:type="dxa"/>
            <w:vMerge/>
            <w:tcBorders>
              <w:left w:val="single" w:sz="4" w:space="0" w:color="auto"/>
              <w:right w:val="single" w:sz="4" w:space="0" w:color="auto"/>
            </w:tcBorders>
          </w:tcPr>
          <w:p w:rsidR="007B3A8A" w:rsidRDefault="007B3A8A" w:rsidP="00227954">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7B3A8A" w:rsidRDefault="007B3A8A" w:rsidP="00974C70">
            <w:pPr>
              <w:jc w:val="center"/>
              <w:rPr>
                <w:sz w:val="17"/>
                <w:szCs w:val="17"/>
              </w:rPr>
            </w:pPr>
            <w:r>
              <w:rPr>
                <w:sz w:val="17"/>
                <w:szCs w:val="17"/>
              </w:rPr>
              <w:t>974</w:t>
            </w:r>
          </w:p>
        </w:tc>
        <w:tc>
          <w:tcPr>
            <w:tcW w:w="567" w:type="dxa"/>
            <w:tcBorders>
              <w:top w:val="single" w:sz="4" w:space="0" w:color="auto"/>
              <w:left w:val="nil"/>
              <w:bottom w:val="single" w:sz="4" w:space="0" w:color="auto"/>
              <w:right w:val="single" w:sz="4" w:space="0" w:color="auto"/>
            </w:tcBorders>
          </w:tcPr>
          <w:p w:rsidR="007B3A8A" w:rsidRDefault="007B3A8A" w:rsidP="00974C70">
            <w:pPr>
              <w:jc w:val="center"/>
              <w:rPr>
                <w:sz w:val="17"/>
                <w:szCs w:val="17"/>
              </w:rPr>
            </w:pPr>
            <w:r>
              <w:rPr>
                <w:color w:val="000000"/>
                <w:sz w:val="17"/>
                <w:szCs w:val="17"/>
              </w:rPr>
              <w:t>1102</w:t>
            </w:r>
          </w:p>
        </w:tc>
        <w:tc>
          <w:tcPr>
            <w:tcW w:w="1134" w:type="dxa"/>
            <w:tcBorders>
              <w:top w:val="single" w:sz="4" w:space="0" w:color="auto"/>
              <w:left w:val="nil"/>
              <w:bottom w:val="single" w:sz="4" w:space="0" w:color="auto"/>
              <w:right w:val="single" w:sz="4" w:space="0" w:color="auto"/>
            </w:tcBorders>
          </w:tcPr>
          <w:p w:rsidR="007B3A8A" w:rsidRDefault="007B3A8A" w:rsidP="007B3A8A">
            <w:pPr>
              <w:jc w:val="center"/>
              <w:rPr>
                <w:sz w:val="17"/>
                <w:szCs w:val="17"/>
              </w:rPr>
            </w:pPr>
            <w:r>
              <w:rPr>
                <w:sz w:val="17"/>
                <w:szCs w:val="17"/>
              </w:rPr>
              <w:t>Ц510171400</w:t>
            </w:r>
          </w:p>
        </w:tc>
        <w:tc>
          <w:tcPr>
            <w:tcW w:w="567" w:type="dxa"/>
            <w:tcBorders>
              <w:top w:val="single" w:sz="4" w:space="0" w:color="auto"/>
              <w:left w:val="nil"/>
              <w:bottom w:val="single" w:sz="4" w:space="0" w:color="auto"/>
              <w:right w:val="single" w:sz="4" w:space="0" w:color="auto"/>
            </w:tcBorders>
          </w:tcPr>
          <w:p w:rsidR="007B3A8A" w:rsidRDefault="007B3A8A" w:rsidP="00974C70">
            <w:pPr>
              <w:jc w:val="center"/>
              <w:rPr>
                <w:sz w:val="17"/>
                <w:szCs w:val="17"/>
              </w:rPr>
            </w:pPr>
            <w:r>
              <w:rPr>
                <w:sz w:val="17"/>
                <w:szCs w:val="17"/>
              </w:rPr>
              <w:t>600</w:t>
            </w:r>
          </w:p>
        </w:tc>
        <w:tc>
          <w:tcPr>
            <w:tcW w:w="993" w:type="dxa"/>
            <w:tcBorders>
              <w:top w:val="single" w:sz="4" w:space="0" w:color="auto"/>
              <w:left w:val="nil"/>
              <w:bottom w:val="single" w:sz="4" w:space="0" w:color="auto"/>
              <w:right w:val="single" w:sz="4" w:space="0" w:color="auto"/>
            </w:tcBorders>
            <w:vAlign w:val="center"/>
          </w:tcPr>
          <w:p w:rsidR="007B3A8A" w:rsidRPr="006E63C6" w:rsidRDefault="007B3A8A" w:rsidP="00974C70">
            <w:pPr>
              <w:rPr>
                <w:sz w:val="17"/>
                <w:szCs w:val="17"/>
              </w:rPr>
            </w:pPr>
            <w:r w:rsidRPr="006E63C6">
              <w:rPr>
                <w:sz w:val="17"/>
                <w:szCs w:val="17"/>
              </w:rPr>
              <w:t>местный бюджет</w:t>
            </w:r>
          </w:p>
        </w:tc>
        <w:tc>
          <w:tcPr>
            <w:tcW w:w="979"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175,0</w:t>
            </w:r>
          </w:p>
        </w:tc>
        <w:tc>
          <w:tcPr>
            <w:tcW w:w="85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125,0</w:t>
            </w: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125,0</w:t>
            </w:r>
          </w:p>
        </w:tc>
        <w:tc>
          <w:tcPr>
            <w:tcW w:w="64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125,0</w:t>
            </w:r>
          </w:p>
        </w:tc>
        <w:tc>
          <w:tcPr>
            <w:tcW w:w="736"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125,0</w:t>
            </w:r>
          </w:p>
        </w:tc>
        <w:tc>
          <w:tcPr>
            <w:tcW w:w="82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125,0</w:t>
            </w: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125,0</w:t>
            </w: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r>
              <w:rPr>
                <w:sz w:val="17"/>
                <w:szCs w:val="17"/>
              </w:rPr>
              <w:t>625,0</w:t>
            </w:r>
          </w:p>
        </w:tc>
        <w:tc>
          <w:tcPr>
            <w:tcW w:w="854" w:type="dxa"/>
            <w:tcBorders>
              <w:top w:val="single" w:sz="4" w:space="0" w:color="auto"/>
              <w:left w:val="nil"/>
              <w:bottom w:val="single" w:sz="4" w:space="0" w:color="auto"/>
              <w:right w:val="single" w:sz="4" w:space="0" w:color="auto"/>
            </w:tcBorders>
          </w:tcPr>
          <w:p w:rsidR="007B3A8A" w:rsidRDefault="007B3A8A" w:rsidP="00227954">
            <w:pPr>
              <w:jc w:val="center"/>
              <w:rPr>
                <w:sz w:val="17"/>
                <w:szCs w:val="17"/>
              </w:rPr>
            </w:pPr>
            <w:r>
              <w:rPr>
                <w:sz w:val="17"/>
                <w:szCs w:val="17"/>
              </w:rPr>
              <w:t>625,0</w:t>
            </w:r>
          </w:p>
          <w:p w:rsidR="007B3A8A" w:rsidRPr="00390109" w:rsidRDefault="007B3A8A" w:rsidP="00227954">
            <w:pPr>
              <w:jc w:val="center"/>
              <w:rPr>
                <w:sz w:val="17"/>
                <w:szCs w:val="17"/>
              </w:rPr>
            </w:pPr>
          </w:p>
        </w:tc>
      </w:tr>
      <w:tr w:rsidR="007B3A8A" w:rsidTr="00974C70">
        <w:trPr>
          <w:trHeight w:val="255"/>
        </w:trPr>
        <w:tc>
          <w:tcPr>
            <w:tcW w:w="851" w:type="dxa"/>
            <w:vMerge/>
            <w:tcBorders>
              <w:left w:val="single" w:sz="4" w:space="0" w:color="auto"/>
              <w:bottom w:val="single" w:sz="4" w:space="0" w:color="auto"/>
              <w:right w:val="single" w:sz="4" w:space="0" w:color="auto"/>
            </w:tcBorders>
          </w:tcPr>
          <w:p w:rsidR="007B3A8A" w:rsidRDefault="007B3A8A" w:rsidP="00227954">
            <w:pPr>
              <w:jc w:val="both"/>
              <w:rPr>
                <w:sz w:val="17"/>
                <w:szCs w:val="17"/>
              </w:rPr>
            </w:pPr>
          </w:p>
        </w:tc>
        <w:tc>
          <w:tcPr>
            <w:tcW w:w="1134" w:type="dxa"/>
            <w:vMerge/>
            <w:tcBorders>
              <w:left w:val="single" w:sz="4" w:space="0" w:color="auto"/>
              <w:bottom w:val="single" w:sz="4" w:space="0" w:color="auto"/>
              <w:right w:val="single" w:sz="4" w:space="0" w:color="auto"/>
            </w:tcBorders>
          </w:tcPr>
          <w:p w:rsidR="007B3A8A" w:rsidRPr="00AE00BB" w:rsidRDefault="007B3A8A" w:rsidP="00227954">
            <w:pPr>
              <w:jc w:val="both"/>
              <w:rPr>
                <w:sz w:val="17"/>
                <w:szCs w:val="17"/>
              </w:rPr>
            </w:pPr>
          </w:p>
        </w:tc>
        <w:tc>
          <w:tcPr>
            <w:tcW w:w="1276" w:type="dxa"/>
            <w:vMerge/>
            <w:tcBorders>
              <w:left w:val="single" w:sz="4" w:space="0" w:color="auto"/>
              <w:bottom w:val="single" w:sz="4" w:space="0" w:color="auto"/>
              <w:right w:val="single" w:sz="4" w:space="0" w:color="auto"/>
            </w:tcBorders>
          </w:tcPr>
          <w:p w:rsidR="007B3A8A" w:rsidRDefault="007B3A8A" w:rsidP="00227954">
            <w:pPr>
              <w:jc w:val="both"/>
              <w:rPr>
                <w:sz w:val="17"/>
                <w:szCs w:val="17"/>
              </w:rPr>
            </w:pPr>
          </w:p>
        </w:tc>
        <w:tc>
          <w:tcPr>
            <w:tcW w:w="992" w:type="dxa"/>
            <w:vMerge/>
            <w:tcBorders>
              <w:left w:val="single" w:sz="4" w:space="0" w:color="auto"/>
              <w:bottom w:val="single" w:sz="4" w:space="0" w:color="auto"/>
              <w:right w:val="single" w:sz="4" w:space="0" w:color="auto"/>
            </w:tcBorders>
          </w:tcPr>
          <w:p w:rsidR="007B3A8A" w:rsidRDefault="007B3A8A" w:rsidP="00227954">
            <w:pPr>
              <w:jc w:val="both"/>
              <w:rPr>
                <w:color w:val="000000"/>
                <w:sz w:val="17"/>
                <w:szCs w:val="17"/>
              </w:rPr>
            </w:pPr>
          </w:p>
        </w:tc>
        <w:tc>
          <w:tcPr>
            <w:tcW w:w="566"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567"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1134"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567" w:type="dxa"/>
            <w:tcBorders>
              <w:top w:val="single" w:sz="4" w:space="0" w:color="auto"/>
              <w:left w:val="nil"/>
              <w:bottom w:val="single" w:sz="4" w:space="0" w:color="auto"/>
              <w:right w:val="single" w:sz="4" w:space="0" w:color="auto"/>
            </w:tcBorders>
          </w:tcPr>
          <w:p w:rsidR="007B3A8A" w:rsidRDefault="007B3A8A" w:rsidP="00974C70">
            <w:pPr>
              <w:jc w:val="center"/>
              <w:rPr>
                <w:color w:val="000000"/>
                <w:sz w:val="17"/>
                <w:szCs w:val="17"/>
              </w:rPr>
            </w:pPr>
            <w:r>
              <w:rPr>
                <w:color w:val="000000"/>
                <w:sz w:val="17"/>
                <w:szCs w:val="17"/>
              </w:rPr>
              <w:t>х</w:t>
            </w:r>
          </w:p>
        </w:tc>
        <w:tc>
          <w:tcPr>
            <w:tcW w:w="993" w:type="dxa"/>
            <w:tcBorders>
              <w:top w:val="single" w:sz="4" w:space="0" w:color="auto"/>
              <w:left w:val="nil"/>
              <w:bottom w:val="single" w:sz="4" w:space="0" w:color="auto"/>
              <w:right w:val="single" w:sz="4" w:space="0" w:color="auto"/>
            </w:tcBorders>
          </w:tcPr>
          <w:p w:rsidR="007B3A8A" w:rsidRDefault="007B3A8A" w:rsidP="00974C70">
            <w:pPr>
              <w:jc w:val="both"/>
              <w:rPr>
                <w:sz w:val="17"/>
                <w:szCs w:val="17"/>
              </w:rPr>
            </w:pPr>
            <w:r>
              <w:rPr>
                <w:sz w:val="17"/>
                <w:szCs w:val="17"/>
              </w:rPr>
              <w:t>внебюджетные источники</w:t>
            </w:r>
          </w:p>
        </w:tc>
        <w:tc>
          <w:tcPr>
            <w:tcW w:w="979"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640"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736"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2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1"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c>
          <w:tcPr>
            <w:tcW w:w="854" w:type="dxa"/>
            <w:tcBorders>
              <w:top w:val="single" w:sz="4" w:space="0" w:color="auto"/>
              <w:left w:val="nil"/>
              <w:bottom w:val="single" w:sz="4" w:space="0" w:color="auto"/>
              <w:right w:val="single" w:sz="4" w:space="0" w:color="auto"/>
            </w:tcBorders>
          </w:tcPr>
          <w:p w:rsidR="007B3A8A" w:rsidRPr="00390109" w:rsidRDefault="007B3A8A" w:rsidP="00227954">
            <w:pPr>
              <w:jc w:val="center"/>
              <w:rPr>
                <w:sz w:val="17"/>
                <w:szCs w:val="17"/>
              </w:rPr>
            </w:pPr>
          </w:p>
        </w:tc>
      </w:tr>
      <w:tr w:rsidR="008D6471" w:rsidTr="00227954">
        <w:trPr>
          <w:trHeight w:val="255"/>
        </w:trPr>
        <w:tc>
          <w:tcPr>
            <w:tcW w:w="851" w:type="dxa"/>
            <w:vMerge w:val="restart"/>
            <w:tcBorders>
              <w:top w:val="single" w:sz="4" w:space="0" w:color="auto"/>
              <w:left w:val="single" w:sz="4" w:space="0" w:color="auto"/>
              <w:bottom w:val="single" w:sz="4" w:space="0" w:color="auto"/>
              <w:right w:val="single" w:sz="4" w:space="0" w:color="auto"/>
            </w:tcBorders>
          </w:tcPr>
          <w:p w:rsidR="008D6471" w:rsidRDefault="008D6471" w:rsidP="00227954">
            <w:pPr>
              <w:jc w:val="both"/>
              <w:rPr>
                <w:sz w:val="17"/>
                <w:szCs w:val="17"/>
              </w:rPr>
            </w:pPr>
            <w:r>
              <w:rPr>
                <w:sz w:val="17"/>
                <w:szCs w:val="17"/>
              </w:rPr>
              <w:lastRenderedPageBreak/>
              <w:t>Основное мероприятие 2</w:t>
            </w:r>
          </w:p>
        </w:tc>
        <w:tc>
          <w:tcPr>
            <w:tcW w:w="1134" w:type="dxa"/>
            <w:vMerge w:val="restart"/>
            <w:tcBorders>
              <w:top w:val="single" w:sz="4" w:space="0" w:color="auto"/>
              <w:left w:val="single" w:sz="4" w:space="0" w:color="auto"/>
              <w:bottom w:val="single" w:sz="4" w:space="0" w:color="auto"/>
              <w:right w:val="single" w:sz="4" w:space="0" w:color="auto"/>
            </w:tcBorders>
          </w:tcPr>
          <w:p w:rsidR="008D6471" w:rsidRPr="00AE00BB" w:rsidRDefault="008D6471" w:rsidP="00227954">
            <w:pPr>
              <w:jc w:val="both"/>
              <w:rPr>
                <w:sz w:val="17"/>
                <w:szCs w:val="17"/>
              </w:rPr>
            </w:pPr>
            <w:r w:rsidRPr="00AE00BB">
              <w:rPr>
                <w:sz w:val="17"/>
                <w:szCs w:val="17"/>
              </w:rPr>
              <w:t>Развитие спортивной инфраструктуры и материально-технической базы для занятий физической культурой и массовым спортом</w:t>
            </w:r>
          </w:p>
        </w:tc>
        <w:tc>
          <w:tcPr>
            <w:tcW w:w="1276" w:type="dxa"/>
            <w:vMerge w:val="restart"/>
            <w:tcBorders>
              <w:top w:val="single" w:sz="4" w:space="0" w:color="auto"/>
              <w:left w:val="single" w:sz="4" w:space="0" w:color="auto"/>
              <w:bottom w:val="single" w:sz="4" w:space="0" w:color="auto"/>
              <w:right w:val="single" w:sz="4" w:space="0" w:color="auto"/>
            </w:tcBorders>
          </w:tcPr>
          <w:p w:rsidR="008D6471" w:rsidRDefault="008D6471" w:rsidP="00227954">
            <w:pPr>
              <w:jc w:val="both"/>
              <w:rPr>
                <w:sz w:val="17"/>
                <w:szCs w:val="17"/>
              </w:rPr>
            </w:pPr>
            <w:r>
              <w:rPr>
                <w:sz w:val="17"/>
                <w:szCs w:val="17"/>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tc>
        <w:tc>
          <w:tcPr>
            <w:tcW w:w="992" w:type="dxa"/>
            <w:vMerge w:val="restart"/>
            <w:tcBorders>
              <w:top w:val="single" w:sz="4" w:space="0" w:color="auto"/>
              <w:left w:val="single" w:sz="4" w:space="0" w:color="auto"/>
              <w:bottom w:val="single" w:sz="4" w:space="0" w:color="auto"/>
              <w:right w:val="single" w:sz="4" w:space="0" w:color="auto"/>
            </w:tcBorders>
          </w:tcPr>
          <w:p w:rsidR="008D6471" w:rsidRDefault="008D6471" w:rsidP="00227954">
            <w:pPr>
              <w:jc w:val="both"/>
              <w:rPr>
                <w:color w:val="000000"/>
                <w:sz w:val="17"/>
                <w:szCs w:val="17"/>
              </w:rPr>
            </w:pPr>
            <w:r>
              <w:rPr>
                <w:color w:val="000000"/>
                <w:sz w:val="17"/>
                <w:szCs w:val="17"/>
              </w:rPr>
              <w:t>ответственный исполнитель – отдел образования Комсомольского района, МАУ ДО ДЮСШ «Кетне», соисполнители муниципальной программы</w:t>
            </w:r>
          </w:p>
        </w:tc>
        <w:tc>
          <w:tcPr>
            <w:tcW w:w="566"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х</w:t>
            </w:r>
          </w:p>
        </w:tc>
        <w:tc>
          <w:tcPr>
            <w:tcW w:w="567"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х</w:t>
            </w:r>
          </w:p>
        </w:tc>
        <w:tc>
          <w:tcPr>
            <w:tcW w:w="1134"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х</w:t>
            </w:r>
          </w:p>
        </w:tc>
        <w:tc>
          <w:tcPr>
            <w:tcW w:w="567"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х</w:t>
            </w:r>
          </w:p>
        </w:tc>
        <w:tc>
          <w:tcPr>
            <w:tcW w:w="993" w:type="dxa"/>
            <w:tcBorders>
              <w:top w:val="single" w:sz="4" w:space="0" w:color="auto"/>
              <w:left w:val="nil"/>
              <w:bottom w:val="single" w:sz="4" w:space="0" w:color="auto"/>
              <w:right w:val="single" w:sz="4" w:space="0" w:color="auto"/>
            </w:tcBorders>
          </w:tcPr>
          <w:p w:rsidR="008D6471" w:rsidRPr="00390109" w:rsidRDefault="008D6471" w:rsidP="00227954">
            <w:pPr>
              <w:jc w:val="both"/>
              <w:rPr>
                <w:sz w:val="17"/>
                <w:szCs w:val="17"/>
              </w:rPr>
            </w:pPr>
            <w:r w:rsidRPr="00390109">
              <w:rPr>
                <w:sz w:val="17"/>
                <w:szCs w:val="17"/>
              </w:rPr>
              <w:t>всего</w:t>
            </w:r>
          </w:p>
        </w:tc>
        <w:tc>
          <w:tcPr>
            <w:tcW w:w="979" w:type="dxa"/>
            <w:tcBorders>
              <w:top w:val="single" w:sz="4" w:space="0" w:color="auto"/>
              <w:left w:val="nil"/>
              <w:bottom w:val="single" w:sz="4" w:space="0" w:color="auto"/>
              <w:right w:val="single" w:sz="4" w:space="0" w:color="auto"/>
            </w:tcBorders>
          </w:tcPr>
          <w:p w:rsidR="008D6471" w:rsidRPr="00390109" w:rsidRDefault="008D6471" w:rsidP="00974C70">
            <w:pPr>
              <w:jc w:val="center"/>
              <w:rPr>
                <w:sz w:val="17"/>
                <w:szCs w:val="17"/>
              </w:rPr>
            </w:pPr>
            <w:r>
              <w:rPr>
                <w:sz w:val="17"/>
                <w:szCs w:val="17"/>
              </w:rPr>
              <w:t>4798,2</w:t>
            </w:r>
          </w:p>
        </w:tc>
        <w:tc>
          <w:tcPr>
            <w:tcW w:w="850"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640"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736"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24"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r>
      <w:tr w:rsidR="008D6471" w:rsidTr="008D6471">
        <w:trPr>
          <w:trHeight w:val="681"/>
        </w:trPr>
        <w:tc>
          <w:tcPr>
            <w:tcW w:w="851"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color w:val="000000"/>
                <w:sz w:val="17"/>
                <w:szCs w:val="17"/>
              </w:rPr>
            </w:pPr>
          </w:p>
        </w:tc>
        <w:tc>
          <w:tcPr>
            <w:tcW w:w="566"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х</w:t>
            </w:r>
          </w:p>
        </w:tc>
        <w:tc>
          <w:tcPr>
            <w:tcW w:w="1134"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х</w:t>
            </w:r>
          </w:p>
        </w:tc>
        <w:tc>
          <w:tcPr>
            <w:tcW w:w="993" w:type="dxa"/>
            <w:tcBorders>
              <w:top w:val="nil"/>
              <w:left w:val="nil"/>
              <w:bottom w:val="single" w:sz="4" w:space="0" w:color="auto"/>
              <w:right w:val="single" w:sz="4" w:space="0" w:color="auto"/>
            </w:tcBorders>
          </w:tcPr>
          <w:p w:rsidR="008D6471" w:rsidRPr="00390109" w:rsidRDefault="008D6471" w:rsidP="00227954">
            <w:pPr>
              <w:jc w:val="both"/>
              <w:rPr>
                <w:sz w:val="17"/>
                <w:szCs w:val="17"/>
              </w:rPr>
            </w:pPr>
            <w:r w:rsidRPr="00390109">
              <w:rPr>
                <w:sz w:val="17"/>
                <w:szCs w:val="17"/>
              </w:rPr>
              <w:t>федеральный бюджет</w:t>
            </w:r>
          </w:p>
        </w:tc>
        <w:tc>
          <w:tcPr>
            <w:tcW w:w="979"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Pr>
                <w:sz w:val="17"/>
                <w:szCs w:val="17"/>
              </w:rPr>
              <w:t>0,0</w:t>
            </w:r>
          </w:p>
        </w:tc>
        <w:tc>
          <w:tcPr>
            <w:tcW w:w="850"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640"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736"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r>
      <w:tr w:rsidR="008D6471" w:rsidTr="008D6471">
        <w:trPr>
          <w:trHeight w:val="1384"/>
        </w:trPr>
        <w:tc>
          <w:tcPr>
            <w:tcW w:w="851"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color w:val="000000"/>
                <w:sz w:val="17"/>
                <w:szCs w:val="17"/>
              </w:rPr>
            </w:pPr>
          </w:p>
        </w:tc>
        <w:tc>
          <w:tcPr>
            <w:tcW w:w="566"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sidRPr="00390109">
              <w:rPr>
                <w:sz w:val="17"/>
                <w:szCs w:val="17"/>
              </w:rPr>
              <w:t>974</w:t>
            </w:r>
          </w:p>
        </w:tc>
        <w:tc>
          <w:tcPr>
            <w:tcW w:w="567"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p>
        </w:tc>
        <w:tc>
          <w:tcPr>
            <w:tcW w:w="1134"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sidRPr="00390109">
              <w:rPr>
                <w:sz w:val="17"/>
                <w:szCs w:val="17"/>
              </w:rPr>
              <w:t>Ц510</w:t>
            </w:r>
            <w:r>
              <w:rPr>
                <w:sz w:val="17"/>
                <w:szCs w:val="17"/>
              </w:rPr>
              <w:t>200000</w:t>
            </w:r>
          </w:p>
        </w:tc>
        <w:tc>
          <w:tcPr>
            <w:tcW w:w="567"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p>
        </w:tc>
        <w:tc>
          <w:tcPr>
            <w:tcW w:w="993" w:type="dxa"/>
            <w:tcBorders>
              <w:top w:val="nil"/>
              <w:left w:val="single" w:sz="4" w:space="0" w:color="auto"/>
              <w:bottom w:val="single" w:sz="4" w:space="0" w:color="000000"/>
              <w:right w:val="single" w:sz="4" w:space="0" w:color="auto"/>
            </w:tcBorders>
            <w:vAlign w:val="center"/>
          </w:tcPr>
          <w:p w:rsidR="008D6471" w:rsidRPr="00390109" w:rsidRDefault="008D6471" w:rsidP="00227954">
            <w:pPr>
              <w:rPr>
                <w:sz w:val="17"/>
                <w:szCs w:val="17"/>
              </w:rPr>
            </w:pPr>
            <w:r w:rsidRPr="00390109">
              <w:rPr>
                <w:sz w:val="17"/>
                <w:szCs w:val="17"/>
              </w:rPr>
              <w:t>республиканский бюджет Чувашской Республики</w:t>
            </w:r>
          </w:p>
        </w:tc>
        <w:tc>
          <w:tcPr>
            <w:tcW w:w="979"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Pr>
                <w:sz w:val="17"/>
                <w:szCs w:val="17"/>
              </w:rPr>
              <w:t>4183,3</w:t>
            </w:r>
          </w:p>
        </w:tc>
        <w:tc>
          <w:tcPr>
            <w:tcW w:w="850"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640"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736"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r>
      <w:tr w:rsidR="008D6471" w:rsidTr="00227954">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D6471" w:rsidRDefault="008D6471" w:rsidP="00227954">
            <w:pPr>
              <w:rPr>
                <w:color w:val="000000"/>
                <w:sz w:val="17"/>
                <w:szCs w:val="17"/>
              </w:rPr>
            </w:pPr>
          </w:p>
        </w:tc>
        <w:tc>
          <w:tcPr>
            <w:tcW w:w="566"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974</w:t>
            </w:r>
          </w:p>
        </w:tc>
        <w:tc>
          <w:tcPr>
            <w:tcW w:w="567"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p>
        </w:tc>
        <w:tc>
          <w:tcPr>
            <w:tcW w:w="1134" w:type="dxa"/>
            <w:tcBorders>
              <w:top w:val="nil"/>
              <w:left w:val="nil"/>
              <w:bottom w:val="single" w:sz="4" w:space="0" w:color="auto"/>
              <w:right w:val="single" w:sz="4" w:space="0" w:color="auto"/>
            </w:tcBorders>
          </w:tcPr>
          <w:p w:rsidR="008D6471" w:rsidRPr="00390109" w:rsidRDefault="008D6471" w:rsidP="008D6471">
            <w:pPr>
              <w:jc w:val="center"/>
              <w:rPr>
                <w:sz w:val="17"/>
                <w:szCs w:val="17"/>
              </w:rPr>
            </w:pPr>
            <w:r w:rsidRPr="00390109">
              <w:rPr>
                <w:sz w:val="17"/>
                <w:szCs w:val="17"/>
              </w:rPr>
              <w:t>Ц510</w:t>
            </w:r>
            <w:r>
              <w:rPr>
                <w:sz w:val="17"/>
                <w:szCs w:val="17"/>
              </w:rPr>
              <w:t>200000</w:t>
            </w:r>
          </w:p>
        </w:tc>
        <w:tc>
          <w:tcPr>
            <w:tcW w:w="567"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p>
        </w:tc>
        <w:tc>
          <w:tcPr>
            <w:tcW w:w="993" w:type="dxa"/>
            <w:tcBorders>
              <w:top w:val="nil"/>
              <w:left w:val="nil"/>
              <w:bottom w:val="single" w:sz="4" w:space="0" w:color="auto"/>
              <w:right w:val="single" w:sz="4" w:space="0" w:color="auto"/>
            </w:tcBorders>
          </w:tcPr>
          <w:p w:rsidR="008D6471" w:rsidRPr="006E63C6" w:rsidRDefault="008D6471" w:rsidP="00227954">
            <w:pPr>
              <w:jc w:val="both"/>
              <w:rPr>
                <w:sz w:val="17"/>
                <w:szCs w:val="17"/>
              </w:rPr>
            </w:pPr>
            <w:r w:rsidRPr="006E63C6">
              <w:rPr>
                <w:sz w:val="17"/>
                <w:szCs w:val="17"/>
              </w:rPr>
              <w:t>местный бюджет</w:t>
            </w:r>
          </w:p>
        </w:tc>
        <w:tc>
          <w:tcPr>
            <w:tcW w:w="979"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Pr>
                <w:sz w:val="17"/>
                <w:szCs w:val="17"/>
              </w:rPr>
              <w:t>614,9</w:t>
            </w:r>
          </w:p>
        </w:tc>
        <w:tc>
          <w:tcPr>
            <w:tcW w:w="850"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640"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736"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8D6471" w:rsidRPr="00390109" w:rsidRDefault="008D6471" w:rsidP="00227954">
            <w:pPr>
              <w:jc w:val="center"/>
              <w:rPr>
                <w:sz w:val="17"/>
                <w:szCs w:val="17"/>
              </w:rPr>
            </w:pPr>
            <w:r w:rsidRPr="00390109">
              <w:rPr>
                <w:sz w:val="17"/>
                <w:szCs w:val="17"/>
              </w:rPr>
              <w:t>0,0</w:t>
            </w:r>
          </w:p>
        </w:tc>
      </w:tr>
      <w:tr w:rsidR="007B3A8A" w:rsidTr="00227954">
        <w:trPr>
          <w:trHeight w:val="450"/>
        </w:trPr>
        <w:tc>
          <w:tcPr>
            <w:tcW w:w="851" w:type="dxa"/>
            <w:vMerge/>
            <w:tcBorders>
              <w:top w:val="single" w:sz="4" w:space="0" w:color="auto"/>
              <w:left w:val="single" w:sz="4" w:space="0" w:color="auto"/>
              <w:bottom w:val="single" w:sz="4" w:space="0" w:color="auto"/>
              <w:right w:val="single" w:sz="4" w:space="0" w:color="auto"/>
            </w:tcBorders>
            <w:vAlign w:val="center"/>
          </w:tcPr>
          <w:p w:rsidR="007B3A8A" w:rsidRDefault="007B3A8A" w:rsidP="00227954">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B3A8A" w:rsidRDefault="007B3A8A" w:rsidP="00227954">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B3A8A" w:rsidRDefault="007B3A8A" w:rsidP="00227954">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B3A8A" w:rsidRDefault="007B3A8A" w:rsidP="00227954">
            <w:pPr>
              <w:rPr>
                <w:color w:val="000000"/>
                <w:sz w:val="17"/>
                <w:szCs w:val="17"/>
              </w:rPr>
            </w:pPr>
          </w:p>
        </w:tc>
        <w:tc>
          <w:tcPr>
            <w:tcW w:w="566"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х</w:t>
            </w:r>
          </w:p>
        </w:tc>
        <w:tc>
          <w:tcPr>
            <w:tcW w:w="1134"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х</w:t>
            </w:r>
          </w:p>
        </w:tc>
        <w:tc>
          <w:tcPr>
            <w:tcW w:w="993" w:type="dxa"/>
            <w:tcBorders>
              <w:top w:val="nil"/>
              <w:left w:val="nil"/>
              <w:bottom w:val="single" w:sz="4" w:space="0" w:color="auto"/>
              <w:right w:val="single" w:sz="4" w:space="0" w:color="auto"/>
            </w:tcBorders>
          </w:tcPr>
          <w:p w:rsidR="007B3A8A" w:rsidRPr="00390109" w:rsidRDefault="007B3A8A" w:rsidP="00227954">
            <w:pPr>
              <w:jc w:val="both"/>
              <w:rPr>
                <w:sz w:val="17"/>
                <w:szCs w:val="17"/>
              </w:rPr>
            </w:pPr>
            <w:r w:rsidRPr="00390109">
              <w:rPr>
                <w:sz w:val="17"/>
                <w:szCs w:val="17"/>
              </w:rPr>
              <w:t>внебюджетные источники</w:t>
            </w:r>
          </w:p>
        </w:tc>
        <w:tc>
          <w:tcPr>
            <w:tcW w:w="979"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0,0</w:t>
            </w:r>
          </w:p>
        </w:tc>
        <w:tc>
          <w:tcPr>
            <w:tcW w:w="850"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0,0</w:t>
            </w:r>
          </w:p>
        </w:tc>
        <w:tc>
          <w:tcPr>
            <w:tcW w:w="640"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0,0</w:t>
            </w:r>
          </w:p>
        </w:tc>
        <w:tc>
          <w:tcPr>
            <w:tcW w:w="736"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7B3A8A" w:rsidRPr="00390109" w:rsidRDefault="007B3A8A" w:rsidP="00227954">
            <w:pPr>
              <w:jc w:val="center"/>
              <w:rPr>
                <w:sz w:val="17"/>
                <w:szCs w:val="17"/>
              </w:rPr>
            </w:pPr>
            <w:r w:rsidRPr="00390109">
              <w:rPr>
                <w:sz w:val="17"/>
                <w:szCs w:val="17"/>
              </w:rPr>
              <w:t>0,0</w:t>
            </w:r>
          </w:p>
        </w:tc>
      </w:tr>
      <w:tr w:rsidR="007B3A8A" w:rsidTr="00227954">
        <w:trPr>
          <w:trHeight w:val="1125"/>
        </w:trPr>
        <w:tc>
          <w:tcPr>
            <w:tcW w:w="851" w:type="dxa"/>
            <w:vMerge w:val="restart"/>
            <w:tcBorders>
              <w:top w:val="nil"/>
              <w:left w:val="single" w:sz="4" w:space="0" w:color="auto"/>
              <w:bottom w:val="single" w:sz="4" w:space="0" w:color="auto"/>
              <w:right w:val="single" w:sz="4" w:space="0" w:color="auto"/>
            </w:tcBorders>
          </w:tcPr>
          <w:p w:rsidR="007B3A8A" w:rsidRDefault="008D6471" w:rsidP="00227954">
            <w:pPr>
              <w:jc w:val="both"/>
              <w:rPr>
                <w:color w:val="000000"/>
                <w:sz w:val="17"/>
                <w:szCs w:val="17"/>
              </w:rPr>
            </w:pPr>
            <w:r>
              <w:rPr>
                <w:color w:val="000000"/>
                <w:sz w:val="17"/>
                <w:szCs w:val="17"/>
              </w:rPr>
              <w:t>Целевые</w:t>
            </w:r>
            <w:r w:rsidR="007B3A8A">
              <w:rPr>
                <w:color w:val="000000"/>
                <w:sz w:val="17"/>
                <w:szCs w:val="17"/>
              </w:rPr>
              <w:t>показатели</w:t>
            </w:r>
            <w:r>
              <w:rPr>
                <w:color w:val="000000"/>
                <w:sz w:val="17"/>
                <w:szCs w:val="17"/>
              </w:rPr>
              <w:t xml:space="preserve"> (индикаторы)</w:t>
            </w:r>
            <w:r w:rsidR="007B3A8A">
              <w:rPr>
                <w:color w:val="000000"/>
                <w:sz w:val="17"/>
                <w:szCs w:val="17"/>
              </w:rPr>
              <w:t xml:space="preserve"> </w:t>
            </w:r>
            <w:r w:rsidR="007B3A8A">
              <w:rPr>
                <w:color w:val="000000"/>
                <w:sz w:val="17"/>
                <w:szCs w:val="17"/>
              </w:rPr>
              <w:lastRenderedPageBreak/>
              <w:t>подпрограммы, увя</w:t>
            </w:r>
            <w:r>
              <w:rPr>
                <w:color w:val="000000"/>
                <w:sz w:val="17"/>
                <w:szCs w:val="17"/>
              </w:rPr>
              <w:t>занные с основным мероприятием 2</w:t>
            </w:r>
          </w:p>
        </w:tc>
        <w:tc>
          <w:tcPr>
            <w:tcW w:w="6236" w:type="dxa"/>
            <w:gridSpan w:val="7"/>
            <w:tcBorders>
              <w:top w:val="single" w:sz="4" w:space="0" w:color="auto"/>
              <w:left w:val="nil"/>
              <w:bottom w:val="single" w:sz="4" w:space="0" w:color="auto"/>
              <w:right w:val="single" w:sz="4" w:space="0" w:color="auto"/>
            </w:tcBorders>
          </w:tcPr>
          <w:p w:rsidR="007B3A8A" w:rsidRDefault="007B3A8A" w:rsidP="00227954">
            <w:pPr>
              <w:jc w:val="both"/>
              <w:rPr>
                <w:sz w:val="17"/>
                <w:szCs w:val="17"/>
              </w:rPr>
            </w:pPr>
            <w:r>
              <w:rPr>
                <w:sz w:val="17"/>
                <w:szCs w:val="17"/>
              </w:rPr>
              <w:lastRenderedPageBreak/>
              <w:t>Единовременная пропускная способность спортивных сооружений, тыс. чел.</w:t>
            </w:r>
          </w:p>
        </w:tc>
        <w:tc>
          <w:tcPr>
            <w:tcW w:w="993"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х</w:t>
            </w:r>
          </w:p>
        </w:tc>
        <w:tc>
          <w:tcPr>
            <w:tcW w:w="979"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2,4</w:t>
            </w:r>
          </w:p>
        </w:tc>
        <w:tc>
          <w:tcPr>
            <w:tcW w:w="850"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2,5</w:t>
            </w:r>
          </w:p>
        </w:tc>
        <w:tc>
          <w:tcPr>
            <w:tcW w:w="851"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2,7</w:t>
            </w:r>
          </w:p>
        </w:tc>
        <w:tc>
          <w:tcPr>
            <w:tcW w:w="640"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2,9</w:t>
            </w:r>
          </w:p>
        </w:tc>
        <w:tc>
          <w:tcPr>
            <w:tcW w:w="736"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3,5</w:t>
            </w:r>
          </w:p>
        </w:tc>
        <w:tc>
          <w:tcPr>
            <w:tcW w:w="824"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3,9</w:t>
            </w:r>
          </w:p>
        </w:tc>
        <w:tc>
          <w:tcPr>
            <w:tcW w:w="851"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4,1</w:t>
            </w:r>
          </w:p>
        </w:tc>
        <w:tc>
          <w:tcPr>
            <w:tcW w:w="854"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5,0</w:t>
            </w:r>
          </w:p>
        </w:tc>
        <w:tc>
          <w:tcPr>
            <w:tcW w:w="854"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6,0</w:t>
            </w:r>
          </w:p>
        </w:tc>
      </w:tr>
      <w:tr w:rsidR="007B3A8A" w:rsidTr="00227954">
        <w:trPr>
          <w:trHeight w:val="1125"/>
        </w:trPr>
        <w:tc>
          <w:tcPr>
            <w:tcW w:w="851" w:type="dxa"/>
            <w:vMerge/>
            <w:tcBorders>
              <w:top w:val="nil"/>
              <w:left w:val="single" w:sz="4" w:space="0" w:color="auto"/>
              <w:bottom w:val="single" w:sz="4" w:space="0" w:color="auto"/>
              <w:right w:val="single" w:sz="4" w:space="0" w:color="auto"/>
            </w:tcBorders>
            <w:vAlign w:val="center"/>
          </w:tcPr>
          <w:p w:rsidR="007B3A8A" w:rsidRDefault="007B3A8A" w:rsidP="00227954">
            <w:pPr>
              <w:rPr>
                <w:color w:val="000000"/>
                <w:sz w:val="17"/>
                <w:szCs w:val="17"/>
              </w:rPr>
            </w:pPr>
          </w:p>
        </w:tc>
        <w:tc>
          <w:tcPr>
            <w:tcW w:w="6236" w:type="dxa"/>
            <w:gridSpan w:val="7"/>
            <w:tcBorders>
              <w:top w:val="single" w:sz="4" w:space="0" w:color="auto"/>
              <w:left w:val="nil"/>
              <w:bottom w:val="single" w:sz="4" w:space="0" w:color="auto"/>
              <w:right w:val="single" w:sz="4" w:space="0" w:color="auto"/>
            </w:tcBorders>
          </w:tcPr>
          <w:p w:rsidR="007B3A8A" w:rsidRDefault="007B3A8A" w:rsidP="00227954">
            <w:pPr>
              <w:jc w:val="both"/>
              <w:rPr>
                <w:sz w:val="17"/>
                <w:szCs w:val="17"/>
              </w:rPr>
            </w:pPr>
            <w:r>
              <w:rPr>
                <w:sz w:val="17"/>
                <w:szCs w:val="17"/>
              </w:rPr>
              <w:t>Эффективность использования существующих объектов спорта, %</w:t>
            </w:r>
          </w:p>
        </w:tc>
        <w:tc>
          <w:tcPr>
            <w:tcW w:w="993"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х</w:t>
            </w:r>
          </w:p>
        </w:tc>
        <w:tc>
          <w:tcPr>
            <w:tcW w:w="979"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70</w:t>
            </w:r>
          </w:p>
        </w:tc>
        <w:tc>
          <w:tcPr>
            <w:tcW w:w="850"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76</w:t>
            </w:r>
          </w:p>
        </w:tc>
        <w:tc>
          <w:tcPr>
            <w:tcW w:w="851"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77</w:t>
            </w:r>
          </w:p>
        </w:tc>
        <w:tc>
          <w:tcPr>
            <w:tcW w:w="640"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78</w:t>
            </w:r>
          </w:p>
        </w:tc>
        <w:tc>
          <w:tcPr>
            <w:tcW w:w="736"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79</w:t>
            </w:r>
          </w:p>
        </w:tc>
        <w:tc>
          <w:tcPr>
            <w:tcW w:w="824"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80</w:t>
            </w:r>
          </w:p>
        </w:tc>
        <w:tc>
          <w:tcPr>
            <w:tcW w:w="851"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81</w:t>
            </w:r>
          </w:p>
        </w:tc>
        <w:tc>
          <w:tcPr>
            <w:tcW w:w="854"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83</w:t>
            </w:r>
          </w:p>
        </w:tc>
        <w:tc>
          <w:tcPr>
            <w:tcW w:w="854" w:type="dxa"/>
            <w:tcBorders>
              <w:top w:val="nil"/>
              <w:left w:val="nil"/>
              <w:bottom w:val="single" w:sz="4" w:space="0" w:color="auto"/>
              <w:right w:val="single" w:sz="4" w:space="0" w:color="auto"/>
            </w:tcBorders>
          </w:tcPr>
          <w:p w:rsidR="007B3A8A" w:rsidRDefault="007B3A8A" w:rsidP="00227954">
            <w:pPr>
              <w:jc w:val="center"/>
              <w:rPr>
                <w:sz w:val="17"/>
                <w:szCs w:val="17"/>
              </w:rPr>
            </w:pPr>
            <w:r>
              <w:rPr>
                <w:sz w:val="17"/>
                <w:szCs w:val="17"/>
              </w:rPr>
              <w:t>85</w:t>
            </w:r>
          </w:p>
        </w:tc>
      </w:tr>
      <w:tr w:rsidR="007B3A8A" w:rsidRPr="00390109" w:rsidTr="00974C70">
        <w:trPr>
          <w:trHeight w:val="255"/>
        </w:trPr>
        <w:tc>
          <w:tcPr>
            <w:tcW w:w="851" w:type="dxa"/>
            <w:vMerge w:val="restart"/>
            <w:tcBorders>
              <w:top w:val="single" w:sz="4" w:space="0" w:color="auto"/>
              <w:left w:val="single" w:sz="4" w:space="0" w:color="auto"/>
              <w:bottom w:val="single" w:sz="4" w:space="0" w:color="auto"/>
              <w:right w:val="single" w:sz="4" w:space="0" w:color="auto"/>
            </w:tcBorders>
          </w:tcPr>
          <w:p w:rsidR="007B3A8A" w:rsidRDefault="008D6471" w:rsidP="008D6471">
            <w:pPr>
              <w:jc w:val="both"/>
              <w:rPr>
                <w:sz w:val="17"/>
                <w:szCs w:val="17"/>
              </w:rPr>
            </w:pPr>
            <w:r>
              <w:rPr>
                <w:sz w:val="17"/>
                <w:szCs w:val="17"/>
              </w:rPr>
              <w:lastRenderedPageBreak/>
              <w:t>Мероприятие 2.1</w:t>
            </w:r>
          </w:p>
        </w:tc>
        <w:tc>
          <w:tcPr>
            <w:tcW w:w="1134" w:type="dxa"/>
            <w:vMerge w:val="restart"/>
            <w:tcBorders>
              <w:top w:val="single" w:sz="4" w:space="0" w:color="auto"/>
              <w:left w:val="single" w:sz="4" w:space="0" w:color="auto"/>
              <w:bottom w:val="single" w:sz="4" w:space="0" w:color="auto"/>
              <w:right w:val="single" w:sz="4" w:space="0" w:color="auto"/>
            </w:tcBorders>
          </w:tcPr>
          <w:p w:rsidR="007B3A8A" w:rsidRPr="00AE00BB" w:rsidRDefault="008D6471" w:rsidP="00974C70">
            <w:pPr>
              <w:jc w:val="both"/>
              <w:rPr>
                <w:sz w:val="17"/>
                <w:szCs w:val="17"/>
              </w:rPr>
            </w:pPr>
            <w:r>
              <w:rPr>
                <w:sz w:val="17"/>
                <w:szCs w:val="17"/>
              </w:rPr>
              <w:t>Укрепление материально-технической базы муниципальных учреждений в сфере физической культуры и спорта</w:t>
            </w:r>
          </w:p>
        </w:tc>
        <w:tc>
          <w:tcPr>
            <w:tcW w:w="1276" w:type="dxa"/>
            <w:vMerge w:val="restart"/>
            <w:tcBorders>
              <w:top w:val="single" w:sz="4" w:space="0" w:color="auto"/>
              <w:left w:val="single" w:sz="4" w:space="0" w:color="auto"/>
              <w:bottom w:val="single" w:sz="4" w:space="0" w:color="auto"/>
              <w:right w:val="single" w:sz="4" w:space="0" w:color="auto"/>
            </w:tcBorders>
          </w:tcPr>
          <w:p w:rsidR="007B3A8A" w:rsidRDefault="007B3A8A" w:rsidP="00974C70">
            <w:pPr>
              <w:jc w:val="both"/>
              <w:rPr>
                <w:sz w:val="17"/>
                <w:szCs w:val="17"/>
              </w:rPr>
            </w:pPr>
            <w:r>
              <w:rPr>
                <w:sz w:val="17"/>
                <w:szCs w:val="17"/>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tc>
        <w:tc>
          <w:tcPr>
            <w:tcW w:w="992" w:type="dxa"/>
            <w:vMerge w:val="restart"/>
            <w:tcBorders>
              <w:top w:val="single" w:sz="4" w:space="0" w:color="auto"/>
              <w:left w:val="single" w:sz="4" w:space="0" w:color="auto"/>
              <w:bottom w:val="single" w:sz="4" w:space="0" w:color="auto"/>
              <w:right w:val="single" w:sz="4" w:space="0" w:color="auto"/>
            </w:tcBorders>
          </w:tcPr>
          <w:p w:rsidR="007B3A8A" w:rsidRDefault="007B3A8A" w:rsidP="00974C70">
            <w:pPr>
              <w:jc w:val="both"/>
              <w:rPr>
                <w:color w:val="000000"/>
                <w:sz w:val="17"/>
                <w:szCs w:val="17"/>
              </w:rPr>
            </w:pPr>
            <w:r>
              <w:rPr>
                <w:color w:val="000000"/>
                <w:sz w:val="17"/>
                <w:szCs w:val="17"/>
              </w:rPr>
              <w:t>ответственный исполнитель – отдел образования Комсомольского района, МАУ ДО ДЮСШ «Кетне», соисполнители муниципальной программы</w:t>
            </w:r>
          </w:p>
        </w:tc>
        <w:tc>
          <w:tcPr>
            <w:tcW w:w="566"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p>
        </w:tc>
        <w:tc>
          <w:tcPr>
            <w:tcW w:w="567"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p>
        </w:tc>
        <w:tc>
          <w:tcPr>
            <w:tcW w:w="1134"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p>
        </w:tc>
        <w:tc>
          <w:tcPr>
            <w:tcW w:w="567"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p>
        </w:tc>
        <w:tc>
          <w:tcPr>
            <w:tcW w:w="993" w:type="dxa"/>
            <w:tcBorders>
              <w:top w:val="single" w:sz="4" w:space="0" w:color="auto"/>
              <w:left w:val="nil"/>
              <w:bottom w:val="single" w:sz="4" w:space="0" w:color="auto"/>
              <w:right w:val="single" w:sz="4" w:space="0" w:color="auto"/>
            </w:tcBorders>
          </w:tcPr>
          <w:p w:rsidR="007B3A8A" w:rsidRPr="00390109" w:rsidRDefault="007B3A8A" w:rsidP="00974C70">
            <w:pPr>
              <w:jc w:val="both"/>
              <w:rPr>
                <w:sz w:val="17"/>
                <w:szCs w:val="17"/>
              </w:rPr>
            </w:pPr>
            <w:r w:rsidRPr="00390109">
              <w:rPr>
                <w:sz w:val="17"/>
                <w:szCs w:val="17"/>
              </w:rPr>
              <w:t>всего</w:t>
            </w:r>
          </w:p>
        </w:tc>
        <w:tc>
          <w:tcPr>
            <w:tcW w:w="979" w:type="dxa"/>
            <w:tcBorders>
              <w:top w:val="single" w:sz="4" w:space="0" w:color="auto"/>
              <w:left w:val="nil"/>
              <w:bottom w:val="single" w:sz="4" w:space="0" w:color="auto"/>
              <w:right w:val="single" w:sz="4" w:space="0" w:color="auto"/>
            </w:tcBorders>
          </w:tcPr>
          <w:p w:rsidR="007B3A8A" w:rsidRPr="00390109" w:rsidRDefault="008D6471" w:rsidP="00974C70">
            <w:pPr>
              <w:jc w:val="center"/>
              <w:rPr>
                <w:sz w:val="17"/>
                <w:szCs w:val="17"/>
              </w:rPr>
            </w:pPr>
            <w:r>
              <w:rPr>
                <w:sz w:val="17"/>
                <w:szCs w:val="17"/>
              </w:rPr>
              <w:t>4798,2</w:t>
            </w:r>
          </w:p>
        </w:tc>
        <w:tc>
          <w:tcPr>
            <w:tcW w:w="850"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640"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736"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24"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51"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54" w:type="dxa"/>
            <w:tcBorders>
              <w:top w:val="single" w:sz="4" w:space="0" w:color="auto"/>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r>
      <w:tr w:rsidR="007B3A8A" w:rsidRPr="00390109" w:rsidTr="00974C70">
        <w:trPr>
          <w:trHeight w:val="450"/>
        </w:trPr>
        <w:tc>
          <w:tcPr>
            <w:tcW w:w="851" w:type="dxa"/>
            <w:vMerge/>
            <w:tcBorders>
              <w:top w:val="single" w:sz="4" w:space="0" w:color="auto"/>
              <w:left w:val="single" w:sz="4" w:space="0" w:color="auto"/>
              <w:bottom w:val="single" w:sz="4" w:space="0" w:color="auto"/>
              <w:right w:val="single" w:sz="4" w:space="0" w:color="auto"/>
            </w:tcBorders>
            <w:vAlign w:val="center"/>
          </w:tcPr>
          <w:p w:rsidR="007B3A8A" w:rsidRDefault="007B3A8A" w:rsidP="00974C70">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B3A8A" w:rsidRDefault="007B3A8A" w:rsidP="00974C70">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B3A8A" w:rsidRDefault="007B3A8A" w:rsidP="00974C70">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B3A8A" w:rsidRDefault="007B3A8A" w:rsidP="00974C70">
            <w:pPr>
              <w:rPr>
                <w:color w:val="000000"/>
                <w:sz w:val="17"/>
                <w:szCs w:val="17"/>
              </w:rPr>
            </w:pPr>
          </w:p>
        </w:tc>
        <w:tc>
          <w:tcPr>
            <w:tcW w:w="566"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х</w:t>
            </w:r>
          </w:p>
        </w:tc>
        <w:tc>
          <w:tcPr>
            <w:tcW w:w="1134"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х</w:t>
            </w:r>
          </w:p>
        </w:tc>
        <w:tc>
          <w:tcPr>
            <w:tcW w:w="993" w:type="dxa"/>
            <w:tcBorders>
              <w:top w:val="nil"/>
              <w:left w:val="nil"/>
              <w:bottom w:val="single" w:sz="4" w:space="0" w:color="auto"/>
              <w:right w:val="single" w:sz="4" w:space="0" w:color="auto"/>
            </w:tcBorders>
          </w:tcPr>
          <w:p w:rsidR="007B3A8A" w:rsidRPr="00390109" w:rsidRDefault="007B3A8A" w:rsidP="00974C70">
            <w:pPr>
              <w:jc w:val="both"/>
              <w:rPr>
                <w:sz w:val="17"/>
                <w:szCs w:val="17"/>
              </w:rPr>
            </w:pPr>
            <w:r w:rsidRPr="00390109">
              <w:rPr>
                <w:sz w:val="17"/>
                <w:szCs w:val="17"/>
              </w:rPr>
              <w:t>федеральный бюджет</w:t>
            </w:r>
          </w:p>
        </w:tc>
        <w:tc>
          <w:tcPr>
            <w:tcW w:w="979"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Pr>
                <w:sz w:val="17"/>
                <w:szCs w:val="17"/>
              </w:rPr>
              <w:t>0,0</w:t>
            </w:r>
          </w:p>
        </w:tc>
        <w:tc>
          <w:tcPr>
            <w:tcW w:w="850"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640"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736"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r>
      <w:tr w:rsidR="008D6471" w:rsidRPr="00390109" w:rsidTr="00974C70">
        <w:trPr>
          <w:trHeight w:val="240"/>
        </w:trPr>
        <w:tc>
          <w:tcPr>
            <w:tcW w:w="851" w:type="dxa"/>
            <w:vMerge/>
            <w:tcBorders>
              <w:top w:val="single" w:sz="4" w:space="0" w:color="auto"/>
              <w:left w:val="single" w:sz="4" w:space="0" w:color="auto"/>
              <w:bottom w:val="single" w:sz="4" w:space="0" w:color="auto"/>
              <w:right w:val="single" w:sz="4" w:space="0" w:color="auto"/>
            </w:tcBorders>
            <w:vAlign w:val="center"/>
          </w:tcPr>
          <w:p w:rsidR="008D6471" w:rsidRDefault="008D6471" w:rsidP="00974C70">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D6471" w:rsidRDefault="008D6471" w:rsidP="00974C70">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D6471" w:rsidRDefault="008D6471" w:rsidP="00974C70">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D6471" w:rsidRDefault="008D6471" w:rsidP="00974C70">
            <w:pPr>
              <w:rPr>
                <w:color w:val="000000"/>
                <w:sz w:val="17"/>
                <w:szCs w:val="17"/>
              </w:rPr>
            </w:pPr>
          </w:p>
        </w:tc>
        <w:tc>
          <w:tcPr>
            <w:tcW w:w="566"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sidRPr="00390109">
              <w:rPr>
                <w:sz w:val="17"/>
                <w:szCs w:val="17"/>
              </w:rPr>
              <w:t>974</w:t>
            </w:r>
          </w:p>
        </w:tc>
        <w:tc>
          <w:tcPr>
            <w:tcW w:w="567"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sidRPr="00390109">
              <w:rPr>
                <w:sz w:val="17"/>
                <w:szCs w:val="17"/>
              </w:rPr>
              <w:t>1102</w:t>
            </w:r>
          </w:p>
        </w:tc>
        <w:tc>
          <w:tcPr>
            <w:tcW w:w="1134"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sidRPr="00390109">
              <w:rPr>
                <w:sz w:val="17"/>
                <w:szCs w:val="17"/>
              </w:rPr>
              <w:t>Ц510371460</w:t>
            </w:r>
          </w:p>
        </w:tc>
        <w:tc>
          <w:tcPr>
            <w:tcW w:w="567"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Pr>
                <w:sz w:val="17"/>
                <w:szCs w:val="17"/>
              </w:rPr>
              <w:t>600</w:t>
            </w:r>
          </w:p>
        </w:tc>
        <w:tc>
          <w:tcPr>
            <w:tcW w:w="993" w:type="dxa"/>
            <w:tcBorders>
              <w:top w:val="nil"/>
              <w:left w:val="single" w:sz="4" w:space="0" w:color="auto"/>
              <w:bottom w:val="single" w:sz="4" w:space="0" w:color="000000"/>
              <w:right w:val="single" w:sz="4" w:space="0" w:color="auto"/>
            </w:tcBorders>
            <w:vAlign w:val="center"/>
          </w:tcPr>
          <w:p w:rsidR="008D6471" w:rsidRPr="00390109" w:rsidRDefault="008D6471" w:rsidP="00974C70">
            <w:pPr>
              <w:rPr>
                <w:sz w:val="17"/>
                <w:szCs w:val="17"/>
              </w:rPr>
            </w:pPr>
            <w:r w:rsidRPr="00390109">
              <w:rPr>
                <w:sz w:val="17"/>
                <w:szCs w:val="17"/>
              </w:rPr>
              <w:t>республиканский бюджет Чувашской Республики</w:t>
            </w:r>
          </w:p>
        </w:tc>
        <w:tc>
          <w:tcPr>
            <w:tcW w:w="979"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Pr>
                <w:sz w:val="17"/>
                <w:szCs w:val="17"/>
              </w:rPr>
              <w:t>4183,3</w:t>
            </w:r>
          </w:p>
        </w:tc>
        <w:tc>
          <w:tcPr>
            <w:tcW w:w="850"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sidRPr="00390109">
              <w:rPr>
                <w:sz w:val="17"/>
                <w:szCs w:val="17"/>
              </w:rPr>
              <w:t>0,0</w:t>
            </w:r>
          </w:p>
        </w:tc>
        <w:tc>
          <w:tcPr>
            <w:tcW w:w="640"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sidRPr="00390109">
              <w:rPr>
                <w:sz w:val="17"/>
                <w:szCs w:val="17"/>
              </w:rPr>
              <w:t>0,0</w:t>
            </w:r>
          </w:p>
        </w:tc>
        <w:tc>
          <w:tcPr>
            <w:tcW w:w="736"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8D6471" w:rsidRPr="00390109" w:rsidRDefault="008D6471" w:rsidP="00974C70">
            <w:pPr>
              <w:jc w:val="center"/>
              <w:rPr>
                <w:sz w:val="17"/>
                <w:szCs w:val="17"/>
              </w:rPr>
            </w:pPr>
            <w:r w:rsidRPr="00390109">
              <w:rPr>
                <w:sz w:val="17"/>
                <w:szCs w:val="17"/>
              </w:rPr>
              <w:t>0,0</w:t>
            </w:r>
          </w:p>
        </w:tc>
      </w:tr>
      <w:tr w:rsidR="007B3A8A" w:rsidRPr="00390109" w:rsidTr="00974C70">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7B3A8A" w:rsidRDefault="007B3A8A" w:rsidP="00974C70">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B3A8A" w:rsidRDefault="007B3A8A" w:rsidP="00974C70">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B3A8A" w:rsidRDefault="007B3A8A" w:rsidP="00974C70">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B3A8A" w:rsidRDefault="007B3A8A" w:rsidP="00974C70">
            <w:pPr>
              <w:rPr>
                <w:color w:val="000000"/>
                <w:sz w:val="17"/>
                <w:szCs w:val="17"/>
              </w:rPr>
            </w:pPr>
          </w:p>
        </w:tc>
        <w:tc>
          <w:tcPr>
            <w:tcW w:w="566"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974</w:t>
            </w:r>
          </w:p>
        </w:tc>
        <w:tc>
          <w:tcPr>
            <w:tcW w:w="567"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1102</w:t>
            </w:r>
          </w:p>
        </w:tc>
        <w:tc>
          <w:tcPr>
            <w:tcW w:w="1134"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Ц510371460</w:t>
            </w:r>
          </w:p>
        </w:tc>
        <w:tc>
          <w:tcPr>
            <w:tcW w:w="567" w:type="dxa"/>
            <w:tcBorders>
              <w:top w:val="nil"/>
              <w:left w:val="nil"/>
              <w:bottom w:val="single" w:sz="4" w:space="0" w:color="auto"/>
              <w:right w:val="single" w:sz="4" w:space="0" w:color="auto"/>
            </w:tcBorders>
          </w:tcPr>
          <w:p w:rsidR="007B3A8A" w:rsidRPr="00390109" w:rsidRDefault="008D6471" w:rsidP="00974C70">
            <w:pPr>
              <w:jc w:val="center"/>
              <w:rPr>
                <w:sz w:val="17"/>
                <w:szCs w:val="17"/>
              </w:rPr>
            </w:pPr>
            <w:r>
              <w:rPr>
                <w:sz w:val="17"/>
                <w:szCs w:val="17"/>
              </w:rPr>
              <w:t>600</w:t>
            </w:r>
          </w:p>
        </w:tc>
        <w:tc>
          <w:tcPr>
            <w:tcW w:w="993" w:type="dxa"/>
            <w:tcBorders>
              <w:top w:val="nil"/>
              <w:left w:val="nil"/>
              <w:bottom w:val="single" w:sz="4" w:space="0" w:color="auto"/>
              <w:right w:val="single" w:sz="4" w:space="0" w:color="auto"/>
            </w:tcBorders>
          </w:tcPr>
          <w:p w:rsidR="007B3A8A" w:rsidRPr="006E63C6" w:rsidRDefault="007B3A8A" w:rsidP="00974C70">
            <w:pPr>
              <w:jc w:val="both"/>
              <w:rPr>
                <w:sz w:val="17"/>
                <w:szCs w:val="17"/>
              </w:rPr>
            </w:pPr>
            <w:r w:rsidRPr="006E63C6">
              <w:rPr>
                <w:sz w:val="17"/>
                <w:szCs w:val="17"/>
              </w:rPr>
              <w:t>местный бюджет</w:t>
            </w:r>
          </w:p>
        </w:tc>
        <w:tc>
          <w:tcPr>
            <w:tcW w:w="979" w:type="dxa"/>
            <w:tcBorders>
              <w:top w:val="nil"/>
              <w:left w:val="nil"/>
              <w:bottom w:val="single" w:sz="4" w:space="0" w:color="auto"/>
              <w:right w:val="single" w:sz="4" w:space="0" w:color="auto"/>
            </w:tcBorders>
          </w:tcPr>
          <w:p w:rsidR="007B3A8A" w:rsidRPr="00390109" w:rsidRDefault="008D6471" w:rsidP="00974C70">
            <w:pPr>
              <w:jc w:val="center"/>
              <w:rPr>
                <w:sz w:val="17"/>
                <w:szCs w:val="17"/>
              </w:rPr>
            </w:pPr>
            <w:r>
              <w:rPr>
                <w:sz w:val="17"/>
                <w:szCs w:val="17"/>
              </w:rPr>
              <w:t>614,9</w:t>
            </w:r>
          </w:p>
        </w:tc>
        <w:tc>
          <w:tcPr>
            <w:tcW w:w="850"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640"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736"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r>
      <w:tr w:rsidR="007B3A8A" w:rsidRPr="00390109" w:rsidTr="00974C70">
        <w:trPr>
          <w:trHeight w:val="450"/>
        </w:trPr>
        <w:tc>
          <w:tcPr>
            <w:tcW w:w="851" w:type="dxa"/>
            <w:vMerge/>
            <w:tcBorders>
              <w:top w:val="single" w:sz="4" w:space="0" w:color="auto"/>
              <w:left w:val="single" w:sz="4" w:space="0" w:color="auto"/>
              <w:bottom w:val="single" w:sz="4" w:space="0" w:color="auto"/>
              <w:right w:val="single" w:sz="4" w:space="0" w:color="auto"/>
            </w:tcBorders>
            <w:vAlign w:val="center"/>
          </w:tcPr>
          <w:p w:rsidR="007B3A8A" w:rsidRDefault="007B3A8A" w:rsidP="00974C70">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B3A8A" w:rsidRDefault="007B3A8A" w:rsidP="00974C70">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B3A8A" w:rsidRDefault="007B3A8A" w:rsidP="00974C70">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B3A8A" w:rsidRDefault="007B3A8A" w:rsidP="00974C70">
            <w:pPr>
              <w:rPr>
                <w:color w:val="000000"/>
                <w:sz w:val="17"/>
                <w:szCs w:val="17"/>
              </w:rPr>
            </w:pPr>
          </w:p>
        </w:tc>
        <w:tc>
          <w:tcPr>
            <w:tcW w:w="566"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х</w:t>
            </w:r>
          </w:p>
        </w:tc>
        <w:tc>
          <w:tcPr>
            <w:tcW w:w="1134"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х</w:t>
            </w:r>
          </w:p>
        </w:tc>
        <w:tc>
          <w:tcPr>
            <w:tcW w:w="993" w:type="dxa"/>
            <w:tcBorders>
              <w:top w:val="nil"/>
              <w:left w:val="nil"/>
              <w:bottom w:val="single" w:sz="4" w:space="0" w:color="auto"/>
              <w:right w:val="single" w:sz="4" w:space="0" w:color="auto"/>
            </w:tcBorders>
          </w:tcPr>
          <w:p w:rsidR="007B3A8A" w:rsidRPr="00390109" w:rsidRDefault="007B3A8A" w:rsidP="00974C70">
            <w:pPr>
              <w:jc w:val="both"/>
              <w:rPr>
                <w:sz w:val="17"/>
                <w:szCs w:val="17"/>
              </w:rPr>
            </w:pPr>
            <w:r w:rsidRPr="00390109">
              <w:rPr>
                <w:sz w:val="17"/>
                <w:szCs w:val="17"/>
              </w:rPr>
              <w:t>внебюджетные источники</w:t>
            </w:r>
          </w:p>
        </w:tc>
        <w:tc>
          <w:tcPr>
            <w:tcW w:w="979"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50"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640"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736"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p>
        </w:tc>
        <w:tc>
          <w:tcPr>
            <w:tcW w:w="854" w:type="dxa"/>
            <w:tcBorders>
              <w:top w:val="nil"/>
              <w:left w:val="nil"/>
              <w:bottom w:val="single" w:sz="4" w:space="0" w:color="auto"/>
              <w:right w:val="single" w:sz="4" w:space="0" w:color="auto"/>
            </w:tcBorders>
          </w:tcPr>
          <w:p w:rsidR="007B3A8A" w:rsidRPr="00390109" w:rsidRDefault="007B3A8A" w:rsidP="00974C70">
            <w:pPr>
              <w:jc w:val="center"/>
              <w:rPr>
                <w:sz w:val="17"/>
                <w:szCs w:val="17"/>
              </w:rPr>
            </w:pPr>
            <w:r w:rsidRPr="00390109">
              <w:rPr>
                <w:sz w:val="17"/>
                <w:szCs w:val="17"/>
              </w:rPr>
              <w:t>0,0</w:t>
            </w:r>
            <w:r w:rsidR="003D5BEC">
              <w:rPr>
                <w:sz w:val="17"/>
                <w:szCs w:val="17"/>
              </w:rPr>
              <w:t>».</w:t>
            </w:r>
          </w:p>
        </w:tc>
      </w:tr>
    </w:tbl>
    <w:p w:rsidR="00227954" w:rsidRDefault="00227954" w:rsidP="00227954">
      <w:pPr>
        <w:tabs>
          <w:tab w:val="left" w:pos="3300"/>
        </w:tabs>
        <w:autoSpaceDE w:val="0"/>
        <w:autoSpaceDN w:val="0"/>
        <w:adjustRightInd w:val="0"/>
        <w:jc w:val="both"/>
        <w:sectPr w:rsidR="00227954" w:rsidSect="00227954">
          <w:pgSz w:w="16838" w:h="11906" w:orient="landscape" w:code="9"/>
          <w:pgMar w:top="1701" w:right="1134" w:bottom="851" w:left="1134" w:header="709" w:footer="709" w:gutter="0"/>
          <w:cols w:space="708"/>
          <w:docGrid w:linePitch="360"/>
        </w:sectPr>
      </w:pPr>
    </w:p>
    <w:p w:rsidR="004E2DE9" w:rsidRDefault="000B0919" w:rsidP="003D5BEC">
      <w:pPr>
        <w:autoSpaceDE w:val="0"/>
        <w:autoSpaceDN w:val="0"/>
        <w:adjustRightInd w:val="0"/>
        <w:outlineLvl w:val="0"/>
        <w:rPr>
          <w:sz w:val="20"/>
          <w:szCs w:val="20"/>
          <w:lang w:eastAsia="en-US"/>
        </w:rPr>
      </w:pPr>
      <w:r>
        <w:rPr>
          <w:sz w:val="20"/>
          <w:szCs w:val="20"/>
          <w:lang w:eastAsia="en-US"/>
        </w:rPr>
        <w:lastRenderedPageBreak/>
        <w:t xml:space="preserve">                                                                        </w:t>
      </w:r>
    </w:p>
    <w:p w:rsidR="004E2DE9" w:rsidRDefault="004E2DE9" w:rsidP="004E2DE9">
      <w:pPr>
        <w:autoSpaceDE w:val="0"/>
        <w:autoSpaceDN w:val="0"/>
        <w:adjustRightInd w:val="0"/>
        <w:ind w:firstLine="1134"/>
        <w:jc w:val="both"/>
        <w:outlineLvl w:val="0"/>
        <w:rPr>
          <w:sz w:val="20"/>
          <w:szCs w:val="20"/>
          <w:lang w:eastAsia="en-US"/>
        </w:rPr>
      </w:pPr>
    </w:p>
    <w:p w:rsidR="004E2DE9" w:rsidRDefault="004E2DE9" w:rsidP="004E2DE9">
      <w:pPr>
        <w:pStyle w:val="a8"/>
        <w:numPr>
          <w:ilvl w:val="0"/>
          <w:numId w:val="31"/>
        </w:numPr>
        <w:autoSpaceDE w:val="0"/>
        <w:autoSpaceDN w:val="0"/>
        <w:adjustRightInd w:val="0"/>
        <w:jc w:val="both"/>
        <w:outlineLvl w:val="0"/>
        <w:rPr>
          <w:sz w:val="26"/>
          <w:szCs w:val="26"/>
          <w:lang w:eastAsia="en-US"/>
        </w:rPr>
      </w:pPr>
      <w:r>
        <w:rPr>
          <w:sz w:val="26"/>
          <w:szCs w:val="26"/>
          <w:lang w:eastAsia="en-US"/>
        </w:rPr>
        <w:t>В приложении № 4 к муниципальной программе:</w:t>
      </w:r>
    </w:p>
    <w:p w:rsidR="009558F7" w:rsidRDefault="009558F7" w:rsidP="009558F7">
      <w:pPr>
        <w:autoSpaceDE w:val="0"/>
        <w:autoSpaceDN w:val="0"/>
        <w:adjustRightInd w:val="0"/>
        <w:jc w:val="both"/>
        <w:outlineLvl w:val="0"/>
        <w:rPr>
          <w:sz w:val="26"/>
          <w:szCs w:val="26"/>
          <w:lang w:eastAsia="en-US"/>
        </w:rPr>
      </w:pPr>
      <w:r>
        <w:rPr>
          <w:sz w:val="26"/>
          <w:szCs w:val="26"/>
          <w:lang w:eastAsia="en-US"/>
        </w:rPr>
        <w:t xml:space="preserve">                   в позиции «Целевые индикаторы и показатели подпрограммы» паспорта подпрограммы «</w:t>
      </w:r>
      <w:r w:rsidR="003D5BEC">
        <w:rPr>
          <w:sz w:val="26"/>
          <w:szCs w:val="26"/>
          <w:lang w:eastAsia="en-US"/>
        </w:rPr>
        <w:t>Развитие спорта высших достижений и системы подготовки спортивного резерва</w:t>
      </w:r>
      <w:r>
        <w:rPr>
          <w:sz w:val="26"/>
          <w:szCs w:val="26"/>
          <w:lang w:eastAsia="en-US"/>
        </w:rPr>
        <w:t xml:space="preserve">» муниципальной программы Комсомольского района Чувашской Республики «Развитие </w:t>
      </w:r>
      <w:r w:rsidR="003D5BEC">
        <w:rPr>
          <w:sz w:val="26"/>
          <w:szCs w:val="26"/>
          <w:lang w:eastAsia="en-US"/>
        </w:rPr>
        <w:t>физической культуры и спорта</w:t>
      </w:r>
      <w:r>
        <w:rPr>
          <w:sz w:val="26"/>
          <w:szCs w:val="26"/>
          <w:lang w:eastAsia="en-US"/>
        </w:rPr>
        <w:t>» (далее – подпрограмма):</w:t>
      </w:r>
    </w:p>
    <w:p w:rsidR="009558F7" w:rsidRDefault="009558F7" w:rsidP="009558F7">
      <w:pPr>
        <w:autoSpaceDE w:val="0"/>
        <w:autoSpaceDN w:val="0"/>
        <w:adjustRightInd w:val="0"/>
        <w:jc w:val="both"/>
        <w:outlineLvl w:val="0"/>
        <w:rPr>
          <w:sz w:val="26"/>
          <w:szCs w:val="26"/>
          <w:lang w:eastAsia="en-US"/>
        </w:rPr>
      </w:pPr>
      <w:r>
        <w:rPr>
          <w:sz w:val="26"/>
          <w:szCs w:val="26"/>
          <w:lang w:eastAsia="en-US"/>
        </w:rPr>
        <w:t xml:space="preserve">                  наименование изложить в следующей редакции:</w:t>
      </w:r>
    </w:p>
    <w:p w:rsidR="00E31772" w:rsidRDefault="009558F7" w:rsidP="009558F7">
      <w:pPr>
        <w:autoSpaceDE w:val="0"/>
        <w:autoSpaceDN w:val="0"/>
        <w:adjustRightInd w:val="0"/>
        <w:jc w:val="both"/>
        <w:outlineLvl w:val="0"/>
        <w:rPr>
          <w:sz w:val="26"/>
          <w:szCs w:val="26"/>
          <w:lang w:eastAsia="en-US"/>
        </w:rPr>
      </w:pPr>
      <w:r>
        <w:rPr>
          <w:sz w:val="26"/>
          <w:szCs w:val="26"/>
          <w:lang w:eastAsia="en-US"/>
        </w:rPr>
        <w:t xml:space="preserve">                  </w:t>
      </w:r>
      <w:r w:rsidR="00E31772">
        <w:rPr>
          <w:sz w:val="26"/>
          <w:szCs w:val="26"/>
          <w:lang w:eastAsia="en-US"/>
        </w:rPr>
        <w:t>«Целевые показатели (индикаторы) подпрограммы»;</w:t>
      </w:r>
    </w:p>
    <w:p w:rsidR="00E31772" w:rsidRPr="00353607" w:rsidRDefault="00E31772" w:rsidP="00E31772">
      <w:pPr>
        <w:pStyle w:val="ConsPlusNormal"/>
        <w:ind w:firstLine="0"/>
        <w:jc w:val="both"/>
        <w:rPr>
          <w:rFonts w:ascii="Times New Roman" w:hAnsi="Times New Roman" w:cs="Times New Roman"/>
          <w:sz w:val="26"/>
          <w:szCs w:val="26"/>
        </w:rPr>
      </w:pPr>
      <w:r>
        <w:rPr>
          <w:sz w:val="26"/>
          <w:szCs w:val="26"/>
          <w:lang w:eastAsia="en-US"/>
        </w:rPr>
        <w:t xml:space="preserve">               </w:t>
      </w:r>
      <w:r>
        <w:rPr>
          <w:rFonts w:ascii="Times New Roman" w:hAnsi="Times New Roman" w:cs="Times New Roman"/>
          <w:sz w:val="26"/>
          <w:szCs w:val="26"/>
        </w:rPr>
        <w:t xml:space="preserve">позицию «Объемы финансирования подпрограммы с разбивкой по годам </w:t>
      </w:r>
      <w:r w:rsidR="003D5BEC">
        <w:rPr>
          <w:rFonts w:ascii="Times New Roman" w:hAnsi="Times New Roman" w:cs="Times New Roman"/>
          <w:sz w:val="26"/>
          <w:szCs w:val="26"/>
        </w:rPr>
        <w:t xml:space="preserve">ее </w:t>
      </w:r>
      <w:r>
        <w:rPr>
          <w:rFonts w:ascii="Times New Roman" w:hAnsi="Times New Roman" w:cs="Times New Roman"/>
          <w:sz w:val="26"/>
          <w:szCs w:val="26"/>
        </w:rPr>
        <w:t xml:space="preserve">реализации» изложить в следующей редакции: </w:t>
      </w:r>
    </w:p>
    <w:p w:rsidR="004E2DE9" w:rsidRDefault="004E2DE9" w:rsidP="000B0919">
      <w:pPr>
        <w:autoSpaceDE w:val="0"/>
        <w:autoSpaceDN w:val="0"/>
        <w:adjustRightInd w:val="0"/>
        <w:jc w:val="center"/>
        <w:outlineLvl w:val="0"/>
        <w:rPr>
          <w:sz w:val="20"/>
          <w:szCs w:val="20"/>
          <w:lang w:eastAsia="en-US"/>
        </w:rPr>
      </w:pPr>
    </w:p>
    <w:tbl>
      <w:tblPr>
        <w:tblW w:w="9286" w:type="dxa"/>
        <w:tblInd w:w="62" w:type="dxa"/>
        <w:tblLayout w:type="fixed"/>
        <w:tblCellMar>
          <w:top w:w="102" w:type="dxa"/>
          <w:left w:w="62" w:type="dxa"/>
          <w:bottom w:w="102" w:type="dxa"/>
          <w:right w:w="62" w:type="dxa"/>
        </w:tblCellMar>
        <w:tblLook w:val="0000"/>
      </w:tblPr>
      <w:tblGrid>
        <w:gridCol w:w="3604"/>
        <w:gridCol w:w="693"/>
        <w:gridCol w:w="4989"/>
      </w:tblGrid>
      <w:tr w:rsidR="003D5BEC" w:rsidRPr="00981A5A" w:rsidTr="001E45A1">
        <w:trPr>
          <w:trHeight w:val="7447"/>
        </w:trPr>
        <w:tc>
          <w:tcPr>
            <w:tcW w:w="3604" w:type="dxa"/>
          </w:tcPr>
          <w:p w:rsidR="003D5BEC" w:rsidRDefault="003D5BEC" w:rsidP="00974C70">
            <w:pPr>
              <w:widowControl w:val="0"/>
              <w:autoSpaceDE w:val="0"/>
              <w:autoSpaceDN w:val="0"/>
              <w:adjustRightInd w:val="0"/>
              <w:jc w:val="both"/>
              <w:rPr>
                <w:sz w:val="26"/>
                <w:szCs w:val="26"/>
              </w:rPr>
            </w:pPr>
            <w:r>
              <w:rPr>
                <w:sz w:val="26"/>
                <w:szCs w:val="26"/>
              </w:rPr>
              <w:t>«</w:t>
            </w:r>
            <w:r w:rsidRPr="00D10A3E">
              <w:rPr>
                <w:sz w:val="26"/>
                <w:szCs w:val="26"/>
              </w:rPr>
              <w:t xml:space="preserve">Объемы финансирования подпрограммы с разбивкой по годам ее реализации </w:t>
            </w:r>
          </w:p>
        </w:tc>
        <w:tc>
          <w:tcPr>
            <w:tcW w:w="693" w:type="dxa"/>
          </w:tcPr>
          <w:p w:rsidR="003D5BEC" w:rsidRDefault="003D5BEC" w:rsidP="00974C70">
            <w:r w:rsidRPr="00A059C4">
              <w:rPr>
                <w:sz w:val="26"/>
                <w:szCs w:val="26"/>
              </w:rPr>
              <w:t>–</w:t>
            </w:r>
          </w:p>
        </w:tc>
        <w:tc>
          <w:tcPr>
            <w:tcW w:w="4989" w:type="dxa"/>
          </w:tcPr>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общий объем финансирования подпрограммы составит 172190,4 тыс. рублей, в том числе:</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2019 году            – 10840,0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2020 году            – 10084,4тыс.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2021 году            – 10084,4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2022 году            – 10084,4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2023 году            – 10084,4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2024 году            – 10084,4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2025 году            – 10084,4   тыс. рублей;</w:t>
            </w:r>
          </w:p>
          <w:p w:rsidR="003D5BEC" w:rsidRDefault="003D5BEC" w:rsidP="00974C70">
            <w:pPr>
              <w:rPr>
                <w:sz w:val="26"/>
                <w:szCs w:val="26"/>
              </w:rPr>
            </w:pPr>
            <w:r w:rsidRPr="00DC11D9">
              <w:rPr>
                <w:sz w:val="26"/>
                <w:szCs w:val="26"/>
              </w:rPr>
              <w:t xml:space="preserve">в 2026-2030 годах – </w:t>
            </w:r>
            <w:r>
              <w:rPr>
                <w:sz w:val="26"/>
                <w:szCs w:val="26"/>
              </w:rPr>
              <w:t>50422,0 тыс. рублей;</w:t>
            </w:r>
          </w:p>
          <w:p w:rsidR="003D5BEC" w:rsidRPr="00D02A02" w:rsidRDefault="003D5BEC" w:rsidP="00974C70">
            <w:r>
              <w:rPr>
                <w:sz w:val="26"/>
                <w:szCs w:val="26"/>
              </w:rPr>
              <w:t>в 2031-2035 годах – 50422,0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из них средства:</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федерального бюджета – 0,0 тыс. рублей (0,0 процента), в том числе:</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2019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2020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2021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2022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2023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2024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2025 году             – 0,0 тыс. рублей;</w:t>
            </w:r>
          </w:p>
          <w:p w:rsidR="003D5BEC" w:rsidRDefault="003D5BEC" w:rsidP="00974C70">
            <w:pPr>
              <w:rPr>
                <w:sz w:val="26"/>
                <w:szCs w:val="26"/>
              </w:rPr>
            </w:pPr>
            <w:r>
              <w:rPr>
                <w:sz w:val="26"/>
                <w:szCs w:val="26"/>
              </w:rPr>
              <w:t>в 2026-2030 годах–0,0 тыс. рублей;</w:t>
            </w:r>
          </w:p>
          <w:p w:rsidR="003D5BEC" w:rsidRPr="001B45C7" w:rsidRDefault="003D5BEC" w:rsidP="00974C70">
            <w:r>
              <w:rPr>
                <w:sz w:val="26"/>
                <w:szCs w:val="26"/>
              </w:rPr>
              <w:t>в 2031-2035 годах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республиканского бюджета Чувашской Республики – 0,0 тыс. рублей (0,0 процента), в том числе:</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2019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2020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2021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2022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2023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2024 году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2025 году             – 0,0 тыс. рублей;</w:t>
            </w:r>
          </w:p>
          <w:p w:rsidR="003D5BEC" w:rsidRDefault="003D5BEC" w:rsidP="00974C70">
            <w:pPr>
              <w:rPr>
                <w:sz w:val="26"/>
                <w:szCs w:val="26"/>
              </w:rPr>
            </w:pPr>
            <w:r>
              <w:rPr>
                <w:sz w:val="26"/>
                <w:szCs w:val="26"/>
              </w:rPr>
              <w:t>в 2026-2030 годах–0,0 тыс. рублей;</w:t>
            </w:r>
          </w:p>
          <w:p w:rsidR="003D5BEC" w:rsidRPr="00562B2F" w:rsidRDefault="003D5BEC" w:rsidP="00974C70">
            <w:pPr>
              <w:rPr>
                <w:sz w:val="26"/>
                <w:szCs w:val="26"/>
              </w:rPr>
            </w:pPr>
            <w:r>
              <w:rPr>
                <w:sz w:val="26"/>
                <w:szCs w:val="26"/>
              </w:rPr>
              <w:t>в 2031-2035 годах – 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lastRenderedPageBreak/>
              <w:t>бюджета Комсомольского района – 135300,4 тыс. рублей (78,58 процента), в том числе:</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2019 году            – 8670,0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2020 году            – 7914,4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2021 году            – 7914,4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2022 году            – 7914,4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2023 году            – 7914,4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2024 году            – 7914,4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2025 году            – 7914,4  тыс. рублей;</w:t>
            </w:r>
          </w:p>
          <w:p w:rsidR="003D5BEC" w:rsidRDefault="003D5BEC" w:rsidP="00974C70">
            <w:pPr>
              <w:rPr>
                <w:sz w:val="26"/>
                <w:szCs w:val="26"/>
              </w:rPr>
            </w:pPr>
            <w:r w:rsidRPr="00DC11D9">
              <w:rPr>
                <w:sz w:val="26"/>
                <w:szCs w:val="26"/>
              </w:rPr>
              <w:t xml:space="preserve">в 2026-2030 годах – </w:t>
            </w:r>
            <w:r>
              <w:rPr>
                <w:sz w:val="26"/>
                <w:szCs w:val="26"/>
              </w:rPr>
              <w:t>39572,0 тыс. рублей;</w:t>
            </w:r>
          </w:p>
          <w:p w:rsidR="003D5BEC" w:rsidRDefault="003D5BEC" w:rsidP="00974C70">
            <w:pPr>
              <w:rPr>
                <w:sz w:val="26"/>
                <w:szCs w:val="26"/>
              </w:rPr>
            </w:pPr>
            <w:r>
              <w:rPr>
                <w:sz w:val="26"/>
                <w:szCs w:val="26"/>
              </w:rPr>
              <w:t>в 2031-2035 годах – 39572,0 тыс. рублей;</w:t>
            </w:r>
          </w:p>
          <w:p w:rsidR="003D5BEC" w:rsidRPr="008D673C" w:rsidRDefault="003D5BEC" w:rsidP="00974C70">
            <w:pPr>
              <w:pStyle w:val="afa"/>
              <w:jc w:val="both"/>
              <w:rPr>
                <w:rFonts w:ascii="Times New Roman" w:hAnsi="Times New Roman" w:cs="Times New Roman"/>
                <w:sz w:val="26"/>
                <w:szCs w:val="26"/>
              </w:rPr>
            </w:pPr>
            <w:r w:rsidRPr="008D673C">
              <w:rPr>
                <w:rFonts w:ascii="Times New Roman" w:hAnsi="Times New Roman" w:cs="Times New Roman"/>
                <w:sz w:val="26"/>
                <w:szCs w:val="26"/>
              </w:rPr>
              <w:t xml:space="preserve">внебюджетных источников – </w:t>
            </w:r>
            <w:r>
              <w:rPr>
                <w:rFonts w:ascii="Times New Roman" w:hAnsi="Times New Roman" w:cs="Times New Roman"/>
                <w:sz w:val="26"/>
                <w:szCs w:val="26"/>
              </w:rPr>
              <w:t>36 890,0</w:t>
            </w:r>
            <w:r w:rsidRPr="008D673C">
              <w:rPr>
                <w:rFonts w:ascii="Times New Roman" w:hAnsi="Times New Roman" w:cs="Times New Roman"/>
                <w:sz w:val="26"/>
                <w:szCs w:val="26"/>
              </w:rPr>
              <w:t xml:space="preserve"> тыс.</w:t>
            </w:r>
          </w:p>
          <w:p w:rsidR="003D5BEC" w:rsidRPr="008D673C" w:rsidRDefault="003D5BEC" w:rsidP="00974C70">
            <w:pPr>
              <w:pStyle w:val="afa"/>
              <w:jc w:val="both"/>
              <w:rPr>
                <w:rFonts w:ascii="Times New Roman" w:hAnsi="Times New Roman" w:cs="Times New Roman"/>
                <w:sz w:val="26"/>
                <w:szCs w:val="26"/>
              </w:rPr>
            </w:pPr>
            <w:r w:rsidRPr="008D673C">
              <w:rPr>
                <w:rFonts w:ascii="Times New Roman" w:hAnsi="Times New Roman" w:cs="Times New Roman"/>
                <w:sz w:val="26"/>
                <w:szCs w:val="26"/>
              </w:rPr>
              <w:t>руб</w:t>
            </w:r>
            <w:r>
              <w:rPr>
                <w:rFonts w:ascii="Times New Roman" w:hAnsi="Times New Roman" w:cs="Times New Roman"/>
                <w:sz w:val="26"/>
                <w:szCs w:val="26"/>
              </w:rPr>
              <w:t>лей (21,42</w:t>
            </w:r>
            <w:r w:rsidRPr="008D673C">
              <w:rPr>
                <w:rFonts w:ascii="Times New Roman" w:hAnsi="Times New Roman" w:cs="Times New Roman"/>
                <w:sz w:val="26"/>
                <w:szCs w:val="26"/>
              </w:rPr>
              <w:t xml:space="preserve"> процента), в том числе:</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2019 году             – 2170,0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2020 году             – 2170,0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2021 году             – 2170,0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2022 году             – 2170,0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2023 году             – 2170,0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2024 году             – 2170,0   тыс. рублей;</w:t>
            </w:r>
          </w:p>
          <w:p w:rsidR="003D5BEC" w:rsidRDefault="003D5BEC" w:rsidP="00974C70">
            <w:pPr>
              <w:pStyle w:val="afa"/>
              <w:jc w:val="both"/>
              <w:rPr>
                <w:rFonts w:ascii="Times New Roman" w:hAnsi="Times New Roman" w:cs="Times New Roman"/>
                <w:sz w:val="26"/>
                <w:szCs w:val="26"/>
              </w:rPr>
            </w:pPr>
            <w:r>
              <w:rPr>
                <w:rFonts w:ascii="Times New Roman" w:hAnsi="Times New Roman" w:cs="Times New Roman"/>
                <w:sz w:val="26"/>
                <w:szCs w:val="26"/>
              </w:rPr>
              <w:t>в 2025 году             – 2170,0   тыс. рублей;</w:t>
            </w:r>
          </w:p>
          <w:p w:rsidR="003D5BEC" w:rsidRDefault="003D5BEC" w:rsidP="00974C70">
            <w:pPr>
              <w:rPr>
                <w:sz w:val="26"/>
                <w:szCs w:val="26"/>
              </w:rPr>
            </w:pPr>
            <w:r>
              <w:rPr>
                <w:sz w:val="26"/>
                <w:szCs w:val="26"/>
              </w:rPr>
              <w:t>в 2026-2030 годах–10850,0 тыс. рублей;</w:t>
            </w:r>
          </w:p>
          <w:p w:rsidR="003D5BEC" w:rsidRDefault="003D5BEC" w:rsidP="00974C70">
            <w:pPr>
              <w:rPr>
                <w:sz w:val="26"/>
                <w:szCs w:val="26"/>
              </w:rPr>
            </w:pPr>
            <w:r>
              <w:rPr>
                <w:sz w:val="26"/>
                <w:szCs w:val="26"/>
              </w:rPr>
              <w:t>в 2031-2035 годах – 10850,0 тыс. рублей.</w:t>
            </w:r>
          </w:p>
          <w:p w:rsidR="003D5BEC" w:rsidRDefault="003D5BEC" w:rsidP="00974C70">
            <w:pPr>
              <w:rPr>
                <w:sz w:val="26"/>
                <w:szCs w:val="26"/>
              </w:rPr>
            </w:pPr>
          </w:p>
          <w:p w:rsidR="003D5BEC" w:rsidRDefault="003D5BEC" w:rsidP="00974C70">
            <w:pPr>
              <w:pStyle w:val="Web"/>
              <w:spacing w:before="0" w:after="0"/>
              <w:jc w:val="both"/>
              <w:rPr>
                <w:sz w:val="26"/>
                <w:szCs w:val="26"/>
              </w:rPr>
            </w:pPr>
            <w:r w:rsidRPr="00DD13F8">
              <w:rPr>
                <w:sz w:val="26"/>
                <w:szCs w:val="26"/>
              </w:rPr>
              <w:t xml:space="preserve">Объемы и источники финансирования </w:t>
            </w:r>
            <w:r>
              <w:rPr>
                <w:sz w:val="26"/>
                <w:szCs w:val="26"/>
              </w:rPr>
              <w:t>под</w:t>
            </w:r>
            <w:r w:rsidRPr="00DD13F8">
              <w:rPr>
                <w:sz w:val="26"/>
                <w:szCs w:val="26"/>
              </w:rPr>
              <w:t>программы у</w:t>
            </w:r>
            <w:r>
              <w:rPr>
                <w:sz w:val="26"/>
                <w:szCs w:val="26"/>
              </w:rPr>
              <w:t>точняются при формировании муниципального бюджета Комсомольского района</w:t>
            </w:r>
            <w:r w:rsidRPr="00DD13F8">
              <w:rPr>
                <w:sz w:val="26"/>
                <w:szCs w:val="26"/>
              </w:rPr>
              <w:t xml:space="preserve"> на очередной финансовый год и плановый период</w:t>
            </w:r>
            <w:r>
              <w:rPr>
                <w:sz w:val="26"/>
                <w:szCs w:val="26"/>
              </w:rPr>
              <w:t>»;</w:t>
            </w:r>
          </w:p>
          <w:p w:rsidR="003D5BEC" w:rsidRDefault="003D5BEC" w:rsidP="00974C70">
            <w:pPr>
              <w:rPr>
                <w:sz w:val="26"/>
                <w:szCs w:val="26"/>
              </w:rPr>
            </w:pPr>
          </w:p>
          <w:p w:rsidR="003D5BEC" w:rsidRDefault="003D5BEC" w:rsidP="00974C70">
            <w:pPr>
              <w:rPr>
                <w:sz w:val="26"/>
                <w:szCs w:val="26"/>
              </w:rPr>
            </w:pPr>
          </w:p>
          <w:p w:rsidR="003D5BEC" w:rsidRDefault="003D5BEC" w:rsidP="00974C70">
            <w:pPr>
              <w:rPr>
                <w:sz w:val="26"/>
                <w:szCs w:val="26"/>
              </w:rPr>
            </w:pPr>
          </w:p>
        </w:tc>
      </w:tr>
    </w:tbl>
    <w:p w:rsidR="001E45A1" w:rsidRDefault="001E45A1" w:rsidP="00974C70">
      <w:pPr>
        <w:autoSpaceDE w:val="0"/>
        <w:autoSpaceDN w:val="0"/>
        <w:adjustRightInd w:val="0"/>
        <w:rPr>
          <w:sz w:val="26"/>
          <w:szCs w:val="26"/>
        </w:rPr>
      </w:pPr>
    </w:p>
    <w:p w:rsidR="008A7EA6" w:rsidRDefault="008A7EA6" w:rsidP="001E45A1">
      <w:pPr>
        <w:autoSpaceDE w:val="0"/>
        <w:autoSpaceDN w:val="0"/>
        <w:adjustRightInd w:val="0"/>
        <w:ind w:firstLine="1134"/>
        <w:jc w:val="both"/>
        <w:rPr>
          <w:sz w:val="26"/>
          <w:szCs w:val="26"/>
        </w:rPr>
      </w:pPr>
      <w:r>
        <w:rPr>
          <w:sz w:val="26"/>
          <w:szCs w:val="26"/>
        </w:rPr>
        <w:t>в разделе 2 подпрограммы:</w:t>
      </w:r>
    </w:p>
    <w:p w:rsidR="008A7EA6" w:rsidRDefault="008A7EA6" w:rsidP="001E45A1">
      <w:pPr>
        <w:autoSpaceDE w:val="0"/>
        <w:autoSpaceDN w:val="0"/>
        <w:adjustRightInd w:val="0"/>
        <w:ind w:firstLine="1134"/>
        <w:jc w:val="both"/>
        <w:rPr>
          <w:sz w:val="26"/>
          <w:szCs w:val="26"/>
        </w:rPr>
      </w:pPr>
      <w:r>
        <w:rPr>
          <w:sz w:val="26"/>
          <w:szCs w:val="26"/>
        </w:rPr>
        <w:t>в наименовании слова «целевых индикаторах и показателях» заменить словами «целевых показателях (индикаторах)»;</w:t>
      </w:r>
    </w:p>
    <w:p w:rsidR="008A7EA6" w:rsidRDefault="008A7EA6" w:rsidP="001E45A1">
      <w:pPr>
        <w:autoSpaceDE w:val="0"/>
        <w:autoSpaceDN w:val="0"/>
        <w:adjustRightInd w:val="0"/>
        <w:ind w:firstLine="1134"/>
        <w:jc w:val="both"/>
        <w:rPr>
          <w:sz w:val="26"/>
          <w:szCs w:val="26"/>
        </w:rPr>
      </w:pPr>
      <w:r>
        <w:rPr>
          <w:sz w:val="26"/>
          <w:szCs w:val="26"/>
        </w:rPr>
        <w:t>в абзаце первом слова «</w:t>
      </w:r>
      <w:r w:rsidRPr="00C06459">
        <w:rPr>
          <w:rFonts w:eastAsia="Calibri"/>
          <w:sz w:val="26"/>
          <w:szCs w:val="26"/>
          <w:lang w:eastAsia="en-US"/>
        </w:rPr>
        <w:t>Целевыми индикаторами и показателями</w:t>
      </w:r>
      <w:r>
        <w:rPr>
          <w:rFonts w:eastAsia="Calibri"/>
          <w:sz w:val="26"/>
          <w:szCs w:val="26"/>
          <w:lang w:eastAsia="en-US"/>
        </w:rPr>
        <w:t>» заменить словами «</w:t>
      </w:r>
      <w:r w:rsidRPr="00C06459">
        <w:rPr>
          <w:rFonts w:eastAsia="Calibri"/>
          <w:sz w:val="26"/>
          <w:szCs w:val="26"/>
          <w:lang w:eastAsia="en-US"/>
        </w:rPr>
        <w:t>Целевыми показателями</w:t>
      </w:r>
      <w:r>
        <w:rPr>
          <w:rFonts w:eastAsia="Calibri"/>
          <w:sz w:val="26"/>
          <w:szCs w:val="26"/>
          <w:lang w:eastAsia="en-US"/>
        </w:rPr>
        <w:t xml:space="preserve"> (индикаторами)»;</w:t>
      </w:r>
    </w:p>
    <w:p w:rsidR="00C67FC2" w:rsidRDefault="008A7EA6" w:rsidP="008A7EA6">
      <w:pPr>
        <w:autoSpaceDE w:val="0"/>
        <w:autoSpaceDN w:val="0"/>
        <w:adjustRightInd w:val="0"/>
        <w:jc w:val="both"/>
        <w:rPr>
          <w:rFonts w:eastAsia="Calibri"/>
          <w:sz w:val="26"/>
          <w:szCs w:val="26"/>
          <w:lang w:eastAsia="en-US"/>
        </w:rPr>
      </w:pPr>
      <w:r>
        <w:rPr>
          <w:sz w:val="26"/>
          <w:szCs w:val="26"/>
        </w:rPr>
        <w:t xml:space="preserve">                  в абзаце </w:t>
      </w:r>
      <w:r w:rsidR="00974C70">
        <w:rPr>
          <w:sz w:val="26"/>
          <w:szCs w:val="26"/>
        </w:rPr>
        <w:t>шестом</w:t>
      </w:r>
      <w:r>
        <w:rPr>
          <w:sz w:val="26"/>
          <w:szCs w:val="26"/>
        </w:rPr>
        <w:t xml:space="preserve"> слова «</w:t>
      </w:r>
      <w:r w:rsidR="00897B92" w:rsidRPr="00C06459">
        <w:rPr>
          <w:rFonts w:eastAsia="Calibri"/>
          <w:sz w:val="26"/>
          <w:szCs w:val="26"/>
          <w:lang w:eastAsia="en-US"/>
        </w:rPr>
        <w:t>целевых индикаторов и показателей</w:t>
      </w:r>
      <w:r>
        <w:rPr>
          <w:rFonts w:eastAsia="Calibri"/>
          <w:sz w:val="26"/>
          <w:szCs w:val="26"/>
          <w:lang w:eastAsia="en-US"/>
        </w:rPr>
        <w:t xml:space="preserve">» заменить словами </w:t>
      </w:r>
      <w:r>
        <w:rPr>
          <w:sz w:val="26"/>
          <w:szCs w:val="26"/>
        </w:rPr>
        <w:t>«целевых показател</w:t>
      </w:r>
      <w:r w:rsidR="00974C70">
        <w:rPr>
          <w:sz w:val="26"/>
          <w:szCs w:val="26"/>
        </w:rPr>
        <w:t>ей</w:t>
      </w:r>
      <w:r>
        <w:rPr>
          <w:sz w:val="26"/>
          <w:szCs w:val="26"/>
        </w:rPr>
        <w:t xml:space="preserve"> (индикатор</w:t>
      </w:r>
      <w:r w:rsidR="00974C70">
        <w:rPr>
          <w:sz w:val="26"/>
          <w:szCs w:val="26"/>
        </w:rPr>
        <w:t>ов</w:t>
      </w:r>
      <w:r>
        <w:rPr>
          <w:sz w:val="26"/>
          <w:szCs w:val="26"/>
        </w:rPr>
        <w:t>)»</w:t>
      </w:r>
      <w:r w:rsidR="00C67FC2">
        <w:rPr>
          <w:rFonts w:eastAsia="Calibri"/>
          <w:sz w:val="26"/>
          <w:szCs w:val="26"/>
          <w:lang w:eastAsia="en-US"/>
        </w:rPr>
        <w:t>;</w:t>
      </w:r>
    </w:p>
    <w:p w:rsidR="00897B92" w:rsidRDefault="008A7EA6" w:rsidP="008A7EA6">
      <w:pPr>
        <w:autoSpaceDE w:val="0"/>
        <w:autoSpaceDN w:val="0"/>
        <w:adjustRightInd w:val="0"/>
        <w:jc w:val="both"/>
        <w:rPr>
          <w:sz w:val="26"/>
          <w:szCs w:val="26"/>
        </w:rPr>
      </w:pPr>
      <w:r>
        <w:rPr>
          <w:sz w:val="26"/>
          <w:szCs w:val="26"/>
          <w:lang w:eastAsia="en-US"/>
        </w:rPr>
        <w:t xml:space="preserve">    </w:t>
      </w:r>
      <w:r w:rsidR="00C67FC2">
        <w:rPr>
          <w:sz w:val="26"/>
          <w:szCs w:val="26"/>
          <w:lang w:eastAsia="en-US"/>
        </w:rPr>
        <w:t xml:space="preserve">         </w:t>
      </w:r>
      <w:r>
        <w:rPr>
          <w:sz w:val="26"/>
          <w:szCs w:val="26"/>
          <w:lang w:eastAsia="en-US"/>
        </w:rPr>
        <w:t xml:space="preserve">    </w:t>
      </w:r>
    </w:p>
    <w:p w:rsidR="00C67FC2" w:rsidRPr="00981A5A" w:rsidRDefault="00C67FC2" w:rsidP="00C67FC2">
      <w:pPr>
        <w:autoSpaceDE w:val="0"/>
        <w:autoSpaceDN w:val="0"/>
        <w:adjustRightInd w:val="0"/>
        <w:jc w:val="both"/>
        <w:rPr>
          <w:sz w:val="26"/>
          <w:szCs w:val="26"/>
          <w:lang w:eastAsia="en-US"/>
        </w:rPr>
      </w:pPr>
      <w:r>
        <w:rPr>
          <w:sz w:val="26"/>
          <w:szCs w:val="26"/>
        </w:rPr>
        <w:t xml:space="preserve">                </w:t>
      </w:r>
      <w:r w:rsidRPr="00C67FC2">
        <w:rPr>
          <w:sz w:val="26"/>
          <w:szCs w:val="26"/>
          <w:lang w:eastAsia="en-US"/>
        </w:rPr>
        <w:t>раздел 4 подпрограммы изложить в следующей редакции:</w:t>
      </w:r>
    </w:p>
    <w:p w:rsidR="00011B73" w:rsidRDefault="00C67FC2" w:rsidP="00C67FC2">
      <w:pPr>
        <w:autoSpaceDE w:val="0"/>
        <w:autoSpaceDN w:val="0"/>
        <w:adjustRightInd w:val="0"/>
        <w:jc w:val="both"/>
        <w:rPr>
          <w:sz w:val="26"/>
          <w:szCs w:val="26"/>
        </w:rPr>
      </w:pPr>
      <w:r>
        <w:rPr>
          <w:sz w:val="26"/>
          <w:szCs w:val="26"/>
        </w:rPr>
        <w:t xml:space="preserve">               </w:t>
      </w:r>
    </w:p>
    <w:p w:rsidR="00974C70" w:rsidRDefault="00974C70" w:rsidP="00974C70">
      <w:pPr>
        <w:autoSpaceDE w:val="0"/>
        <w:autoSpaceDN w:val="0"/>
        <w:adjustRightInd w:val="0"/>
        <w:jc w:val="center"/>
        <w:outlineLvl w:val="0"/>
        <w:rPr>
          <w:b/>
          <w:bCs/>
          <w:sz w:val="26"/>
          <w:szCs w:val="26"/>
        </w:rPr>
      </w:pPr>
      <w:r>
        <w:rPr>
          <w:b/>
          <w:bCs/>
          <w:sz w:val="26"/>
          <w:szCs w:val="26"/>
          <w:lang w:eastAsia="en-US"/>
        </w:rPr>
        <w:t xml:space="preserve">«Раздел 4. </w:t>
      </w:r>
      <w:r>
        <w:rPr>
          <w:b/>
          <w:bCs/>
          <w:sz w:val="26"/>
          <w:szCs w:val="26"/>
        </w:rPr>
        <w:t>Обоснование объема финансовых ресурсов,</w:t>
      </w:r>
    </w:p>
    <w:p w:rsidR="00974C70" w:rsidRDefault="00974C70" w:rsidP="00974C70">
      <w:pPr>
        <w:autoSpaceDE w:val="0"/>
        <w:autoSpaceDN w:val="0"/>
        <w:adjustRightInd w:val="0"/>
        <w:jc w:val="center"/>
        <w:rPr>
          <w:b/>
          <w:bCs/>
          <w:sz w:val="26"/>
          <w:szCs w:val="26"/>
        </w:rPr>
      </w:pPr>
      <w:r>
        <w:rPr>
          <w:b/>
          <w:bCs/>
          <w:sz w:val="26"/>
          <w:szCs w:val="26"/>
        </w:rPr>
        <w:t xml:space="preserve">необходимых для реализации подпрограммы (с расшифровкой по </w:t>
      </w:r>
      <w:r>
        <w:rPr>
          <w:b/>
          <w:bCs/>
          <w:sz w:val="26"/>
          <w:szCs w:val="26"/>
        </w:rPr>
        <w:br/>
        <w:t xml:space="preserve">источникам финансирования, по этапам и годам </w:t>
      </w:r>
      <w:r>
        <w:rPr>
          <w:b/>
          <w:bCs/>
          <w:sz w:val="26"/>
          <w:szCs w:val="26"/>
        </w:rPr>
        <w:br/>
        <w:t>реализации подпрограммы)</w:t>
      </w:r>
    </w:p>
    <w:p w:rsidR="00974C70" w:rsidRDefault="00974C70" w:rsidP="00974C70">
      <w:pPr>
        <w:autoSpaceDE w:val="0"/>
        <w:autoSpaceDN w:val="0"/>
        <w:adjustRightInd w:val="0"/>
        <w:jc w:val="both"/>
        <w:rPr>
          <w:sz w:val="26"/>
          <w:szCs w:val="26"/>
        </w:rPr>
      </w:pPr>
    </w:p>
    <w:p w:rsidR="00974C70" w:rsidRDefault="00974C70" w:rsidP="00974C70">
      <w:pPr>
        <w:autoSpaceDE w:val="0"/>
        <w:autoSpaceDN w:val="0"/>
        <w:adjustRightInd w:val="0"/>
        <w:ind w:firstLine="567"/>
        <w:jc w:val="both"/>
        <w:rPr>
          <w:sz w:val="26"/>
          <w:szCs w:val="26"/>
        </w:rPr>
      </w:pPr>
      <w:r>
        <w:rPr>
          <w:sz w:val="26"/>
          <w:szCs w:val="26"/>
        </w:rPr>
        <w:t>Расходы подпрограммы предусматриваются за счет средств бюджета Комсомольского района  и внебюджетных источников.</w:t>
      </w:r>
    </w:p>
    <w:p w:rsidR="00974C70" w:rsidRDefault="00974C70" w:rsidP="00974C70">
      <w:pPr>
        <w:autoSpaceDE w:val="0"/>
        <w:autoSpaceDN w:val="0"/>
        <w:adjustRightInd w:val="0"/>
        <w:ind w:firstLine="567"/>
        <w:jc w:val="both"/>
        <w:rPr>
          <w:sz w:val="26"/>
          <w:szCs w:val="26"/>
        </w:rPr>
      </w:pPr>
      <w:r>
        <w:rPr>
          <w:sz w:val="26"/>
          <w:szCs w:val="26"/>
        </w:rPr>
        <w:t>Общий объем финансирования подпрограммы в 2019–2035 годах составит 172190,4 тыс. рублей, в том числе за счет средств:</w:t>
      </w:r>
    </w:p>
    <w:p w:rsidR="00974C70" w:rsidRDefault="00974C70" w:rsidP="00974C70">
      <w:pPr>
        <w:autoSpaceDE w:val="0"/>
        <w:autoSpaceDN w:val="0"/>
        <w:adjustRightInd w:val="0"/>
        <w:ind w:firstLine="567"/>
        <w:jc w:val="both"/>
        <w:rPr>
          <w:sz w:val="26"/>
          <w:szCs w:val="26"/>
        </w:rPr>
      </w:pPr>
      <w:r>
        <w:rPr>
          <w:sz w:val="26"/>
          <w:szCs w:val="26"/>
        </w:rPr>
        <w:t>федерального бюджета – 0,0 тыс. рублей;</w:t>
      </w:r>
    </w:p>
    <w:p w:rsidR="00974C70" w:rsidRDefault="00974C70" w:rsidP="00974C70">
      <w:pPr>
        <w:autoSpaceDE w:val="0"/>
        <w:autoSpaceDN w:val="0"/>
        <w:adjustRightInd w:val="0"/>
        <w:ind w:firstLine="567"/>
        <w:jc w:val="both"/>
        <w:rPr>
          <w:sz w:val="26"/>
          <w:szCs w:val="26"/>
        </w:rPr>
      </w:pPr>
      <w:r>
        <w:rPr>
          <w:sz w:val="26"/>
          <w:szCs w:val="26"/>
        </w:rPr>
        <w:t>республиканского бюджета Чувашской Республики – 0,0 тыс. рублей;</w:t>
      </w:r>
    </w:p>
    <w:p w:rsidR="00974C70" w:rsidRDefault="00974C70" w:rsidP="00974C70">
      <w:pPr>
        <w:autoSpaceDE w:val="0"/>
        <w:autoSpaceDN w:val="0"/>
        <w:adjustRightInd w:val="0"/>
        <w:ind w:firstLine="567"/>
        <w:jc w:val="both"/>
        <w:rPr>
          <w:sz w:val="26"/>
          <w:szCs w:val="26"/>
        </w:rPr>
      </w:pPr>
      <w:r>
        <w:rPr>
          <w:sz w:val="26"/>
          <w:szCs w:val="26"/>
        </w:rPr>
        <w:t>бюджета Комсомольского района – 135300,4 тыс. рублей;</w:t>
      </w:r>
    </w:p>
    <w:p w:rsidR="00974C70" w:rsidRDefault="00974C70" w:rsidP="00974C70">
      <w:pPr>
        <w:autoSpaceDE w:val="0"/>
        <w:autoSpaceDN w:val="0"/>
        <w:adjustRightInd w:val="0"/>
        <w:ind w:firstLine="567"/>
        <w:jc w:val="both"/>
        <w:rPr>
          <w:sz w:val="26"/>
          <w:szCs w:val="26"/>
        </w:rPr>
      </w:pPr>
      <w:r>
        <w:rPr>
          <w:sz w:val="26"/>
          <w:szCs w:val="26"/>
        </w:rPr>
        <w:t>внебюджетных источников – 36 890,0 тыс. рублей.</w:t>
      </w:r>
    </w:p>
    <w:p w:rsidR="00974C70" w:rsidRDefault="00974C70" w:rsidP="00974C70">
      <w:pPr>
        <w:autoSpaceDE w:val="0"/>
        <w:autoSpaceDN w:val="0"/>
        <w:adjustRightInd w:val="0"/>
        <w:ind w:firstLine="567"/>
        <w:jc w:val="both"/>
        <w:rPr>
          <w:sz w:val="26"/>
          <w:szCs w:val="26"/>
        </w:rPr>
      </w:pPr>
      <w:r>
        <w:rPr>
          <w:sz w:val="26"/>
          <w:szCs w:val="26"/>
        </w:rPr>
        <w:t>Прогнозируемый объем финансирования подпрограммы составит 172190,4 тыс. рублей, в том числе:</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2019 году             – 10840,0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2020 году             – 10084,4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2021 году             – 10084,4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2022 году             – 10084,4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2023 году             – 10084,4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2024 году             – 10084,4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2025 году             – 10084,4 тыс. рублей;</w:t>
      </w:r>
    </w:p>
    <w:p w:rsidR="00974C70" w:rsidRDefault="00974C70" w:rsidP="00974C70">
      <w:pPr>
        <w:rPr>
          <w:sz w:val="26"/>
          <w:szCs w:val="26"/>
        </w:rPr>
      </w:pPr>
      <w:r w:rsidRPr="00DC11D9">
        <w:rPr>
          <w:sz w:val="26"/>
          <w:szCs w:val="26"/>
        </w:rPr>
        <w:t xml:space="preserve">в 2026-2030 годах – </w:t>
      </w:r>
      <w:r>
        <w:rPr>
          <w:sz w:val="26"/>
          <w:szCs w:val="26"/>
        </w:rPr>
        <w:t>50422,0 тыс. рублей;</w:t>
      </w:r>
    </w:p>
    <w:p w:rsidR="00974C70" w:rsidRDefault="00974C70" w:rsidP="00974C70">
      <w:pPr>
        <w:rPr>
          <w:sz w:val="26"/>
          <w:szCs w:val="26"/>
        </w:rPr>
      </w:pPr>
      <w:r>
        <w:rPr>
          <w:sz w:val="26"/>
          <w:szCs w:val="26"/>
        </w:rPr>
        <w:t>в 2031-2035 годах  – 50422,0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из них средства:</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федерального бюджета – 0,0 тыс. рублей (0,0 процента), в том числе:</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2019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2020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2021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2022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2023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2024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2025 году            – 0,0 тыс. рублей;</w:t>
      </w:r>
    </w:p>
    <w:p w:rsidR="00974C70" w:rsidRDefault="00974C70" w:rsidP="00974C70">
      <w:pPr>
        <w:rPr>
          <w:sz w:val="26"/>
          <w:szCs w:val="26"/>
        </w:rPr>
      </w:pPr>
      <w:r w:rsidRPr="00DC11D9">
        <w:rPr>
          <w:sz w:val="26"/>
          <w:szCs w:val="26"/>
        </w:rPr>
        <w:t xml:space="preserve">в 2026-2030 годах – </w:t>
      </w:r>
      <w:r>
        <w:rPr>
          <w:sz w:val="26"/>
          <w:szCs w:val="26"/>
        </w:rPr>
        <w:t>0,0 тыс. рублей;</w:t>
      </w:r>
    </w:p>
    <w:p w:rsidR="00974C70" w:rsidRDefault="00974C70" w:rsidP="00974C70">
      <w:pPr>
        <w:rPr>
          <w:sz w:val="26"/>
          <w:szCs w:val="26"/>
        </w:rPr>
      </w:pPr>
      <w:r>
        <w:rPr>
          <w:sz w:val="26"/>
          <w:szCs w:val="26"/>
        </w:rPr>
        <w:t>в 2031-2035 годах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республиканского бюджета Чувашской Республики – 0,0 тыс. рублей (0,0 процента), в том числе:</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2019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2020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2021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2022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2023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2024 году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2025 году            – 0,0 тыс. рублей;</w:t>
      </w:r>
    </w:p>
    <w:p w:rsidR="00974C70" w:rsidRDefault="00974C70" w:rsidP="00974C70">
      <w:pPr>
        <w:rPr>
          <w:sz w:val="26"/>
          <w:szCs w:val="26"/>
        </w:rPr>
      </w:pPr>
      <w:r w:rsidRPr="00DC11D9">
        <w:rPr>
          <w:sz w:val="26"/>
          <w:szCs w:val="26"/>
        </w:rPr>
        <w:t xml:space="preserve">в 2026-2030 годах – </w:t>
      </w:r>
      <w:r>
        <w:rPr>
          <w:sz w:val="26"/>
          <w:szCs w:val="26"/>
        </w:rPr>
        <w:t>0,0 тыс. рублей;</w:t>
      </w:r>
    </w:p>
    <w:p w:rsidR="00974C70" w:rsidRPr="00DC11D9" w:rsidRDefault="00974C70" w:rsidP="00974C70">
      <w:pPr>
        <w:rPr>
          <w:sz w:val="26"/>
          <w:szCs w:val="26"/>
        </w:rPr>
      </w:pPr>
      <w:r>
        <w:rPr>
          <w:sz w:val="26"/>
          <w:szCs w:val="26"/>
        </w:rPr>
        <w:t>в 2031-2035 годах – 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бюджета Комсомольского района – 135300,4 тыс.</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рублей (78,58 процента), в том числе:</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2019 году             – 7914,4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2020 году             – 7914,4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2021 году             – 7914,4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2022 году             – 7914,4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2023 году             – 7914,4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lastRenderedPageBreak/>
        <w:t>в 2024 году             – 7914,4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2025 году             – 7914,4   тыс. рублей;</w:t>
      </w:r>
    </w:p>
    <w:p w:rsidR="00974C70" w:rsidRDefault="00974C70" w:rsidP="00974C70">
      <w:pPr>
        <w:rPr>
          <w:sz w:val="26"/>
          <w:szCs w:val="26"/>
        </w:rPr>
      </w:pPr>
      <w:r w:rsidRPr="00DC11D9">
        <w:rPr>
          <w:sz w:val="26"/>
          <w:szCs w:val="26"/>
        </w:rPr>
        <w:t xml:space="preserve">в 2026-2030 годах – </w:t>
      </w:r>
      <w:r>
        <w:rPr>
          <w:sz w:val="26"/>
          <w:szCs w:val="26"/>
        </w:rPr>
        <w:t>39572,0 тыс. рублей;</w:t>
      </w:r>
    </w:p>
    <w:p w:rsidR="00974C70" w:rsidRPr="00582A4A" w:rsidRDefault="00974C70" w:rsidP="00974C70">
      <w:r>
        <w:rPr>
          <w:sz w:val="26"/>
          <w:szCs w:val="26"/>
        </w:rPr>
        <w:t>в 2031-2035 годах  – 39572,0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внебюджетных источников – 36890,0 тыс. рублей (21,42 процента), в том числе:</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2019 году             – 2170,0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2020 году             – 2170,0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2021 году             – 2170,0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2022 году             – 2170,0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2023 году             – 2170,0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2024 году             – 2170,0   тыс. рублей;</w:t>
      </w:r>
    </w:p>
    <w:p w:rsidR="00974C70" w:rsidRDefault="00974C70" w:rsidP="00974C70">
      <w:pPr>
        <w:pStyle w:val="afa"/>
        <w:jc w:val="both"/>
        <w:rPr>
          <w:rFonts w:ascii="Times New Roman" w:hAnsi="Times New Roman" w:cs="Times New Roman"/>
          <w:sz w:val="26"/>
          <w:szCs w:val="26"/>
        </w:rPr>
      </w:pPr>
      <w:r>
        <w:rPr>
          <w:rFonts w:ascii="Times New Roman" w:hAnsi="Times New Roman" w:cs="Times New Roman"/>
          <w:sz w:val="26"/>
          <w:szCs w:val="26"/>
        </w:rPr>
        <w:t>в 2025 году             – 2170,0   тыс. рублей;</w:t>
      </w:r>
    </w:p>
    <w:p w:rsidR="00974C70" w:rsidRDefault="00974C70" w:rsidP="00974C70">
      <w:pPr>
        <w:rPr>
          <w:sz w:val="26"/>
          <w:szCs w:val="26"/>
        </w:rPr>
      </w:pPr>
      <w:r>
        <w:rPr>
          <w:sz w:val="26"/>
          <w:szCs w:val="26"/>
        </w:rPr>
        <w:t>в 2026-2030 годах– 2170,0 тыс. рублей;</w:t>
      </w:r>
    </w:p>
    <w:p w:rsidR="00974C70" w:rsidRDefault="00974C70" w:rsidP="00974C70">
      <w:pPr>
        <w:rPr>
          <w:sz w:val="26"/>
          <w:szCs w:val="26"/>
        </w:rPr>
      </w:pPr>
      <w:r>
        <w:rPr>
          <w:sz w:val="26"/>
          <w:szCs w:val="26"/>
        </w:rPr>
        <w:t>в 2031-2035 годах –  2170,0 тыс. рублей</w:t>
      </w:r>
    </w:p>
    <w:p w:rsidR="00974C70" w:rsidRDefault="00974C70" w:rsidP="00974C70">
      <w:pPr>
        <w:rPr>
          <w:sz w:val="26"/>
          <w:szCs w:val="26"/>
        </w:rPr>
      </w:pPr>
    </w:p>
    <w:p w:rsidR="00974C70" w:rsidRDefault="00974C70" w:rsidP="00974C70">
      <w:pPr>
        <w:autoSpaceDE w:val="0"/>
        <w:autoSpaceDN w:val="0"/>
        <w:adjustRightInd w:val="0"/>
        <w:ind w:firstLine="567"/>
        <w:rPr>
          <w:sz w:val="26"/>
          <w:szCs w:val="26"/>
        </w:rPr>
      </w:pPr>
      <w:r>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1950A2" w:rsidRDefault="00974C70" w:rsidP="00974C70">
      <w:pPr>
        <w:autoSpaceDE w:val="0"/>
        <w:autoSpaceDN w:val="0"/>
        <w:adjustRightInd w:val="0"/>
        <w:ind w:firstLine="540"/>
        <w:jc w:val="both"/>
        <w:rPr>
          <w:sz w:val="26"/>
          <w:szCs w:val="26"/>
          <w:lang w:eastAsia="en-US"/>
        </w:rPr>
      </w:pPr>
      <w:r>
        <w:rPr>
          <w:sz w:val="26"/>
          <w:szCs w:val="26"/>
          <w:lang w:eastAsia="en-US"/>
        </w:rPr>
        <w:t xml:space="preserve">Ресурсное </w:t>
      </w:r>
      <w:hyperlink r:id="rId13" w:history="1">
        <w:r>
          <w:rPr>
            <w:sz w:val="26"/>
            <w:szCs w:val="26"/>
            <w:lang w:eastAsia="en-US"/>
          </w:rPr>
          <w:t>обеспечение</w:t>
        </w:r>
      </w:hyperlink>
      <w:r>
        <w:rPr>
          <w:sz w:val="26"/>
          <w:szCs w:val="26"/>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r w:rsidR="00FB1829">
        <w:rPr>
          <w:sz w:val="26"/>
          <w:szCs w:val="26"/>
          <w:lang w:eastAsia="en-US"/>
        </w:rPr>
        <w:t>»;</w:t>
      </w:r>
    </w:p>
    <w:p w:rsidR="00C67FC2" w:rsidRDefault="00FB1829" w:rsidP="004E5B51">
      <w:pPr>
        <w:autoSpaceDE w:val="0"/>
        <w:autoSpaceDN w:val="0"/>
        <w:adjustRightInd w:val="0"/>
        <w:ind w:firstLine="540"/>
        <w:jc w:val="both"/>
        <w:rPr>
          <w:sz w:val="26"/>
          <w:szCs w:val="26"/>
          <w:lang w:eastAsia="en-US"/>
        </w:rPr>
      </w:pPr>
      <w:r>
        <w:rPr>
          <w:sz w:val="26"/>
          <w:szCs w:val="26"/>
          <w:lang w:eastAsia="en-US"/>
        </w:rPr>
        <w:t>п</w:t>
      </w:r>
      <w:r w:rsidR="00C67FC2">
        <w:rPr>
          <w:sz w:val="26"/>
          <w:szCs w:val="26"/>
          <w:lang w:eastAsia="en-US"/>
        </w:rPr>
        <w:t>риложение к подпрограмме изложить в следующей редакции:</w:t>
      </w:r>
    </w:p>
    <w:p w:rsidR="00C67FC2" w:rsidRPr="004E5B51" w:rsidRDefault="00C67FC2" w:rsidP="00C67FC2">
      <w:pPr>
        <w:autoSpaceDE w:val="0"/>
        <w:autoSpaceDN w:val="0"/>
        <w:adjustRightInd w:val="0"/>
        <w:ind w:firstLine="1134"/>
        <w:jc w:val="both"/>
        <w:rPr>
          <w:sz w:val="26"/>
          <w:szCs w:val="26"/>
          <w:lang w:eastAsia="en-US"/>
        </w:rPr>
        <w:sectPr w:rsidR="00C67FC2" w:rsidRPr="004E5B51" w:rsidSect="001950A2">
          <w:pgSz w:w="11906" w:h="16838"/>
          <w:pgMar w:top="709" w:right="851" w:bottom="567" w:left="1418" w:header="709" w:footer="709" w:gutter="0"/>
          <w:cols w:space="708"/>
          <w:docGrid w:linePitch="360"/>
        </w:sectPr>
      </w:pPr>
    </w:p>
    <w:p w:rsidR="00974C70" w:rsidRDefault="00974C70" w:rsidP="00A86D6E">
      <w:pPr>
        <w:autoSpaceDE w:val="0"/>
        <w:autoSpaceDN w:val="0"/>
        <w:adjustRightInd w:val="0"/>
        <w:ind w:left="11766"/>
        <w:jc w:val="both"/>
        <w:outlineLvl w:val="0"/>
        <w:rPr>
          <w:sz w:val="20"/>
          <w:szCs w:val="20"/>
          <w:lang w:eastAsia="en-US"/>
        </w:rPr>
      </w:pPr>
    </w:p>
    <w:tbl>
      <w:tblPr>
        <w:tblW w:w="0" w:type="auto"/>
        <w:jc w:val="right"/>
        <w:tblLook w:val="00A0"/>
      </w:tblPr>
      <w:tblGrid>
        <w:gridCol w:w="5039"/>
      </w:tblGrid>
      <w:tr w:rsidR="00974C70" w:rsidRPr="00DE2827" w:rsidTr="00974C70">
        <w:trPr>
          <w:jc w:val="right"/>
        </w:trPr>
        <w:tc>
          <w:tcPr>
            <w:tcW w:w="5039" w:type="dxa"/>
          </w:tcPr>
          <w:p w:rsidR="00974C70" w:rsidRPr="00DE2827" w:rsidRDefault="00210B77" w:rsidP="00974C70">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r w:rsidR="00974C70">
              <w:rPr>
                <w:rFonts w:ascii="Times New Roman" w:hAnsi="Times New Roman" w:cs="Times New Roman"/>
                <w:color w:val="000000"/>
                <w:sz w:val="26"/>
                <w:szCs w:val="26"/>
              </w:rPr>
              <w:t xml:space="preserve">Приложение </w:t>
            </w:r>
          </w:p>
        </w:tc>
      </w:tr>
      <w:tr w:rsidR="00974C70" w:rsidRPr="00DE2827" w:rsidTr="00974C70">
        <w:trPr>
          <w:jc w:val="right"/>
        </w:trPr>
        <w:tc>
          <w:tcPr>
            <w:tcW w:w="5039" w:type="dxa"/>
          </w:tcPr>
          <w:p w:rsidR="00974C70" w:rsidRPr="00DE2827" w:rsidRDefault="00974C70" w:rsidP="00974C70">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к подпрограмме «Развитие спорта высших достижений и системы подготовки спортивного резерва»</w:t>
            </w:r>
            <w:r w:rsidRPr="00DE2827">
              <w:rPr>
                <w:rFonts w:ascii="Times New Roman" w:hAnsi="Times New Roman" w:cs="Times New Roman"/>
                <w:color w:val="000000"/>
                <w:sz w:val="26"/>
                <w:szCs w:val="26"/>
              </w:rPr>
              <w:t xml:space="preserve"> муниципальной програм</w:t>
            </w:r>
            <w:r>
              <w:rPr>
                <w:rFonts w:ascii="Times New Roman" w:hAnsi="Times New Roman" w:cs="Times New Roman"/>
                <w:color w:val="000000"/>
                <w:sz w:val="26"/>
                <w:szCs w:val="26"/>
              </w:rPr>
              <w:t>мы</w:t>
            </w:r>
            <w:r w:rsidRPr="00DE2827">
              <w:rPr>
                <w:rFonts w:ascii="Times New Roman" w:hAnsi="Times New Roman" w:cs="Times New Roman"/>
                <w:color w:val="000000"/>
                <w:sz w:val="26"/>
                <w:szCs w:val="26"/>
              </w:rPr>
              <w:t xml:space="preserve"> Комсомольского района Чувашской Республики «Развитие физической культуры и спорта»</w:t>
            </w:r>
          </w:p>
        </w:tc>
      </w:tr>
    </w:tbl>
    <w:p w:rsidR="00974C70" w:rsidRDefault="00974C70" w:rsidP="00974C70">
      <w:pPr>
        <w:pStyle w:val="ConsPlusNormal"/>
        <w:rPr>
          <w:rFonts w:ascii="Times New Roman" w:hAnsi="Times New Roman" w:cs="Times New Roman"/>
          <w:b/>
          <w:bCs/>
          <w:color w:val="000000"/>
          <w:sz w:val="26"/>
          <w:szCs w:val="26"/>
        </w:rPr>
      </w:pPr>
    </w:p>
    <w:p w:rsidR="00974C70" w:rsidRDefault="00974C70" w:rsidP="00974C70">
      <w:pPr>
        <w:pStyle w:val="ConsPlusNormal"/>
        <w:jc w:val="center"/>
        <w:rPr>
          <w:rFonts w:ascii="Times New Roman" w:hAnsi="Times New Roman" w:cs="Times New Roman"/>
          <w:b/>
          <w:bCs/>
          <w:color w:val="000000"/>
          <w:sz w:val="26"/>
          <w:szCs w:val="26"/>
        </w:rPr>
      </w:pPr>
    </w:p>
    <w:p w:rsidR="00974C70" w:rsidRDefault="00974C70" w:rsidP="00974C70">
      <w:pPr>
        <w:pStyle w:val="ConsPlusNormal"/>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Ресурсное обеспечение</w:t>
      </w:r>
    </w:p>
    <w:p w:rsidR="00974C70" w:rsidRDefault="00974C70" w:rsidP="00974C70">
      <w:pPr>
        <w:tabs>
          <w:tab w:val="left" w:pos="8343"/>
          <w:tab w:val="left" w:pos="11443"/>
        </w:tabs>
        <w:jc w:val="center"/>
        <w:rPr>
          <w:b/>
          <w:bCs/>
          <w:sz w:val="26"/>
          <w:szCs w:val="26"/>
        </w:rPr>
      </w:pPr>
      <w:r>
        <w:rPr>
          <w:b/>
          <w:bCs/>
          <w:color w:val="000000"/>
          <w:sz w:val="26"/>
          <w:szCs w:val="26"/>
        </w:rPr>
        <w:t xml:space="preserve">реализации </w:t>
      </w:r>
      <w:r>
        <w:rPr>
          <w:b/>
          <w:bCs/>
          <w:sz w:val="26"/>
          <w:szCs w:val="26"/>
        </w:rPr>
        <w:t xml:space="preserve">подпрограммы </w:t>
      </w:r>
      <w:r w:rsidRPr="00BA5E73">
        <w:rPr>
          <w:b/>
          <w:bCs/>
          <w:sz w:val="26"/>
          <w:szCs w:val="26"/>
        </w:rPr>
        <w:t>«Развитие</w:t>
      </w:r>
      <w:r>
        <w:rPr>
          <w:b/>
          <w:bCs/>
          <w:sz w:val="26"/>
          <w:szCs w:val="26"/>
        </w:rPr>
        <w:t xml:space="preserve"> спорта высших достижений и системы подготовки спортивного </w:t>
      </w:r>
    </w:p>
    <w:p w:rsidR="00974C70" w:rsidRDefault="00974C70" w:rsidP="00974C70">
      <w:pPr>
        <w:jc w:val="center"/>
        <w:rPr>
          <w:b/>
          <w:bCs/>
          <w:sz w:val="26"/>
          <w:szCs w:val="26"/>
        </w:rPr>
      </w:pPr>
      <w:r>
        <w:rPr>
          <w:b/>
          <w:bCs/>
          <w:sz w:val="26"/>
          <w:szCs w:val="26"/>
        </w:rPr>
        <w:t>резерва» муниципальной программы Комсомольского района Чувашской Республики «Развитие физической культуры и спорта» за счет всех источников финансирования</w:t>
      </w:r>
    </w:p>
    <w:p w:rsidR="00974C70" w:rsidRDefault="00974C70" w:rsidP="00974C70">
      <w:pPr>
        <w:pStyle w:val="ConsPlusNormal"/>
        <w:jc w:val="center"/>
        <w:rPr>
          <w:rFonts w:ascii="Times New Roman" w:hAnsi="Times New Roman" w:cs="Times New Roman"/>
          <w:b/>
          <w:bCs/>
          <w:color w:val="000000"/>
          <w:sz w:val="26"/>
          <w:szCs w:val="26"/>
        </w:rPr>
      </w:pPr>
    </w:p>
    <w:tbl>
      <w:tblPr>
        <w:tblW w:w="15600" w:type="dxa"/>
        <w:tblInd w:w="2" w:type="dxa"/>
        <w:tblLayout w:type="fixed"/>
        <w:tblLook w:val="00A0"/>
      </w:tblPr>
      <w:tblGrid>
        <w:gridCol w:w="851"/>
        <w:gridCol w:w="1134"/>
        <w:gridCol w:w="1276"/>
        <w:gridCol w:w="992"/>
        <w:gridCol w:w="566"/>
        <w:gridCol w:w="567"/>
        <w:gridCol w:w="1134"/>
        <w:gridCol w:w="567"/>
        <w:gridCol w:w="993"/>
        <w:gridCol w:w="920"/>
        <w:gridCol w:w="840"/>
        <w:gridCol w:w="851"/>
        <w:gridCol w:w="880"/>
        <w:gridCol w:w="789"/>
        <w:gridCol w:w="824"/>
        <w:gridCol w:w="805"/>
        <w:gridCol w:w="840"/>
        <w:gridCol w:w="771"/>
      </w:tblGrid>
      <w:tr w:rsidR="00974C70" w:rsidTr="00974C70">
        <w:trPr>
          <w:trHeight w:val="255"/>
        </w:trPr>
        <w:tc>
          <w:tcPr>
            <w:tcW w:w="851" w:type="dxa"/>
            <w:vMerge w:val="restart"/>
            <w:tcBorders>
              <w:top w:val="single" w:sz="4" w:space="0" w:color="auto"/>
              <w:left w:val="single" w:sz="4" w:space="0" w:color="auto"/>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Статус</w:t>
            </w:r>
          </w:p>
        </w:tc>
        <w:tc>
          <w:tcPr>
            <w:tcW w:w="1134" w:type="dxa"/>
            <w:vMerge w:val="restart"/>
            <w:tcBorders>
              <w:top w:val="single" w:sz="4" w:space="0" w:color="auto"/>
              <w:left w:val="single" w:sz="4" w:space="0" w:color="auto"/>
              <w:bottom w:val="single" w:sz="4" w:space="0" w:color="auto"/>
              <w:right w:val="single" w:sz="4" w:space="0" w:color="auto"/>
            </w:tcBorders>
          </w:tcPr>
          <w:p w:rsidR="00974C70" w:rsidRDefault="00974C70" w:rsidP="00974C70">
            <w:pPr>
              <w:jc w:val="center"/>
              <w:rPr>
                <w:sz w:val="17"/>
                <w:szCs w:val="17"/>
              </w:rPr>
            </w:pPr>
            <w:r>
              <w:rPr>
                <w:sz w:val="17"/>
                <w:szCs w:val="17"/>
              </w:rPr>
              <w:t>Наименование подпрограммы муниципальной программы Комсомольского района Чувашской Республики (основного мероприятия,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974C70" w:rsidRDefault="00974C70" w:rsidP="00974C70">
            <w:pPr>
              <w:jc w:val="center"/>
              <w:rPr>
                <w:sz w:val="17"/>
                <w:szCs w:val="17"/>
              </w:rPr>
            </w:pPr>
            <w:r>
              <w:rPr>
                <w:sz w:val="17"/>
                <w:szCs w:val="17"/>
              </w:rPr>
              <w:t>Задача подпрограммы муниципальной программы Комсомольского района Чувашской Республики</w:t>
            </w:r>
          </w:p>
        </w:tc>
        <w:tc>
          <w:tcPr>
            <w:tcW w:w="992" w:type="dxa"/>
            <w:vMerge w:val="restart"/>
            <w:tcBorders>
              <w:top w:val="single" w:sz="4" w:space="0" w:color="auto"/>
              <w:left w:val="single" w:sz="4" w:space="0" w:color="auto"/>
              <w:bottom w:val="single" w:sz="4" w:space="0" w:color="000000"/>
              <w:right w:val="single" w:sz="4" w:space="0" w:color="auto"/>
            </w:tcBorders>
          </w:tcPr>
          <w:p w:rsidR="00974C70" w:rsidRDefault="00974C70" w:rsidP="00974C70">
            <w:pPr>
              <w:jc w:val="center"/>
              <w:rPr>
                <w:color w:val="000000"/>
                <w:sz w:val="17"/>
                <w:szCs w:val="17"/>
              </w:rPr>
            </w:pPr>
            <w:r>
              <w:rPr>
                <w:color w:val="000000"/>
                <w:sz w:val="17"/>
                <w:szCs w:val="17"/>
              </w:rPr>
              <w:t>Ответственный исполнитель, соисполнители, участники</w:t>
            </w:r>
          </w:p>
        </w:tc>
        <w:tc>
          <w:tcPr>
            <w:tcW w:w="2834" w:type="dxa"/>
            <w:gridSpan w:val="4"/>
            <w:vMerge w:val="restart"/>
            <w:tcBorders>
              <w:top w:val="single" w:sz="4" w:space="0" w:color="auto"/>
              <w:left w:val="single" w:sz="4" w:space="0" w:color="auto"/>
              <w:bottom w:val="single" w:sz="4" w:space="0" w:color="000000"/>
              <w:right w:val="single" w:sz="4" w:space="0" w:color="000000"/>
            </w:tcBorders>
          </w:tcPr>
          <w:p w:rsidR="00974C70" w:rsidRPr="00165FE0" w:rsidRDefault="00974C70" w:rsidP="00974C70">
            <w:pPr>
              <w:jc w:val="center"/>
              <w:rPr>
                <w:color w:val="0000FF"/>
                <w:sz w:val="17"/>
                <w:szCs w:val="17"/>
              </w:rPr>
            </w:pPr>
            <w:r w:rsidRPr="00165FE0">
              <w:rPr>
                <w:sz w:val="17"/>
                <w:szCs w:val="17"/>
              </w:rPr>
              <w:t>Код бюджетной классификации</w:t>
            </w:r>
          </w:p>
        </w:tc>
        <w:tc>
          <w:tcPr>
            <w:tcW w:w="993" w:type="dxa"/>
            <w:vMerge w:val="restart"/>
            <w:tcBorders>
              <w:top w:val="single" w:sz="4" w:space="0" w:color="auto"/>
              <w:left w:val="single" w:sz="4" w:space="0" w:color="auto"/>
              <w:bottom w:val="single" w:sz="4" w:space="0" w:color="000000"/>
              <w:right w:val="single" w:sz="4" w:space="0" w:color="auto"/>
            </w:tcBorders>
          </w:tcPr>
          <w:p w:rsidR="00974C70" w:rsidRDefault="00974C70" w:rsidP="00974C70">
            <w:pPr>
              <w:jc w:val="center"/>
              <w:rPr>
                <w:color w:val="000000"/>
                <w:sz w:val="17"/>
                <w:szCs w:val="17"/>
              </w:rPr>
            </w:pPr>
            <w:r>
              <w:rPr>
                <w:color w:val="000000"/>
                <w:sz w:val="17"/>
                <w:szCs w:val="17"/>
              </w:rPr>
              <w:t>Источники финансирования</w:t>
            </w:r>
          </w:p>
        </w:tc>
        <w:tc>
          <w:tcPr>
            <w:tcW w:w="7520" w:type="dxa"/>
            <w:gridSpan w:val="9"/>
            <w:vMerge w:val="restart"/>
            <w:tcBorders>
              <w:top w:val="single" w:sz="4" w:space="0" w:color="auto"/>
              <w:left w:val="single" w:sz="4" w:space="0" w:color="auto"/>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Расходы по годам, тыс. рублей</w:t>
            </w:r>
          </w:p>
        </w:tc>
      </w:tr>
      <w:tr w:rsidR="00974C70" w:rsidTr="00974C70">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74C70" w:rsidRDefault="00974C70" w:rsidP="00974C70">
            <w:pPr>
              <w:rPr>
                <w:color w:val="000000"/>
                <w:sz w:val="17"/>
                <w:szCs w:val="17"/>
              </w:rPr>
            </w:pPr>
          </w:p>
        </w:tc>
        <w:tc>
          <w:tcPr>
            <w:tcW w:w="2834" w:type="dxa"/>
            <w:gridSpan w:val="4"/>
            <w:vMerge/>
            <w:tcBorders>
              <w:top w:val="single" w:sz="4" w:space="0" w:color="auto"/>
              <w:left w:val="single" w:sz="4" w:space="0" w:color="auto"/>
              <w:bottom w:val="single" w:sz="4" w:space="0" w:color="000000"/>
              <w:right w:val="single" w:sz="4" w:space="0" w:color="000000"/>
            </w:tcBorders>
            <w:vAlign w:val="center"/>
          </w:tcPr>
          <w:p w:rsidR="00974C70" w:rsidRDefault="00974C70" w:rsidP="00974C70">
            <w:pPr>
              <w:rPr>
                <w:rFonts w:ascii="Arial CYR" w:hAnsi="Arial CYR" w:cs="Arial CYR"/>
                <w:color w:val="0000FF"/>
                <w:sz w:val="20"/>
                <w:szCs w:val="20"/>
                <w:u w:val="single"/>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974C70" w:rsidRDefault="00974C70" w:rsidP="00974C70">
            <w:pPr>
              <w:rPr>
                <w:color w:val="000000"/>
                <w:sz w:val="17"/>
                <w:szCs w:val="17"/>
              </w:rPr>
            </w:pPr>
          </w:p>
        </w:tc>
        <w:tc>
          <w:tcPr>
            <w:tcW w:w="7520" w:type="dxa"/>
            <w:gridSpan w:val="9"/>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r>
      <w:tr w:rsidR="00974C70" w:rsidTr="00974C70">
        <w:trPr>
          <w:trHeight w:val="900"/>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74C70" w:rsidRDefault="00974C70" w:rsidP="00974C70">
            <w:pPr>
              <w:rPr>
                <w:color w:val="000000"/>
                <w:sz w:val="17"/>
                <w:szCs w:val="17"/>
              </w:rPr>
            </w:pPr>
          </w:p>
        </w:tc>
        <w:tc>
          <w:tcPr>
            <w:tcW w:w="566"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главный распорядитель бюджетных средств</w:t>
            </w:r>
          </w:p>
        </w:tc>
        <w:tc>
          <w:tcPr>
            <w:tcW w:w="567"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раздел, подраздел</w:t>
            </w:r>
          </w:p>
        </w:tc>
        <w:tc>
          <w:tcPr>
            <w:tcW w:w="1134"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целевая статья расходов</w:t>
            </w:r>
          </w:p>
        </w:tc>
        <w:tc>
          <w:tcPr>
            <w:tcW w:w="567"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группа (подгруппа) видов расходов</w:t>
            </w:r>
          </w:p>
        </w:tc>
        <w:tc>
          <w:tcPr>
            <w:tcW w:w="993" w:type="dxa"/>
            <w:vMerge/>
            <w:tcBorders>
              <w:top w:val="single" w:sz="4" w:space="0" w:color="auto"/>
              <w:left w:val="single" w:sz="4" w:space="0" w:color="auto"/>
              <w:bottom w:val="single" w:sz="4" w:space="0" w:color="000000"/>
              <w:right w:val="single" w:sz="4" w:space="0" w:color="auto"/>
            </w:tcBorders>
            <w:vAlign w:val="center"/>
          </w:tcPr>
          <w:p w:rsidR="00974C70" w:rsidRDefault="00974C70" w:rsidP="00974C70">
            <w:pPr>
              <w:rPr>
                <w:color w:val="000000"/>
                <w:sz w:val="17"/>
                <w:szCs w:val="17"/>
              </w:rPr>
            </w:pPr>
          </w:p>
        </w:tc>
        <w:tc>
          <w:tcPr>
            <w:tcW w:w="920"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2019</w:t>
            </w:r>
          </w:p>
        </w:tc>
        <w:tc>
          <w:tcPr>
            <w:tcW w:w="840"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2020</w:t>
            </w:r>
          </w:p>
        </w:tc>
        <w:tc>
          <w:tcPr>
            <w:tcW w:w="851"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2021</w:t>
            </w:r>
          </w:p>
        </w:tc>
        <w:tc>
          <w:tcPr>
            <w:tcW w:w="880"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2022</w:t>
            </w:r>
          </w:p>
        </w:tc>
        <w:tc>
          <w:tcPr>
            <w:tcW w:w="789"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2023</w:t>
            </w:r>
          </w:p>
        </w:tc>
        <w:tc>
          <w:tcPr>
            <w:tcW w:w="824"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2024</w:t>
            </w:r>
          </w:p>
        </w:tc>
        <w:tc>
          <w:tcPr>
            <w:tcW w:w="805"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2025</w:t>
            </w:r>
          </w:p>
        </w:tc>
        <w:tc>
          <w:tcPr>
            <w:tcW w:w="840"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2026-2030</w:t>
            </w:r>
          </w:p>
        </w:tc>
        <w:tc>
          <w:tcPr>
            <w:tcW w:w="771"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2031-2035</w:t>
            </w:r>
          </w:p>
        </w:tc>
      </w:tr>
      <w:tr w:rsidR="00974C70" w:rsidTr="00974C70">
        <w:trPr>
          <w:trHeight w:val="255"/>
        </w:trPr>
        <w:tc>
          <w:tcPr>
            <w:tcW w:w="851" w:type="dxa"/>
            <w:tcBorders>
              <w:top w:val="nil"/>
              <w:left w:val="single" w:sz="4" w:space="0" w:color="auto"/>
              <w:bottom w:val="nil"/>
              <w:right w:val="single" w:sz="4" w:space="0" w:color="auto"/>
            </w:tcBorders>
          </w:tcPr>
          <w:p w:rsidR="00974C70" w:rsidRDefault="00974C70" w:rsidP="00974C70">
            <w:pPr>
              <w:jc w:val="center"/>
              <w:rPr>
                <w:color w:val="000000"/>
                <w:sz w:val="17"/>
                <w:szCs w:val="17"/>
              </w:rPr>
            </w:pPr>
            <w:r>
              <w:rPr>
                <w:color w:val="000000"/>
                <w:sz w:val="17"/>
                <w:szCs w:val="17"/>
              </w:rPr>
              <w:t>1</w:t>
            </w:r>
          </w:p>
        </w:tc>
        <w:tc>
          <w:tcPr>
            <w:tcW w:w="1134" w:type="dxa"/>
            <w:tcBorders>
              <w:top w:val="nil"/>
              <w:left w:val="nil"/>
              <w:bottom w:val="nil"/>
              <w:right w:val="single" w:sz="4" w:space="0" w:color="auto"/>
            </w:tcBorders>
          </w:tcPr>
          <w:p w:rsidR="00974C70" w:rsidRDefault="00974C70" w:rsidP="00974C70">
            <w:pPr>
              <w:jc w:val="center"/>
              <w:rPr>
                <w:color w:val="000000"/>
                <w:sz w:val="17"/>
                <w:szCs w:val="17"/>
              </w:rPr>
            </w:pPr>
            <w:r>
              <w:rPr>
                <w:color w:val="000000"/>
                <w:sz w:val="17"/>
                <w:szCs w:val="17"/>
              </w:rPr>
              <w:t>2</w:t>
            </w:r>
          </w:p>
        </w:tc>
        <w:tc>
          <w:tcPr>
            <w:tcW w:w="1276" w:type="dxa"/>
            <w:tcBorders>
              <w:top w:val="nil"/>
              <w:left w:val="nil"/>
              <w:bottom w:val="nil"/>
              <w:right w:val="single" w:sz="4" w:space="0" w:color="auto"/>
            </w:tcBorders>
          </w:tcPr>
          <w:p w:rsidR="00974C70" w:rsidRDefault="00974C70" w:rsidP="00974C70">
            <w:pPr>
              <w:jc w:val="center"/>
              <w:rPr>
                <w:color w:val="000000"/>
                <w:sz w:val="17"/>
                <w:szCs w:val="17"/>
              </w:rPr>
            </w:pPr>
            <w:r>
              <w:rPr>
                <w:color w:val="000000"/>
                <w:sz w:val="17"/>
                <w:szCs w:val="17"/>
              </w:rPr>
              <w:t>3</w:t>
            </w:r>
          </w:p>
        </w:tc>
        <w:tc>
          <w:tcPr>
            <w:tcW w:w="992" w:type="dxa"/>
            <w:tcBorders>
              <w:top w:val="nil"/>
              <w:left w:val="nil"/>
              <w:bottom w:val="nil"/>
              <w:right w:val="single" w:sz="4" w:space="0" w:color="auto"/>
            </w:tcBorders>
          </w:tcPr>
          <w:p w:rsidR="00974C70" w:rsidRDefault="00974C70" w:rsidP="00974C70">
            <w:pPr>
              <w:jc w:val="center"/>
              <w:rPr>
                <w:color w:val="000000"/>
                <w:sz w:val="17"/>
                <w:szCs w:val="17"/>
              </w:rPr>
            </w:pPr>
            <w:r>
              <w:rPr>
                <w:color w:val="000000"/>
                <w:sz w:val="17"/>
                <w:szCs w:val="17"/>
              </w:rPr>
              <w:t>4</w:t>
            </w:r>
          </w:p>
        </w:tc>
        <w:tc>
          <w:tcPr>
            <w:tcW w:w="566" w:type="dxa"/>
            <w:tcBorders>
              <w:top w:val="nil"/>
              <w:left w:val="nil"/>
              <w:bottom w:val="nil"/>
              <w:right w:val="single" w:sz="4" w:space="0" w:color="auto"/>
            </w:tcBorders>
          </w:tcPr>
          <w:p w:rsidR="00974C70" w:rsidRDefault="00974C70" w:rsidP="00974C70">
            <w:pPr>
              <w:jc w:val="center"/>
              <w:rPr>
                <w:sz w:val="17"/>
                <w:szCs w:val="17"/>
              </w:rPr>
            </w:pPr>
            <w:r>
              <w:rPr>
                <w:sz w:val="17"/>
                <w:szCs w:val="17"/>
              </w:rPr>
              <w:t>5</w:t>
            </w:r>
          </w:p>
        </w:tc>
        <w:tc>
          <w:tcPr>
            <w:tcW w:w="567" w:type="dxa"/>
            <w:tcBorders>
              <w:top w:val="nil"/>
              <w:left w:val="nil"/>
              <w:bottom w:val="nil"/>
              <w:right w:val="single" w:sz="4" w:space="0" w:color="auto"/>
            </w:tcBorders>
          </w:tcPr>
          <w:p w:rsidR="00974C70" w:rsidRDefault="00974C70" w:rsidP="00974C70">
            <w:pPr>
              <w:jc w:val="center"/>
              <w:rPr>
                <w:sz w:val="17"/>
                <w:szCs w:val="17"/>
              </w:rPr>
            </w:pPr>
            <w:r>
              <w:rPr>
                <w:sz w:val="17"/>
                <w:szCs w:val="17"/>
              </w:rPr>
              <w:t>6</w:t>
            </w:r>
          </w:p>
        </w:tc>
        <w:tc>
          <w:tcPr>
            <w:tcW w:w="1134" w:type="dxa"/>
            <w:tcBorders>
              <w:top w:val="nil"/>
              <w:left w:val="nil"/>
              <w:bottom w:val="nil"/>
              <w:right w:val="single" w:sz="4" w:space="0" w:color="auto"/>
            </w:tcBorders>
          </w:tcPr>
          <w:p w:rsidR="00974C70" w:rsidRDefault="00974C70" w:rsidP="00974C70">
            <w:pPr>
              <w:jc w:val="center"/>
              <w:rPr>
                <w:sz w:val="17"/>
                <w:szCs w:val="17"/>
              </w:rPr>
            </w:pPr>
            <w:r>
              <w:rPr>
                <w:sz w:val="17"/>
                <w:szCs w:val="17"/>
              </w:rPr>
              <w:t>7</w:t>
            </w:r>
          </w:p>
        </w:tc>
        <w:tc>
          <w:tcPr>
            <w:tcW w:w="567" w:type="dxa"/>
            <w:tcBorders>
              <w:top w:val="nil"/>
              <w:left w:val="nil"/>
              <w:bottom w:val="nil"/>
              <w:right w:val="single" w:sz="4" w:space="0" w:color="auto"/>
            </w:tcBorders>
          </w:tcPr>
          <w:p w:rsidR="00974C70" w:rsidRDefault="00974C70" w:rsidP="00974C70">
            <w:pPr>
              <w:jc w:val="center"/>
              <w:rPr>
                <w:sz w:val="17"/>
                <w:szCs w:val="17"/>
              </w:rPr>
            </w:pPr>
            <w:r>
              <w:rPr>
                <w:sz w:val="17"/>
                <w:szCs w:val="17"/>
              </w:rPr>
              <w:t>8</w:t>
            </w:r>
          </w:p>
        </w:tc>
        <w:tc>
          <w:tcPr>
            <w:tcW w:w="993" w:type="dxa"/>
            <w:tcBorders>
              <w:top w:val="nil"/>
              <w:left w:val="nil"/>
              <w:bottom w:val="nil"/>
              <w:right w:val="single" w:sz="4" w:space="0" w:color="auto"/>
            </w:tcBorders>
          </w:tcPr>
          <w:p w:rsidR="00974C70" w:rsidRDefault="00974C70" w:rsidP="00974C70">
            <w:pPr>
              <w:jc w:val="center"/>
              <w:rPr>
                <w:sz w:val="17"/>
                <w:szCs w:val="17"/>
              </w:rPr>
            </w:pPr>
            <w:r>
              <w:rPr>
                <w:sz w:val="17"/>
                <w:szCs w:val="17"/>
              </w:rPr>
              <w:t>9</w:t>
            </w:r>
          </w:p>
        </w:tc>
        <w:tc>
          <w:tcPr>
            <w:tcW w:w="920" w:type="dxa"/>
            <w:tcBorders>
              <w:top w:val="nil"/>
              <w:left w:val="nil"/>
              <w:bottom w:val="nil"/>
              <w:right w:val="single" w:sz="4" w:space="0" w:color="auto"/>
            </w:tcBorders>
          </w:tcPr>
          <w:p w:rsidR="00974C70" w:rsidRDefault="00974C70" w:rsidP="00974C70">
            <w:pPr>
              <w:jc w:val="center"/>
              <w:rPr>
                <w:sz w:val="17"/>
                <w:szCs w:val="17"/>
              </w:rPr>
            </w:pPr>
            <w:r>
              <w:rPr>
                <w:sz w:val="17"/>
                <w:szCs w:val="17"/>
              </w:rPr>
              <w:t>10</w:t>
            </w:r>
          </w:p>
        </w:tc>
        <w:tc>
          <w:tcPr>
            <w:tcW w:w="840" w:type="dxa"/>
            <w:tcBorders>
              <w:top w:val="nil"/>
              <w:left w:val="nil"/>
              <w:bottom w:val="nil"/>
              <w:right w:val="single" w:sz="4" w:space="0" w:color="auto"/>
            </w:tcBorders>
          </w:tcPr>
          <w:p w:rsidR="00974C70" w:rsidRDefault="00974C70" w:rsidP="00974C70">
            <w:pPr>
              <w:jc w:val="center"/>
              <w:rPr>
                <w:sz w:val="17"/>
                <w:szCs w:val="17"/>
              </w:rPr>
            </w:pPr>
            <w:r>
              <w:rPr>
                <w:sz w:val="17"/>
                <w:szCs w:val="17"/>
              </w:rPr>
              <w:t>11</w:t>
            </w:r>
          </w:p>
        </w:tc>
        <w:tc>
          <w:tcPr>
            <w:tcW w:w="851" w:type="dxa"/>
            <w:tcBorders>
              <w:top w:val="nil"/>
              <w:left w:val="nil"/>
              <w:bottom w:val="nil"/>
              <w:right w:val="single" w:sz="4" w:space="0" w:color="auto"/>
            </w:tcBorders>
          </w:tcPr>
          <w:p w:rsidR="00974C70" w:rsidRDefault="00974C70" w:rsidP="00974C70">
            <w:pPr>
              <w:jc w:val="center"/>
              <w:rPr>
                <w:sz w:val="17"/>
                <w:szCs w:val="17"/>
              </w:rPr>
            </w:pPr>
            <w:r>
              <w:rPr>
                <w:sz w:val="17"/>
                <w:szCs w:val="17"/>
              </w:rPr>
              <w:t>12</w:t>
            </w:r>
          </w:p>
        </w:tc>
        <w:tc>
          <w:tcPr>
            <w:tcW w:w="880" w:type="dxa"/>
            <w:tcBorders>
              <w:top w:val="nil"/>
              <w:left w:val="nil"/>
              <w:bottom w:val="nil"/>
              <w:right w:val="single" w:sz="4" w:space="0" w:color="auto"/>
            </w:tcBorders>
          </w:tcPr>
          <w:p w:rsidR="00974C70" w:rsidRDefault="00974C70" w:rsidP="00974C70">
            <w:pPr>
              <w:jc w:val="center"/>
              <w:rPr>
                <w:sz w:val="17"/>
                <w:szCs w:val="17"/>
              </w:rPr>
            </w:pPr>
            <w:r>
              <w:rPr>
                <w:sz w:val="17"/>
                <w:szCs w:val="17"/>
              </w:rPr>
              <w:t>13</w:t>
            </w:r>
          </w:p>
        </w:tc>
        <w:tc>
          <w:tcPr>
            <w:tcW w:w="789" w:type="dxa"/>
            <w:tcBorders>
              <w:top w:val="nil"/>
              <w:left w:val="nil"/>
              <w:bottom w:val="nil"/>
              <w:right w:val="single" w:sz="4" w:space="0" w:color="auto"/>
            </w:tcBorders>
          </w:tcPr>
          <w:p w:rsidR="00974C70" w:rsidRDefault="00974C70" w:rsidP="00974C70">
            <w:pPr>
              <w:jc w:val="center"/>
              <w:rPr>
                <w:sz w:val="17"/>
                <w:szCs w:val="17"/>
              </w:rPr>
            </w:pPr>
            <w:r>
              <w:rPr>
                <w:sz w:val="17"/>
                <w:szCs w:val="17"/>
              </w:rPr>
              <w:t>14</w:t>
            </w:r>
          </w:p>
        </w:tc>
        <w:tc>
          <w:tcPr>
            <w:tcW w:w="824" w:type="dxa"/>
            <w:tcBorders>
              <w:top w:val="nil"/>
              <w:left w:val="nil"/>
              <w:bottom w:val="nil"/>
              <w:right w:val="single" w:sz="4" w:space="0" w:color="auto"/>
            </w:tcBorders>
          </w:tcPr>
          <w:p w:rsidR="00974C70" w:rsidRDefault="00974C70" w:rsidP="00974C70">
            <w:pPr>
              <w:jc w:val="center"/>
              <w:rPr>
                <w:sz w:val="17"/>
                <w:szCs w:val="17"/>
              </w:rPr>
            </w:pPr>
            <w:r>
              <w:rPr>
                <w:sz w:val="17"/>
                <w:szCs w:val="17"/>
              </w:rPr>
              <w:t>15</w:t>
            </w:r>
          </w:p>
        </w:tc>
        <w:tc>
          <w:tcPr>
            <w:tcW w:w="805" w:type="dxa"/>
            <w:tcBorders>
              <w:top w:val="nil"/>
              <w:left w:val="nil"/>
              <w:bottom w:val="nil"/>
              <w:right w:val="single" w:sz="4" w:space="0" w:color="auto"/>
            </w:tcBorders>
          </w:tcPr>
          <w:p w:rsidR="00974C70" w:rsidRDefault="00974C70" w:rsidP="00974C70">
            <w:pPr>
              <w:jc w:val="center"/>
              <w:rPr>
                <w:sz w:val="17"/>
                <w:szCs w:val="17"/>
              </w:rPr>
            </w:pPr>
            <w:r>
              <w:rPr>
                <w:sz w:val="17"/>
                <w:szCs w:val="17"/>
              </w:rPr>
              <w:t>16</w:t>
            </w:r>
          </w:p>
        </w:tc>
        <w:tc>
          <w:tcPr>
            <w:tcW w:w="840" w:type="dxa"/>
            <w:tcBorders>
              <w:top w:val="nil"/>
              <w:left w:val="nil"/>
              <w:bottom w:val="nil"/>
              <w:right w:val="single" w:sz="4" w:space="0" w:color="auto"/>
            </w:tcBorders>
          </w:tcPr>
          <w:p w:rsidR="00974C70" w:rsidRDefault="00974C70" w:rsidP="00974C70">
            <w:pPr>
              <w:jc w:val="center"/>
              <w:rPr>
                <w:sz w:val="17"/>
                <w:szCs w:val="17"/>
              </w:rPr>
            </w:pPr>
            <w:r>
              <w:rPr>
                <w:sz w:val="17"/>
                <w:szCs w:val="17"/>
              </w:rPr>
              <w:t>17</w:t>
            </w:r>
          </w:p>
        </w:tc>
        <w:tc>
          <w:tcPr>
            <w:tcW w:w="771" w:type="dxa"/>
            <w:tcBorders>
              <w:top w:val="nil"/>
              <w:left w:val="nil"/>
              <w:bottom w:val="nil"/>
              <w:right w:val="single" w:sz="4" w:space="0" w:color="auto"/>
            </w:tcBorders>
            <w:noWrap/>
          </w:tcPr>
          <w:p w:rsidR="00974C70" w:rsidRDefault="00974C70" w:rsidP="00974C70">
            <w:pPr>
              <w:jc w:val="center"/>
              <w:rPr>
                <w:sz w:val="17"/>
                <w:szCs w:val="17"/>
              </w:rPr>
            </w:pPr>
            <w:r>
              <w:rPr>
                <w:sz w:val="17"/>
                <w:szCs w:val="17"/>
              </w:rPr>
              <w:t>18</w:t>
            </w:r>
          </w:p>
        </w:tc>
      </w:tr>
      <w:tr w:rsidR="00974C70" w:rsidTr="00974C70">
        <w:trPr>
          <w:trHeight w:val="360"/>
        </w:trPr>
        <w:tc>
          <w:tcPr>
            <w:tcW w:w="851" w:type="dxa"/>
            <w:vMerge w:val="restart"/>
            <w:tcBorders>
              <w:top w:val="single" w:sz="4" w:space="0" w:color="auto"/>
              <w:left w:val="single" w:sz="4" w:space="0" w:color="auto"/>
              <w:bottom w:val="single" w:sz="4" w:space="0" w:color="auto"/>
              <w:right w:val="single" w:sz="4" w:space="0" w:color="auto"/>
            </w:tcBorders>
          </w:tcPr>
          <w:p w:rsidR="00974C70" w:rsidRDefault="00974C70" w:rsidP="00974C70">
            <w:pPr>
              <w:jc w:val="both"/>
              <w:rPr>
                <w:b/>
                <w:bCs/>
                <w:color w:val="000000"/>
                <w:sz w:val="17"/>
                <w:szCs w:val="17"/>
              </w:rPr>
            </w:pPr>
            <w:r>
              <w:rPr>
                <w:b/>
                <w:bCs/>
                <w:color w:val="000000"/>
                <w:sz w:val="17"/>
                <w:szCs w:val="17"/>
              </w:rPr>
              <w:t xml:space="preserve">Подпрограмма </w:t>
            </w:r>
          </w:p>
        </w:tc>
        <w:tc>
          <w:tcPr>
            <w:tcW w:w="1134" w:type="dxa"/>
            <w:vMerge w:val="restart"/>
            <w:tcBorders>
              <w:top w:val="single" w:sz="4" w:space="0" w:color="auto"/>
              <w:left w:val="single" w:sz="4" w:space="0" w:color="auto"/>
              <w:bottom w:val="single" w:sz="4" w:space="0" w:color="000000"/>
              <w:right w:val="single" w:sz="4" w:space="0" w:color="auto"/>
            </w:tcBorders>
          </w:tcPr>
          <w:p w:rsidR="00974C70" w:rsidRDefault="00974C70" w:rsidP="00974C70">
            <w:pPr>
              <w:rPr>
                <w:b/>
                <w:bCs/>
                <w:color w:val="000000"/>
                <w:sz w:val="17"/>
                <w:szCs w:val="17"/>
              </w:rPr>
            </w:pPr>
            <w:r>
              <w:rPr>
                <w:b/>
                <w:bCs/>
                <w:color w:val="000000"/>
                <w:sz w:val="17"/>
                <w:szCs w:val="17"/>
              </w:rPr>
              <w:t>«Развитие спорта и высших достижени</w:t>
            </w:r>
            <w:r>
              <w:rPr>
                <w:b/>
                <w:bCs/>
                <w:color w:val="000000"/>
                <w:sz w:val="17"/>
                <w:szCs w:val="17"/>
              </w:rPr>
              <w:lastRenderedPageBreak/>
              <w:t>й и системы подготовки спортивного резерва»</w:t>
            </w:r>
          </w:p>
        </w:tc>
        <w:tc>
          <w:tcPr>
            <w:tcW w:w="1276" w:type="dxa"/>
            <w:vMerge w:val="restart"/>
            <w:tcBorders>
              <w:top w:val="single" w:sz="4" w:space="0" w:color="auto"/>
              <w:left w:val="single" w:sz="4" w:space="0" w:color="auto"/>
              <w:bottom w:val="single" w:sz="4" w:space="0" w:color="auto"/>
              <w:right w:val="single" w:sz="4" w:space="0" w:color="auto"/>
            </w:tcBorders>
          </w:tcPr>
          <w:p w:rsidR="00974C70" w:rsidRDefault="00974C70" w:rsidP="00974C70">
            <w:pPr>
              <w:jc w:val="both"/>
              <w:rPr>
                <w:b/>
                <w:bCs/>
                <w:color w:val="000000"/>
                <w:sz w:val="17"/>
                <w:szCs w:val="17"/>
              </w:rPr>
            </w:pPr>
            <w:r>
              <w:rPr>
                <w:b/>
                <w:bCs/>
                <w:color w:val="000000"/>
                <w:sz w:val="17"/>
                <w:szCs w:val="17"/>
              </w:rPr>
              <w:lastRenderedPageBreak/>
              <w:t> </w:t>
            </w:r>
          </w:p>
        </w:tc>
        <w:tc>
          <w:tcPr>
            <w:tcW w:w="992" w:type="dxa"/>
            <w:vMerge w:val="restart"/>
            <w:tcBorders>
              <w:top w:val="single" w:sz="4" w:space="0" w:color="auto"/>
              <w:left w:val="single" w:sz="4" w:space="0" w:color="auto"/>
              <w:bottom w:val="single" w:sz="4" w:space="0" w:color="auto"/>
              <w:right w:val="single" w:sz="4" w:space="0" w:color="auto"/>
            </w:tcBorders>
          </w:tcPr>
          <w:p w:rsidR="00974C70" w:rsidRDefault="00974C70" w:rsidP="00974C70">
            <w:pPr>
              <w:jc w:val="both"/>
              <w:rPr>
                <w:b/>
                <w:bCs/>
                <w:color w:val="000000"/>
                <w:sz w:val="17"/>
                <w:szCs w:val="17"/>
              </w:rPr>
            </w:pPr>
            <w:r>
              <w:rPr>
                <w:b/>
                <w:bCs/>
                <w:color w:val="000000"/>
                <w:sz w:val="17"/>
                <w:szCs w:val="17"/>
              </w:rPr>
              <w:t xml:space="preserve">ответственный исполнитель – </w:t>
            </w:r>
            <w:r>
              <w:rPr>
                <w:b/>
                <w:bCs/>
                <w:color w:val="000000"/>
                <w:sz w:val="17"/>
                <w:szCs w:val="17"/>
              </w:rPr>
              <w:lastRenderedPageBreak/>
              <w:t>отдел образования Комсомольского района, МАУ ДО ДЮСШ «Кетне»</w:t>
            </w:r>
          </w:p>
        </w:tc>
        <w:tc>
          <w:tcPr>
            <w:tcW w:w="566" w:type="dxa"/>
            <w:tcBorders>
              <w:top w:val="single" w:sz="4" w:space="0" w:color="auto"/>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lastRenderedPageBreak/>
              <w:t>х</w:t>
            </w:r>
          </w:p>
        </w:tc>
        <w:tc>
          <w:tcPr>
            <w:tcW w:w="567" w:type="dxa"/>
            <w:tcBorders>
              <w:top w:val="single" w:sz="4" w:space="0" w:color="auto"/>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1134" w:type="dxa"/>
            <w:tcBorders>
              <w:top w:val="single" w:sz="4" w:space="0" w:color="auto"/>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567" w:type="dxa"/>
            <w:tcBorders>
              <w:top w:val="single" w:sz="4" w:space="0" w:color="auto"/>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993" w:type="dxa"/>
            <w:tcBorders>
              <w:top w:val="single" w:sz="4" w:space="0" w:color="auto"/>
              <w:left w:val="nil"/>
              <w:bottom w:val="single" w:sz="4" w:space="0" w:color="auto"/>
              <w:right w:val="single" w:sz="4" w:space="0" w:color="auto"/>
            </w:tcBorders>
          </w:tcPr>
          <w:p w:rsidR="00974C70" w:rsidRDefault="00974C70" w:rsidP="00974C70">
            <w:pPr>
              <w:jc w:val="both"/>
              <w:rPr>
                <w:b/>
                <w:bCs/>
                <w:sz w:val="17"/>
                <w:szCs w:val="17"/>
              </w:rPr>
            </w:pPr>
            <w:r>
              <w:rPr>
                <w:b/>
                <w:bCs/>
                <w:sz w:val="17"/>
                <w:szCs w:val="17"/>
              </w:rPr>
              <w:t>всего</w:t>
            </w:r>
          </w:p>
        </w:tc>
        <w:tc>
          <w:tcPr>
            <w:tcW w:w="920" w:type="dxa"/>
            <w:tcBorders>
              <w:top w:val="single" w:sz="4" w:space="0" w:color="auto"/>
              <w:left w:val="nil"/>
              <w:bottom w:val="single" w:sz="4" w:space="0" w:color="auto"/>
              <w:right w:val="single" w:sz="4" w:space="0" w:color="auto"/>
            </w:tcBorders>
          </w:tcPr>
          <w:p w:rsidR="00974C70" w:rsidRPr="002318B9" w:rsidRDefault="00974C70" w:rsidP="00974C70">
            <w:pPr>
              <w:jc w:val="center"/>
              <w:rPr>
                <w:b/>
                <w:bCs/>
                <w:sz w:val="17"/>
                <w:szCs w:val="17"/>
              </w:rPr>
            </w:pPr>
            <w:r>
              <w:rPr>
                <w:b/>
                <w:bCs/>
                <w:sz w:val="17"/>
                <w:szCs w:val="17"/>
              </w:rPr>
              <w:t>10840,0</w:t>
            </w:r>
          </w:p>
        </w:tc>
        <w:tc>
          <w:tcPr>
            <w:tcW w:w="840" w:type="dxa"/>
            <w:tcBorders>
              <w:top w:val="single" w:sz="4" w:space="0" w:color="auto"/>
              <w:left w:val="nil"/>
              <w:bottom w:val="single" w:sz="4" w:space="0" w:color="auto"/>
              <w:right w:val="single" w:sz="4" w:space="0" w:color="auto"/>
            </w:tcBorders>
          </w:tcPr>
          <w:p w:rsidR="00974C70" w:rsidRPr="002318B9" w:rsidRDefault="00974C70" w:rsidP="00974C70">
            <w:pPr>
              <w:rPr>
                <w:b/>
                <w:bCs/>
              </w:rPr>
            </w:pPr>
            <w:r w:rsidRPr="002318B9">
              <w:rPr>
                <w:b/>
                <w:bCs/>
                <w:sz w:val="17"/>
                <w:szCs w:val="17"/>
              </w:rPr>
              <w:t>10084,4</w:t>
            </w:r>
          </w:p>
        </w:tc>
        <w:tc>
          <w:tcPr>
            <w:tcW w:w="851" w:type="dxa"/>
            <w:tcBorders>
              <w:top w:val="single" w:sz="4" w:space="0" w:color="auto"/>
              <w:left w:val="nil"/>
              <w:bottom w:val="single" w:sz="4" w:space="0" w:color="auto"/>
              <w:right w:val="single" w:sz="4" w:space="0" w:color="auto"/>
            </w:tcBorders>
          </w:tcPr>
          <w:p w:rsidR="00974C70" w:rsidRPr="002318B9" w:rsidRDefault="00974C70" w:rsidP="00974C70">
            <w:pPr>
              <w:rPr>
                <w:b/>
                <w:bCs/>
              </w:rPr>
            </w:pPr>
            <w:r w:rsidRPr="002318B9">
              <w:rPr>
                <w:b/>
                <w:bCs/>
                <w:sz w:val="17"/>
                <w:szCs w:val="17"/>
              </w:rPr>
              <w:t>10084,4</w:t>
            </w:r>
          </w:p>
        </w:tc>
        <w:tc>
          <w:tcPr>
            <w:tcW w:w="880" w:type="dxa"/>
            <w:tcBorders>
              <w:top w:val="single" w:sz="4" w:space="0" w:color="auto"/>
              <w:left w:val="nil"/>
              <w:bottom w:val="single" w:sz="4" w:space="0" w:color="auto"/>
              <w:right w:val="single" w:sz="4" w:space="0" w:color="auto"/>
            </w:tcBorders>
          </w:tcPr>
          <w:p w:rsidR="00974C70" w:rsidRPr="002318B9" w:rsidRDefault="00974C70" w:rsidP="00974C70">
            <w:pPr>
              <w:rPr>
                <w:b/>
                <w:bCs/>
              </w:rPr>
            </w:pPr>
            <w:r w:rsidRPr="002318B9">
              <w:rPr>
                <w:b/>
                <w:bCs/>
                <w:sz w:val="17"/>
                <w:szCs w:val="17"/>
              </w:rPr>
              <w:t>10084,4</w:t>
            </w:r>
          </w:p>
        </w:tc>
        <w:tc>
          <w:tcPr>
            <w:tcW w:w="789" w:type="dxa"/>
            <w:tcBorders>
              <w:top w:val="single" w:sz="4" w:space="0" w:color="auto"/>
              <w:left w:val="nil"/>
              <w:bottom w:val="single" w:sz="4" w:space="0" w:color="auto"/>
              <w:right w:val="single" w:sz="4" w:space="0" w:color="auto"/>
            </w:tcBorders>
          </w:tcPr>
          <w:p w:rsidR="00974C70" w:rsidRPr="002318B9" w:rsidRDefault="00974C70" w:rsidP="00974C70">
            <w:pPr>
              <w:rPr>
                <w:b/>
                <w:bCs/>
              </w:rPr>
            </w:pPr>
            <w:r w:rsidRPr="002318B9">
              <w:rPr>
                <w:b/>
                <w:bCs/>
                <w:sz w:val="17"/>
                <w:szCs w:val="17"/>
              </w:rPr>
              <w:t>10084,4</w:t>
            </w:r>
          </w:p>
        </w:tc>
        <w:tc>
          <w:tcPr>
            <w:tcW w:w="824" w:type="dxa"/>
            <w:tcBorders>
              <w:top w:val="single" w:sz="4" w:space="0" w:color="auto"/>
              <w:left w:val="nil"/>
              <w:bottom w:val="single" w:sz="4" w:space="0" w:color="auto"/>
              <w:right w:val="single" w:sz="4" w:space="0" w:color="auto"/>
            </w:tcBorders>
          </w:tcPr>
          <w:p w:rsidR="00974C70" w:rsidRPr="002318B9" w:rsidRDefault="00974C70" w:rsidP="00974C70">
            <w:pPr>
              <w:rPr>
                <w:b/>
                <w:bCs/>
              </w:rPr>
            </w:pPr>
            <w:r w:rsidRPr="002318B9">
              <w:rPr>
                <w:b/>
                <w:bCs/>
                <w:sz w:val="17"/>
                <w:szCs w:val="17"/>
              </w:rPr>
              <w:t>10084,4</w:t>
            </w:r>
          </w:p>
        </w:tc>
        <w:tc>
          <w:tcPr>
            <w:tcW w:w="805" w:type="dxa"/>
            <w:tcBorders>
              <w:top w:val="single" w:sz="4" w:space="0" w:color="auto"/>
              <w:left w:val="nil"/>
              <w:bottom w:val="single" w:sz="4" w:space="0" w:color="auto"/>
              <w:right w:val="single" w:sz="4" w:space="0" w:color="auto"/>
            </w:tcBorders>
          </w:tcPr>
          <w:p w:rsidR="00974C70" w:rsidRPr="002318B9" w:rsidRDefault="00974C70" w:rsidP="00974C70">
            <w:pPr>
              <w:rPr>
                <w:b/>
                <w:bCs/>
              </w:rPr>
            </w:pPr>
            <w:r w:rsidRPr="002318B9">
              <w:rPr>
                <w:b/>
                <w:bCs/>
                <w:sz w:val="17"/>
                <w:szCs w:val="17"/>
              </w:rPr>
              <w:t>10084,4</w:t>
            </w:r>
          </w:p>
        </w:tc>
        <w:tc>
          <w:tcPr>
            <w:tcW w:w="840" w:type="dxa"/>
            <w:tcBorders>
              <w:top w:val="single" w:sz="4" w:space="0" w:color="auto"/>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50422,0</w:t>
            </w:r>
          </w:p>
        </w:tc>
        <w:tc>
          <w:tcPr>
            <w:tcW w:w="771" w:type="dxa"/>
            <w:tcBorders>
              <w:top w:val="single" w:sz="4" w:space="0" w:color="auto"/>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50422,0</w:t>
            </w:r>
          </w:p>
        </w:tc>
      </w:tr>
      <w:tr w:rsidR="00974C70" w:rsidTr="00974C70">
        <w:trPr>
          <w:trHeight w:val="420"/>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74C70" w:rsidRDefault="00974C70" w:rsidP="00974C70">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566"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1134"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993" w:type="dxa"/>
            <w:tcBorders>
              <w:top w:val="nil"/>
              <w:left w:val="nil"/>
              <w:bottom w:val="single" w:sz="4" w:space="0" w:color="auto"/>
              <w:right w:val="single" w:sz="4" w:space="0" w:color="auto"/>
            </w:tcBorders>
          </w:tcPr>
          <w:p w:rsidR="00974C70" w:rsidRDefault="00974C70" w:rsidP="00974C70">
            <w:pPr>
              <w:jc w:val="both"/>
              <w:rPr>
                <w:b/>
                <w:bCs/>
                <w:sz w:val="17"/>
                <w:szCs w:val="17"/>
              </w:rPr>
            </w:pPr>
            <w:r>
              <w:rPr>
                <w:b/>
                <w:bCs/>
                <w:sz w:val="17"/>
                <w:szCs w:val="17"/>
              </w:rPr>
              <w:t xml:space="preserve">федеральный </w:t>
            </w:r>
            <w:r>
              <w:rPr>
                <w:b/>
                <w:bCs/>
                <w:sz w:val="17"/>
                <w:szCs w:val="17"/>
              </w:rPr>
              <w:lastRenderedPageBreak/>
              <w:t>бюджет</w:t>
            </w:r>
          </w:p>
        </w:tc>
        <w:tc>
          <w:tcPr>
            <w:tcW w:w="920"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lastRenderedPageBreak/>
              <w:t>0,0</w:t>
            </w:r>
          </w:p>
        </w:tc>
        <w:tc>
          <w:tcPr>
            <w:tcW w:w="840"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51"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80"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789"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24"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05"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40"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771"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r>
      <w:tr w:rsidR="00974C70" w:rsidTr="00974C70">
        <w:trPr>
          <w:trHeight w:val="840"/>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74C70" w:rsidRDefault="00974C70" w:rsidP="00974C70">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566"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1134"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993" w:type="dxa"/>
            <w:tcBorders>
              <w:top w:val="nil"/>
              <w:left w:val="nil"/>
              <w:bottom w:val="single" w:sz="4" w:space="0" w:color="auto"/>
              <w:right w:val="single" w:sz="4" w:space="0" w:color="auto"/>
            </w:tcBorders>
          </w:tcPr>
          <w:p w:rsidR="00974C70" w:rsidRDefault="00974C70" w:rsidP="00974C70">
            <w:pPr>
              <w:jc w:val="both"/>
              <w:rPr>
                <w:b/>
                <w:bCs/>
                <w:sz w:val="17"/>
                <w:szCs w:val="17"/>
              </w:rPr>
            </w:pPr>
            <w:r>
              <w:rPr>
                <w:b/>
                <w:bCs/>
                <w:sz w:val="17"/>
                <w:szCs w:val="17"/>
              </w:rPr>
              <w:t>республиканский бюджет Чувашской Республики</w:t>
            </w:r>
          </w:p>
        </w:tc>
        <w:tc>
          <w:tcPr>
            <w:tcW w:w="920"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40"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51"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80"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789"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24"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05"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840"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c>
          <w:tcPr>
            <w:tcW w:w="771" w:type="dxa"/>
            <w:tcBorders>
              <w:top w:val="nil"/>
              <w:left w:val="nil"/>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0,0</w:t>
            </w:r>
          </w:p>
        </w:tc>
      </w:tr>
      <w:tr w:rsidR="00974C70" w:rsidTr="00974C70">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74C70" w:rsidRDefault="00974C70" w:rsidP="00974C70">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566" w:type="dxa"/>
            <w:vMerge w:val="restart"/>
            <w:tcBorders>
              <w:top w:val="nil"/>
              <w:left w:val="single" w:sz="4" w:space="0" w:color="auto"/>
              <w:bottom w:val="single" w:sz="4" w:space="0" w:color="auto"/>
              <w:right w:val="single" w:sz="4" w:space="0" w:color="auto"/>
            </w:tcBorders>
          </w:tcPr>
          <w:p w:rsidR="00974C70" w:rsidRDefault="00974C70" w:rsidP="00974C70">
            <w:pPr>
              <w:jc w:val="center"/>
              <w:rPr>
                <w:sz w:val="17"/>
                <w:szCs w:val="17"/>
              </w:rPr>
            </w:pPr>
            <w:r>
              <w:rPr>
                <w:sz w:val="17"/>
                <w:szCs w:val="17"/>
              </w:rPr>
              <w:t>974</w:t>
            </w:r>
          </w:p>
        </w:tc>
        <w:tc>
          <w:tcPr>
            <w:tcW w:w="567" w:type="dxa"/>
            <w:vMerge w:val="restart"/>
            <w:tcBorders>
              <w:top w:val="nil"/>
              <w:left w:val="single" w:sz="4" w:space="0" w:color="auto"/>
              <w:bottom w:val="single" w:sz="4" w:space="0" w:color="auto"/>
              <w:right w:val="single" w:sz="4" w:space="0" w:color="auto"/>
            </w:tcBorders>
          </w:tcPr>
          <w:p w:rsidR="00974C70" w:rsidRDefault="00974C70" w:rsidP="00974C70">
            <w:pPr>
              <w:jc w:val="center"/>
              <w:rPr>
                <w:sz w:val="17"/>
                <w:szCs w:val="17"/>
              </w:rPr>
            </w:pPr>
            <w:r>
              <w:rPr>
                <w:sz w:val="17"/>
                <w:szCs w:val="17"/>
              </w:rPr>
              <w:t>х</w:t>
            </w:r>
          </w:p>
          <w:p w:rsidR="00974C70" w:rsidRDefault="00974C70" w:rsidP="00974C70">
            <w:pPr>
              <w:jc w:val="center"/>
              <w:rPr>
                <w:sz w:val="17"/>
                <w:szCs w:val="17"/>
              </w:rPr>
            </w:pPr>
          </w:p>
        </w:tc>
        <w:tc>
          <w:tcPr>
            <w:tcW w:w="1134" w:type="dxa"/>
            <w:vMerge w:val="restart"/>
            <w:tcBorders>
              <w:top w:val="nil"/>
              <w:left w:val="single" w:sz="4" w:space="0" w:color="auto"/>
              <w:bottom w:val="single" w:sz="4" w:space="0" w:color="auto"/>
              <w:right w:val="single" w:sz="4" w:space="0" w:color="auto"/>
            </w:tcBorders>
          </w:tcPr>
          <w:p w:rsidR="00974C70" w:rsidRDefault="00974C70" w:rsidP="00974C70">
            <w:pPr>
              <w:jc w:val="center"/>
              <w:rPr>
                <w:sz w:val="17"/>
                <w:szCs w:val="17"/>
              </w:rPr>
            </w:pPr>
            <w:r>
              <w:rPr>
                <w:sz w:val="17"/>
                <w:szCs w:val="17"/>
              </w:rPr>
              <w:t>Ц520000000</w:t>
            </w:r>
          </w:p>
          <w:p w:rsidR="00974C70" w:rsidRDefault="00974C70" w:rsidP="00974C70">
            <w:pPr>
              <w:jc w:val="center"/>
              <w:rPr>
                <w:sz w:val="17"/>
                <w:szCs w:val="17"/>
              </w:rPr>
            </w:pPr>
          </w:p>
        </w:tc>
        <w:tc>
          <w:tcPr>
            <w:tcW w:w="567" w:type="dxa"/>
            <w:vMerge w:val="restart"/>
            <w:tcBorders>
              <w:top w:val="nil"/>
              <w:left w:val="single" w:sz="4" w:space="0" w:color="auto"/>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993" w:type="dxa"/>
            <w:vMerge w:val="restart"/>
            <w:tcBorders>
              <w:top w:val="nil"/>
              <w:left w:val="single" w:sz="4" w:space="0" w:color="auto"/>
              <w:bottom w:val="single" w:sz="4" w:space="0" w:color="auto"/>
              <w:right w:val="single" w:sz="4" w:space="0" w:color="auto"/>
            </w:tcBorders>
          </w:tcPr>
          <w:p w:rsidR="00974C70" w:rsidRDefault="00974C70" w:rsidP="00974C70">
            <w:pPr>
              <w:jc w:val="both"/>
              <w:rPr>
                <w:b/>
                <w:bCs/>
                <w:sz w:val="17"/>
                <w:szCs w:val="17"/>
              </w:rPr>
            </w:pPr>
            <w:r>
              <w:rPr>
                <w:b/>
                <w:bCs/>
                <w:sz w:val="17"/>
                <w:szCs w:val="17"/>
              </w:rPr>
              <w:t>местный бюджет</w:t>
            </w:r>
          </w:p>
        </w:tc>
        <w:tc>
          <w:tcPr>
            <w:tcW w:w="920" w:type="dxa"/>
            <w:vMerge w:val="restart"/>
            <w:tcBorders>
              <w:top w:val="nil"/>
              <w:left w:val="single" w:sz="4" w:space="0" w:color="auto"/>
              <w:bottom w:val="single" w:sz="4" w:space="0" w:color="auto"/>
              <w:right w:val="single" w:sz="4" w:space="0" w:color="auto"/>
            </w:tcBorders>
          </w:tcPr>
          <w:p w:rsidR="00974C70" w:rsidRPr="002318B9" w:rsidRDefault="00974C70" w:rsidP="00974C70">
            <w:pPr>
              <w:jc w:val="center"/>
              <w:rPr>
                <w:b/>
                <w:bCs/>
                <w:sz w:val="17"/>
                <w:szCs w:val="17"/>
              </w:rPr>
            </w:pPr>
            <w:r>
              <w:rPr>
                <w:b/>
                <w:bCs/>
                <w:sz w:val="17"/>
                <w:szCs w:val="17"/>
              </w:rPr>
              <w:t>8670,0</w:t>
            </w:r>
          </w:p>
          <w:p w:rsidR="00974C70" w:rsidRPr="002318B9" w:rsidRDefault="00974C70" w:rsidP="00974C70">
            <w:pPr>
              <w:jc w:val="center"/>
              <w:rPr>
                <w:b/>
                <w:bCs/>
                <w:sz w:val="17"/>
                <w:szCs w:val="17"/>
              </w:rPr>
            </w:pPr>
          </w:p>
        </w:tc>
        <w:tc>
          <w:tcPr>
            <w:tcW w:w="840" w:type="dxa"/>
            <w:vMerge w:val="restart"/>
            <w:tcBorders>
              <w:top w:val="nil"/>
              <w:left w:val="single" w:sz="4" w:space="0" w:color="auto"/>
              <w:bottom w:val="single" w:sz="4" w:space="0" w:color="auto"/>
              <w:right w:val="single" w:sz="4" w:space="0" w:color="auto"/>
            </w:tcBorders>
          </w:tcPr>
          <w:p w:rsidR="00974C70" w:rsidRPr="002318B9" w:rsidRDefault="00974C70" w:rsidP="00974C70">
            <w:pPr>
              <w:rPr>
                <w:b/>
                <w:bCs/>
              </w:rPr>
            </w:pPr>
            <w:r w:rsidRPr="002318B9">
              <w:rPr>
                <w:b/>
                <w:bCs/>
                <w:sz w:val="17"/>
                <w:szCs w:val="17"/>
              </w:rPr>
              <w:t>7914,4</w:t>
            </w:r>
          </w:p>
          <w:p w:rsidR="00974C70" w:rsidRPr="002318B9" w:rsidRDefault="00974C70" w:rsidP="00974C70">
            <w:pPr>
              <w:rPr>
                <w:b/>
                <w:bCs/>
              </w:rPr>
            </w:pPr>
          </w:p>
        </w:tc>
        <w:tc>
          <w:tcPr>
            <w:tcW w:w="851" w:type="dxa"/>
            <w:vMerge w:val="restart"/>
            <w:tcBorders>
              <w:top w:val="nil"/>
              <w:left w:val="single" w:sz="4" w:space="0" w:color="auto"/>
              <w:bottom w:val="single" w:sz="4" w:space="0" w:color="auto"/>
              <w:right w:val="single" w:sz="4" w:space="0" w:color="auto"/>
            </w:tcBorders>
          </w:tcPr>
          <w:p w:rsidR="00974C70" w:rsidRPr="002318B9" w:rsidRDefault="00974C70" w:rsidP="00974C70">
            <w:pPr>
              <w:rPr>
                <w:b/>
                <w:bCs/>
              </w:rPr>
            </w:pPr>
            <w:r w:rsidRPr="002318B9">
              <w:rPr>
                <w:b/>
                <w:bCs/>
                <w:sz w:val="17"/>
                <w:szCs w:val="17"/>
              </w:rPr>
              <w:t>7914,4</w:t>
            </w:r>
          </w:p>
          <w:p w:rsidR="00974C70" w:rsidRPr="002318B9" w:rsidRDefault="00974C70" w:rsidP="00974C70">
            <w:pPr>
              <w:rPr>
                <w:b/>
                <w:bCs/>
              </w:rPr>
            </w:pPr>
          </w:p>
        </w:tc>
        <w:tc>
          <w:tcPr>
            <w:tcW w:w="880" w:type="dxa"/>
            <w:vMerge w:val="restart"/>
            <w:tcBorders>
              <w:top w:val="nil"/>
              <w:left w:val="single" w:sz="4" w:space="0" w:color="auto"/>
              <w:bottom w:val="single" w:sz="4" w:space="0" w:color="auto"/>
              <w:right w:val="single" w:sz="4" w:space="0" w:color="auto"/>
            </w:tcBorders>
          </w:tcPr>
          <w:p w:rsidR="00974C70" w:rsidRPr="002318B9" w:rsidRDefault="00974C70" w:rsidP="00974C70">
            <w:pPr>
              <w:rPr>
                <w:b/>
                <w:bCs/>
              </w:rPr>
            </w:pPr>
            <w:r w:rsidRPr="002318B9">
              <w:rPr>
                <w:b/>
                <w:bCs/>
                <w:sz w:val="17"/>
                <w:szCs w:val="17"/>
              </w:rPr>
              <w:t>7914,4</w:t>
            </w:r>
          </w:p>
          <w:p w:rsidR="00974C70" w:rsidRPr="002318B9" w:rsidRDefault="00974C70" w:rsidP="00974C70">
            <w:pPr>
              <w:rPr>
                <w:b/>
                <w:bCs/>
              </w:rPr>
            </w:pPr>
          </w:p>
        </w:tc>
        <w:tc>
          <w:tcPr>
            <w:tcW w:w="789" w:type="dxa"/>
            <w:vMerge w:val="restart"/>
            <w:tcBorders>
              <w:top w:val="nil"/>
              <w:left w:val="single" w:sz="4" w:space="0" w:color="auto"/>
              <w:bottom w:val="single" w:sz="4" w:space="0" w:color="auto"/>
              <w:right w:val="single" w:sz="4" w:space="0" w:color="auto"/>
            </w:tcBorders>
          </w:tcPr>
          <w:p w:rsidR="00974C70" w:rsidRPr="002318B9" w:rsidRDefault="00974C70" w:rsidP="00974C70">
            <w:pPr>
              <w:rPr>
                <w:b/>
                <w:bCs/>
              </w:rPr>
            </w:pPr>
            <w:r w:rsidRPr="002318B9">
              <w:rPr>
                <w:b/>
                <w:bCs/>
                <w:sz w:val="17"/>
                <w:szCs w:val="17"/>
              </w:rPr>
              <w:t>7914,4</w:t>
            </w:r>
          </w:p>
          <w:p w:rsidR="00974C70" w:rsidRPr="002318B9" w:rsidRDefault="00974C70" w:rsidP="00974C70">
            <w:pPr>
              <w:rPr>
                <w:b/>
                <w:bCs/>
              </w:rPr>
            </w:pPr>
          </w:p>
        </w:tc>
        <w:tc>
          <w:tcPr>
            <w:tcW w:w="824" w:type="dxa"/>
            <w:vMerge w:val="restart"/>
            <w:tcBorders>
              <w:top w:val="nil"/>
              <w:left w:val="single" w:sz="4" w:space="0" w:color="auto"/>
              <w:bottom w:val="single" w:sz="4" w:space="0" w:color="auto"/>
              <w:right w:val="single" w:sz="4" w:space="0" w:color="auto"/>
            </w:tcBorders>
          </w:tcPr>
          <w:p w:rsidR="00974C70" w:rsidRPr="002318B9" w:rsidRDefault="00974C70" w:rsidP="00974C70">
            <w:pPr>
              <w:rPr>
                <w:b/>
                <w:bCs/>
              </w:rPr>
            </w:pPr>
            <w:r w:rsidRPr="002318B9">
              <w:rPr>
                <w:b/>
                <w:bCs/>
                <w:sz w:val="17"/>
                <w:szCs w:val="17"/>
              </w:rPr>
              <w:t>7914,4</w:t>
            </w:r>
          </w:p>
          <w:p w:rsidR="00974C70" w:rsidRPr="002318B9" w:rsidRDefault="00974C70" w:rsidP="00974C70">
            <w:pPr>
              <w:rPr>
                <w:b/>
                <w:bCs/>
              </w:rPr>
            </w:pPr>
          </w:p>
        </w:tc>
        <w:tc>
          <w:tcPr>
            <w:tcW w:w="805" w:type="dxa"/>
            <w:vMerge w:val="restart"/>
            <w:tcBorders>
              <w:top w:val="nil"/>
              <w:left w:val="single" w:sz="4" w:space="0" w:color="auto"/>
              <w:bottom w:val="single" w:sz="4" w:space="0" w:color="auto"/>
              <w:right w:val="single" w:sz="4" w:space="0" w:color="auto"/>
            </w:tcBorders>
          </w:tcPr>
          <w:p w:rsidR="00974C70" w:rsidRPr="002318B9" w:rsidRDefault="00974C70" w:rsidP="00974C70">
            <w:pPr>
              <w:rPr>
                <w:b/>
                <w:bCs/>
              </w:rPr>
            </w:pPr>
            <w:r w:rsidRPr="002318B9">
              <w:rPr>
                <w:b/>
                <w:bCs/>
                <w:sz w:val="17"/>
                <w:szCs w:val="17"/>
              </w:rPr>
              <w:t>7914,4</w:t>
            </w:r>
          </w:p>
          <w:p w:rsidR="00974C70" w:rsidRPr="002318B9" w:rsidRDefault="00974C70" w:rsidP="00974C70">
            <w:pPr>
              <w:rPr>
                <w:b/>
                <w:bCs/>
              </w:rPr>
            </w:pPr>
          </w:p>
        </w:tc>
        <w:tc>
          <w:tcPr>
            <w:tcW w:w="840" w:type="dxa"/>
            <w:vMerge w:val="restart"/>
            <w:tcBorders>
              <w:top w:val="nil"/>
              <w:left w:val="single" w:sz="4" w:space="0" w:color="auto"/>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39572,0</w:t>
            </w:r>
          </w:p>
          <w:p w:rsidR="00974C70" w:rsidRPr="002318B9" w:rsidRDefault="00974C70" w:rsidP="00974C70">
            <w:pPr>
              <w:jc w:val="center"/>
              <w:rPr>
                <w:b/>
                <w:bCs/>
                <w:sz w:val="17"/>
                <w:szCs w:val="17"/>
              </w:rPr>
            </w:pPr>
          </w:p>
        </w:tc>
        <w:tc>
          <w:tcPr>
            <w:tcW w:w="771" w:type="dxa"/>
            <w:vMerge w:val="restart"/>
            <w:tcBorders>
              <w:top w:val="nil"/>
              <w:left w:val="single" w:sz="4" w:space="0" w:color="auto"/>
              <w:bottom w:val="single" w:sz="4" w:space="0" w:color="auto"/>
              <w:right w:val="single" w:sz="4" w:space="0" w:color="auto"/>
            </w:tcBorders>
          </w:tcPr>
          <w:p w:rsidR="00974C70" w:rsidRPr="002318B9" w:rsidRDefault="00974C70" w:rsidP="00974C70">
            <w:pPr>
              <w:jc w:val="center"/>
              <w:rPr>
                <w:b/>
                <w:bCs/>
                <w:sz w:val="17"/>
                <w:szCs w:val="17"/>
              </w:rPr>
            </w:pPr>
            <w:r w:rsidRPr="002318B9">
              <w:rPr>
                <w:b/>
                <w:bCs/>
                <w:sz w:val="17"/>
                <w:szCs w:val="17"/>
              </w:rPr>
              <w:t>39572,0</w:t>
            </w:r>
          </w:p>
          <w:p w:rsidR="00974C70" w:rsidRPr="002318B9" w:rsidRDefault="00974C70" w:rsidP="00974C70">
            <w:pPr>
              <w:jc w:val="center"/>
              <w:rPr>
                <w:b/>
                <w:bCs/>
                <w:sz w:val="17"/>
                <w:szCs w:val="17"/>
              </w:rPr>
            </w:pPr>
          </w:p>
        </w:tc>
      </w:tr>
      <w:tr w:rsidR="00974C70" w:rsidTr="00974C70">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74C70" w:rsidRDefault="00974C70" w:rsidP="00974C70">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566" w:type="dxa"/>
            <w:vMerge/>
            <w:tcBorders>
              <w:top w:val="nil"/>
              <w:left w:val="single" w:sz="4" w:space="0" w:color="auto"/>
              <w:bottom w:val="single" w:sz="4" w:space="0" w:color="auto"/>
              <w:right w:val="single" w:sz="4" w:space="0" w:color="auto"/>
            </w:tcBorders>
          </w:tcPr>
          <w:p w:rsidR="00974C70" w:rsidRDefault="00974C70" w:rsidP="00974C70">
            <w:pPr>
              <w:rPr>
                <w:color w:val="000000"/>
                <w:sz w:val="17"/>
                <w:szCs w:val="17"/>
              </w:rPr>
            </w:pPr>
          </w:p>
        </w:tc>
        <w:tc>
          <w:tcPr>
            <w:tcW w:w="567" w:type="dxa"/>
            <w:vMerge/>
            <w:tcBorders>
              <w:top w:val="nil"/>
              <w:left w:val="single" w:sz="4" w:space="0" w:color="auto"/>
              <w:bottom w:val="single" w:sz="4" w:space="0" w:color="auto"/>
              <w:right w:val="single" w:sz="4" w:space="0" w:color="auto"/>
            </w:tcBorders>
          </w:tcPr>
          <w:p w:rsidR="00974C70" w:rsidRDefault="00974C70" w:rsidP="00974C70">
            <w:pPr>
              <w:rPr>
                <w:color w:val="000000"/>
                <w:sz w:val="17"/>
                <w:szCs w:val="17"/>
              </w:rPr>
            </w:pPr>
          </w:p>
        </w:tc>
        <w:tc>
          <w:tcPr>
            <w:tcW w:w="1134" w:type="dxa"/>
            <w:vMerge/>
            <w:tcBorders>
              <w:top w:val="nil"/>
              <w:left w:val="single" w:sz="4" w:space="0" w:color="auto"/>
              <w:bottom w:val="single" w:sz="4" w:space="0" w:color="auto"/>
              <w:right w:val="single" w:sz="4" w:space="0" w:color="auto"/>
            </w:tcBorders>
          </w:tcPr>
          <w:p w:rsidR="00974C70" w:rsidRDefault="00974C70" w:rsidP="00974C70">
            <w:pPr>
              <w:rPr>
                <w:color w:val="000000"/>
                <w:sz w:val="17"/>
                <w:szCs w:val="17"/>
              </w:rPr>
            </w:pPr>
          </w:p>
        </w:tc>
        <w:tc>
          <w:tcPr>
            <w:tcW w:w="567" w:type="dxa"/>
            <w:vMerge/>
            <w:tcBorders>
              <w:top w:val="nil"/>
              <w:left w:val="single" w:sz="4" w:space="0" w:color="auto"/>
              <w:bottom w:val="single" w:sz="4" w:space="0" w:color="auto"/>
              <w:right w:val="single" w:sz="4" w:space="0" w:color="auto"/>
            </w:tcBorders>
          </w:tcPr>
          <w:p w:rsidR="00974C70" w:rsidRDefault="00974C70" w:rsidP="00974C70">
            <w:pPr>
              <w:rPr>
                <w:color w:val="000000"/>
                <w:sz w:val="17"/>
                <w:szCs w:val="17"/>
              </w:rPr>
            </w:pPr>
          </w:p>
        </w:tc>
        <w:tc>
          <w:tcPr>
            <w:tcW w:w="993" w:type="dxa"/>
            <w:vMerge/>
            <w:tcBorders>
              <w:top w:val="nil"/>
              <w:left w:val="single" w:sz="4" w:space="0" w:color="auto"/>
              <w:bottom w:val="single" w:sz="4" w:space="0" w:color="auto"/>
              <w:right w:val="single" w:sz="4" w:space="0" w:color="auto"/>
            </w:tcBorders>
            <w:vAlign w:val="center"/>
          </w:tcPr>
          <w:p w:rsidR="00974C70" w:rsidRDefault="00974C70" w:rsidP="00974C70">
            <w:pPr>
              <w:rPr>
                <w:b/>
                <w:bCs/>
                <w:sz w:val="17"/>
                <w:szCs w:val="17"/>
              </w:rPr>
            </w:pPr>
          </w:p>
        </w:tc>
        <w:tc>
          <w:tcPr>
            <w:tcW w:w="920" w:type="dxa"/>
            <w:vMerge/>
            <w:tcBorders>
              <w:top w:val="nil"/>
              <w:left w:val="single" w:sz="4" w:space="0" w:color="auto"/>
              <w:bottom w:val="single" w:sz="4" w:space="0" w:color="auto"/>
              <w:right w:val="single" w:sz="4" w:space="0" w:color="auto"/>
            </w:tcBorders>
          </w:tcPr>
          <w:p w:rsidR="00974C70" w:rsidRPr="002318B9" w:rsidRDefault="00974C70" w:rsidP="00974C70">
            <w:pPr>
              <w:rPr>
                <w:b/>
                <w:bCs/>
                <w:sz w:val="17"/>
                <w:szCs w:val="17"/>
              </w:rPr>
            </w:pPr>
          </w:p>
        </w:tc>
        <w:tc>
          <w:tcPr>
            <w:tcW w:w="840" w:type="dxa"/>
            <w:vMerge/>
            <w:tcBorders>
              <w:top w:val="nil"/>
              <w:left w:val="single" w:sz="4" w:space="0" w:color="auto"/>
              <w:bottom w:val="single" w:sz="4" w:space="0" w:color="auto"/>
              <w:right w:val="single" w:sz="4" w:space="0" w:color="auto"/>
            </w:tcBorders>
          </w:tcPr>
          <w:p w:rsidR="00974C70" w:rsidRPr="002318B9" w:rsidRDefault="00974C70" w:rsidP="00974C70">
            <w:pPr>
              <w:rPr>
                <w:b/>
                <w:bCs/>
                <w:sz w:val="17"/>
                <w:szCs w:val="17"/>
              </w:rPr>
            </w:pPr>
          </w:p>
        </w:tc>
        <w:tc>
          <w:tcPr>
            <w:tcW w:w="851" w:type="dxa"/>
            <w:vMerge/>
            <w:tcBorders>
              <w:top w:val="nil"/>
              <w:left w:val="single" w:sz="4" w:space="0" w:color="auto"/>
              <w:bottom w:val="single" w:sz="4" w:space="0" w:color="auto"/>
              <w:right w:val="single" w:sz="4" w:space="0" w:color="auto"/>
            </w:tcBorders>
          </w:tcPr>
          <w:p w:rsidR="00974C70" w:rsidRPr="002318B9" w:rsidRDefault="00974C70" w:rsidP="00974C70">
            <w:pPr>
              <w:rPr>
                <w:b/>
                <w:bCs/>
                <w:sz w:val="17"/>
                <w:szCs w:val="17"/>
              </w:rPr>
            </w:pPr>
          </w:p>
        </w:tc>
        <w:tc>
          <w:tcPr>
            <w:tcW w:w="880" w:type="dxa"/>
            <w:vMerge/>
            <w:tcBorders>
              <w:top w:val="nil"/>
              <w:left w:val="single" w:sz="4" w:space="0" w:color="auto"/>
              <w:bottom w:val="single" w:sz="4" w:space="0" w:color="auto"/>
              <w:right w:val="single" w:sz="4" w:space="0" w:color="auto"/>
            </w:tcBorders>
          </w:tcPr>
          <w:p w:rsidR="00974C70" w:rsidRPr="002318B9" w:rsidRDefault="00974C70" w:rsidP="00974C70">
            <w:pPr>
              <w:rPr>
                <w:b/>
                <w:bCs/>
                <w:sz w:val="17"/>
                <w:szCs w:val="17"/>
              </w:rPr>
            </w:pPr>
          </w:p>
        </w:tc>
        <w:tc>
          <w:tcPr>
            <w:tcW w:w="789" w:type="dxa"/>
            <w:vMerge/>
            <w:tcBorders>
              <w:top w:val="nil"/>
              <w:left w:val="single" w:sz="4" w:space="0" w:color="auto"/>
              <w:bottom w:val="single" w:sz="4" w:space="0" w:color="auto"/>
              <w:right w:val="single" w:sz="4" w:space="0" w:color="auto"/>
            </w:tcBorders>
          </w:tcPr>
          <w:p w:rsidR="00974C70" w:rsidRPr="002318B9" w:rsidRDefault="00974C70" w:rsidP="00974C70">
            <w:pPr>
              <w:rPr>
                <w:b/>
                <w:bCs/>
                <w:sz w:val="17"/>
                <w:szCs w:val="17"/>
              </w:rPr>
            </w:pPr>
          </w:p>
        </w:tc>
        <w:tc>
          <w:tcPr>
            <w:tcW w:w="824" w:type="dxa"/>
            <w:vMerge/>
            <w:tcBorders>
              <w:top w:val="nil"/>
              <w:left w:val="single" w:sz="4" w:space="0" w:color="auto"/>
              <w:bottom w:val="single" w:sz="4" w:space="0" w:color="auto"/>
              <w:right w:val="single" w:sz="4" w:space="0" w:color="auto"/>
            </w:tcBorders>
          </w:tcPr>
          <w:p w:rsidR="00974C70" w:rsidRPr="002318B9" w:rsidRDefault="00974C70" w:rsidP="00974C70">
            <w:pPr>
              <w:rPr>
                <w:b/>
                <w:bCs/>
                <w:sz w:val="17"/>
                <w:szCs w:val="17"/>
              </w:rPr>
            </w:pPr>
          </w:p>
        </w:tc>
        <w:tc>
          <w:tcPr>
            <w:tcW w:w="805" w:type="dxa"/>
            <w:vMerge/>
            <w:tcBorders>
              <w:top w:val="nil"/>
              <w:left w:val="single" w:sz="4" w:space="0" w:color="auto"/>
              <w:bottom w:val="single" w:sz="4" w:space="0" w:color="auto"/>
              <w:right w:val="single" w:sz="4" w:space="0" w:color="auto"/>
            </w:tcBorders>
          </w:tcPr>
          <w:p w:rsidR="00974C70" w:rsidRPr="002318B9" w:rsidRDefault="00974C70" w:rsidP="00974C70">
            <w:pPr>
              <w:rPr>
                <w:b/>
                <w:bCs/>
                <w:sz w:val="17"/>
                <w:szCs w:val="17"/>
              </w:rPr>
            </w:pPr>
          </w:p>
        </w:tc>
        <w:tc>
          <w:tcPr>
            <w:tcW w:w="840" w:type="dxa"/>
            <w:vMerge/>
            <w:tcBorders>
              <w:top w:val="nil"/>
              <w:left w:val="single" w:sz="4" w:space="0" w:color="auto"/>
              <w:bottom w:val="single" w:sz="4" w:space="0" w:color="auto"/>
              <w:right w:val="single" w:sz="4" w:space="0" w:color="auto"/>
            </w:tcBorders>
          </w:tcPr>
          <w:p w:rsidR="00974C70" w:rsidRPr="002318B9" w:rsidRDefault="00974C70" w:rsidP="00974C70">
            <w:pPr>
              <w:rPr>
                <w:b/>
                <w:bCs/>
                <w:sz w:val="17"/>
                <w:szCs w:val="17"/>
              </w:rPr>
            </w:pPr>
          </w:p>
        </w:tc>
        <w:tc>
          <w:tcPr>
            <w:tcW w:w="771" w:type="dxa"/>
            <w:vMerge/>
            <w:tcBorders>
              <w:top w:val="nil"/>
              <w:left w:val="single" w:sz="4" w:space="0" w:color="auto"/>
              <w:bottom w:val="single" w:sz="4" w:space="0" w:color="auto"/>
              <w:right w:val="single" w:sz="4" w:space="0" w:color="auto"/>
            </w:tcBorders>
          </w:tcPr>
          <w:p w:rsidR="00974C70" w:rsidRPr="002318B9" w:rsidRDefault="00974C70" w:rsidP="00974C70">
            <w:pPr>
              <w:rPr>
                <w:b/>
                <w:bCs/>
                <w:sz w:val="17"/>
                <w:szCs w:val="17"/>
              </w:rPr>
            </w:pPr>
          </w:p>
        </w:tc>
      </w:tr>
      <w:tr w:rsidR="00974C70" w:rsidTr="00974C70">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74C70" w:rsidRDefault="00974C70" w:rsidP="00974C70">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566" w:type="dxa"/>
            <w:vMerge w:val="restart"/>
            <w:tcBorders>
              <w:top w:val="nil"/>
              <w:left w:val="single" w:sz="4" w:space="0" w:color="auto"/>
              <w:bottom w:val="single" w:sz="4" w:space="0" w:color="auto"/>
              <w:right w:val="single" w:sz="4" w:space="0" w:color="auto"/>
            </w:tcBorders>
          </w:tcPr>
          <w:p w:rsidR="00974C70" w:rsidRDefault="00974C70" w:rsidP="00974C70">
            <w:pPr>
              <w:jc w:val="center"/>
              <w:rPr>
                <w:sz w:val="17"/>
                <w:szCs w:val="17"/>
              </w:rPr>
            </w:pPr>
            <w:r>
              <w:rPr>
                <w:sz w:val="17"/>
                <w:szCs w:val="17"/>
              </w:rPr>
              <w:t>974</w:t>
            </w:r>
          </w:p>
        </w:tc>
        <w:tc>
          <w:tcPr>
            <w:tcW w:w="567" w:type="dxa"/>
            <w:vMerge w:val="restart"/>
            <w:tcBorders>
              <w:top w:val="nil"/>
              <w:left w:val="single" w:sz="4" w:space="0" w:color="auto"/>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1134" w:type="dxa"/>
            <w:vMerge w:val="restart"/>
            <w:tcBorders>
              <w:top w:val="nil"/>
              <w:left w:val="single" w:sz="4" w:space="0" w:color="auto"/>
              <w:bottom w:val="single" w:sz="4" w:space="0" w:color="auto"/>
              <w:right w:val="single" w:sz="4" w:space="0" w:color="auto"/>
            </w:tcBorders>
          </w:tcPr>
          <w:p w:rsidR="00974C70" w:rsidRDefault="00974C70" w:rsidP="00974C70">
            <w:pPr>
              <w:jc w:val="center"/>
              <w:rPr>
                <w:sz w:val="17"/>
                <w:szCs w:val="17"/>
              </w:rPr>
            </w:pPr>
            <w:r>
              <w:rPr>
                <w:sz w:val="17"/>
                <w:szCs w:val="17"/>
              </w:rPr>
              <w:t>Ц520000000</w:t>
            </w:r>
          </w:p>
        </w:tc>
        <w:tc>
          <w:tcPr>
            <w:tcW w:w="567" w:type="dxa"/>
            <w:vMerge w:val="restart"/>
            <w:tcBorders>
              <w:top w:val="nil"/>
              <w:left w:val="single" w:sz="4" w:space="0" w:color="auto"/>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993" w:type="dxa"/>
            <w:vMerge w:val="restart"/>
            <w:tcBorders>
              <w:top w:val="nil"/>
              <w:left w:val="single" w:sz="4" w:space="0" w:color="auto"/>
              <w:bottom w:val="single" w:sz="4" w:space="0" w:color="auto"/>
              <w:right w:val="single" w:sz="4" w:space="0" w:color="auto"/>
            </w:tcBorders>
          </w:tcPr>
          <w:p w:rsidR="00974C70" w:rsidRDefault="00974C70" w:rsidP="00974C70">
            <w:pPr>
              <w:jc w:val="both"/>
              <w:rPr>
                <w:b/>
                <w:bCs/>
                <w:sz w:val="17"/>
                <w:szCs w:val="17"/>
              </w:rPr>
            </w:pPr>
            <w:r>
              <w:rPr>
                <w:b/>
                <w:bCs/>
                <w:sz w:val="17"/>
                <w:szCs w:val="17"/>
              </w:rPr>
              <w:t>внебюджетные источники</w:t>
            </w:r>
          </w:p>
        </w:tc>
        <w:tc>
          <w:tcPr>
            <w:tcW w:w="920" w:type="dxa"/>
            <w:vMerge w:val="restart"/>
            <w:tcBorders>
              <w:top w:val="nil"/>
              <w:left w:val="single" w:sz="4" w:space="0" w:color="auto"/>
              <w:bottom w:val="single" w:sz="4" w:space="0" w:color="auto"/>
              <w:right w:val="single" w:sz="4" w:space="0" w:color="auto"/>
            </w:tcBorders>
          </w:tcPr>
          <w:p w:rsidR="00974C70" w:rsidRPr="004A54EE" w:rsidRDefault="00974C70" w:rsidP="00974C70">
            <w:pPr>
              <w:jc w:val="center"/>
              <w:rPr>
                <w:b/>
                <w:bCs/>
                <w:sz w:val="17"/>
                <w:szCs w:val="17"/>
              </w:rPr>
            </w:pPr>
            <w:r w:rsidRPr="004A54EE">
              <w:rPr>
                <w:b/>
                <w:bCs/>
                <w:sz w:val="17"/>
                <w:szCs w:val="17"/>
              </w:rPr>
              <w:t>2170,0</w:t>
            </w:r>
          </w:p>
        </w:tc>
        <w:tc>
          <w:tcPr>
            <w:tcW w:w="840" w:type="dxa"/>
            <w:vMerge w:val="restart"/>
            <w:tcBorders>
              <w:top w:val="nil"/>
              <w:left w:val="single" w:sz="4" w:space="0" w:color="auto"/>
              <w:bottom w:val="single" w:sz="4" w:space="0" w:color="auto"/>
              <w:right w:val="single" w:sz="4" w:space="0" w:color="auto"/>
            </w:tcBorders>
          </w:tcPr>
          <w:p w:rsidR="00974C70" w:rsidRPr="004A54EE" w:rsidRDefault="00974C70" w:rsidP="00974C70">
            <w:pPr>
              <w:jc w:val="center"/>
              <w:rPr>
                <w:b/>
                <w:bCs/>
              </w:rPr>
            </w:pPr>
            <w:r w:rsidRPr="004A54EE">
              <w:rPr>
                <w:b/>
                <w:bCs/>
                <w:sz w:val="17"/>
                <w:szCs w:val="17"/>
              </w:rPr>
              <w:t>2170,0</w:t>
            </w:r>
          </w:p>
        </w:tc>
        <w:tc>
          <w:tcPr>
            <w:tcW w:w="851" w:type="dxa"/>
            <w:vMerge w:val="restart"/>
            <w:tcBorders>
              <w:top w:val="nil"/>
              <w:left w:val="single" w:sz="4" w:space="0" w:color="auto"/>
              <w:bottom w:val="single" w:sz="4" w:space="0" w:color="auto"/>
              <w:right w:val="single" w:sz="4" w:space="0" w:color="auto"/>
            </w:tcBorders>
          </w:tcPr>
          <w:p w:rsidR="00974C70" w:rsidRPr="004A54EE" w:rsidRDefault="00974C70" w:rsidP="00974C70">
            <w:pPr>
              <w:jc w:val="center"/>
              <w:rPr>
                <w:b/>
                <w:bCs/>
              </w:rPr>
            </w:pPr>
            <w:r w:rsidRPr="004A54EE">
              <w:rPr>
                <w:b/>
                <w:bCs/>
                <w:sz w:val="17"/>
                <w:szCs w:val="17"/>
              </w:rPr>
              <w:t>2170,0</w:t>
            </w:r>
          </w:p>
        </w:tc>
        <w:tc>
          <w:tcPr>
            <w:tcW w:w="880" w:type="dxa"/>
            <w:vMerge w:val="restart"/>
            <w:tcBorders>
              <w:top w:val="nil"/>
              <w:left w:val="single" w:sz="4" w:space="0" w:color="auto"/>
              <w:bottom w:val="single" w:sz="4" w:space="0" w:color="auto"/>
              <w:right w:val="single" w:sz="4" w:space="0" w:color="auto"/>
            </w:tcBorders>
          </w:tcPr>
          <w:p w:rsidR="00974C70" w:rsidRPr="004A54EE" w:rsidRDefault="00974C70" w:rsidP="00974C70">
            <w:pPr>
              <w:jc w:val="center"/>
              <w:rPr>
                <w:b/>
                <w:bCs/>
              </w:rPr>
            </w:pPr>
            <w:r w:rsidRPr="004A54EE">
              <w:rPr>
                <w:b/>
                <w:bCs/>
                <w:sz w:val="17"/>
                <w:szCs w:val="17"/>
              </w:rPr>
              <w:t>2170,0</w:t>
            </w:r>
          </w:p>
        </w:tc>
        <w:tc>
          <w:tcPr>
            <w:tcW w:w="789" w:type="dxa"/>
            <w:vMerge w:val="restart"/>
            <w:tcBorders>
              <w:top w:val="nil"/>
              <w:left w:val="single" w:sz="4" w:space="0" w:color="auto"/>
              <w:bottom w:val="single" w:sz="4" w:space="0" w:color="auto"/>
              <w:right w:val="single" w:sz="4" w:space="0" w:color="auto"/>
            </w:tcBorders>
          </w:tcPr>
          <w:p w:rsidR="00974C70" w:rsidRPr="004A54EE" w:rsidRDefault="00974C70" w:rsidP="00974C70">
            <w:pPr>
              <w:jc w:val="center"/>
              <w:rPr>
                <w:b/>
                <w:bCs/>
              </w:rPr>
            </w:pPr>
            <w:r w:rsidRPr="004A54EE">
              <w:rPr>
                <w:b/>
                <w:bCs/>
                <w:sz w:val="17"/>
                <w:szCs w:val="17"/>
              </w:rPr>
              <w:t>2170,0</w:t>
            </w:r>
          </w:p>
        </w:tc>
        <w:tc>
          <w:tcPr>
            <w:tcW w:w="824" w:type="dxa"/>
            <w:vMerge w:val="restart"/>
            <w:tcBorders>
              <w:top w:val="nil"/>
              <w:left w:val="single" w:sz="4" w:space="0" w:color="auto"/>
              <w:bottom w:val="single" w:sz="4" w:space="0" w:color="auto"/>
              <w:right w:val="single" w:sz="4" w:space="0" w:color="auto"/>
            </w:tcBorders>
          </w:tcPr>
          <w:p w:rsidR="00974C70" w:rsidRPr="004A54EE" w:rsidRDefault="00974C70" w:rsidP="00974C70">
            <w:pPr>
              <w:jc w:val="center"/>
              <w:rPr>
                <w:b/>
                <w:bCs/>
              </w:rPr>
            </w:pPr>
            <w:r w:rsidRPr="004A54EE">
              <w:rPr>
                <w:b/>
                <w:bCs/>
                <w:sz w:val="17"/>
                <w:szCs w:val="17"/>
              </w:rPr>
              <w:t>2170,0</w:t>
            </w:r>
          </w:p>
        </w:tc>
        <w:tc>
          <w:tcPr>
            <w:tcW w:w="805" w:type="dxa"/>
            <w:vMerge w:val="restart"/>
            <w:tcBorders>
              <w:top w:val="nil"/>
              <w:left w:val="single" w:sz="4" w:space="0" w:color="auto"/>
              <w:bottom w:val="single" w:sz="4" w:space="0" w:color="auto"/>
              <w:right w:val="single" w:sz="4" w:space="0" w:color="auto"/>
            </w:tcBorders>
          </w:tcPr>
          <w:p w:rsidR="00974C70" w:rsidRPr="004A54EE" w:rsidRDefault="00974C70" w:rsidP="00974C70">
            <w:pPr>
              <w:jc w:val="center"/>
              <w:rPr>
                <w:b/>
                <w:bCs/>
              </w:rPr>
            </w:pPr>
            <w:r w:rsidRPr="004A54EE">
              <w:rPr>
                <w:b/>
                <w:bCs/>
                <w:sz w:val="17"/>
                <w:szCs w:val="17"/>
              </w:rPr>
              <w:t>2170,0</w:t>
            </w:r>
          </w:p>
        </w:tc>
        <w:tc>
          <w:tcPr>
            <w:tcW w:w="840" w:type="dxa"/>
            <w:vMerge w:val="restart"/>
            <w:tcBorders>
              <w:top w:val="nil"/>
              <w:left w:val="single" w:sz="4" w:space="0" w:color="auto"/>
              <w:bottom w:val="single" w:sz="4" w:space="0" w:color="auto"/>
              <w:right w:val="single" w:sz="4" w:space="0" w:color="auto"/>
            </w:tcBorders>
          </w:tcPr>
          <w:p w:rsidR="00974C70" w:rsidRPr="004A54EE" w:rsidRDefault="00974C70" w:rsidP="00974C70">
            <w:pPr>
              <w:jc w:val="center"/>
              <w:rPr>
                <w:b/>
                <w:bCs/>
                <w:sz w:val="17"/>
                <w:szCs w:val="17"/>
              </w:rPr>
            </w:pPr>
            <w:r w:rsidRPr="004A54EE">
              <w:rPr>
                <w:b/>
                <w:bCs/>
                <w:sz w:val="17"/>
                <w:szCs w:val="17"/>
              </w:rPr>
              <w:t>10850,0</w:t>
            </w:r>
          </w:p>
        </w:tc>
        <w:tc>
          <w:tcPr>
            <w:tcW w:w="771" w:type="dxa"/>
            <w:vMerge w:val="restart"/>
            <w:tcBorders>
              <w:top w:val="nil"/>
              <w:left w:val="single" w:sz="4" w:space="0" w:color="auto"/>
              <w:bottom w:val="single" w:sz="4" w:space="0" w:color="auto"/>
              <w:right w:val="single" w:sz="4" w:space="0" w:color="auto"/>
            </w:tcBorders>
          </w:tcPr>
          <w:p w:rsidR="00974C70" w:rsidRPr="004A54EE" w:rsidRDefault="00974C70" w:rsidP="00974C70">
            <w:pPr>
              <w:jc w:val="center"/>
              <w:rPr>
                <w:b/>
                <w:bCs/>
                <w:sz w:val="17"/>
                <w:szCs w:val="17"/>
              </w:rPr>
            </w:pPr>
            <w:r w:rsidRPr="004A54EE">
              <w:rPr>
                <w:b/>
                <w:bCs/>
                <w:sz w:val="17"/>
                <w:szCs w:val="17"/>
              </w:rPr>
              <w:t>10850,0</w:t>
            </w:r>
          </w:p>
        </w:tc>
      </w:tr>
      <w:tr w:rsidR="00974C70" w:rsidTr="00974C70">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74C70" w:rsidRDefault="00974C70" w:rsidP="00974C70">
            <w:pPr>
              <w:rPr>
                <w:b/>
                <w:bCs/>
                <w:color w:val="000000"/>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b/>
                <w:bCs/>
                <w:color w:val="000000"/>
                <w:sz w:val="17"/>
                <w:szCs w:val="17"/>
              </w:rPr>
            </w:pPr>
          </w:p>
        </w:tc>
        <w:tc>
          <w:tcPr>
            <w:tcW w:w="566" w:type="dxa"/>
            <w:vMerge/>
            <w:tcBorders>
              <w:top w:val="nil"/>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567" w:type="dxa"/>
            <w:vMerge/>
            <w:tcBorders>
              <w:top w:val="nil"/>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567" w:type="dxa"/>
            <w:vMerge/>
            <w:tcBorders>
              <w:top w:val="nil"/>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993" w:type="dxa"/>
            <w:vMerge/>
            <w:tcBorders>
              <w:top w:val="nil"/>
              <w:left w:val="single" w:sz="4" w:space="0" w:color="auto"/>
              <w:bottom w:val="single" w:sz="4" w:space="0" w:color="auto"/>
              <w:right w:val="single" w:sz="4" w:space="0" w:color="auto"/>
            </w:tcBorders>
            <w:vAlign w:val="center"/>
          </w:tcPr>
          <w:p w:rsidR="00974C70" w:rsidRDefault="00974C70" w:rsidP="00974C70">
            <w:pPr>
              <w:rPr>
                <w:b/>
                <w:bCs/>
                <w:sz w:val="17"/>
                <w:szCs w:val="17"/>
              </w:rPr>
            </w:pPr>
          </w:p>
        </w:tc>
        <w:tc>
          <w:tcPr>
            <w:tcW w:w="920" w:type="dxa"/>
            <w:vMerge/>
            <w:tcBorders>
              <w:top w:val="nil"/>
              <w:left w:val="single" w:sz="4" w:space="0" w:color="auto"/>
              <w:bottom w:val="single" w:sz="4" w:space="0" w:color="auto"/>
              <w:right w:val="single" w:sz="4" w:space="0" w:color="auto"/>
            </w:tcBorders>
            <w:vAlign w:val="center"/>
          </w:tcPr>
          <w:p w:rsidR="00974C70" w:rsidRPr="0001191A" w:rsidRDefault="00974C70" w:rsidP="00974C70">
            <w:pPr>
              <w:rPr>
                <w:b/>
                <w:bCs/>
                <w:color w:val="FF0000"/>
                <w:sz w:val="17"/>
                <w:szCs w:val="17"/>
              </w:rPr>
            </w:pPr>
          </w:p>
        </w:tc>
        <w:tc>
          <w:tcPr>
            <w:tcW w:w="840" w:type="dxa"/>
            <w:vMerge/>
            <w:tcBorders>
              <w:top w:val="nil"/>
              <w:left w:val="single" w:sz="4" w:space="0" w:color="auto"/>
              <w:bottom w:val="single" w:sz="4" w:space="0" w:color="auto"/>
              <w:right w:val="single" w:sz="4" w:space="0" w:color="auto"/>
            </w:tcBorders>
            <w:vAlign w:val="center"/>
          </w:tcPr>
          <w:p w:rsidR="00974C70" w:rsidRPr="0001191A" w:rsidRDefault="00974C70" w:rsidP="00974C70">
            <w:pPr>
              <w:rPr>
                <w:b/>
                <w:bCs/>
                <w:color w:val="FF0000"/>
                <w:sz w:val="17"/>
                <w:szCs w:val="17"/>
              </w:rPr>
            </w:pPr>
          </w:p>
        </w:tc>
        <w:tc>
          <w:tcPr>
            <w:tcW w:w="851" w:type="dxa"/>
            <w:vMerge/>
            <w:tcBorders>
              <w:top w:val="nil"/>
              <w:left w:val="single" w:sz="4" w:space="0" w:color="auto"/>
              <w:bottom w:val="single" w:sz="4" w:space="0" w:color="auto"/>
              <w:right w:val="single" w:sz="4" w:space="0" w:color="auto"/>
            </w:tcBorders>
            <w:vAlign w:val="center"/>
          </w:tcPr>
          <w:p w:rsidR="00974C70" w:rsidRPr="0001191A" w:rsidRDefault="00974C70" w:rsidP="00974C70">
            <w:pPr>
              <w:rPr>
                <w:b/>
                <w:bCs/>
                <w:color w:val="FF0000"/>
                <w:sz w:val="17"/>
                <w:szCs w:val="17"/>
              </w:rPr>
            </w:pPr>
          </w:p>
        </w:tc>
        <w:tc>
          <w:tcPr>
            <w:tcW w:w="880" w:type="dxa"/>
            <w:vMerge/>
            <w:tcBorders>
              <w:top w:val="nil"/>
              <w:left w:val="single" w:sz="4" w:space="0" w:color="auto"/>
              <w:bottom w:val="single" w:sz="4" w:space="0" w:color="auto"/>
              <w:right w:val="single" w:sz="4" w:space="0" w:color="auto"/>
            </w:tcBorders>
            <w:vAlign w:val="center"/>
          </w:tcPr>
          <w:p w:rsidR="00974C70" w:rsidRPr="0001191A" w:rsidRDefault="00974C70" w:rsidP="00974C70">
            <w:pPr>
              <w:rPr>
                <w:b/>
                <w:bCs/>
                <w:color w:val="FF0000"/>
                <w:sz w:val="17"/>
                <w:szCs w:val="17"/>
              </w:rPr>
            </w:pPr>
          </w:p>
        </w:tc>
        <w:tc>
          <w:tcPr>
            <w:tcW w:w="789" w:type="dxa"/>
            <w:vMerge/>
            <w:tcBorders>
              <w:top w:val="nil"/>
              <w:left w:val="single" w:sz="4" w:space="0" w:color="auto"/>
              <w:bottom w:val="single" w:sz="4" w:space="0" w:color="auto"/>
              <w:right w:val="single" w:sz="4" w:space="0" w:color="auto"/>
            </w:tcBorders>
            <w:vAlign w:val="center"/>
          </w:tcPr>
          <w:p w:rsidR="00974C70" w:rsidRPr="0001191A" w:rsidRDefault="00974C70" w:rsidP="00974C70">
            <w:pPr>
              <w:rPr>
                <w:b/>
                <w:bCs/>
                <w:color w:val="FF0000"/>
                <w:sz w:val="17"/>
                <w:szCs w:val="17"/>
              </w:rPr>
            </w:pPr>
          </w:p>
        </w:tc>
        <w:tc>
          <w:tcPr>
            <w:tcW w:w="824" w:type="dxa"/>
            <w:vMerge/>
            <w:tcBorders>
              <w:top w:val="nil"/>
              <w:left w:val="single" w:sz="4" w:space="0" w:color="auto"/>
              <w:bottom w:val="single" w:sz="4" w:space="0" w:color="auto"/>
              <w:right w:val="single" w:sz="4" w:space="0" w:color="auto"/>
            </w:tcBorders>
            <w:vAlign w:val="center"/>
          </w:tcPr>
          <w:p w:rsidR="00974C70" w:rsidRPr="0001191A" w:rsidRDefault="00974C70" w:rsidP="00974C70">
            <w:pPr>
              <w:rPr>
                <w:b/>
                <w:bCs/>
                <w:color w:val="FF0000"/>
                <w:sz w:val="17"/>
                <w:szCs w:val="17"/>
              </w:rPr>
            </w:pPr>
          </w:p>
        </w:tc>
        <w:tc>
          <w:tcPr>
            <w:tcW w:w="805" w:type="dxa"/>
            <w:vMerge/>
            <w:tcBorders>
              <w:top w:val="nil"/>
              <w:left w:val="single" w:sz="4" w:space="0" w:color="auto"/>
              <w:bottom w:val="single" w:sz="4" w:space="0" w:color="auto"/>
              <w:right w:val="single" w:sz="4" w:space="0" w:color="auto"/>
            </w:tcBorders>
            <w:vAlign w:val="center"/>
          </w:tcPr>
          <w:p w:rsidR="00974C70" w:rsidRPr="0001191A" w:rsidRDefault="00974C70" w:rsidP="00974C70">
            <w:pPr>
              <w:rPr>
                <w:b/>
                <w:bCs/>
                <w:color w:val="FF0000"/>
                <w:sz w:val="17"/>
                <w:szCs w:val="17"/>
              </w:rPr>
            </w:pPr>
          </w:p>
        </w:tc>
        <w:tc>
          <w:tcPr>
            <w:tcW w:w="840" w:type="dxa"/>
            <w:vMerge/>
            <w:tcBorders>
              <w:top w:val="nil"/>
              <w:left w:val="single" w:sz="4" w:space="0" w:color="auto"/>
              <w:bottom w:val="single" w:sz="4" w:space="0" w:color="auto"/>
              <w:right w:val="single" w:sz="4" w:space="0" w:color="auto"/>
            </w:tcBorders>
            <w:vAlign w:val="center"/>
          </w:tcPr>
          <w:p w:rsidR="00974C70" w:rsidRPr="0001191A" w:rsidRDefault="00974C70" w:rsidP="00974C70">
            <w:pPr>
              <w:rPr>
                <w:b/>
                <w:bCs/>
                <w:color w:val="FF0000"/>
                <w:sz w:val="17"/>
                <w:szCs w:val="17"/>
              </w:rPr>
            </w:pPr>
          </w:p>
        </w:tc>
        <w:tc>
          <w:tcPr>
            <w:tcW w:w="771" w:type="dxa"/>
            <w:vMerge/>
            <w:tcBorders>
              <w:top w:val="nil"/>
              <w:left w:val="single" w:sz="4" w:space="0" w:color="auto"/>
              <w:bottom w:val="single" w:sz="4" w:space="0" w:color="auto"/>
              <w:right w:val="single" w:sz="4" w:space="0" w:color="auto"/>
            </w:tcBorders>
            <w:vAlign w:val="center"/>
          </w:tcPr>
          <w:p w:rsidR="00974C70" w:rsidRPr="0001191A" w:rsidRDefault="00974C70" w:rsidP="00974C70">
            <w:pPr>
              <w:rPr>
                <w:b/>
                <w:bCs/>
                <w:color w:val="FF0000"/>
                <w:sz w:val="17"/>
                <w:szCs w:val="17"/>
              </w:rPr>
            </w:pPr>
          </w:p>
        </w:tc>
      </w:tr>
      <w:tr w:rsidR="00974C70" w:rsidTr="00974C70">
        <w:trPr>
          <w:trHeight w:val="285"/>
        </w:trPr>
        <w:tc>
          <w:tcPr>
            <w:tcW w:w="15600" w:type="dxa"/>
            <w:gridSpan w:val="18"/>
            <w:tcBorders>
              <w:top w:val="single" w:sz="4" w:space="0" w:color="auto"/>
              <w:left w:val="single" w:sz="4" w:space="0" w:color="auto"/>
              <w:bottom w:val="single" w:sz="4" w:space="0" w:color="auto"/>
              <w:right w:val="single" w:sz="4" w:space="0" w:color="auto"/>
            </w:tcBorders>
          </w:tcPr>
          <w:p w:rsidR="00974C70" w:rsidRPr="00686920" w:rsidRDefault="00974C70" w:rsidP="00974C70">
            <w:pPr>
              <w:widowControl w:val="0"/>
              <w:autoSpaceDE w:val="0"/>
              <w:autoSpaceDN w:val="0"/>
              <w:adjustRightInd w:val="0"/>
              <w:jc w:val="both"/>
              <w:rPr>
                <w:sz w:val="26"/>
                <w:szCs w:val="26"/>
              </w:rPr>
            </w:pPr>
            <w:r w:rsidRPr="0001191A">
              <w:rPr>
                <w:b/>
                <w:bCs/>
                <w:sz w:val="17"/>
                <w:szCs w:val="17"/>
              </w:rPr>
              <w:t>Цель «</w:t>
            </w:r>
            <w:r>
              <w:rPr>
                <w:sz w:val="17"/>
                <w:szCs w:val="17"/>
              </w:rPr>
              <w:t>С</w:t>
            </w:r>
            <w:r w:rsidRPr="00686920">
              <w:rPr>
                <w:sz w:val="17"/>
                <w:szCs w:val="17"/>
              </w:rPr>
              <w:t>овершенствование подготовки спортсме</w:t>
            </w:r>
            <w:r w:rsidRPr="00686920">
              <w:rPr>
                <w:sz w:val="17"/>
                <w:szCs w:val="17"/>
              </w:rPr>
              <w:softHyphen/>
              <w:t>нов  и спортивного резерва для повышения конкурентоспособности спортсменов Комсомольского района на республиканской и  межрегиональной спортивной арене</w:t>
            </w:r>
            <w:r w:rsidRPr="0001191A">
              <w:rPr>
                <w:b/>
                <w:bCs/>
                <w:sz w:val="17"/>
                <w:szCs w:val="17"/>
              </w:rPr>
              <w:t>»</w:t>
            </w:r>
            <w:r>
              <w:rPr>
                <w:sz w:val="26"/>
                <w:szCs w:val="26"/>
              </w:rPr>
              <w:t xml:space="preserve"> </w:t>
            </w:r>
          </w:p>
        </w:tc>
      </w:tr>
      <w:tr w:rsidR="00974C70" w:rsidTr="00974C70">
        <w:trPr>
          <w:trHeight w:val="255"/>
        </w:trPr>
        <w:tc>
          <w:tcPr>
            <w:tcW w:w="851" w:type="dxa"/>
            <w:vMerge w:val="restart"/>
            <w:tcBorders>
              <w:top w:val="nil"/>
              <w:left w:val="single" w:sz="4" w:space="0" w:color="auto"/>
              <w:bottom w:val="single" w:sz="4" w:space="0" w:color="auto"/>
              <w:right w:val="single" w:sz="4" w:space="0" w:color="auto"/>
            </w:tcBorders>
          </w:tcPr>
          <w:p w:rsidR="00974C70" w:rsidRDefault="00974C70" w:rsidP="00974C70">
            <w:pPr>
              <w:jc w:val="both"/>
              <w:rPr>
                <w:color w:val="000000"/>
                <w:sz w:val="17"/>
                <w:szCs w:val="17"/>
              </w:rPr>
            </w:pPr>
            <w:r>
              <w:rPr>
                <w:color w:val="000000"/>
                <w:sz w:val="17"/>
                <w:szCs w:val="17"/>
              </w:rPr>
              <w:t>Основное мероприятие 1</w:t>
            </w:r>
          </w:p>
        </w:tc>
        <w:tc>
          <w:tcPr>
            <w:tcW w:w="1134" w:type="dxa"/>
            <w:vMerge w:val="restart"/>
            <w:tcBorders>
              <w:top w:val="nil"/>
              <w:left w:val="single" w:sz="4" w:space="0" w:color="auto"/>
              <w:bottom w:val="single" w:sz="4" w:space="0" w:color="auto"/>
              <w:right w:val="single" w:sz="4" w:space="0" w:color="auto"/>
            </w:tcBorders>
          </w:tcPr>
          <w:p w:rsidR="00974C70" w:rsidRDefault="00974C70" w:rsidP="00974C70">
            <w:pPr>
              <w:jc w:val="both"/>
              <w:rPr>
                <w:color w:val="000000"/>
                <w:sz w:val="17"/>
                <w:szCs w:val="17"/>
              </w:rPr>
            </w:pPr>
            <w:r>
              <w:rPr>
                <w:color w:val="000000"/>
                <w:sz w:val="17"/>
                <w:szCs w:val="17"/>
              </w:rPr>
              <w:t>Содержание спортивной школы</w:t>
            </w:r>
          </w:p>
        </w:tc>
        <w:tc>
          <w:tcPr>
            <w:tcW w:w="1276" w:type="dxa"/>
            <w:vMerge w:val="restart"/>
            <w:tcBorders>
              <w:top w:val="nil"/>
              <w:left w:val="single" w:sz="4" w:space="0" w:color="auto"/>
              <w:bottom w:val="single" w:sz="4" w:space="0" w:color="auto"/>
              <w:right w:val="single" w:sz="4" w:space="0" w:color="auto"/>
            </w:tcBorders>
          </w:tcPr>
          <w:p w:rsidR="00974C70" w:rsidRPr="00CC2A87" w:rsidRDefault="00974C70" w:rsidP="00974C70">
            <w:pPr>
              <w:jc w:val="both"/>
              <w:rPr>
                <w:sz w:val="17"/>
                <w:szCs w:val="17"/>
              </w:rPr>
            </w:pPr>
            <w:r w:rsidRPr="00CC2A87">
              <w:rPr>
                <w:sz w:val="17"/>
                <w:szCs w:val="17"/>
              </w:rPr>
              <w:t>модернизация системы подготовки спортивного резерва, формирование системы непрерывной подготовки тренерско-преподавательского состава</w:t>
            </w:r>
          </w:p>
        </w:tc>
        <w:tc>
          <w:tcPr>
            <w:tcW w:w="992" w:type="dxa"/>
            <w:vMerge w:val="restart"/>
            <w:tcBorders>
              <w:top w:val="nil"/>
              <w:left w:val="single" w:sz="4" w:space="0" w:color="auto"/>
              <w:bottom w:val="single" w:sz="4" w:space="0" w:color="auto"/>
              <w:right w:val="single" w:sz="4" w:space="0" w:color="auto"/>
            </w:tcBorders>
          </w:tcPr>
          <w:p w:rsidR="00974C70" w:rsidRDefault="00974C70" w:rsidP="00974C70">
            <w:pPr>
              <w:jc w:val="both"/>
              <w:rPr>
                <w:color w:val="000000"/>
                <w:sz w:val="17"/>
                <w:szCs w:val="17"/>
              </w:rPr>
            </w:pPr>
            <w:r>
              <w:rPr>
                <w:color w:val="000000"/>
                <w:sz w:val="17"/>
                <w:szCs w:val="17"/>
              </w:rPr>
              <w:t>ответственный исполнитель – МАУ ДО ДЮСШ «Кетне», отдел образования Комсомольского района</w:t>
            </w:r>
          </w:p>
        </w:tc>
        <w:tc>
          <w:tcPr>
            <w:tcW w:w="566"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567"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1134"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567"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993" w:type="dxa"/>
            <w:tcBorders>
              <w:top w:val="nil"/>
              <w:left w:val="nil"/>
              <w:bottom w:val="single" w:sz="4" w:space="0" w:color="auto"/>
              <w:right w:val="single" w:sz="4" w:space="0" w:color="auto"/>
            </w:tcBorders>
          </w:tcPr>
          <w:p w:rsidR="00974C70" w:rsidRDefault="00974C70" w:rsidP="00974C70">
            <w:pPr>
              <w:jc w:val="both"/>
              <w:rPr>
                <w:sz w:val="17"/>
                <w:szCs w:val="17"/>
              </w:rPr>
            </w:pPr>
            <w:r>
              <w:rPr>
                <w:sz w:val="17"/>
                <w:szCs w:val="17"/>
              </w:rPr>
              <w:t>всего</w:t>
            </w:r>
          </w:p>
        </w:tc>
        <w:tc>
          <w:tcPr>
            <w:tcW w:w="92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10840,0</w:t>
            </w:r>
          </w:p>
        </w:tc>
        <w:tc>
          <w:tcPr>
            <w:tcW w:w="840" w:type="dxa"/>
            <w:tcBorders>
              <w:top w:val="nil"/>
              <w:left w:val="nil"/>
              <w:bottom w:val="single" w:sz="4" w:space="0" w:color="auto"/>
              <w:right w:val="single" w:sz="4" w:space="0" w:color="auto"/>
            </w:tcBorders>
          </w:tcPr>
          <w:p w:rsidR="00974C70" w:rsidRDefault="00974C70" w:rsidP="00974C70">
            <w:r w:rsidRPr="006475C9">
              <w:rPr>
                <w:sz w:val="17"/>
                <w:szCs w:val="17"/>
              </w:rPr>
              <w:t>10084,4</w:t>
            </w:r>
          </w:p>
        </w:tc>
        <w:tc>
          <w:tcPr>
            <w:tcW w:w="851" w:type="dxa"/>
            <w:tcBorders>
              <w:top w:val="nil"/>
              <w:left w:val="nil"/>
              <w:bottom w:val="single" w:sz="4" w:space="0" w:color="auto"/>
              <w:right w:val="single" w:sz="4" w:space="0" w:color="auto"/>
            </w:tcBorders>
          </w:tcPr>
          <w:p w:rsidR="00974C70" w:rsidRDefault="00974C70" w:rsidP="00974C70">
            <w:r w:rsidRPr="006475C9">
              <w:rPr>
                <w:sz w:val="17"/>
                <w:szCs w:val="17"/>
              </w:rPr>
              <w:t>10084,4</w:t>
            </w:r>
          </w:p>
        </w:tc>
        <w:tc>
          <w:tcPr>
            <w:tcW w:w="880" w:type="dxa"/>
            <w:tcBorders>
              <w:top w:val="nil"/>
              <w:left w:val="nil"/>
              <w:bottom w:val="single" w:sz="4" w:space="0" w:color="auto"/>
              <w:right w:val="single" w:sz="4" w:space="0" w:color="auto"/>
            </w:tcBorders>
          </w:tcPr>
          <w:p w:rsidR="00974C70" w:rsidRDefault="00974C70" w:rsidP="00974C70">
            <w:r w:rsidRPr="006475C9">
              <w:rPr>
                <w:sz w:val="17"/>
                <w:szCs w:val="17"/>
              </w:rPr>
              <w:t>10084,4</w:t>
            </w:r>
          </w:p>
        </w:tc>
        <w:tc>
          <w:tcPr>
            <w:tcW w:w="789" w:type="dxa"/>
            <w:tcBorders>
              <w:top w:val="nil"/>
              <w:left w:val="nil"/>
              <w:bottom w:val="single" w:sz="4" w:space="0" w:color="auto"/>
              <w:right w:val="single" w:sz="4" w:space="0" w:color="auto"/>
            </w:tcBorders>
          </w:tcPr>
          <w:p w:rsidR="00974C70" w:rsidRDefault="00974C70" w:rsidP="00974C70">
            <w:r w:rsidRPr="006475C9">
              <w:rPr>
                <w:sz w:val="17"/>
                <w:szCs w:val="17"/>
              </w:rPr>
              <w:t>10084,4</w:t>
            </w:r>
          </w:p>
        </w:tc>
        <w:tc>
          <w:tcPr>
            <w:tcW w:w="824" w:type="dxa"/>
            <w:tcBorders>
              <w:top w:val="nil"/>
              <w:left w:val="nil"/>
              <w:bottom w:val="single" w:sz="4" w:space="0" w:color="auto"/>
              <w:right w:val="single" w:sz="4" w:space="0" w:color="auto"/>
            </w:tcBorders>
          </w:tcPr>
          <w:p w:rsidR="00974C70" w:rsidRDefault="00974C70" w:rsidP="00974C70">
            <w:r w:rsidRPr="006475C9">
              <w:rPr>
                <w:sz w:val="17"/>
                <w:szCs w:val="17"/>
              </w:rPr>
              <w:t>10084,4</w:t>
            </w:r>
          </w:p>
        </w:tc>
        <w:tc>
          <w:tcPr>
            <w:tcW w:w="805" w:type="dxa"/>
            <w:tcBorders>
              <w:top w:val="nil"/>
              <w:left w:val="nil"/>
              <w:bottom w:val="single" w:sz="4" w:space="0" w:color="auto"/>
              <w:right w:val="single" w:sz="4" w:space="0" w:color="auto"/>
            </w:tcBorders>
          </w:tcPr>
          <w:p w:rsidR="00974C70" w:rsidRDefault="00974C70" w:rsidP="00974C70">
            <w:r w:rsidRPr="006475C9">
              <w:rPr>
                <w:sz w:val="17"/>
                <w:szCs w:val="17"/>
              </w:rPr>
              <w:t>10084,4</w:t>
            </w:r>
          </w:p>
        </w:tc>
        <w:tc>
          <w:tcPr>
            <w:tcW w:w="84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50422</w:t>
            </w:r>
            <w:r w:rsidRPr="00390109">
              <w:rPr>
                <w:sz w:val="17"/>
                <w:szCs w:val="17"/>
              </w:rPr>
              <w:t>,0</w:t>
            </w:r>
          </w:p>
        </w:tc>
        <w:tc>
          <w:tcPr>
            <w:tcW w:w="771"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50422</w:t>
            </w:r>
            <w:r w:rsidRPr="00390109">
              <w:rPr>
                <w:sz w:val="17"/>
                <w:szCs w:val="17"/>
              </w:rPr>
              <w:t>,0</w:t>
            </w:r>
          </w:p>
        </w:tc>
      </w:tr>
      <w:tr w:rsidR="00974C70" w:rsidTr="00974C70">
        <w:trPr>
          <w:trHeight w:val="450"/>
        </w:trPr>
        <w:tc>
          <w:tcPr>
            <w:tcW w:w="851" w:type="dxa"/>
            <w:vMerge/>
            <w:tcBorders>
              <w:top w:val="nil"/>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1276" w:type="dxa"/>
            <w:vMerge/>
            <w:tcBorders>
              <w:top w:val="nil"/>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992" w:type="dxa"/>
            <w:vMerge/>
            <w:tcBorders>
              <w:top w:val="nil"/>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566"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1134"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567"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х</w:t>
            </w:r>
          </w:p>
        </w:tc>
        <w:tc>
          <w:tcPr>
            <w:tcW w:w="993" w:type="dxa"/>
            <w:tcBorders>
              <w:top w:val="nil"/>
              <w:left w:val="nil"/>
              <w:bottom w:val="single" w:sz="4" w:space="0" w:color="auto"/>
              <w:right w:val="single" w:sz="4" w:space="0" w:color="auto"/>
            </w:tcBorders>
          </w:tcPr>
          <w:p w:rsidR="00974C70" w:rsidRDefault="00974C70" w:rsidP="00974C70">
            <w:pPr>
              <w:jc w:val="both"/>
              <w:rPr>
                <w:sz w:val="17"/>
                <w:szCs w:val="17"/>
              </w:rPr>
            </w:pPr>
            <w:r>
              <w:rPr>
                <w:sz w:val="17"/>
                <w:szCs w:val="17"/>
              </w:rPr>
              <w:t>федеральный бюджет</w:t>
            </w:r>
          </w:p>
        </w:tc>
        <w:tc>
          <w:tcPr>
            <w:tcW w:w="92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0,0</w:t>
            </w:r>
          </w:p>
        </w:tc>
        <w:tc>
          <w:tcPr>
            <w:tcW w:w="84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80" w:type="dxa"/>
            <w:tcBorders>
              <w:top w:val="nil"/>
              <w:left w:val="nil"/>
              <w:bottom w:val="single" w:sz="4" w:space="0" w:color="auto"/>
              <w:right w:val="single" w:sz="4" w:space="0" w:color="auto"/>
            </w:tcBorders>
            <w:noWrap/>
          </w:tcPr>
          <w:p w:rsidR="00974C70" w:rsidRPr="00390109" w:rsidRDefault="00974C70" w:rsidP="00974C70">
            <w:pPr>
              <w:jc w:val="center"/>
              <w:rPr>
                <w:sz w:val="17"/>
                <w:szCs w:val="17"/>
              </w:rPr>
            </w:pPr>
            <w:r w:rsidRPr="00390109">
              <w:rPr>
                <w:sz w:val="17"/>
                <w:szCs w:val="17"/>
              </w:rPr>
              <w:t>0,0</w:t>
            </w:r>
          </w:p>
        </w:tc>
        <w:tc>
          <w:tcPr>
            <w:tcW w:w="789" w:type="dxa"/>
            <w:tcBorders>
              <w:top w:val="nil"/>
              <w:left w:val="nil"/>
              <w:bottom w:val="single" w:sz="4" w:space="0" w:color="auto"/>
              <w:right w:val="single" w:sz="4" w:space="0" w:color="auto"/>
            </w:tcBorders>
            <w:noWrap/>
          </w:tcPr>
          <w:p w:rsidR="00974C70" w:rsidRPr="00390109" w:rsidRDefault="00974C70" w:rsidP="00974C70">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noWrap/>
          </w:tcPr>
          <w:p w:rsidR="00974C70" w:rsidRPr="00390109" w:rsidRDefault="00974C70" w:rsidP="00974C70">
            <w:pPr>
              <w:jc w:val="center"/>
              <w:rPr>
                <w:sz w:val="17"/>
                <w:szCs w:val="17"/>
              </w:rPr>
            </w:pPr>
            <w:r w:rsidRPr="00390109">
              <w:rPr>
                <w:sz w:val="17"/>
                <w:szCs w:val="17"/>
              </w:rPr>
              <w:t>0,0</w:t>
            </w:r>
          </w:p>
        </w:tc>
        <w:tc>
          <w:tcPr>
            <w:tcW w:w="805" w:type="dxa"/>
            <w:tcBorders>
              <w:top w:val="nil"/>
              <w:left w:val="nil"/>
              <w:bottom w:val="single" w:sz="4" w:space="0" w:color="auto"/>
              <w:right w:val="single" w:sz="4" w:space="0" w:color="auto"/>
            </w:tcBorders>
            <w:noWrap/>
          </w:tcPr>
          <w:p w:rsidR="00974C70" w:rsidRPr="00390109" w:rsidRDefault="00974C70" w:rsidP="00974C70">
            <w:pPr>
              <w:jc w:val="center"/>
              <w:rPr>
                <w:sz w:val="17"/>
                <w:szCs w:val="17"/>
              </w:rPr>
            </w:pPr>
            <w:r w:rsidRPr="00390109">
              <w:rPr>
                <w:sz w:val="17"/>
                <w:szCs w:val="17"/>
              </w:rPr>
              <w:t>0,0</w:t>
            </w:r>
          </w:p>
        </w:tc>
        <w:tc>
          <w:tcPr>
            <w:tcW w:w="840" w:type="dxa"/>
            <w:tcBorders>
              <w:top w:val="nil"/>
              <w:left w:val="nil"/>
              <w:bottom w:val="single" w:sz="4" w:space="0" w:color="auto"/>
              <w:right w:val="single" w:sz="4" w:space="0" w:color="auto"/>
            </w:tcBorders>
            <w:noWrap/>
          </w:tcPr>
          <w:p w:rsidR="00974C70" w:rsidRPr="00390109" w:rsidRDefault="00974C70" w:rsidP="00974C70">
            <w:pPr>
              <w:jc w:val="center"/>
              <w:rPr>
                <w:sz w:val="17"/>
                <w:szCs w:val="17"/>
              </w:rPr>
            </w:pPr>
            <w:r w:rsidRPr="00390109">
              <w:rPr>
                <w:sz w:val="17"/>
                <w:szCs w:val="17"/>
              </w:rPr>
              <w:t>0,0</w:t>
            </w:r>
          </w:p>
        </w:tc>
        <w:tc>
          <w:tcPr>
            <w:tcW w:w="771" w:type="dxa"/>
            <w:tcBorders>
              <w:top w:val="nil"/>
              <w:left w:val="nil"/>
              <w:bottom w:val="single" w:sz="4" w:space="0" w:color="auto"/>
              <w:right w:val="single" w:sz="4" w:space="0" w:color="auto"/>
            </w:tcBorders>
            <w:noWrap/>
          </w:tcPr>
          <w:p w:rsidR="00974C70" w:rsidRPr="00390109" w:rsidRDefault="00974C70" w:rsidP="00974C70">
            <w:pPr>
              <w:jc w:val="center"/>
              <w:rPr>
                <w:sz w:val="17"/>
                <w:szCs w:val="17"/>
              </w:rPr>
            </w:pPr>
            <w:r w:rsidRPr="00390109">
              <w:rPr>
                <w:sz w:val="17"/>
                <w:szCs w:val="17"/>
              </w:rPr>
              <w:t>0,0</w:t>
            </w:r>
          </w:p>
        </w:tc>
      </w:tr>
      <w:tr w:rsidR="00974C70" w:rsidTr="00974C70">
        <w:trPr>
          <w:trHeight w:val="1205"/>
        </w:trPr>
        <w:tc>
          <w:tcPr>
            <w:tcW w:w="851" w:type="dxa"/>
            <w:vMerge/>
            <w:tcBorders>
              <w:top w:val="nil"/>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1276" w:type="dxa"/>
            <w:vMerge/>
            <w:tcBorders>
              <w:top w:val="nil"/>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992" w:type="dxa"/>
            <w:vMerge/>
            <w:tcBorders>
              <w:top w:val="nil"/>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566"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p>
        </w:tc>
        <w:tc>
          <w:tcPr>
            <w:tcW w:w="567"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x</w:t>
            </w:r>
          </w:p>
        </w:tc>
        <w:tc>
          <w:tcPr>
            <w:tcW w:w="1134"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x</w:t>
            </w:r>
          </w:p>
        </w:tc>
        <w:tc>
          <w:tcPr>
            <w:tcW w:w="567" w:type="dxa"/>
            <w:tcBorders>
              <w:top w:val="nil"/>
              <w:left w:val="nil"/>
              <w:bottom w:val="single" w:sz="4" w:space="0" w:color="auto"/>
              <w:right w:val="single" w:sz="4" w:space="0" w:color="auto"/>
            </w:tcBorders>
          </w:tcPr>
          <w:p w:rsidR="00974C70" w:rsidRDefault="00974C70" w:rsidP="00974C70">
            <w:pPr>
              <w:jc w:val="center"/>
              <w:rPr>
                <w:color w:val="000000"/>
                <w:sz w:val="17"/>
                <w:szCs w:val="17"/>
              </w:rPr>
            </w:pPr>
            <w:r>
              <w:rPr>
                <w:color w:val="000000"/>
                <w:sz w:val="17"/>
                <w:szCs w:val="17"/>
              </w:rPr>
              <w:t>x</w:t>
            </w:r>
          </w:p>
        </w:tc>
        <w:tc>
          <w:tcPr>
            <w:tcW w:w="993" w:type="dxa"/>
            <w:tcBorders>
              <w:top w:val="nil"/>
              <w:left w:val="single" w:sz="4" w:space="0" w:color="auto"/>
              <w:bottom w:val="single" w:sz="4" w:space="0" w:color="000000"/>
              <w:right w:val="single" w:sz="4" w:space="0" w:color="auto"/>
            </w:tcBorders>
          </w:tcPr>
          <w:p w:rsidR="00974C70" w:rsidRPr="004A54EE" w:rsidRDefault="00974C70" w:rsidP="00974C70">
            <w:pPr>
              <w:rPr>
                <w:sz w:val="17"/>
                <w:szCs w:val="17"/>
              </w:rPr>
            </w:pPr>
            <w:r w:rsidRPr="004A54EE">
              <w:rPr>
                <w:sz w:val="17"/>
                <w:szCs w:val="17"/>
              </w:rPr>
              <w:t>республиканский бюджет Чувашской Республики</w:t>
            </w:r>
          </w:p>
        </w:tc>
        <w:tc>
          <w:tcPr>
            <w:tcW w:w="92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4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8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789"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05"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4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771"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r>
      <w:tr w:rsidR="00974C70" w:rsidTr="00974C70">
        <w:trPr>
          <w:trHeight w:val="255"/>
        </w:trPr>
        <w:tc>
          <w:tcPr>
            <w:tcW w:w="851" w:type="dxa"/>
            <w:vMerge/>
            <w:tcBorders>
              <w:top w:val="nil"/>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1276" w:type="dxa"/>
            <w:vMerge/>
            <w:tcBorders>
              <w:top w:val="nil"/>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992" w:type="dxa"/>
            <w:vMerge/>
            <w:tcBorders>
              <w:top w:val="nil"/>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566"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974</w:t>
            </w:r>
          </w:p>
        </w:tc>
        <w:tc>
          <w:tcPr>
            <w:tcW w:w="567"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1134"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Ц520100000</w:t>
            </w:r>
          </w:p>
        </w:tc>
        <w:tc>
          <w:tcPr>
            <w:tcW w:w="567"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993" w:type="dxa"/>
            <w:tcBorders>
              <w:top w:val="nil"/>
              <w:left w:val="single" w:sz="4" w:space="0" w:color="auto"/>
              <w:right w:val="single" w:sz="4" w:space="0" w:color="auto"/>
            </w:tcBorders>
            <w:vAlign w:val="center"/>
          </w:tcPr>
          <w:p w:rsidR="00974C70" w:rsidRPr="006E63C6" w:rsidRDefault="00974C70" w:rsidP="00974C70">
            <w:pPr>
              <w:rPr>
                <w:sz w:val="17"/>
                <w:szCs w:val="17"/>
              </w:rPr>
            </w:pPr>
            <w:r w:rsidRPr="006E63C6">
              <w:rPr>
                <w:sz w:val="17"/>
                <w:szCs w:val="17"/>
              </w:rPr>
              <w:t>местный бюджет</w:t>
            </w:r>
          </w:p>
        </w:tc>
        <w:tc>
          <w:tcPr>
            <w:tcW w:w="92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8670,0</w:t>
            </w:r>
          </w:p>
        </w:tc>
        <w:tc>
          <w:tcPr>
            <w:tcW w:w="840" w:type="dxa"/>
            <w:tcBorders>
              <w:top w:val="nil"/>
              <w:left w:val="nil"/>
              <w:bottom w:val="single" w:sz="4" w:space="0" w:color="auto"/>
              <w:right w:val="single" w:sz="4" w:space="0" w:color="auto"/>
            </w:tcBorders>
          </w:tcPr>
          <w:p w:rsidR="00974C70" w:rsidRDefault="00974C70" w:rsidP="00974C70">
            <w:r w:rsidRPr="00BF21DC">
              <w:rPr>
                <w:sz w:val="17"/>
                <w:szCs w:val="17"/>
              </w:rPr>
              <w:t>7914,4</w:t>
            </w:r>
          </w:p>
        </w:tc>
        <w:tc>
          <w:tcPr>
            <w:tcW w:w="851" w:type="dxa"/>
            <w:tcBorders>
              <w:top w:val="nil"/>
              <w:left w:val="nil"/>
              <w:bottom w:val="single" w:sz="4" w:space="0" w:color="auto"/>
              <w:right w:val="single" w:sz="4" w:space="0" w:color="auto"/>
            </w:tcBorders>
          </w:tcPr>
          <w:p w:rsidR="00974C70" w:rsidRDefault="00974C70" w:rsidP="00974C70">
            <w:r w:rsidRPr="00BF21DC">
              <w:rPr>
                <w:sz w:val="17"/>
                <w:szCs w:val="17"/>
              </w:rPr>
              <w:t>7914,4</w:t>
            </w:r>
          </w:p>
        </w:tc>
        <w:tc>
          <w:tcPr>
            <w:tcW w:w="880" w:type="dxa"/>
            <w:tcBorders>
              <w:top w:val="nil"/>
              <w:left w:val="nil"/>
              <w:bottom w:val="single" w:sz="4" w:space="0" w:color="auto"/>
              <w:right w:val="single" w:sz="4" w:space="0" w:color="auto"/>
            </w:tcBorders>
          </w:tcPr>
          <w:p w:rsidR="00974C70" w:rsidRDefault="00974C70" w:rsidP="00974C70">
            <w:r w:rsidRPr="00BF21DC">
              <w:rPr>
                <w:sz w:val="17"/>
                <w:szCs w:val="17"/>
              </w:rPr>
              <w:t>7914,4</w:t>
            </w:r>
          </w:p>
        </w:tc>
        <w:tc>
          <w:tcPr>
            <w:tcW w:w="789" w:type="dxa"/>
            <w:tcBorders>
              <w:top w:val="nil"/>
              <w:left w:val="nil"/>
              <w:bottom w:val="single" w:sz="4" w:space="0" w:color="auto"/>
              <w:right w:val="single" w:sz="4" w:space="0" w:color="auto"/>
            </w:tcBorders>
          </w:tcPr>
          <w:p w:rsidR="00974C70" w:rsidRDefault="00974C70" w:rsidP="00974C70">
            <w:r w:rsidRPr="00BF21DC">
              <w:rPr>
                <w:sz w:val="17"/>
                <w:szCs w:val="17"/>
              </w:rPr>
              <w:t>7914,4</w:t>
            </w:r>
          </w:p>
        </w:tc>
        <w:tc>
          <w:tcPr>
            <w:tcW w:w="824" w:type="dxa"/>
            <w:tcBorders>
              <w:top w:val="nil"/>
              <w:left w:val="nil"/>
              <w:bottom w:val="single" w:sz="4" w:space="0" w:color="auto"/>
              <w:right w:val="single" w:sz="4" w:space="0" w:color="auto"/>
            </w:tcBorders>
          </w:tcPr>
          <w:p w:rsidR="00974C70" w:rsidRDefault="00974C70" w:rsidP="00974C70">
            <w:r w:rsidRPr="00BF21DC">
              <w:rPr>
                <w:sz w:val="17"/>
                <w:szCs w:val="17"/>
              </w:rPr>
              <w:t>7914,4</w:t>
            </w:r>
          </w:p>
        </w:tc>
        <w:tc>
          <w:tcPr>
            <w:tcW w:w="805" w:type="dxa"/>
            <w:tcBorders>
              <w:top w:val="nil"/>
              <w:left w:val="nil"/>
              <w:bottom w:val="single" w:sz="4" w:space="0" w:color="auto"/>
              <w:right w:val="single" w:sz="4" w:space="0" w:color="auto"/>
            </w:tcBorders>
          </w:tcPr>
          <w:p w:rsidR="00974C70" w:rsidRDefault="00974C70" w:rsidP="00974C70">
            <w:r w:rsidRPr="00BF21DC">
              <w:rPr>
                <w:sz w:val="17"/>
                <w:szCs w:val="17"/>
              </w:rPr>
              <w:t>7914,4</w:t>
            </w:r>
          </w:p>
        </w:tc>
        <w:tc>
          <w:tcPr>
            <w:tcW w:w="84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39572,0</w:t>
            </w:r>
          </w:p>
        </w:tc>
        <w:tc>
          <w:tcPr>
            <w:tcW w:w="771"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39572,0</w:t>
            </w:r>
          </w:p>
        </w:tc>
      </w:tr>
      <w:tr w:rsidR="00974C70" w:rsidTr="00974C70">
        <w:trPr>
          <w:trHeight w:val="2055"/>
        </w:trPr>
        <w:tc>
          <w:tcPr>
            <w:tcW w:w="851" w:type="dxa"/>
            <w:vMerge/>
            <w:tcBorders>
              <w:top w:val="nil"/>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1134" w:type="dxa"/>
            <w:vMerge/>
            <w:tcBorders>
              <w:top w:val="nil"/>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1276" w:type="dxa"/>
            <w:vMerge/>
            <w:tcBorders>
              <w:top w:val="nil"/>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992" w:type="dxa"/>
            <w:vMerge/>
            <w:tcBorders>
              <w:top w:val="nil"/>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566"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974</w:t>
            </w:r>
          </w:p>
        </w:tc>
        <w:tc>
          <w:tcPr>
            <w:tcW w:w="567"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1134"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Ц520100000</w:t>
            </w:r>
          </w:p>
        </w:tc>
        <w:tc>
          <w:tcPr>
            <w:tcW w:w="567"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993" w:type="dxa"/>
            <w:tcBorders>
              <w:top w:val="nil"/>
              <w:left w:val="nil"/>
              <w:bottom w:val="single" w:sz="4" w:space="0" w:color="auto"/>
              <w:right w:val="single" w:sz="4" w:space="0" w:color="auto"/>
            </w:tcBorders>
          </w:tcPr>
          <w:p w:rsidR="00974C70" w:rsidRDefault="00974C70" w:rsidP="00974C70">
            <w:pPr>
              <w:jc w:val="both"/>
              <w:rPr>
                <w:sz w:val="17"/>
                <w:szCs w:val="17"/>
              </w:rPr>
            </w:pPr>
            <w:r>
              <w:rPr>
                <w:sz w:val="17"/>
                <w:szCs w:val="17"/>
              </w:rPr>
              <w:t>внебюджетные источники</w:t>
            </w:r>
          </w:p>
        </w:tc>
        <w:tc>
          <w:tcPr>
            <w:tcW w:w="92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2170</w:t>
            </w:r>
            <w:r w:rsidRPr="00390109">
              <w:rPr>
                <w:sz w:val="17"/>
                <w:szCs w:val="17"/>
              </w:rPr>
              <w:t>,0</w:t>
            </w:r>
          </w:p>
        </w:tc>
        <w:tc>
          <w:tcPr>
            <w:tcW w:w="840" w:type="dxa"/>
            <w:tcBorders>
              <w:top w:val="nil"/>
              <w:left w:val="nil"/>
              <w:bottom w:val="single" w:sz="4" w:space="0" w:color="auto"/>
              <w:right w:val="single" w:sz="4" w:space="0" w:color="auto"/>
            </w:tcBorders>
          </w:tcPr>
          <w:p w:rsidR="00974C70" w:rsidRDefault="00974C70" w:rsidP="00974C70">
            <w:pPr>
              <w:jc w:val="center"/>
            </w:pPr>
            <w:r w:rsidRPr="006961F9">
              <w:rPr>
                <w:sz w:val="17"/>
                <w:szCs w:val="17"/>
              </w:rPr>
              <w:t>2170,0</w:t>
            </w:r>
          </w:p>
        </w:tc>
        <w:tc>
          <w:tcPr>
            <w:tcW w:w="851" w:type="dxa"/>
            <w:tcBorders>
              <w:top w:val="nil"/>
              <w:left w:val="nil"/>
              <w:bottom w:val="single" w:sz="4" w:space="0" w:color="auto"/>
              <w:right w:val="single" w:sz="4" w:space="0" w:color="auto"/>
            </w:tcBorders>
          </w:tcPr>
          <w:p w:rsidR="00974C70" w:rsidRDefault="00974C70" w:rsidP="00974C70">
            <w:pPr>
              <w:jc w:val="center"/>
            </w:pPr>
            <w:r w:rsidRPr="006961F9">
              <w:rPr>
                <w:sz w:val="17"/>
                <w:szCs w:val="17"/>
              </w:rPr>
              <w:t>2170,0</w:t>
            </w:r>
          </w:p>
        </w:tc>
        <w:tc>
          <w:tcPr>
            <w:tcW w:w="880" w:type="dxa"/>
            <w:tcBorders>
              <w:top w:val="nil"/>
              <w:left w:val="nil"/>
              <w:bottom w:val="single" w:sz="4" w:space="0" w:color="auto"/>
              <w:right w:val="single" w:sz="4" w:space="0" w:color="auto"/>
            </w:tcBorders>
            <w:noWrap/>
          </w:tcPr>
          <w:p w:rsidR="00974C70" w:rsidRDefault="00974C70" w:rsidP="00974C70">
            <w:pPr>
              <w:jc w:val="center"/>
            </w:pPr>
            <w:r w:rsidRPr="006961F9">
              <w:rPr>
                <w:sz w:val="17"/>
                <w:szCs w:val="17"/>
              </w:rPr>
              <w:t>2170,0</w:t>
            </w:r>
          </w:p>
        </w:tc>
        <w:tc>
          <w:tcPr>
            <w:tcW w:w="789" w:type="dxa"/>
            <w:tcBorders>
              <w:top w:val="nil"/>
              <w:left w:val="nil"/>
              <w:bottom w:val="single" w:sz="4" w:space="0" w:color="auto"/>
              <w:right w:val="single" w:sz="4" w:space="0" w:color="auto"/>
            </w:tcBorders>
            <w:noWrap/>
          </w:tcPr>
          <w:p w:rsidR="00974C70" w:rsidRDefault="00974C70" w:rsidP="00974C70">
            <w:pPr>
              <w:jc w:val="center"/>
            </w:pPr>
            <w:r w:rsidRPr="006961F9">
              <w:rPr>
                <w:sz w:val="17"/>
                <w:szCs w:val="17"/>
              </w:rPr>
              <w:t>2170,0</w:t>
            </w:r>
          </w:p>
        </w:tc>
        <w:tc>
          <w:tcPr>
            <w:tcW w:w="824" w:type="dxa"/>
            <w:tcBorders>
              <w:top w:val="nil"/>
              <w:left w:val="nil"/>
              <w:bottom w:val="single" w:sz="4" w:space="0" w:color="auto"/>
              <w:right w:val="single" w:sz="4" w:space="0" w:color="auto"/>
            </w:tcBorders>
            <w:noWrap/>
          </w:tcPr>
          <w:p w:rsidR="00974C70" w:rsidRDefault="00974C70" w:rsidP="00974C70">
            <w:pPr>
              <w:jc w:val="center"/>
            </w:pPr>
            <w:r w:rsidRPr="006961F9">
              <w:rPr>
                <w:sz w:val="17"/>
                <w:szCs w:val="17"/>
              </w:rPr>
              <w:t>2170,0</w:t>
            </w:r>
          </w:p>
        </w:tc>
        <w:tc>
          <w:tcPr>
            <w:tcW w:w="805" w:type="dxa"/>
            <w:tcBorders>
              <w:top w:val="nil"/>
              <w:left w:val="nil"/>
              <w:bottom w:val="single" w:sz="4" w:space="0" w:color="auto"/>
              <w:right w:val="single" w:sz="4" w:space="0" w:color="auto"/>
            </w:tcBorders>
            <w:noWrap/>
          </w:tcPr>
          <w:p w:rsidR="00974C70" w:rsidRDefault="00974C70" w:rsidP="00974C70">
            <w:pPr>
              <w:jc w:val="center"/>
            </w:pPr>
            <w:r w:rsidRPr="006961F9">
              <w:rPr>
                <w:sz w:val="17"/>
                <w:szCs w:val="17"/>
              </w:rPr>
              <w:t>2170,0</w:t>
            </w:r>
          </w:p>
        </w:tc>
        <w:tc>
          <w:tcPr>
            <w:tcW w:w="840" w:type="dxa"/>
            <w:tcBorders>
              <w:top w:val="nil"/>
              <w:left w:val="nil"/>
              <w:bottom w:val="single" w:sz="4" w:space="0" w:color="auto"/>
              <w:right w:val="single" w:sz="4" w:space="0" w:color="auto"/>
            </w:tcBorders>
            <w:noWrap/>
          </w:tcPr>
          <w:p w:rsidR="00974C70" w:rsidRPr="00390109" w:rsidRDefault="00974C70" w:rsidP="00974C70">
            <w:pPr>
              <w:jc w:val="center"/>
              <w:rPr>
                <w:sz w:val="17"/>
                <w:szCs w:val="17"/>
              </w:rPr>
            </w:pPr>
            <w:r>
              <w:rPr>
                <w:sz w:val="17"/>
                <w:szCs w:val="17"/>
              </w:rPr>
              <w:t>10850,0</w:t>
            </w:r>
          </w:p>
        </w:tc>
        <w:tc>
          <w:tcPr>
            <w:tcW w:w="771" w:type="dxa"/>
            <w:tcBorders>
              <w:top w:val="nil"/>
              <w:left w:val="nil"/>
              <w:bottom w:val="single" w:sz="4" w:space="0" w:color="auto"/>
              <w:right w:val="single" w:sz="4" w:space="0" w:color="auto"/>
            </w:tcBorders>
            <w:noWrap/>
          </w:tcPr>
          <w:p w:rsidR="00974C70" w:rsidRPr="00390109" w:rsidRDefault="00974C70" w:rsidP="00974C70">
            <w:pPr>
              <w:jc w:val="center"/>
              <w:rPr>
                <w:sz w:val="17"/>
                <w:szCs w:val="17"/>
              </w:rPr>
            </w:pPr>
            <w:r>
              <w:rPr>
                <w:sz w:val="17"/>
                <w:szCs w:val="17"/>
              </w:rPr>
              <w:t>1085</w:t>
            </w:r>
            <w:r w:rsidRPr="00390109">
              <w:rPr>
                <w:sz w:val="17"/>
                <w:szCs w:val="17"/>
              </w:rPr>
              <w:t>0,0</w:t>
            </w:r>
          </w:p>
        </w:tc>
      </w:tr>
      <w:tr w:rsidR="00974C70" w:rsidTr="00974C70">
        <w:trPr>
          <w:trHeight w:val="600"/>
        </w:trPr>
        <w:tc>
          <w:tcPr>
            <w:tcW w:w="851" w:type="dxa"/>
            <w:vMerge w:val="restart"/>
            <w:tcBorders>
              <w:top w:val="single" w:sz="4" w:space="0" w:color="auto"/>
              <w:left w:val="single" w:sz="4" w:space="0" w:color="auto"/>
              <w:bottom w:val="single" w:sz="4" w:space="0" w:color="auto"/>
              <w:right w:val="nil"/>
            </w:tcBorders>
          </w:tcPr>
          <w:p w:rsidR="00974C70" w:rsidRDefault="00974C70" w:rsidP="00974C70">
            <w:pPr>
              <w:jc w:val="center"/>
              <w:rPr>
                <w:color w:val="000000"/>
                <w:sz w:val="17"/>
                <w:szCs w:val="17"/>
              </w:rPr>
            </w:pPr>
            <w:r>
              <w:rPr>
                <w:color w:val="000000"/>
                <w:sz w:val="17"/>
                <w:szCs w:val="17"/>
              </w:rPr>
              <w:t xml:space="preserve">Целевые показатели </w:t>
            </w:r>
            <w:r>
              <w:rPr>
                <w:color w:val="000000"/>
                <w:sz w:val="17"/>
                <w:szCs w:val="17"/>
              </w:rPr>
              <w:lastRenderedPageBreak/>
              <w:t>(индикаторы) подпрограммы, увязанные с основным мероприятием 1</w:t>
            </w:r>
          </w:p>
        </w:tc>
        <w:tc>
          <w:tcPr>
            <w:tcW w:w="6236" w:type="dxa"/>
            <w:gridSpan w:val="7"/>
            <w:tcBorders>
              <w:top w:val="single" w:sz="4" w:space="0" w:color="auto"/>
              <w:left w:val="single" w:sz="4" w:space="0" w:color="auto"/>
              <w:bottom w:val="single" w:sz="4" w:space="0" w:color="auto"/>
              <w:right w:val="single" w:sz="4" w:space="0" w:color="auto"/>
            </w:tcBorders>
          </w:tcPr>
          <w:p w:rsidR="00974C70" w:rsidRPr="004A54EE" w:rsidRDefault="00974C70" w:rsidP="00974C70">
            <w:pPr>
              <w:jc w:val="both"/>
              <w:rPr>
                <w:sz w:val="17"/>
                <w:szCs w:val="17"/>
              </w:rPr>
            </w:pPr>
            <w:r>
              <w:rPr>
                <w:sz w:val="17"/>
                <w:szCs w:val="17"/>
              </w:rPr>
              <w:lastRenderedPageBreak/>
              <w:t>Ч</w:t>
            </w:r>
            <w:r w:rsidRPr="004A54EE">
              <w:rPr>
                <w:sz w:val="17"/>
                <w:szCs w:val="17"/>
              </w:rPr>
              <w:t>исленность спортсменов Комсомольского района, направленных для повышения спортивного мастерства в республиканские</w:t>
            </w:r>
            <w:r>
              <w:rPr>
                <w:sz w:val="17"/>
                <w:szCs w:val="17"/>
              </w:rPr>
              <w:t xml:space="preserve"> училища олимпийского резерва,</w:t>
            </w:r>
            <w:r w:rsidRPr="004A54EE">
              <w:rPr>
                <w:sz w:val="17"/>
                <w:szCs w:val="17"/>
              </w:rPr>
              <w:t xml:space="preserve"> человек</w:t>
            </w:r>
          </w:p>
        </w:tc>
        <w:tc>
          <w:tcPr>
            <w:tcW w:w="993"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92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1</w:t>
            </w:r>
          </w:p>
        </w:tc>
        <w:tc>
          <w:tcPr>
            <w:tcW w:w="84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1</w:t>
            </w:r>
          </w:p>
        </w:tc>
        <w:tc>
          <w:tcPr>
            <w:tcW w:w="851"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1</w:t>
            </w:r>
          </w:p>
        </w:tc>
        <w:tc>
          <w:tcPr>
            <w:tcW w:w="88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1</w:t>
            </w:r>
          </w:p>
        </w:tc>
        <w:tc>
          <w:tcPr>
            <w:tcW w:w="789"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1</w:t>
            </w:r>
          </w:p>
        </w:tc>
        <w:tc>
          <w:tcPr>
            <w:tcW w:w="824"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1</w:t>
            </w:r>
          </w:p>
        </w:tc>
        <w:tc>
          <w:tcPr>
            <w:tcW w:w="805"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1</w:t>
            </w:r>
          </w:p>
        </w:tc>
        <w:tc>
          <w:tcPr>
            <w:tcW w:w="84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w:t>
            </w:r>
          </w:p>
        </w:tc>
        <w:tc>
          <w:tcPr>
            <w:tcW w:w="771"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6</w:t>
            </w:r>
          </w:p>
        </w:tc>
      </w:tr>
      <w:tr w:rsidR="00974C70" w:rsidTr="00974C70">
        <w:trPr>
          <w:trHeight w:val="510"/>
        </w:trPr>
        <w:tc>
          <w:tcPr>
            <w:tcW w:w="851" w:type="dxa"/>
            <w:vMerge/>
            <w:tcBorders>
              <w:top w:val="nil"/>
              <w:left w:val="single" w:sz="4" w:space="0" w:color="auto"/>
              <w:bottom w:val="single" w:sz="4" w:space="0" w:color="auto"/>
              <w:right w:val="nil"/>
            </w:tcBorders>
            <w:vAlign w:val="center"/>
          </w:tcPr>
          <w:p w:rsidR="00974C70" w:rsidRDefault="00974C70" w:rsidP="00974C70">
            <w:pPr>
              <w:rPr>
                <w:color w:val="000000"/>
                <w:sz w:val="17"/>
                <w:szCs w:val="17"/>
              </w:rPr>
            </w:pPr>
          </w:p>
        </w:tc>
        <w:tc>
          <w:tcPr>
            <w:tcW w:w="6236" w:type="dxa"/>
            <w:gridSpan w:val="7"/>
            <w:tcBorders>
              <w:top w:val="single" w:sz="4" w:space="0" w:color="auto"/>
              <w:left w:val="single" w:sz="4" w:space="0" w:color="auto"/>
              <w:bottom w:val="single" w:sz="4" w:space="0" w:color="auto"/>
              <w:right w:val="single" w:sz="4" w:space="0" w:color="auto"/>
            </w:tcBorders>
          </w:tcPr>
          <w:p w:rsidR="00974C70" w:rsidRDefault="00974C70" w:rsidP="00974C70">
            <w:pPr>
              <w:jc w:val="both"/>
              <w:rPr>
                <w:sz w:val="17"/>
                <w:szCs w:val="17"/>
              </w:rPr>
            </w:pPr>
            <w:r>
              <w:rPr>
                <w:sz w:val="17"/>
                <w:szCs w:val="17"/>
              </w:rPr>
              <w:t xml:space="preserve">Доля обучающихся, занимающихся в спортивной школе, % </w:t>
            </w:r>
          </w:p>
        </w:tc>
        <w:tc>
          <w:tcPr>
            <w:tcW w:w="993"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92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35,0</w:t>
            </w:r>
          </w:p>
        </w:tc>
        <w:tc>
          <w:tcPr>
            <w:tcW w:w="84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35,5</w:t>
            </w:r>
          </w:p>
        </w:tc>
        <w:tc>
          <w:tcPr>
            <w:tcW w:w="851"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36,0</w:t>
            </w:r>
          </w:p>
        </w:tc>
        <w:tc>
          <w:tcPr>
            <w:tcW w:w="88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36,5</w:t>
            </w:r>
          </w:p>
        </w:tc>
        <w:tc>
          <w:tcPr>
            <w:tcW w:w="789"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37,0</w:t>
            </w:r>
          </w:p>
        </w:tc>
        <w:tc>
          <w:tcPr>
            <w:tcW w:w="824"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37,5</w:t>
            </w:r>
          </w:p>
        </w:tc>
        <w:tc>
          <w:tcPr>
            <w:tcW w:w="805"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38,0</w:t>
            </w:r>
          </w:p>
        </w:tc>
        <w:tc>
          <w:tcPr>
            <w:tcW w:w="84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40,0</w:t>
            </w:r>
          </w:p>
        </w:tc>
        <w:tc>
          <w:tcPr>
            <w:tcW w:w="771"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43,0</w:t>
            </w:r>
          </w:p>
        </w:tc>
      </w:tr>
      <w:tr w:rsidR="00974C70" w:rsidTr="00974C70">
        <w:trPr>
          <w:trHeight w:val="510"/>
        </w:trPr>
        <w:tc>
          <w:tcPr>
            <w:tcW w:w="851" w:type="dxa"/>
            <w:vMerge/>
            <w:tcBorders>
              <w:top w:val="nil"/>
              <w:left w:val="single" w:sz="4" w:space="0" w:color="auto"/>
              <w:bottom w:val="single" w:sz="4" w:space="0" w:color="auto"/>
              <w:right w:val="nil"/>
            </w:tcBorders>
            <w:vAlign w:val="center"/>
          </w:tcPr>
          <w:p w:rsidR="00974C70" w:rsidRDefault="00974C70" w:rsidP="00974C70">
            <w:pPr>
              <w:rPr>
                <w:color w:val="000000"/>
                <w:sz w:val="17"/>
                <w:szCs w:val="17"/>
              </w:rPr>
            </w:pPr>
          </w:p>
        </w:tc>
        <w:tc>
          <w:tcPr>
            <w:tcW w:w="6236" w:type="dxa"/>
            <w:gridSpan w:val="7"/>
            <w:tcBorders>
              <w:top w:val="single" w:sz="4" w:space="0" w:color="auto"/>
              <w:left w:val="single" w:sz="4" w:space="0" w:color="auto"/>
              <w:bottom w:val="single" w:sz="4" w:space="0" w:color="auto"/>
              <w:right w:val="single" w:sz="4" w:space="0" w:color="auto"/>
            </w:tcBorders>
          </w:tcPr>
          <w:p w:rsidR="00974C70" w:rsidRDefault="00974C70" w:rsidP="00974C70">
            <w:pPr>
              <w:jc w:val="both"/>
              <w:rPr>
                <w:sz w:val="17"/>
                <w:szCs w:val="17"/>
              </w:rPr>
            </w:pPr>
            <w:r>
              <w:rPr>
                <w:sz w:val="17"/>
                <w:szCs w:val="17"/>
              </w:rPr>
              <w:t>Количество подготовленных спортсменов 1 спортивного разряда и КМС, человек</w:t>
            </w:r>
          </w:p>
        </w:tc>
        <w:tc>
          <w:tcPr>
            <w:tcW w:w="993"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92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w:t>
            </w:r>
          </w:p>
        </w:tc>
        <w:tc>
          <w:tcPr>
            <w:tcW w:w="84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w:t>
            </w:r>
          </w:p>
        </w:tc>
        <w:tc>
          <w:tcPr>
            <w:tcW w:w="851"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w:t>
            </w:r>
          </w:p>
        </w:tc>
        <w:tc>
          <w:tcPr>
            <w:tcW w:w="88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w:t>
            </w:r>
          </w:p>
        </w:tc>
        <w:tc>
          <w:tcPr>
            <w:tcW w:w="789"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w:t>
            </w:r>
          </w:p>
        </w:tc>
        <w:tc>
          <w:tcPr>
            <w:tcW w:w="824"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w:t>
            </w:r>
          </w:p>
        </w:tc>
        <w:tc>
          <w:tcPr>
            <w:tcW w:w="805"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w:t>
            </w:r>
          </w:p>
        </w:tc>
        <w:tc>
          <w:tcPr>
            <w:tcW w:w="84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21</w:t>
            </w:r>
          </w:p>
        </w:tc>
        <w:tc>
          <w:tcPr>
            <w:tcW w:w="771"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26</w:t>
            </w:r>
          </w:p>
        </w:tc>
      </w:tr>
      <w:tr w:rsidR="00974C70" w:rsidTr="00974C70">
        <w:trPr>
          <w:trHeight w:val="330"/>
        </w:trPr>
        <w:tc>
          <w:tcPr>
            <w:tcW w:w="851" w:type="dxa"/>
            <w:vMerge/>
            <w:tcBorders>
              <w:top w:val="nil"/>
              <w:left w:val="single" w:sz="4" w:space="0" w:color="auto"/>
              <w:bottom w:val="single" w:sz="4" w:space="0" w:color="auto"/>
              <w:right w:val="nil"/>
            </w:tcBorders>
            <w:vAlign w:val="center"/>
          </w:tcPr>
          <w:p w:rsidR="00974C70" w:rsidRDefault="00974C70" w:rsidP="00974C70">
            <w:pPr>
              <w:rPr>
                <w:color w:val="000000"/>
                <w:sz w:val="17"/>
                <w:szCs w:val="17"/>
              </w:rPr>
            </w:pPr>
          </w:p>
        </w:tc>
        <w:tc>
          <w:tcPr>
            <w:tcW w:w="6236" w:type="dxa"/>
            <w:gridSpan w:val="7"/>
            <w:tcBorders>
              <w:top w:val="single" w:sz="4" w:space="0" w:color="auto"/>
              <w:left w:val="single" w:sz="4" w:space="0" w:color="auto"/>
              <w:bottom w:val="single" w:sz="4" w:space="0" w:color="auto"/>
              <w:right w:val="single" w:sz="4" w:space="0" w:color="auto"/>
            </w:tcBorders>
          </w:tcPr>
          <w:p w:rsidR="00974C70" w:rsidRDefault="00974C70" w:rsidP="00974C70">
            <w:pPr>
              <w:rPr>
                <w:sz w:val="17"/>
                <w:szCs w:val="17"/>
              </w:rPr>
            </w:pPr>
            <w:r>
              <w:rPr>
                <w:sz w:val="17"/>
                <w:szCs w:val="17"/>
              </w:rPr>
              <w:t>Удельный вес спортсменов массовых разрядов в общей численности учащихся в спортивных школах, %</w:t>
            </w:r>
          </w:p>
        </w:tc>
        <w:tc>
          <w:tcPr>
            <w:tcW w:w="993"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х</w:t>
            </w:r>
          </w:p>
        </w:tc>
        <w:tc>
          <w:tcPr>
            <w:tcW w:w="92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47,0</w:t>
            </w:r>
          </w:p>
        </w:tc>
        <w:tc>
          <w:tcPr>
            <w:tcW w:w="84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47,5</w:t>
            </w:r>
          </w:p>
        </w:tc>
        <w:tc>
          <w:tcPr>
            <w:tcW w:w="851"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48,0</w:t>
            </w:r>
          </w:p>
        </w:tc>
        <w:tc>
          <w:tcPr>
            <w:tcW w:w="88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48,5</w:t>
            </w:r>
          </w:p>
        </w:tc>
        <w:tc>
          <w:tcPr>
            <w:tcW w:w="789"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49,0</w:t>
            </w:r>
          </w:p>
        </w:tc>
        <w:tc>
          <w:tcPr>
            <w:tcW w:w="824"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49,5</w:t>
            </w:r>
          </w:p>
        </w:tc>
        <w:tc>
          <w:tcPr>
            <w:tcW w:w="805"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50,0</w:t>
            </w:r>
          </w:p>
        </w:tc>
        <w:tc>
          <w:tcPr>
            <w:tcW w:w="840"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52,0</w:t>
            </w:r>
          </w:p>
        </w:tc>
        <w:tc>
          <w:tcPr>
            <w:tcW w:w="771" w:type="dxa"/>
            <w:tcBorders>
              <w:top w:val="nil"/>
              <w:left w:val="nil"/>
              <w:bottom w:val="single" w:sz="4" w:space="0" w:color="auto"/>
              <w:right w:val="single" w:sz="4" w:space="0" w:color="auto"/>
            </w:tcBorders>
          </w:tcPr>
          <w:p w:rsidR="00974C70" w:rsidRDefault="00974C70" w:rsidP="00974C70">
            <w:pPr>
              <w:jc w:val="center"/>
              <w:rPr>
                <w:sz w:val="17"/>
                <w:szCs w:val="17"/>
              </w:rPr>
            </w:pPr>
            <w:r>
              <w:rPr>
                <w:sz w:val="17"/>
                <w:szCs w:val="17"/>
              </w:rPr>
              <w:t>55,0</w:t>
            </w:r>
          </w:p>
        </w:tc>
      </w:tr>
      <w:tr w:rsidR="00974C70" w:rsidTr="00974C70">
        <w:trPr>
          <w:trHeight w:val="255"/>
        </w:trPr>
        <w:tc>
          <w:tcPr>
            <w:tcW w:w="851" w:type="dxa"/>
            <w:vMerge w:val="restart"/>
            <w:tcBorders>
              <w:top w:val="single" w:sz="4" w:space="0" w:color="auto"/>
              <w:left w:val="single" w:sz="4" w:space="0" w:color="auto"/>
              <w:bottom w:val="single" w:sz="4" w:space="0" w:color="auto"/>
              <w:right w:val="single" w:sz="4" w:space="0" w:color="auto"/>
            </w:tcBorders>
          </w:tcPr>
          <w:p w:rsidR="00974C70" w:rsidRDefault="00974C70" w:rsidP="00974C70">
            <w:pPr>
              <w:jc w:val="both"/>
              <w:rPr>
                <w:sz w:val="17"/>
                <w:szCs w:val="17"/>
              </w:rPr>
            </w:pPr>
            <w:r>
              <w:rPr>
                <w:sz w:val="17"/>
                <w:szCs w:val="17"/>
              </w:rPr>
              <w:t>Мероприятие 1.1.</w:t>
            </w:r>
          </w:p>
        </w:tc>
        <w:tc>
          <w:tcPr>
            <w:tcW w:w="1134" w:type="dxa"/>
            <w:vMerge w:val="restart"/>
            <w:tcBorders>
              <w:top w:val="single" w:sz="4" w:space="0" w:color="auto"/>
              <w:left w:val="single" w:sz="4" w:space="0" w:color="auto"/>
              <w:bottom w:val="single" w:sz="4" w:space="0" w:color="auto"/>
              <w:right w:val="single" w:sz="4" w:space="0" w:color="auto"/>
            </w:tcBorders>
          </w:tcPr>
          <w:p w:rsidR="00974C70" w:rsidRPr="00AE00BB" w:rsidRDefault="00974C70" w:rsidP="00974C70">
            <w:pPr>
              <w:jc w:val="both"/>
              <w:rPr>
                <w:sz w:val="17"/>
                <w:szCs w:val="17"/>
              </w:rPr>
            </w:pPr>
            <w:r>
              <w:rPr>
                <w:sz w:val="17"/>
                <w:szCs w:val="17"/>
              </w:rPr>
              <w:t>Обеспечение деятельности муниципальных детско-юношеских спортивных школ</w:t>
            </w:r>
          </w:p>
        </w:tc>
        <w:tc>
          <w:tcPr>
            <w:tcW w:w="1276" w:type="dxa"/>
            <w:vMerge w:val="restart"/>
            <w:tcBorders>
              <w:top w:val="single" w:sz="4" w:space="0" w:color="auto"/>
              <w:left w:val="single" w:sz="4" w:space="0" w:color="auto"/>
              <w:bottom w:val="single" w:sz="4" w:space="0" w:color="auto"/>
              <w:right w:val="single" w:sz="4" w:space="0" w:color="auto"/>
            </w:tcBorders>
          </w:tcPr>
          <w:p w:rsidR="00974C70" w:rsidRPr="002318B9" w:rsidRDefault="00974C70" w:rsidP="00974C70">
            <w:pPr>
              <w:jc w:val="both"/>
              <w:rPr>
                <w:sz w:val="17"/>
                <w:szCs w:val="17"/>
              </w:rPr>
            </w:pPr>
            <w:r w:rsidRPr="002318B9">
              <w:rPr>
                <w:sz w:val="17"/>
                <w:szCs w:val="17"/>
              </w:rPr>
              <w:t>обеспечение внедрения новых эффективных физкультурно-спортивных технологий;</w:t>
            </w:r>
          </w:p>
          <w:p w:rsidR="00974C70" w:rsidRPr="002318B9" w:rsidRDefault="00974C70" w:rsidP="00974C70">
            <w:pPr>
              <w:jc w:val="both"/>
              <w:rPr>
                <w:sz w:val="17"/>
                <w:szCs w:val="17"/>
              </w:rPr>
            </w:pPr>
            <w:r w:rsidRPr="002318B9">
              <w:rPr>
                <w:sz w:val="17"/>
                <w:szCs w:val="17"/>
              </w:rPr>
              <w:t>модернизация системы подготовки спортивного резерва, формирование системы непрерывной подготовки тренерско-преподавательского состава;</w:t>
            </w:r>
          </w:p>
          <w:p w:rsidR="00974C70" w:rsidRPr="002318B9" w:rsidRDefault="00974C70" w:rsidP="00974C70">
            <w:pPr>
              <w:jc w:val="both"/>
              <w:rPr>
                <w:sz w:val="17"/>
                <w:szCs w:val="17"/>
              </w:rPr>
            </w:pPr>
            <w:r w:rsidRPr="002318B9">
              <w:rPr>
                <w:sz w:val="17"/>
                <w:szCs w:val="17"/>
              </w:rPr>
              <w:t>сохранение и развитие спортивной инфраструктуры района;</w:t>
            </w:r>
          </w:p>
          <w:p w:rsidR="00974C70" w:rsidRPr="002318B9" w:rsidRDefault="00974C70" w:rsidP="00974C70">
            <w:pPr>
              <w:jc w:val="both"/>
              <w:rPr>
                <w:sz w:val="17"/>
                <w:szCs w:val="17"/>
              </w:rPr>
            </w:pPr>
            <w:r w:rsidRPr="002318B9">
              <w:rPr>
                <w:sz w:val="17"/>
                <w:szCs w:val="17"/>
              </w:rPr>
              <w:t>совершенствование нормативно-правовой базы в части подготовки спортсменов и спортивного резерва</w:t>
            </w:r>
          </w:p>
        </w:tc>
        <w:tc>
          <w:tcPr>
            <w:tcW w:w="992" w:type="dxa"/>
            <w:vMerge w:val="restart"/>
            <w:tcBorders>
              <w:top w:val="single" w:sz="4" w:space="0" w:color="auto"/>
              <w:left w:val="single" w:sz="4" w:space="0" w:color="auto"/>
              <w:bottom w:val="single" w:sz="4" w:space="0" w:color="auto"/>
              <w:right w:val="single" w:sz="4" w:space="0" w:color="auto"/>
            </w:tcBorders>
          </w:tcPr>
          <w:p w:rsidR="00974C70" w:rsidRDefault="00974C70" w:rsidP="00974C70">
            <w:pPr>
              <w:jc w:val="both"/>
              <w:rPr>
                <w:color w:val="000000"/>
                <w:sz w:val="17"/>
                <w:szCs w:val="17"/>
              </w:rPr>
            </w:pPr>
            <w:r>
              <w:rPr>
                <w:color w:val="000000"/>
                <w:sz w:val="17"/>
                <w:szCs w:val="17"/>
              </w:rPr>
              <w:t>ответственный исполнитель – отдел образования администрации Комсомольского района, МАУ ДО ДЮСШ «Кетне», соисполнители муниципальной программы</w:t>
            </w:r>
          </w:p>
        </w:tc>
        <w:tc>
          <w:tcPr>
            <w:tcW w:w="566" w:type="dxa"/>
            <w:tcBorders>
              <w:top w:val="single" w:sz="4" w:space="0" w:color="auto"/>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567" w:type="dxa"/>
            <w:tcBorders>
              <w:top w:val="single" w:sz="4" w:space="0" w:color="auto"/>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1134" w:type="dxa"/>
            <w:tcBorders>
              <w:top w:val="single" w:sz="4" w:space="0" w:color="auto"/>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567" w:type="dxa"/>
            <w:tcBorders>
              <w:top w:val="single" w:sz="4" w:space="0" w:color="auto"/>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993" w:type="dxa"/>
            <w:tcBorders>
              <w:top w:val="single" w:sz="4" w:space="0" w:color="auto"/>
              <w:left w:val="nil"/>
              <w:bottom w:val="single" w:sz="4" w:space="0" w:color="auto"/>
              <w:right w:val="single" w:sz="4" w:space="0" w:color="auto"/>
            </w:tcBorders>
          </w:tcPr>
          <w:p w:rsidR="00974C70" w:rsidRPr="00390109" w:rsidRDefault="00974C70" w:rsidP="00974C70">
            <w:pPr>
              <w:jc w:val="both"/>
              <w:rPr>
                <w:sz w:val="17"/>
                <w:szCs w:val="17"/>
              </w:rPr>
            </w:pPr>
            <w:r w:rsidRPr="00390109">
              <w:rPr>
                <w:sz w:val="17"/>
                <w:szCs w:val="17"/>
              </w:rPr>
              <w:t>всего</w:t>
            </w:r>
          </w:p>
        </w:tc>
        <w:tc>
          <w:tcPr>
            <w:tcW w:w="920" w:type="dxa"/>
            <w:tcBorders>
              <w:top w:val="single" w:sz="4" w:space="0" w:color="auto"/>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10840,0</w:t>
            </w:r>
          </w:p>
        </w:tc>
        <w:tc>
          <w:tcPr>
            <w:tcW w:w="840" w:type="dxa"/>
            <w:tcBorders>
              <w:top w:val="single" w:sz="4" w:space="0" w:color="auto"/>
              <w:left w:val="nil"/>
              <w:bottom w:val="single" w:sz="4" w:space="0" w:color="auto"/>
              <w:right w:val="single" w:sz="4" w:space="0" w:color="auto"/>
            </w:tcBorders>
          </w:tcPr>
          <w:p w:rsidR="00974C70" w:rsidRDefault="00974C70" w:rsidP="00974C70">
            <w:r w:rsidRPr="006475C9">
              <w:rPr>
                <w:sz w:val="17"/>
                <w:szCs w:val="17"/>
              </w:rPr>
              <w:t>10084,4</w:t>
            </w:r>
          </w:p>
        </w:tc>
        <w:tc>
          <w:tcPr>
            <w:tcW w:w="851" w:type="dxa"/>
            <w:tcBorders>
              <w:top w:val="single" w:sz="4" w:space="0" w:color="auto"/>
              <w:left w:val="nil"/>
              <w:bottom w:val="single" w:sz="4" w:space="0" w:color="auto"/>
              <w:right w:val="single" w:sz="4" w:space="0" w:color="auto"/>
            </w:tcBorders>
          </w:tcPr>
          <w:p w:rsidR="00974C70" w:rsidRDefault="00974C70" w:rsidP="00974C70">
            <w:r w:rsidRPr="006475C9">
              <w:rPr>
                <w:sz w:val="17"/>
                <w:szCs w:val="17"/>
              </w:rPr>
              <w:t>10084,4</w:t>
            </w:r>
          </w:p>
        </w:tc>
        <w:tc>
          <w:tcPr>
            <w:tcW w:w="880" w:type="dxa"/>
            <w:tcBorders>
              <w:top w:val="single" w:sz="4" w:space="0" w:color="auto"/>
              <w:left w:val="nil"/>
              <w:bottom w:val="single" w:sz="4" w:space="0" w:color="auto"/>
              <w:right w:val="single" w:sz="4" w:space="0" w:color="auto"/>
            </w:tcBorders>
          </w:tcPr>
          <w:p w:rsidR="00974C70" w:rsidRDefault="00974C70" w:rsidP="00974C70">
            <w:r w:rsidRPr="006475C9">
              <w:rPr>
                <w:sz w:val="17"/>
                <w:szCs w:val="17"/>
              </w:rPr>
              <w:t>10084,4</w:t>
            </w:r>
          </w:p>
        </w:tc>
        <w:tc>
          <w:tcPr>
            <w:tcW w:w="789" w:type="dxa"/>
            <w:tcBorders>
              <w:top w:val="single" w:sz="4" w:space="0" w:color="auto"/>
              <w:left w:val="nil"/>
              <w:bottom w:val="single" w:sz="4" w:space="0" w:color="auto"/>
              <w:right w:val="single" w:sz="4" w:space="0" w:color="auto"/>
            </w:tcBorders>
          </w:tcPr>
          <w:p w:rsidR="00974C70" w:rsidRDefault="00974C70" w:rsidP="00974C70">
            <w:r w:rsidRPr="006475C9">
              <w:rPr>
                <w:sz w:val="17"/>
                <w:szCs w:val="17"/>
              </w:rPr>
              <w:t>10084,4</w:t>
            </w:r>
          </w:p>
        </w:tc>
        <w:tc>
          <w:tcPr>
            <w:tcW w:w="824" w:type="dxa"/>
            <w:tcBorders>
              <w:top w:val="single" w:sz="4" w:space="0" w:color="auto"/>
              <w:left w:val="nil"/>
              <w:bottom w:val="single" w:sz="4" w:space="0" w:color="auto"/>
              <w:right w:val="single" w:sz="4" w:space="0" w:color="auto"/>
            </w:tcBorders>
          </w:tcPr>
          <w:p w:rsidR="00974C70" w:rsidRDefault="00974C70" w:rsidP="00974C70">
            <w:r w:rsidRPr="006475C9">
              <w:rPr>
                <w:sz w:val="17"/>
                <w:szCs w:val="17"/>
              </w:rPr>
              <w:t>10084,4</w:t>
            </w:r>
          </w:p>
        </w:tc>
        <w:tc>
          <w:tcPr>
            <w:tcW w:w="805" w:type="dxa"/>
            <w:tcBorders>
              <w:top w:val="single" w:sz="4" w:space="0" w:color="auto"/>
              <w:left w:val="nil"/>
              <w:bottom w:val="single" w:sz="4" w:space="0" w:color="auto"/>
              <w:right w:val="single" w:sz="4" w:space="0" w:color="auto"/>
            </w:tcBorders>
          </w:tcPr>
          <w:p w:rsidR="00974C70" w:rsidRDefault="00974C70" w:rsidP="00974C70">
            <w:r w:rsidRPr="006475C9">
              <w:rPr>
                <w:sz w:val="17"/>
                <w:szCs w:val="17"/>
              </w:rPr>
              <w:t>10084,4</w:t>
            </w:r>
          </w:p>
        </w:tc>
        <w:tc>
          <w:tcPr>
            <w:tcW w:w="840" w:type="dxa"/>
            <w:tcBorders>
              <w:top w:val="single" w:sz="4" w:space="0" w:color="auto"/>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50422</w:t>
            </w:r>
            <w:r w:rsidRPr="00390109">
              <w:rPr>
                <w:sz w:val="17"/>
                <w:szCs w:val="17"/>
              </w:rPr>
              <w:t>,0</w:t>
            </w:r>
          </w:p>
        </w:tc>
        <w:tc>
          <w:tcPr>
            <w:tcW w:w="771" w:type="dxa"/>
            <w:tcBorders>
              <w:top w:val="single" w:sz="4" w:space="0" w:color="auto"/>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50422</w:t>
            </w:r>
            <w:r w:rsidRPr="00390109">
              <w:rPr>
                <w:sz w:val="17"/>
                <w:szCs w:val="17"/>
              </w:rPr>
              <w:t>,0</w:t>
            </w:r>
          </w:p>
        </w:tc>
      </w:tr>
      <w:tr w:rsidR="00974C70" w:rsidTr="00974C70">
        <w:trPr>
          <w:trHeight w:val="450"/>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Pr="002318B9" w:rsidRDefault="00974C70" w:rsidP="00974C70">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566"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1134"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993" w:type="dxa"/>
            <w:tcBorders>
              <w:top w:val="nil"/>
              <w:left w:val="nil"/>
              <w:bottom w:val="single" w:sz="4" w:space="0" w:color="auto"/>
              <w:right w:val="single" w:sz="4" w:space="0" w:color="auto"/>
            </w:tcBorders>
          </w:tcPr>
          <w:p w:rsidR="00974C70" w:rsidRPr="00390109" w:rsidRDefault="00974C70" w:rsidP="00974C70">
            <w:pPr>
              <w:jc w:val="both"/>
              <w:rPr>
                <w:sz w:val="17"/>
                <w:szCs w:val="17"/>
              </w:rPr>
            </w:pPr>
            <w:r w:rsidRPr="00390109">
              <w:rPr>
                <w:sz w:val="17"/>
                <w:szCs w:val="17"/>
              </w:rPr>
              <w:t>федеральный бюджет</w:t>
            </w:r>
          </w:p>
        </w:tc>
        <w:tc>
          <w:tcPr>
            <w:tcW w:w="92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0,0</w:t>
            </w:r>
          </w:p>
        </w:tc>
        <w:tc>
          <w:tcPr>
            <w:tcW w:w="84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8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789"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05"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4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771"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r>
      <w:tr w:rsidR="00974C70" w:rsidTr="00974C70">
        <w:trPr>
          <w:trHeight w:val="240"/>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Pr="002318B9" w:rsidRDefault="00974C70" w:rsidP="00974C70">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566"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1134"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567"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х</w:t>
            </w:r>
          </w:p>
        </w:tc>
        <w:tc>
          <w:tcPr>
            <w:tcW w:w="993" w:type="dxa"/>
            <w:tcBorders>
              <w:top w:val="nil"/>
              <w:left w:val="single" w:sz="4" w:space="0" w:color="auto"/>
              <w:bottom w:val="single" w:sz="4" w:space="0" w:color="000000"/>
              <w:right w:val="single" w:sz="4" w:space="0" w:color="auto"/>
            </w:tcBorders>
            <w:vAlign w:val="center"/>
          </w:tcPr>
          <w:p w:rsidR="00974C70" w:rsidRPr="00390109" w:rsidRDefault="00974C70" w:rsidP="00974C70">
            <w:pPr>
              <w:rPr>
                <w:sz w:val="17"/>
                <w:szCs w:val="17"/>
              </w:rPr>
            </w:pPr>
            <w:r w:rsidRPr="00390109">
              <w:rPr>
                <w:sz w:val="17"/>
                <w:szCs w:val="17"/>
              </w:rPr>
              <w:t>республиканский бюджет Чувашской Республики</w:t>
            </w:r>
          </w:p>
        </w:tc>
        <w:tc>
          <w:tcPr>
            <w:tcW w:w="92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4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51"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8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789"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24"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05"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84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c>
          <w:tcPr>
            <w:tcW w:w="771"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sidRPr="00390109">
              <w:rPr>
                <w:sz w:val="17"/>
                <w:szCs w:val="17"/>
              </w:rPr>
              <w:t>0,0</w:t>
            </w:r>
          </w:p>
        </w:tc>
      </w:tr>
      <w:tr w:rsidR="00974C70" w:rsidTr="00974C70">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Pr="002318B9" w:rsidRDefault="00974C70" w:rsidP="00974C70">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566"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974</w:t>
            </w:r>
          </w:p>
        </w:tc>
        <w:tc>
          <w:tcPr>
            <w:tcW w:w="567"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0703</w:t>
            </w:r>
          </w:p>
        </w:tc>
        <w:tc>
          <w:tcPr>
            <w:tcW w:w="1134"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Ц520170340</w:t>
            </w:r>
          </w:p>
        </w:tc>
        <w:tc>
          <w:tcPr>
            <w:tcW w:w="567"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600</w:t>
            </w:r>
          </w:p>
        </w:tc>
        <w:tc>
          <w:tcPr>
            <w:tcW w:w="993" w:type="dxa"/>
            <w:tcBorders>
              <w:top w:val="nil"/>
              <w:left w:val="nil"/>
              <w:bottom w:val="single" w:sz="4" w:space="0" w:color="auto"/>
              <w:right w:val="single" w:sz="4" w:space="0" w:color="auto"/>
            </w:tcBorders>
          </w:tcPr>
          <w:p w:rsidR="00974C70" w:rsidRPr="006E63C6" w:rsidRDefault="00974C70" w:rsidP="00974C70">
            <w:pPr>
              <w:jc w:val="both"/>
              <w:rPr>
                <w:sz w:val="17"/>
                <w:szCs w:val="17"/>
              </w:rPr>
            </w:pPr>
            <w:r w:rsidRPr="006E63C6">
              <w:rPr>
                <w:sz w:val="17"/>
                <w:szCs w:val="17"/>
              </w:rPr>
              <w:t>местный бюджет</w:t>
            </w:r>
          </w:p>
        </w:tc>
        <w:tc>
          <w:tcPr>
            <w:tcW w:w="92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8670,0</w:t>
            </w:r>
          </w:p>
        </w:tc>
        <w:tc>
          <w:tcPr>
            <w:tcW w:w="840" w:type="dxa"/>
            <w:tcBorders>
              <w:top w:val="nil"/>
              <w:left w:val="nil"/>
              <w:bottom w:val="single" w:sz="4" w:space="0" w:color="auto"/>
              <w:right w:val="single" w:sz="4" w:space="0" w:color="auto"/>
            </w:tcBorders>
          </w:tcPr>
          <w:p w:rsidR="00974C70" w:rsidRDefault="00974C70" w:rsidP="00974C70">
            <w:r w:rsidRPr="00BF21DC">
              <w:rPr>
                <w:sz w:val="17"/>
                <w:szCs w:val="17"/>
              </w:rPr>
              <w:t>7914,4</w:t>
            </w:r>
          </w:p>
        </w:tc>
        <w:tc>
          <w:tcPr>
            <w:tcW w:w="851" w:type="dxa"/>
            <w:tcBorders>
              <w:top w:val="nil"/>
              <w:left w:val="nil"/>
              <w:bottom w:val="single" w:sz="4" w:space="0" w:color="auto"/>
              <w:right w:val="single" w:sz="4" w:space="0" w:color="auto"/>
            </w:tcBorders>
          </w:tcPr>
          <w:p w:rsidR="00974C70" w:rsidRDefault="00974C70" w:rsidP="00974C70">
            <w:r w:rsidRPr="00BF21DC">
              <w:rPr>
                <w:sz w:val="17"/>
                <w:szCs w:val="17"/>
              </w:rPr>
              <w:t>7914,4</w:t>
            </w:r>
          </w:p>
        </w:tc>
        <w:tc>
          <w:tcPr>
            <w:tcW w:w="880" w:type="dxa"/>
            <w:tcBorders>
              <w:top w:val="nil"/>
              <w:left w:val="nil"/>
              <w:bottom w:val="single" w:sz="4" w:space="0" w:color="auto"/>
              <w:right w:val="single" w:sz="4" w:space="0" w:color="auto"/>
            </w:tcBorders>
          </w:tcPr>
          <w:p w:rsidR="00974C70" w:rsidRDefault="00974C70" w:rsidP="00974C70">
            <w:r w:rsidRPr="00BF21DC">
              <w:rPr>
                <w:sz w:val="17"/>
                <w:szCs w:val="17"/>
              </w:rPr>
              <w:t>7914,4</w:t>
            </w:r>
          </w:p>
        </w:tc>
        <w:tc>
          <w:tcPr>
            <w:tcW w:w="789" w:type="dxa"/>
            <w:tcBorders>
              <w:top w:val="nil"/>
              <w:left w:val="nil"/>
              <w:bottom w:val="single" w:sz="4" w:space="0" w:color="auto"/>
              <w:right w:val="single" w:sz="4" w:space="0" w:color="auto"/>
            </w:tcBorders>
          </w:tcPr>
          <w:p w:rsidR="00974C70" w:rsidRDefault="00974C70" w:rsidP="00974C70">
            <w:r w:rsidRPr="00BF21DC">
              <w:rPr>
                <w:sz w:val="17"/>
                <w:szCs w:val="17"/>
              </w:rPr>
              <w:t>7914,4</w:t>
            </w:r>
          </w:p>
        </w:tc>
        <w:tc>
          <w:tcPr>
            <w:tcW w:w="824" w:type="dxa"/>
            <w:tcBorders>
              <w:top w:val="nil"/>
              <w:left w:val="nil"/>
              <w:bottom w:val="single" w:sz="4" w:space="0" w:color="auto"/>
              <w:right w:val="single" w:sz="4" w:space="0" w:color="auto"/>
            </w:tcBorders>
          </w:tcPr>
          <w:p w:rsidR="00974C70" w:rsidRDefault="00974C70" w:rsidP="00974C70">
            <w:r w:rsidRPr="00BF21DC">
              <w:rPr>
                <w:sz w:val="17"/>
                <w:szCs w:val="17"/>
              </w:rPr>
              <w:t>7914,4</w:t>
            </w:r>
          </w:p>
        </w:tc>
        <w:tc>
          <w:tcPr>
            <w:tcW w:w="805" w:type="dxa"/>
            <w:tcBorders>
              <w:top w:val="nil"/>
              <w:left w:val="nil"/>
              <w:bottom w:val="single" w:sz="4" w:space="0" w:color="auto"/>
              <w:right w:val="single" w:sz="4" w:space="0" w:color="auto"/>
            </w:tcBorders>
          </w:tcPr>
          <w:p w:rsidR="00974C70" w:rsidRDefault="00974C70" w:rsidP="00974C70">
            <w:r w:rsidRPr="00BF21DC">
              <w:rPr>
                <w:sz w:val="17"/>
                <w:szCs w:val="17"/>
              </w:rPr>
              <w:t>7914,4</w:t>
            </w:r>
          </w:p>
        </w:tc>
        <w:tc>
          <w:tcPr>
            <w:tcW w:w="84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39572,0</w:t>
            </w:r>
          </w:p>
        </w:tc>
        <w:tc>
          <w:tcPr>
            <w:tcW w:w="771"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39572,0</w:t>
            </w:r>
          </w:p>
        </w:tc>
      </w:tr>
      <w:tr w:rsidR="00974C70" w:rsidTr="00974C70">
        <w:trPr>
          <w:trHeight w:val="450"/>
        </w:trPr>
        <w:tc>
          <w:tcPr>
            <w:tcW w:w="851"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sz w:val="17"/>
                <w:szCs w:val="17"/>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4C70" w:rsidRPr="002318B9" w:rsidRDefault="00974C70" w:rsidP="00974C70">
            <w:pPr>
              <w:rPr>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4C70" w:rsidRDefault="00974C70" w:rsidP="00974C70">
            <w:pPr>
              <w:rPr>
                <w:color w:val="000000"/>
                <w:sz w:val="17"/>
                <w:szCs w:val="17"/>
              </w:rPr>
            </w:pPr>
          </w:p>
        </w:tc>
        <w:tc>
          <w:tcPr>
            <w:tcW w:w="566"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974</w:t>
            </w:r>
          </w:p>
        </w:tc>
        <w:tc>
          <w:tcPr>
            <w:tcW w:w="567"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0703</w:t>
            </w:r>
          </w:p>
        </w:tc>
        <w:tc>
          <w:tcPr>
            <w:tcW w:w="1134"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Ц520170340</w:t>
            </w:r>
          </w:p>
        </w:tc>
        <w:tc>
          <w:tcPr>
            <w:tcW w:w="567"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200</w:t>
            </w:r>
          </w:p>
        </w:tc>
        <w:tc>
          <w:tcPr>
            <w:tcW w:w="993" w:type="dxa"/>
            <w:tcBorders>
              <w:top w:val="nil"/>
              <w:left w:val="nil"/>
              <w:bottom w:val="single" w:sz="4" w:space="0" w:color="auto"/>
              <w:right w:val="single" w:sz="4" w:space="0" w:color="auto"/>
            </w:tcBorders>
          </w:tcPr>
          <w:p w:rsidR="00974C70" w:rsidRPr="00390109" w:rsidRDefault="00974C70" w:rsidP="00974C70">
            <w:pPr>
              <w:jc w:val="both"/>
              <w:rPr>
                <w:sz w:val="17"/>
                <w:szCs w:val="17"/>
              </w:rPr>
            </w:pPr>
            <w:r w:rsidRPr="00390109">
              <w:rPr>
                <w:sz w:val="17"/>
                <w:szCs w:val="17"/>
              </w:rPr>
              <w:t>внебюджетные источники</w:t>
            </w:r>
          </w:p>
        </w:tc>
        <w:tc>
          <w:tcPr>
            <w:tcW w:w="92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2170</w:t>
            </w:r>
            <w:r w:rsidRPr="00390109">
              <w:rPr>
                <w:sz w:val="17"/>
                <w:szCs w:val="17"/>
              </w:rPr>
              <w:t>,0</w:t>
            </w:r>
          </w:p>
        </w:tc>
        <w:tc>
          <w:tcPr>
            <w:tcW w:w="840" w:type="dxa"/>
            <w:tcBorders>
              <w:top w:val="nil"/>
              <w:left w:val="nil"/>
              <w:bottom w:val="single" w:sz="4" w:space="0" w:color="auto"/>
              <w:right w:val="single" w:sz="4" w:space="0" w:color="auto"/>
            </w:tcBorders>
          </w:tcPr>
          <w:p w:rsidR="00974C70" w:rsidRDefault="00974C70" w:rsidP="00974C70">
            <w:pPr>
              <w:jc w:val="center"/>
            </w:pPr>
            <w:r w:rsidRPr="006961F9">
              <w:rPr>
                <w:sz w:val="17"/>
                <w:szCs w:val="17"/>
              </w:rPr>
              <w:t>2170,0</w:t>
            </w:r>
          </w:p>
        </w:tc>
        <w:tc>
          <w:tcPr>
            <w:tcW w:w="851" w:type="dxa"/>
            <w:tcBorders>
              <w:top w:val="nil"/>
              <w:left w:val="nil"/>
              <w:bottom w:val="single" w:sz="4" w:space="0" w:color="auto"/>
              <w:right w:val="single" w:sz="4" w:space="0" w:color="auto"/>
            </w:tcBorders>
          </w:tcPr>
          <w:p w:rsidR="00974C70" w:rsidRDefault="00974C70" w:rsidP="00974C70">
            <w:pPr>
              <w:jc w:val="center"/>
            </w:pPr>
            <w:r w:rsidRPr="006961F9">
              <w:rPr>
                <w:sz w:val="17"/>
                <w:szCs w:val="17"/>
              </w:rPr>
              <w:t>2170,0</w:t>
            </w:r>
          </w:p>
        </w:tc>
        <w:tc>
          <w:tcPr>
            <w:tcW w:w="880" w:type="dxa"/>
            <w:tcBorders>
              <w:top w:val="nil"/>
              <w:left w:val="nil"/>
              <w:bottom w:val="single" w:sz="4" w:space="0" w:color="auto"/>
              <w:right w:val="single" w:sz="4" w:space="0" w:color="auto"/>
            </w:tcBorders>
          </w:tcPr>
          <w:p w:rsidR="00974C70" w:rsidRDefault="00974C70" w:rsidP="00974C70">
            <w:pPr>
              <w:jc w:val="center"/>
            </w:pPr>
            <w:r w:rsidRPr="006961F9">
              <w:rPr>
                <w:sz w:val="17"/>
                <w:szCs w:val="17"/>
              </w:rPr>
              <w:t>2170,0</w:t>
            </w:r>
          </w:p>
        </w:tc>
        <w:tc>
          <w:tcPr>
            <w:tcW w:w="789" w:type="dxa"/>
            <w:tcBorders>
              <w:top w:val="nil"/>
              <w:left w:val="nil"/>
              <w:bottom w:val="single" w:sz="4" w:space="0" w:color="auto"/>
              <w:right w:val="single" w:sz="4" w:space="0" w:color="auto"/>
            </w:tcBorders>
          </w:tcPr>
          <w:p w:rsidR="00974C70" w:rsidRDefault="00974C70" w:rsidP="00974C70">
            <w:pPr>
              <w:jc w:val="center"/>
            </w:pPr>
            <w:r w:rsidRPr="006961F9">
              <w:rPr>
                <w:sz w:val="17"/>
                <w:szCs w:val="17"/>
              </w:rPr>
              <w:t>2170,0</w:t>
            </w:r>
          </w:p>
        </w:tc>
        <w:tc>
          <w:tcPr>
            <w:tcW w:w="824" w:type="dxa"/>
            <w:tcBorders>
              <w:top w:val="nil"/>
              <w:left w:val="nil"/>
              <w:bottom w:val="single" w:sz="4" w:space="0" w:color="auto"/>
              <w:right w:val="single" w:sz="4" w:space="0" w:color="auto"/>
            </w:tcBorders>
          </w:tcPr>
          <w:p w:rsidR="00974C70" w:rsidRDefault="00974C70" w:rsidP="00974C70">
            <w:pPr>
              <w:jc w:val="center"/>
            </w:pPr>
            <w:r w:rsidRPr="006961F9">
              <w:rPr>
                <w:sz w:val="17"/>
                <w:szCs w:val="17"/>
              </w:rPr>
              <w:t>2170,0</w:t>
            </w:r>
          </w:p>
        </w:tc>
        <w:tc>
          <w:tcPr>
            <w:tcW w:w="805" w:type="dxa"/>
            <w:tcBorders>
              <w:top w:val="nil"/>
              <w:left w:val="nil"/>
              <w:bottom w:val="single" w:sz="4" w:space="0" w:color="auto"/>
              <w:right w:val="single" w:sz="4" w:space="0" w:color="auto"/>
            </w:tcBorders>
          </w:tcPr>
          <w:p w:rsidR="00974C70" w:rsidRDefault="00974C70" w:rsidP="00974C70">
            <w:pPr>
              <w:jc w:val="center"/>
            </w:pPr>
            <w:r w:rsidRPr="006961F9">
              <w:rPr>
                <w:sz w:val="17"/>
                <w:szCs w:val="17"/>
              </w:rPr>
              <w:t>2170,0</w:t>
            </w:r>
          </w:p>
        </w:tc>
        <w:tc>
          <w:tcPr>
            <w:tcW w:w="840"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10850,0</w:t>
            </w:r>
          </w:p>
        </w:tc>
        <w:tc>
          <w:tcPr>
            <w:tcW w:w="771" w:type="dxa"/>
            <w:tcBorders>
              <w:top w:val="nil"/>
              <w:left w:val="nil"/>
              <w:bottom w:val="single" w:sz="4" w:space="0" w:color="auto"/>
              <w:right w:val="single" w:sz="4" w:space="0" w:color="auto"/>
            </w:tcBorders>
          </w:tcPr>
          <w:p w:rsidR="00974C70" w:rsidRPr="00390109" w:rsidRDefault="00974C70" w:rsidP="00974C70">
            <w:pPr>
              <w:jc w:val="center"/>
              <w:rPr>
                <w:sz w:val="17"/>
                <w:szCs w:val="17"/>
              </w:rPr>
            </w:pPr>
            <w:r>
              <w:rPr>
                <w:sz w:val="17"/>
                <w:szCs w:val="17"/>
              </w:rPr>
              <w:t>1085</w:t>
            </w:r>
            <w:r w:rsidRPr="00390109">
              <w:rPr>
                <w:sz w:val="17"/>
                <w:szCs w:val="17"/>
              </w:rPr>
              <w:t>0,0</w:t>
            </w:r>
            <w:r w:rsidR="00210B77">
              <w:rPr>
                <w:sz w:val="17"/>
                <w:szCs w:val="17"/>
              </w:rPr>
              <w:t>».</w:t>
            </w:r>
          </w:p>
        </w:tc>
      </w:tr>
    </w:tbl>
    <w:p w:rsidR="00974C70" w:rsidRDefault="00974C70" w:rsidP="00974C70">
      <w:pPr>
        <w:tabs>
          <w:tab w:val="left" w:pos="3300"/>
        </w:tabs>
        <w:autoSpaceDE w:val="0"/>
        <w:autoSpaceDN w:val="0"/>
        <w:adjustRightInd w:val="0"/>
        <w:jc w:val="both"/>
      </w:pPr>
    </w:p>
    <w:sectPr w:rsidR="00974C70" w:rsidSect="00974C70">
      <w:pgSz w:w="16838" w:h="11906" w:orient="landscape" w:code="9"/>
      <w:pgMar w:top="1134" w:right="1134" w:bottom="1701"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4DF" w:rsidRDefault="00DA74DF" w:rsidP="00323C30">
      <w:r>
        <w:separator/>
      </w:r>
    </w:p>
  </w:endnote>
  <w:endnote w:type="continuationSeparator" w:id="1">
    <w:p w:rsidR="00DA74DF" w:rsidRDefault="00DA74DF" w:rsidP="00323C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sburgCTT">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Cyr Chuv">
    <w:altName w:val="Arial"/>
    <w:charset w:val="CC"/>
    <w:family w:val="swiss"/>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70" w:rsidRDefault="00974C70">
    <w:pPr>
      <w:pStyle w:val="af1"/>
    </w:pPr>
  </w:p>
  <w:p w:rsidR="00974C70" w:rsidRPr="002E1C23" w:rsidRDefault="00974C7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4DF" w:rsidRDefault="00DA74DF" w:rsidP="00323C30">
      <w:r>
        <w:separator/>
      </w:r>
    </w:p>
  </w:footnote>
  <w:footnote w:type="continuationSeparator" w:id="1">
    <w:p w:rsidR="00DA74DF" w:rsidRDefault="00DA74DF" w:rsidP="00323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6">
    <w:nsid w:val="114F313B"/>
    <w:multiLevelType w:val="hybridMultilevel"/>
    <w:tmpl w:val="D654D678"/>
    <w:lvl w:ilvl="0" w:tplc="539E64C6">
      <w:start w:val="1"/>
      <w:numFmt w:val="decimal"/>
      <w:lvlText w:val="%1)"/>
      <w:lvlJc w:val="left"/>
      <w:pPr>
        <w:ind w:left="644"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35B4666"/>
    <w:multiLevelType w:val="hybridMultilevel"/>
    <w:tmpl w:val="7174E734"/>
    <w:lvl w:ilvl="0" w:tplc="B4D4BBAE">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9">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
    <w:nsid w:val="2B4B2151"/>
    <w:multiLevelType w:val="hybridMultilevel"/>
    <w:tmpl w:val="1E6C90F6"/>
    <w:lvl w:ilvl="0" w:tplc="3A5C2558">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1">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2E4A1285"/>
    <w:multiLevelType w:val="hybridMultilevel"/>
    <w:tmpl w:val="06624AAC"/>
    <w:lvl w:ilvl="0" w:tplc="4BEE4C06">
      <w:start w:val="20"/>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5">
    <w:nsid w:val="39CB5E4D"/>
    <w:multiLevelType w:val="hybridMultilevel"/>
    <w:tmpl w:val="1E6C90F6"/>
    <w:lvl w:ilvl="0" w:tplc="3A5C2558">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6">
    <w:nsid w:val="40EE1B1B"/>
    <w:multiLevelType w:val="hybridMultilevel"/>
    <w:tmpl w:val="C74AD42E"/>
    <w:lvl w:ilvl="0" w:tplc="21D66310">
      <w:start w:val="1"/>
      <w:numFmt w:val="decimal"/>
      <w:suff w:val="space"/>
      <w:lvlText w:val="%1."/>
      <w:lvlJc w:val="left"/>
      <w:pPr>
        <w:ind w:left="56" w:hanging="56"/>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7">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19">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B662B76"/>
    <w:multiLevelType w:val="hybridMultilevel"/>
    <w:tmpl w:val="1E6C90F6"/>
    <w:lvl w:ilvl="0" w:tplc="3A5C2558">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2">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24">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5B653EF"/>
    <w:multiLevelType w:val="hybridMultilevel"/>
    <w:tmpl w:val="1E6C90F6"/>
    <w:lvl w:ilvl="0" w:tplc="3A5C2558">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6">
    <w:nsid w:val="663C625A"/>
    <w:multiLevelType w:val="hybridMultilevel"/>
    <w:tmpl w:val="84D42830"/>
    <w:lvl w:ilvl="0" w:tplc="499A175A">
      <w:start w:val="1"/>
      <w:numFmt w:val="decimal"/>
      <w:lvlText w:val="%1)"/>
      <w:lvlJc w:val="left"/>
      <w:pPr>
        <w:ind w:left="180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28">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2">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3">
    <w:nsid w:val="7A0E379F"/>
    <w:multiLevelType w:val="hybridMultilevel"/>
    <w:tmpl w:val="1E6C90F6"/>
    <w:lvl w:ilvl="0" w:tplc="3A5C2558">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4">
    <w:nsid w:val="7DC07899"/>
    <w:multiLevelType w:val="hybridMultilevel"/>
    <w:tmpl w:val="1E6C90F6"/>
    <w:lvl w:ilvl="0" w:tplc="3A5C2558">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5">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6"/>
  </w:num>
  <w:num w:numId="3">
    <w:abstractNumId w:val="6"/>
  </w:num>
  <w:num w:numId="4">
    <w:abstractNumId w:val="26"/>
  </w:num>
  <w:num w:numId="5">
    <w:abstractNumId w:val="1"/>
  </w:num>
  <w:num w:numId="6">
    <w:abstractNumId w:val="11"/>
  </w:num>
  <w:num w:numId="7">
    <w:abstractNumId w:val="5"/>
  </w:num>
  <w:num w:numId="8">
    <w:abstractNumId w:val="31"/>
  </w:num>
  <w:num w:numId="9">
    <w:abstractNumId w:val="24"/>
  </w:num>
  <w:num w:numId="10">
    <w:abstractNumId w:val="27"/>
  </w:num>
  <w:num w:numId="11">
    <w:abstractNumId w:val="32"/>
  </w:num>
  <w:num w:numId="12">
    <w:abstractNumId w:val="23"/>
  </w:num>
  <w:num w:numId="13">
    <w:abstractNumId w:val="8"/>
  </w:num>
  <w:num w:numId="14">
    <w:abstractNumId w:val="22"/>
  </w:num>
  <w:num w:numId="15">
    <w:abstractNumId w:val="18"/>
  </w:num>
  <w:num w:numId="16">
    <w:abstractNumId w:val="2"/>
  </w:num>
  <w:num w:numId="17">
    <w:abstractNumId w:val="3"/>
  </w:num>
  <w:num w:numId="18">
    <w:abstractNumId w:val="20"/>
  </w:num>
  <w:num w:numId="19">
    <w:abstractNumId w:val="28"/>
  </w:num>
  <w:num w:numId="20">
    <w:abstractNumId w:val="14"/>
  </w:num>
  <w:num w:numId="21">
    <w:abstractNumId w:val="29"/>
  </w:num>
  <w:num w:numId="22">
    <w:abstractNumId w:val="19"/>
  </w:num>
  <w:num w:numId="23">
    <w:abstractNumId w:val="35"/>
  </w:num>
  <w:num w:numId="24">
    <w:abstractNumId w:val="17"/>
  </w:num>
  <w:num w:numId="25">
    <w:abstractNumId w:val="13"/>
  </w:num>
  <w:num w:numId="26">
    <w:abstractNumId w:val="4"/>
  </w:num>
  <w:num w:numId="27">
    <w:abstractNumId w:val="12"/>
  </w:num>
  <w:num w:numId="28">
    <w:abstractNumId w:val="9"/>
  </w:num>
  <w:num w:numId="29">
    <w:abstractNumId w:val="30"/>
  </w:num>
  <w:num w:numId="30">
    <w:abstractNumId w:val="7"/>
  </w:num>
  <w:num w:numId="31">
    <w:abstractNumId w:val="25"/>
  </w:num>
  <w:num w:numId="32">
    <w:abstractNumId w:val="21"/>
  </w:num>
  <w:num w:numId="33">
    <w:abstractNumId w:val="10"/>
  </w:num>
  <w:num w:numId="34">
    <w:abstractNumId w:val="34"/>
  </w:num>
  <w:num w:numId="35">
    <w:abstractNumId w:val="33"/>
  </w:num>
  <w:num w:numId="36">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08"/>
  <w:characterSpacingControl w:val="doNotCompress"/>
  <w:footnotePr>
    <w:footnote w:id="0"/>
    <w:footnote w:id="1"/>
  </w:footnotePr>
  <w:endnotePr>
    <w:endnote w:id="0"/>
    <w:endnote w:id="1"/>
  </w:endnotePr>
  <w:compat/>
  <w:rsids>
    <w:rsidRoot w:val="00BE760B"/>
    <w:rsid w:val="00000984"/>
    <w:rsid w:val="000044E1"/>
    <w:rsid w:val="00004D63"/>
    <w:rsid w:val="00006417"/>
    <w:rsid w:val="000064D8"/>
    <w:rsid w:val="0000731E"/>
    <w:rsid w:val="00007C5C"/>
    <w:rsid w:val="00010601"/>
    <w:rsid w:val="00010D6F"/>
    <w:rsid w:val="00011B73"/>
    <w:rsid w:val="00011C7A"/>
    <w:rsid w:val="00013D8F"/>
    <w:rsid w:val="00014197"/>
    <w:rsid w:val="0001430B"/>
    <w:rsid w:val="00014A81"/>
    <w:rsid w:val="00020567"/>
    <w:rsid w:val="00022DBF"/>
    <w:rsid w:val="00023238"/>
    <w:rsid w:val="00024B85"/>
    <w:rsid w:val="00027A68"/>
    <w:rsid w:val="00031DD0"/>
    <w:rsid w:val="00032429"/>
    <w:rsid w:val="00033108"/>
    <w:rsid w:val="00033328"/>
    <w:rsid w:val="000355B4"/>
    <w:rsid w:val="00035E49"/>
    <w:rsid w:val="00040222"/>
    <w:rsid w:val="00040952"/>
    <w:rsid w:val="00041C44"/>
    <w:rsid w:val="00042333"/>
    <w:rsid w:val="000463DC"/>
    <w:rsid w:val="000505B2"/>
    <w:rsid w:val="00050D59"/>
    <w:rsid w:val="0005132A"/>
    <w:rsid w:val="00051566"/>
    <w:rsid w:val="000518E3"/>
    <w:rsid w:val="0005248D"/>
    <w:rsid w:val="000526AE"/>
    <w:rsid w:val="0005278A"/>
    <w:rsid w:val="0005314A"/>
    <w:rsid w:val="00054402"/>
    <w:rsid w:val="00055E31"/>
    <w:rsid w:val="00056F90"/>
    <w:rsid w:val="00057BBB"/>
    <w:rsid w:val="000606E5"/>
    <w:rsid w:val="00060D1F"/>
    <w:rsid w:val="000625C3"/>
    <w:rsid w:val="000644FA"/>
    <w:rsid w:val="0006539D"/>
    <w:rsid w:val="0006711F"/>
    <w:rsid w:val="00067C82"/>
    <w:rsid w:val="00070F48"/>
    <w:rsid w:val="000711C9"/>
    <w:rsid w:val="00071645"/>
    <w:rsid w:val="00081DA9"/>
    <w:rsid w:val="00081EA7"/>
    <w:rsid w:val="00082636"/>
    <w:rsid w:val="00083986"/>
    <w:rsid w:val="0008489B"/>
    <w:rsid w:val="00084E52"/>
    <w:rsid w:val="000856A4"/>
    <w:rsid w:val="000859C9"/>
    <w:rsid w:val="00086FE2"/>
    <w:rsid w:val="000A09E5"/>
    <w:rsid w:val="000A1B93"/>
    <w:rsid w:val="000A47C9"/>
    <w:rsid w:val="000A5FB9"/>
    <w:rsid w:val="000A6FE3"/>
    <w:rsid w:val="000A7308"/>
    <w:rsid w:val="000A760A"/>
    <w:rsid w:val="000B0919"/>
    <w:rsid w:val="000B2007"/>
    <w:rsid w:val="000B35C8"/>
    <w:rsid w:val="000B3CE2"/>
    <w:rsid w:val="000B4CC7"/>
    <w:rsid w:val="000C08FD"/>
    <w:rsid w:val="000C204B"/>
    <w:rsid w:val="000C30BC"/>
    <w:rsid w:val="000C3264"/>
    <w:rsid w:val="000C32CB"/>
    <w:rsid w:val="000C3D5C"/>
    <w:rsid w:val="000C4926"/>
    <w:rsid w:val="000C766C"/>
    <w:rsid w:val="000C7D92"/>
    <w:rsid w:val="000D102C"/>
    <w:rsid w:val="000D24F1"/>
    <w:rsid w:val="000D43C8"/>
    <w:rsid w:val="000D747A"/>
    <w:rsid w:val="000E1D92"/>
    <w:rsid w:val="000E22BB"/>
    <w:rsid w:val="000E288E"/>
    <w:rsid w:val="000E61F6"/>
    <w:rsid w:val="000E7965"/>
    <w:rsid w:val="000F048C"/>
    <w:rsid w:val="000F555E"/>
    <w:rsid w:val="000F5A11"/>
    <w:rsid w:val="000F5D7B"/>
    <w:rsid w:val="000F6623"/>
    <w:rsid w:val="000F75BC"/>
    <w:rsid w:val="000F7623"/>
    <w:rsid w:val="000F7C91"/>
    <w:rsid w:val="000F7E8B"/>
    <w:rsid w:val="00100620"/>
    <w:rsid w:val="00105E89"/>
    <w:rsid w:val="00106C73"/>
    <w:rsid w:val="00110D9C"/>
    <w:rsid w:val="001160F8"/>
    <w:rsid w:val="00116360"/>
    <w:rsid w:val="00117354"/>
    <w:rsid w:val="0011799F"/>
    <w:rsid w:val="001202D4"/>
    <w:rsid w:val="00120E82"/>
    <w:rsid w:val="001232D4"/>
    <w:rsid w:val="00123DDA"/>
    <w:rsid w:val="00126724"/>
    <w:rsid w:val="0012757F"/>
    <w:rsid w:val="001308B5"/>
    <w:rsid w:val="00131361"/>
    <w:rsid w:val="00133746"/>
    <w:rsid w:val="00133945"/>
    <w:rsid w:val="00133F32"/>
    <w:rsid w:val="00135522"/>
    <w:rsid w:val="0013619E"/>
    <w:rsid w:val="0013679E"/>
    <w:rsid w:val="0013768E"/>
    <w:rsid w:val="00137F3A"/>
    <w:rsid w:val="00143AD8"/>
    <w:rsid w:val="0014457F"/>
    <w:rsid w:val="00145D78"/>
    <w:rsid w:val="0014629A"/>
    <w:rsid w:val="00150615"/>
    <w:rsid w:val="00152998"/>
    <w:rsid w:val="00154AAF"/>
    <w:rsid w:val="001574DE"/>
    <w:rsid w:val="001608F8"/>
    <w:rsid w:val="00164A26"/>
    <w:rsid w:val="00167EA3"/>
    <w:rsid w:val="0017040E"/>
    <w:rsid w:val="001708F5"/>
    <w:rsid w:val="00170963"/>
    <w:rsid w:val="00170B0C"/>
    <w:rsid w:val="001710FC"/>
    <w:rsid w:val="001724B7"/>
    <w:rsid w:val="00173649"/>
    <w:rsid w:val="00173B90"/>
    <w:rsid w:val="00174113"/>
    <w:rsid w:val="0017496C"/>
    <w:rsid w:val="00177258"/>
    <w:rsid w:val="00180C3D"/>
    <w:rsid w:val="00180DAE"/>
    <w:rsid w:val="00180F44"/>
    <w:rsid w:val="00180FE5"/>
    <w:rsid w:val="00181CDE"/>
    <w:rsid w:val="001843EE"/>
    <w:rsid w:val="001858F8"/>
    <w:rsid w:val="00186402"/>
    <w:rsid w:val="00186494"/>
    <w:rsid w:val="001919E0"/>
    <w:rsid w:val="00191A27"/>
    <w:rsid w:val="001950A2"/>
    <w:rsid w:val="00196656"/>
    <w:rsid w:val="00196916"/>
    <w:rsid w:val="00196F4D"/>
    <w:rsid w:val="0019746A"/>
    <w:rsid w:val="001A2289"/>
    <w:rsid w:val="001A6631"/>
    <w:rsid w:val="001A667B"/>
    <w:rsid w:val="001B187C"/>
    <w:rsid w:val="001B1A33"/>
    <w:rsid w:val="001B1ECE"/>
    <w:rsid w:val="001B6534"/>
    <w:rsid w:val="001C4E67"/>
    <w:rsid w:val="001C4E83"/>
    <w:rsid w:val="001C5121"/>
    <w:rsid w:val="001C5F0B"/>
    <w:rsid w:val="001C5FA5"/>
    <w:rsid w:val="001C6B05"/>
    <w:rsid w:val="001D0CF9"/>
    <w:rsid w:val="001D1DF0"/>
    <w:rsid w:val="001D2F3C"/>
    <w:rsid w:val="001D4B15"/>
    <w:rsid w:val="001D4C2B"/>
    <w:rsid w:val="001D600F"/>
    <w:rsid w:val="001D7E87"/>
    <w:rsid w:val="001E0DEB"/>
    <w:rsid w:val="001E20D0"/>
    <w:rsid w:val="001E262A"/>
    <w:rsid w:val="001E2ACC"/>
    <w:rsid w:val="001E38F4"/>
    <w:rsid w:val="001E45A1"/>
    <w:rsid w:val="001E4C8D"/>
    <w:rsid w:val="001F1B96"/>
    <w:rsid w:val="001F20C7"/>
    <w:rsid w:val="001F27BA"/>
    <w:rsid w:val="001F4A79"/>
    <w:rsid w:val="001F61C5"/>
    <w:rsid w:val="002011AF"/>
    <w:rsid w:val="00201666"/>
    <w:rsid w:val="00201830"/>
    <w:rsid w:val="0020376A"/>
    <w:rsid w:val="002037CB"/>
    <w:rsid w:val="002069B2"/>
    <w:rsid w:val="00210B77"/>
    <w:rsid w:val="00211920"/>
    <w:rsid w:val="00214AEF"/>
    <w:rsid w:val="00217E92"/>
    <w:rsid w:val="00220B6B"/>
    <w:rsid w:val="00220D95"/>
    <w:rsid w:val="00221966"/>
    <w:rsid w:val="00223211"/>
    <w:rsid w:val="00223F59"/>
    <w:rsid w:val="00224103"/>
    <w:rsid w:val="00225539"/>
    <w:rsid w:val="00226F7F"/>
    <w:rsid w:val="00227954"/>
    <w:rsid w:val="00227FE7"/>
    <w:rsid w:val="0023083C"/>
    <w:rsid w:val="00232AC0"/>
    <w:rsid w:val="00234FC9"/>
    <w:rsid w:val="00235E32"/>
    <w:rsid w:val="00235ECE"/>
    <w:rsid w:val="00237EB0"/>
    <w:rsid w:val="00242C52"/>
    <w:rsid w:val="00244832"/>
    <w:rsid w:val="00246DB6"/>
    <w:rsid w:val="00251DFE"/>
    <w:rsid w:val="00252BB1"/>
    <w:rsid w:val="002538E4"/>
    <w:rsid w:val="002539DC"/>
    <w:rsid w:val="00254B78"/>
    <w:rsid w:val="00255E57"/>
    <w:rsid w:val="00257390"/>
    <w:rsid w:val="00260BBD"/>
    <w:rsid w:val="00263C0A"/>
    <w:rsid w:val="00264534"/>
    <w:rsid w:val="00264717"/>
    <w:rsid w:val="00264E7D"/>
    <w:rsid w:val="00265B4F"/>
    <w:rsid w:val="00265C31"/>
    <w:rsid w:val="0026603D"/>
    <w:rsid w:val="00266483"/>
    <w:rsid w:val="00267A6A"/>
    <w:rsid w:val="00273124"/>
    <w:rsid w:val="002739F3"/>
    <w:rsid w:val="00277112"/>
    <w:rsid w:val="00277AD6"/>
    <w:rsid w:val="00280BC7"/>
    <w:rsid w:val="00282752"/>
    <w:rsid w:val="0028661C"/>
    <w:rsid w:val="00286E59"/>
    <w:rsid w:val="002916E9"/>
    <w:rsid w:val="00292311"/>
    <w:rsid w:val="00294594"/>
    <w:rsid w:val="0029463D"/>
    <w:rsid w:val="00294FBD"/>
    <w:rsid w:val="002952A7"/>
    <w:rsid w:val="00295C2C"/>
    <w:rsid w:val="00297F83"/>
    <w:rsid w:val="002A239A"/>
    <w:rsid w:val="002A5236"/>
    <w:rsid w:val="002A541B"/>
    <w:rsid w:val="002A7965"/>
    <w:rsid w:val="002A7A45"/>
    <w:rsid w:val="002B140E"/>
    <w:rsid w:val="002B21AA"/>
    <w:rsid w:val="002B2622"/>
    <w:rsid w:val="002B6267"/>
    <w:rsid w:val="002B7655"/>
    <w:rsid w:val="002C1ED3"/>
    <w:rsid w:val="002C4DDA"/>
    <w:rsid w:val="002C59C1"/>
    <w:rsid w:val="002C5EE0"/>
    <w:rsid w:val="002C6E57"/>
    <w:rsid w:val="002C76BB"/>
    <w:rsid w:val="002D032F"/>
    <w:rsid w:val="002D0F1B"/>
    <w:rsid w:val="002D14BB"/>
    <w:rsid w:val="002D1AED"/>
    <w:rsid w:val="002D27C1"/>
    <w:rsid w:val="002D27DD"/>
    <w:rsid w:val="002D68E7"/>
    <w:rsid w:val="002E1C23"/>
    <w:rsid w:val="002E24DD"/>
    <w:rsid w:val="002E2D1A"/>
    <w:rsid w:val="002E4B39"/>
    <w:rsid w:val="002E4EB0"/>
    <w:rsid w:val="002E5201"/>
    <w:rsid w:val="002E650C"/>
    <w:rsid w:val="002E6E1D"/>
    <w:rsid w:val="002E74B6"/>
    <w:rsid w:val="002E7C21"/>
    <w:rsid w:val="002F02DA"/>
    <w:rsid w:val="002F3A27"/>
    <w:rsid w:val="002F5803"/>
    <w:rsid w:val="002F5E56"/>
    <w:rsid w:val="002F6199"/>
    <w:rsid w:val="002F68ED"/>
    <w:rsid w:val="003001A5"/>
    <w:rsid w:val="003007AB"/>
    <w:rsid w:val="00303C8D"/>
    <w:rsid w:val="00311AB5"/>
    <w:rsid w:val="00312721"/>
    <w:rsid w:val="00312980"/>
    <w:rsid w:val="00313135"/>
    <w:rsid w:val="00315904"/>
    <w:rsid w:val="0031608D"/>
    <w:rsid w:val="00316128"/>
    <w:rsid w:val="00321CC7"/>
    <w:rsid w:val="00323C30"/>
    <w:rsid w:val="00326DF7"/>
    <w:rsid w:val="003308DC"/>
    <w:rsid w:val="003319F7"/>
    <w:rsid w:val="00334283"/>
    <w:rsid w:val="00334711"/>
    <w:rsid w:val="00334F87"/>
    <w:rsid w:val="0033722E"/>
    <w:rsid w:val="00337F47"/>
    <w:rsid w:val="0034209E"/>
    <w:rsid w:val="0034279A"/>
    <w:rsid w:val="0034330B"/>
    <w:rsid w:val="003441BB"/>
    <w:rsid w:val="00344E97"/>
    <w:rsid w:val="003461BD"/>
    <w:rsid w:val="00346775"/>
    <w:rsid w:val="00346A77"/>
    <w:rsid w:val="00347FDB"/>
    <w:rsid w:val="003504DF"/>
    <w:rsid w:val="00351689"/>
    <w:rsid w:val="003533B1"/>
    <w:rsid w:val="00353607"/>
    <w:rsid w:val="00353E3C"/>
    <w:rsid w:val="0035597A"/>
    <w:rsid w:val="00355AE1"/>
    <w:rsid w:val="00357BDB"/>
    <w:rsid w:val="00361460"/>
    <w:rsid w:val="0036183D"/>
    <w:rsid w:val="00361A03"/>
    <w:rsid w:val="00361F76"/>
    <w:rsid w:val="00362A33"/>
    <w:rsid w:val="00362E73"/>
    <w:rsid w:val="003702D6"/>
    <w:rsid w:val="003705C1"/>
    <w:rsid w:val="0037199D"/>
    <w:rsid w:val="00375899"/>
    <w:rsid w:val="003774AE"/>
    <w:rsid w:val="00377B59"/>
    <w:rsid w:val="00377FDF"/>
    <w:rsid w:val="003841C8"/>
    <w:rsid w:val="00385BA6"/>
    <w:rsid w:val="003904B8"/>
    <w:rsid w:val="003912F4"/>
    <w:rsid w:val="00392C14"/>
    <w:rsid w:val="00394B3C"/>
    <w:rsid w:val="0039722F"/>
    <w:rsid w:val="00397DD3"/>
    <w:rsid w:val="003A1520"/>
    <w:rsid w:val="003A2B24"/>
    <w:rsid w:val="003A2EDB"/>
    <w:rsid w:val="003A4C6D"/>
    <w:rsid w:val="003A56B8"/>
    <w:rsid w:val="003A73FF"/>
    <w:rsid w:val="003B09CD"/>
    <w:rsid w:val="003B125C"/>
    <w:rsid w:val="003B28F8"/>
    <w:rsid w:val="003B3788"/>
    <w:rsid w:val="003B5BCF"/>
    <w:rsid w:val="003B69AC"/>
    <w:rsid w:val="003B6A8D"/>
    <w:rsid w:val="003B6AA6"/>
    <w:rsid w:val="003B731A"/>
    <w:rsid w:val="003C1BD1"/>
    <w:rsid w:val="003C1D44"/>
    <w:rsid w:val="003C3E27"/>
    <w:rsid w:val="003C4BF7"/>
    <w:rsid w:val="003C5BF8"/>
    <w:rsid w:val="003D04B1"/>
    <w:rsid w:val="003D067E"/>
    <w:rsid w:val="003D12A9"/>
    <w:rsid w:val="003D27C7"/>
    <w:rsid w:val="003D2EDD"/>
    <w:rsid w:val="003D5BEC"/>
    <w:rsid w:val="003E0776"/>
    <w:rsid w:val="003E0AE4"/>
    <w:rsid w:val="003E5F52"/>
    <w:rsid w:val="003E7FC0"/>
    <w:rsid w:val="003F3269"/>
    <w:rsid w:val="003F5B6B"/>
    <w:rsid w:val="00401919"/>
    <w:rsid w:val="004019A2"/>
    <w:rsid w:val="00404493"/>
    <w:rsid w:val="00404973"/>
    <w:rsid w:val="00404E3C"/>
    <w:rsid w:val="00405909"/>
    <w:rsid w:val="00406776"/>
    <w:rsid w:val="00407431"/>
    <w:rsid w:val="00410CAC"/>
    <w:rsid w:val="00411A43"/>
    <w:rsid w:val="00413111"/>
    <w:rsid w:val="00414EC1"/>
    <w:rsid w:val="004150FC"/>
    <w:rsid w:val="004152B0"/>
    <w:rsid w:val="00415323"/>
    <w:rsid w:val="00417AAB"/>
    <w:rsid w:val="00420E80"/>
    <w:rsid w:val="00422E5B"/>
    <w:rsid w:val="00424805"/>
    <w:rsid w:val="00426E22"/>
    <w:rsid w:val="004270B0"/>
    <w:rsid w:val="00427CB2"/>
    <w:rsid w:val="00431757"/>
    <w:rsid w:val="00436F44"/>
    <w:rsid w:val="004376C8"/>
    <w:rsid w:val="004411F0"/>
    <w:rsid w:val="00441C7E"/>
    <w:rsid w:val="00442313"/>
    <w:rsid w:val="004427F7"/>
    <w:rsid w:val="00443502"/>
    <w:rsid w:val="004454F0"/>
    <w:rsid w:val="004471FA"/>
    <w:rsid w:val="00454478"/>
    <w:rsid w:val="0045515F"/>
    <w:rsid w:val="004554AF"/>
    <w:rsid w:val="00457BD4"/>
    <w:rsid w:val="0046070D"/>
    <w:rsid w:val="00466488"/>
    <w:rsid w:val="00466686"/>
    <w:rsid w:val="00467584"/>
    <w:rsid w:val="00470597"/>
    <w:rsid w:val="004705BB"/>
    <w:rsid w:val="00471D63"/>
    <w:rsid w:val="004743F4"/>
    <w:rsid w:val="00474EB0"/>
    <w:rsid w:val="00475A8D"/>
    <w:rsid w:val="0047619A"/>
    <w:rsid w:val="004764BA"/>
    <w:rsid w:val="00481A08"/>
    <w:rsid w:val="00483E0E"/>
    <w:rsid w:val="00485893"/>
    <w:rsid w:val="00485B8A"/>
    <w:rsid w:val="00487112"/>
    <w:rsid w:val="00490BA7"/>
    <w:rsid w:val="0049107E"/>
    <w:rsid w:val="0049168E"/>
    <w:rsid w:val="00494B75"/>
    <w:rsid w:val="004962D0"/>
    <w:rsid w:val="004966F8"/>
    <w:rsid w:val="004A176C"/>
    <w:rsid w:val="004A2808"/>
    <w:rsid w:val="004A391B"/>
    <w:rsid w:val="004A51A4"/>
    <w:rsid w:val="004A58CA"/>
    <w:rsid w:val="004A6E67"/>
    <w:rsid w:val="004B0606"/>
    <w:rsid w:val="004B08DE"/>
    <w:rsid w:val="004B12C3"/>
    <w:rsid w:val="004B2E27"/>
    <w:rsid w:val="004B57A2"/>
    <w:rsid w:val="004B5D93"/>
    <w:rsid w:val="004B62D8"/>
    <w:rsid w:val="004B6386"/>
    <w:rsid w:val="004C12ED"/>
    <w:rsid w:val="004C2EFC"/>
    <w:rsid w:val="004C4265"/>
    <w:rsid w:val="004C60B2"/>
    <w:rsid w:val="004C66AF"/>
    <w:rsid w:val="004D125F"/>
    <w:rsid w:val="004D3868"/>
    <w:rsid w:val="004D4348"/>
    <w:rsid w:val="004D630B"/>
    <w:rsid w:val="004D6C3C"/>
    <w:rsid w:val="004D7D80"/>
    <w:rsid w:val="004E101D"/>
    <w:rsid w:val="004E1B65"/>
    <w:rsid w:val="004E2D8E"/>
    <w:rsid w:val="004E2DE9"/>
    <w:rsid w:val="004E3967"/>
    <w:rsid w:val="004E3DDB"/>
    <w:rsid w:val="004E413C"/>
    <w:rsid w:val="004E4821"/>
    <w:rsid w:val="004E5B51"/>
    <w:rsid w:val="004E5E19"/>
    <w:rsid w:val="004E79CB"/>
    <w:rsid w:val="004F03E2"/>
    <w:rsid w:val="004F1DF0"/>
    <w:rsid w:val="004F3EA9"/>
    <w:rsid w:val="004F429E"/>
    <w:rsid w:val="004F42DA"/>
    <w:rsid w:val="00502018"/>
    <w:rsid w:val="00502E11"/>
    <w:rsid w:val="00503E87"/>
    <w:rsid w:val="005055E3"/>
    <w:rsid w:val="005072BF"/>
    <w:rsid w:val="00507A6B"/>
    <w:rsid w:val="005106EB"/>
    <w:rsid w:val="005123F1"/>
    <w:rsid w:val="00515877"/>
    <w:rsid w:val="0051686B"/>
    <w:rsid w:val="00517AD7"/>
    <w:rsid w:val="00521F51"/>
    <w:rsid w:val="00522A1F"/>
    <w:rsid w:val="00524B44"/>
    <w:rsid w:val="005258DF"/>
    <w:rsid w:val="00526997"/>
    <w:rsid w:val="00532D9F"/>
    <w:rsid w:val="0053362B"/>
    <w:rsid w:val="005336C6"/>
    <w:rsid w:val="0053410B"/>
    <w:rsid w:val="005341B2"/>
    <w:rsid w:val="00535328"/>
    <w:rsid w:val="00535A49"/>
    <w:rsid w:val="00535A4B"/>
    <w:rsid w:val="00535B05"/>
    <w:rsid w:val="0053677E"/>
    <w:rsid w:val="00537853"/>
    <w:rsid w:val="00537B30"/>
    <w:rsid w:val="00540425"/>
    <w:rsid w:val="00541BB6"/>
    <w:rsid w:val="00541CB7"/>
    <w:rsid w:val="00542B45"/>
    <w:rsid w:val="00544209"/>
    <w:rsid w:val="005469A0"/>
    <w:rsid w:val="00551015"/>
    <w:rsid w:val="00554B24"/>
    <w:rsid w:val="00555BC7"/>
    <w:rsid w:val="005565C5"/>
    <w:rsid w:val="005576A1"/>
    <w:rsid w:val="005578DA"/>
    <w:rsid w:val="005600F4"/>
    <w:rsid w:val="00560F83"/>
    <w:rsid w:val="00561116"/>
    <w:rsid w:val="00561E0F"/>
    <w:rsid w:val="0056397F"/>
    <w:rsid w:val="00563DA4"/>
    <w:rsid w:val="00563E7F"/>
    <w:rsid w:val="00570344"/>
    <w:rsid w:val="005705C6"/>
    <w:rsid w:val="00570F1F"/>
    <w:rsid w:val="005727EF"/>
    <w:rsid w:val="0057653B"/>
    <w:rsid w:val="00576B37"/>
    <w:rsid w:val="00577503"/>
    <w:rsid w:val="0058328A"/>
    <w:rsid w:val="00585A56"/>
    <w:rsid w:val="005913C6"/>
    <w:rsid w:val="00591AC5"/>
    <w:rsid w:val="00592B54"/>
    <w:rsid w:val="005A0C7F"/>
    <w:rsid w:val="005A2552"/>
    <w:rsid w:val="005A2D17"/>
    <w:rsid w:val="005A3BA2"/>
    <w:rsid w:val="005A4A30"/>
    <w:rsid w:val="005A5FF5"/>
    <w:rsid w:val="005A6B44"/>
    <w:rsid w:val="005A6F4B"/>
    <w:rsid w:val="005B058B"/>
    <w:rsid w:val="005B29EA"/>
    <w:rsid w:val="005B2CA7"/>
    <w:rsid w:val="005B3D12"/>
    <w:rsid w:val="005B5277"/>
    <w:rsid w:val="005B7B28"/>
    <w:rsid w:val="005B7CAB"/>
    <w:rsid w:val="005C4660"/>
    <w:rsid w:val="005C5C1A"/>
    <w:rsid w:val="005C5EED"/>
    <w:rsid w:val="005C7C5D"/>
    <w:rsid w:val="005D0F65"/>
    <w:rsid w:val="005D0FF7"/>
    <w:rsid w:val="005D2A6C"/>
    <w:rsid w:val="005D2FB4"/>
    <w:rsid w:val="005D585B"/>
    <w:rsid w:val="005D6C2D"/>
    <w:rsid w:val="005E08F5"/>
    <w:rsid w:val="005E148F"/>
    <w:rsid w:val="005E5D3A"/>
    <w:rsid w:val="005E63C1"/>
    <w:rsid w:val="005E66C8"/>
    <w:rsid w:val="005F17F9"/>
    <w:rsid w:val="005F3A1C"/>
    <w:rsid w:val="005F3E77"/>
    <w:rsid w:val="005F5000"/>
    <w:rsid w:val="005F67F7"/>
    <w:rsid w:val="00600D8A"/>
    <w:rsid w:val="0060272C"/>
    <w:rsid w:val="006043EE"/>
    <w:rsid w:val="006050ED"/>
    <w:rsid w:val="0061009C"/>
    <w:rsid w:val="00610C75"/>
    <w:rsid w:val="00612DD3"/>
    <w:rsid w:val="00614460"/>
    <w:rsid w:val="006211F8"/>
    <w:rsid w:val="00622AC6"/>
    <w:rsid w:val="00622FE2"/>
    <w:rsid w:val="006275DA"/>
    <w:rsid w:val="00627A55"/>
    <w:rsid w:val="00630697"/>
    <w:rsid w:val="006311CC"/>
    <w:rsid w:val="006341C6"/>
    <w:rsid w:val="00634A71"/>
    <w:rsid w:val="00641CC5"/>
    <w:rsid w:val="00642512"/>
    <w:rsid w:val="006429FB"/>
    <w:rsid w:val="00642C13"/>
    <w:rsid w:val="006438F7"/>
    <w:rsid w:val="00643DA5"/>
    <w:rsid w:val="006449B4"/>
    <w:rsid w:val="00644E34"/>
    <w:rsid w:val="006450F2"/>
    <w:rsid w:val="00645603"/>
    <w:rsid w:val="0064673A"/>
    <w:rsid w:val="006468B7"/>
    <w:rsid w:val="00647FD3"/>
    <w:rsid w:val="00653BD3"/>
    <w:rsid w:val="006549F7"/>
    <w:rsid w:val="006575DE"/>
    <w:rsid w:val="00657F4A"/>
    <w:rsid w:val="006606F2"/>
    <w:rsid w:val="0066206F"/>
    <w:rsid w:val="00664D99"/>
    <w:rsid w:val="00664F2A"/>
    <w:rsid w:val="0066546F"/>
    <w:rsid w:val="0066672F"/>
    <w:rsid w:val="00670386"/>
    <w:rsid w:val="00670C07"/>
    <w:rsid w:val="00673CEB"/>
    <w:rsid w:val="006743AF"/>
    <w:rsid w:val="00674853"/>
    <w:rsid w:val="00674E31"/>
    <w:rsid w:val="006770C1"/>
    <w:rsid w:val="00680FC8"/>
    <w:rsid w:val="00681082"/>
    <w:rsid w:val="00681D3D"/>
    <w:rsid w:val="00682776"/>
    <w:rsid w:val="00682913"/>
    <w:rsid w:val="006840D9"/>
    <w:rsid w:val="00685539"/>
    <w:rsid w:val="00690953"/>
    <w:rsid w:val="00691857"/>
    <w:rsid w:val="006918F7"/>
    <w:rsid w:val="0069245A"/>
    <w:rsid w:val="006927F2"/>
    <w:rsid w:val="006938E1"/>
    <w:rsid w:val="00694A3A"/>
    <w:rsid w:val="00696503"/>
    <w:rsid w:val="00696847"/>
    <w:rsid w:val="006A2968"/>
    <w:rsid w:val="006A2AB3"/>
    <w:rsid w:val="006A5E88"/>
    <w:rsid w:val="006A62E0"/>
    <w:rsid w:val="006A790B"/>
    <w:rsid w:val="006A7CCC"/>
    <w:rsid w:val="006B1D60"/>
    <w:rsid w:val="006B1EBD"/>
    <w:rsid w:val="006B4D84"/>
    <w:rsid w:val="006B64D4"/>
    <w:rsid w:val="006C16BE"/>
    <w:rsid w:val="006C3D59"/>
    <w:rsid w:val="006C463C"/>
    <w:rsid w:val="006C4F92"/>
    <w:rsid w:val="006C60E1"/>
    <w:rsid w:val="006D0472"/>
    <w:rsid w:val="006D14F9"/>
    <w:rsid w:val="006D4768"/>
    <w:rsid w:val="006D48AF"/>
    <w:rsid w:val="006D59A6"/>
    <w:rsid w:val="006D78D8"/>
    <w:rsid w:val="006E2A18"/>
    <w:rsid w:val="006E5586"/>
    <w:rsid w:val="006E74B5"/>
    <w:rsid w:val="006F0A14"/>
    <w:rsid w:val="006F292F"/>
    <w:rsid w:val="006F6A6B"/>
    <w:rsid w:val="006F75C5"/>
    <w:rsid w:val="006F7F9D"/>
    <w:rsid w:val="0070059B"/>
    <w:rsid w:val="00702542"/>
    <w:rsid w:val="00704125"/>
    <w:rsid w:val="0070559D"/>
    <w:rsid w:val="007129A3"/>
    <w:rsid w:val="00713DBF"/>
    <w:rsid w:val="0071648D"/>
    <w:rsid w:val="00716A57"/>
    <w:rsid w:val="00721D2C"/>
    <w:rsid w:val="00723C63"/>
    <w:rsid w:val="00724644"/>
    <w:rsid w:val="0072512F"/>
    <w:rsid w:val="00725CA5"/>
    <w:rsid w:val="00727299"/>
    <w:rsid w:val="0073421A"/>
    <w:rsid w:val="007344C1"/>
    <w:rsid w:val="00735848"/>
    <w:rsid w:val="00736ED8"/>
    <w:rsid w:val="00737F8F"/>
    <w:rsid w:val="00741B29"/>
    <w:rsid w:val="00742758"/>
    <w:rsid w:val="00744BA8"/>
    <w:rsid w:val="007457B6"/>
    <w:rsid w:val="00745E3D"/>
    <w:rsid w:val="00746C9F"/>
    <w:rsid w:val="00747612"/>
    <w:rsid w:val="0075080B"/>
    <w:rsid w:val="0075173B"/>
    <w:rsid w:val="00752A96"/>
    <w:rsid w:val="007533FA"/>
    <w:rsid w:val="0075374C"/>
    <w:rsid w:val="007544B6"/>
    <w:rsid w:val="00755443"/>
    <w:rsid w:val="007561F7"/>
    <w:rsid w:val="007569EE"/>
    <w:rsid w:val="007651B8"/>
    <w:rsid w:val="007654C3"/>
    <w:rsid w:val="007658BB"/>
    <w:rsid w:val="00767DDA"/>
    <w:rsid w:val="0077003A"/>
    <w:rsid w:val="00771769"/>
    <w:rsid w:val="007723A2"/>
    <w:rsid w:val="00773A93"/>
    <w:rsid w:val="007751F4"/>
    <w:rsid w:val="007759A7"/>
    <w:rsid w:val="00776E1C"/>
    <w:rsid w:val="00777381"/>
    <w:rsid w:val="00777A00"/>
    <w:rsid w:val="00777B48"/>
    <w:rsid w:val="00777B75"/>
    <w:rsid w:val="00777E3A"/>
    <w:rsid w:val="007827D2"/>
    <w:rsid w:val="0078383B"/>
    <w:rsid w:val="00783C25"/>
    <w:rsid w:val="00784A75"/>
    <w:rsid w:val="007869CC"/>
    <w:rsid w:val="00787EAA"/>
    <w:rsid w:val="0079618C"/>
    <w:rsid w:val="0079771A"/>
    <w:rsid w:val="007A1151"/>
    <w:rsid w:val="007A249F"/>
    <w:rsid w:val="007A4E2B"/>
    <w:rsid w:val="007A536D"/>
    <w:rsid w:val="007A6A2D"/>
    <w:rsid w:val="007A708C"/>
    <w:rsid w:val="007B1728"/>
    <w:rsid w:val="007B2470"/>
    <w:rsid w:val="007B25AE"/>
    <w:rsid w:val="007B3A8A"/>
    <w:rsid w:val="007B557C"/>
    <w:rsid w:val="007B5DED"/>
    <w:rsid w:val="007B65F3"/>
    <w:rsid w:val="007B66EE"/>
    <w:rsid w:val="007B71A7"/>
    <w:rsid w:val="007C14B7"/>
    <w:rsid w:val="007C1692"/>
    <w:rsid w:val="007C3286"/>
    <w:rsid w:val="007C3937"/>
    <w:rsid w:val="007C45D6"/>
    <w:rsid w:val="007C4FD1"/>
    <w:rsid w:val="007C62C7"/>
    <w:rsid w:val="007C6B79"/>
    <w:rsid w:val="007C6C1B"/>
    <w:rsid w:val="007D0600"/>
    <w:rsid w:val="007D3885"/>
    <w:rsid w:val="007D4152"/>
    <w:rsid w:val="007D7F03"/>
    <w:rsid w:val="007E082D"/>
    <w:rsid w:val="007E1886"/>
    <w:rsid w:val="007E1A45"/>
    <w:rsid w:val="007E22F7"/>
    <w:rsid w:val="007E3609"/>
    <w:rsid w:val="007E486B"/>
    <w:rsid w:val="007E6FDF"/>
    <w:rsid w:val="007F024B"/>
    <w:rsid w:val="007F1F48"/>
    <w:rsid w:val="007F2F9E"/>
    <w:rsid w:val="007F35AE"/>
    <w:rsid w:val="007F3BCE"/>
    <w:rsid w:val="007F4C59"/>
    <w:rsid w:val="007F5FE6"/>
    <w:rsid w:val="007F6922"/>
    <w:rsid w:val="007F788E"/>
    <w:rsid w:val="00801072"/>
    <w:rsid w:val="0080108A"/>
    <w:rsid w:val="00803300"/>
    <w:rsid w:val="00803855"/>
    <w:rsid w:val="00803AF3"/>
    <w:rsid w:val="00805088"/>
    <w:rsid w:val="0080566A"/>
    <w:rsid w:val="00805AEB"/>
    <w:rsid w:val="00805C1A"/>
    <w:rsid w:val="008101AF"/>
    <w:rsid w:val="008150EE"/>
    <w:rsid w:val="00815136"/>
    <w:rsid w:val="008168BA"/>
    <w:rsid w:val="00817D3B"/>
    <w:rsid w:val="00821F8E"/>
    <w:rsid w:val="00824C00"/>
    <w:rsid w:val="00825404"/>
    <w:rsid w:val="00826A31"/>
    <w:rsid w:val="00827B2B"/>
    <w:rsid w:val="0083083D"/>
    <w:rsid w:val="008362CA"/>
    <w:rsid w:val="0083721E"/>
    <w:rsid w:val="008407B6"/>
    <w:rsid w:val="00840B6A"/>
    <w:rsid w:val="00841DED"/>
    <w:rsid w:val="00842FCB"/>
    <w:rsid w:val="00843AE1"/>
    <w:rsid w:val="008474FB"/>
    <w:rsid w:val="00850189"/>
    <w:rsid w:val="00853159"/>
    <w:rsid w:val="00854D1A"/>
    <w:rsid w:val="0085503D"/>
    <w:rsid w:val="008568D8"/>
    <w:rsid w:val="00857952"/>
    <w:rsid w:val="00862C1F"/>
    <w:rsid w:val="0086488A"/>
    <w:rsid w:val="00867905"/>
    <w:rsid w:val="00870941"/>
    <w:rsid w:val="00872058"/>
    <w:rsid w:val="008727B3"/>
    <w:rsid w:val="00872DB5"/>
    <w:rsid w:val="008735BC"/>
    <w:rsid w:val="00873B19"/>
    <w:rsid w:val="00873E15"/>
    <w:rsid w:val="00875227"/>
    <w:rsid w:val="00875E49"/>
    <w:rsid w:val="008802AE"/>
    <w:rsid w:val="00880C96"/>
    <w:rsid w:val="00880EE9"/>
    <w:rsid w:val="00881AED"/>
    <w:rsid w:val="00882A71"/>
    <w:rsid w:val="0088472E"/>
    <w:rsid w:val="00884808"/>
    <w:rsid w:val="0088635C"/>
    <w:rsid w:val="00887712"/>
    <w:rsid w:val="00887BC0"/>
    <w:rsid w:val="00893AFB"/>
    <w:rsid w:val="0089446C"/>
    <w:rsid w:val="00897B92"/>
    <w:rsid w:val="008A1127"/>
    <w:rsid w:val="008A1796"/>
    <w:rsid w:val="008A1AAA"/>
    <w:rsid w:val="008A30D2"/>
    <w:rsid w:val="008A3904"/>
    <w:rsid w:val="008A4FBC"/>
    <w:rsid w:val="008A529A"/>
    <w:rsid w:val="008A5ED2"/>
    <w:rsid w:val="008A6161"/>
    <w:rsid w:val="008A7EA6"/>
    <w:rsid w:val="008B1DBC"/>
    <w:rsid w:val="008B32FD"/>
    <w:rsid w:val="008B361C"/>
    <w:rsid w:val="008B3DF9"/>
    <w:rsid w:val="008B4BA3"/>
    <w:rsid w:val="008B525B"/>
    <w:rsid w:val="008B6DC7"/>
    <w:rsid w:val="008B7135"/>
    <w:rsid w:val="008B7F81"/>
    <w:rsid w:val="008C1370"/>
    <w:rsid w:val="008C1D61"/>
    <w:rsid w:val="008C1E2B"/>
    <w:rsid w:val="008C3037"/>
    <w:rsid w:val="008C73C9"/>
    <w:rsid w:val="008D0930"/>
    <w:rsid w:val="008D0BE7"/>
    <w:rsid w:val="008D1D06"/>
    <w:rsid w:val="008D2DF2"/>
    <w:rsid w:val="008D2EE0"/>
    <w:rsid w:val="008D33D3"/>
    <w:rsid w:val="008D43DA"/>
    <w:rsid w:val="008D4A86"/>
    <w:rsid w:val="008D6471"/>
    <w:rsid w:val="008D71CC"/>
    <w:rsid w:val="008E24DE"/>
    <w:rsid w:val="008E2D3B"/>
    <w:rsid w:val="008E38F3"/>
    <w:rsid w:val="008E611E"/>
    <w:rsid w:val="008E7B5D"/>
    <w:rsid w:val="008E7F43"/>
    <w:rsid w:val="008F0AA4"/>
    <w:rsid w:val="008F0E7A"/>
    <w:rsid w:val="008F138A"/>
    <w:rsid w:val="008F1FDD"/>
    <w:rsid w:val="008F236F"/>
    <w:rsid w:val="008F5931"/>
    <w:rsid w:val="009013C0"/>
    <w:rsid w:val="00904A00"/>
    <w:rsid w:val="0090598E"/>
    <w:rsid w:val="0090767A"/>
    <w:rsid w:val="0090793C"/>
    <w:rsid w:val="00910572"/>
    <w:rsid w:val="0091156D"/>
    <w:rsid w:val="0091479D"/>
    <w:rsid w:val="00914C03"/>
    <w:rsid w:val="00914EAD"/>
    <w:rsid w:val="00916EE0"/>
    <w:rsid w:val="00917313"/>
    <w:rsid w:val="00920049"/>
    <w:rsid w:val="00920327"/>
    <w:rsid w:val="00922E60"/>
    <w:rsid w:val="009233D0"/>
    <w:rsid w:val="009257C9"/>
    <w:rsid w:val="00930646"/>
    <w:rsid w:val="00933275"/>
    <w:rsid w:val="0093553D"/>
    <w:rsid w:val="00940AB5"/>
    <w:rsid w:val="00940EBC"/>
    <w:rsid w:val="009410B6"/>
    <w:rsid w:val="00942103"/>
    <w:rsid w:val="009423A3"/>
    <w:rsid w:val="0094259C"/>
    <w:rsid w:val="0094359E"/>
    <w:rsid w:val="009435F0"/>
    <w:rsid w:val="0094483A"/>
    <w:rsid w:val="00944A31"/>
    <w:rsid w:val="00945176"/>
    <w:rsid w:val="0094675C"/>
    <w:rsid w:val="00946B01"/>
    <w:rsid w:val="009502C7"/>
    <w:rsid w:val="0095227B"/>
    <w:rsid w:val="00953A34"/>
    <w:rsid w:val="009558F7"/>
    <w:rsid w:val="009566E1"/>
    <w:rsid w:val="00956F7D"/>
    <w:rsid w:val="009607AA"/>
    <w:rsid w:val="00961FE7"/>
    <w:rsid w:val="00965510"/>
    <w:rsid w:val="00967F8B"/>
    <w:rsid w:val="00971EA3"/>
    <w:rsid w:val="0097262A"/>
    <w:rsid w:val="00972DAB"/>
    <w:rsid w:val="00974C70"/>
    <w:rsid w:val="00974F1E"/>
    <w:rsid w:val="00975432"/>
    <w:rsid w:val="00975526"/>
    <w:rsid w:val="009778B3"/>
    <w:rsid w:val="00981F3B"/>
    <w:rsid w:val="00982427"/>
    <w:rsid w:val="00983C8C"/>
    <w:rsid w:val="00984BD6"/>
    <w:rsid w:val="00984D11"/>
    <w:rsid w:val="00985295"/>
    <w:rsid w:val="00991A88"/>
    <w:rsid w:val="00992680"/>
    <w:rsid w:val="00992922"/>
    <w:rsid w:val="009937FA"/>
    <w:rsid w:val="0099561F"/>
    <w:rsid w:val="00997EAE"/>
    <w:rsid w:val="009A187F"/>
    <w:rsid w:val="009A2214"/>
    <w:rsid w:val="009A431A"/>
    <w:rsid w:val="009A5E45"/>
    <w:rsid w:val="009A6349"/>
    <w:rsid w:val="009A7EFB"/>
    <w:rsid w:val="009A7FBB"/>
    <w:rsid w:val="009B1A78"/>
    <w:rsid w:val="009B23F1"/>
    <w:rsid w:val="009B3312"/>
    <w:rsid w:val="009B3E32"/>
    <w:rsid w:val="009B3E52"/>
    <w:rsid w:val="009B420D"/>
    <w:rsid w:val="009B5AD5"/>
    <w:rsid w:val="009B69AE"/>
    <w:rsid w:val="009C1691"/>
    <w:rsid w:val="009C1934"/>
    <w:rsid w:val="009C24D3"/>
    <w:rsid w:val="009C30D6"/>
    <w:rsid w:val="009C3CEF"/>
    <w:rsid w:val="009C4A43"/>
    <w:rsid w:val="009C6941"/>
    <w:rsid w:val="009D0065"/>
    <w:rsid w:val="009D1ADB"/>
    <w:rsid w:val="009D26D2"/>
    <w:rsid w:val="009D2EBD"/>
    <w:rsid w:val="009D45D9"/>
    <w:rsid w:val="009D51BA"/>
    <w:rsid w:val="009D7037"/>
    <w:rsid w:val="009D70A5"/>
    <w:rsid w:val="009E0BC1"/>
    <w:rsid w:val="009E1A82"/>
    <w:rsid w:val="009E44E9"/>
    <w:rsid w:val="009E65D0"/>
    <w:rsid w:val="009E7118"/>
    <w:rsid w:val="009F10CC"/>
    <w:rsid w:val="009F1AC7"/>
    <w:rsid w:val="009F1BC0"/>
    <w:rsid w:val="009F31DC"/>
    <w:rsid w:val="009F441E"/>
    <w:rsid w:val="009F6558"/>
    <w:rsid w:val="009F775C"/>
    <w:rsid w:val="009F7790"/>
    <w:rsid w:val="00A009A0"/>
    <w:rsid w:val="00A031A1"/>
    <w:rsid w:val="00A06658"/>
    <w:rsid w:val="00A1156F"/>
    <w:rsid w:val="00A145E8"/>
    <w:rsid w:val="00A14BEE"/>
    <w:rsid w:val="00A14CB4"/>
    <w:rsid w:val="00A14EED"/>
    <w:rsid w:val="00A22556"/>
    <w:rsid w:val="00A26917"/>
    <w:rsid w:val="00A3139F"/>
    <w:rsid w:val="00A31DFE"/>
    <w:rsid w:val="00A3273A"/>
    <w:rsid w:val="00A32BBE"/>
    <w:rsid w:val="00A3419F"/>
    <w:rsid w:val="00A36946"/>
    <w:rsid w:val="00A37023"/>
    <w:rsid w:val="00A40542"/>
    <w:rsid w:val="00A473A0"/>
    <w:rsid w:val="00A47508"/>
    <w:rsid w:val="00A51971"/>
    <w:rsid w:val="00A524F1"/>
    <w:rsid w:val="00A54B99"/>
    <w:rsid w:val="00A578F4"/>
    <w:rsid w:val="00A64A95"/>
    <w:rsid w:val="00A6507A"/>
    <w:rsid w:val="00A65DF1"/>
    <w:rsid w:val="00A663E8"/>
    <w:rsid w:val="00A67AD9"/>
    <w:rsid w:val="00A7019B"/>
    <w:rsid w:val="00A71FB3"/>
    <w:rsid w:val="00A73863"/>
    <w:rsid w:val="00A74BCE"/>
    <w:rsid w:val="00A771DC"/>
    <w:rsid w:val="00A8009C"/>
    <w:rsid w:val="00A8283B"/>
    <w:rsid w:val="00A85FC1"/>
    <w:rsid w:val="00A86D6E"/>
    <w:rsid w:val="00A90374"/>
    <w:rsid w:val="00A924CD"/>
    <w:rsid w:val="00A92ADC"/>
    <w:rsid w:val="00A93040"/>
    <w:rsid w:val="00A94565"/>
    <w:rsid w:val="00A95EA1"/>
    <w:rsid w:val="00A96755"/>
    <w:rsid w:val="00A96790"/>
    <w:rsid w:val="00A96FEB"/>
    <w:rsid w:val="00A9737A"/>
    <w:rsid w:val="00AA0624"/>
    <w:rsid w:val="00AA06D1"/>
    <w:rsid w:val="00AA099B"/>
    <w:rsid w:val="00AA1684"/>
    <w:rsid w:val="00AA327B"/>
    <w:rsid w:val="00AA3F63"/>
    <w:rsid w:val="00AA6B20"/>
    <w:rsid w:val="00AA7769"/>
    <w:rsid w:val="00AB047F"/>
    <w:rsid w:val="00AB0E6F"/>
    <w:rsid w:val="00AB15DB"/>
    <w:rsid w:val="00AB1B4E"/>
    <w:rsid w:val="00AB32B2"/>
    <w:rsid w:val="00AB3AD2"/>
    <w:rsid w:val="00AB42BC"/>
    <w:rsid w:val="00AB5E1B"/>
    <w:rsid w:val="00AB62BF"/>
    <w:rsid w:val="00AB6B23"/>
    <w:rsid w:val="00AC006E"/>
    <w:rsid w:val="00AC2716"/>
    <w:rsid w:val="00AC2D14"/>
    <w:rsid w:val="00AC420F"/>
    <w:rsid w:val="00AC4FA7"/>
    <w:rsid w:val="00AC66F6"/>
    <w:rsid w:val="00AC786A"/>
    <w:rsid w:val="00AD1739"/>
    <w:rsid w:val="00AD1D36"/>
    <w:rsid w:val="00AD1E22"/>
    <w:rsid w:val="00AD210D"/>
    <w:rsid w:val="00AD3CCF"/>
    <w:rsid w:val="00AD4BD4"/>
    <w:rsid w:val="00AD5587"/>
    <w:rsid w:val="00AD618A"/>
    <w:rsid w:val="00AD621B"/>
    <w:rsid w:val="00AD645B"/>
    <w:rsid w:val="00AD654D"/>
    <w:rsid w:val="00AD666A"/>
    <w:rsid w:val="00AE1CF2"/>
    <w:rsid w:val="00AE28ED"/>
    <w:rsid w:val="00AE29F6"/>
    <w:rsid w:val="00AE4A08"/>
    <w:rsid w:val="00AE5E8D"/>
    <w:rsid w:val="00AE60D1"/>
    <w:rsid w:val="00AF0F1E"/>
    <w:rsid w:val="00AF1DD7"/>
    <w:rsid w:val="00AF33C6"/>
    <w:rsid w:val="00AF3A9C"/>
    <w:rsid w:val="00AF409F"/>
    <w:rsid w:val="00AF4494"/>
    <w:rsid w:val="00AF4A1D"/>
    <w:rsid w:val="00AF507F"/>
    <w:rsid w:val="00B0018F"/>
    <w:rsid w:val="00B02ADA"/>
    <w:rsid w:val="00B02DCE"/>
    <w:rsid w:val="00B07F72"/>
    <w:rsid w:val="00B102AF"/>
    <w:rsid w:val="00B10C32"/>
    <w:rsid w:val="00B168FF"/>
    <w:rsid w:val="00B1741C"/>
    <w:rsid w:val="00B2015B"/>
    <w:rsid w:val="00B20BB3"/>
    <w:rsid w:val="00B23551"/>
    <w:rsid w:val="00B236A1"/>
    <w:rsid w:val="00B23972"/>
    <w:rsid w:val="00B23ECB"/>
    <w:rsid w:val="00B24074"/>
    <w:rsid w:val="00B2415A"/>
    <w:rsid w:val="00B2582D"/>
    <w:rsid w:val="00B267F0"/>
    <w:rsid w:val="00B26A04"/>
    <w:rsid w:val="00B307CD"/>
    <w:rsid w:val="00B319CE"/>
    <w:rsid w:val="00B3320C"/>
    <w:rsid w:val="00B35751"/>
    <w:rsid w:val="00B35C8F"/>
    <w:rsid w:val="00B3633E"/>
    <w:rsid w:val="00B40705"/>
    <w:rsid w:val="00B40CAB"/>
    <w:rsid w:val="00B428A6"/>
    <w:rsid w:val="00B43E3C"/>
    <w:rsid w:val="00B43F57"/>
    <w:rsid w:val="00B440DA"/>
    <w:rsid w:val="00B44FD2"/>
    <w:rsid w:val="00B46203"/>
    <w:rsid w:val="00B531F4"/>
    <w:rsid w:val="00B55B6F"/>
    <w:rsid w:val="00B576B9"/>
    <w:rsid w:val="00B57B65"/>
    <w:rsid w:val="00B57F73"/>
    <w:rsid w:val="00B611D8"/>
    <w:rsid w:val="00B64D93"/>
    <w:rsid w:val="00B65D4C"/>
    <w:rsid w:val="00B679A8"/>
    <w:rsid w:val="00B73571"/>
    <w:rsid w:val="00B745E5"/>
    <w:rsid w:val="00B74686"/>
    <w:rsid w:val="00B76272"/>
    <w:rsid w:val="00B76579"/>
    <w:rsid w:val="00B76B1F"/>
    <w:rsid w:val="00B77556"/>
    <w:rsid w:val="00B82CE1"/>
    <w:rsid w:val="00B832EA"/>
    <w:rsid w:val="00B90E2B"/>
    <w:rsid w:val="00B91546"/>
    <w:rsid w:val="00B92365"/>
    <w:rsid w:val="00B929EB"/>
    <w:rsid w:val="00B9308E"/>
    <w:rsid w:val="00B943C7"/>
    <w:rsid w:val="00B94C9A"/>
    <w:rsid w:val="00B94E91"/>
    <w:rsid w:val="00B96914"/>
    <w:rsid w:val="00B9799E"/>
    <w:rsid w:val="00B97F54"/>
    <w:rsid w:val="00BA12E6"/>
    <w:rsid w:val="00BA134F"/>
    <w:rsid w:val="00BA14B3"/>
    <w:rsid w:val="00BA204B"/>
    <w:rsid w:val="00BA2A4C"/>
    <w:rsid w:val="00BA2AC9"/>
    <w:rsid w:val="00BA3363"/>
    <w:rsid w:val="00BA70DD"/>
    <w:rsid w:val="00BA733F"/>
    <w:rsid w:val="00BB16C4"/>
    <w:rsid w:val="00BB6360"/>
    <w:rsid w:val="00BB758C"/>
    <w:rsid w:val="00BC0AC5"/>
    <w:rsid w:val="00BC10E7"/>
    <w:rsid w:val="00BC3318"/>
    <w:rsid w:val="00BC44D3"/>
    <w:rsid w:val="00BC4E95"/>
    <w:rsid w:val="00BC518D"/>
    <w:rsid w:val="00BC63B8"/>
    <w:rsid w:val="00BC6F89"/>
    <w:rsid w:val="00BC7CAC"/>
    <w:rsid w:val="00BC7FAC"/>
    <w:rsid w:val="00BD0104"/>
    <w:rsid w:val="00BD05EE"/>
    <w:rsid w:val="00BD2522"/>
    <w:rsid w:val="00BD5069"/>
    <w:rsid w:val="00BD58B6"/>
    <w:rsid w:val="00BD5D14"/>
    <w:rsid w:val="00BD71B8"/>
    <w:rsid w:val="00BE0229"/>
    <w:rsid w:val="00BE08E7"/>
    <w:rsid w:val="00BE11AB"/>
    <w:rsid w:val="00BE6A9A"/>
    <w:rsid w:val="00BE760B"/>
    <w:rsid w:val="00BF1018"/>
    <w:rsid w:val="00BF2C88"/>
    <w:rsid w:val="00BF4D9E"/>
    <w:rsid w:val="00C01D87"/>
    <w:rsid w:val="00C033BA"/>
    <w:rsid w:val="00C0606C"/>
    <w:rsid w:val="00C06459"/>
    <w:rsid w:val="00C06497"/>
    <w:rsid w:val="00C10DCC"/>
    <w:rsid w:val="00C116CF"/>
    <w:rsid w:val="00C12330"/>
    <w:rsid w:val="00C124B9"/>
    <w:rsid w:val="00C136EE"/>
    <w:rsid w:val="00C1388D"/>
    <w:rsid w:val="00C13D91"/>
    <w:rsid w:val="00C14453"/>
    <w:rsid w:val="00C175E4"/>
    <w:rsid w:val="00C17C22"/>
    <w:rsid w:val="00C20478"/>
    <w:rsid w:val="00C207ED"/>
    <w:rsid w:val="00C21D9F"/>
    <w:rsid w:val="00C25805"/>
    <w:rsid w:val="00C27DB9"/>
    <w:rsid w:val="00C301F9"/>
    <w:rsid w:val="00C30904"/>
    <w:rsid w:val="00C33985"/>
    <w:rsid w:val="00C3409B"/>
    <w:rsid w:val="00C34DA5"/>
    <w:rsid w:val="00C3589C"/>
    <w:rsid w:val="00C369E1"/>
    <w:rsid w:val="00C37E10"/>
    <w:rsid w:val="00C37F55"/>
    <w:rsid w:val="00C40418"/>
    <w:rsid w:val="00C409AA"/>
    <w:rsid w:val="00C42221"/>
    <w:rsid w:val="00C4257D"/>
    <w:rsid w:val="00C43007"/>
    <w:rsid w:val="00C435F1"/>
    <w:rsid w:val="00C458AC"/>
    <w:rsid w:val="00C47CD3"/>
    <w:rsid w:val="00C47E5D"/>
    <w:rsid w:val="00C52F5E"/>
    <w:rsid w:val="00C53239"/>
    <w:rsid w:val="00C54A9E"/>
    <w:rsid w:val="00C54DA7"/>
    <w:rsid w:val="00C61211"/>
    <w:rsid w:val="00C65389"/>
    <w:rsid w:val="00C66D96"/>
    <w:rsid w:val="00C67FC2"/>
    <w:rsid w:val="00C70E97"/>
    <w:rsid w:val="00C714F0"/>
    <w:rsid w:val="00C71D86"/>
    <w:rsid w:val="00C7408A"/>
    <w:rsid w:val="00C741CB"/>
    <w:rsid w:val="00C74AD7"/>
    <w:rsid w:val="00C75799"/>
    <w:rsid w:val="00C76709"/>
    <w:rsid w:val="00C77CFE"/>
    <w:rsid w:val="00C81762"/>
    <w:rsid w:val="00C841AC"/>
    <w:rsid w:val="00C86B47"/>
    <w:rsid w:val="00C8707F"/>
    <w:rsid w:val="00C87558"/>
    <w:rsid w:val="00C927FA"/>
    <w:rsid w:val="00C93B10"/>
    <w:rsid w:val="00C94788"/>
    <w:rsid w:val="00C94C92"/>
    <w:rsid w:val="00C96C50"/>
    <w:rsid w:val="00C97471"/>
    <w:rsid w:val="00CA17C7"/>
    <w:rsid w:val="00CA1FF3"/>
    <w:rsid w:val="00CA2C38"/>
    <w:rsid w:val="00CA3C46"/>
    <w:rsid w:val="00CA591F"/>
    <w:rsid w:val="00CB09D3"/>
    <w:rsid w:val="00CB3D64"/>
    <w:rsid w:val="00CB732A"/>
    <w:rsid w:val="00CB79F6"/>
    <w:rsid w:val="00CB7ABA"/>
    <w:rsid w:val="00CC0A14"/>
    <w:rsid w:val="00CC2854"/>
    <w:rsid w:val="00CC405F"/>
    <w:rsid w:val="00CC455C"/>
    <w:rsid w:val="00CC53FD"/>
    <w:rsid w:val="00CC621B"/>
    <w:rsid w:val="00CC6BED"/>
    <w:rsid w:val="00CC6F4A"/>
    <w:rsid w:val="00CD073D"/>
    <w:rsid w:val="00CD0971"/>
    <w:rsid w:val="00CD3630"/>
    <w:rsid w:val="00CD4318"/>
    <w:rsid w:val="00CD788B"/>
    <w:rsid w:val="00CE006C"/>
    <w:rsid w:val="00CE0B9C"/>
    <w:rsid w:val="00CE1166"/>
    <w:rsid w:val="00CE29A9"/>
    <w:rsid w:val="00CE446D"/>
    <w:rsid w:val="00CE61DC"/>
    <w:rsid w:val="00CE693C"/>
    <w:rsid w:val="00CE6B38"/>
    <w:rsid w:val="00CE768E"/>
    <w:rsid w:val="00CF36EA"/>
    <w:rsid w:val="00CF6103"/>
    <w:rsid w:val="00D05FFE"/>
    <w:rsid w:val="00D06603"/>
    <w:rsid w:val="00D07743"/>
    <w:rsid w:val="00D07AE7"/>
    <w:rsid w:val="00D104C8"/>
    <w:rsid w:val="00D1133D"/>
    <w:rsid w:val="00D123E3"/>
    <w:rsid w:val="00D12A72"/>
    <w:rsid w:val="00D137ED"/>
    <w:rsid w:val="00D15354"/>
    <w:rsid w:val="00D15B35"/>
    <w:rsid w:val="00D15BB3"/>
    <w:rsid w:val="00D17B65"/>
    <w:rsid w:val="00D22790"/>
    <w:rsid w:val="00D23171"/>
    <w:rsid w:val="00D24212"/>
    <w:rsid w:val="00D248CB"/>
    <w:rsid w:val="00D255F5"/>
    <w:rsid w:val="00D25A5C"/>
    <w:rsid w:val="00D30215"/>
    <w:rsid w:val="00D3056C"/>
    <w:rsid w:val="00D31450"/>
    <w:rsid w:val="00D31711"/>
    <w:rsid w:val="00D317E5"/>
    <w:rsid w:val="00D3298D"/>
    <w:rsid w:val="00D32CEF"/>
    <w:rsid w:val="00D36A39"/>
    <w:rsid w:val="00D36A7D"/>
    <w:rsid w:val="00D433B4"/>
    <w:rsid w:val="00D446A8"/>
    <w:rsid w:val="00D472AD"/>
    <w:rsid w:val="00D54AD4"/>
    <w:rsid w:val="00D61A26"/>
    <w:rsid w:val="00D642FB"/>
    <w:rsid w:val="00D64412"/>
    <w:rsid w:val="00D66B0B"/>
    <w:rsid w:val="00D738E5"/>
    <w:rsid w:val="00D73DF8"/>
    <w:rsid w:val="00D75224"/>
    <w:rsid w:val="00D7616B"/>
    <w:rsid w:val="00D77CA6"/>
    <w:rsid w:val="00D83A02"/>
    <w:rsid w:val="00D8638B"/>
    <w:rsid w:val="00D87DDF"/>
    <w:rsid w:val="00D9012C"/>
    <w:rsid w:val="00D91C85"/>
    <w:rsid w:val="00D926F1"/>
    <w:rsid w:val="00D9276D"/>
    <w:rsid w:val="00D95ACF"/>
    <w:rsid w:val="00D95BC8"/>
    <w:rsid w:val="00D97EC5"/>
    <w:rsid w:val="00DA26A1"/>
    <w:rsid w:val="00DA46D2"/>
    <w:rsid w:val="00DA6F3E"/>
    <w:rsid w:val="00DA6FDC"/>
    <w:rsid w:val="00DA74DF"/>
    <w:rsid w:val="00DA7BFE"/>
    <w:rsid w:val="00DB014A"/>
    <w:rsid w:val="00DB394B"/>
    <w:rsid w:val="00DB4292"/>
    <w:rsid w:val="00DB4B2A"/>
    <w:rsid w:val="00DB7B8F"/>
    <w:rsid w:val="00DB7C1B"/>
    <w:rsid w:val="00DC4619"/>
    <w:rsid w:val="00DC48D9"/>
    <w:rsid w:val="00DC6537"/>
    <w:rsid w:val="00DD0608"/>
    <w:rsid w:val="00DD0F55"/>
    <w:rsid w:val="00DD296B"/>
    <w:rsid w:val="00DD4364"/>
    <w:rsid w:val="00DE1D74"/>
    <w:rsid w:val="00DE4237"/>
    <w:rsid w:val="00DE4B59"/>
    <w:rsid w:val="00DE559C"/>
    <w:rsid w:val="00DE6AD3"/>
    <w:rsid w:val="00DE6E8B"/>
    <w:rsid w:val="00DE7501"/>
    <w:rsid w:val="00DE7BE6"/>
    <w:rsid w:val="00DE7E8F"/>
    <w:rsid w:val="00DF11F8"/>
    <w:rsid w:val="00DF1C8D"/>
    <w:rsid w:val="00DF3493"/>
    <w:rsid w:val="00DF529F"/>
    <w:rsid w:val="00DF5567"/>
    <w:rsid w:val="00DF59FA"/>
    <w:rsid w:val="00DF6776"/>
    <w:rsid w:val="00DF6DFE"/>
    <w:rsid w:val="00DF7076"/>
    <w:rsid w:val="00DF71E0"/>
    <w:rsid w:val="00DF7E8A"/>
    <w:rsid w:val="00E0022C"/>
    <w:rsid w:val="00E003F8"/>
    <w:rsid w:val="00E00806"/>
    <w:rsid w:val="00E0180D"/>
    <w:rsid w:val="00E02104"/>
    <w:rsid w:val="00E033AB"/>
    <w:rsid w:val="00E06A24"/>
    <w:rsid w:val="00E10BBA"/>
    <w:rsid w:val="00E1105D"/>
    <w:rsid w:val="00E2488E"/>
    <w:rsid w:val="00E25C40"/>
    <w:rsid w:val="00E26FD9"/>
    <w:rsid w:val="00E27095"/>
    <w:rsid w:val="00E30C4A"/>
    <w:rsid w:val="00E3149A"/>
    <w:rsid w:val="00E31772"/>
    <w:rsid w:val="00E3269F"/>
    <w:rsid w:val="00E32B0B"/>
    <w:rsid w:val="00E342D5"/>
    <w:rsid w:val="00E3495A"/>
    <w:rsid w:val="00E36420"/>
    <w:rsid w:val="00E36C3E"/>
    <w:rsid w:val="00E37DDF"/>
    <w:rsid w:val="00E40B45"/>
    <w:rsid w:val="00E421CD"/>
    <w:rsid w:val="00E42AB5"/>
    <w:rsid w:val="00E42E4F"/>
    <w:rsid w:val="00E45BE6"/>
    <w:rsid w:val="00E46B6A"/>
    <w:rsid w:val="00E47137"/>
    <w:rsid w:val="00E507CE"/>
    <w:rsid w:val="00E52153"/>
    <w:rsid w:val="00E5629F"/>
    <w:rsid w:val="00E57143"/>
    <w:rsid w:val="00E60975"/>
    <w:rsid w:val="00E61436"/>
    <w:rsid w:val="00E63694"/>
    <w:rsid w:val="00E662C2"/>
    <w:rsid w:val="00E662C9"/>
    <w:rsid w:val="00E67BE9"/>
    <w:rsid w:val="00E72F52"/>
    <w:rsid w:val="00E73E6E"/>
    <w:rsid w:val="00E760BD"/>
    <w:rsid w:val="00E76F57"/>
    <w:rsid w:val="00E77D5A"/>
    <w:rsid w:val="00E841E7"/>
    <w:rsid w:val="00E84270"/>
    <w:rsid w:val="00E85FF0"/>
    <w:rsid w:val="00E86A49"/>
    <w:rsid w:val="00E9090E"/>
    <w:rsid w:val="00E9125F"/>
    <w:rsid w:val="00E92860"/>
    <w:rsid w:val="00E973EB"/>
    <w:rsid w:val="00EA0FD1"/>
    <w:rsid w:val="00EA7404"/>
    <w:rsid w:val="00EB110B"/>
    <w:rsid w:val="00EB37E3"/>
    <w:rsid w:val="00EB6859"/>
    <w:rsid w:val="00EB6E08"/>
    <w:rsid w:val="00EB749C"/>
    <w:rsid w:val="00EB763A"/>
    <w:rsid w:val="00EC22B5"/>
    <w:rsid w:val="00EC2306"/>
    <w:rsid w:val="00EC3760"/>
    <w:rsid w:val="00EC53FE"/>
    <w:rsid w:val="00EC6EF2"/>
    <w:rsid w:val="00EC7F3C"/>
    <w:rsid w:val="00ED0AAB"/>
    <w:rsid w:val="00ED2744"/>
    <w:rsid w:val="00EE0D4E"/>
    <w:rsid w:val="00EE3C47"/>
    <w:rsid w:val="00EE672D"/>
    <w:rsid w:val="00EE6965"/>
    <w:rsid w:val="00EE6E7A"/>
    <w:rsid w:val="00EE77F5"/>
    <w:rsid w:val="00EF03CB"/>
    <w:rsid w:val="00EF2206"/>
    <w:rsid w:val="00EF3228"/>
    <w:rsid w:val="00EF433F"/>
    <w:rsid w:val="00EF56EF"/>
    <w:rsid w:val="00EF6345"/>
    <w:rsid w:val="00F018BE"/>
    <w:rsid w:val="00F0333D"/>
    <w:rsid w:val="00F04DDE"/>
    <w:rsid w:val="00F04E5D"/>
    <w:rsid w:val="00F06791"/>
    <w:rsid w:val="00F1085B"/>
    <w:rsid w:val="00F1267B"/>
    <w:rsid w:val="00F15C57"/>
    <w:rsid w:val="00F17298"/>
    <w:rsid w:val="00F1762A"/>
    <w:rsid w:val="00F201F7"/>
    <w:rsid w:val="00F255E4"/>
    <w:rsid w:val="00F26C52"/>
    <w:rsid w:val="00F34E95"/>
    <w:rsid w:val="00F350FB"/>
    <w:rsid w:val="00F3793E"/>
    <w:rsid w:val="00F40243"/>
    <w:rsid w:val="00F43A70"/>
    <w:rsid w:val="00F443E6"/>
    <w:rsid w:val="00F45860"/>
    <w:rsid w:val="00F45F87"/>
    <w:rsid w:val="00F47BAA"/>
    <w:rsid w:val="00F514FD"/>
    <w:rsid w:val="00F52793"/>
    <w:rsid w:val="00F5455A"/>
    <w:rsid w:val="00F565B2"/>
    <w:rsid w:val="00F57778"/>
    <w:rsid w:val="00F577DA"/>
    <w:rsid w:val="00F601A7"/>
    <w:rsid w:val="00F60C83"/>
    <w:rsid w:val="00F60E4C"/>
    <w:rsid w:val="00F63E33"/>
    <w:rsid w:val="00F64137"/>
    <w:rsid w:val="00F658C5"/>
    <w:rsid w:val="00F664CD"/>
    <w:rsid w:val="00F66735"/>
    <w:rsid w:val="00F71940"/>
    <w:rsid w:val="00F74DF1"/>
    <w:rsid w:val="00F7575E"/>
    <w:rsid w:val="00F80649"/>
    <w:rsid w:val="00F813A3"/>
    <w:rsid w:val="00F815D4"/>
    <w:rsid w:val="00F816FC"/>
    <w:rsid w:val="00F820C3"/>
    <w:rsid w:val="00F8278D"/>
    <w:rsid w:val="00F832AB"/>
    <w:rsid w:val="00F83A62"/>
    <w:rsid w:val="00F84FEC"/>
    <w:rsid w:val="00F91242"/>
    <w:rsid w:val="00F943A0"/>
    <w:rsid w:val="00F97A96"/>
    <w:rsid w:val="00FA11B0"/>
    <w:rsid w:val="00FA1C6A"/>
    <w:rsid w:val="00FA5706"/>
    <w:rsid w:val="00FA7FDE"/>
    <w:rsid w:val="00FB1829"/>
    <w:rsid w:val="00FB3732"/>
    <w:rsid w:val="00FB5B72"/>
    <w:rsid w:val="00FB6805"/>
    <w:rsid w:val="00FB6927"/>
    <w:rsid w:val="00FB763B"/>
    <w:rsid w:val="00FC09C3"/>
    <w:rsid w:val="00FC2AA0"/>
    <w:rsid w:val="00FC4D1F"/>
    <w:rsid w:val="00FC698A"/>
    <w:rsid w:val="00FC7370"/>
    <w:rsid w:val="00FD04B0"/>
    <w:rsid w:val="00FD2343"/>
    <w:rsid w:val="00FD3908"/>
    <w:rsid w:val="00FD3E17"/>
    <w:rsid w:val="00FE0C61"/>
    <w:rsid w:val="00FE1B2B"/>
    <w:rsid w:val="00FE2542"/>
    <w:rsid w:val="00FE321E"/>
    <w:rsid w:val="00FE52AA"/>
    <w:rsid w:val="00FF1229"/>
    <w:rsid w:val="00FF155C"/>
    <w:rsid w:val="00FF1985"/>
    <w:rsid w:val="00FF1AD7"/>
    <w:rsid w:val="00FF2994"/>
    <w:rsid w:val="00FF380E"/>
    <w:rsid w:val="00FF386D"/>
    <w:rsid w:val="00FF4F08"/>
    <w:rsid w:val="00FF7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uiPriority="99" w:qFormat="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A03"/>
    <w:rPr>
      <w:sz w:val="24"/>
      <w:szCs w:val="24"/>
    </w:rPr>
  </w:style>
  <w:style w:type="paragraph" w:styleId="1">
    <w:name w:val="heading 1"/>
    <w:basedOn w:val="a"/>
    <w:next w:val="a"/>
    <w:link w:val="10"/>
    <w:uiPriority w:val="9"/>
    <w:qFormat/>
    <w:rsid w:val="0094359E"/>
    <w:pPr>
      <w:widowControl w:val="0"/>
      <w:autoSpaceDE w:val="0"/>
      <w:autoSpaceDN w:val="0"/>
      <w:adjustRightInd w:val="0"/>
      <w:spacing w:before="108" w:after="108"/>
      <w:jc w:val="center"/>
      <w:outlineLvl w:val="0"/>
    </w:pPr>
    <w:rPr>
      <w:rFonts w:ascii="Arial" w:hAnsi="Arial"/>
      <w:b/>
      <w:bCs/>
      <w:color w:val="000080"/>
      <w:sz w:val="22"/>
      <w:szCs w:val="22"/>
    </w:rPr>
  </w:style>
  <w:style w:type="paragraph" w:styleId="2">
    <w:name w:val="heading 2"/>
    <w:basedOn w:val="a"/>
    <w:next w:val="a"/>
    <w:link w:val="20"/>
    <w:qFormat/>
    <w:rsid w:val="009607AA"/>
    <w:pPr>
      <w:keepNext/>
      <w:spacing w:before="240" w:after="60"/>
      <w:outlineLvl w:val="1"/>
    </w:pPr>
    <w:rPr>
      <w:rFonts w:ascii="Calibri" w:eastAsia="Cambria" w:hAnsi="Calibri"/>
      <w:b/>
      <w:bCs/>
      <w:i/>
      <w:iCs/>
      <w:sz w:val="28"/>
      <w:szCs w:val="28"/>
    </w:rPr>
  </w:style>
  <w:style w:type="paragraph" w:styleId="3">
    <w:name w:val="heading 3"/>
    <w:aliases w:val="H3,&quot;Сапфир&quot;"/>
    <w:basedOn w:val="a"/>
    <w:next w:val="a"/>
    <w:link w:val="30"/>
    <w:uiPriority w:val="99"/>
    <w:qFormat/>
    <w:rsid w:val="009607AA"/>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88472E"/>
    <w:pPr>
      <w:keepNext/>
      <w:spacing w:before="240" w:after="60"/>
      <w:outlineLvl w:val="3"/>
    </w:pPr>
    <w:rPr>
      <w:rFonts w:ascii="Calibri" w:hAnsi="Calibri"/>
      <w:b/>
      <w:bCs/>
      <w:sz w:val="28"/>
      <w:szCs w:val="28"/>
    </w:rPr>
  </w:style>
  <w:style w:type="paragraph" w:styleId="5">
    <w:name w:val="heading 5"/>
    <w:basedOn w:val="a"/>
    <w:next w:val="a"/>
    <w:link w:val="50"/>
    <w:qFormat/>
    <w:rsid w:val="00071645"/>
    <w:pPr>
      <w:spacing w:before="240" w:after="60"/>
      <w:outlineLvl w:val="4"/>
    </w:pPr>
    <w:rPr>
      <w:rFonts w:ascii="Calibri" w:hAnsi="Calibri"/>
      <w:b/>
      <w:bCs/>
      <w:i/>
      <w:iCs/>
      <w:sz w:val="26"/>
      <w:szCs w:val="26"/>
    </w:rPr>
  </w:style>
  <w:style w:type="paragraph" w:styleId="6">
    <w:name w:val="heading 6"/>
    <w:aliases w:val="H6"/>
    <w:basedOn w:val="a"/>
    <w:next w:val="a"/>
    <w:link w:val="60"/>
    <w:qFormat/>
    <w:rsid w:val="009607AA"/>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qFormat/>
    <w:rsid w:val="009607AA"/>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qFormat/>
    <w:rsid w:val="009607AA"/>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qFormat/>
    <w:rsid w:val="009607AA"/>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71648D"/>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71648D"/>
    <w:rPr>
      <w:b/>
      <w:bCs/>
      <w:color w:val="000080"/>
    </w:rPr>
  </w:style>
  <w:style w:type="table" w:styleId="a5">
    <w:name w:val="Table Grid"/>
    <w:basedOn w:val="a1"/>
    <w:uiPriority w:val="59"/>
    <w:rsid w:val="00BC4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rsid w:val="007F024B"/>
    <w:rPr>
      <w:rFonts w:ascii="Tahoma" w:hAnsi="Tahoma"/>
      <w:sz w:val="16"/>
      <w:szCs w:val="16"/>
    </w:rPr>
  </w:style>
  <w:style w:type="paragraph" w:styleId="a8">
    <w:name w:val="List Paragraph"/>
    <w:basedOn w:val="a"/>
    <w:uiPriority w:val="34"/>
    <w:qFormat/>
    <w:rsid w:val="004966F8"/>
    <w:pPr>
      <w:ind w:left="708"/>
    </w:pPr>
  </w:style>
  <w:style w:type="paragraph" w:styleId="a9">
    <w:name w:val="Normal (Web)"/>
    <w:basedOn w:val="a"/>
    <w:unhideWhenUsed/>
    <w:rsid w:val="00180DAE"/>
    <w:pPr>
      <w:spacing w:after="75"/>
    </w:pPr>
    <w:rPr>
      <w:rFonts w:ascii="Verdana" w:hAnsi="Verdana"/>
      <w:color w:val="000000"/>
      <w:sz w:val="18"/>
      <w:szCs w:val="18"/>
    </w:rPr>
  </w:style>
  <w:style w:type="paragraph" w:styleId="21">
    <w:name w:val="Body Text Indent 2"/>
    <w:basedOn w:val="a"/>
    <w:link w:val="22"/>
    <w:rsid w:val="00260BBD"/>
    <w:pPr>
      <w:ind w:firstLine="720"/>
      <w:jc w:val="both"/>
    </w:pPr>
  </w:style>
  <w:style w:type="character" w:customStyle="1" w:styleId="22">
    <w:name w:val="Основной текст с отступом 2 Знак"/>
    <w:link w:val="21"/>
    <w:rsid w:val="00260BBD"/>
    <w:rPr>
      <w:sz w:val="24"/>
      <w:szCs w:val="24"/>
    </w:rPr>
  </w:style>
  <w:style w:type="paragraph" w:styleId="31">
    <w:name w:val="Body Text Indent 3"/>
    <w:basedOn w:val="a"/>
    <w:link w:val="32"/>
    <w:rsid w:val="00260BBD"/>
    <w:pPr>
      <w:ind w:firstLine="540"/>
      <w:jc w:val="both"/>
    </w:pPr>
    <w:rPr>
      <w:sz w:val="26"/>
    </w:rPr>
  </w:style>
  <w:style w:type="character" w:customStyle="1" w:styleId="32">
    <w:name w:val="Основной текст с отступом 3 Знак"/>
    <w:link w:val="31"/>
    <w:rsid w:val="00260BBD"/>
    <w:rPr>
      <w:sz w:val="26"/>
      <w:szCs w:val="24"/>
    </w:rPr>
  </w:style>
  <w:style w:type="paragraph" w:styleId="aa">
    <w:name w:val="Body Text"/>
    <w:aliases w:val="Основной текст1,Основной текст Знак Знак,bt"/>
    <w:basedOn w:val="a"/>
    <w:link w:val="ab"/>
    <w:uiPriority w:val="99"/>
    <w:rsid w:val="00260BBD"/>
    <w:pPr>
      <w:spacing w:after="120"/>
    </w:pPr>
  </w:style>
  <w:style w:type="character" w:customStyle="1" w:styleId="ab">
    <w:name w:val="Основной текст Знак"/>
    <w:aliases w:val="Основной текст1 Знак2,Основной текст Знак Знак Знак2,bt Знак1"/>
    <w:link w:val="aa"/>
    <w:uiPriority w:val="99"/>
    <w:rsid w:val="00260BBD"/>
    <w:rPr>
      <w:sz w:val="24"/>
      <w:szCs w:val="24"/>
    </w:rPr>
  </w:style>
  <w:style w:type="paragraph" w:styleId="ac">
    <w:name w:val="Body Text Indent"/>
    <w:basedOn w:val="a"/>
    <w:link w:val="ad"/>
    <w:rsid w:val="00260BBD"/>
    <w:pPr>
      <w:spacing w:after="120"/>
      <w:ind w:left="283"/>
    </w:pPr>
  </w:style>
  <w:style w:type="character" w:customStyle="1" w:styleId="ad">
    <w:name w:val="Основной текст с отступом Знак"/>
    <w:link w:val="ac"/>
    <w:rsid w:val="00260BBD"/>
    <w:rPr>
      <w:sz w:val="24"/>
      <w:szCs w:val="24"/>
    </w:rPr>
  </w:style>
  <w:style w:type="paragraph" w:customStyle="1" w:styleId="ConsPlusNormal">
    <w:name w:val="ConsPlusNormal"/>
    <w:link w:val="ConsPlusNormal0"/>
    <w:uiPriority w:val="99"/>
    <w:rsid w:val="00260BBD"/>
    <w:pPr>
      <w:autoSpaceDE w:val="0"/>
      <w:autoSpaceDN w:val="0"/>
      <w:adjustRightInd w:val="0"/>
      <w:ind w:firstLine="720"/>
    </w:pPr>
    <w:rPr>
      <w:rFonts w:ascii="Arial" w:hAnsi="Arial" w:cs="Arial"/>
    </w:rPr>
  </w:style>
  <w:style w:type="paragraph" w:customStyle="1" w:styleId="ConsPlusNonformat">
    <w:name w:val="ConsPlusNonformat"/>
    <w:rsid w:val="00260BBD"/>
    <w:pPr>
      <w:autoSpaceDE w:val="0"/>
      <w:autoSpaceDN w:val="0"/>
      <w:adjustRightInd w:val="0"/>
    </w:pPr>
    <w:rPr>
      <w:rFonts w:ascii="Courier New" w:hAnsi="Courier New" w:cs="Courier New"/>
    </w:rPr>
  </w:style>
  <w:style w:type="paragraph" w:styleId="ae">
    <w:name w:val="header"/>
    <w:basedOn w:val="a"/>
    <w:link w:val="af"/>
    <w:uiPriority w:val="99"/>
    <w:rsid w:val="00260BBD"/>
    <w:pPr>
      <w:tabs>
        <w:tab w:val="center" w:pos="4677"/>
        <w:tab w:val="right" w:pos="9355"/>
      </w:tabs>
    </w:pPr>
  </w:style>
  <w:style w:type="character" w:customStyle="1" w:styleId="af">
    <w:name w:val="Верхний колонтитул Знак"/>
    <w:link w:val="ae"/>
    <w:uiPriority w:val="99"/>
    <w:rsid w:val="00260BBD"/>
    <w:rPr>
      <w:sz w:val="24"/>
      <w:szCs w:val="24"/>
    </w:rPr>
  </w:style>
  <w:style w:type="paragraph" w:customStyle="1" w:styleId="Style2">
    <w:name w:val="Style2"/>
    <w:basedOn w:val="a"/>
    <w:rsid w:val="00260BBD"/>
    <w:pPr>
      <w:widowControl w:val="0"/>
      <w:autoSpaceDE w:val="0"/>
      <w:autoSpaceDN w:val="0"/>
      <w:adjustRightInd w:val="0"/>
      <w:spacing w:line="274" w:lineRule="exact"/>
      <w:ind w:firstLine="480"/>
      <w:jc w:val="both"/>
    </w:pPr>
  </w:style>
  <w:style w:type="character" w:customStyle="1" w:styleId="40">
    <w:name w:val="Заголовок 4 Знак"/>
    <w:link w:val="4"/>
    <w:uiPriority w:val="99"/>
    <w:rsid w:val="0088472E"/>
    <w:rPr>
      <w:rFonts w:ascii="Calibri" w:eastAsia="Times New Roman" w:hAnsi="Calibri" w:cs="Times New Roman"/>
      <w:b/>
      <w:bCs/>
      <w:sz w:val="28"/>
      <w:szCs w:val="28"/>
    </w:rPr>
  </w:style>
  <w:style w:type="paragraph" w:styleId="23">
    <w:name w:val="Body Text 2"/>
    <w:basedOn w:val="a"/>
    <w:link w:val="24"/>
    <w:uiPriority w:val="99"/>
    <w:rsid w:val="00071645"/>
    <w:pPr>
      <w:spacing w:after="120" w:line="480" w:lineRule="auto"/>
    </w:pPr>
  </w:style>
  <w:style w:type="character" w:customStyle="1" w:styleId="24">
    <w:name w:val="Основной текст 2 Знак"/>
    <w:link w:val="23"/>
    <w:uiPriority w:val="99"/>
    <w:rsid w:val="00071645"/>
    <w:rPr>
      <w:sz w:val="24"/>
      <w:szCs w:val="24"/>
    </w:rPr>
  </w:style>
  <w:style w:type="character" w:customStyle="1" w:styleId="50">
    <w:name w:val="Заголовок 5 Знак"/>
    <w:link w:val="5"/>
    <w:rsid w:val="00071645"/>
    <w:rPr>
      <w:rFonts w:ascii="Calibri" w:eastAsia="Times New Roman" w:hAnsi="Calibri" w:cs="Times New Roman"/>
      <w:b/>
      <w:bCs/>
      <w:i/>
      <w:iCs/>
      <w:sz w:val="26"/>
      <w:szCs w:val="26"/>
    </w:rPr>
  </w:style>
  <w:style w:type="paragraph" w:styleId="af0">
    <w:name w:val="caption"/>
    <w:basedOn w:val="a"/>
    <w:next w:val="a"/>
    <w:qFormat/>
    <w:rsid w:val="00071645"/>
    <w:pPr>
      <w:overflowPunct w:val="0"/>
      <w:autoSpaceDE w:val="0"/>
      <w:autoSpaceDN w:val="0"/>
      <w:adjustRightInd w:val="0"/>
      <w:ind w:firstLine="720"/>
      <w:textAlignment w:val="baseline"/>
    </w:pPr>
    <w:rPr>
      <w:sz w:val="26"/>
      <w:szCs w:val="20"/>
    </w:rPr>
  </w:style>
  <w:style w:type="paragraph" w:customStyle="1" w:styleId="11">
    <w:name w:val="Цитата1"/>
    <w:basedOn w:val="a"/>
    <w:rsid w:val="00AD1D36"/>
    <w:pPr>
      <w:widowControl w:val="0"/>
      <w:shd w:val="clear" w:color="auto" w:fill="FFFFFF"/>
      <w:ind w:left="1075" w:right="922"/>
      <w:jc w:val="center"/>
    </w:pPr>
    <w:rPr>
      <w:b/>
      <w:sz w:val="28"/>
      <w:szCs w:val="20"/>
    </w:rPr>
  </w:style>
  <w:style w:type="paragraph" w:customStyle="1" w:styleId="ConsPlusCell">
    <w:name w:val="ConsPlusCell"/>
    <w:rsid w:val="004A391B"/>
    <w:pPr>
      <w:widowControl w:val="0"/>
      <w:autoSpaceDE w:val="0"/>
      <w:autoSpaceDN w:val="0"/>
      <w:adjustRightInd w:val="0"/>
    </w:pPr>
    <w:rPr>
      <w:sz w:val="24"/>
      <w:szCs w:val="24"/>
    </w:rPr>
  </w:style>
  <w:style w:type="paragraph" w:styleId="af1">
    <w:name w:val="footer"/>
    <w:basedOn w:val="a"/>
    <w:link w:val="af2"/>
    <w:uiPriority w:val="99"/>
    <w:rsid w:val="00323C30"/>
    <w:pPr>
      <w:tabs>
        <w:tab w:val="center" w:pos="4677"/>
        <w:tab w:val="right" w:pos="9355"/>
      </w:tabs>
    </w:pPr>
  </w:style>
  <w:style w:type="character" w:customStyle="1" w:styleId="af2">
    <w:name w:val="Нижний колонтитул Знак"/>
    <w:link w:val="af1"/>
    <w:uiPriority w:val="99"/>
    <w:rsid w:val="00323C30"/>
    <w:rPr>
      <w:sz w:val="24"/>
      <w:szCs w:val="24"/>
    </w:rPr>
  </w:style>
  <w:style w:type="character" w:styleId="af3">
    <w:name w:val="Hyperlink"/>
    <w:uiPriority w:val="99"/>
    <w:rsid w:val="00854D1A"/>
    <w:rPr>
      <w:color w:val="0000FF"/>
      <w:u w:val="single"/>
    </w:rPr>
  </w:style>
  <w:style w:type="paragraph" w:customStyle="1" w:styleId="ConsNormal">
    <w:name w:val="ConsNormal"/>
    <w:rsid w:val="00FD3908"/>
    <w:pPr>
      <w:widowControl w:val="0"/>
      <w:autoSpaceDE w:val="0"/>
      <w:autoSpaceDN w:val="0"/>
      <w:adjustRightInd w:val="0"/>
      <w:ind w:firstLine="720"/>
    </w:pPr>
    <w:rPr>
      <w:rFonts w:ascii="Arial" w:eastAsia="Calibri" w:hAnsi="Arial" w:cs="Arial"/>
    </w:rPr>
  </w:style>
  <w:style w:type="character" w:customStyle="1" w:styleId="af4">
    <w:name w:val="Символ сноски"/>
    <w:rsid w:val="00920327"/>
    <w:rPr>
      <w:vertAlign w:val="superscript"/>
    </w:rPr>
  </w:style>
  <w:style w:type="character" w:styleId="af5">
    <w:name w:val="footnote reference"/>
    <w:uiPriority w:val="99"/>
    <w:rsid w:val="00920327"/>
    <w:rPr>
      <w:vertAlign w:val="superscript"/>
    </w:rPr>
  </w:style>
  <w:style w:type="paragraph" w:styleId="af6">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7"/>
    <w:uiPriority w:val="99"/>
    <w:rsid w:val="00920327"/>
    <w:pPr>
      <w:suppressAutoHyphens/>
    </w:pPr>
    <w:rPr>
      <w:sz w:val="20"/>
      <w:szCs w:val="20"/>
      <w:lang w:eastAsia="ar-SA"/>
    </w:rPr>
  </w:style>
  <w:style w:type="character" w:customStyle="1" w:styleId="af7">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link w:val="af6"/>
    <w:uiPriority w:val="99"/>
    <w:rsid w:val="00920327"/>
    <w:rPr>
      <w:lang w:eastAsia="ar-SA"/>
    </w:rPr>
  </w:style>
  <w:style w:type="paragraph" w:customStyle="1" w:styleId="af8">
    <w:name w:val="Содержимое таблицы"/>
    <w:basedOn w:val="a"/>
    <w:rsid w:val="00920327"/>
    <w:pPr>
      <w:suppressLineNumbers/>
      <w:suppressAutoHyphens/>
    </w:pPr>
    <w:rPr>
      <w:lang w:eastAsia="ar-SA"/>
    </w:rPr>
  </w:style>
  <w:style w:type="character" w:customStyle="1" w:styleId="a7">
    <w:name w:val="Текст выноски Знак"/>
    <w:link w:val="a6"/>
    <w:uiPriority w:val="99"/>
    <w:rsid w:val="00920327"/>
    <w:rPr>
      <w:rFonts w:ascii="Tahoma" w:hAnsi="Tahoma" w:cs="Tahoma"/>
      <w:sz w:val="16"/>
      <w:szCs w:val="16"/>
    </w:rPr>
  </w:style>
  <w:style w:type="paragraph" w:styleId="af9">
    <w:name w:val="No Spacing"/>
    <w:uiPriority w:val="1"/>
    <w:qFormat/>
    <w:rsid w:val="00920327"/>
    <w:rPr>
      <w:rFonts w:ascii="Calibri" w:eastAsia="Calibri" w:hAnsi="Calibri"/>
      <w:sz w:val="22"/>
      <w:szCs w:val="22"/>
      <w:lang w:eastAsia="en-US"/>
    </w:rPr>
  </w:style>
  <w:style w:type="paragraph" w:customStyle="1" w:styleId="afa">
    <w:name w:val="Прижатый влево"/>
    <w:basedOn w:val="a"/>
    <w:next w:val="a"/>
    <w:uiPriority w:val="99"/>
    <w:rsid w:val="008F138A"/>
    <w:pPr>
      <w:autoSpaceDE w:val="0"/>
      <w:autoSpaceDN w:val="0"/>
      <w:adjustRightInd w:val="0"/>
    </w:pPr>
    <w:rPr>
      <w:rFonts w:ascii="Calibri" w:eastAsia="Cambria" w:hAnsi="Calibri" w:cs="Calibri"/>
    </w:rPr>
  </w:style>
  <w:style w:type="paragraph" w:customStyle="1" w:styleId="afb">
    <w:name w:val="Нормальный (таблица)"/>
    <w:basedOn w:val="a"/>
    <w:next w:val="a"/>
    <w:uiPriority w:val="99"/>
    <w:rsid w:val="008F138A"/>
    <w:pPr>
      <w:widowControl w:val="0"/>
      <w:autoSpaceDE w:val="0"/>
      <w:autoSpaceDN w:val="0"/>
      <w:adjustRightInd w:val="0"/>
      <w:jc w:val="both"/>
    </w:pPr>
    <w:rPr>
      <w:rFonts w:ascii="Calibri" w:eastAsia="MS Mincho" w:hAnsi="Calibri" w:cs="Calibri"/>
    </w:rPr>
  </w:style>
  <w:style w:type="character" w:customStyle="1" w:styleId="20">
    <w:name w:val="Заголовок 2 Знак"/>
    <w:link w:val="2"/>
    <w:rsid w:val="009607AA"/>
    <w:rPr>
      <w:rFonts w:ascii="Calibri" w:eastAsia="Cambria" w:hAnsi="Calibri"/>
      <w:b/>
      <w:bCs/>
      <w:i/>
      <w:iCs/>
      <w:sz w:val="28"/>
      <w:szCs w:val="28"/>
    </w:rPr>
  </w:style>
  <w:style w:type="character" w:customStyle="1" w:styleId="30">
    <w:name w:val="Заголовок 3 Знак"/>
    <w:aliases w:val="H3 Знак2,&quot;Сапфир&quot; Знак1"/>
    <w:link w:val="3"/>
    <w:uiPriority w:val="99"/>
    <w:rsid w:val="009607AA"/>
    <w:rPr>
      <w:rFonts w:ascii="MS Mincho" w:eastAsia="MS Mincho" w:hAnsi="MS Mincho"/>
      <w:b/>
      <w:sz w:val="28"/>
      <w:szCs w:val="24"/>
      <w:lang w:eastAsia="en-US"/>
    </w:rPr>
  </w:style>
  <w:style w:type="character" w:customStyle="1" w:styleId="60">
    <w:name w:val="Заголовок 6 Знак"/>
    <w:aliases w:val="H6 Знак1"/>
    <w:link w:val="6"/>
    <w:rsid w:val="009607AA"/>
    <w:rPr>
      <w:rFonts w:ascii="Arial" w:eastAsia="MS Mincho" w:hAnsi="Arial"/>
      <w:i/>
      <w:sz w:val="22"/>
      <w:szCs w:val="24"/>
      <w:lang w:eastAsia="en-US"/>
    </w:rPr>
  </w:style>
  <w:style w:type="character" w:customStyle="1" w:styleId="70">
    <w:name w:val="Заголовок 7 Знак"/>
    <w:link w:val="7"/>
    <w:rsid w:val="009607AA"/>
    <w:rPr>
      <w:rFonts w:ascii="Arial" w:eastAsia="MS Mincho" w:hAnsi="Arial"/>
      <w:sz w:val="22"/>
      <w:szCs w:val="24"/>
      <w:lang w:eastAsia="en-US"/>
    </w:rPr>
  </w:style>
  <w:style w:type="character" w:customStyle="1" w:styleId="80">
    <w:name w:val="Заголовок 8 Знак"/>
    <w:link w:val="8"/>
    <w:rsid w:val="009607AA"/>
    <w:rPr>
      <w:rFonts w:ascii="Arial" w:eastAsia="MS Mincho" w:hAnsi="Arial"/>
      <w:i/>
      <w:sz w:val="22"/>
      <w:szCs w:val="24"/>
      <w:lang w:eastAsia="en-US"/>
    </w:rPr>
  </w:style>
  <w:style w:type="character" w:customStyle="1" w:styleId="90">
    <w:name w:val="Заголовок 9 Знак"/>
    <w:link w:val="9"/>
    <w:rsid w:val="009607AA"/>
    <w:rPr>
      <w:rFonts w:ascii="Arial" w:eastAsia="MS Mincho" w:hAnsi="Arial"/>
      <w:i/>
      <w:sz w:val="18"/>
      <w:szCs w:val="24"/>
      <w:lang w:eastAsia="en-US"/>
    </w:rPr>
  </w:style>
  <w:style w:type="paragraph" w:customStyle="1" w:styleId="Web">
    <w:name w:val="Обычный (Web)"/>
    <w:basedOn w:val="a"/>
    <w:uiPriority w:val="99"/>
    <w:rsid w:val="009607AA"/>
    <w:pPr>
      <w:spacing w:before="100" w:after="100"/>
    </w:pPr>
    <w:rPr>
      <w:rFonts w:ascii="Cambria" w:eastAsia="Cambria" w:hAnsi="Cambria" w:cs="Cambria"/>
      <w:noProof/>
      <w:szCs w:val="20"/>
    </w:rPr>
  </w:style>
  <w:style w:type="paragraph" w:customStyle="1" w:styleId="Standard">
    <w:name w:val="Standard"/>
    <w:rsid w:val="009607AA"/>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9607AA"/>
    <w:pPr>
      <w:suppressLineNumbers/>
    </w:pPr>
  </w:style>
  <w:style w:type="paragraph" w:customStyle="1" w:styleId="consplusnormal1">
    <w:name w:val="consplusnormal"/>
    <w:basedOn w:val="a"/>
    <w:rsid w:val="009607AA"/>
    <w:pPr>
      <w:spacing w:before="100" w:beforeAutospacing="1" w:after="100" w:afterAutospacing="1"/>
    </w:pPr>
    <w:rPr>
      <w:rFonts w:ascii="Cambria" w:eastAsia="Cambria" w:hAnsi="Cambria" w:cs="Cambria"/>
    </w:rPr>
  </w:style>
  <w:style w:type="character" w:styleId="afc">
    <w:name w:val="page number"/>
    <w:basedOn w:val="a0"/>
    <w:rsid w:val="009607AA"/>
  </w:style>
  <w:style w:type="character" w:customStyle="1" w:styleId="230">
    <w:name w:val="Знак Знак23"/>
    <w:rsid w:val="009607AA"/>
    <w:rPr>
      <w:rFonts w:ascii="Cambria" w:eastAsia="Cambria" w:hAnsi="Cambria" w:cs="Cambria"/>
      <w:b/>
      <w:bCs/>
      <w:caps/>
      <w:sz w:val="28"/>
      <w:szCs w:val="28"/>
      <w:lang w:val="en-US"/>
    </w:rPr>
  </w:style>
  <w:style w:type="character" w:customStyle="1" w:styleId="220">
    <w:name w:val="Знак Знак22"/>
    <w:rsid w:val="009607AA"/>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
    <w:rsid w:val="009607AA"/>
    <w:rPr>
      <w:b/>
      <w:sz w:val="28"/>
      <w:szCs w:val="24"/>
      <w:lang w:eastAsia="en-US"/>
    </w:rPr>
  </w:style>
  <w:style w:type="character" w:customStyle="1" w:styleId="H6">
    <w:name w:val="H6 Знак Знак"/>
    <w:rsid w:val="009607AA"/>
    <w:rPr>
      <w:rFonts w:ascii="Arial" w:hAnsi="Arial"/>
      <w:i/>
      <w:sz w:val="22"/>
      <w:szCs w:val="24"/>
      <w:lang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607AA"/>
    <w:pPr>
      <w:spacing w:after="160" w:line="240" w:lineRule="exact"/>
    </w:pPr>
    <w:rPr>
      <w:rFonts w:ascii="Cambria" w:eastAsia="PetersburgCTT" w:hAnsi="Cambria" w:cs="Cambria"/>
      <w:b/>
      <w:sz w:val="28"/>
      <w:lang w:val="en-US" w:eastAsia="en-US"/>
    </w:rPr>
  </w:style>
  <w:style w:type="character" w:customStyle="1" w:styleId="12">
    <w:name w:val="Основной текст 1 Знак"/>
    <w:aliases w:val="Нумерованный список !! Знак,Надин стиль Знак,Body Text Indent Знак,Iniiaiie oaeno 1 Знак Знак"/>
    <w:rsid w:val="009607AA"/>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9607AA"/>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9607AA"/>
    <w:rPr>
      <w:rFonts w:ascii="Cambria" w:hAnsi="Cambria"/>
    </w:rPr>
  </w:style>
  <w:style w:type="paragraph" w:customStyle="1" w:styleId="afe">
    <w:name w:val="Таблица"/>
    <w:basedOn w:val="a"/>
    <w:qFormat/>
    <w:rsid w:val="009607AA"/>
    <w:pPr>
      <w:jc w:val="center"/>
    </w:pPr>
    <w:rPr>
      <w:rFonts w:ascii="Cambria" w:eastAsia="MS Mincho" w:hAnsi="Cambria" w:cs="Cambria"/>
      <w:b/>
      <w:sz w:val="28"/>
      <w:szCs w:val="28"/>
    </w:rPr>
  </w:style>
  <w:style w:type="paragraph" w:customStyle="1" w:styleId="aff">
    <w:name w:val="Ст. без интервала"/>
    <w:basedOn w:val="af9"/>
    <w:qFormat/>
    <w:rsid w:val="009607AA"/>
    <w:pPr>
      <w:ind w:firstLine="709"/>
      <w:jc w:val="both"/>
    </w:pPr>
    <w:rPr>
      <w:rFonts w:ascii="Cambria" w:eastAsia="MS Mincho" w:hAnsi="Cambria" w:cs="Cambria"/>
      <w:sz w:val="28"/>
      <w:szCs w:val="28"/>
    </w:rPr>
  </w:style>
  <w:style w:type="character" w:customStyle="1" w:styleId="25">
    <w:name w:val="Основной текст 2 Знак Знак Знак"/>
    <w:basedOn w:val="a0"/>
    <w:rsid w:val="009607AA"/>
  </w:style>
  <w:style w:type="paragraph" w:customStyle="1" w:styleId="314">
    <w:name w:val="Основной текст с отступом 3 + 14 пт"/>
    <w:aliases w:val="По ширине,Слева:  0 см,Первая строка: ..."/>
    <w:basedOn w:val="31"/>
    <w:rsid w:val="009607AA"/>
    <w:pPr>
      <w:spacing w:after="120"/>
    </w:pPr>
    <w:rPr>
      <w:rFonts w:ascii="Cambria" w:eastAsia="Cambria" w:hAnsi="Cambria"/>
      <w:bCs/>
      <w:sz w:val="28"/>
      <w:szCs w:val="28"/>
    </w:rPr>
  </w:style>
  <w:style w:type="character" w:styleId="aff0">
    <w:name w:val="Strong"/>
    <w:qFormat/>
    <w:rsid w:val="009607AA"/>
    <w:rPr>
      <w:b/>
      <w:bCs/>
    </w:rPr>
  </w:style>
  <w:style w:type="paragraph" w:customStyle="1" w:styleId="TimesNewRoman">
    <w:name w:val="Times New Roman"/>
    <w:basedOn w:val="a"/>
    <w:rsid w:val="009607AA"/>
    <w:pPr>
      <w:suppressAutoHyphens/>
      <w:spacing w:after="200" w:line="276" w:lineRule="auto"/>
    </w:pPr>
    <w:rPr>
      <w:rFonts w:ascii="Cambria" w:eastAsia="Cambria" w:hAnsi="Cambria" w:cs="Cambria"/>
      <w:sz w:val="28"/>
      <w:szCs w:val="22"/>
      <w:lang w:eastAsia="ar-SA"/>
    </w:rPr>
  </w:style>
  <w:style w:type="paragraph" w:customStyle="1" w:styleId="13">
    <w:name w:val="Без интервала1"/>
    <w:qFormat/>
    <w:rsid w:val="009607AA"/>
    <w:pPr>
      <w:suppressAutoHyphens/>
    </w:pPr>
    <w:rPr>
      <w:rFonts w:ascii="MS Mincho" w:eastAsia="Calibri" w:hAnsi="MS Mincho" w:cs="Cambria"/>
      <w:sz w:val="22"/>
      <w:szCs w:val="22"/>
      <w:lang w:eastAsia="ar-SA"/>
    </w:rPr>
  </w:style>
  <w:style w:type="paragraph" w:customStyle="1" w:styleId="description2">
    <w:name w:val="description2"/>
    <w:basedOn w:val="a"/>
    <w:rsid w:val="009607AA"/>
    <w:pPr>
      <w:spacing w:before="100" w:beforeAutospacing="1" w:after="100" w:afterAutospacing="1"/>
    </w:pPr>
    <w:rPr>
      <w:rFonts w:ascii="Cambria" w:eastAsia="Cambria" w:hAnsi="Cambria" w:cs="Cambria"/>
      <w:sz w:val="21"/>
      <w:szCs w:val="21"/>
    </w:rPr>
  </w:style>
  <w:style w:type="paragraph" w:styleId="aff1">
    <w:name w:val="Title"/>
    <w:basedOn w:val="aff2"/>
    <w:next w:val="a"/>
    <w:link w:val="aff3"/>
    <w:uiPriority w:val="99"/>
    <w:qFormat/>
    <w:rsid w:val="009607AA"/>
    <w:pPr>
      <w:shd w:val="clear" w:color="auto" w:fill="F0F0F0"/>
    </w:pPr>
    <w:rPr>
      <w:rFonts w:ascii="Arial" w:hAnsi="Arial" w:cs="Times New Roman"/>
      <w:b/>
      <w:bCs/>
      <w:color w:val="0058A9"/>
    </w:rPr>
  </w:style>
  <w:style w:type="character" w:customStyle="1" w:styleId="14">
    <w:name w:val="Название Знак1"/>
    <w:link w:val="aff1"/>
    <w:rsid w:val="009607AA"/>
    <w:rPr>
      <w:rFonts w:ascii="Cambria" w:eastAsia="Cambria" w:hAnsi="Cambria"/>
      <w:b/>
      <w:sz w:val="28"/>
    </w:rPr>
  </w:style>
  <w:style w:type="character" w:customStyle="1" w:styleId="300">
    <w:name w:val="Знак Знак30"/>
    <w:locked/>
    <w:rsid w:val="009607AA"/>
    <w:rPr>
      <w:rFonts w:ascii="Calibri" w:hAnsi="Calibri" w:cs="Calibri"/>
      <w:b/>
      <w:bCs/>
      <w:i/>
      <w:iCs/>
      <w:sz w:val="28"/>
      <w:szCs w:val="28"/>
      <w:lang w:val="ru-RU" w:eastAsia="ru-RU" w:bidi="ar-SA"/>
    </w:rPr>
  </w:style>
  <w:style w:type="character" w:customStyle="1" w:styleId="16">
    <w:name w:val="Знак Знак16"/>
    <w:locked/>
    <w:rsid w:val="009607AA"/>
    <w:rPr>
      <w:b/>
      <w:bCs/>
      <w:sz w:val="26"/>
      <w:szCs w:val="26"/>
      <w:lang w:val="ru-RU" w:eastAsia="ru-RU" w:bidi="ar-SA"/>
    </w:rPr>
  </w:style>
  <w:style w:type="paragraph" w:customStyle="1" w:styleId="ConsPlusTitle">
    <w:name w:val="ConsPlusTitle"/>
    <w:uiPriority w:val="99"/>
    <w:rsid w:val="009607AA"/>
    <w:pPr>
      <w:widowControl w:val="0"/>
      <w:autoSpaceDE w:val="0"/>
      <w:autoSpaceDN w:val="0"/>
      <w:adjustRightInd w:val="0"/>
    </w:pPr>
    <w:rPr>
      <w:rFonts w:ascii="Cambria" w:eastAsia="Cambria" w:hAnsi="Cambria" w:cs="Cambria"/>
      <w:b/>
      <w:bCs/>
      <w:sz w:val="24"/>
      <w:szCs w:val="24"/>
    </w:rPr>
  </w:style>
  <w:style w:type="paragraph" w:customStyle="1" w:styleId="Default">
    <w:name w:val="Default"/>
    <w:rsid w:val="009607AA"/>
    <w:pPr>
      <w:autoSpaceDE w:val="0"/>
      <w:autoSpaceDN w:val="0"/>
      <w:adjustRightInd w:val="0"/>
    </w:pPr>
    <w:rPr>
      <w:rFonts w:ascii="Cambria" w:eastAsia="Cambria" w:hAnsi="Cambria" w:cs="Cambria"/>
      <w:color w:val="000000"/>
      <w:sz w:val="24"/>
      <w:szCs w:val="24"/>
    </w:rPr>
  </w:style>
  <w:style w:type="paragraph" w:customStyle="1" w:styleId="ConsNonformat">
    <w:name w:val="ConsNonformat"/>
    <w:rsid w:val="009607AA"/>
    <w:pPr>
      <w:widowControl w:val="0"/>
      <w:autoSpaceDE w:val="0"/>
      <w:autoSpaceDN w:val="0"/>
      <w:adjustRightInd w:val="0"/>
      <w:ind w:right="19772"/>
    </w:pPr>
    <w:rPr>
      <w:rFonts w:ascii="Calibri" w:eastAsia="Cambria" w:hAnsi="Calibri" w:cs="Cambria"/>
    </w:rPr>
  </w:style>
  <w:style w:type="character" w:customStyle="1" w:styleId="15">
    <w:name w:val="Знак Знак15"/>
    <w:rsid w:val="009607AA"/>
    <w:rPr>
      <w:rFonts w:ascii="Courier New" w:eastAsia="Tahoma" w:hAnsi="Courier New" w:cs="Courier New"/>
      <w:sz w:val="16"/>
      <w:szCs w:val="16"/>
      <w:lang w:eastAsia="ko-KR"/>
    </w:rPr>
  </w:style>
  <w:style w:type="character" w:customStyle="1" w:styleId="200">
    <w:name w:val="Знак Знак20"/>
    <w:rsid w:val="009607AA"/>
    <w:rPr>
      <w:sz w:val="24"/>
      <w:szCs w:val="24"/>
    </w:rPr>
  </w:style>
  <w:style w:type="character" w:customStyle="1" w:styleId="29">
    <w:name w:val="Знак Знак29"/>
    <w:rsid w:val="009607AA"/>
    <w:rPr>
      <w:rFonts w:eastAsia="Tahoma"/>
      <w:b/>
      <w:color w:val="000000"/>
      <w:sz w:val="26"/>
      <w:szCs w:val="26"/>
      <w:lang w:eastAsia="ko-KR"/>
    </w:rPr>
  </w:style>
  <w:style w:type="character" w:customStyle="1" w:styleId="28">
    <w:name w:val="Знак Знак28"/>
    <w:rsid w:val="009607AA"/>
    <w:rPr>
      <w:rFonts w:eastAsia="Tahoma"/>
      <w:b/>
      <w:bCs/>
      <w:sz w:val="26"/>
      <w:szCs w:val="26"/>
      <w:lang w:eastAsia="ko-KR"/>
    </w:rPr>
  </w:style>
  <w:style w:type="character" w:customStyle="1" w:styleId="310">
    <w:name w:val="Знак Знак31"/>
    <w:rsid w:val="009607AA"/>
    <w:rPr>
      <w:b/>
      <w:bCs/>
      <w:sz w:val="22"/>
      <w:szCs w:val="22"/>
    </w:rPr>
  </w:style>
  <w:style w:type="character" w:customStyle="1" w:styleId="H31">
    <w:name w:val="H3 Знак1"/>
    <w:aliases w:val="&quot;Сапфир&quot; Знак Знак1"/>
    <w:rsid w:val="009607AA"/>
    <w:rPr>
      <w:rFonts w:ascii="MS Mincho" w:eastAsia="MS Mincho" w:hAnsi="MS Mincho"/>
      <w:b/>
      <w:sz w:val="28"/>
      <w:szCs w:val="24"/>
      <w:lang w:eastAsia="en-US"/>
    </w:rPr>
  </w:style>
  <w:style w:type="character" w:customStyle="1" w:styleId="H61">
    <w:name w:val="H6 Знак Знак1"/>
    <w:rsid w:val="009607AA"/>
    <w:rPr>
      <w:rFonts w:ascii="Arial" w:eastAsia="MS Mincho" w:hAnsi="Arial"/>
      <w:i/>
      <w:sz w:val="22"/>
      <w:szCs w:val="24"/>
      <w:lang w:eastAsia="en-US"/>
    </w:rPr>
  </w:style>
  <w:style w:type="character" w:customStyle="1" w:styleId="27">
    <w:name w:val="Знак Знак27"/>
    <w:rsid w:val="009607AA"/>
    <w:rPr>
      <w:rFonts w:ascii="Arial" w:eastAsia="MS Mincho" w:hAnsi="Arial"/>
      <w:sz w:val="22"/>
      <w:szCs w:val="24"/>
      <w:lang w:eastAsia="en-US"/>
    </w:rPr>
  </w:style>
  <w:style w:type="character" w:customStyle="1" w:styleId="26">
    <w:name w:val="Знак Знак26"/>
    <w:rsid w:val="009607AA"/>
    <w:rPr>
      <w:rFonts w:ascii="Arial" w:eastAsia="MS Mincho" w:hAnsi="Arial"/>
      <w:i/>
      <w:sz w:val="22"/>
      <w:szCs w:val="24"/>
      <w:lang w:eastAsia="en-US"/>
    </w:rPr>
  </w:style>
  <w:style w:type="character" w:customStyle="1" w:styleId="250">
    <w:name w:val="Знак Знак25"/>
    <w:rsid w:val="009607AA"/>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9607AA"/>
    <w:rPr>
      <w:rFonts w:eastAsia="Tahoma"/>
      <w:lang w:eastAsia="ko-KR"/>
    </w:rPr>
  </w:style>
  <w:style w:type="paragraph" w:customStyle="1" w:styleId="BodyText22">
    <w:name w:val="Body Text 22"/>
    <w:basedOn w:val="a"/>
    <w:rsid w:val="009607AA"/>
    <w:pPr>
      <w:ind w:firstLine="709"/>
      <w:jc w:val="both"/>
    </w:pPr>
    <w:rPr>
      <w:rFonts w:ascii="Cambria" w:eastAsia="Cambria" w:hAnsi="Cambria" w:cs="Cambria"/>
      <w:szCs w:val="20"/>
    </w:rPr>
  </w:style>
  <w:style w:type="character" w:customStyle="1" w:styleId="61">
    <w:name w:val="Знак Знак6"/>
    <w:rsid w:val="009607AA"/>
    <w:rPr>
      <w:b/>
      <w:bCs/>
      <w:sz w:val="36"/>
      <w:szCs w:val="36"/>
      <w:lang w:val="ru-RU" w:eastAsia="ru-RU" w:bidi="ar-SA"/>
    </w:rPr>
  </w:style>
  <w:style w:type="paragraph" w:customStyle="1" w:styleId="Point">
    <w:name w:val="Point"/>
    <w:basedOn w:val="a"/>
    <w:rsid w:val="009607AA"/>
    <w:pPr>
      <w:spacing w:before="120" w:line="288" w:lineRule="auto"/>
      <w:ind w:firstLine="720"/>
      <w:jc w:val="both"/>
    </w:pPr>
    <w:rPr>
      <w:rFonts w:ascii="Cambria" w:eastAsia="Tahoma" w:hAnsi="Cambria" w:cs="Cambria"/>
    </w:rPr>
  </w:style>
  <w:style w:type="character" w:customStyle="1" w:styleId="PointChar">
    <w:name w:val="Point Char"/>
    <w:rsid w:val="009607AA"/>
    <w:rPr>
      <w:sz w:val="24"/>
      <w:szCs w:val="24"/>
      <w:lang w:val="ru-RU" w:eastAsia="ru-RU" w:bidi="ar-SA"/>
    </w:rPr>
  </w:style>
  <w:style w:type="character" w:customStyle="1" w:styleId="51">
    <w:name w:val="Знак Знак5"/>
    <w:rsid w:val="009607AA"/>
    <w:rPr>
      <w:sz w:val="24"/>
      <w:szCs w:val="24"/>
      <w:lang w:val="ru-RU" w:eastAsia="ru-RU" w:bidi="ar-SA"/>
    </w:rPr>
  </w:style>
  <w:style w:type="character" w:customStyle="1" w:styleId="apple-style-span">
    <w:name w:val="apple-style-span"/>
    <w:rsid w:val="009607AA"/>
  </w:style>
  <w:style w:type="character" w:customStyle="1" w:styleId="210">
    <w:name w:val="Знак Знак21"/>
    <w:rsid w:val="009607AA"/>
    <w:rPr>
      <w:rFonts w:ascii="Calibri" w:hAnsi="Calibri"/>
      <w:lang w:val="en-GB"/>
    </w:rPr>
  </w:style>
  <w:style w:type="character" w:customStyle="1" w:styleId="140">
    <w:name w:val="Знак Знак14"/>
    <w:rsid w:val="009607AA"/>
    <w:rPr>
      <w:sz w:val="24"/>
      <w:szCs w:val="24"/>
      <w:lang w:val="en-AU" w:eastAsia="ru-RU" w:bidi="ar-SA"/>
    </w:rPr>
  </w:style>
  <w:style w:type="character" w:customStyle="1" w:styleId="apple-converted-space">
    <w:name w:val="apple-converted-space"/>
    <w:rsid w:val="009607AA"/>
  </w:style>
  <w:style w:type="paragraph" w:customStyle="1" w:styleId="std">
    <w:name w:val="std"/>
    <w:basedOn w:val="a"/>
    <w:rsid w:val="009607AA"/>
    <w:rPr>
      <w:rFonts w:ascii="Cambria" w:eastAsia="Cambria" w:hAnsi="Cambria" w:cs="Cambria"/>
    </w:rPr>
  </w:style>
  <w:style w:type="character" w:customStyle="1" w:styleId="110">
    <w:name w:val="Основной текст1 Знак1"/>
    <w:aliases w:val="Основной текст Знак Знак Знак1,bt Знак Знак"/>
    <w:rsid w:val="009607AA"/>
    <w:rPr>
      <w:b/>
      <w:sz w:val="40"/>
      <w:u w:val="single"/>
    </w:rPr>
  </w:style>
  <w:style w:type="paragraph" w:styleId="aff4">
    <w:name w:val="Subtitle"/>
    <w:basedOn w:val="a"/>
    <w:link w:val="aff5"/>
    <w:qFormat/>
    <w:rsid w:val="009607AA"/>
    <w:pPr>
      <w:jc w:val="center"/>
    </w:pPr>
    <w:rPr>
      <w:rFonts w:ascii="Cambria" w:eastAsia="Cambria" w:hAnsi="Cambria"/>
      <w:b/>
      <w:bCs/>
      <w:sz w:val="28"/>
      <w:szCs w:val="17"/>
    </w:rPr>
  </w:style>
  <w:style w:type="character" w:customStyle="1" w:styleId="aff5">
    <w:name w:val="Подзаголовок Знак"/>
    <w:link w:val="aff4"/>
    <w:rsid w:val="009607AA"/>
    <w:rPr>
      <w:rFonts w:ascii="Cambria" w:eastAsia="Cambria" w:hAnsi="Cambria"/>
      <w:b/>
      <w:bCs/>
      <w:sz w:val="28"/>
      <w:szCs w:val="17"/>
    </w:rPr>
  </w:style>
  <w:style w:type="character" w:customStyle="1" w:styleId="130">
    <w:name w:val="Знак Знак13"/>
    <w:rsid w:val="009607AA"/>
    <w:rPr>
      <w:b/>
      <w:bCs/>
      <w:sz w:val="28"/>
      <w:szCs w:val="17"/>
    </w:rPr>
  </w:style>
  <w:style w:type="paragraph" w:customStyle="1" w:styleId="BodyText21">
    <w:name w:val="Body Text 2.Основной текст 1"/>
    <w:basedOn w:val="a"/>
    <w:rsid w:val="009607AA"/>
    <w:pPr>
      <w:ind w:firstLine="720"/>
      <w:jc w:val="both"/>
    </w:pPr>
    <w:rPr>
      <w:rFonts w:ascii="Cambria" w:eastAsia="Cambria" w:hAnsi="Cambria" w:cs="Cambria"/>
      <w:sz w:val="28"/>
      <w:szCs w:val="20"/>
    </w:rPr>
  </w:style>
  <w:style w:type="character" w:customStyle="1" w:styleId="17">
    <w:name w:val="Знак Знак17"/>
    <w:rsid w:val="009607AA"/>
    <w:rPr>
      <w:b/>
      <w:sz w:val="28"/>
    </w:rPr>
  </w:style>
  <w:style w:type="character" w:customStyle="1" w:styleId="19">
    <w:name w:val="Знак Знак19"/>
    <w:rsid w:val="009607AA"/>
    <w:rPr>
      <w:sz w:val="28"/>
    </w:rPr>
  </w:style>
  <w:style w:type="character" w:customStyle="1" w:styleId="33">
    <w:name w:val="Знак Знак3"/>
    <w:rsid w:val="009607AA"/>
    <w:rPr>
      <w:sz w:val="24"/>
      <w:szCs w:val="24"/>
      <w:lang w:val="ru-RU" w:eastAsia="ru-RU" w:bidi="ar-SA"/>
    </w:rPr>
  </w:style>
  <w:style w:type="paragraph" w:customStyle="1" w:styleId="aff6">
    <w:name w:val="Скобки буквы"/>
    <w:basedOn w:val="a"/>
    <w:rsid w:val="009607AA"/>
    <w:pPr>
      <w:tabs>
        <w:tab w:val="num" w:pos="360"/>
      </w:tabs>
      <w:ind w:left="360" w:hanging="360"/>
    </w:pPr>
    <w:rPr>
      <w:rFonts w:ascii="Cambria" w:eastAsia="Cambria" w:hAnsi="Cambria" w:cs="Cambria"/>
      <w:sz w:val="20"/>
      <w:szCs w:val="20"/>
      <w:lang w:eastAsia="en-US"/>
    </w:rPr>
  </w:style>
  <w:style w:type="character" w:customStyle="1" w:styleId="18">
    <w:name w:val="Знак Знак18"/>
    <w:rsid w:val="009607AA"/>
    <w:rPr>
      <w:rFonts w:eastAsia="MS Mincho"/>
      <w:sz w:val="16"/>
      <w:szCs w:val="16"/>
    </w:rPr>
  </w:style>
  <w:style w:type="paragraph" w:styleId="34">
    <w:name w:val="Body Text 3"/>
    <w:basedOn w:val="a"/>
    <w:link w:val="35"/>
    <w:rsid w:val="009607AA"/>
    <w:pPr>
      <w:jc w:val="both"/>
    </w:pPr>
    <w:rPr>
      <w:rFonts w:ascii="Cambria" w:eastAsia="Cambria" w:hAnsi="Cambria"/>
      <w:sz w:val="28"/>
      <w:lang w:eastAsia="en-US"/>
    </w:rPr>
  </w:style>
  <w:style w:type="character" w:customStyle="1" w:styleId="35">
    <w:name w:val="Основной текст 3 Знак"/>
    <w:link w:val="34"/>
    <w:rsid w:val="009607AA"/>
    <w:rPr>
      <w:rFonts w:ascii="Cambria" w:eastAsia="Cambria" w:hAnsi="Cambria"/>
      <w:sz w:val="28"/>
      <w:szCs w:val="24"/>
      <w:lang w:eastAsia="en-US"/>
    </w:rPr>
  </w:style>
  <w:style w:type="character" w:customStyle="1" w:styleId="120">
    <w:name w:val="Знак Знак12"/>
    <w:rsid w:val="009607AA"/>
    <w:rPr>
      <w:sz w:val="28"/>
      <w:szCs w:val="24"/>
      <w:lang w:eastAsia="en-US"/>
    </w:rPr>
  </w:style>
  <w:style w:type="paragraph" w:customStyle="1" w:styleId="aff7">
    <w:name w:val="Заголовок текста"/>
    <w:rsid w:val="009607AA"/>
    <w:pPr>
      <w:spacing w:after="240"/>
      <w:jc w:val="center"/>
    </w:pPr>
    <w:rPr>
      <w:rFonts w:ascii="Cambria" w:eastAsia="Cambria" w:hAnsi="Cambria" w:cs="Cambria"/>
      <w:b/>
      <w:noProof/>
      <w:sz w:val="27"/>
    </w:rPr>
  </w:style>
  <w:style w:type="character" w:customStyle="1" w:styleId="240">
    <w:name w:val="Знак Знак24"/>
    <w:rsid w:val="009607AA"/>
    <w:rPr>
      <w:sz w:val="24"/>
      <w:szCs w:val="24"/>
    </w:rPr>
  </w:style>
  <w:style w:type="paragraph" w:customStyle="1" w:styleId="aff8">
    <w:name w:val="Нумерованный абзац"/>
    <w:rsid w:val="009607AA"/>
    <w:pPr>
      <w:tabs>
        <w:tab w:val="num" w:pos="-1701"/>
        <w:tab w:val="left" w:pos="1134"/>
      </w:tabs>
      <w:suppressAutoHyphens/>
      <w:spacing w:before="240"/>
      <w:ind w:left="-1701" w:hanging="851"/>
      <w:jc w:val="both"/>
    </w:pPr>
    <w:rPr>
      <w:rFonts w:ascii="Cambria" w:eastAsia="Cambria" w:hAnsi="Cambria" w:cs="Cambria"/>
      <w:noProof/>
      <w:sz w:val="28"/>
    </w:rPr>
  </w:style>
  <w:style w:type="paragraph" w:styleId="aff9">
    <w:name w:val="Plain Text"/>
    <w:basedOn w:val="a"/>
    <w:link w:val="affa"/>
    <w:rsid w:val="009607AA"/>
    <w:pPr>
      <w:tabs>
        <w:tab w:val="num" w:pos="1571"/>
      </w:tabs>
      <w:ind w:firstLine="720"/>
      <w:jc w:val="both"/>
    </w:pPr>
    <w:rPr>
      <w:rFonts w:ascii="Verdana" w:eastAsia="Cambria" w:hAnsi="Verdana"/>
      <w:sz w:val="20"/>
    </w:rPr>
  </w:style>
  <w:style w:type="character" w:customStyle="1" w:styleId="affa">
    <w:name w:val="Текст Знак"/>
    <w:link w:val="aff9"/>
    <w:rsid w:val="009607AA"/>
    <w:rPr>
      <w:rFonts w:ascii="Verdana" w:eastAsia="Cambria" w:hAnsi="Verdana"/>
      <w:szCs w:val="24"/>
    </w:rPr>
  </w:style>
  <w:style w:type="character" w:customStyle="1" w:styleId="111">
    <w:name w:val="Знак Знак11"/>
    <w:rsid w:val="009607AA"/>
    <w:rPr>
      <w:rFonts w:ascii="Verdana" w:hAnsi="Verdana"/>
      <w:szCs w:val="24"/>
    </w:rPr>
  </w:style>
  <w:style w:type="paragraph" w:styleId="affb">
    <w:name w:val="List Bullet"/>
    <w:basedOn w:val="aa"/>
    <w:autoRedefine/>
    <w:rsid w:val="009607AA"/>
    <w:pPr>
      <w:tabs>
        <w:tab w:val="num" w:pos="360"/>
      </w:tabs>
      <w:suppressAutoHyphens/>
      <w:spacing w:after="0"/>
      <w:ind w:left="1080" w:hanging="180"/>
      <w:jc w:val="both"/>
    </w:pPr>
    <w:rPr>
      <w:rFonts w:ascii="Cambria" w:eastAsia="Cambria" w:hAnsi="Cambria" w:cs="Cambria"/>
      <w:lang w:eastAsia="en-US"/>
    </w:rPr>
  </w:style>
  <w:style w:type="character" w:customStyle="1" w:styleId="2a">
    <w:name w:val="Знак Знак2"/>
    <w:rsid w:val="009607AA"/>
    <w:rPr>
      <w:rFonts w:ascii="SimSun" w:hAnsi="SimSun" w:cs="SimSun"/>
      <w:sz w:val="16"/>
      <w:szCs w:val="16"/>
      <w:lang w:val="ru-RU" w:eastAsia="ru-RU" w:bidi="ar-SA"/>
    </w:rPr>
  </w:style>
  <w:style w:type="paragraph" w:styleId="affc">
    <w:name w:val="annotation text"/>
    <w:basedOn w:val="a"/>
    <w:link w:val="affd"/>
    <w:rsid w:val="009607AA"/>
    <w:rPr>
      <w:rFonts w:ascii="Cambria" w:eastAsia="Cambria" w:hAnsi="Cambria"/>
      <w:sz w:val="20"/>
      <w:szCs w:val="20"/>
    </w:rPr>
  </w:style>
  <w:style w:type="character" w:customStyle="1" w:styleId="affd">
    <w:name w:val="Текст примечания Знак"/>
    <w:link w:val="affc"/>
    <w:rsid w:val="009607AA"/>
    <w:rPr>
      <w:rFonts w:ascii="Cambria" w:eastAsia="Cambria" w:hAnsi="Cambria" w:cs="Cambria"/>
    </w:rPr>
  </w:style>
  <w:style w:type="character" w:customStyle="1" w:styleId="100">
    <w:name w:val="Знак Знак10"/>
    <w:basedOn w:val="a0"/>
    <w:rsid w:val="009607AA"/>
  </w:style>
  <w:style w:type="character" w:customStyle="1" w:styleId="1a">
    <w:name w:val="Знак Знак1"/>
    <w:rsid w:val="009607AA"/>
    <w:rPr>
      <w:lang w:val="ru-RU" w:eastAsia="ru-RU" w:bidi="ar-SA"/>
    </w:rPr>
  </w:style>
  <w:style w:type="paragraph" w:styleId="affe">
    <w:name w:val="annotation subject"/>
    <w:basedOn w:val="affc"/>
    <w:next w:val="affc"/>
    <w:link w:val="afff"/>
    <w:rsid w:val="009607AA"/>
    <w:rPr>
      <w:b/>
      <w:bCs/>
    </w:rPr>
  </w:style>
  <w:style w:type="character" w:customStyle="1" w:styleId="afff">
    <w:name w:val="Тема примечания Знак"/>
    <w:link w:val="affe"/>
    <w:rsid w:val="009607AA"/>
    <w:rPr>
      <w:rFonts w:ascii="Cambria" w:eastAsia="Cambria" w:hAnsi="Cambria" w:cs="Cambria"/>
      <w:b/>
      <w:bCs/>
    </w:rPr>
  </w:style>
  <w:style w:type="character" w:customStyle="1" w:styleId="91">
    <w:name w:val="Знак Знак9"/>
    <w:rsid w:val="009607AA"/>
    <w:rPr>
      <w:b/>
      <w:bCs/>
    </w:rPr>
  </w:style>
  <w:style w:type="character" w:customStyle="1" w:styleId="afff0">
    <w:name w:val="Знак Знак"/>
    <w:rsid w:val="009607AA"/>
    <w:rPr>
      <w:b/>
      <w:bCs/>
      <w:lang w:val="ru-RU" w:eastAsia="ru-RU" w:bidi="ar-SA"/>
    </w:rPr>
  </w:style>
  <w:style w:type="character" w:customStyle="1" w:styleId="afff1">
    <w:name w:val="Гипертекстовая ссылка"/>
    <w:uiPriority w:val="99"/>
    <w:rsid w:val="009607AA"/>
    <w:rPr>
      <w:b/>
      <w:bCs/>
      <w:color w:val="008000"/>
    </w:rPr>
  </w:style>
  <w:style w:type="paragraph" w:customStyle="1" w:styleId="rvps698610">
    <w:name w:val="rvps698610"/>
    <w:basedOn w:val="a"/>
    <w:rsid w:val="009607AA"/>
    <w:pPr>
      <w:spacing w:after="120"/>
      <w:ind w:right="240"/>
    </w:pPr>
    <w:rPr>
      <w:rFonts w:ascii="Tahoma" w:eastAsia="Tahoma" w:hAnsi="Tahoma" w:cs="Tahoma"/>
    </w:rPr>
  </w:style>
  <w:style w:type="paragraph" w:customStyle="1" w:styleId="afff2">
    <w:name w:val="Знак"/>
    <w:basedOn w:val="a"/>
    <w:rsid w:val="009607AA"/>
    <w:rPr>
      <w:rFonts w:ascii="Calibri" w:eastAsia="Cambria" w:hAnsi="Calibri" w:cs="Calibri"/>
      <w:sz w:val="20"/>
      <w:szCs w:val="20"/>
      <w:lang w:val="en-US" w:eastAsia="en-US"/>
    </w:rPr>
  </w:style>
  <w:style w:type="paragraph" w:styleId="2b">
    <w:name w:val="List 2"/>
    <w:basedOn w:val="a"/>
    <w:rsid w:val="009607AA"/>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rsid w:val="0096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link w:val="HTML"/>
    <w:rsid w:val="009607AA"/>
    <w:rPr>
      <w:rFonts w:ascii="Verdana" w:eastAsia="Cambria" w:hAnsi="Verdana"/>
      <w:sz w:val="16"/>
      <w:szCs w:val="16"/>
      <w:lang w:eastAsia="ar-SA"/>
    </w:rPr>
  </w:style>
  <w:style w:type="character" w:customStyle="1" w:styleId="81">
    <w:name w:val="Знак Знак8"/>
    <w:rsid w:val="009607AA"/>
    <w:rPr>
      <w:rFonts w:ascii="Verdana" w:hAnsi="Verdana" w:cs="Verdana"/>
      <w:sz w:val="16"/>
      <w:szCs w:val="16"/>
      <w:lang w:eastAsia="ar-SA"/>
    </w:rPr>
  </w:style>
  <w:style w:type="character" w:customStyle="1" w:styleId="data">
    <w:name w:val="data"/>
    <w:rsid w:val="009607AA"/>
  </w:style>
  <w:style w:type="character" w:customStyle="1" w:styleId="41">
    <w:name w:val="Знак Знак4"/>
    <w:rsid w:val="009607AA"/>
    <w:rPr>
      <w:rFonts w:eastAsia="Cambria"/>
      <w:sz w:val="24"/>
      <w:szCs w:val="24"/>
      <w:lang w:val="en-AU"/>
    </w:rPr>
  </w:style>
  <w:style w:type="paragraph" w:customStyle="1" w:styleId="afff3">
    <w:name w:val="Знак"/>
    <w:basedOn w:val="a"/>
    <w:rsid w:val="009607AA"/>
    <w:rPr>
      <w:rFonts w:ascii="Calibri" w:eastAsia="Cambria" w:hAnsi="Calibri" w:cs="Calibri"/>
      <w:sz w:val="20"/>
      <w:szCs w:val="20"/>
      <w:lang w:val="en-US" w:eastAsia="en-US"/>
    </w:rPr>
  </w:style>
  <w:style w:type="paragraph" w:customStyle="1" w:styleId="afff4">
    <w:name w:val="раздилитель сноски"/>
    <w:basedOn w:val="a"/>
    <w:next w:val="af6"/>
    <w:rsid w:val="009607AA"/>
    <w:pPr>
      <w:spacing w:after="120"/>
      <w:jc w:val="both"/>
    </w:pPr>
    <w:rPr>
      <w:rFonts w:ascii="Cambria" w:eastAsia="Cambria" w:hAnsi="Cambria" w:cs="Cambria"/>
      <w:szCs w:val="20"/>
      <w:lang w:val="en-US"/>
    </w:rPr>
  </w:style>
  <w:style w:type="paragraph" w:customStyle="1" w:styleId="1b">
    <w:name w:val="Стиль1"/>
    <w:rsid w:val="009607AA"/>
    <w:pPr>
      <w:widowControl w:val="0"/>
    </w:pPr>
    <w:rPr>
      <w:rFonts w:ascii="Cambria" w:eastAsia="Cambria" w:hAnsi="Cambria" w:cs="Cambria"/>
      <w:sz w:val="28"/>
    </w:rPr>
  </w:style>
  <w:style w:type="paragraph" w:customStyle="1" w:styleId="afff5">
    <w:name w:val="Знак Знак Знак Знак"/>
    <w:basedOn w:val="a"/>
    <w:rsid w:val="009607AA"/>
    <w:pPr>
      <w:spacing w:before="100" w:beforeAutospacing="1" w:after="100" w:afterAutospacing="1"/>
    </w:pPr>
    <w:rPr>
      <w:rFonts w:ascii="SimSun" w:eastAsia="Cambria" w:hAnsi="SimSun" w:cs="SimSun"/>
      <w:sz w:val="20"/>
      <w:szCs w:val="20"/>
      <w:lang w:val="en-US" w:eastAsia="en-US"/>
    </w:rPr>
  </w:style>
  <w:style w:type="paragraph" w:customStyle="1" w:styleId="1c">
    <w:name w:val="Знак Знак Знак1"/>
    <w:basedOn w:val="a"/>
    <w:rsid w:val="009607AA"/>
    <w:pPr>
      <w:spacing w:after="160" w:line="240" w:lineRule="exact"/>
    </w:pPr>
    <w:rPr>
      <w:rFonts w:ascii="Calibri" w:eastAsia="Cambria" w:hAnsi="Calibri" w:cs="Calibri"/>
      <w:sz w:val="20"/>
      <w:szCs w:val="20"/>
      <w:lang w:val="en-US" w:eastAsia="en-US"/>
    </w:rPr>
  </w:style>
  <w:style w:type="paragraph" w:customStyle="1" w:styleId="Style3">
    <w:name w:val="Style3"/>
    <w:basedOn w:val="a"/>
    <w:rsid w:val="009607AA"/>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rsid w:val="009607AA"/>
    <w:rPr>
      <w:rFonts w:ascii="Cambria" w:hAnsi="Cambria" w:cs="Cambria"/>
      <w:sz w:val="26"/>
      <w:szCs w:val="26"/>
    </w:rPr>
  </w:style>
  <w:style w:type="paragraph" w:styleId="afff6">
    <w:name w:val="Block Text"/>
    <w:basedOn w:val="a"/>
    <w:rsid w:val="009607AA"/>
    <w:pPr>
      <w:ind w:left="-57" w:right="-57"/>
      <w:jc w:val="center"/>
    </w:pPr>
    <w:rPr>
      <w:rFonts w:ascii="Cambria" w:eastAsia="Cambria" w:hAnsi="Cambria" w:cs="Cambria"/>
      <w:sz w:val="22"/>
      <w:szCs w:val="22"/>
    </w:rPr>
  </w:style>
  <w:style w:type="character" w:customStyle="1" w:styleId="610">
    <w:name w:val="Заголовок 6 Знак1"/>
    <w:aliases w:val="H6 Знак"/>
    <w:semiHidden/>
    <w:rsid w:val="009607AA"/>
    <w:rPr>
      <w:rFonts w:ascii="Tahoma" w:eastAsia="Cambria" w:hAnsi="Tahoma" w:cs="Cambria"/>
      <w:i/>
      <w:iCs/>
      <w:color w:val="243F60"/>
      <w:sz w:val="24"/>
      <w:szCs w:val="24"/>
    </w:rPr>
  </w:style>
  <w:style w:type="paragraph" w:styleId="afff7">
    <w:name w:val="endnote text"/>
    <w:basedOn w:val="a"/>
    <w:link w:val="afff8"/>
    <w:unhideWhenUsed/>
    <w:rsid w:val="009607AA"/>
    <w:rPr>
      <w:rFonts w:ascii="Cambria" w:eastAsia="Cambria" w:hAnsi="Cambria"/>
      <w:sz w:val="20"/>
      <w:szCs w:val="20"/>
    </w:rPr>
  </w:style>
  <w:style w:type="character" w:customStyle="1" w:styleId="afff8">
    <w:name w:val="Текст концевой сноски Знак"/>
    <w:link w:val="afff7"/>
    <w:rsid w:val="009607AA"/>
    <w:rPr>
      <w:rFonts w:ascii="Cambria" w:eastAsia="Cambria" w:hAnsi="Cambria" w:cs="Cambria"/>
    </w:rPr>
  </w:style>
  <w:style w:type="character" w:customStyle="1" w:styleId="71">
    <w:name w:val="Знак Знак7"/>
    <w:basedOn w:val="a0"/>
    <w:rsid w:val="009607AA"/>
  </w:style>
  <w:style w:type="character" w:customStyle="1" w:styleId="1d">
    <w:name w:val="Основной текст Знак1"/>
    <w:aliases w:val="Основной текст1 Знак,Основной текст Знак Знак Знак,bt Знак"/>
    <w:uiPriority w:val="99"/>
    <w:rsid w:val="009607AA"/>
    <w:rPr>
      <w:sz w:val="24"/>
      <w:szCs w:val="24"/>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607AA"/>
    <w:pPr>
      <w:spacing w:after="160" w:line="240" w:lineRule="exact"/>
    </w:pPr>
    <w:rPr>
      <w:rFonts w:ascii="Cambria" w:eastAsia="PetersburgCTT" w:hAnsi="Cambria" w:cs="Cambria"/>
      <w:b/>
      <w:sz w:val="28"/>
      <w:lang w:val="en-US" w:eastAsia="en-US"/>
    </w:rPr>
  </w:style>
  <w:style w:type="paragraph" w:customStyle="1" w:styleId="bodytext">
    <w:name w:val="body text"/>
    <w:rsid w:val="009607AA"/>
    <w:pPr>
      <w:ind w:firstLine="709"/>
      <w:jc w:val="both"/>
    </w:pPr>
    <w:rPr>
      <w:rFonts w:ascii="MS Mincho" w:eastAsia="MS Mincho" w:hAnsi="MS Mincho" w:cs="Cambria"/>
      <w:sz w:val="24"/>
      <w:szCs w:val="22"/>
      <w:lang w:eastAsia="en-US"/>
    </w:rPr>
  </w:style>
  <w:style w:type="paragraph" w:customStyle="1" w:styleId="1e">
    <w:name w:val="Обычный1"/>
    <w:rsid w:val="009607AA"/>
    <w:rPr>
      <w:rFonts w:ascii="Cambria" w:eastAsia="Cambria" w:hAnsi="Cambria" w:cs="Cambria"/>
    </w:rPr>
  </w:style>
  <w:style w:type="paragraph" w:customStyle="1" w:styleId="1f">
    <w:name w:val="Текст1"/>
    <w:basedOn w:val="1e"/>
    <w:rsid w:val="009607AA"/>
    <w:rPr>
      <w:rFonts w:ascii="Calibri" w:hAnsi="Calibri"/>
    </w:rPr>
  </w:style>
  <w:style w:type="paragraph" w:customStyle="1" w:styleId="2c">
    <w:name w:val="Обычный2"/>
    <w:rsid w:val="009607AA"/>
    <w:pPr>
      <w:jc w:val="center"/>
    </w:pPr>
    <w:rPr>
      <w:rFonts w:ascii="Cambria" w:eastAsia="Cambria" w:hAnsi="Cambria" w:cs="Cambria"/>
    </w:rPr>
  </w:style>
  <w:style w:type="paragraph" w:customStyle="1" w:styleId="main">
    <w:name w:val="main"/>
    <w:basedOn w:val="a"/>
    <w:qFormat/>
    <w:rsid w:val="009607AA"/>
    <w:pPr>
      <w:spacing w:after="120"/>
      <w:ind w:firstLine="709"/>
      <w:jc w:val="both"/>
    </w:pPr>
    <w:rPr>
      <w:rFonts w:ascii="Cambria" w:eastAsia="Cambria" w:hAnsi="Cambria" w:cs="Cambria"/>
      <w:sz w:val="26"/>
      <w:szCs w:val="26"/>
    </w:rPr>
  </w:style>
  <w:style w:type="paragraph" w:customStyle="1" w:styleId="consplusnonformat0">
    <w:name w:val="consplusnonformat"/>
    <w:basedOn w:val="a"/>
    <w:rsid w:val="009607AA"/>
    <w:pPr>
      <w:spacing w:before="100" w:beforeAutospacing="1" w:after="100" w:afterAutospacing="1"/>
    </w:pPr>
    <w:rPr>
      <w:rFonts w:ascii="Cambria" w:eastAsia="Cambria" w:hAnsi="Cambria" w:cs="Cambria"/>
    </w:rPr>
  </w:style>
  <w:style w:type="character" w:customStyle="1" w:styleId="231">
    <w:name w:val="Знак Знак23"/>
    <w:rsid w:val="009607AA"/>
    <w:rPr>
      <w:rFonts w:ascii="Cambria" w:eastAsia="Cambria" w:hAnsi="Cambria" w:cs="Cambria" w:hint="default"/>
      <w:b/>
      <w:bCs/>
      <w:caps/>
      <w:sz w:val="28"/>
      <w:szCs w:val="28"/>
      <w:lang w:val="en-US"/>
    </w:rPr>
  </w:style>
  <w:style w:type="character" w:customStyle="1" w:styleId="221">
    <w:name w:val="Знак Знак22"/>
    <w:rsid w:val="009607AA"/>
    <w:rPr>
      <w:rFonts w:ascii="Cambria" w:eastAsia="Cambria" w:hAnsi="Cambria" w:cs="Cambria" w:hint="default"/>
      <w:b/>
      <w:bCs/>
      <w:iCs/>
      <w:kern w:val="24"/>
      <w:sz w:val="28"/>
      <w:szCs w:val="28"/>
    </w:rPr>
  </w:style>
  <w:style w:type="character" w:styleId="afffa">
    <w:name w:val="FollowedHyperlink"/>
    <w:uiPriority w:val="99"/>
    <w:unhideWhenUsed/>
    <w:rsid w:val="009607AA"/>
    <w:rPr>
      <w:color w:val="800080"/>
      <w:u w:val="single"/>
    </w:rPr>
  </w:style>
  <w:style w:type="paragraph" w:customStyle="1" w:styleId="xl65">
    <w:name w:val="xl65"/>
    <w:basedOn w:val="a"/>
    <w:rsid w:val="009607AA"/>
    <w:pPr>
      <w:spacing w:before="100" w:beforeAutospacing="1" w:after="100" w:afterAutospacing="1"/>
    </w:pPr>
    <w:rPr>
      <w:rFonts w:ascii="Cambria" w:eastAsia="Cambria" w:hAnsi="Cambria" w:cs="Cambria"/>
    </w:rPr>
  </w:style>
  <w:style w:type="paragraph" w:customStyle="1" w:styleId="xl66">
    <w:name w:val="xl66"/>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67">
    <w:name w:val="xl67"/>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rPr>
  </w:style>
  <w:style w:type="paragraph" w:customStyle="1" w:styleId="xl68">
    <w:name w:val="xl68"/>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69">
    <w:name w:val="xl69"/>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u w:val="single"/>
    </w:rPr>
  </w:style>
  <w:style w:type="paragraph" w:customStyle="1" w:styleId="xl70">
    <w:name w:val="xl70"/>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rPr>
  </w:style>
  <w:style w:type="paragraph" w:customStyle="1" w:styleId="xl71">
    <w:name w:val="xl71"/>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72">
    <w:name w:val="xl72"/>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73">
    <w:name w:val="xl73"/>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u w:val="single"/>
    </w:rPr>
  </w:style>
  <w:style w:type="paragraph" w:customStyle="1" w:styleId="xl74">
    <w:name w:val="xl74"/>
    <w:basedOn w:val="a"/>
    <w:rsid w:val="009607AA"/>
    <w:pPr>
      <w:spacing w:before="100" w:beforeAutospacing="1" w:after="100" w:afterAutospacing="1"/>
    </w:pPr>
    <w:rPr>
      <w:rFonts w:ascii="Cambria" w:eastAsia="Cambria" w:hAnsi="Cambria" w:cs="Cambria"/>
    </w:rPr>
  </w:style>
  <w:style w:type="paragraph" w:customStyle="1" w:styleId="xl75">
    <w:name w:val="xl75"/>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76">
    <w:name w:val="xl76"/>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77">
    <w:name w:val="xl77"/>
    <w:basedOn w:val="a"/>
    <w:rsid w:val="009607AA"/>
    <w:pPr>
      <w:spacing w:before="100" w:beforeAutospacing="1" w:after="100" w:afterAutospacing="1"/>
    </w:pPr>
    <w:rPr>
      <w:rFonts w:ascii="Cambria" w:eastAsia="Cambria" w:hAnsi="Cambria" w:cs="Cambria"/>
      <w:sz w:val="26"/>
      <w:szCs w:val="26"/>
    </w:rPr>
  </w:style>
  <w:style w:type="paragraph" w:customStyle="1" w:styleId="xl78">
    <w:name w:val="xl78"/>
    <w:basedOn w:val="a"/>
    <w:rsid w:val="009607AA"/>
    <w:pPr>
      <w:pBdr>
        <w:top w:val="single" w:sz="4" w:space="0" w:color="auto"/>
        <w:lef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79">
    <w:name w:val="xl79"/>
    <w:basedOn w:val="a"/>
    <w:rsid w:val="009607AA"/>
    <w:pPr>
      <w:pBdr>
        <w:top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0">
    <w:name w:val="xl80"/>
    <w:basedOn w:val="a"/>
    <w:rsid w:val="009607AA"/>
    <w:pPr>
      <w:pBdr>
        <w:top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1">
    <w:name w:val="xl81"/>
    <w:basedOn w:val="a"/>
    <w:rsid w:val="009607AA"/>
    <w:pPr>
      <w:pBdr>
        <w:lef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2">
    <w:name w:val="xl82"/>
    <w:basedOn w:val="a"/>
    <w:rsid w:val="009607AA"/>
    <w:pPr>
      <w:spacing w:before="100" w:beforeAutospacing="1" w:after="100" w:afterAutospacing="1"/>
      <w:jc w:val="center"/>
    </w:pPr>
    <w:rPr>
      <w:rFonts w:ascii="Cambria" w:eastAsia="Cambria" w:hAnsi="Cambria" w:cs="Cambria"/>
      <w:sz w:val="26"/>
      <w:szCs w:val="26"/>
    </w:rPr>
  </w:style>
  <w:style w:type="paragraph" w:customStyle="1" w:styleId="xl83">
    <w:name w:val="xl83"/>
    <w:basedOn w:val="a"/>
    <w:rsid w:val="009607AA"/>
    <w:pPr>
      <w:pBdr>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4">
    <w:name w:val="xl84"/>
    <w:basedOn w:val="a"/>
    <w:rsid w:val="009607AA"/>
    <w:pPr>
      <w:pBdr>
        <w:left w:val="single" w:sz="4" w:space="0" w:color="auto"/>
        <w:bottom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5">
    <w:name w:val="xl85"/>
    <w:basedOn w:val="a"/>
    <w:rsid w:val="009607AA"/>
    <w:pPr>
      <w:pBdr>
        <w:bottom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6">
    <w:name w:val="xl86"/>
    <w:basedOn w:val="a"/>
    <w:rsid w:val="009607AA"/>
    <w:pPr>
      <w:pBdr>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87">
    <w:name w:val="xl87"/>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rPr>
  </w:style>
  <w:style w:type="paragraph" w:customStyle="1" w:styleId="xl88">
    <w:name w:val="xl88"/>
    <w:basedOn w:val="a"/>
    <w:rsid w:val="009607AA"/>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89">
    <w:name w:val="xl89"/>
    <w:basedOn w:val="a"/>
    <w:rsid w:val="009607AA"/>
    <w:pPr>
      <w:pBdr>
        <w:left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90">
    <w:name w:val="xl90"/>
    <w:basedOn w:val="a"/>
    <w:rsid w:val="009607AA"/>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91">
    <w:name w:val="xl91"/>
    <w:basedOn w:val="a"/>
    <w:rsid w:val="009607AA"/>
    <w:pPr>
      <w:pBdr>
        <w:top w:val="single" w:sz="4" w:space="0" w:color="auto"/>
        <w:left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92">
    <w:name w:val="xl92"/>
    <w:basedOn w:val="a"/>
    <w:rsid w:val="009607AA"/>
    <w:pPr>
      <w:pBdr>
        <w:left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93">
    <w:name w:val="xl93"/>
    <w:basedOn w:val="a"/>
    <w:rsid w:val="009607AA"/>
    <w:pPr>
      <w:pBdr>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94">
    <w:name w:val="xl94"/>
    <w:basedOn w:val="a"/>
    <w:rsid w:val="009607AA"/>
    <w:pPr>
      <w:pBdr>
        <w:top w:val="single" w:sz="4" w:space="0" w:color="auto"/>
        <w:left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95">
    <w:name w:val="xl95"/>
    <w:basedOn w:val="a"/>
    <w:rsid w:val="009607AA"/>
    <w:pPr>
      <w:pBdr>
        <w:left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96">
    <w:name w:val="xl96"/>
    <w:basedOn w:val="a"/>
    <w:rsid w:val="009607AA"/>
    <w:pPr>
      <w:pBdr>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sz w:val="26"/>
      <w:szCs w:val="26"/>
    </w:rPr>
  </w:style>
  <w:style w:type="paragraph" w:customStyle="1" w:styleId="xl97">
    <w:name w:val="xl97"/>
    <w:basedOn w:val="a"/>
    <w:rsid w:val="009607AA"/>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sz w:val="26"/>
      <w:szCs w:val="26"/>
    </w:rPr>
  </w:style>
  <w:style w:type="paragraph" w:customStyle="1" w:styleId="xl98">
    <w:name w:val="xl98"/>
    <w:basedOn w:val="a"/>
    <w:rsid w:val="009607AA"/>
    <w:pPr>
      <w:pBdr>
        <w:left w:val="single" w:sz="4" w:space="0" w:color="auto"/>
        <w:right w:val="single" w:sz="4" w:space="0" w:color="auto"/>
      </w:pBdr>
      <w:spacing w:before="100" w:beforeAutospacing="1" w:after="100" w:afterAutospacing="1"/>
      <w:jc w:val="both"/>
    </w:pPr>
    <w:rPr>
      <w:rFonts w:ascii="Cambria" w:eastAsia="Cambria" w:hAnsi="Cambria" w:cs="Cambria"/>
      <w:sz w:val="26"/>
      <w:szCs w:val="26"/>
    </w:rPr>
  </w:style>
  <w:style w:type="paragraph" w:customStyle="1" w:styleId="xl99">
    <w:name w:val="xl99"/>
    <w:basedOn w:val="a"/>
    <w:rsid w:val="009607AA"/>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rPr>
  </w:style>
  <w:style w:type="paragraph" w:customStyle="1" w:styleId="xl100">
    <w:name w:val="xl100"/>
    <w:basedOn w:val="a"/>
    <w:rsid w:val="009607AA"/>
    <w:pPr>
      <w:pBdr>
        <w:top w:val="single" w:sz="4" w:space="0" w:color="auto"/>
        <w:left w:val="single" w:sz="4" w:space="0" w:color="auto"/>
        <w:right w:val="single" w:sz="4" w:space="0" w:color="auto"/>
      </w:pBdr>
      <w:spacing w:before="100" w:beforeAutospacing="1" w:after="100" w:afterAutospacing="1"/>
    </w:pPr>
    <w:rPr>
      <w:rFonts w:ascii="Cambria" w:eastAsia="Cambria" w:hAnsi="Cambria" w:cs="Cambria"/>
      <w:sz w:val="26"/>
      <w:szCs w:val="26"/>
    </w:rPr>
  </w:style>
  <w:style w:type="paragraph" w:customStyle="1" w:styleId="xl101">
    <w:name w:val="xl101"/>
    <w:basedOn w:val="a"/>
    <w:rsid w:val="009607AA"/>
    <w:pPr>
      <w:pBdr>
        <w:left w:val="single" w:sz="4" w:space="0" w:color="auto"/>
        <w:right w:val="single" w:sz="4" w:space="0" w:color="auto"/>
      </w:pBdr>
      <w:spacing w:before="100" w:beforeAutospacing="1" w:after="100" w:afterAutospacing="1"/>
    </w:pPr>
    <w:rPr>
      <w:rFonts w:ascii="Cambria" w:eastAsia="Cambria" w:hAnsi="Cambria" w:cs="Cambria"/>
      <w:sz w:val="26"/>
      <w:szCs w:val="26"/>
    </w:rPr>
  </w:style>
  <w:style w:type="paragraph" w:customStyle="1" w:styleId="xl102">
    <w:name w:val="xl102"/>
    <w:basedOn w:val="a"/>
    <w:rsid w:val="009607AA"/>
    <w:pPr>
      <w:pBdr>
        <w:left w:val="single" w:sz="4" w:space="0" w:color="auto"/>
        <w:bottom w:val="single" w:sz="4" w:space="0" w:color="auto"/>
        <w:right w:val="single" w:sz="4" w:space="0" w:color="auto"/>
      </w:pBdr>
      <w:spacing w:before="100" w:beforeAutospacing="1" w:after="100" w:afterAutospacing="1"/>
    </w:pPr>
    <w:rPr>
      <w:rFonts w:ascii="Cambria" w:eastAsia="Cambria" w:hAnsi="Cambria" w:cs="Cambria"/>
      <w:sz w:val="26"/>
      <w:szCs w:val="26"/>
    </w:rPr>
  </w:style>
  <w:style w:type="paragraph" w:customStyle="1" w:styleId="xl103">
    <w:name w:val="xl103"/>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rPr>
  </w:style>
  <w:style w:type="paragraph" w:customStyle="1" w:styleId="xl104">
    <w:name w:val="xl104"/>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rsid w:val="009607AA"/>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rsid w:val="009607AA"/>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rsid w:val="009607AA"/>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rsid w:val="009607AA"/>
    <w:pPr>
      <w:autoSpaceDE w:val="0"/>
      <w:autoSpaceDN w:val="0"/>
    </w:pPr>
    <w:rPr>
      <w:rFonts w:ascii="Cambria" w:eastAsia="MS Mincho" w:hAnsi="Cambria" w:cs="Cambria"/>
      <w:sz w:val="26"/>
      <w:szCs w:val="26"/>
    </w:rPr>
  </w:style>
  <w:style w:type="character" w:customStyle="1" w:styleId="10">
    <w:name w:val="Заголовок 1 Знак"/>
    <w:link w:val="1"/>
    <w:uiPriority w:val="9"/>
    <w:rsid w:val="009607AA"/>
    <w:rPr>
      <w:rFonts w:ascii="Arial" w:hAnsi="Arial"/>
      <w:b/>
      <w:bCs/>
      <w:color w:val="000080"/>
      <w:sz w:val="22"/>
      <w:szCs w:val="22"/>
    </w:rPr>
  </w:style>
  <w:style w:type="paragraph" w:customStyle="1" w:styleId="afffb">
    <w:name w:val="Внимание"/>
    <w:basedOn w:val="a"/>
    <w:next w:val="a"/>
    <w:uiPriority w:val="99"/>
    <w:rsid w:val="009607A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c">
    <w:name w:val="Внимание: криминал!!"/>
    <w:basedOn w:val="afffb"/>
    <w:next w:val="a"/>
    <w:uiPriority w:val="99"/>
    <w:rsid w:val="009607AA"/>
    <w:pPr>
      <w:shd w:val="clear" w:color="auto" w:fill="auto"/>
      <w:spacing w:before="0" w:after="0"/>
      <w:ind w:left="0" w:right="0" w:firstLine="0"/>
    </w:pPr>
  </w:style>
  <w:style w:type="paragraph" w:customStyle="1" w:styleId="afffd">
    <w:name w:val="Внимание: недобросовестность!"/>
    <w:basedOn w:val="afffb"/>
    <w:next w:val="a"/>
    <w:uiPriority w:val="99"/>
    <w:rsid w:val="009607AA"/>
    <w:pPr>
      <w:shd w:val="clear" w:color="auto" w:fill="auto"/>
      <w:spacing w:before="0" w:after="0"/>
      <w:ind w:left="0" w:right="0" w:firstLine="0"/>
    </w:pPr>
  </w:style>
  <w:style w:type="paragraph" w:customStyle="1" w:styleId="aff2">
    <w:name w:val="Основное меню (преемственное)"/>
    <w:basedOn w:val="a"/>
    <w:next w:val="a"/>
    <w:uiPriority w:val="99"/>
    <w:rsid w:val="009607AA"/>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9607AA"/>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9607AA"/>
    <w:pPr>
      <w:shd w:val="clear" w:color="auto" w:fill="FFFFFF"/>
      <w:spacing w:before="0" w:after="0"/>
      <w:jc w:val="both"/>
      <w:outlineLvl w:val="9"/>
    </w:pPr>
    <w:rPr>
      <w:rFonts w:ascii="Cambria" w:hAnsi="Cambria"/>
      <w:b w:val="0"/>
      <w:bCs w:val="0"/>
      <w:color w:val="auto"/>
      <w:kern w:val="32"/>
      <w:sz w:val="20"/>
      <w:szCs w:val="20"/>
    </w:rPr>
  </w:style>
  <w:style w:type="paragraph" w:customStyle="1" w:styleId="affff0">
    <w:name w:val="Заголовок приложения"/>
    <w:basedOn w:val="a"/>
    <w:next w:val="a"/>
    <w:uiPriority w:val="99"/>
    <w:rsid w:val="009607AA"/>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9607AA"/>
    <w:pPr>
      <w:widowControl w:val="0"/>
      <w:autoSpaceDE w:val="0"/>
      <w:autoSpaceDN w:val="0"/>
      <w:adjustRightInd w:val="0"/>
      <w:jc w:val="both"/>
    </w:pPr>
    <w:rPr>
      <w:rFonts w:ascii="Arial" w:hAnsi="Arial" w:cs="Arial"/>
      <w:i/>
      <w:iCs/>
      <w:color w:val="000080"/>
    </w:rPr>
  </w:style>
  <w:style w:type="paragraph" w:customStyle="1" w:styleId="affff2">
    <w:name w:val="Заголовок статьи"/>
    <w:basedOn w:val="a"/>
    <w:next w:val="a"/>
    <w:uiPriority w:val="99"/>
    <w:rsid w:val="009607AA"/>
    <w:pPr>
      <w:widowControl w:val="0"/>
      <w:autoSpaceDE w:val="0"/>
      <w:autoSpaceDN w:val="0"/>
      <w:adjustRightInd w:val="0"/>
      <w:ind w:left="1612" w:hanging="892"/>
      <w:jc w:val="both"/>
    </w:pPr>
    <w:rPr>
      <w:rFonts w:ascii="Arial" w:hAnsi="Arial" w:cs="Arial"/>
    </w:rPr>
  </w:style>
  <w:style w:type="paragraph" w:customStyle="1" w:styleId="affff3">
    <w:name w:val="Заголовок ЭР (левое окно)"/>
    <w:basedOn w:val="a"/>
    <w:next w:val="a"/>
    <w:uiPriority w:val="99"/>
    <w:rsid w:val="00960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9607AA"/>
    <w:pPr>
      <w:spacing w:before="0" w:after="0"/>
      <w:jc w:val="left"/>
    </w:pPr>
    <w:rPr>
      <w:b w:val="0"/>
      <w:bCs w:val="0"/>
      <w:color w:val="auto"/>
      <w:sz w:val="24"/>
      <w:szCs w:val="24"/>
    </w:rPr>
  </w:style>
  <w:style w:type="paragraph" w:customStyle="1" w:styleId="affff5">
    <w:name w:val="Интерактивный заголовок"/>
    <w:basedOn w:val="aff1"/>
    <w:next w:val="a"/>
    <w:uiPriority w:val="99"/>
    <w:rsid w:val="009607AA"/>
    <w:pPr>
      <w:shd w:val="clear" w:color="auto" w:fill="auto"/>
    </w:pPr>
    <w:rPr>
      <w:b w:val="0"/>
      <w:bCs w:val="0"/>
      <w:color w:val="auto"/>
      <w:u w:val="single"/>
    </w:rPr>
  </w:style>
  <w:style w:type="paragraph" w:customStyle="1" w:styleId="affff6">
    <w:name w:val="Текст информации об изменениях"/>
    <w:basedOn w:val="a"/>
    <w:next w:val="a"/>
    <w:uiPriority w:val="99"/>
    <w:rsid w:val="009607AA"/>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9607AA"/>
    <w:pPr>
      <w:shd w:val="clear" w:color="auto" w:fill="EAEFED"/>
      <w:spacing w:before="180"/>
      <w:ind w:left="360" w:right="360"/>
    </w:pPr>
    <w:rPr>
      <w:color w:val="auto"/>
      <w:sz w:val="24"/>
      <w:szCs w:val="24"/>
    </w:rPr>
  </w:style>
  <w:style w:type="paragraph" w:customStyle="1" w:styleId="affff8">
    <w:name w:val="Текст (справка)"/>
    <w:basedOn w:val="a"/>
    <w:next w:val="a"/>
    <w:uiPriority w:val="99"/>
    <w:rsid w:val="009607AA"/>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rsid w:val="009607AA"/>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
    <w:uiPriority w:val="99"/>
    <w:rsid w:val="009607AA"/>
    <w:pPr>
      <w:spacing w:before="0"/>
    </w:pPr>
    <w:rPr>
      <w:i/>
      <w:iCs/>
    </w:rPr>
  </w:style>
  <w:style w:type="paragraph" w:customStyle="1" w:styleId="affffb">
    <w:name w:val="Текст (лев. подпись)"/>
    <w:basedOn w:val="a"/>
    <w:next w:val="a"/>
    <w:uiPriority w:val="99"/>
    <w:rsid w:val="009607AA"/>
    <w:pPr>
      <w:widowControl w:val="0"/>
      <w:autoSpaceDE w:val="0"/>
      <w:autoSpaceDN w:val="0"/>
      <w:adjustRightInd w:val="0"/>
    </w:pPr>
    <w:rPr>
      <w:rFonts w:ascii="Arial" w:hAnsi="Arial" w:cs="Arial"/>
    </w:rPr>
  </w:style>
  <w:style w:type="paragraph" w:customStyle="1" w:styleId="affffc">
    <w:name w:val="Колонтитул (левый)"/>
    <w:basedOn w:val="affffb"/>
    <w:next w:val="a"/>
    <w:uiPriority w:val="99"/>
    <w:rsid w:val="009607AA"/>
    <w:pPr>
      <w:jc w:val="both"/>
    </w:pPr>
    <w:rPr>
      <w:sz w:val="16"/>
      <w:szCs w:val="16"/>
    </w:rPr>
  </w:style>
  <w:style w:type="paragraph" w:customStyle="1" w:styleId="affffd">
    <w:name w:val="Текст (прав. подпись)"/>
    <w:basedOn w:val="a"/>
    <w:next w:val="a"/>
    <w:uiPriority w:val="99"/>
    <w:rsid w:val="009607AA"/>
    <w:pPr>
      <w:widowControl w:val="0"/>
      <w:autoSpaceDE w:val="0"/>
      <w:autoSpaceDN w:val="0"/>
      <w:adjustRightInd w:val="0"/>
      <w:jc w:val="right"/>
    </w:pPr>
    <w:rPr>
      <w:rFonts w:ascii="Arial" w:hAnsi="Arial" w:cs="Arial"/>
    </w:rPr>
  </w:style>
  <w:style w:type="paragraph" w:customStyle="1" w:styleId="affffe">
    <w:name w:val="Колонтитул (правый)"/>
    <w:basedOn w:val="affffd"/>
    <w:next w:val="a"/>
    <w:uiPriority w:val="99"/>
    <w:rsid w:val="009607AA"/>
    <w:pPr>
      <w:jc w:val="both"/>
    </w:pPr>
    <w:rPr>
      <w:sz w:val="16"/>
      <w:szCs w:val="16"/>
    </w:rPr>
  </w:style>
  <w:style w:type="paragraph" w:customStyle="1" w:styleId="afffff">
    <w:name w:val="Комментарий пользователя"/>
    <w:basedOn w:val="affff9"/>
    <w:next w:val="a"/>
    <w:uiPriority w:val="99"/>
    <w:rsid w:val="009607AA"/>
    <w:pPr>
      <w:shd w:val="clear" w:color="auto" w:fill="FFDFE0"/>
      <w:spacing w:before="0"/>
      <w:jc w:val="left"/>
    </w:pPr>
  </w:style>
  <w:style w:type="paragraph" w:customStyle="1" w:styleId="afffff0">
    <w:name w:val="Куда обратиться?"/>
    <w:basedOn w:val="afffb"/>
    <w:next w:val="a"/>
    <w:uiPriority w:val="99"/>
    <w:rsid w:val="009607AA"/>
    <w:pPr>
      <w:shd w:val="clear" w:color="auto" w:fill="auto"/>
      <w:spacing w:before="0" w:after="0"/>
      <w:ind w:left="0" w:right="0" w:firstLine="0"/>
    </w:pPr>
  </w:style>
  <w:style w:type="paragraph" w:customStyle="1" w:styleId="afffff1">
    <w:name w:val="Моноширинный"/>
    <w:basedOn w:val="a"/>
    <w:next w:val="a"/>
    <w:uiPriority w:val="99"/>
    <w:rsid w:val="009607AA"/>
    <w:pPr>
      <w:widowControl w:val="0"/>
      <w:autoSpaceDE w:val="0"/>
      <w:autoSpaceDN w:val="0"/>
      <w:adjustRightInd w:val="0"/>
      <w:jc w:val="both"/>
    </w:pPr>
    <w:rPr>
      <w:rFonts w:ascii="Courier New" w:hAnsi="Courier New" w:cs="Courier New"/>
      <w:sz w:val="22"/>
      <w:szCs w:val="22"/>
    </w:rPr>
  </w:style>
  <w:style w:type="paragraph" w:customStyle="1" w:styleId="afffff2">
    <w:name w:val="Необходимые документы"/>
    <w:basedOn w:val="afffb"/>
    <w:next w:val="a"/>
    <w:uiPriority w:val="99"/>
    <w:rsid w:val="009607AA"/>
    <w:pPr>
      <w:shd w:val="clear" w:color="auto" w:fill="auto"/>
      <w:spacing w:before="0" w:after="0"/>
      <w:ind w:left="0" w:right="0" w:firstLine="118"/>
    </w:pPr>
  </w:style>
  <w:style w:type="paragraph" w:customStyle="1" w:styleId="afffff3">
    <w:name w:val="Объект"/>
    <w:basedOn w:val="a"/>
    <w:next w:val="a"/>
    <w:uiPriority w:val="99"/>
    <w:rsid w:val="009607AA"/>
    <w:pPr>
      <w:widowControl w:val="0"/>
      <w:autoSpaceDE w:val="0"/>
      <w:autoSpaceDN w:val="0"/>
      <w:adjustRightInd w:val="0"/>
      <w:jc w:val="both"/>
    </w:pPr>
    <w:rPr>
      <w:sz w:val="26"/>
      <w:szCs w:val="26"/>
    </w:rPr>
  </w:style>
  <w:style w:type="paragraph" w:customStyle="1" w:styleId="afffff4">
    <w:name w:val="Оглавление"/>
    <w:basedOn w:val="a3"/>
    <w:next w:val="a"/>
    <w:uiPriority w:val="99"/>
    <w:rsid w:val="009607AA"/>
    <w:pPr>
      <w:widowControl w:val="0"/>
      <w:ind w:left="140"/>
    </w:pPr>
    <w:rPr>
      <w:rFonts w:ascii="Arial" w:hAnsi="Arial" w:cs="Arial"/>
      <w:sz w:val="24"/>
      <w:szCs w:val="24"/>
    </w:rPr>
  </w:style>
  <w:style w:type="paragraph" w:customStyle="1" w:styleId="afffff5">
    <w:name w:val="Переменная часть"/>
    <w:basedOn w:val="aff2"/>
    <w:next w:val="a"/>
    <w:uiPriority w:val="99"/>
    <w:rsid w:val="009607AA"/>
    <w:rPr>
      <w:rFonts w:ascii="Arial" w:hAnsi="Arial" w:cs="Arial"/>
      <w:sz w:val="20"/>
      <w:szCs w:val="20"/>
    </w:rPr>
  </w:style>
  <w:style w:type="paragraph" w:customStyle="1" w:styleId="afffff6">
    <w:name w:val="Подвал для информации об изменениях"/>
    <w:basedOn w:val="1"/>
    <w:next w:val="a"/>
    <w:uiPriority w:val="99"/>
    <w:rsid w:val="009607AA"/>
    <w:pPr>
      <w:spacing w:before="0" w:after="0"/>
      <w:jc w:val="both"/>
      <w:outlineLvl w:val="9"/>
    </w:pPr>
    <w:rPr>
      <w:rFonts w:ascii="Cambria" w:hAnsi="Cambria"/>
      <w:b w:val="0"/>
      <w:bCs w:val="0"/>
      <w:color w:val="auto"/>
      <w:kern w:val="32"/>
      <w:sz w:val="20"/>
      <w:szCs w:val="20"/>
    </w:rPr>
  </w:style>
  <w:style w:type="paragraph" w:customStyle="1" w:styleId="afffff7">
    <w:name w:val="Подзаголовок для информации об изменениях"/>
    <w:basedOn w:val="affff6"/>
    <w:next w:val="a"/>
    <w:uiPriority w:val="99"/>
    <w:rsid w:val="009607AA"/>
    <w:rPr>
      <w:b/>
      <w:bCs/>
      <w:sz w:val="24"/>
      <w:szCs w:val="24"/>
    </w:rPr>
  </w:style>
  <w:style w:type="paragraph" w:customStyle="1" w:styleId="afffff8">
    <w:name w:val="Подчёркнуный текст"/>
    <w:basedOn w:val="a"/>
    <w:next w:val="a"/>
    <w:uiPriority w:val="99"/>
    <w:rsid w:val="009607AA"/>
    <w:pPr>
      <w:widowControl w:val="0"/>
      <w:autoSpaceDE w:val="0"/>
      <w:autoSpaceDN w:val="0"/>
      <w:adjustRightInd w:val="0"/>
      <w:jc w:val="both"/>
    </w:pPr>
    <w:rPr>
      <w:rFonts w:ascii="Arial" w:hAnsi="Arial" w:cs="Arial"/>
    </w:rPr>
  </w:style>
  <w:style w:type="paragraph" w:customStyle="1" w:styleId="afffff9">
    <w:name w:val="Постоянная часть"/>
    <w:basedOn w:val="aff2"/>
    <w:next w:val="a"/>
    <w:uiPriority w:val="99"/>
    <w:rsid w:val="009607AA"/>
    <w:rPr>
      <w:rFonts w:ascii="Arial" w:hAnsi="Arial" w:cs="Arial"/>
      <w:sz w:val="22"/>
      <w:szCs w:val="22"/>
    </w:rPr>
  </w:style>
  <w:style w:type="paragraph" w:customStyle="1" w:styleId="afffffa">
    <w:name w:val="Пример."/>
    <w:basedOn w:val="afffb"/>
    <w:next w:val="a"/>
    <w:uiPriority w:val="99"/>
    <w:rsid w:val="009607AA"/>
    <w:pPr>
      <w:shd w:val="clear" w:color="auto" w:fill="auto"/>
      <w:spacing w:before="0" w:after="0"/>
      <w:ind w:left="0" w:right="0" w:firstLine="0"/>
    </w:pPr>
  </w:style>
  <w:style w:type="paragraph" w:customStyle="1" w:styleId="afffffb">
    <w:name w:val="Примечание."/>
    <w:basedOn w:val="afffb"/>
    <w:next w:val="a"/>
    <w:uiPriority w:val="99"/>
    <w:rsid w:val="009607AA"/>
    <w:pPr>
      <w:shd w:val="clear" w:color="auto" w:fill="auto"/>
      <w:spacing w:before="0" w:after="0"/>
      <w:ind w:left="0" w:right="0" w:firstLine="0"/>
    </w:pPr>
  </w:style>
  <w:style w:type="paragraph" w:customStyle="1" w:styleId="afffffc">
    <w:name w:val="Словарная статья"/>
    <w:basedOn w:val="a"/>
    <w:next w:val="a"/>
    <w:uiPriority w:val="99"/>
    <w:rsid w:val="009607AA"/>
    <w:pPr>
      <w:widowControl w:val="0"/>
      <w:autoSpaceDE w:val="0"/>
      <w:autoSpaceDN w:val="0"/>
      <w:adjustRightInd w:val="0"/>
      <w:ind w:right="118"/>
      <w:jc w:val="both"/>
    </w:pPr>
    <w:rPr>
      <w:rFonts w:ascii="Arial" w:hAnsi="Arial" w:cs="Arial"/>
    </w:rPr>
  </w:style>
  <w:style w:type="paragraph" w:customStyle="1" w:styleId="afffffd">
    <w:name w:val="Ссылка на официальную публикацию"/>
    <w:basedOn w:val="a"/>
    <w:next w:val="a"/>
    <w:uiPriority w:val="99"/>
    <w:rsid w:val="009607AA"/>
    <w:pPr>
      <w:widowControl w:val="0"/>
      <w:autoSpaceDE w:val="0"/>
      <w:autoSpaceDN w:val="0"/>
      <w:adjustRightInd w:val="0"/>
      <w:jc w:val="both"/>
    </w:pPr>
    <w:rPr>
      <w:rFonts w:ascii="Arial" w:hAnsi="Arial" w:cs="Arial"/>
    </w:rPr>
  </w:style>
  <w:style w:type="paragraph" w:customStyle="1" w:styleId="afffffe">
    <w:name w:val="Текст в таблице"/>
    <w:basedOn w:val="afb"/>
    <w:next w:val="a"/>
    <w:uiPriority w:val="99"/>
    <w:rsid w:val="009607AA"/>
    <w:pPr>
      <w:ind w:firstLine="500"/>
    </w:pPr>
    <w:rPr>
      <w:rFonts w:ascii="Arial" w:eastAsia="Times New Roman" w:hAnsi="Arial" w:cs="Arial"/>
    </w:rPr>
  </w:style>
  <w:style w:type="paragraph" w:customStyle="1" w:styleId="affffff">
    <w:name w:val="Текст ЭР (см. также)"/>
    <w:basedOn w:val="a"/>
    <w:next w:val="a"/>
    <w:uiPriority w:val="99"/>
    <w:rsid w:val="009607AA"/>
    <w:pPr>
      <w:widowControl w:val="0"/>
      <w:autoSpaceDE w:val="0"/>
      <w:autoSpaceDN w:val="0"/>
      <w:adjustRightInd w:val="0"/>
      <w:spacing w:before="200"/>
    </w:pPr>
    <w:rPr>
      <w:rFonts w:ascii="Arial" w:hAnsi="Arial" w:cs="Arial"/>
      <w:sz w:val="22"/>
      <w:szCs w:val="22"/>
    </w:rPr>
  </w:style>
  <w:style w:type="paragraph" w:customStyle="1" w:styleId="affffff0">
    <w:name w:val="Технический комментарий"/>
    <w:basedOn w:val="a"/>
    <w:next w:val="a"/>
    <w:uiPriority w:val="99"/>
    <w:rsid w:val="009607AA"/>
    <w:pPr>
      <w:widowControl w:val="0"/>
      <w:shd w:val="clear" w:color="auto" w:fill="FFFFA6"/>
      <w:autoSpaceDE w:val="0"/>
      <w:autoSpaceDN w:val="0"/>
      <w:adjustRightInd w:val="0"/>
    </w:pPr>
    <w:rPr>
      <w:rFonts w:ascii="Arial" w:hAnsi="Arial" w:cs="Arial"/>
      <w:color w:val="463F31"/>
    </w:rPr>
  </w:style>
  <w:style w:type="paragraph" w:customStyle="1" w:styleId="affffff1">
    <w:name w:val="Формула"/>
    <w:basedOn w:val="a"/>
    <w:next w:val="a"/>
    <w:uiPriority w:val="99"/>
    <w:rsid w:val="009607A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2">
    <w:name w:val="Центрированный (таблица)"/>
    <w:basedOn w:val="afb"/>
    <w:next w:val="a"/>
    <w:uiPriority w:val="99"/>
    <w:rsid w:val="009607AA"/>
    <w:pPr>
      <w:jc w:val="center"/>
    </w:pPr>
    <w:rPr>
      <w:rFonts w:ascii="Arial" w:eastAsia="Times New Roman" w:hAnsi="Arial" w:cs="Arial"/>
    </w:rPr>
  </w:style>
  <w:style w:type="paragraph" w:customStyle="1" w:styleId="-">
    <w:name w:val="ЭР-содержание (правое окно)"/>
    <w:basedOn w:val="a"/>
    <w:next w:val="a"/>
    <w:uiPriority w:val="99"/>
    <w:rsid w:val="009607AA"/>
    <w:pPr>
      <w:widowControl w:val="0"/>
      <w:autoSpaceDE w:val="0"/>
      <w:autoSpaceDN w:val="0"/>
      <w:adjustRightInd w:val="0"/>
      <w:spacing w:before="300"/>
    </w:pPr>
    <w:rPr>
      <w:rFonts w:ascii="Arial" w:hAnsi="Arial" w:cs="Arial"/>
      <w:sz w:val="26"/>
      <w:szCs w:val="26"/>
    </w:rPr>
  </w:style>
  <w:style w:type="character" w:customStyle="1" w:styleId="301">
    <w:name w:val="Знак Знак30"/>
    <w:locked/>
    <w:rsid w:val="009607AA"/>
    <w:rPr>
      <w:rFonts w:ascii="Calibri" w:hAnsi="Calibri" w:cs="Calibri" w:hint="default"/>
      <w:b/>
      <w:bCs/>
      <w:i/>
      <w:iCs/>
      <w:sz w:val="28"/>
      <w:szCs w:val="28"/>
      <w:lang w:val="ru-RU" w:eastAsia="ru-RU" w:bidi="ar-SA"/>
    </w:rPr>
  </w:style>
  <w:style w:type="character" w:customStyle="1" w:styleId="160">
    <w:name w:val="Знак Знак16"/>
    <w:locked/>
    <w:rsid w:val="009607AA"/>
    <w:rPr>
      <w:b/>
      <w:bCs/>
      <w:sz w:val="26"/>
      <w:szCs w:val="26"/>
      <w:lang w:val="ru-RU" w:eastAsia="ru-RU" w:bidi="ar-SA"/>
    </w:rPr>
  </w:style>
  <w:style w:type="character" w:customStyle="1" w:styleId="150">
    <w:name w:val="Знак Знак15"/>
    <w:rsid w:val="009607AA"/>
    <w:rPr>
      <w:rFonts w:ascii="Courier New" w:eastAsia="Tahoma" w:hAnsi="Courier New" w:cs="Courier New" w:hint="default"/>
      <w:sz w:val="16"/>
      <w:szCs w:val="16"/>
      <w:lang w:eastAsia="ko-KR"/>
    </w:rPr>
  </w:style>
  <w:style w:type="character" w:customStyle="1" w:styleId="201">
    <w:name w:val="Знак Знак20"/>
    <w:rsid w:val="009607AA"/>
    <w:rPr>
      <w:sz w:val="24"/>
      <w:szCs w:val="24"/>
    </w:rPr>
  </w:style>
  <w:style w:type="character" w:customStyle="1" w:styleId="290">
    <w:name w:val="Знак Знак29"/>
    <w:rsid w:val="009607AA"/>
    <w:rPr>
      <w:rFonts w:ascii="Tahoma" w:eastAsia="Tahoma" w:hAnsi="Tahoma" w:cs="Tahoma" w:hint="default"/>
      <w:b/>
      <w:bCs w:val="0"/>
      <w:color w:val="000000"/>
      <w:sz w:val="26"/>
      <w:szCs w:val="26"/>
      <w:lang w:eastAsia="ko-KR"/>
    </w:rPr>
  </w:style>
  <w:style w:type="character" w:customStyle="1" w:styleId="280">
    <w:name w:val="Знак Знак28"/>
    <w:rsid w:val="009607AA"/>
    <w:rPr>
      <w:rFonts w:ascii="Tahoma" w:eastAsia="Tahoma" w:hAnsi="Tahoma" w:cs="Tahoma" w:hint="default"/>
      <w:b/>
      <w:bCs/>
      <w:sz w:val="26"/>
      <w:szCs w:val="26"/>
      <w:lang w:eastAsia="ko-KR"/>
    </w:rPr>
  </w:style>
  <w:style w:type="character" w:customStyle="1" w:styleId="311">
    <w:name w:val="Знак Знак31"/>
    <w:rsid w:val="009607AA"/>
    <w:rPr>
      <w:b/>
      <w:bCs/>
      <w:sz w:val="22"/>
      <w:szCs w:val="22"/>
    </w:rPr>
  </w:style>
  <w:style w:type="character" w:customStyle="1" w:styleId="270">
    <w:name w:val="Знак Знак27"/>
    <w:rsid w:val="009607AA"/>
    <w:rPr>
      <w:rFonts w:ascii="Arial" w:eastAsia="MS Mincho" w:hAnsi="Arial" w:cs="Arial" w:hint="default"/>
      <w:sz w:val="22"/>
      <w:szCs w:val="24"/>
      <w:lang w:eastAsia="en-US"/>
    </w:rPr>
  </w:style>
  <w:style w:type="character" w:customStyle="1" w:styleId="260">
    <w:name w:val="Знак Знак26"/>
    <w:rsid w:val="009607AA"/>
    <w:rPr>
      <w:rFonts w:ascii="Arial" w:eastAsia="MS Mincho" w:hAnsi="Arial" w:cs="Arial" w:hint="default"/>
      <w:i/>
      <w:iCs w:val="0"/>
      <w:sz w:val="22"/>
      <w:szCs w:val="24"/>
      <w:lang w:eastAsia="en-US"/>
    </w:rPr>
  </w:style>
  <w:style w:type="character" w:customStyle="1" w:styleId="251">
    <w:name w:val="Знак Знак25"/>
    <w:rsid w:val="009607AA"/>
    <w:rPr>
      <w:rFonts w:ascii="Arial" w:eastAsia="MS Mincho" w:hAnsi="Arial" w:cs="Arial" w:hint="default"/>
      <w:i/>
      <w:iCs w:val="0"/>
      <w:sz w:val="18"/>
      <w:szCs w:val="24"/>
      <w:lang w:eastAsia="en-US"/>
    </w:rPr>
  </w:style>
  <w:style w:type="character" w:customStyle="1" w:styleId="62">
    <w:name w:val="Знак Знак6"/>
    <w:rsid w:val="009607AA"/>
    <w:rPr>
      <w:b/>
      <w:bCs/>
      <w:sz w:val="36"/>
      <w:szCs w:val="36"/>
      <w:lang w:val="ru-RU" w:eastAsia="ru-RU" w:bidi="ar-SA"/>
    </w:rPr>
  </w:style>
  <w:style w:type="character" w:customStyle="1" w:styleId="52">
    <w:name w:val="Знак Знак5"/>
    <w:rsid w:val="009607AA"/>
    <w:rPr>
      <w:sz w:val="24"/>
      <w:szCs w:val="24"/>
      <w:lang w:val="ru-RU" w:eastAsia="ru-RU" w:bidi="ar-SA"/>
    </w:rPr>
  </w:style>
  <w:style w:type="character" w:customStyle="1" w:styleId="211">
    <w:name w:val="Знак Знак21"/>
    <w:rsid w:val="009607AA"/>
    <w:rPr>
      <w:rFonts w:ascii="Calibri" w:hAnsi="Calibri" w:hint="default"/>
      <w:lang w:val="en-GB"/>
    </w:rPr>
  </w:style>
  <w:style w:type="character" w:customStyle="1" w:styleId="141">
    <w:name w:val="Знак Знак14"/>
    <w:rsid w:val="009607AA"/>
    <w:rPr>
      <w:sz w:val="24"/>
      <w:szCs w:val="24"/>
      <w:lang w:val="en-AU" w:eastAsia="ru-RU" w:bidi="ar-SA"/>
    </w:rPr>
  </w:style>
  <w:style w:type="character" w:customStyle="1" w:styleId="131">
    <w:name w:val="Знак Знак13"/>
    <w:rsid w:val="009607AA"/>
    <w:rPr>
      <w:b/>
      <w:bCs/>
      <w:sz w:val="28"/>
      <w:szCs w:val="17"/>
    </w:rPr>
  </w:style>
  <w:style w:type="character" w:customStyle="1" w:styleId="170">
    <w:name w:val="Знак Знак17"/>
    <w:rsid w:val="009607AA"/>
    <w:rPr>
      <w:b/>
      <w:bCs w:val="0"/>
      <w:sz w:val="28"/>
    </w:rPr>
  </w:style>
  <w:style w:type="character" w:customStyle="1" w:styleId="190">
    <w:name w:val="Знак Знак19"/>
    <w:rsid w:val="009607AA"/>
    <w:rPr>
      <w:sz w:val="28"/>
    </w:rPr>
  </w:style>
  <w:style w:type="character" w:customStyle="1" w:styleId="36">
    <w:name w:val="Знак Знак3"/>
    <w:rsid w:val="009607AA"/>
    <w:rPr>
      <w:sz w:val="24"/>
      <w:szCs w:val="24"/>
      <w:lang w:val="ru-RU" w:eastAsia="ru-RU" w:bidi="ar-SA"/>
    </w:rPr>
  </w:style>
  <w:style w:type="character" w:customStyle="1" w:styleId="180">
    <w:name w:val="Знак Знак18"/>
    <w:rsid w:val="009607AA"/>
    <w:rPr>
      <w:rFonts w:ascii="MS Mincho" w:eastAsia="MS Mincho" w:hAnsi="MS Mincho" w:hint="eastAsia"/>
      <w:sz w:val="16"/>
      <w:szCs w:val="16"/>
    </w:rPr>
  </w:style>
  <w:style w:type="character" w:customStyle="1" w:styleId="121">
    <w:name w:val="Знак Знак12"/>
    <w:rsid w:val="009607AA"/>
    <w:rPr>
      <w:sz w:val="28"/>
      <w:szCs w:val="24"/>
      <w:lang w:eastAsia="en-US"/>
    </w:rPr>
  </w:style>
  <w:style w:type="character" w:customStyle="1" w:styleId="241">
    <w:name w:val="Знак Знак24"/>
    <w:rsid w:val="009607AA"/>
    <w:rPr>
      <w:sz w:val="24"/>
      <w:szCs w:val="24"/>
    </w:rPr>
  </w:style>
  <w:style w:type="character" w:customStyle="1" w:styleId="112">
    <w:name w:val="Знак Знак11"/>
    <w:rsid w:val="009607AA"/>
    <w:rPr>
      <w:rFonts w:ascii="Verdana" w:hAnsi="Verdana" w:hint="default"/>
      <w:szCs w:val="24"/>
    </w:rPr>
  </w:style>
  <w:style w:type="character" w:customStyle="1" w:styleId="2d">
    <w:name w:val="Знак Знак2"/>
    <w:rsid w:val="009607AA"/>
    <w:rPr>
      <w:rFonts w:ascii="SimSun" w:eastAsia="SimSun" w:hAnsi="SimSun" w:cs="SimSun" w:hint="eastAsia"/>
      <w:sz w:val="16"/>
      <w:szCs w:val="16"/>
      <w:lang w:val="ru-RU" w:eastAsia="ru-RU" w:bidi="ar-SA"/>
    </w:rPr>
  </w:style>
  <w:style w:type="character" w:customStyle="1" w:styleId="101">
    <w:name w:val="Знак Знак10"/>
    <w:rsid w:val="009607AA"/>
  </w:style>
  <w:style w:type="character" w:customStyle="1" w:styleId="1f0">
    <w:name w:val="Знак Знак1"/>
    <w:rsid w:val="009607AA"/>
    <w:rPr>
      <w:lang w:val="ru-RU" w:eastAsia="ru-RU" w:bidi="ar-SA"/>
    </w:rPr>
  </w:style>
  <w:style w:type="character" w:customStyle="1" w:styleId="92">
    <w:name w:val="Знак Знак9"/>
    <w:rsid w:val="009607AA"/>
    <w:rPr>
      <w:b/>
      <w:bCs/>
    </w:rPr>
  </w:style>
  <w:style w:type="character" w:customStyle="1" w:styleId="affffff3">
    <w:name w:val="Знак Знак"/>
    <w:rsid w:val="009607AA"/>
    <w:rPr>
      <w:b/>
      <w:bCs/>
      <w:lang w:val="ru-RU" w:eastAsia="ru-RU" w:bidi="ar-SA"/>
    </w:rPr>
  </w:style>
  <w:style w:type="character" w:customStyle="1" w:styleId="82">
    <w:name w:val="Знак Знак8"/>
    <w:rsid w:val="009607AA"/>
    <w:rPr>
      <w:rFonts w:ascii="Verdana" w:hAnsi="Verdana" w:cs="Verdana" w:hint="default"/>
      <w:sz w:val="16"/>
      <w:szCs w:val="16"/>
      <w:lang w:eastAsia="ar-SA"/>
    </w:rPr>
  </w:style>
  <w:style w:type="character" w:customStyle="1" w:styleId="42">
    <w:name w:val="Знак Знак4"/>
    <w:rsid w:val="009607AA"/>
    <w:rPr>
      <w:rFonts w:ascii="Cambria" w:eastAsia="Cambria" w:hAnsi="Cambria" w:hint="default"/>
      <w:sz w:val="24"/>
      <w:szCs w:val="24"/>
      <w:lang w:val="en-AU"/>
    </w:rPr>
  </w:style>
  <w:style w:type="character" w:customStyle="1" w:styleId="72">
    <w:name w:val="Знак Знак7"/>
    <w:rsid w:val="009607AA"/>
  </w:style>
  <w:style w:type="character" w:customStyle="1" w:styleId="affffff4">
    <w:name w:val="Активная гипертекстовая ссылка"/>
    <w:uiPriority w:val="99"/>
    <w:rsid w:val="009607AA"/>
    <w:rPr>
      <w:b w:val="0"/>
      <w:bCs w:val="0"/>
      <w:color w:val="106BBE"/>
      <w:sz w:val="26"/>
      <w:szCs w:val="26"/>
      <w:u w:val="single"/>
    </w:rPr>
  </w:style>
  <w:style w:type="character" w:customStyle="1" w:styleId="affffff5">
    <w:name w:val="Выделение для Базового Поиска"/>
    <w:uiPriority w:val="99"/>
    <w:rsid w:val="009607AA"/>
    <w:rPr>
      <w:b w:val="0"/>
      <w:bCs w:val="0"/>
      <w:color w:val="0058A9"/>
      <w:sz w:val="26"/>
      <w:szCs w:val="26"/>
    </w:rPr>
  </w:style>
  <w:style w:type="character" w:customStyle="1" w:styleId="affffff6">
    <w:name w:val="Выделение для Базового Поиска (курсив)"/>
    <w:uiPriority w:val="99"/>
    <w:rsid w:val="009607AA"/>
    <w:rPr>
      <w:b w:val="0"/>
      <w:bCs w:val="0"/>
      <w:i/>
      <w:iCs/>
      <w:color w:val="0058A9"/>
      <w:sz w:val="26"/>
      <w:szCs w:val="26"/>
    </w:rPr>
  </w:style>
  <w:style w:type="character" w:customStyle="1" w:styleId="affffff7">
    <w:name w:val="Заголовок своего сообщения"/>
    <w:uiPriority w:val="99"/>
    <w:rsid w:val="009607AA"/>
    <w:rPr>
      <w:b w:val="0"/>
      <w:bCs w:val="0"/>
      <w:color w:val="26282F"/>
      <w:sz w:val="26"/>
      <w:szCs w:val="26"/>
    </w:rPr>
  </w:style>
  <w:style w:type="character" w:customStyle="1" w:styleId="affffff8">
    <w:name w:val="Заголовок чужого сообщения"/>
    <w:uiPriority w:val="99"/>
    <w:rsid w:val="009607AA"/>
    <w:rPr>
      <w:b w:val="0"/>
      <w:bCs w:val="0"/>
      <w:color w:val="FF0000"/>
      <w:sz w:val="26"/>
      <w:szCs w:val="26"/>
    </w:rPr>
  </w:style>
  <w:style w:type="character" w:customStyle="1" w:styleId="affffff9">
    <w:name w:val="Найденные слова"/>
    <w:uiPriority w:val="99"/>
    <w:rsid w:val="009607AA"/>
    <w:rPr>
      <w:b w:val="0"/>
      <w:bCs w:val="0"/>
      <w:color w:val="26282F"/>
      <w:sz w:val="26"/>
      <w:szCs w:val="26"/>
      <w:shd w:val="clear" w:color="auto" w:fill="FFF580"/>
    </w:rPr>
  </w:style>
  <w:style w:type="character" w:customStyle="1" w:styleId="affffffa">
    <w:name w:val="Не вступил в силу"/>
    <w:uiPriority w:val="99"/>
    <w:rsid w:val="009607AA"/>
    <w:rPr>
      <w:b w:val="0"/>
      <w:bCs w:val="0"/>
      <w:color w:val="000000"/>
      <w:sz w:val="26"/>
      <w:szCs w:val="26"/>
      <w:shd w:val="clear" w:color="auto" w:fill="D8EDE8"/>
    </w:rPr>
  </w:style>
  <w:style w:type="character" w:customStyle="1" w:styleId="affffffb">
    <w:name w:val="Опечатки"/>
    <w:uiPriority w:val="99"/>
    <w:rsid w:val="009607AA"/>
    <w:rPr>
      <w:color w:val="FF0000"/>
      <w:sz w:val="26"/>
      <w:szCs w:val="26"/>
    </w:rPr>
  </w:style>
  <w:style w:type="character" w:customStyle="1" w:styleId="affffffc">
    <w:name w:val="Продолжение ссылки"/>
    <w:uiPriority w:val="99"/>
    <w:rsid w:val="009607AA"/>
  </w:style>
  <w:style w:type="character" w:customStyle="1" w:styleId="affffffd">
    <w:name w:val="Сравнение редакций"/>
    <w:uiPriority w:val="99"/>
    <w:rsid w:val="009607AA"/>
    <w:rPr>
      <w:b w:val="0"/>
      <w:bCs w:val="0"/>
      <w:color w:val="26282F"/>
      <w:sz w:val="26"/>
      <w:szCs w:val="26"/>
    </w:rPr>
  </w:style>
  <w:style w:type="character" w:customStyle="1" w:styleId="affffffe">
    <w:name w:val="Сравнение редакций. Добавленный фрагмент"/>
    <w:uiPriority w:val="99"/>
    <w:rsid w:val="009607AA"/>
    <w:rPr>
      <w:color w:val="000000"/>
      <w:shd w:val="clear" w:color="auto" w:fill="C1D7FF"/>
    </w:rPr>
  </w:style>
  <w:style w:type="character" w:customStyle="1" w:styleId="afffffff">
    <w:name w:val="Сравнение редакций. Удаленный фрагмент"/>
    <w:uiPriority w:val="99"/>
    <w:rsid w:val="009607AA"/>
    <w:rPr>
      <w:color w:val="000000"/>
      <w:shd w:val="clear" w:color="auto" w:fill="C4C413"/>
    </w:rPr>
  </w:style>
  <w:style w:type="character" w:customStyle="1" w:styleId="afffffff0">
    <w:name w:val="Утратил силу"/>
    <w:uiPriority w:val="99"/>
    <w:rsid w:val="009607AA"/>
    <w:rPr>
      <w:b w:val="0"/>
      <w:bCs w:val="0"/>
      <w:strike/>
      <w:color w:val="666600"/>
      <w:sz w:val="26"/>
      <w:szCs w:val="26"/>
    </w:rPr>
  </w:style>
  <w:style w:type="numbering" w:customStyle="1" w:styleId="1f1">
    <w:name w:val="Нет списка1"/>
    <w:next w:val="a2"/>
    <w:uiPriority w:val="99"/>
    <w:semiHidden/>
    <w:unhideWhenUsed/>
    <w:rsid w:val="009607AA"/>
  </w:style>
  <w:style w:type="numbering" w:customStyle="1" w:styleId="2e">
    <w:name w:val="Нет списка2"/>
    <w:next w:val="a2"/>
    <w:uiPriority w:val="99"/>
    <w:semiHidden/>
    <w:unhideWhenUsed/>
    <w:rsid w:val="009607AA"/>
  </w:style>
  <w:style w:type="paragraph" w:customStyle="1" w:styleId="afffffff1">
    <w:name w:val="текст"/>
    <w:basedOn w:val="a"/>
    <w:uiPriority w:val="99"/>
    <w:rsid w:val="009607AA"/>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ConsPlusTitlePage">
    <w:name w:val="ConsPlusTitlePage"/>
    <w:rsid w:val="000E61F6"/>
    <w:pPr>
      <w:widowControl w:val="0"/>
      <w:autoSpaceDE w:val="0"/>
      <w:autoSpaceDN w:val="0"/>
    </w:pPr>
    <w:rPr>
      <w:rFonts w:ascii="Tahoma" w:eastAsia="Calibri" w:hAnsi="Tahoma" w:cs="Tahoma"/>
    </w:rPr>
  </w:style>
  <w:style w:type="paragraph" w:customStyle="1" w:styleId="ConsPlusDocList">
    <w:name w:val="ConsPlusDocList"/>
    <w:rsid w:val="000E61F6"/>
    <w:pPr>
      <w:widowControl w:val="0"/>
      <w:autoSpaceDE w:val="0"/>
      <w:autoSpaceDN w:val="0"/>
    </w:pPr>
    <w:rPr>
      <w:rFonts w:ascii="Courier New" w:eastAsia="Calibri" w:hAnsi="Courier New" w:cs="Courier New"/>
    </w:rPr>
  </w:style>
  <w:style w:type="paragraph" w:customStyle="1" w:styleId="ConsPlusJurTerm">
    <w:name w:val="ConsPlusJurTerm"/>
    <w:rsid w:val="000E61F6"/>
    <w:pPr>
      <w:widowControl w:val="0"/>
      <w:autoSpaceDE w:val="0"/>
      <w:autoSpaceDN w:val="0"/>
    </w:pPr>
    <w:rPr>
      <w:rFonts w:ascii="Tahoma" w:eastAsia="Calibri" w:hAnsi="Tahoma" w:cs="Tahoma"/>
    </w:rPr>
  </w:style>
  <w:style w:type="paragraph" w:customStyle="1" w:styleId="1f2">
    <w:name w:val="Абзац списка1"/>
    <w:basedOn w:val="a"/>
    <w:rsid w:val="000E61F6"/>
    <w:pPr>
      <w:ind w:left="720"/>
      <w:contextualSpacing/>
    </w:pPr>
    <w:rPr>
      <w:rFonts w:eastAsia="Calibri"/>
    </w:rPr>
  </w:style>
  <w:style w:type="character" w:customStyle="1" w:styleId="1f3">
    <w:name w:val="Замещающий текст1"/>
    <w:semiHidden/>
    <w:rsid w:val="000E61F6"/>
    <w:rPr>
      <w:rFonts w:cs="Times New Roman"/>
      <w:color w:val="808080"/>
    </w:rPr>
  </w:style>
  <w:style w:type="paragraph" w:customStyle="1" w:styleId="1f4">
    <w:name w:val="Абзац списка1"/>
    <w:basedOn w:val="a"/>
    <w:rsid w:val="000E61F6"/>
    <w:pPr>
      <w:ind w:left="720"/>
      <w:contextualSpacing/>
    </w:pPr>
    <w:rPr>
      <w:rFonts w:eastAsia="Calibri"/>
      <w:sz w:val="26"/>
      <w:szCs w:val="22"/>
      <w:lang w:eastAsia="en-US"/>
    </w:rPr>
  </w:style>
  <w:style w:type="character" w:styleId="afffffff2">
    <w:name w:val="annotation reference"/>
    <w:rsid w:val="000E61F6"/>
    <w:rPr>
      <w:rFonts w:cs="Times New Roman"/>
      <w:sz w:val="16"/>
      <w:szCs w:val="16"/>
    </w:rPr>
  </w:style>
  <w:style w:type="paragraph" w:customStyle="1" w:styleId="1f5">
    <w:name w:val="заголовок 1"/>
    <w:basedOn w:val="a"/>
    <w:next w:val="a"/>
    <w:rsid w:val="000E61F6"/>
    <w:pPr>
      <w:keepNext/>
      <w:jc w:val="center"/>
    </w:pPr>
    <w:rPr>
      <w:rFonts w:ascii="TimesET" w:hAnsi="TimesET"/>
      <w:szCs w:val="20"/>
    </w:rPr>
  </w:style>
  <w:style w:type="paragraph" w:customStyle="1" w:styleId="xl63">
    <w:name w:val="xl63"/>
    <w:basedOn w:val="a"/>
    <w:rsid w:val="000E61F6"/>
    <w:pPr>
      <w:shd w:val="clear" w:color="000000" w:fill="FFFFFF"/>
      <w:spacing w:before="100" w:beforeAutospacing="1" w:after="100" w:afterAutospacing="1"/>
    </w:pPr>
  </w:style>
  <w:style w:type="paragraph" w:customStyle="1" w:styleId="xl64">
    <w:name w:val="xl64"/>
    <w:basedOn w:val="a"/>
    <w:rsid w:val="000E61F6"/>
    <w:pPr>
      <w:shd w:val="clear" w:color="000000" w:fill="FFC000"/>
      <w:spacing w:before="100" w:beforeAutospacing="1" w:after="100" w:afterAutospacing="1"/>
    </w:pPr>
  </w:style>
  <w:style w:type="paragraph" w:customStyle="1" w:styleId="s16">
    <w:name w:val="s_16"/>
    <w:basedOn w:val="a"/>
    <w:rsid w:val="007658BB"/>
    <w:pPr>
      <w:spacing w:before="100" w:beforeAutospacing="1" w:after="100" w:afterAutospacing="1"/>
    </w:pPr>
  </w:style>
  <w:style w:type="paragraph" w:customStyle="1" w:styleId="I">
    <w:name w:val="I"/>
    <w:basedOn w:val="a"/>
    <w:qFormat/>
    <w:rsid w:val="00971EA3"/>
    <w:pPr>
      <w:jc w:val="center"/>
    </w:pPr>
    <w:rPr>
      <w:b/>
      <w:caps/>
      <w:sz w:val="26"/>
      <w:szCs w:val="26"/>
    </w:rPr>
  </w:style>
  <w:style w:type="paragraph" w:customStyle="1" w:styleId="afffffff3">
    <w:name w:val="Рисунок"/>
    <w:basedOn w:val="a"/>
    <w:next w:val="aff1"/>
    <w:qFormat/>
    <w:rsid w:val="00971EA3"/>
    <w:pPr>
      <w:spacing w:after="120"/>
      <w:jc w:val="center"/>
    </w:pPr>
    <w:rPr>
      <w:sz w:val="26"/>
      <w:szCs w:val="26"/>
      <w:lang w:eastAsia="ar-SA"/>
    </w:rPr>
  </w:style>
  <w:style w:type="paragraph" w:customStyle="1" w:styleId="msonormal0">
    <w:name w:val="msonormal"/>
    <w:basedOn w:val="a"/>
    <w:rsid w:val="00DB7C1B"/>
    <w:pPr>
      <w:spacing w:after="75"/>
    </w:pPr>
    <w:rPr>
      <w:rFonts w:ascii="Verdana" w:hAnsi="Verdana"/>
      <w:color w:val="000000"/>
      <w:sz w:val="18"/>
      <w:szCs w:val="18"/>
    </w:rPr>
  </w:style>
  <w:style w:type="character" w:customStyle="1" w:styleId="aff3">
    <w:name w:val="Название Знак"/>
    <w:link w:val="aff1"/>
    <w:uiPriority w:val="99"/>
    <w:rsid w:val="00DB7C1B"/>
    <w:rPr>
      <w:rFonts w:ascii="Arial" w:hAnsi="Arial" w:cs="Arial"/>
      <w:b/>
      <w:bCs/>
      <w:color w:val="0058A9"/>
      <w:sz w:val="24"/>
      <w:szCs w:val="24"/>
      <w:shd w:val="clear" w:color="auto" w:fill="F0F0F0"/>
    </w:rPr>
  </w:style>
  <w:style w:type="paragraph" w:customStyle="1" w:styleId="ConsPlusTextList">
    <w:name w:val="ConsPlusTextList"/>
    <w:rsid w:val="00AC4FA7"/>
    <w:pPr>
      <w:widowControl w:val="0"/>
      <w:autoSpaceDE w:val="0"/>
      <w:autoSpaceDN w:val="0"/>
    </w:pPr>
    <w:rPr>
      <w:rFonts w:ascii="Arial" w:hAnsi="Arial" w:cs="Arial"/>
    </w:rPr>
  </w:style>
  <w:style w:type="paragraph" w:customStyle="1" w:styleId="2f">
    <w:name w:val="заголовок 2"/>
    <w:basedOn w:val="a"/>
    <w:next w:val="a"/>
    <w:rsid w:val="00AC4FA7"/>
    <w:pPr>
      <w:keepNext/>
      <w:jc w:val="both"/>
    </w:pPr>
    <w:rPr>
      <w:rFonts w:ascii="TimesEC" w:hAnsi="TimesEC"/>
      <w:szCs w:val="20"/>
    </w:rPr>
  </w:style>
  <w:style w:type="character" w:customStyle="1" w:styleId="1f6">
    <w:name w:val="Нижний колонтитул Знак1"/>
    <w:uiPriority w:val="99"/>
    <w:semiHidden/>
    <w:rsid w:val="00AC4FA7"/>
    <w:rPr>
      <w:sz w:val="22"/>
      <w:szCs w:val="22"/>
    </w:rPr>
  </w:style>
  <w:style w:type="character" w:customStyle="1" w:styleId="1f7">
    <w:name w:val="Верхний колонтитул Знак1"/>
    <w:uiPriority w:val="99"/>
    <w:semiHidden/>
    <w:rsid w:val="00AC4FA7"/>
    <w:rPr>
      <w:rFonts w:ascii="Times New Roman" w:hAnsi="Times New Roman"/>
      <w:sz w:val="24"/>
      <w:szCs w:val="24"/>
    </w:rPr>
  </w:style>
  <w:style w:type="character" w:customStyle="1" w:styleId="1f8">
    <w:name w:val="Замещающий текст1"/>
    <w:semiHidden/>
    <w:rsid w:val="00AC4FA7"/>
    <w:rPr>
      <w:rFonts w:cs="Times New Roman"/>
      <w:color w:val="808080"/>
    </w:rPr>
  </w:style>
  <w:style w:type="paragraph" w:customStyle="1" w:styleId="113">
    <w:name w:val="Абзац списка11"/>
    <w:basedOn w:val="a"/>
    <w:rsid w:val="00AC4FA7"/>
    <w:pPr>
      <w:ind w:left="720"/>
      <w:contextualSpacing/>
    </w:pPr>
    <w:rPr>
      <w:rFonts w:eastAsia="Calibri"/>
      <w:sz w:val="26"/>
      <w:szCs w:val="22"/>
      <w:lang w:eastAsia="en-US"/>
    </w:rPr>
  </w:style>
  <w:style w:type="paragraph" w:customStyle="1" w:styleId="2f0">
    <w:name w:val="Абзац списка2"/>
    <w:basedOn w:val="a"/>
    <w:rsid w:val="00AC4FA7"/>
    <w:pPr>
      <w:ind w:left="720"/>
      <w:contextualSpacing/>
    </w:pPr>
    <w:rPr>
      <w:rFonts w:eastAsia="Calibri"/>
    </w:rPr>
  </w:style>
  <w:style w:type="character" w:customStyle="1" w:styleId="2f1">
    <w:name w:val="Замещающий текст2"/>
    <w:semiHidden/>
    <w:rsid w:val="00AC4FA7"/>
    <w:rPr>
      <w:rFonts w:cs="Times New Roman"/>
      <w:color w:val="808080"/>
    </w:rPr>
  </w:style>
  <w:style w:type="numbering" w:customStyle="1" w:styleId="114">
    <w:name w:val="Нет списка11"/>
    <w:next w:val="a2"/>
    <w:uiPriority w:val="99"/>
    <w:semiHidden/>
    <w:unhideWhenUsed/>
    <w:rsid w:val="00AC4FA7"/>
  </w:style>
  <w:style w:type="table" w:customStyle="1" w:styleId="1f9">
    <w:name w:val="Сетка таблицы1"/>
    <w:basedOn w:val="a1"/>
    <w:next w:val="a5"/>
    <w:uiPriority w:val="59"/>
    <w:locked/>
    <w:rsid w:val="00AC4FA7"/>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AC4FA7"/>
  </w:style>
  <w:style w:type="paragraph" w:customStyle="1" w:styleId="38">
    <w:name w:val="Абзац списка3"/>
    <w:basedOn w:val="a"/>
    <w:rsid w:val="00AC4FA7"/>
    <w:pPr>
      <w:ind w:left="720"/>
      <w:contextualSpacing/>
    </w:pPr>
    <w:rPr>
      <w:rFonts w:eastAsia="Calibri"/>
    </w:rPr>
  </w:style>
  <w:style w:type="character" w:customStyle="1" w:styleId="39">
    <w:name w:val="Замещающий текст3"/>
    <w:semiHidden/>
    <w:rsid w:val="00AC4FA7"/>
    <w:rPr>
      <w:rFonts w:ascii="Times New Roman" w:hAnsi="Times New Roman" w:cs="Times New Roman" w:hint="default"/>
      <w:color w:val="808080"/>
    </w:rPr>
  </w:style>
  <w:style w:type="table" w:customStyle="1" w:styleId="2f2">
    <w:name w:val="Сетка таблицы2"/>
    <w:basedOn w:val="a1"/>
    <w:next w:val="a5"/>
    <w:uiPriority w:val="59"/>
    <w:rsid w:val="00AC4FA7"/>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AC4FA7"/>
  </w:style>
  <w:style w:type="paragraph" w:customStyle="1" w:styleId="44">
    <w:name w:val="Абзац списка4"/>
    <w:basedOn w:val="a"/>
    <w:rsid w:val="00AC4FA7"/>
    <w:pPr>
      <w:ind w:left="720"/>
      <w:contextualSpacing/>
    </w:pPr>
    <w:rPr>
      <w:rFonts w:eastAsia="Calibri"/>
    </w:rPr>
  </w:style>
  <w:style w:type="character" w:customStyle="1" w:styleId="45">
    <w:name w:val="Замещающий текст4"/>
    <w:semiHidden/>
    <w:rsid w:val="00AC4FA7"/>
    <w:rPr>
      <w:rFonts w:cs="Times New Roman"/>
      <w:color w:val="808080"/>
    </w:rPr>
  </w:style>
  <w:style w:type="numbering" w:customStyle="1" w:styleId="122">
    <w:name w:val="Нет списка12"/>
    <w:next w:val="a2"/>
    <w:uiPriority w:val="99"/>
    <w:semiHidden/>
    <w:unhideWhenUsed/>
    <w:rsid w:val="00AC4FA7"/>
  </w:style>
  <w:style w:type="table" w:customStyle="1" w:styleId="3a">
    <w:name w:val="Сетка таблицы3"/>
    <w:basedOn w:val="a1"/>
    <w:next w:val="a5"/>
    <w:uiPriority w:val="59"/>
    <w:rsid w:val="00AC4FA7"/>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AC4FA7"/>
  </w:style>
  <w:style w:type="paragraph" w:customStyle="1" w:styleId="54">
    <w:name w:val="Абзац списка5"/>
    <w:basedOn w:val="a"/>
    <w:rsid w:val="00AC4FA7"/>
    <w:pPr>
      <w:ind w:left="720"/>
      <w:contextualSpacing/>
    </w:pPr>
    <w:rPr>
      <w:rFonts w:eastAsia="Calibri"/>
    </w:rPr>
  </w:style>
  <w:style w:type="character" w:customStyle="1" w:styleId="55">
    <w:name w:val="Замещающий текст5"/>
    <w:semiHidden/>
    <w:rsid w:val="00AC4FA7"/>
    <w:rPr>
      <w:rFonts w:cs="Times New Roman"/>
      <w:color w:val="808080"/>
    </w:rPr>
  </w:style>
  <w:style w:type="numbering" w:customStyle="1" w:styleId="132">
    <w:name w:val="Нет списка13"/>
    <w:next w:val="a2"/>
    <w:uiPriority w:val="99"/>
    <w:semiHidden/>
    <w:unhideWhenUsed/>
    <w:rsid w:val="00AC4FA7"/>
  </w:style>
  <w:style w:type="table" w:customStyle="1" w:styleId="46">
    <w:name w:val="Сетка таблицы4"/>
    <w:basedOn w:val="a1"/>
    <w:next w:val="a5"/>
    <w:uiPriority w:val="59"/>
    <w:rsid w:val="00AC4FA7"/>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rsid w:val="00AC4FA7"/>
  </w:style>
  <w:style w:type="paragraph" w:customStyle="1" w:styleId="64">
    <w:name w:val="Абзац списка6"/>
    <w:basedOn w:val="a"/>
    <w:rsid w:val="00AC4FA7"/>
    <w:pPr>
      <w:ind w:left="720"/>
      <w:contextualSpacing/>
    </w:pPr>
    <w:rPr>
      <w:rFonts w:eastAsia="Calibri"/>
    </w:rPr>
  </w:style>
  <w:style w:type="character" w:customStyle="1" w:styleId="65">
    <w:name w:val="Замещающий текст6"/>
    <w:semiHidden/>
    <w:rsid w:val="00AC4FA7"/>
    <w:rPr>
      <w:rFonts w:cs="Times New Roman"/>
      <w:color w:val="808080"/>
    </w:rPr>
  </w:style>
  <w:style w:type="numbering" w:customStyle="1" w:styleId="142">
    <w:name w:val="Нет списка14"/>
    <w:next w:val="a2"/>
    <w:uiPriority w:val="99"/>
    <w:semiHidden/>
    <w:unhideWhenUsed/>
    <w:rsid w:val="00AC4FA7"/>
  </w:style>
  <w:style w:type="table" w:customStyle="1" w:styleId="56">
    <w:name w:val="Сетка таблицы5"/>
    <w:basedOn w:val="a1"/>
    <w:next w:val="a5"/>
    <w:uiPriority w:val="59"/>
    <w:locked/>
    <w:rsid w:val="00AC4FA7"/>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rsid w:val="00AC4FA7"/>
  </w:style>
  <w:style w:type="paragraph" w:customStyle="1" w:styleId="74">
    <w:name w:val="Абзац списка7"/>
    <w:basedOn w:val="a"/>
    <w:rsid w:val="00AC4FA7"/>
    <w:pPr>
      <w:ind w:left="720"/>
      <w:contextualSpacing/>
    </w:pPr>
    <w:rPr>
      <w:rFonts w:eastAsia="Calibri"/>
    </w:rPr>
  </w:style>
  <w:style w:type="character" w:customStyle="1" w:styleId="75">
    <w:name w:val="Замещающий текст7"/>
    <w:semiHidden/>
    <w:rsid w:val="00AC4FA7"/>
    <w:rPr>
      <w:rFonts w:cs="Times New Roman"/>
      <w:color w:val="808080"/>
    </w:rPr>
  </w:style>
  <w:style w:type="numbering" w:customStyle="1" w:styleId="151">
    <w:name w:val="Нет списка15"/>
    <w:next w:val="a2"/>
    <w:uiPriority w:val="99"/>
    <w:semiHidden/>
    <w:unhideWhenUsed/>
    <w:rsid w:val="00AC4FA7"/>
  </w:style>
  <w:style w:type="table" w:customStyle="1" w:styleId="66">
    <w:name w:val="Сетка таблицы6"/>
    <w:basedOn w:val="a1"/>
    <w:next w:val="a5"/>
    <w:uiPriority w:val="59"/>
    <w:locked/>
    <w:rsid w:val="00AC4FA7"/>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4">
    <w:basedOn w:val="a"/>
    <w:next w:val="aff1"/>
    <w:qFormat/>
    <w:rsid w:val="002F5803"/>
    <w:pPr>
      <w:jc w:val="center"/>
    </w:pPr>
    <w:rPr>
      <w:rFonts w:ascii="Cambria" w:eastAsia="Cambria" w:hAnsi="Cambria"/>
      <w:b/>
      <w:sz w:val="28"/>
      <w:szCs w:val="20"/>
    </w:rPr>
  </w:style>
  <w:style w:type="character" w:customStyle="1" w:styleId="1fa">
    <w:name w:val="Текст выноски Знак1"/>
    <w:uiPriority w:val="99"/>
    <w:semiHidden/>
    <w:rsid w:val="00312721"/>
    <w:rPr>
      <w:rFonts w:ascii="Tahoma" w:eastAsia="Times New Roman" w:hAnsi="Tahoma" w:cs="Tahoma"/>
      <w:sz w:val="16"/>
      <w:szCs w:val="16"/>
      <w:lang w:eastAsia="ru-RU"/>
    </w:rPr>
  </w:style>
  <w:style w:type="paragraph" w:customStyle="1" w:styleId="afffffff5">
    <w:name w:val="Информация о версии"/>
    <w:basedOn w:val="affff9"/>
    <w:next w:val="a"/>
    <w:uiPriority w:val="99"/>
    <w:rsid w:val="00535B05"/>
    <w:pPr>
      <w:shd w:val="clear" w:color="auto" w:fill="auto"/>
      <w:ind w:left="170"/>
    </w:pPr>
    <w:rPr>
      <w:rFonts w:ascii="Times New Roman CYR" w:hAnsi="Times New Roman CYR" w:cs="Times New Roman CYR"/>
      <w:i/>
      <w:iCs/>
      <w:shd w:val="clear" w:color="auto" w:fill="F0F0F0"/>
    </w:rPr>
  </w:style>
  <w:style w:type="character" w:customStyle="1" w:styleId="afffffff6">
    <w:name w:val="Цветовое выделение для Текст"/>
    <w:uiPriority w:val="99"/>
    <w:rsid w:val="00535B05"/>
    <w:rPr>
      <w:rFonts w:ascii="Times New Roman CYR" w:hAnsi="Times New Roman CYR"/>
    </w:rPr>
  </w:style>
  <w:style w:type="character" w:customStyle="1" w:styleId="ConsPlusNormal0">
    <w:name w:val="ConsPlusNormal Знак"/>
    <w:basedOn w:val="a0"/>
    <w:link w:val="ConsPlusNormal"/>
    <w:uiPriority w:val="99"/>
    <w:locked/>
    <w:rsid w:val="00F0333D"/>
    <w:rPr>
      <w:rFonts w:ascii="Arial" w:hAnsi="Arial" w:cs="Arial"/>
    </w:rPr>
  </w:style>
</w:styles>
</file>

<file path=word/webSettings.xml><?xml version="1.0" encoding="utf-8"?>
<w:webSettings xmlns:r="http://schemas.openxmlformats.org/officeDocument/2006/relationships" xmlns:w="http://schemas.openxmlformats.org/wordprocessingml/2006/main">
  <w:divs>
    <w:div w:id="309213335">
      <w:bodyDiv w:val="1"/>
      <w:marLeft w:val="0"/>
      <w:marRight w:val="0"/>
      <w:marTop w:val="0"/>
      <w:marBottom w:val="0"/>
      <w:divBdr>
        <w:top w:val="none" w:sz="0" w:space="0" w:color="auto"/>
        <w:left w:val="none" w:sz="0" w:space="0" w:color="auto"/>
        <w:bottom w:val="none" w:sz="0" w:space="0" w:color="auto"/>
        <w:right w:val="none" w:sz="0" w:space="0" w:color="auto"/>
      </w:divBdr>
    </w:div>
    <w:div w:id="351877810">
      <w:bodyDiv w:val="1"/>
      <w:marLeft w:val="0"/>
      <w:marRight w:val="0"/>
      <w:marTop w:val="0"/>
      <w:marBottom w:val="0"/>
      <w:divBdr>
        <w:top w:val="none" w:sz="0" w:space="0" w:color="auto"/>
        <w:left w:val="none" w:sz="0" w:space="0" w:color="auto"/>
        <w:bottom w:val="none" w:sz="0" w:space="0" w:color="auto"/>
        <w:right w:val="none" w:sz="0" w:space="0" w:color="auto"/>
      </w:divBdr>
      <w:divsChild>
        <w:div w:id="2103066218">
          <w:marLeft w:val="0"/>
          <w:marRight w:val="0"/>
          <w:marTop w:val="0"/>
          <w:marBottom w:val="0"/>
          <w:divBdr>
            <w:top w:val="none" w:sz="0" w:space="0" w:color="auto"/>
            <w:left w:val="none" w:sz="0" w:space="0" w:color="auto"/>
            <w:bottom w:val="none" w:sz="0" w:space="0" w:color="auto"/>
            <w:right w:val="none" w:sz="0" w:space="0" w:color="auto"/>
          </w:divBdr>
          <w:divsChild>
            <w:div w:id="123357399">
              <w:marLeft w:val="0"/>
              <w:marRight w:val="0"/>
              <w:marTop w:val="0"/>
              <w:marBottom w:val="0"/>
              <w:divBdr>
                <w:top w:val="none" w:sz="0" w:space="0" w:color="auto"/>
                <w:left w:val="none" w:sz="0" w:space="0" w:color="auto"/>
                <w:bottom w:val="none" w:sz="0" w:space="0" w:color="auto"/>
                <w:right w:val="none" w:sz="0" w:space="0" w:color="auto"/>
              </w:divBdr>
              <w:divsChild>
                <w:div w:id="645668970">
                  <w:marLeft w:val="0"/>
                  <w:marRight w:val="0"/>
                  <w:marTop w:val="0"/>
                  <w:marBottom w:val="0"/>
                  <w:divBdr>
                    <w:top w:val="none" w:sz="0" w:space="0" w:color="auto"/>
                    <w:left w:val="none" w:sz="0" w:space="0" w:color="auto"/>
                    <w:bottom w:val="none" w:sz="0" w:space="0" w:color="auto"/>
                    <w:right w:val="none" w:sz="0" w:space="0" w:color="auto"/>
                  </w:divBdr>
                  <w:divsChild>
                    <w:div w:id="1059210523">
                      <w:marLeft w:val="0"/>
                      <w:marRight w:val="0"/>
                      <w:marTop w:val="0"/>
                      <w:marBottom w:val="0"/>
                      <w:divBdr>
                        <w:top w:val="none" w:sz="0" w:space="0" w:color="auto"/>
                        <w:left w:val="none" w:sz="0" w:space="0" w:color="auto"/>
                        <w:bottom w:val="none" w:sz="0" w:space="0" w:color="auto"/>
                        <w:right w:val="none" w:sz="0" w:space="0" w:color="auto"/>
                      </w:divBdr>
                      <w:divsChild>
                        <w:div w:id="75593788">
                          <w:marLeft w:val="0"/>
                          <w:marRight w:val="0"/>
                          <w:marTop w:val="0"/>
                          <w:marBottom w:val="0"/>
                          <w:divBdr>
                            <w:top w:val="none" w:sz="0" w:space="0" w:color="auto"/>
                            <w:left w:val="none" w:sz="0" w:space="0" w:color="auto"/>
                            <w:bottom w:val="none" w:sz="0" w:space="0" w:color="auto"/>
                            <w:right w:val="none" w:sz="0" w:space="0" w:color="auto"/>
                          </w:divBdr>
                          <w:divsChild>
                            <w:div w:id="1148132404">
                              <w:marLeft w:val="0"/>
                              <w:marRight w:val="0"/>
                              <w:marTop w:val="0"/>
                              <w:marBottom w:val="0"/>
                              <w:divBdr>
                                <w:top w:val="none" w:sz="0" w:space="0" w:color="auto"/>
                                <w:left w:val="none" w:sz="0" w:space="0" w:color="auto"/>
                                <w:bottom w:val="none" w:sz="0" w:space="0" w:color="auto"/>
                                <w:right w:val="none" w:sz="0" w:space="0" w:color="auto"/>
                              </w:divBdr>
                              <w:divsChild>
                                <w:div w:id="829446399">
                                  <w:marLeft w:val="0"/>
                                  <w:marRight w:val="0"/>
                                  <w:marTop w:val="0"/>
                                  <w:marBottom w:val="0"/>
                                  <w:divBdr>
                                    <w:top w:val="none" w:sz="0" w:space="0" w:color="auto"/>
                                    <w:left w:val="none" w:sz="0" w:space="0" w:color="auto"/>
                                    <w:bottom w:val="none" w:sz="0" w:space="0" w:color="auto"/>
                                    <w:right w:val="none" w:sz="0" w:space="0" w:color="auto"/>
                                  </w:divBdr>
                                  <w:divsChild>
                                    <w:div w:id="175005067">
                                      <w:marLeft w:val="0"/>
                                      <w:marRight w:val="0"/>
                                      <w:marTop w:val="0"/>
                                      <w:marBottom w:val="0"/>
                                      <w:divBdr>
                                        <w:top w:val="none" w:sz="0" w:space="0" w:color="auto"/>
                                        <w:left w:val="none" w:sz="0" w:space="0" w:color="auto"/>
                                        <w:bottom w:val="none" w:sz="0" w:space="0" w:color="auto"/>
                                        <w:right w:val="none" w:sz="0" w:space="0" w:color="auto"/>
                                      </w:divBdr>
                                      <w:divsChild>
                                        <w:div w:id="290327436">
                                          <w:marLeft w:val="0"/>
                                          <w:marRight w:val="0"/>
                                          <w:marTop w:val="0"/>
                                          <w:marBottom w:val="0"/>
                                          <w:divBdr>
                                            <w:top w:val="none" w:sz="0" w:space="0" w:color="auto"/>
                                            <w:left w:val="none" w:sz="0" w:space="0" w:color="auto"/>
                                            <w:bottom w:val="none" w:sz="0" w:space="0" w:color="auto"/>
                                            <w:right w:val="none" w:sz="0" w:space="0" w:color="auto"/>
                                          </w:divBdr>
                                          <w:divsChild>
                                            <w:div w:id="1174687263">
                                              <w:marLeft w:val="0"/>
                                              <w:marRight w:val="0"/>
                                              <w:marTop w:val="0"/>
                                              <w:marBottom w:val="0"/>
                                              <w:divBdr>
                                                <w:top w:val="none" w:sz="0" w:space="0" w:color="auto"/>
                                                <w:left w:val="none" w:sz="0" w:space="0" w:color="auto"/>
                                                <w:bottom w:val="none" w:sz="0" w:space="0" w:color="auto"/>
                                                <w:right w:val="none" w:sz="0" w:space="0" w:color="auto"/>
                                              </w:divBdr>
                                              <w:divsChild>
                                                <w:div w:id="1855073842">
                                                  <w:marLeft w:val="0"/>
                                                  <w:marRight w:val="0"/>
                                                  <w:marTop w:val="0"/>
                                                  <w:marBottom w:val="0"/>
                                                  <w:divBdr>
                                                    <w:top w:val="none" w:sz="0" w:space="0" w:color="auto"/>
                                                    <w:left w:val="none" w:sz="0" w:space="0" w:color="auto"/>
                                                    <w:bottom w:val="none" w:sz="0" w:space="0" w:color="auto"/>
                                                    <w:right w:val="none" w:sz="0" w:space="0" w:color="auto"/>
                                                  </w:divBdr>
                                                  <w:divsChild>
                                                    <w:div w:id="1642923255">
                                                      <w:marLeft w:val="0"/>
                                                      <w:marRight w:val="0"/>
                                                      <w:marTop w:val="0"/>
                                                      <w:marBottom w:val="0"/>
                                                      <w:divBdr>
                                                        <w:top w:val="none" w:sz="0" w:space="0" w:color="auto"/>
                                                        <w:left w:val="none" w:sz="0" w:space="0" w:color="auto"/>
                                                        <w:bottom w:val="none" w:sz="0" w:space="0" w:color="auto"/>
                                                        <w:right w:val="none" w:sz="0" w:space="0" w:color="auto"/>
                                                      </w:divBdr>
                                                      <w:divsChild>
                                                        <w:div w:id="79061462">
                                                          <w:marLeft w:val="0"/>
                                                          <w:marRight w:val="0"/>
                                                          <w:marTop w:val="0"/>
                                                          <w:marBottom w:val="0"/>
                                                          <w:divBdr>
                                                            <w:top w:val="none" w:sz="0" w:space="0" w:color="auto"/>
                                                            <w:left w:val="none" w:sz="0" w:space="0" w:color="auto"/>
                                                            <w:bottom w:val="none" w:sz="0" w:space="0" w:color="auto"/>
                                                            <w:right w:val="none" w:sz="0" w:space="0" w:color="auto"/>
                                                          </w:divBdr>
                                                          <w:divsChild>
                                                            <w:div w:id="266544744">
                                                              <w:marLeft w:val="0"/>
                                                              <w:marRight w:val="0"/>
                                                              <w:marTop w:val="0"/>
                                                              <w:marBottom w:val="0"/>
                                                              <w:divBdr>
                                                                <w:top w:val="none" w:sz="0" w:space="0" w:color="auto"/>
                                                                <w:left w:val="none" w:sz="0" w:space="0" w:color="auto"/>
                                                                <w:bottom w:val="none" w:sz="0" w:space="0" w:color="auto"/>
                                                                <w:right w:val="none" w:sz="0" w:space="0" w:color="auto"/>
                                                              </w:divBdr>
                                                              <w:divsChild>
                                                                <w:div w:id="206257850">
                                                                  <w:marLeft w:val="0"/>
                                                                  <w:marRight w:val="0"/>
                                                                  <w:marTop w:val="0"/>
                                                                  <w:marBottom w:val="0"/>
                                                                  <w:divBdr>
                                                                    <w:top w:val="none" w:sz="0" w:space="0" w:color="auto"/>
                                                                    <w:left w:val="none" w:sz="0" w:space="0" w:color="auto"/>
                                                                    <w:bottom w:val="none" w:sz="0" w:space="0" w:color="auto"/>
                                                                    <w:right w:val="none" w:sz="0" w:space="0" w:color="auto"/>
                                                                  </w:divBdr>
                                                                  <w:divsChild>
                                                                    <w:div w:id="1688939890">
                                                                      <w:marLeft w:val="0"/>
                                                                      <w:marRight w:val="0"/>
                                                                      <w:marTop w:val="0"/>
                                                                      <w:marBottom w:val="0"/>
                                                                      <w:divBdr>
                                                                        <w:top w:val="none" w:sz="0" w:space="0" w:color="auto"/>
                                                                        <w:left w:val="none" w:sz="0" w:space="0" w:color="auto"/>
                                                                        <w:bottom w:val="none" w:sz="0" w:space="0" w:color="auto"/>
                                                                        <w:right w:val="none" w:sz="0" w:space="0" w:color="auto"/>
                                                                      </w:divBdr>
                                                                      <w:divsChild>
                                                                        <w:div w:id="9006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39615">
                                                                  <w:marLeft w:val="0"/>
                                                                  <w:marRight w:val="0"/>
                                                                  <w:marTop w:val="0"/>
                                                                  <w:marBottom w:val="0"/>
                                                                  <w:divBdr>
                                                                    <w:top w:val="none" w:sz="0" w:space="0" w:color="auto"/>
                                                                    <w:left w:val="none" w:sz="0" w:space="0" w:color="auto"/>
                                                                    <w:bottom w:val="none" w:sz="0" w:space="0" w:color="auto"/>
                                                                    <w:right w:val="none" w:sz="0" w:space="0" w:color="auto"/>
                                                                  </w:divBdr>
                                                                  <w:divsChild>
                                                                    <w:div w:id="356666211">
                                                                      <w:marLeft w:val="0"/>
                                                                      <w:marRight w:val="0"/>
                                                                      <w:marTop w:val="0"/>
                                                                      <w:marBottom w:val="0"/>
                                                                      <w:divBdr>
                                                                        <w:top w:val="none" w:sz="0" w:space="0" w:color="auto"/>
                                                                        <w:left w:val="none" w:sz="0" w:space="0" w:color="auto"/>
                                                                        <w:bottom w:val="none" w:sz="0" w:space="0" w:color="auto"/>
                                                                        <w:right w:val="none" w:sz="0" w:space="0" w:color="auto"/>
                                                                      </w:divBdr>
                                                                      <w:divsChild>
                                                                        <w:div w:id="1226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201730">
      <w:bodyDiv w:val="1"/>
      <w:marLeft w:val="0"/>
      <w:marRight w:val="0"/>
      <w:marTop w:val="0"/>
      <w:marBottom w:val="0"/>
      <w:divBdr>
        <w:top w:val="none" w:sz="0" w:space="0" w:color="auto"/>
        <w:left w:val="none" w:sz="0" w:space="0" w:color="auto"/>
        <w:bottom w:val="none" w:sz="0" w:space="0" w:color="auto"/>
        <w:right w:val="none" w:sz="0" w:space="0" w:color="auto"/>
      </w:divBdr>
    </w:div>
    <w:div w:id="542988908">
      <w:bodyDiv w:val="1"/>
      <w:marLeft w:val="0"/>
      <w:marRight w:val="0"/>
      <w:marTop w:val="0"/>
      <w:marBottom w:val="0"/>
      <w:divBdr>
        <w:top w:val="none" w:sz="0" w:space="0" w:color="auto"/>
        <w:left w:val="none" w:sz="0" w:space="0" w:color="auto"/>
        <w:bottom w:val="none" w:sz="0" w:space="0" w:color="auto"/>
        <w:right w:val="none" w:sz="0" w:space="0" w:color="auto"/>
      </w:divBdr>
    </w:div>
    <w:div w:id="686325285">
      <w:bodyDiv w:val="1"/>
      <w:marLeft w:val="0"/>
      <w:marRight w:val="0"/>
      <w:marTop w:val="0"/>
      <w:marBottom w:val="0"/>
      <w:divBdr>
        <w:top w:val="none" w:sz="0" w:space="0" w:color="auto"/>
        <w:left w:val="none" w:sz="0" w:space="0" w:color="auto"/>
        <w:bottom w:val="none" w:sz="0" w:space="0" w:color="auto"/>
        <w:right w:val="none" w:sz="0" w:space="0" w:color="auto"/>
      </w:divBdr>
    </w:div>
    <w:div w:id="729184985">
      <w:bodyDiv w:val="1"/>
      <w:marLeft w:val="0"/>
      <w:marRight w:val="0"/>
      <w:marTop w:val="0"/>
      <w:marBottom w:val="0"/>
      <w:divBdr>
        <w:top w:val="none" w:sz="0" w:space="0" w:color="auto"/>
        <w:left w:val="none" w:sz="0" w:space="0" w:color="auto"/>
        <w:bottom w:val="none" w:sz="0" w:space="0" w:color="auto"/>
        <w:right w:val="none" w:sz="0" w:space="0" w:color="auto"/>
      </w:divBdr>
    </w:div>
    <w:div w:id="1093017992">
      <w:bodyDiv w:val="1"/>
      <w:marLeft w:val="0"/>
      <w:marRight w:val="0"/>
      <w:marTop w:val="0"/>
      <w:marBottom w:val="0"/>
      <w:divBdr>
        <w:top w:val="none" w:sz="0" w:space="0" w:color="auto"/>
        <w:left w:val="none" w:sz="0" w:space="0" w:color="auto"/>
        <w:bottom w:val="none" w:sz="0" w:space="0" w:color="auto"/>
        <w:right w:val="none" w:sz="0" w:space="0" w:color="auto"/>
      </w:divBdr>
      <w:divsChild>
        <w:div w:id="1233001295">
          <w:marLeft w:val="0"/>
          <w:marRight w:val="0"/>
          <w:marTop w:val="0"/>
          <w:marBottom w:val="0"/>
          <w:divBdr>
            <w:top w:val="none" w:sz="0" w:space="0" w:color="auto"/>
            <w:left w:val="none" w:sz="0" w:space="0" w:color="auto"/>
            <w:bottom w:val="none" w:sz="0" w:space="0" w:color="auto"/>
            <w:right w:val="none" w:sz="0" w:space="0" w:color="auto"/>
          </w:divBdr>
          <w:divsChild>
            <w:div w:id="1183085251">
              <w:marLeft w:val="0"/>
              <w:marRight w:val="0"/>
              <w:marTop w:val="0"/>
              <w:marBottom w:val="0"/>
              <w:divBdr>
                <w:top w:val="none" w:sz="0" w:space="0" w:color="auto"/>
                <w:left w:val="none" w:sz="0" w:space="0" w:color="auto"/>
                <w:bottom w:val="none" w:sz="0" w:space="0" w:color="auto"/>
                <w:right w:val="none" w:sz="0" w:space="0" w:color="auto"/>
              </w:divBdr>
              <w:divsChild>
                <w:div w:id="1999766710">
                  <w:marLeft w:val="0"/>
                  <w:marRight w:val="0"/>
                  <w:marTop w:val="0"/>
                  <w:marBottom w:val="0"/>
                  <w:divBdr>
                    <w:top w:val="none" w:sz="0" w:space="0" w:color="auto"/>
                    <w:left w:val="none" w:sz="0" w:space="0" w:color="auto"/>
                    <w:bottom w:val="none" w:sz="0" w:space="0" w:color="auto"/>
                    <w:right w:val="none" w:sz="0" w:space="0" w:color="auto"/>
                  </w:divBdr>
                  <w:divsChild>
                    <w:div w:id="1068696045">
                      <w:marLeft w:val="0"/>
                      <w:marRight w:val="0"/>
                      <w:marTop w:val="0"/>
                      <w:marBottom w:val="0"/>
                      <w:divBdr>
                        <w:top w:val="none" w:sz="0" w:space="0" w:color="auto"/>
                        <w:left w:val="none" w:sz="0" w:space="0" w:color="auto"/>
                        <w:bottom w:val="none" w:sz="0" w:space="0" w:color="auto"/>
                        <w:right w:val="none" w:sz="0" w:space="0" w:color="auto"/>
                      </w:divBdr>
                      <w:divsChild>
                        <w:div w:id="1779985274">
                          <w:marLeft w:val="0"/>
                          <w:marRight w:val="0"/>
                          <w:marTop w:val="0"/>
                          <w:marBottom w:val="0"/>
                          <w:divBdr>
                            <w:top w:val="none" w:sz="0" w:space="0" w:color="auto"/>
                            <w:left w:val="none" w:sz="0" w:space="0" w:color="auto"/>
                            <w:bottom w:val="none" w:sz="0" w:space="0" w:color="auto"/>
                            <w:right w:val="none" w:sz="0" w:space="0" w:color="auto"/>
                          </w:divBdr>
                          <w:divsChild>
                            <w:div w:id="813136107">
                              <w:marLeft w:val="0"/>
                              <w:marRight w:val="0"/>
                              <w:marTop w:val="0"/>
                              <w:marBottom w:val="0"/>
                              <w:divBdr>
                                <w:top w:val="none" w:sz="0" w:space="0" w:color="auto"/>
                                <w:left w:val="none" w:sz="0" w:space="0" w:color="auto"/>
                                <w:bottom w:val="none" w:sz="0" w:space="0" w:color="auto"/>
                                <w:right w:val="none" w:sz="0" w:space="0" w:color="auto"/>
                              </w:divBdr>
                              <w:divsChild>
                                <w:div w:id="988553666">
                                  <w:marLeft w:val="0"/>
                                  <w:marRight w:val="0"/>
                                  <w:marTop w:val="0"/>
                                  <w:marBottom w:val="0"/>
                                  <w:divBdr>
                                    <w:top w:val="none" w:sz="0" w:space="0" w:color="auto"/>
                                    <w:left w:val="none" w:sz="0" w:space="0" w:color="auto"/>
                                    <w:bottom w:val="none" w:sz="0" w:space="0" w:color="auto"/>
                                    <w:right w:val="none" w:sz="0" w:space="0" w:color="auto"/>
                                  </w:divBdr>
                                  <w:divsChild>
                                    <w:div w:id="1094059106">
                                      <w:marLeft w:val="0"/>
                                      <w:marRight w:val="0"/>
                                      <w:marTop w:val="0"/>
                                      <w:marBottom w:val="0"/>
                                      <w:divBdr>
                                        <w:top w:val="none" w:sz="0" w:space="0" w:color="auto"/>
                                        <w:left w:val="none" w:sz="0" w:space="0" w:color="auto"/>
                                        <w:bottom w:val="none" w:sz="0" w:space="0" w:color="auto"/>
                                        <w:right w:val="none" w:sz="0" w:space="0" w:color="auto"/>
                                      </w:divBdr>
                                      <w:divsChild>
                                        <w:div w:id="254360749">
                                          <w:marLeft w:val="0"/>
                                          <w:marRight w:val="0"/>
                                          <w:marTop w:val="0"/>
                                          <w:marBottom w:val="0"/>
                                          <w:divBdr>
                                            <w:top w:val="none" w:sz="0" w:space="0" w:color="auto"/>
                                            <w:left w:val="none" w:sz="0" w:space="0" w:color="auto"/>
                                            <w:bottom w:val="none" w:sz="0" w:space="0" w:color="auto"/>
                                            <w:right w:val="none" w:sz="0" w:space="0" w:color="auto"/>
                                          </w:divBdr>
                                          <w:divsChild>
                                            <w:div w:id="93328949">
                                              <w:marLeft w:val="0"/>
                                              <w:marRight w:val="0"/>
                                              <w:marTop w:val="0"/>
                                              <w:marBottom w:val="0"/>
                                              <w:divBdr>
                                                <w:top w:val="none" w:sz="0" w:space="0" w:color="auto"/>
                                                <w:left w:val="none" w:sz="0" w:space="0" w:color="auto"/>
                                                <w:bottom w:val="none" w:sz="0" w:space="0" w:color="auto"/>
                                                <w:right w:val="none" w:sz="0" w:space="0" w:color="auto"/>
                                              </w:divBdr>
                                              <w:divsChild>
                                                <w:div w:id="448667040">
                                                  <w:marLeft w:val="0"/>
                                                  <w:marRight w:val="0"/>
                                                  <w:marTop w:val="0"/>
                                                  <w:marBottom w:val="0"/>
                                                  <w:divBdr>
                                                    <w:top w:val="none" w:sz="0" w:space="0" w:color="auto"/>
                                                    <w:left w:val="none" w:sz="0" w:space="0" w:color="auto"/>
                                                    <w:bottom w:val="none" w:sz="0" w:space="0" w:color="auto"/>
                                                    <w:right w:val="none" w:sz="0" w:space="0" w:color="auto"/>
                                                  </w:divBdr>
                                                  <w:divsChild>
                                                    <w:div w:id="1608198061">
                                                      <w:marLeft w:val="0"/>
                                                      <w:marRight w:val="0"/>
                                                      <w:marTop w:val="0"/>
                                                      <w:marBottom w:val="0"/>
                                                      <w:divBdr>
                                                        <w:top w:val="none" w:sz="0" w:space="0" w:color="auto"/>
                                                        <w:left w:val="none" w:sz="0" w:space="0" w:color="auto"/>
                                                        <w:bottom w:val="none" w:sz="0" w:space="0" w:color="auto"/>
                                                        <w:right w:val="none" w:sz="0" w:space="0" w:color="auto"/>
                                                      </w:divBdr>
                                                      <w:divsChild>
                                                        <w:div w:id="660695427">
                                                          <w:marLeft w:val="0"/>
                                                          <w:marRight w:val="0"/>
                                                          <w:marTop w:val="0"/>
                                                          <w:marBottom w:val="0"/>
                                                          <w:divBdr>
                                                            <w:top w:val="none" w:sz="0" w:space="0" w:color="auto"/>
                                                            <w:left w:val="none" w:sz="0" w:space="0" w:color="auto"/>
                                                            <w:bottom w:val="none" w:sz="0" w:space="0" w:color="auto"/>
                                                            <w:right w:val="none" w:sz="0" w:space="0" w:color="auto"/>
                                                          </w:divBdr>
                                                          <w:divsChild>
                                                            <w:div w:id="1211456810">
                                                              <w:marLeft w:val="0"/>
                                                              <w:marRight w:val="0"/>
                                                              <w:marTop w:val="0"/>
                                                              <w:marBottom w:val="0"/>
                                                              <w:divBdr>
                                                                <w:top w:val="none" w:sz="0" w:space="0" w:color="auto"/>
                                                                <w:left w:val="none" w:sz="0" w:space="0" w:color="auto"/>
                                                                <w:bottom w:val="none" w:sz="0" w:space="0" w:color="auto"/>
                                                                <w:right w:val="none" w:sz="0" w:space="0" w:color="auto"/>
                                                              </w:divBdr>
                                                              <w:divsChild>
                                                                <w:div w:id="2079401368">
                                                                  <w:marLeft w:val="0"/>
                                                                  <w:marRight w:val="0"/>
                                                                  <w:marTop w:val="0"/>
                                                                  <w:marBottom w:val="0"/>
                                                                  <w:divBdr>
                                                                    <w:top w:val="none" w:sz="0" w:space="0" w:color="auto"/>
                                                                    <w:left w:val="none" w:sz="0" w:space="0" w:color="auto"/>
                                                                    <w:bottom w:val="none" w:sz="0" w:space="0" w:color="auto"/>
                                                                    <w:right w:val="none" w:sz="0" w:space="0" w:color="auto"/>
                                                                  </w:divBdr>
                                                                  <w:divsChild>
                                                                    <w:div w:id="731077682">
                                                                      <w:marLeft w:val="0"/>
                                                                      <w:marRight w:val="0"/>
                                                                      <w:marTop w:val="0"/>
                                                                      <w:marBottom w:val="0"/>
                                                                      <w:divBdr>
                                                                        <w:top w:val="none" w:sz="0" w:space="0" w:color="auto"/>
                                                                        <w:left w:val="none" w:sz="0" w:space="0" w:color="auto"/>
                                                                        <w:bottom w:val="none" w:sz="0" w:space="0" w:color="auto"/>
                                                                        <w:right w:val="none" w:sz="0" w:space="0" w:color="auto"/>
                                                                      </w:divBdr>
                                                                      <w:divsChild>
                                                                        <w:div w:id="1432966037">
                                                                          <w:marLeft w:val="0"/>
                                                                          <w:marRight w:val="0"/>
                                                                          <w:marTop w:val="0"/>
                                                                          <w:marBottom w:val="0"/>
                                                                          <w:divBdr>
                                                                            <w:top w:val="none" w:sz="0" w:space="0" w:color="auto"/>
                                                                            <w:left w:val="none" w:sz="0" w:space="0" w:color="auto"/>
                                                                            <w:bottom w:val="none" w:sz="0" w:space="0" w:color="auto"/>
                                                                            <w:right w:val="none" w:sz="0" w:space="0" w:color="auto"/>
                                                                          </w:divBdr>
                                                                          <w:divsChild>
                                                                            <w:div w:id="495848057">
                                                                              <w:marLeft w:val="0"/>
                                                                              <w:marRight w:val="0"/>
                                                                              <w:marTop w:val="0"/>
                                                                              <w:marBottom w:val="0"/>
                                                                              <w:divBdr>
                                                                                <w:top w:val="none" w:sz="0" w:space="0" w:color="auto"/>
                                                                                <w:left w:val="none" w:sz="0" w:space="0" w:color="auto"/>
                                                                                <w:bottom w:val="none" w:sz="0" w:space="0" w:color="auto"/>
                                                                                <w:right w:val="none" w:sz="0" w:space="0" w:color="auto"/>
                                                                              </w:divBdr>
                                                                            </w:div>
                                                                            <w:div w:id="11089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543782">
      <w:bodyDiv w:val="1"/>
      <w:marLeft w:val="0"/>
      <w:marRight w:val="0"/>
      <w:marTop w:val="0"/>
      <w:marBottom w:val="0"/>
      <w:divBdr>
        <w:top w:val="none" w:sz="0" w:space="0" w:color="auto"/>
        <w:left w:val="none" w:sz="0" w:space="0" w:color="auto"/>
        <w:bottom w:val="none" w:sz="0" w:space="0" w:color="auto"/>
        <w:right w:val="none" w:sz="0" w:space="0" w:color="auto"/>
      </w:divBdr>
      <w:divsChild>
        <w:div w:id="1167864894">
          <w:marLeft w:val="0"/>
          <w:marRight w:val="0"/>
          <w:marTop w:val="0"/>
          <w:marBottom w:val="0"/>
          <w:divBdr>
            <w:top w:val="none" w:sz="0" w:space="0" w:color="auto"/>
            <w:left w:val="none" w:sz="0" w:space="0" w:color="auto"/>
            <w:bottom w:val="none" w:sz="0" w:space="0" w:color="auto"/>
            <w:right w:val="none" w:sz="0" w:space="0" w:color="auto"/>
          </w:divBdr>
        </w:div>
      </w:divsChild>
    </w:div>
    <w:div w:id="1348098576">
      <w:bodyDiv w:val="1"/>
      <w:marLeft w:val="0"/>
      <w:marRight w:val="0"/>
      <w:marTop w:val="0"/>
      <w:marBottom w:val="0"/>
      <w:divBdr>
        <w:top w:val="none" w:sz="0" w:space="0" w:color="auto"/>
        <w:left w:val="none" w:sz="0" w:space="0" w:color="auto"/>
        <w:bottom w:val="none" w:sz="0" w:space="0" w:color="auto"/>
        <w:right w:val="none" w:sz="0" w:space="0" w:color="auto"/>
      </w:divBdr>
    </w:div>
    <w:div w:id="1534803708">
      <w:bodyDiv w:val="1"/>
      <w:marLeft w:val="0"/>
      <w:marRight w:val="0"/>
      <w:marTop w:val="0"/>
      <w:marBottom w:val="0"/>
      <w:divBdr>
        <w:top w:val="none" w:sz="0" w:space="0" w:color="auto"/>
        <w:left w:val="none" w:sz="0" w:space="0" w:color="auto"/>
        <w:bottom w:val="none" w:sz="0" w:space="0" w:color="auto"/>
        <w:right w:val="none" w:sz="0" w:space="0" w:color="auto"/>
      </w:divBdr>
      <w:divsChild>
        <w:div w:id="792093135">
          <w:marLeft w:val="0"/>
          <w:marRight w:val="0"/>
          <w:marTop w:val="0"/>
          <w:marBottom w:val="0"/>
          <w:divBdr>
            <w:top w:val="none" w:sz="0" w:space="0" w:color="auto"/>
            <w:left w:val="none" w:sz="0" w:space="0" w:color="auto"/>
            <w:bottom w:val="none" w:sz="0" w:space="0" w:color="auto"/>
            <w:right w:val="none" w:sz="0" w:space="0" w:color="auto"/>
          </w:divBdr>
        </w:div>
      </w:divsChild>
    </w:div>
    <w:div w:id="1579287661">
      <w:bodyDiv w:val="1"/>
      <w:marLeft w:val="0"/>
      <w:marRight w:val="0"/>
      <w:marTop w:val="0"/>
      <w:marBottom w:val="0"/>
      <w:divBdr>
        <w:top w:val="none" w:sz="0" w:space="0" w:color="auto"/>
        <w:left w:val="none" w:sz="0" w:space="0" w:color="auto"/>
        <w:bottom w:val="none" w:sz="0" w:space="0" w:color="auto"/>
        <w:right w:val="none" w:sz="0" w:space="0" w:color="auto"/>
      </w:divBdr>
    </w:div>
    <w:div w:id="1673533268">
      <w:bodyDiv w:val="1"/>
      <w:marLeft w:val="0"/>
      <w:marRight w:val="0"/>
      <w:marTop w:val="0"/>
      <w:marBottom w:val="0"/>
      <w:divBdr>
        <w:top w:val="none" w:sz="0" w:space="0" w:color="auto"/>
        <w:left w:val="none" w:sz="0" w:space="0" w:color="auto"/>
        <w:bottom w:val="none" w:sz="0" w:space="0" w:color="auto"/>
        <w:right w:val="none" w:sz="0" w:space="0" w:color="auto"/>
      </w:divBdr>
      <w:divsChild>
        <w:div w:id="1987197405">
          <w:marLeft w:val="0"/>
          <w:marRight w:val="0"/>
          <w:marTop w:val="0"/>
          <w:marBottom w:val="0"/>
          <w:divBdr>
            <w:top w:val="none" w:sz="0" w:space="0" w:color="auto"/>
            <w:left w:val="none" w:sz="0" w:space="0" w:color="auto"/>
            <w:bottom w:val="none" w:sz="0" w:space="0" w:color="auto"/>
            <w:right w:val="none" w:sz="0" w:space="0" w:color="auto"/>
          </w:divBdr>
          <w:divsChild>
            <w:div w:id="1223951390">
              <w:marLeft w:val="0"/>
              <w:marRight w:val="0"/>
              <w:marTop w:val="0"/>
              <w:marBottom w:val="0"/>
              <w:divBdr>
                <w:top w:val="none" w:sz="0" w:space="0" w:color="auto"/>
                <w:left w:val="none" w:sz="0" w:space="0" w:color="auto"/>
                <w:bottom w:val="none" w:sz="0" w:space="0" w:color="auto"/>
                <w:right w:val="none" w:sz="0" w:space="0" w:color="auto"/>
              </w:divBdr>
              <w:divsChild>
                <w:div w:id="1880166643">
                  <w:marLeft w:val="0"/>
                  <w:marRight w:val="0"/>
                  <w:marTop w:val="0"/>
                  <w:marBottom w:val="0"/>
                  <w:divBdr>
                    <w:top w:val="none" w:sz="0" w:space="0" w:color="auto"/>
                    <w:left w:val="none" w:sz="0" w:space="0" w:color="auto"/>
                    <w:bottom w:val="none" w:sz="0" w:space="0" w:color="auto"/>
                    <w:right w:val="none" w:sz="0" w:space="0" w:color="auto"/>
                  </w:divBdr>
                  <w:divsChild>
                    <w:div w:id="2141410650">
                      <w:marLeft w:val="0"/>
                      <w:marRight w:val="0"/>
                      <w:marTop w:val="0"/>
                      <w:marBottom w:val="0"/>
                      <w:divBdr>
                        <w:top w:val="none" w:sz="0" w:space="0" w:color="auto"/>
                        <w:left w:val="none" w:sz="0" w:space="0" w:color="auto"/>
                        <w:bottom w:val="none" w:sz="0" w:space="0" w:color="auto"/>
                        <w:right w:val="none" w:sz="0" w:space="0" w:color="auto"/>
                      </w:divBdr>
                      <w:divsChild>
                        <w:div w:id="950480035">
                          <w:marLeft w:val="0"/>
                          <w:marRight w:val="0"/>
                          <w:marTop w:val="0"/>
                          <w:marBottom w:val="0"/>
                          <w:divBdr>
                            <w:top w:val="none" w:sz="0" w:space="0" w:color="auto"/>
                            <w:left w:val="none" w:sz="0" w:space="0" w:color="auto"/>
                            <w:bottom w:val="none" w:sz="0" w:space="0" w:color="auto"/>
                            <w:right w:val="none" w:sz="0" w:space="0" w:color="auto"/>
                          </w:divBdr>
                          <w:divsChild>
                            <w:div w:id="1256862335">
                              <w:marLeft w:val="0"/>
                              <w:marRight w:val="0"/>
                              <w:marTop w:val="0"/>
                              <w:marBottom w:val="0"/>
                              <w:divBdr>
                                <w:top w:val="none" w:sz="0" w:space="0" w:color="auto"/>
                                <w:left w:val="none" w:sz="0" w:space="0" w:color="auto"/>
                                <w:bottom w:val="none" w:sz="0" w:space="0" w:color="auto"/>
                                <w:right w:val="none" w:sz="0" w:space="0" w:color="auto"/>
                              </w:divBdr>
                              <w:divsChild>
                                <w:div w:id="195584596">
                                  <w:marLeft w:val="0"/>
                                  <w:marRight w:val="0"/>
                                  <w:marTop w:val="0"/>
                                  <w:marBottom w:val="0"/>
                                  <w:divBdr>
                                    <w:top w:val="none" w:sz="0" w:space="0" w:color="auto"/>
                                    <w:left w:val="none" w:sz="0" w:space="0" w:color="auto"/>
                                    <w:bottom w:val="none" w:sz="0" w:space="0" w:color="auto"/>
                                    <w:right w:val="none" w:sz="0" w:space="0" w:color="auto"/>
                                  </w:divBdr>
                                  <w:divsChild>
                                    <w:div w:id="1076364609">
                                      <w:marLeft w:val="0"/>
                                      <w:marRight w:val="0"/>
                                      <w:marTop w:val="0"/>
                                      <w:marBottom w:val="0"/>
                                      <w:divBdr>
                                        <w:top w:val="none" w:sz="0" w:space="0" w:color="auto"/>
                                        <w:left w:val="none" w:sz="0" w:space="0" w:color="auto"/>
                                        <w:bottom w:val="none" w:sz="0" w:space="0" w:color="auto"/>
                                        <w:right w:val="none" w:sz="0" w:space="0" w:color="auto"/>
                                      </w:divBdr>
                                      <w:divsChild>
                                        <w:div w:id="1407453286">
                                          <w:marLeft w:val="0"/>
                                          <w:marRight w:val="0"/>
                                          <w:marTop w:val="0"/>
                                          <w:marBottom w:val="0"/>
                                          <w:divBdr>
                                            <w:top w:val="none" w:sz="0" w:space="0" w:color="auto"/>
                                            <w:left w:val="none" w:sz="0" w:space="0" w:color="auto"/>
                                            <w:bottom w:val="none" w:sz="0" w:space="0" w:color="auto"/>
                                            <w:right w:val="none" w:sz="0" w:space="0" w:color="auto"/>
                                          </w:divBdr>
                                          <w:divsChild>
                                            <w:div w:id="435830884">
                                              <w:marLeft w:val="0"/>
                                              <w:marRight w:val="0"/>
                                              <w:marTop w:val="0"/>
                                              <w:marBottom w:val="0"/>
                                              <w:divBdr>
                                                <w:top w:val="none" w:sz="0" w:space="0" w:color="auto"/>
                                                <w:left w:val="none" w:sz="0" w:space="0" w:color="auto"/>
                                                <w:bottom w:val="none" w:sz="0" w:space="0" w:color="auto"/>
                                                <w:right w:val="none" w:sz="0" w:space="0" w:color="auto"/>
                                              </w:divBdr>
                                              <w:divsChild>
                                                <w:div w:id="814565018">
                                                  <w:marLeft w:val="0"/>
                                                  <w:marRight w:val="0"/>
                                                  <w:marTop w:val="0"/>
                                                  <w:marBottom w:val="0"/>
                                                  <w:divBdr>
                                                    <w:top w:val="none" w:sz="0" w:space="0" w:color="auto"/>
                                                    <w:left w:val="none" w:sz="0" w:space="0" w:color="auto"/>
                                                    <w:bottom w:val="none" w:sz="0" w:space="0" w:color="auto"/>
                                                    <w:right w:val="none" w:sz="0" w:space="0" w:color="auto"/>
                                                  </w:divBdr>
                                                  <w:divsChild>
                                                    <w:div w:id="341972347">
                                                      <w:marLeft w:val="0"/>
                                                      <w:marRight w:val="0"/>
                                                      <w:marTop w:val="0"/>
                                                      <w:marBottom w:val="0"/>
                                                      <w:divBdr>
                                                        <w:top w:val="none" w:sz="0" w:space="0" w:color="auto"/>
                                                        <w:left w:val="none" w:sz="0" w:space="0" w:color="auto"/>
                                                        <w:bottom w:val="none" w:sz="0" w:space="0" w:color="auto"/>
                                                        <w:right w:val="none" w:sz="0" w:space="0" w:color="auto"/>
                                                      </w:divBdr>
                                                      <w:divsChild>
                                                        <w:div w:id="802306459">
                                                          <w:marLeft w:val="0"/>
                                                          <w:marRight w:val="0"/>
                                                          <w:marTop w:val="0"/>
                                                          <w:marBottom w:val="0"/>
                                                          <w:divBdr>
                                                            <w:top w:val="none" w:sz="0" w:space="0" w:color="auto"/>
                                                            <w:left w:val="none" w:sz="0" w:space="0" w:color="auto"/>
                                                            <w:bottom w:val="none" w:sz="0" w:space="0" w:color="auto"/>
                                                            <w:right w:val="none" w:sz="0" w:space="0" w:color="auto"/>
                                                          </w:divBdr>
                                                          <w:divsChild>
                                                            <w:div w:id="967203030">
                                                              <w:marLeft w:val="0"/>
                                                              <w:marRight w:val="0"/>
                                                              <w:marTop w:val="0"/>
                                                              <w:marBottom w:val="0"/>
                                                              <w:divBdr>
                                                                <w:top w:val="none" w:sz="0" w:space="0" w:color="auto"/>
                                                                <w:left w:val="none" w:sz="0" w:space="0" w:color="auto"/>
                                                                <w:bottom w:val="none" w:sz="0" w:space="0" w:color="auto"/>
                                                                <w:right w:val="none" w:sz="0" w:space="0" w:color="auto"/>
                                                              </w:divBdr>
                                                              <w:divsChild>
                                                                <w:div w:id="471798406">
                                                                  <w:marLeft w:val="0"/>
                                                                  <w:marRight w:val="0"/>
                                                                  <w:marTop w:val="0"/>
                                                                  <w:marBottom w:val="0"/>
                                                                  <w:divBdr>
                                                                    <w:top w:val="none" w:sz="0" w:space="0" w:color="auto"/>
                                                                    <w:left w:val="none" w:sz="0" w:space="0" w:color="auto"/>
                                                                    <w:bottom w:val="none" w:sz="0" w:space="0" w:color="auto"/>
                                                                    <w:right w:val="none" w:sz="0" w:space="0" w:color="auto"/>
                                                                  </w:divBdr>
                                                                  <w:divsChild>
                                                                    <w:div w:id="2091003444">
                                                                      <w:marLeft w:val="0"/>
                                                                      <w:marRight w:val="0"/>
                                                                      <w:marTop w:val="0"/>
                                                                      <w:marBottom w:val="0"/>
                                                                      <w:divBdr>
                                                                        <w:top w:val="none" w:sz="0" w:space="0" w:color="auto"/>
                                                                        <w:left w:val="none" w:sz="0" w:space="0" w:color="auto"/>
                                                                        <w:bottom w:val="none" w:sz="0" w:space="0" w:color="auto"/>
                                                                        <w:right w:val="none" w:sz="0" w:space="0" w:color="auto"/>
                                                                      </w:divBdr>
                                                                      <w:divsChild>
                                                                        <w:div w:id="2064870404">
                                                                          <w:marLeft w:val="0"/>
                                                                          <w:marRight w:val="0"/>
                                                                          <w:marTop w:val="0"/>
                                                                          <w:marBottom w:val="0"/>
                                                                          <w:divBdr>
                                                                            <w:top w:val="none" w:sz="0" w:space="0" w:color="auto"/>
                                                                            <w:left w:val="none" w:sz="0" w:space="0" w:color="auto"/>
                                                                            <w:bottom w:val="none" w:sz="0" w:space="0" w:color="auto"/>
                                                                            <w:right w:val="none" w:sz="0" w:space="0" w:color="auto"/>
                                                                          </w:divBdr>
                                                                          <w:divsChild>
                                                                            <w:div w:id="145590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516344">
      <w:bodyDiv w:val="1"/>
      <w:marLeft w:val="0"/>
      <w:marRight w:val="0"/>
      <w:marTop w:val="0"/>
      <w:marBottom w:val="0"/>
      <w:divBdr>
        <w:top w:val="none" w:sz="0" w:space="0" w:color="auto"/>
        <w:left w:val="none" w:sz="0" w:space="0" w:color="auto"/>
        <w:bottom w:val="none" w:sz="0" w:space="0" w:color="auto"/>
        <w:right w:val="none" w:sz="0" w:space="0" w:color="auto"/>
      </w:divBdr>
    </w:div>
    <w:div w:id="192715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4B54837BE0FC4DB98544D59C6B8ED01DCD480C0DEBBB60CCCFFED3078F004D60B719D2ACFEB205EB660249AEA35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4B54837BE0FC4DB98544D59C6B8ED01DCD480C0DEBBB60CCCFFED3078F004D60B719D2ACFEB205EB660249AEA35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31BAEA7399E9195E33CE576BCEA2857CF24333717F10476DB0625FA55F6258110A2AD07F775C74CB06EDEB1V7j3H" TargetMode="External"/><Relationship Id="rId4" Type="http://schemas.openxmlformats.org/officeDocument/2006/relationships/settings" Target="settings.xml"/><Relationship Id="rId9" Type="http://schemas.openxmlformats.org/officeDocument/2006/relationships/hyperlink" Target="consultantplus://offline/ref=231BAEA7399E9195E33CE576BCEA2857CF24333717F10476DB0625FA55F6258110A2AD07F775C74CB06DDFB1V7jB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dr\Application%20Data\Microsoft\&#1064;&#1072;&#1073;&#1083;&#1086;&#1085;&#1099;\&#1056;&#1040;&#1057;&#1055;&#1054;&#1056;&#1071;&#1046;&#1045;&#105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E1A5E-435A-4956-88FF-464BB898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РАСПОРЯЖЕН..dot</Template>
  <TotalTime>0</TotalTime>
  <Pages>25</Pages>
  <Words>5717</Words>
  <Characters>32591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38232</CharactersWithSpaces>
  <SharedDoc>false</SharedDoc>
  <HLinks>
    <vt:vector size="198" baseType="variant">
      <vt:variant>
        <vt:i4>6815794</vt:i4>
      </vt:variant>
      <vt:variant>
        <vt:i4>96</vt:i4>
      </vt:variant>
      <vt:variant>
        <vt:i4>0</vt:i4>
      </vt:variant>
      <vt:variant>
        <vt:i4>5</vt:i4>
      </vt:variant>
      <vt:variant>
        <vt:lpwstr>http://internet.garant.ru/document?id=70308460&amp;sub=10035201</vt:lpwstr>
      </vt:variant>
      <vt:variant>
        <vt:lpwstr/>
      </vt:variant>
      <vt:variant>
        <vt:i4>6881331</vt:i4>
      </vt:variant>
      <vt:variant>
        <vt:i4>93</vt:i4>
      </vt:variant>
      <vt:variant>
        <vt:i4>0</vt:i4>
      </vt:variant>
      <vt:variant>
        <vt:i4>5</vt:i4>
      </vt:variant>
      <vt:variant>
        <vt:lpwstr>http://internet.garant.ru/document?id=70308460&amp;sub=500</vt:lpwstr>
      </vt:variant>
      <vt:variant>
        <vt:lpwstr/>
      </vt:variant>
      <vt:variant>
        <vt:i4>6160384</vt:i4>
      </vt:variant>
      <vt:variant>
        <vt:i4>90</vt:i4>
      </vt:variant>
      <vt:variant>
        <vt:i4>0</vt:i4>
      </vt:variant>
      <vt:variant>
        <vt:i4>5</vt:i4>
      </vt:variant>
      <vt:variant>
        <vt:lpwstr>http://internet.garant.ru/document?id=70308460&amp;sub=100330</vt:lpwstr>
      </vt:variant>
      <vt:variant>
        <vt:lpwstr/>
      </vt:variant>
      <vt:variant>
        <vt:i4>6094851</vt:i4>
      </vt:variant>
      <vt:variant>
        <vt:i4>87</vt:i4>
      </vt:variant>
      <vt:variant>
        <vt:i4>0</vt:i4>
      </vt:variant>
      <vt:variant>
        <vt:i4>5</vt:i4>
      </vt:variant>
      <vt:variant>
        <vt:lpwstr>http://internet.garant.ru/document?id=70308460&amp;sub=100000</vt:lpwstr>
      </vt:variant>
      <vt:variant>
        <vt:lpwstr/>
      </vt:variant>
      <vt:variant>
        <vt:i4>3539054</vt:i4>
      </vt:variant>
      <vt:variant>
        <vt:i4>84</vt:i4>
      </vt:variant>
      <vt:variant>
        <vt:i4>0</vt:i4>
      </vt:variant>
      <vt:variant>
        <vt:i4>5</vt:i4>
      </vt:variant>
      <vt:variant>
        <vt:lpwstr>consultantplus://offline/ref=64B54837BE0FC4DB98544D59C6B8ED01DCD480C0DEBBB60CCCFFED3078F004D60B719D2ACFEB205EB660249AEA35P</vt:lpwstr>
      </vt:variant>
      <vt:variant>
        <vt:lpwstr/>
      </vt:variant>
      <vt:variant>
        <vt:i4>6815794</vt:i4>
      </vt:variant>
      <vt:variant>
        <vt:i4>81</vt:i4>
      </vt:variant>
      <vt:variant>
        <vt:i4>0</vt:i4>
      </vt:variant>
      <vt:variant>
        <vt:i4>5</vt:i4>
      </vt:variant>
      <vt:variant>
        <vt:lpwstr>http://internet.garant.ru/document?id=70308460&amp;sub=10035201</vt:lpwstr>
      </vt:variant>
      <vt:variant>
        <vt:lpwstr/>
      </vt:variant>
      <vt:variant>
        <vt:i4>6881331</vt:i4>
      </vt:variant>
      <vt:variant>
        <vt:i4>78</vt:i4>
      </vt:variant>
      <vt:variant>
        <vt:i4>0</vt:i4>
      </vt:variant>
      <vt:variant>
        <vt:i4>5</vt:i4>
      </vt:variant>
      <vt:variant>
        <vt:lpwstr>http://internet.garant.ru/document?id=70308460&amp;sub=500</vt:lpwstr>
      </vt:variant>
      <vt:variant>
        <vt:lpwstr/>
      </vt:variant>
      <vt:variant>
        <vt:i4>6160384</vt:i4>
      </vt:variant>
      <vt:variant>
        <vt:i4>75</vt:i4>
      </vt:variant>
      <vt:variant>
        <vt:i4>0</vt:i4>
      </vt:variant>
      <vt:variant>
        <vt:i4>5</vt:i4>
      </vt:variant>
      <vt:variant>
        <vt:lpwstr>http://internet.garant.ru/document?id=70308460&amp;sub=100330</vt:lpwstr>
      </vt:variant>
      <vt:variant>
        <vt:lpwstr/>
      </vt:variant>
      <vt:variant>
        <vt:i4>6094851</vt:i4>
      </vt:variant>
      <vt:variant>
        <vt:i4>72</vt:i4>
      </vt:variant>
      <vt:variant>
        <vt:i4>0</vt:i4>
      </vt:variant>
      <vt:variant>
        <vt:i4>5</vt:i4>
      </vt:variant>
      <vt:variant>
        <vt:lpwstr>http://internet.garant.ru/document?id=70308460&amp;sub=100000</vt:lpwstr>
      </vt:variant>
      <vt:variant>
        <vt:lpwstr/>
      </vt:variant>
      <vt:variant>
        <vt:i4>3539054</vt:i4>
      </vt:variant>
      <vt:variant>
        <vt:i4>69</vt:i4>
      </vt:variant>
      <vt:variant>
        <vt:i4>0</vt:i4>
      </vt:variant>
      <vt:variant>
        <vt:i4>5</vt:i4>
      </vt:variant>
      <vt:variant>
        <vt:lpwstr>consultantplus://offline/ref=64B54837BE0FC4DB98544D59C6B8ED01DCD480C0DEBBB60CCCFFED3078F004D60B719D2ACFEB205EB660249AEA35P</vt:lpwstr>
      </vt:variant>
      <vt:variant>
        <vt:lpwstr/>
      </vt:variant>
      <vt:variant>
        <vt:i4>6422576</vt:i4>
      </vt:variant>
      <vt:variant>
        <vt:i4>66</vt:i4>
      </vt:variant>
      <vt:variant>
        <vt:i4>0</vt:i4>
      </vt:variant>
      <vt:variant>
        <vt:i4>5</vt:i4>
      </vt:variant>
      <vt:variant>
        <vt:lpwstr>http://internet.garant.ru/document?id=71871578&amp;sub=1000</vt:lpwstr>
      </vt:variant>
      <vt:variant>
        <vt:lpwstr/>
      </vt:variant>
      <vt:variant>
        <vt:i4>3539054</vt:i4>
      </vt:variant>
      <vt:variant>
        <vt:i4>63</vt:i4>
      </vt:variant>
      <vt:variant>
        <vt:i4>0</vt:i4>
      </vt:variant>
      <vt:variant>
        <vt:i4>5</vt:i4>
      </vt:variant>
      <vt:variant>
        <vt:lpwstr>consultantplus://offline/ref=64B54837BE0FC4DB98544D59C6B8ED01DCD480C0DEBBB60CCCFFED3078F004D60B719D2ACFEB205EB660249AEA35P</vt:lpwstr>
      </vt:variant>
      <vt:variant>
        <vt:lpwstr/>
      </vt:variant>
      <vt:variant>
        <vt:i4>6815794</vt:i4>
      </vt:variant>
      <vt:variant>
        <vt:i4>60</vt:i4>
      </vt:variant>
      <vt:variant>
        <vt:i4>0</vt:i4>
      </vt:variant>
      <vt:variant>
        <vt:i4>5</vt:i4>
      </vt:variant>
      <vt:variant>
        <vt:lpwstr>http://internet.garant.ru/document?id=70308460&amp;sub=10035201</vt:lpwstr>
      </vt:variant>
      <vt:variant>
        <vt:lpwstr/>
      </vt:variant>
      <vt:variant>
        <vt:i4>6881331</vt:i4>
      </vt:variant>
      <vt:variant>
        <vt:i4>57</vt:i4>
      </vt:variant>
      <vt:variant>
        <vt:i4>0</vt:i4>
      </vt:variant>
      <vt:variant>
        <vt:i4>5</vt:i4>
      </vt:variant>
      <vt:variant>
        <vt:lpwstr>http://internet.garant.ru/document?id=70308460&amp;sub=500</vt:lpwstr>
      </vt:variant>
      <vt:variant>
        <vt:lpwstr/>
      </vt:variant>
      <vt:variant>
        <vt:i4>6160384</vt:i4>
      </vt:variant>
      <vt:variant>
        <vt:i4>54</vt:i4>
      </vt:variant>
      <vt:variant>
        <vt:i4>0</vt:i4>
      </vt:variant>
      <vt:variant>
        <vt:i4>5</vt:i4>
      </vt:variant>
      <vt:variant>
        <vt:lpwstr>http://internet.garant.ru/document?id=70308460&amp;sub=100330</vt:lpwstr>
      </vt:variant>
      <vt:variant>
        <vt:lpwstr/>
      </vt:variant>
      <vt:variant>
        <vt:i4>6094851</vt:i4>
      </vt:variant>
      <vt:variant>
        <vt:i4>51</vt:i4>
      </vt:variant>
      <vt:variant>
        <vt:i4>0</vt:i4>
      </vt:variant>
      <vt:variant>
        <vt:i4>5</vt:i4>
      </vt:variant>
      <vt:variant>
        <vt:lpwstr>http://internet.garant.ru/document?id=70308460&amp;sub=100000</vt:lpwstr>
      </vt:variant>
      <vt:variant>
        <vt:lpwstr/>
      </vt:variant>
      <vt:variant>
        <vt:i4>6422576</vt:i4>
      </vt:variant>
      <vt:variant>
        <vt:i4>48</vt:i4>
      </vt:variant>
      <vt:variant>
        <vt:i4>0</vt:i4>
      </vt:variant>
      <vt:variant>
        <vt:i4>5</vt:i4>
      </vt:variant>
      <vt:variant>
        <vt:lpwstr>http://internet.garant.ru/document?id=71871578&amp;sub=1000</vt:lpwstr>
      </vt:variant>
      <vt:variant>
        <vt:lpwstr/>
      </vt:variant>
      <vt:variant>
        <vt:i4>3539054</vt:i4>
      </vt:variant>
      <vt:variant>
        <vt:i4>45</vt:i4>
      </vt:variant>
      <vt:variant>
        <vt:i4>0</vt:i4>
      </vt:variant>
      <vt:variant>
        <vt:i4>5</vt:i4>
      </vt:variant>
      <vt:variant>
        <vt:lpwstr>consultantplus://offline/ref=64B54837BE0FC4DB98544D59C6B8ED01DCD480C0DEBBB60CCCFFED3078F004D60B719D2ACFEB205EB660249AEA35P</vt:lpwstr>
      </vt:variant>
      <vt:variant>
        <vt:lpwstr/>
      </vt:variant>
      <vt:variant>
        <vt:i4>6422576</vt:i4>
      </vt:variant>
      <vt:variant>
        <vt:i4>42</vt:i4>
      </vt:variant>
      <vt:variant>
        <vt:i4>0</vt:i4>
      </vt:variant>
      <vt:variant>
        <vt:i4>5</vt:i4>
      </vt:variant>
      <vt:variant>
        <vt:lpwstr>http://internet.garant.ru/document?id=71871578&amp;sub=1000</vt:lpwstr>
      </vt:variant>
      <vt:variant>
        <vt:lpwstr/>
      </vt:variant>
      <vt:variant>
        <vt:i4>3539054</vt:i4>
      </vt:variant>
      <vt:variant>
        <vt:i4>39</vt:i4>
      </vt:variant>
      <vt:variant>
        <vt:i4>0</vt:i4>
      </vt:variant>
      <vt:variant>
        <vt:i4>5</vt:i4>
      </vt:variant>
      <vt:variant>
        <vt:lpwstr>consultantplus://offline/ref=64B54837BE0FC4DB98544D59C6B8ED01DCD480C0DEBBB60CCCFFED3078F004D60B719D2ACFEB205EB660249AEA35P</vt:lpwstr>
      </vt:variant>
      <vt:variant>
        <vt:lpwstr/>
      </vt:variant>
      <vt:variant>
        <vt:i4>1769555</vt:i4>
      </vt:variant>
      <vt:variant>
        <vt:i4>36</vt:i4>
      </vt:variant>
      <vt:variant>
        <vt:i4>0</vt:i4>
      </vt:variant>
      <vt:variant>
        <vt:i4>5</vt:i4>
      </vt:variant>
      <vt:variant>
        <vt:lpwstr>consultantplus://offline/ref=1E4911ECD585564BC05F5D3C1BDE1FCA6EBC6025D4F6C419B5941EFD5De56DN</vt:lpwstr>
      </vt:variant>
      <vt:variant>
        <vt:lpwstr/>
      </vt:variant>
      <vt:variant>
        <vt:i4>2752537</vt:i4>
      </vt:variant>
      <vt:variant>
        <vt:i4>33</vt:i4>
      </vt:variant>
      <vt:variant>
        <vt:i4>0</vt:i4>
      </vt:variant>
      <vt:variant>
        <vt:i4>5</vt:i4>
      </vt:variant>
      <vt:variant>
        <vt:lpwstr/>
      </vt:variant>
      <vt:variant>
        <vt:lpwstr>sub_8000</vt:lpwstr>
      </vt:variant>
      <vt:variant>
        <vt:i4>2752534</vt:i4>
      </vt:variant>
      <vt:variant>
        <vt:i4>30</vt:i4>
      </vt:variant>
      <vt:variant>
        <vt:i4>0</vt:i4>
      </vt:variant>
      <vt:variant>
        <vt:i4>5</vt:i4>
      </vt:variant>
      <vt:variant>
        <vt:lpwstr/>
      </vt:variant>
      <vt:variant>
        <vt:lpwstr>sub_7000</vt:lpwstr>
      </vt:variant>
      <vt:variant>
        <vt:i4>2752535</vt:i4>
      </vt:variant>
      <vt:variant>
        <vt:i4>27</vt:i4>
      </vt:variant>
      <vt:variant>
        <vt:i4>0</vt:i4>
      </vt:variant>
      <vt:variant>
        <vt:i4>5</vt:i4>
      </vt:variant>
      <vt:variant>
        <vt:lpwstr/>
      </vt:variant>
      <vt:variant>
        <vt:lpwstr>sub_6000</vt:lpwstr>
      </vt:variant>
      <vt:variant>
        <vt:i4>2752533</vt:i4>
      </vt:variant>
      <vt:variant>
        <vt:i4>24</vt:i4>
      </vt:variant>
      <vt:variant>
        <vt:i4>0</vt:i4>
      </vt:variant>
      <vt:variant>
        <vt:i4>5</vt:i4>
      </vt:variant>
      <vt:variant>
        <vt:lpwstr/>
      </vt:variant>
      <vt:variant>
        <vt:lpwstr>sub_4000</vt:lpwstr>
      </vt:variant>
      <vt:variant>
        <vt:i4>2752530</vt:i4>
      </vt:variant>
      <vt:variant>
        <vt:i4>21</vt:i4>
      </vt:variant>
      <vt:variant>
        <vt:i4>0</vt:i4>
      </vt:variant>
      <vt:variant>
        <vt:i4>5</vt:i4>
      </vt:variant>
      <vt:variant>
        <vt:lpwstr/>
      </vt:variant>
      <vt:variant>
        <vt:lpwstr>sub_3000</vt:lpwstr>
      </vt:variant>
      <vt:variant>
        <vt:i4>6881331</vt:i4>
      </vt:variant>
      <vt:variant>
        <vt:i4>18</vt:i4>
      </vt:variant>
      <vt:variant>
        <vt:i4>0</vt:i4>
      </vt:variant>
      <vt:variant>
        <vt:i4>5</vt:i4>
      </vt:variant>
      <vt:variant>
        <vt:lpwstr>http://internet.garant.ru/document?id=70308460&amp;sub=500</vt:lpwstr>
      </vt:variant>
      <vt:variant>
        <vt:lpwstr/>
      </vt:variant>
      <vt:variant>
        <vt:i4>6094851</vt:i4>
      </vt:variant>
      <vt:variant>
        <vt:i4>15</vt:i4>
      </vt:variant>
      <vt:variant>
        <vt:i4>0</vt:i4>
      </vt:variant>
      <vt:variant>
        <vt:i4>5</vt:i4>
      </vt:variant>
      <vt:variant>
        <vt:lpwstr>http://internet.garant.ru/document?id=70308460&amp;sub=100000</vt:lpwstr>
      </vt:variant>
      <vt:variant>
        <vt:lpwstr/>
      </vt:variant>
      <vt:variant>
        <vt:i4>7733304</vt:i4>
      </vt:variant>
      <vt:variant>
        <vt:i4>12</vt:i4>
      </vt:variant>
      <vt:variant>
        <vt:i4>0</vt:i4>
      </vt:variant>
      <vt:variant>
        <vt:i4>5</vt:i4>
      </vt:variant>
      <vt:variant>
        <vt:lpwstr>consultantplus://offline/ref=ED7B851492719FEACFC2AF19EE16468F30EA13FFBFB8CFAEDFFCE48CB755539EFBA281E0C62B80C8F58F86A3EFv0P</vt:lpwstr>
      </vt:variant>
      <vt:variant>
        <vt:lpwstr/>
      </vt:variant>
      <vt:variant>
        <vt:i4>3801137</vt:i4>
      </vt:variant>
      <vt:variant>
        <vt:i4>9</vt:i4>
      </vt:variant>
      <vt:variant>
        <vt:i4>0</vt:i4>
      </vt:variant>
      <vt:variant>
        <vt:i4>5</vt:i4>
      </vt:variant>
      <vt:variant>
        <vt:lpwstr>consultantplus://offline/ref=AC8B5C3F65EF15C870F91F3F473303BE80112C35C9043DA1170BF76D2B3668F4AC123AF0CCB50E8A762BFF16k2sDI</vt:lpwstr>
      </vt:variant>
      <vt:variant>
        <vt:lpwstr/>
      </vt:variant>
      <vt:variant>
        <vt:i4>6684735</vt:i4>
      </vt:variant>
      <vt:variant>
        <vt:i4>6</vt:i4>
      </vt:variant>
      <vt:variant>
        <vt:i4>0</vt:i4>
      </vt:variant>
      <vt:variant>
        <vt:i4>5</vt:i4>
      </vt:variant>
      <vt:variant>
        <vt:lpwstr>consultantplus://offline/ref=CBC568819266E7C661DE137898BC24B1C6CDC33F715FBB4BFD2481F3297A3CCD8FF5E6A8B5ED21F4BACC27FCs3f5H</vt:lpwstr>
      </vt:variant>
      <vt:variant>
        <vt:lpwstr/>
      </vt:variant>
      <vt:variant>
        <vt:i4>1769555</vt:i4>
      </vt:variant>
      <vt:variant>
        <vt:i4>3</vt:i4>
      </vt:variant>
      <vt:variant>
        <vt:i4>0</vt:i4>
      </vt:variant>
      <vt:variant>
        <vt:i4>5</vt:i4>
      </vt:variant>
      <vt:variant>
        <vt:lpwstr>consultantplus://offline/ref=1E4911ECD585564BC05F5D3C1BDE1FCA6EBC6025D4F6C419B5941EFD5De56DN</vt:lpwstr>
      </vt:variant>
      <vt:variant>
        <vt:lpwstr/>
      </vt:variant>
      <vt:variant>
        <vt:i4>3080292</vt:i4>
      </vt:variant>
      <vt:variant>
        <vt:i4>0</vt:i4>
      </vt:variant>
      <vt:variant>
        <vt:i4>0</vt:i4>
      </vt:variant>
      <vt:variant>
        <vt:i4>5</vt:i4>
      </vt:variant>
      <vt:variant>
        <vt:lpwstr>consultantplus://offline/ref=02CCF6E5375813499E4758A33FD2C82E9E7CAA0D471D8E48B9550BC86F38E6DD524135033B0F2CF5096F0B77o1m9G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dc:creator>
  <cp:lastModifiedBy>koms_cod4</cp:lastModifiedBy>
  <cp:revision>2</cp:revision>
  <cp:lastPrinted>2019-06-03T14:56:00Z</cp:lastPrinted>
  <dcterms:created xsi:type="dcterms:W3CDTF">2019-06-11T05:52:00Z</dcterms:created>
  <dcterms:modified xsi:type="dcterms:W3CDTF">2019-06-11T05:52:00Z</dcterms:modified>
</cp:coreProperties>
</file>