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"/>
        <w:gridCol w:w="3708"/>
        <w:gridCol w:w="1503"/>
        <w:gridCol w:w="900"/>
        <w:gridCol w:w="3636"/>
        <w:gridCol w:w="55"/>
      </w:tblGrid>
      <w:tr w:rsidR="00CC4A6D" w:rsidRPr="00CC4A6D" w:rsidTr="00F246F5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4A6D" w:rsidRPr="00CC4A6D" w:rsidTr="00F246F5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 РАЙОНĔН АДМИНИСТРАЦИЙЕ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9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9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proofErr w:type="spellEnd"/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Комсомольскиялĕ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 РАЙОНА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CC4A6D" w:rsidRPr="00CC4A6D" w:rsidRDefault="00CC4A6D" w:rsidP="00CC4A6D">
            <w:pPr>
              <w:spacing w:after="0" w:line="240" w:lineRule="auto"/>
              <w:ind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9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9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E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4A6D" w:rsidRPr="00CC4A6D" w:rsidRDefault="00CC4A6D" w:rsidP="00CC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4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с.Комсомольское</w:t>
            </w:r>
          </w:p>
        </w:tc>
      </w:tr>
      <w:tr w:rsidR="00CC4A6D" w:rsidRPr="0036097E" w:rsidTr="00F24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72" w:type="dxa"/>
          <w:wAfter w:w="55" w:type="dxa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6D" w:rsidRPr="0036097E" w:rsidRDefault="00CC4A6D" w:rsidP="008901DF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определении специально отведенных мест для размещения предвыборных печатных агитационных материалов по </w:t>
            </w:r>
            <w:r w:rsidR="008901DF" w:rsidRPr="00360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дополнительным </w:t>
            </w:r>
            <w:r w:rsidRPr="00360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выборам</w:t>
            </w:r>
            <w:r w:rsidR="008901DF" w:rsidRPr="00360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органы местного самоуправления Комсомольского района Чувашской Республики 8 сентября 2019 года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A6D" w:rsidRPr="0036097E" w:rsidRDefault="00CC4A6D" w:rsidP="00CC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6F5" w:rsidRPr="0036097E" w:rsidRDefault="00F246F5" w:rsidP="00F246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F5" w:rsidRPr="0036097E" w:rsidRDefault="00CC4A6D" w:rsidP="00F246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пунктом 7 статьи 54 Федерального Закона от 12 июня 2002 года N67-ФЗ 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, статьи 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>32 Закона Чувашской Республики от 25 ноября 2003 год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№41 «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>О выборах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в Чувашской Республике»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>, по согласованию с  Комсомольской территориальной избирательной комиссией и  главами сельских поселений Комсомольского района</w:t>
      </w:r>
      <w:proofErr w:type="gramEnd"/>
      <w:r w:rsidRPr="0036097E">
        <w:rPr>
          <w:rFonts w:ascii="Times New Roman" w:hAnsi="Times New Roman" w:cs="Times New Roman"/>
          <w:sz w:val="28"/>
          <w:szCs w:val="28"/>
          <w:lang w:eastAsia="ru-RU"/>
        </w:rPr>
        <w:t>, администрация Комсомольского района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246F5" w:rsidRPr="0036097E" w:rsidRDefault="00CC4A6D" w:rsidP="00F246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1. Определить перечень специальных оборудованных мест для размещения печатных предвыборных агитационных материалов по </w:t>
      </w:r>
      <w:r w:rsidR="00F246F5" w:rsidRPr="0036097E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дополнительным выборам в органы местного самоуправления Комсомольского района Чувашской Республики 8 сентября 2019 года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Комсомольского района Чувашской Республики согласно приложению.</w:t>
      </w:r>
    </w:p>
    <w:p w:rsidR="00F246F5" w:rsidRPr="0036097E" w:rsidRDefault="00CC4A6D" w:rsidP="00F246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97E">
        <w:rPr>
          <w:rFonts w:ascii="Times New Roman" w:hAnsi="Times New Roman" w:cs="Times New Roman"/>
          <w:sz w:val="28"/>
          <w:szCs w:val="28"/>
          <w:lang w:eastAsia="ru-RU"/>
        </w:rPr>
        <w:t>2. Рекомендовать главам сельских поселений выделить специальные оборудованные места для размещения печатных агитационных материалов на территории каждого муниципального образования.</w:t>
      </w:r>
    </w:p>
    <w:p w:rsidR="00F246F5" w:rsidRPr="0036097E" w:rsidRDefault="00CC4A6D" w:rsidP="00F246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097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 w:rsidR="00F246F5"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на управляющего делами – начальника отдела организационно-контрольной и кадровой работы </w:t>
      </w:r>
      <w:r w:rsidRPr="0036097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Комсомольского района Крюкову Т.В.</w:t>
      </w:r>
    </w:p>
    <w:p w:rsidR="00CC4A6D" w:rsidRPr="0036097E" w:rsidRDefault="00CC4A6D" w:rsidP="00F246F5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CC4A6D" w:rsidRPr="0036097E" w:rsidRDefault="00CC4A6D" w:rsidP="00CC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3001"/>
        <w:gridCol w:w="6462"/>
      </w:tblGrid>
      <w:tr w:rsidR="00CC4A6D" w:rsidRPr="0036097E" w:rsidTr="00CC0320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6D" w:rsidRPr="0036097E" w:rsidRDefault="00CC4A6D" w:rsidP="0036097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Комсомольского  </w:t>
            </w:r>
            <w:r w:rsidR="0036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А.Н. Осипов</w:t>
            </w: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A6D" w:rsidRPr="0036097E" w:rsidRDefault="00CC4A6D" w:rsidP="00CC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4A6D" w:rsidRPr="004C37B5" w:rsidRDefault="00CC4A6D" w:rsidP="00CC4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C4A6D" w:rsidRPr="004C37B5" w:rsidRDefault="00CC4A6D" w:rsidP="00CC4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Комсомольского </w:t>
      </w:r>
      <w:r w:rsidRPr="004C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CC4A6D" w:rsidRPr="004C37B5" w:rsidRDefault="00CC4A6D" w:rsidP="00CC4A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E04A6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C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5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04A64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</w:p>
    <w:p w:rsidR="00CC4A6D" w:rsidRPr="004C37B5" w:rsidRDefault="00CC4A6D" w:rsidP="00CC4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A6D" w:rsidRPr="004C37B5" w:rsidRDefault="00CC4A6D" w:rsidP="00CC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C4A6D" w:rsidRPr="004C37B5" w:rsidRDefault="008C543B" w:rsidP="00CC4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C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пециальных оборудованных </w:t>
      </w:r>
      <w:r w:rsidR="00CC4A6D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 для размещения предвыборных печатных агитационных материалов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дополнительным </w:t>
      </w:r>
      <w:r w:rsidRPr="00CC4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органы местного самоуправления Комсомольского района Чувашской Республики 8 сентября 2019 года</w:t>
      </w:r>
      <w:r w:rsidR="00CC4A6D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4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Комсомольского района Чувашской Республики</w:t>
      </w:r>
      <w:r w:rsidR="00CC4A6D"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2377"/>
        <w:gridCol w:w="4478"/>
      </w:tblGrid>
      <w:tr w:rsidR="00CC4A6D" w:rsidRPr="004C37B5" w:rsidTr="00CC0320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агитационных материалов</w:t>
            </w:r>
          </w:p>
        </w:tc>
      </w:tr>
      <w:tr w:rsidR="00CC4A6D" w:rsidRPr="004C37B5" w:rsidTr="00CC0320">
        <w:trPr>
          <w:cantSplit/>
        </w:trPr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6D" w:rsidRDefault="008C543B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6D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Починок Инели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6D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Комсомольского райпо</w:t>
            </w:r>
          </w:p>
        </w:tc>
      </w:tr>
      <w:tr w:rsidR="00CC4A6D" w:rsidRPr="004C37B5" w:rsidTr="00CC03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6D" w:rsidRPr="004C37B5" w:rsidRDefault="008C543B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Кайнлыкское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Полевое Шептахово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объявлений магазина Комсомольское райпо</w:t>
            </w:r>
          </w:p>
        </w:tc>
      </w:tr>
      <w:tr w:rsidR="00CC4A6D" w:rsidRPr="004C37B5" w:rsidTr="00CC0320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Комсомольское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около Торгового дома на перекрестке улиц Канашская и ул. Заводская с. Комсомольское</w:t>
            </w:r>
          </w:p>
        </w:tc>
      </w:tr>
      <w:tr w:rsidR="00CC4A6D" w:rsidRPr="004C37B5" w:rsidTr="00CC0320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Новочелны-Сюрбеевское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CC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Старочелны-Сюрбеево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6D" w:rsidRPr="004C37B5" w:rsidRDefault="00CC4A6D" w:rsidP="0039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Старочелны-Сюрбеевский СДК </w:t>
            </w:r>
            <w:r w:rsidRPr="00257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клубная система» Комсомольского 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доска объявлений около магазинов ТПС д. Старочелны-Сюрбеево, д. Новочелны-Сюрбеево, д. Степное Яниково, около магазина «Близнецы», около магазина «Ивушка», дом животноводов ООО «Сюрбеево», дом животноводов ООО «Агрофирма «Восход», ворота хозяйства </w:t>
            </w:r>
            <w:r w:rsidR="0039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№ 8 по ул. Татарская.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Татарское Ивашкино, доска объявлений около СК д. Степные Шихазаны</w:t>
            </w:r>
          </w:p>
        </w:tc>
      </w:tr>
    </w:tbl>
    <w:p w:rsidR="008C543B" w:rsidRDefault="008C543B" w:rsidP="00CC4A6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A6D" w:rsidRPr="004C37B5" w:rsidRDefault="00CC4A6D" w:rsidP="00CC4A6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 места для размещения агитационных материалов согласованы с     юридическими лицами, являющимися собственниками стендов, досок объявлений и распространяется только на период агитации</w:t>
      </w:r>
    </w:p>
    <w:p w:rsidR="00CC4A6D" w:rsidRDefault="00CC4A6D"/>
    <w:p w:rsidR="00CC4A6D" w:rsidRDefault="00CC4A6D"/>
    <w:sectPr w:rsidR="00CC4A6D" w:rsidSect="0036097E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6D"/>
    <w:rsid w:val="00187C2E"/>
    <w:rsid w:val="001F6692"/>
    <w:rsid w:val="0036097E"/>
    <w:rsid w:val="00396DCD"/>
    <w:rsid w:val="004129AE"/>
    <w:rsid w:val="008901DF"/>
    <w:rsid w:val="008C543B"/>
    <w:rsid w:val="00A8622F"/>
    <w:rsid w:val="00C84494"/>
    <w:rsid w:val="00CC4A6D"/>
    <w:rsid w:val="00E04A64"/>
    <w:rsid w:val="00E175D2"/>
    <w:rsid w:val="00F246F5"/>
    <w:rsid w:val="00F6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46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Л.Л.</dc:creator>
  <cp:lastModifiedBy>koms_cod4</cp:lastModifiedBy>
  <cp:revision>3</cp:revision>
  <cp:lastPrinted>2018-02-19T07:28:00Z</cp:lastPrinted>
  <dcterms:created xsi:type="dcterms:W3CDTF">2019-08-07T11:25:00Z</dcterms:created>
  <dcterms:modified xsi:type="dcterms:W3CDTF">2019-08-07T11:26:00Z</dcterms:modified>
</cp:coreProperties>
</file>