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91" w:rsidRDefault="00875B91" w:rsidP="00875B91">
      <w:pPr>
        <w:pStyle w:val="a4"/>
        <w:framePr w:w="3312" w:h="864" w:hRule="exact" w:wrap="around" w:vAnchor="page" w:hAnchor="page" w:x="1296" w:y="1334"/>
        <w:shd w:val="clear" w:color="auto" w:fill="auto"/>
        <w:spacing w:line="277" w:lineRule="exact"/>
        <w:ind w:left="260"/>
      </w:pPr>
      <w:proofErr w:type="spellStart"/>
      <w:r>
        <w:t>Чаваш</w:t>
      </w:r>
      <w:proofErr w:type="spellEnd"/>
      <w:r>
        <w:t xml:space="preserve"> Республики</w:t>
      </w:r>
    </w:p>
    <w:p w:rsidR="00875B91" w:rsidRDefault="00875B91" w:rsidP="00875B91">
      <w:pPr>
        <w:pStyle w:val="a4"/>
        <w:framePr w:w="3312" w:h="864" w:hRule="exact" w:wrap="around" w:vAnchor="page" w:hAnchor="page" w:x="1296" w:y="1334"/>
        <w:shd w:val="clear" w:color="auto" w:fill="auto"/>
        <w:spacing w:line="277" w:lineRule="exact"/>
        <w:ind w:left="260"/>
      </w:pPr>
      <w:r>
        <w:t>Красноармейски район</w:t>
      </w:r>
    </w:p>
    <w:p w:rsidR="00875B91" w:rsidRDefault="00875B91" w:rsidP="00875B91">
      <w:pPr>
        <w:pStyle w:val="a4"/>
        <w:framePr w:w="3312" w:h="864" w:hRule="exact" w:wrap="around" w:vAnchor="page" w:hAnchor="page" w:x="1296" w:y="1334"/>
        <w:shd w:val="clear" w:color="auto" w:fill="auto"/>
        <w:spacing w:line="277" w:lineRule="exact"/>
        <w:ind w:left="260"/>
      </w:pPr>
      <w:proofErr w:type="spellStart"/>
      <w:r>
        <w:t>Администрацийё</w:t>
      </w:r>
      <w:proofErr w:type="spellEnd"/>
    </w:p>
    <w:p w:rsidR="00875B91" w:rsidRDefault="00875B91" w:rsidP="00875B91">
      <w:pPr>
        <w:pStyle w:val="10"/>
        <w:framePr w:w="3262" w:h="1737" w:hRule="exact" w:wrap="around" w:vAnchor="page" w:hAnchor="page" w:x="1322" w:y="2503"/>
        <w:shd w:val="clear" w:color="auto" w:fill="auto"/>
        <w:spacing w:after="0" w:line="280" w:lineRule="exact"/>
        <w:ind w:left="260"/>
      </w:pPr>
      <w:bookmarkStart w:id="0" w:name="bookmark5"/>
      <w:r>
        <w:t>ЙЫШАНУ</w:t>
      </w:r>
      <w:bookmarkEnd w:id="0"/>
    </w:p>
    <w:p w:rsidR="00875B91" w:rsidRDefault="00875B91" w:rsidP="00875B91">
      <w:pPr>
        <w:pStyle w:val="2"/>
        <w:framePr w:w="3262" w:h="1737" w:hRule="exact" w:wrap="around" w:vAnchor="page" w:hAnchor="page" w:x="1322" w:y="2503"/>
        <w:shd w:val="clear" w:color="auto" w:fill="auto"/>
        <w:tabs>
          <w:tab w:val="right" w:pos="2588"/>
          <w:tab w:val="right" w:pos="3254"/>
        </w:tabs>
        <w:spacing w:before="0" w:line="695" w:lineRule="exact"/>
        <w:ind w:firstLine="400"/>
      </w:pPr>
      <w:r>
        <w:t xml:space="preserve">  </w:t>
      </w:r>
      <w:r>
        <w:t xml:space="preserve">Красноармейски </w:t>
      </w:r>
      <w:proofErr w:type="spellStart"/>
      <w:r>
        <w:t>сали</w:t>
      </w:r>
      <w:proofErr w:type="spellEnd"/>
      <w:r>
        <w:t xml:space="preserve"> </w:t>
      </w:r>
      <w:r w:rsidRPr="00875B91">
        <w:rPr>
          <w:rStyle w:val="105pt0pt"/>
          <w:u w:val="single"/>
        </w:rPr>
        <w:t>2014.01.23</w:t>
      </w:r>
      <w:r>
        <w:rPr>
          <w:rStyle w:val="105pt0pt"/>
        </w:rPr>
        <w:tab/>
      </w:r>
      <w:r w:rsidRPr="00875B91">
        <w:rPr>
          <w:rStyle w:val="105pt0pt"/>
          <w:u w:val="single"/>
        </w:rPr>
        <w:t>26</w:t>
      </w:r>
      <w:r w:rsidRPr="00875B91">
        <w:rPr>
          <w:rStyle w:val="105pt0pt"/>
          <w:u w:val="single"/>
        </w:rPr>
        <w:tab/>
        <w:t>№</w:t>
      </w:r>
    </w:p>
    <w:p w:rsidR="00875B91" w:rsidRDefault="00875B91" w:rsidP="00875B91">
      <w:pPr>
        <w:pStyle w:val="21"/>
        <w:framePr w:w="9648" w:h="2189" w:hRule="exact" w:wrap="around" w:vAnchor="page" w:hAnchor="page" w:x="1134" w:y="5173"/>
        <w:shd w:val="clear" w:color="auto" w:fill="auto"/>
        <w:tabs>
          <w:tab w:val="right" w:pos="5144"/>
        </w:tabs>
        <w:spacing w:line="302" w:lineRule="exact"/>
        <w:ind w:left="40"/>
      </w:pPr>
      <w:r>
        <w:t>О составе Единой комиссии</w:t>
      </w:r>
      <w:r>
        <w:tab/>
        <w:t>по</w:t>
      </w:r>
    </w:p>
    <w:p w:rsidR="00875B91" w:rsidRDefault="00875B91" w:rsidP="00875B91">
      <w:pPr>
        <w:pStyle w:val="21"/>
        <w:framePr w:w="9648" w:h="2189" w:hRule="exact" w:wrap="around" w:vAnchor="page" w:hAnchor="page" w:x="1134" w:y="5173"/>
        <w:shd w:val="clear" w:color="auto" w:fill="auto"/>
        <w:tabs>
          <w:tab w:val="right" w:pos="5144"/>
        </w:tabs>
        <w:spacing w:line="302" w:lineRule="exact"/>
        <w:ind w:left="40" w:right="4500"/>
      </w:pPr>
      <w:r>
        <w:t>осуществлению закупок путем проведения конкурсов, аукционов,</w:t>
      </w:r>
      <w:r>
        <w:tab/>
        <w:t>запросов</w:t>
      </w:r>
    </w:p>
    <w:p w:rsidR="00875B91" w:rsidRDefault="00875B91" w:rsidP="00875B91">
      <w:pPr>
        <w:pStyle w:val="21"/>
        <w:framePr w:w="9648" w:h="2189" w:hRule="exact" w:wrap="around" w:vAnchor="page" w:hAnchor="page" w:x="1134" w:y="5173"/>
        <w:shd w:val="clear" w:color="auto" w:fill="auto"/>
        <w:tabs>
          <w:tab w:val="right" w:pos="5144"/>
        </w:tabs>
        <w:spacing w:line="302" w:lineRule="exact"/>
        <w:ind w:left="40"/>
      </w:pPr>
      <w:r>
        <w:t>котировок, запросов предложений</w:t>
      </w:r>
      <w:r>
        <w:tab/>
      </w:r>
      <w:proofErr w:type="gramStart"/>
      <w:r>
        <w:t>на</w:t>
      </w:r>
      <w:proofErr w:type="gramEnd"/>
    </w:p>
    <w:p w:rsidR="00875B91" w:rsidRDefault="00875B91" w:rsidP="00875B91">
      <w:pPr>
        <w:pStyle w:val="21"/>
        <w:framePr w:w="9648" w:h="2189" w:hRule="exact" w:wrap="around" w:vAnchor="page" w:hAnchor="page" w:x="1134" w:y="5173"/>
        <w:shd w:val="clear" w:color="auto" w:fill="auto"/>
        <w:spacing w:line="302" w:lineRule="exact"/>
        <w:ind w:left="40" w:right="4500"/>
      </w:pPr>
      <w:r>
        <w:t>поставки товаров, работ, услуг для муниципальных нужд администрации Красноармейского района</w:t>
      </w:r>
    </w:p>
    <w:p w:rsidR="00875B91" w:rsidRDefault="00875B91" w:rsidP="00875B91">
      <w:pPr>
        <w:pStyle w:val="30"/>
        <w:framePr w:w="9648" w:h="6498" w:hRule="exact" w:wrap="around" w:vAnchor="page" w:hAnchor="page" w:x="1134" w:y="8216"/>
        <w:shd w:val="clear" w:color="auto" w:fill="auto"/>
        <w:spacing w:before="0" w:after="300"/>
        <w:ind w:left="40" w:right="20" w:firstLine="720"/>
      </w:pPr>
      <w:proofErr w:type="gramStart"/>
      <w:r>
        <w:t>В целях обеспечения эффективного и рационального расходования бюджетных средств поставки товаров, выполнения работ, оказания услуг для муниципальных нужд, обеспечения гласности и прозрачности размещения закупок, обеспечения функционирования деятельности администрации района в указанной сфере и реализации положений статьи 39 Федерального Закона № 44-ФЗ от 05 апреля 2013 г. «О контрактной системе в сфере закупок товаров, работ, услуг для обеспечения государственных и муниципальных нужд</w:t>
      </w:r>
      <w:proofErr w:type="gramEnd"/>
      <w:r>
        <w:t xml:space="preserve">» администрация Красноармейского района </w:t>
      </w:r>
      <w:r>
        <w:rPr>
          <w:rStyle w:val="33pt"/>
        </w:rPr>
        <w:t>постановляет:</w:t>
      </w:r>
    </w:p>
    <w:p w:rsidR="00875B91" w:rsidRDefault="00875B91" w:rsidP="00875B91">
      <w:pPr>
        <w:pStyle w:val="30"/>
        <w:framePr w:w="9648" w:h="6498" w:hRule="exact" w:wrap="around" w:vAnchor="page" w:hAnchor="page" w:x="1134" w:y="8216"/>
        <w:numPr>
          <w:ilvl w:val="0"/>
          <w:numId w:val="1"/>
        </w:numPr>
        <w:shd w:val="clear" w:color="auto" w:fill="auto"/>
        <w:tabs>
          <w:tab w:val="left" w:pos="1124"/>
        </w:tabs>
        <w:spacing w:before="0" w:after="0"/>
        <w:ind w:left="40" w:right="20" w:firstLine="720"/>
      </w:pPr>
      <w:r>
        <w:t>Утвердить состав Единой комиссии по осуществлению закупок путем проведения конкурсов, аукционов, запросов котировок, запросов предложений на поставки товаров, работ, услуг для муниципальных нужд Красноармейского района:</w:t>
      </w:r>
    </w:p>
    <w:p w:rsidR="00875B91" w:rsidRDefault="00875B91" w:rsidP="00875B91">
      <w:pPr>
        <w:pStyle w:val="30"/>
        <w:framePr w:w="9648" w:h="6498" w:hRule="exact" w:wrap="around" w:vAnchor="page" w:hAnchor="page" w:x="1134" w:y="8216"/>
        <w:shd w:val="clear" w:color="auto" w:fill="auto"/>
        <w:tabs>
          <w:tab w:val="right" w:pos="2951"/>
          <w:tab w:val="right" w:pos="9623"/>
        </w:tabs>
        <w:spacing w:before="0" w:after="0"/>
        <w:ind w:left="440"/>
      </w:pPr>
      <w:r>
        <w:t xml:space="preserve">Молотков </w:t>
      </w:r>
      <w:r>
        <w:rPr>
          <w:lang w:val="en-US" w:bidi="en-US"/>
        </w:rPr>
        <w:t>C</w:t>
      </w:r>
      <w:r w:rsidRPr="001F438B">
        <w:rPr>
          <w:lang w:bidi="en-US"/>
        </w:rPr>
        <w:t>.</w:t>
      </w:r>
      <w:r>
        <w:rPr>
          <w:lang w:val="en-US" w:bidi="en-US"/>
        </w:rPr>
        <w:t>JL</w:t>
      </w:r>
      <w:r w:rsidRPr="001F438B">
        <w:rPr>
          <w:lang w:bidi="en-US"/>
        </w:rPr>
        <w:tab/>
      </w:r>
      <w:r>
        <w:t>-</w:t>
      </w:r>
      <w:r>
        <w:tab/>
        <w:t xml:space="preserve">зам. главы по социальным вопросам </w:t>
      </w:r>
      <w:proofErr w:type="gramStart"/>
      <w:r>
        <w:t>-н</w:t>
      </w:r>
      <w:proofErr w:type="gramEnd"/>
      <w:r>
        <w:t>ачальник отдела</w:t>
      </w:r>
    </w:p>
    <w:p w:rsidR="00875B91" w:rsidRDefault="00875B91" w:rsidP="00875B91">
      <w:pPr>
        <w:pStyle w:val="30"/>
        <w:framePr w:w="9648" w:h="6498" w:hRule="exact" w:wrap="around" w:vAnchor="page" w:hAnchor="page" w:x="1134" w:y="8216"/>
        <w:shd w:val="clear" w:color="auto" w:fill="auto"/>
        <w:spacing w:before="0" w:after="0"/>
        <w:ind w:left="40"/>
      </w:pPr>
      <w:r>
        <w:t>сельского хозяйства и экологии (председатель комиссии);</w:t>
      </w:r>
    </w:p>
    <w:p w:rsidR="00875B91" w:rsidRDefault="00875B91" w:rsidP="00875B91">
      <w:pPr>
        <w:pStyle w:val="30"/>
        <w:framePr w:w="9648" w:h="6498" w:hRule="exact" w:wrap="around" w:vAnchor="page" w:hAnchor="page" w:x="1134" w:y="8216"/>
        <w:shd w:val="clear" w:color="auto" w:fill="auto"/>
        <w:tabs>
          <w:tab w:val="right" w:pos="2951"/>
          <w:tab w:val="right" w:pos="9623"/>
        </w:tabs>
        <w:spacing w:before="0" w:after="0"/>
        <w:ind w:left="440"/>
      </w:pPr>
      <w:r>
        <w:t>Григорьев С.Ф.</w:t>
      </w:r>
      <w:r>
        <w:tab/>
        <w:t>-</w:t>
      </w:r>
      <w:r>
        <w:tab/>
        <w:t>начальник отдела строительства и ЖКХ администрации</w:t>
      </w:r>
    </w:p>
    <w:p w:rsidR="00875B91" w:rsidRDefault="00875B91" w:rsidP="00875B91">
      <w:pPr>
        <w:pStyle w:val="30"/>
        <w:framePr w:w="9648" w:h="6498" w:hRule="exact" w:wrap="around" w:vAnchor="page" w:hAnchor="page" w:x="1134" w:y="8216"/>
        <w:shd w:val="clear" w:color="auto" w:fill="auto"/>
        <w:spacing w:before="0" w:after="0"/>
        <w:ind w:left="40"/>
      </w:pPr>
      <w:r>
        <w:t>района, зам. председателя комиссии;</w:t>
      </w:r>
    </w:p>
    <w:p w:rsidR="00875B91" w:rsidRDefault="00875B91" w:rsidP="00875B91">
      <w:pPr>
        <w:pStyle w:val="30"/>
        <w:framePr w:w="9648" w:h="6498" w:hRule="exact" w:wrap="around" w:vAnchor="page" w:hAnchor="page" w:x="1134" w:y="8216"/>
        <w:shd w:val="clear" w:color="auto" w:fill="auto"/>
        <w:tabs>
          <w:tab w:val="right" w:pos="2951"/>
          <w:tab w:val="right" w:pos="9623"/>
        </w:tabs>
        <w:spacing w:before="0" w:after="0"/>
        <w:ind w:left="440"/>
      </w:pPr>
      <w:r>
        <w:t>Яковлева Л.В.</w:t>
      </w:r>
      <w:r>
        <w:tab/>
        <w:t>-</w:t>
      </w:r>
      <w:r>
        <w:tab/>
        <w:t>главный специалист-эксперт отдела экономики,</w:t>
      </w:r>
    </w:p>
    <w:p w:rsidR="00875B91" w:rsidRDefault="00875B91" w:rsidP="00875B91">
      <w:pPr>
        <w:pStyle w:val="30"/>
        <w:framePr w:w="9648" w:h="6498" w:hRule="exact" w:wrap="around" w:vAnchor="page" w:hAnchor="page" w:x="1134" w:y="8216"/>
        <w:shd w:val="clear" w:color="auto" w:fill="auto"/>
        <w:spacing w:before="0" w:after="0"/>
        <w:ind w:left="40"/>
      </w:pPr>
      <w:r>
        <w:t>имущественных и земельных отношений (секретарь комиссии);</w:t>
      </w:r>
    </w:p>
    <w:p w:rsidR="00875B91" w:rsidRDefault="00875B91" w:rsidP="00875B91">
      <w:pPr>
        <w:pStyle w:val="30"/>
        <w:framePr w:w="9648" w:h="6498" w:hRule="exact" w:wrap="around" w:vAnchor="page" w:hAnchor="page" w:x="1134" w:y="8216"/>
        <w:shd w:val="clear" w:color="auto" w:fill="auto"/>
        <w:tabs>
          <w:tab w:val="right" w:pos="2951"/>
          <w:tab w:val="right" w:pos="5455"/>
        </w:tabs>
        <w:spacing w:before="0" w:after="0"/>
        <w:ind w:left="440"/>
      </w:pPr>
      <w:r>
        <w:t>Лебедев А. Н.</w:t>
      </w:r>
      <w:r>
        <w:tab/>
        <w:t>-</w:t>
      </w:r>
      <w:r>
        <w:tab/>
        <w:t>управляющий делами;</w:t>
      </w:r>
    </w:p>
    <w:p w:rsidR="00875B91" w:rsidRDefault="00875B91" w:rsidP="00875B91">
      <w:pPr>
        <w:pStyle w:val="30"/>
        <w:framePr w:w="9648" w:h="6498" w:hRule="exact" w:wrap="around" w:vAnchor="page" w:hAnchor="page" w:x="1134" w:y="8216"/>
        <w:shd w:val="clear" w:color="auto" w:fill="auto"/>
        <w:tabs>
          <w:tab w:val="right" w:pos="2951"/>
          <w:tab w:val="right" w:pos="9623"/>
        </w:tabs>
        <w:spacing w:before="0" w:after="0"/>
        <w:ind w:left="440"/>
      </w:pPr>
      <w:r>
        <w:t>Васильев О.И.</w:t>
      </w:r>
      <w:r>
        <w:tab/>
        <w:t>-</w:t>
      </w:r>
      <w:r>
        <w:tab/>
        <w:t xml:space="preserve">ведущий специалист-эксперт сектора правовой и </w:t>
      </w:r>
      <w:proofErr w:type="gramStart"/>
      <w:r>
        <w:t>кадровой</w:t>
      </w:r>
      <w:proofErr w:type="gramEnd"/>
    </w:p>
    <w:p w:rsidR="00875B91" w:rsidRDefault="00875B91" w:rsidP="00875B91">
      <w:pPr>
        <w:pStyle w:val="30"/>
        <w:framePr w:w="9648" w:h="6498" w:hRule="exact" w:wrap="around" w:vAnchor="page" w:hAnchor="page" w:x="1134" w:y="8216"/>
        <w:shd w:val="clear" w:color="auto" w:fill="auto"/>
        <w:spacing w:before="0" w:after="0"/>
        <w:ind w:left="40"/>
      </w:pPr>
      <w:r>
        <w:t>работы.</w:t>
      </w:r>
    </w:p>
    <w:p w:rsidR="00875B91" w:rsidRDefault="00875B91" w:rsidP="00875B91">
      <w:pPr>
        <w:pStyle w:val="a4"/>
        <w:framePr w:w="3240" w:h="863" w:hRule="exact" w:wrap="around" w:vAnchor="page" w:hAnchor="page" w:x="6916" w:y="1333"/>
        <w:shd w:val="clear" w:color="auto" w:fill="auto"/>
        <w:ind w:left="120"/>
      </w:pPr>
      <w:r>
        <w:t>Чувашская Республика</w:t>
      </w:r>
    </w:p>
    <w:p w:rsidR="00875B91" w:rsidRDefault="00875B91" w:rsidP="00875B91">
      <w:pPr>
        <w:pStyle w:val="a4"/>
        <w:framePr w:w="3240" w:h="863" w:hRule="exact" w:wrap="around" w:vAnchor="page" w:hAnchor="page" w:x="6916" w:y="1333"/>
        <w:shd w:val="clear" w:color="auto" w:fill="auto"/>
        <w:ind w:left="120"/>
      </w:pPr>
      <w:r>
        <w:t>Администрация</w:t>
      </w:r>
    </w:p>
    <w:p w:rsidR="00875B91" w:rsidRDefault="00875B91" w:rsidP="00875B91">
      <w:pPr>
        <w:pStyle w:val="a4"/>
        <w:framePr w:w="3240" w:h="863" w:hRule="exact" w:wrap="around" w:vAnchor="page" w:hAnchor="page" w:x="6916" w:y="1333"/>
        <w:shd w:val="clear" w:color="auto" w:fill="auto"/>
        <w:ind w:left="120"/>
      </w:pPr>
      <w:r>
        <w:t>Красноармейского района</w:t>
      </w:r>
    </w:p>
    <w:p w:rsidR="00875B91" w:rsidRDefault="00875B91" w:rsidP="00875B91">
      <w:pPr>
        <w:pStyle w:val="10"/>
        <w:framePr w:w="3125" w:h="1696" w:hRule="exact" w:wrap="around" w:vAnchor="page" w:hAnchor="page" w:x="6974" w:y="2561"/>
        <w:shd w:val="clear" w:color="auto" w:fill="auto"/>
        <w:spacing w:after="0" w:line="280" w:lineRule="exact"/>
        <w:jc w:val="left"/>
      </w:pPr>
      <w:bookmarkStart w:id="1" w:name="bookmark6"/>
      <w:r>
        <w:t>ПОСТАНОВЛЕНИЕ</w:t>
      </w:r>
      <w:bookmarkEnd w:id="1"/>
    </w:p>
    <w:p w:rsidR="00875B91" w:rsidRDefault="00875B91" w:rsidP="00875B91">
      <w:pPr>
        <w:pStyle w:val="2"/>
        <w:framePr w:w="3125" w:h="1696" w:hRule="exact" w:wrap="around" w:vAnchor="page" w:hAnchor="page" w:x="6974" w:y="2561"/>
        <w:shd w:val="clear" w:color="auto" w:fill="auto"/>
        <w:tabs>
          <w:tab w:val="right" w:pos="2683"/>
          <w:tab w:val="right" w:pos="3317"/>
        </w:tabs>
        <w:spacing w:before="0" w:line="706" w:lineRule="exact"/>
        <w:ind w:left="480"/>
        <w:jc w:val="both"/>
      </w:pPr>
      <w:r>
        <w:t>с. Красноармейское</w:t>
      </w:r>
    </w:p>
    <w:p w:rsidR="00875B91" w:rsidRPr="00875B91" w:rsidRDefault="00875B91" w:rsidP="00875B91">
      <w:pPr>
        <w:pStyle w:val="21"/>
        <w:framePr w:w="3125" w:h="1696" w:hRule="exact" w:wrap="around" w:vAnchor="page" w:hAnchor="page" w:x="6974" w:y="2561"/>
        <w:numPr>
          <w:ilvl w:val="0"/>
          <w:numId w:val="2"/>
        </w:numPr>
        <w:shd w:val="clear" w:color="auto" w:fill="auto"/>
        <w:tabs>
          <w:tab w:val="left" w:pos="2238"/>
          <w:tab w:val="right" w:pos="3217"/>
          <w:tab w:val="left" w:pos="2238"/>
        </w:tabs>
        <w:spacing w:line="706" w:lineRule="exact"/>
        <w:ind w:left="280"/>
        <w:rPr>
          <w:u w:val="single"/>
        </w:rPr>
      </w:pPr>
      <w:bookmarkStart w:id="2" w:name="bookmark7"/>
      <w:r w:rsidRPr="00875B91">
        <w:rPr>
          <w:u w:val="single"/>
        </w:rPr>
        <w:t>№    26</w:t>
      </w:r>
      <w:bookmarkEnd w:id="2"/>
    </w:p>
    <w:p w:rsidR="00875B91" w:rsidRDefault="00875B91" w:rsidP="00875B91">
      <w:pPr>
        <w:rPr>
          <w:sz w:val="2"/>
          <w:szCs w:val="2"/>
        </w:rPr>
        <w:sectPr w:rsidR="00875B9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5B91" w:rsidRDefault="00875B91" w:rsidP="00875B91">
      <w:pPr>
        <w:pStyle w:val="30"/>
        <w:framePr w:w="9623" w:h="2519" w:hRule="exact" w:wrap="around" w:vAnchor="page" w:hAnchor="page" w:x="1181" w:y="1613"/>
        <w:numPr>
          <w:ilvl w:val="0"/>
          <w:numId w:val="1"/>
        </w:numPr>
        <w:shd w:val="clear" w:color="auto" w:fill="auto"/>
        <w:tabs>
          <w:tab w:val="left" w:pos="1152"/>
        </w:tabs>
        <w:spacing w:before="0" w:after="0"/>
        <w:ind w:firstLine="720"/>
      </w:pPr>
      <w:proofErr w:type="gramStart"/>
      <w:r>
        <w:lastRenderedPageBreak/>
        <w:t xml:space="preserve">Председателю Единой комиссии по осуществлению закупок путем проведения конкурсов, аукционов, запросов котировок, запросов предложений на поставки товаров, работ, услуг для муниципальных нужд Красноармейского района </w:t>
      </w:r>
      <w:proofErr w:type="spellStart"/>
      <w:r>
        <w:t>Молоткову</w:t>
      </w:r>
      <w:proofErr w:type="spellEnd"/>
      <w:r>
        <w:t xml:space="preserve"> С.Л организовать работу всей комиссии, руководствуясь Положением о Единой комиссии по осуществлению закупок путем проведения конкурсов, аукционов, запросов котировок, запросов предложений для муниципальных нужд администрации Красноармейского района и нормами действующего законодательства в сфере осуществления</w:t>
      </w:r>
      <w:proofErr w:type="gramEnd"/>
      <w:r>
        <w:t xml:space="preserve"> закупок для государственных и муниципальных нужд.</w:t>
      </w:r>
    </w:p>
    <w:p w:rsidR="00875B91" w:rsidRDefault="00875B91" w:rsidP="00875B91">
      <w:pPr>
        <w:pStyle w:val="30"/>
        <w:framePr w:w="3287" w:h="684" w:hRule="exact" w:wrap="around" w:vAnchor="page" w:hAnchor="page" w:x="1116" w:y="4964"/>
        <w:shd w:val="clear" w:color="auto" w:fill="auto"/>
        <w:spacing w:before="0" w:after="0"/>
        <w:ind w:left="40" w:right="360"/>
        <w:jc w:val="left"/>
      </w:pPr>
      <w:r>
        <w:t>Глава администрации Красноармейского района</w:t>
      </w:r>
    </w:p>
    <w:p w:rsidR="00875B91" w:rsidRDefault="00875B91" w:rsidP="00875B91">
      <w:pPr>
        <w:framePr w:wrap="none" w:vAnchor="page" w:hAnchor="page" w:x="5134" w:y="4511"/>
        <w:rPr>
          <w:sz w:val="2"/>
          <w:szCs w:val="2"/>
        </w:rPr>
      </w:pPr>
      <w:bookmarkStart w:id="3" w:name="_GoBack"/>
      <w:bookmarkEnd w:id="3"/>
    </w:p>
    <w:p w:rsidR="00875B91" w:rsidRDefault="00875B91" w:rsidP="00875B91">
      <w:pPr>
        <w:pStyle w:val="30"/>
        <w:framePr w:wrap="around" w:vAnchor="page" w:hAnchor="page" w:x="7956" w:y="5364"/>
        <w:shd w:val="clear" w:color="auto" w:fill="auto"/>
        <w:spacing w:before="0" w:after="0" w:line="220" w:lineRule="exact"/>
        <w:ind w:left="100"/>
        <w:jc w:val="left"/>
      </w:pPr>
      <w:r>
        <w:t>А. В. Шестаков</w:t>
      </w:r>
    </w:p>
    <w:p w:rsidR="00CB2CD3" w:rsidRDefault="00CB2CD3"/>
    <w:sectPr w:rsidR="00CB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1845"/>
    <w:multiLevelType w:val="multilevel"/>
    <w:tmpl w:val="77682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9D2034"/>
    <w:multiLevelType w:val="multilevel"/>
    <w:tmpl w:val="DD521862"/>
    <w:lvl w:ilvl="0">
      <w:start w:val="2014"/>
      <w:numFmt w:val="decimal"/>
      <w:lvlText w:val="23.0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1"/>
        <w:szCs w:val="21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91"/>
    <w:rsid w:val="00875B91"/>
    <w:rsid w:val="00CB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5B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875B91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875B91"/>
    <w:rPr>
      <w:rFonts w:ascii="Times New Roman" w:eastAsia="Times New Roman" w:hAnsi="Times New Roman" w:cs="Times New Roman"/>
      <w:b/>
      <w:bCs/>
      <w:spacing w:val="11"/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2"/>
    <w:rsid w:val="00875B91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5"/>
    <w:rsid w:val="00875B91"/>
    <w:rPr>
      <w:rFonts w:ascii="Times New Roman" w:eastAsia="Times New Roman" w:hAnsi="Times New Roman" w:cs="Times New Roman"/>
      <w:b/>
      <w:bCs/>
      <w:color w:val="000000"/>
      <w:spacing w:val="1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875B91"/>
    <w:rPr>
      <w:rFonts w:ascii="Times New Roman" w:eastAsia="Times New Roman" w:hAnsi="Times New Roman" w:cs="Times New Roman"/>
      <w:b/>
      <w:bCs/>
      <w:spacing w:val="11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75B91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875B91"/>
    <w:rPr>
      <w:rFonts w:ascii="Times New Roman" w:eastAsia="Times New Roman" w:hAnsi="Times New Roman" w:cs="Times New Roman"/>
      <w:color w:val="000000"/>
      <w:spacing w:val="67"/>
      <w:w w:val="100"/>
      <w:position w:val="0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875B91"/>
    <w:pPr>
      <w:shd w:val="clear" w:color="auto" w:fill="FFFFFF"/>
      <w:spacing w:line="281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0"/>
      <w:szCs w:val="20"/>
      <w:lang w:eastAsia="en-US" w:bidi="ar-SA"/>
    </w:rPr>
  </w:style>
  <w:style w:type="paragraph" w:customStyle="1" w:styleId="10">
    <w:name w:val="Заголовок №1"/>
    <w:basedOn w:val="a"/>
    <w:link w:val="1"/>
    <w:rsid w:val="00875B9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11"/>
      <w:sz w:val="28"/>
      <w:szCs w:val="28"/>
      <w:lang w:eastAsia="en-US" w:bidi="ar-SA"/>
    </w:rPr>
  </w:style>
  <w:style w:type="paragraph" w:customStyle="1" w:styleId="2">
    <w:name w:val="Основной текст2"/>
    <w:basedOn w:val="a"/>
    <w:link w:val="a5"/>
    <w:rsid w:val="00875B91"/>
    <w:pPr>
      <w:shd w:val="clear" w:color="auto" w:fill="FFFFFF"/>
      <w:spacing w:before="360" w:line="698" w:lineRule="exact"/>
    </w:pPr>
    <w:rPr>
      <w:rFonts w:ascii="Times New Roman" w:eastAsia="Times New Roman" w:hAnsi="Times New Roman" w:cs="Times New Roman"/>
      <w:color w:val="auto"/>
      <w:spacing w:val="5"/>
      <w:sz w:val="20"/>
      <w:szCs w:val="20"/>
      <w:lang w:eastAsia="en-US" w:bidi="ar-SA"/>
    </w:rPr>
  </w:style>
  <w:style w:type="paragraph" w:customStyle="1" w:styleId="21">
    <w:name w:val="Основной текст (2)"/>
    <w:basedOn w:val="a"/>
    <w:link w:val="20"/>
    <w:rsid w:val="00875B91"/>
    <w:pPr>
      <w:shd w:val="clear" w:color="auto" w:fill="FFFFFF"/>
      <w:spacing w:line="702" w:lineRule="exact"/>
      <w:jc w:val="both"/>
    </w:pPr>
    <w:rPr>
      <w:rFonts w:ascii="Times New Roman" w:eastAsia="Times New Roman" w:hAnsi="Times New Roman" w:cs="Times New Roman"/>
      <w:b/>
      <w:bCs/>
      <w:color w:val="auto"/>
      <w:spacing w:val="11"/>
      <w:sz w:val="21"/>
      <w:szCs w:val="21"/>
      <w:lang w:eastAsia="en-US" w:bidi="ar-SA"/>
    </w:rPr>
  </w:style>
  <w:style w:type="paragraph" w:customStyle="1" w:styleId="30">
    <w:name w:val="Основной текст (3)"/>
    <w:basedOn w:val="a"/>
    <w:link w:val="3"/>
    <w:rsid w:val="00875B91"/>
    <w:pPr>
      <w:shd w:val="clear" w:color="auto" w:fill="FFFFFF"/>
      <w:spacing w:before="780" w:after="240" w:line="306" w:lineRule="exact"/>
      <w:jc w:val="both"/>
    </w:pPr>
    <w:rPr>
      <w:rFonts w:ascii="Times New Roman" w:eastAsia="Times New Roman" w:hAnsi="Times New Roman" w:cs="Times New Roman"/>
      <w:color w:val="auto"/>
      <w:spacing w:val="9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875B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B9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5B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875B91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875B91"/>
    <w:rPr>
      <w:rFonts w:ascii="Times New Roman" w:eastAsia="Times New Roman" w:hAnsi="Times New Roman" w:cs="Times New Roman"/>
      <w:b/>
      <w:bCs/>
      <w:spacing w:val="11"/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2"/>
    <w:rsid w:val="00875B91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5"/>
    <w:rsid w:val="00875B91"/>
    <w:rPr>
      <w:rFonts w:ascii="Times New Roman" w:eastAsia="Times New Roman" w:hAnsi="Times New Roman" w:cs="Times New Roman"/>
      <w:b/>
      <w:bCs/>
      <w:color w:val="000000"/>
      <w:spacing w:val="1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875B91"/>
    <w:rPr>
      <w:rFonts w:ascii="Times New Roman" w:eastAsia="Times New Roman" w:hAnsi="Times New Roman" w:cs="Times New Roman"/>
      <w:b/>
      <w:bCs/>
      <w:spacing w:val="11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75B91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875B91"/>
    <w:rPr>
      <w:rFonts w:ascii="Times New Roman" w:eastAsia="Times New Roman" w:hAnsi="Times New Roman" w:cs="Times New Roman"/>
      <w:color w:val="000000"/>
      <w:spacing w:val="67"/>
      <w:w w:val="100"/>
      <w:position w:val="0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875B91"/>
    <w:pPr>
      <w:shd w:val="clear" w:color="auto" w:fill="FFFFFF"/>
      <w:spacing w:line="281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0"/>
      <w:szCs w:val="20"/>
      <w:lang w:eastAsia="en-US" w:bidi="ar-SA"/>
    </w:rPr>
  </w:style>
  <w:style w:type="paragraph" w:customStyle="1" w:styleId="10">
    <w:name w:val="Заголовок №1"/>
    <w:basedOn w:val="a"/>
    <w:link w:val="1"/>
    <w:rsid w:val="00875B9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11"/>
      <w:sz w:val="28"/>
      <w:szCs w:val="28"/>
      <w:lang w:eastAsia="en-US" w:bidi="ar-SA"/>
    </w:rPr>
  </w:style>
  <w:style w:type="paragraph" w:customStyle="1" w:styleId="2">
    <w:name w:val="Основной текст2"/>
    <w:basedOn w:val="a"/>
    <w:link w:val="a5"/>
    <w:rsid w:val="00875B91"/>
    <w:pPr>
      <w:shd w:val="clear" w:color="auto" w:fill="FFFFFF"/>
      <w:spacing w:before="360" w:line="698" w:lineRule="exact"/>
    </w:pPr>
    <w:rPr>
      <w:rFonts w:ascii="Times New Roman" w:eastAsia="Times New Roman" w:hAnsi="Times New Roman" w:cs="Times New Roman"/>
      <w:color w:val="auto"/>
      <w:spacing w:val="5"/>
      <w:sz w:val="20"/>
      <w:szCs w:val="20"/>
      <w:lang w:eastAsia="en-US" w:bidi="ar-SA"/>
    </w:rPr>
  </w:style>
  <w:style w:type="paragraph" w:customStyle="1" w:styleId="21">
    <w:name w:val="Основной текст (2)"/>
    <w:basedOn w:val="a"/>
    <w:link w:val="20"/>
    <w:rsid w:val="00875B91"/>
    <w:pPr>
      <w:shd w:val="clear" w:color="auto" w:fill="FFFFFF"/>
      <w:spacing w:line="702" w:lineRule="exact"/>
      <w:jc w:val="both"/>
    </w:pPr>
    <w:rPr>
      <w:rFonts w:ascii="Times New Roman" w:eastAsia="Times New Roman" w:hAnsi="Times New Roman" w:cs="Times New Roman"/>
      <w:b/>
      <w:bCs/>
      <w:color w:val="auto"/>
      <w:spacing w:val="11"/>
      <w:sz w:val="21"/>
      <w:szCs w:val="21"/>
      <w:lang w:eastAsia="en-US" w:bidi="ar-SA"/>
    </w:rPr>
  </w:style>
  <w:style w:type="paragraph" w:customStyle="1" w:styleId="30">
    <w:name w:val="Основной текст (3)"/>
    <w:basedOn w:val="a"/>
    <w:link w:val="3"/>
    <w:rsid w:val="00875B91"/>
    <w:pPr>
      <w:shd w:val="clear" w:color="auto" w:fill="FFFFFF"/>
      <w:spacing w:before="780" w:after="240" w:line="306" w:lineRule="exact"/>
      <w:jc w:val="both"/>
    </w:pPr>
    <w:rPr>
      <w:rFonts w:ascii="Times New Roman" w:eastAsia="Times New Roman" w:hAnsi="Times New Roman" w:cs="Times New Roman"/>
      <w:color w:val="auto"/>
      <w:spacing w:val="9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875B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B9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1954</Characters>
  <Application>Microsoft Office Word</Application>
  <DocSecurity>0</DocSecurity>
  <Lines>16</Lines>
  <Paragraphs>4</Paragraphs>
  <ScaleCrop>false</ScaleCrop>
  <Company>Microsoft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Макарова</dc:creator>
  <cp:lastModifiedBy>Ольга Макарова</cp:lastModifiedBy>
  <cp:revision>1</cp:revision>
  <dcterms:created xsi:type="dcterms:W3CDTF">2019-04-18T08:04:00Z</dcterms:created>
  <dcterms:modified xsi:type="dcterms:W3CDTF">2019-04-18T08:06:00Z</dcterms:modified>
</cp:coreProperties>
</file>