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63"/>
        <w:tblW w:w="0" w:type="auto"/>
        <w:tblLayout w:type="fixed"/>
        <w:tblLook w:val="0000"/>
      </w:tblPr>
      <w:tblGrid>
        <w:gridCol w:w="3780"/>
        <w:gridCol w:w="1431"/>
        <w:gridCol w:w="4149"/>
      </w:tblGrid>
      <w:tr w:rsidR="00907DA1" w:rsidRPr="00592AB5" w:rsidTr="00751C26">
        <w:trPr>
          <w:trHeight w:val="1058"/>
        </w:trPr>
        <w:tc>
          <w:tcPr>
            <w:tcW w:w="3780"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tc>
        <w:tc>
          <w:tcPr>
            <w:tcW w:w="1431"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tc>
      </w:tr>
    </w:tbl>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5A1524" w:rsidRDefault="005A1524" w:rsidP="005A1524">
      <w:pPr>
        <w:pStyle w:val="ConsPlusNormal"/>
        <w:tabs>
          <w:tab w:val="left" w:pos="142"/>
        </w:tabs>
        <w:outlineLvl w:val="0"/>
        <w:rPr>
          <w:rFonts w:ascii="Times New Roman" w:hAnsi="Times New Roman" w:cs="Times New Roman"/>
          <w:color w:val="000000" w:themeColor="text1"/>
          <w:sz w:val="26"/>
          <w:szCs w:val="26"/>
        </w:rPr>
      </w:pPr>
    </w:p>
    <w:p w:rsidR="00CF2EAE" w:rsidRPr="00592AB5" w:rsidRDefault="00907DA1" w:rsidP="005A1524">
      <w:pPr>
        <w:pStyle w:val="ConsPlusNormal"/>
        <w:tabs>
          <w:tab w:val="left" w:pos="142"/>
        </w:tabs>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t xml:space="preserve">   </w:t>
      </w:r>
    </w:p>
    <w:p w:rsidR="00B56706" w:rsidRPr="00592AB5" w:rsidRDefault="00B56706">
      <w:pPr>
        <w:pStyle w:val="ConsPlusTitle"/>
        <w:jc w:val="center"/>
        <w:rPr>
          <w:rFonts w:ascii="Times New Roman" w:hAnsi="Times New Roman" w:cs="Times New Roman"/>
          <w:color w:val="000000" w:themeColor="text1"/>
          <w:sz w:val="24"/>
          <w:szCs w:val="24"/>
        </w:rPr>
      </w:pPr>
      <w:bookmarkStart w:id="0" w:name="P31"/>
      <w:bookmarkEnd w:id="0"/>
    </w:p>
    <w:p w:rsidR="00907DA1" w:rsidRPr="00592AB5" w:rsidRDefault="00B567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w:t>
      </w:r>
      <w:r w:rsidR="00C2687C" w:rsidRPr="00592AB5">
        <w:rPr>
          <w:rFonts w:ascii="Times New Roman" w:hAnsi="Times New Roman" w:cs="Times New Roman"/>
          <w:color w:val="000000" w:themeColor="text1"/>
          <w:sz w:val="24"/>
          <w:szCs w:val="24"/>
        </w:rPr>
        <w:t xml:space="preserve"> ПРОГРАММА</w:t>
      </w:r>
      <w:r w:rsidR="005A1524">
        <w:rPr>
          <w:rFonts w:ascii="Times New Roman" w:hAnsi="Times New Roman" w:cs="Times New Roman"/>
          <w:color w:val="000000" w:themeColor="text1"/>
          <w:sz w:val="24"/>
          <w:szCs w:val="24"/>
        </w:rPr>
        <w:t xml:space="preserve"> МАРИИНСКО-ПОСАДСКОГО</w:t>
      </w:r>
      <w:r w:rsidRPr="00592AB5">
        <w:rPr>
          <w:rFonts w:ascii="Times New Roman" w:hAnsi="Times New Roman" w:cs="Times New Roman"/>
          <w:color w:val="000000" w:themeColor="text1"/>
          <w:sz w:val="24"/>
          <w:szCs w:val="24"/>
        </w:rPr>
        <w:t xml:space="preserve"> РАЙОНА </w:t>
      </w:r>
      <w:r w:rsidR="00C2687C" w:rsidRPr="00592AB5">
        <w:rPr>
          <w:rFonts w:ascii="Times New Roman" w:hAnsi="Times New Roman" w:cs="Times New Roman"/>
          <w:color w:val="000000" w:themeColor="text1"/>
          <w:sz w:val="24"/>
          <w:szCs w:val="24"/>
        </w:rPr>
        <w:t xml:space="preserve"> ЧУВАШСКОЙ РЕСПУБЛИКИ "ОБЕСПЕЧЕНИЕ ГРАЖДАН</w:t>
      </w:r>
      <w:r w:rsidRPr="00592AB5">
        <w:rPr>
          <w:rFonts w:ascii="Times New Roman" w:hAnsi="Times New Roman" w:cs="Times New Roman"/>
          <w:color w:val="000000" w:themeColor="text1"/>
          <w:sz w:val="24"/>
          <w:szCs w:val="24"/>
        </w:rPr>
        <w:t xml:space="preserve"> В </w:t>
      </w:r>
      <w:r w:rsidR="005A1524">
        <w:rPr>
          <w:rFonts w:ascii="Times New Roman" w:hAnsi="Times New Roman" w:cs="Times New Roman"/>
          <w:color w:val="000000" w:themeColor="text1"/>
          <w:sz w:val="24"/>
          <w:szCs w:val="24"/>
        </w:rPr>
        <w:t xml:space="preserve">МАРИИНСКО-ПОСАДСКОМ </w:t>
      </w:r>
      <w:r w:rsidRPr="00592AB5">
        <w:rPr>
          <w:rFonts w:ascii="Times New Roman" w:hAnsi="Times New Roman" w:cs="Times New Roman"/>
          <w:color w:val="000000" w:themeColor="text1"/>
          <w:sz w:val="24"/>
          <w:szCs w:val="24"/>
        </w:rPr>
        <w:t xml:space="preserve">РАЙОНЕ </w:t>
      </w:r>
      <w:r w:rsidR="00C2687C" w:rsidRPr="00592AB5">
        <w:rPr>
          <w:rFonts w:ascii="Times New Roman" w:hAnsi="Times New Roman" w:cs="Times New Roman"/>
          <w:color w:val="000000" w:themeColor="text1"/>
          <w:sz w:val="24"/>
          <w:szCs w:val="24"/>
        </w:rPr>
        <w:t xml:space="preserve"> ЧУВАШСКОЙ РЕСПУБЛИК</w:t>
      </w:r>
      <w:r w:rsidRPr="00592AB5">
        <w:rPr>
          <w:rFonts w:ascii="Times New Roman" w:hAnsi="Times New Roman" w:cs="Times New Roman"/>
          <w:color w:val="000000" w:themeColor="text1"/>
          <w:sz w:val="24"/>
          <w:szCs w:val="24"/>
        </w:rPr>
        <w:t>И</w:t>
      </w:r>
      <w:r w:rsidR="00C2687C" w:rsidRPr="00592AB5">
        <w:rPr>
          <w:rFonts w:ascii="Times New Roman" w:hAnsi="Times New Roman" w:cs="Times New Roman"/>
          <w:color w:val="000000" w:themeColor="text1"/>
          <w:sz w:val="24"/>
          <w:szCs w:val="24"/>
        </w:rPr>
        <w:t xml:space="preserve"> ДОСТУПНЫМ И КОМФОРТНЫМ ЖИЛЬЕМ"</w:t>
      </w:r>
      <w:r w:rsidR="00851628">
        <w:rPr>
          <w:rFonts w:ascii="Times New Roman" w:hAnsi="Times New Roman" w:cs="Times New Roman"/>
          <w:color w:val="000000" w:themeColor="text1"/>
          <w:sz w:val="24"/>
          <w:szCs w:val="24"/>
        </w:rPr>
        <w:t xml:space="preserve"> на 2019-2035 гг.</w:t>
      </w:r>
    </w:p>
    <w:p w:rsidR="00C2687C" w:rsidRPr="00592AB5" w:rsidRDefault="00C2687C">
      <w:pPr>
        <w:pStyle w:val="ConsPlusTitle"/>
        <w:jc w:val="center"/>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5A1524" w:rsidRDefault="005A1524">
      <w:pPr>
        <w:pStyle w:val="ConsPlusTitle"/>
        <w:jc w:val="center"/>
        <w:outlineLvl w:val="1"/>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rsidR="00CF2EAE" w:rsidRPr="00592AB5" w:rsidRDefault="00907DA1">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005A1524">
        <w:rPr>
          <w:rFonts w:ascii="Times New Roman" w:hAnsi="Times New Roman" w:cs="Times New Roman"/>
          <w:color w:val="000000" w:themeColor="text1"/>
          <w:sz w:val="26"/>
          <w:szCs w:val="26"/>
        </w:rPr>
        <w:t xml:space="preserve"> Мариинско-Посадского</w:t>
      </w:r>
      <w:r w:rsidRPr="00592AB5">
        <w:rPr>
          <w:rFonts w:ascii="Times New Roman" w:hAnsi="Times New Roman" w:cs="Times New Roman"/>
          <w:color w:val="000000" w:themeColor="text1"/>
          <w:sz w:val="26"/>
          <w:szCs w:val="26"/>
        </w:rPr>
        <w:t xml:space="preserve"> района </w:t>
      </w:r>
      <w:r w:rsidR="00CF2EAE" w:rsidRPr="00592AB5">
        <w:rPr>
          <w:rFonts w:ascii="Times New Roman" w:hAnsi="Times New Roman" w:cs="Times New Roman"/>
          <w:color w:val="000000" w:themeColor="text1"/>
          <w:sz w:val="26"/>
          <w:szCs w:val="26"/>
        </w:rPr>
        <w:t xml:space="preserve"> 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5A1524">
        <w:rPr>
          <w:rFonts w:ascii="Times New Roman" w:hAnsi="Times New Roman" w:cs="Times New Roman"/>
          <w:color w:val="000000" w:themeColor="text1"/>
          <w:sz w:val="26"/>
          <w:szCs w:val="26"/>
        </w:rPr>
        <w:t xml:space="preserve"> </w:t>
      </w:r>
      <w:proofErr w:type="spellStart"/>
      <w:r w:rsidR="005A1524">
        <w:rPr>
          <w:rFonts w:ascii="Times New Roman" w:hAnsi="Times New Roman" w:cs="Times New Roman"/>
          <w:color w:val="000000" w:themeColor="text1"/>
          <w:sz w:val="26"/>
          <w:szCs w:val="26"/>
        </w:rPr>
        <w:t>Мариинско-Посадском</w:t>
      </w:r>
      <w:proofErr w:type="spellEnd"/>
      <w:r w:rsidR="00907DA1" w:rsidRPr="00592AB5">
        <w:rPr>
          <w:rFonts w:ascii="Times New Roman" w:hAnsi="Times New Roman" w:cs="Times New Roman"/>
          <w:color w:val="000000" w:themeColor="text1"/>
          <w:sz w:val="26"/>
          <w:szCs w:val="26"/>
        </w:rPr>
        <w:t xml:space="preserve"> районе </w:t>
      </w:r>
      <w:r w:rsidRPr="00592AB5">
        <w:rPr>
          <w:rFonts w:ascii="Times New Roman" w:hAnsi="Times New Roman" w:cs="Times New Roman"/>
          <w:color w:val="000000" w:themeColor="text1"/>
          <w:sz w:val="26"/>
          <w:szCs w:val="26"/>
        </w:rPr>
        <w:t>Чува</w:t>
      </w:r>
      <w:r w:rsidR="00907DA1" w:rsidRPr="00592AB5">
        <w:rPr>
          <w:rFonts w:ascii="Times New Roman" w:hAnsi="Times New Roman" w:cs="Times New Roman"/>
          <w:color w:val="000000" w:themeColor="text1"/>
          <w:sz w:val="26"/>
          <w:szCs w:val="26"/>
        </w:rPr>
        <w:t>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r w:rsidR="00851628">
        <w:rPr>
          <w:rFonts w:ascii="Times New Roman" w:hAnsi="Times New Roman" w:cs="Times New Roman"/>
          <w:color w:val="000000" w:themeColor="text1"/>
          <w:sz w:val="26"/>
          <w:szCs w:val="26"/>
        </w:rPr>
        <w:t xml:space="preserve"> на 2019-2035 гг.</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346"/>
        <w:gridCol w:w="6143"/>
      </w:tblGrid>
      <w:tr w:rsidR="00CF2EAE" w:rsidRPr="00285D87" w:rsidTr="00C91777">
        <w:tc>
          <w:tcPr>
            <w:tcW w:w="2551" w:type="dxa"/>
            <w:tcBorders>
              <w:top w:val="nil"/>
              <w:left w:val="nil"/>
              <w:bottom w:val="nil"/>
              <w:right w:val="nil"/>
            </w:tcBorders>
          </w:tcPr>
          <w:p w:rsidR="00CF2EAE" w:rsidRPr="00285D87" w:rsidRDefault="00CF2EAE" w:rsidP="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Ответственный исполнитель </w:t>
            </w:r>
            <w:r w:rsidR="00471ABB" w:rsidRPr="00285D87">
              <w:rPr>
                <w:rFonts w:ascii="Times New Roman" w:hAnsi="Times New Roman" w:cs="Times New Roman"/>
                <w:color w:val="000000" w:themeColor="text1"/>
                <w:sz w:val="24"/>
                <w:szCs w:val="24"/>
              </w:rPr>
              <w:t xml:space="preserve">муниципальной </w:t>
            </w:r>
            <w:r w:rsidRPr="00285D87">
              <w:rPr>
                <w:rFonts w:ascii="Times New Roman" w:hAnsi="Times New Roman" w:cs="Times New Roman"/>
                <w:color w:val="000000" w:themeColor="text1"/>
                <w:sz w:val="24"/>
                <w:szCs w:val="24"/>
              </w:rPr>
              <w:t>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907DA1" w:rsidP="009C70B3">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Отдел </w:t>
            </w:r>
            <w:r w:rsidR="005A1524" w:rsidRPr="00285D87">
              <w:rPr>
                <w:rFonts w:ascii="Times New Roman" w:hAnsi="Times New Roman" w:cs="Times New Roman"/>
                <w:color w:val="000000" w:themeColor="text1"/>
                <w:sz w:val="24"/>
                <w:szCs w:val="24"/>
              </w:rPr>
              <w:t>градостроительства и развития общественной инфраструктуры администрации Мариинско-Посадского района</w:t>
            </w:r>
          </w:p>
        </w:tc>
      </w:tr>
      <w:tr w:rsidR="00CF2EAE" w:rsidRPr="00285D87" w:rsidTr="00C91777">
        <w:tc>
          <w:tcPr>
            <w:tcW w:w="2551" w:type="dxa"/>
            <w:tcBorders>
              <w:top w:val="nil"/>
              <w:left w:val="nil"/>
              <w:bottom w:val="nil"/>
              <w:right w:val="nil"/>
            </w:tcBorders>
          </w:tcPr>
          <w:p w:rsidR="00CF2EAE" w:rsidRPr="00285D87" w:rsidRDefault="00CF2EAE" w:rsidP="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Соисполнители </w:t>
            </w:r>
            <w:r w:rsidR="00471ABB" w:rsidRPr="00285D87">
              <w:rPr>
                <w:rFonts w:ascii="Times New Roman" w:hAnsi="Times New Roman" w:cs="Times New Roman"/>
                <w:color w:val="000000" w:themeColor="text1"/>
                <w:sz w:val="24"/>
                <w:szCs w:val="24"/>
              </w:rPr>
              <w:t xml:space="preserve">муниципальной </w:t>
            </w:r>
            <w:r w:rsidRPr="00285D87">
              <w:rPr>
                <w:rFonts w:ascii="Times New Roman" w:hAnsi="Times New Roman" w:cs="Times New Roman"/>
                <w:color w:val="000000" w:themeColor="text1"/>
                <w:sz w:val="24"/>
                <w:szCs w:val="24"/>
              </w:rPr>
              <w:t xml:space="preserve"> 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471ABB" w:rsidRPr="00285D87" w:rsidRDefault="005A1524">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w:t>
            </w:r>
            <w:r w:rsidR="00471ABB" w:rsidRPr="00285D87">
              <w:rPr>
                <w:rFonts w:ascii="Times New Roman" w:hAnsi="Times New Roman" w:cs="Times New Roman"/>
                <w:color w:val="000000" w:themeColor="text1"/>
                <w:sz w:val="24"/>
                <w:szCs w:val="24"/>
              </w:rPr>
              <w:t xml:space="preserve"> образования</w:t>
            </w:r>
            <w:r w:rsidRPr="00285D87">
              <w:rPr>
                <w:rFonts w:ascii="Times New Roman" w:hAnsi="Times New Roman" w:cs="Times New Roman"/>
                <w:color w:val="000000" w:themeColor="text1"/>
                <w:sz w:val="24"/>
                <w:szCs w:val="24"/>
              </w:rPr>
              <w:t xml:space="preserve"> и молодежной политики администрации Мариинско-Посадского</w:t>
            </w:r>
            <w:r w:rsidR="00471ABB"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w:t>
            </w:r>
            <w:r w:rsidR="005A1524" w:rsidRPr="00285D87">
              <w:rPr>
                <w:rFonts w:ascii="Times New Roman" w:hAnsi="Times New Roman" w:cs="Times New Roman"/>
                <w:color w:val="000000" w:themeColor="text1"/>
                <w:sz w:val="24"/>
                <w:szCs w:val="24"/>
              </w:rPr>
              <w:t xml:space="preserve">тдел культуры и социального развития </w:t>
            </w:r>
            <w:r w:rsidRPr="00285D87">
              <w:rPr>
                <w:rFonts w:ascii="Times New Roman" w:hAnsi="Times New Roman" w:cs="Times New Roman"/>
                <w:color w:val="000000" w:themeColor="text1"/>
                <w:sz w:val="24"/>
                <w:szCs w:val="24"/>
              </w:rPr>
              <w:t xml:space="preserve">администрации </w:t>
            </w:r>
            <w:r w:rsidR="005A1524" w:rsidRPr="00285D87">
              <w:rPr>
                <w:rFonts w:ascii="Times New Roman" w:hAnsi="Times New Roman" w:cs="Times New Roman"/>
                <w:color w:val="000000" w:themeColor="text1"/>
                <w:sz w:val="24"/>
                <w:szCs w:val="24"/>
              </w:rPr>
              <w:t>Мариинско-Посадского</w:t>
            </w:r>
            <w:r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Финансовый отдел администрации </w:t>
            </w:r>
            <w:r w:rsidR="00DB625A" w:rsidRPr="00285D87">
              <w:rPr>
                <w:rFonts w:ascii="Times New Roman" w:hAnsi="Times New Roman" w:cs="Times New Roman"/>
                <w:color w:val="000000" w:themeColor="text1"/>
                <w:sz w:val="24"/>
                <w:szCs w:val="24"/>
              </w:rPr>
              <w:t>Мариинско-Посадского</w:t>
            </w:r>
            <w:r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Отдел организационной </w:t>
            </w:r>
            <w:r w:rsidR="00471ABB" w:rsidRPr="00285D87">
              <w:rPr>
                <w:rFonts w:ascii="Times New Roman" w:hAnsi="Times New Roman" w:cs="Times New Roman"/>
                <w:color w:val="000000" w:themeColor="text1"/>
                <w:sz w:val="24"/>
                <w:szCs w:val="24"/>
              </w:rPr>
              <w:t xml:space="preserve">работы администрации </w:t>
            </w:r>
            <w:r w:rsidRPr="00285D87">
              <w:rPr>
                <w:rFonts w:ascii="Times New Roman" w:hAnsi="Times New Roman" w:cs="Times New Roman"/>
                <w:color w:val="000000" w:themeColor="text1"/>
                <w:sz w:val="24"/>
                <w:szCs w:val="24"/>
              </w:rPr>
              <w:t>Мариинско-Посадского</w:t>
            </w:r>
            <w:r w:rsidR="00471ABB"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Отдел информатизации </w:t>
            </w:r>
            <w:r w:rsidR="00471ABB" w:rsidRPr="00285D87">
              <w:rPr>
                <w:rFonts w:ascii="Times New Roman" w:hAnsi="Times New Roman" w:cs="Times New Roman"/>
                <w:color w:val="000000" w:themeColor="text1"/>
                <w:sz w:val="24"/>
                <w:szCs w:val="24"/>
              </w:rPr>
              <w:t xml:space="preserve">администрации </w:t>
            </w:r>
            <w:r w:rsidRPr="00285D87">
              <w:rPr>
                <w:rFonts w:ascii="Times New Roman" w:hAnsi="Times New Roman" w:cs="Times New Roman"/>
                <w:color w:val="000000" w:themeColor="text1"/>
                <w:sz w:val="24"/>
                <w:szCs w:val="24"/>
              </w:rPr>
              <w:t>Мариинско-Посадского</w:t>
            </w:r>
            <w:r w:rsidR="00471ABB"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w:t>
            </w:r>
            <w:r w:rsidR="00DB625A" w:rsidRPr="00285D87">
              <w:rPr>
                <w:rFonts w:ascii="Times New Roman" w:hAnsi="Times New Roman" w:cs="Times New Roman"/>
                <w:color w:val="000000" w:themeColor="text1"/>
                <w:sz w:val="24"/>
                <w:szCs w:val="24"/>
              </w:rPr>
              <w:t xml:space="preserve"> сельского хозяйства </w:t>
            </w:r>
            <w:r w:rsidRPr="00285D87">
              <w:rPr>
                <w:rFonts w:ascii="Times New Roman" w:hAnsi="Times New Roman" w:cs="Times New Roman"/>
                <w:color w:val="000000" w:themeColor="text1"/>
                <w:sz w:val="24"/>
                <w:szCs w:val="24"/>
              </w:rPr>
              <w:t xml:space="preserve">администрации </w:t>
            </w:r>
            <w:r w:rsidR="00DB625A" w:rsidRPr="00285D87">
              <w:rPr>
                <w:rFonts w:ascii="Times New Roman" w:hAnsi="Times New Roman" w:cs="Times New Roman"/>
                <w:color w:val="000000" w:themeColor="text1"/>
                <w:sz w:val="24"/>
                <w:szCs w:val="24"/>
              </w:rPr>
              <w:t xml:space="preserve">Мариинско-Посадского </w:t>
            </w:r>
            <w:r w:rsidRPr="00285D87">
              <w:rPr>
                <w:rFonts w:ascii="Times New Roman" w:hAnsi="Times New Roman" w:cs="Times New Roman"/>
                <w:color w:val="000000" w:themeColor="text1"/>
                <w:sz w:val="24"/>
                <w:szCs w:val="24"/>
              </w:rPr>
              <w:t>района Чувашской Республики;</w:t>
            </w:r>
          </w:p>
          <w:p w:rsidR="00471ABB" w:rsidRPr="00285D87" w:rsidRDefault="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администрации поселений </w:t>
            </w:r>
            <w:r w:rsidR="00DB625A" w:rsidRPr="00285D87">
              <w:rPr>
                <w:rFonts w:ascii="Times New Roman" w:hAnsi="Times New Roman" w:cs="Times New Roman"/>
                <w:color w:val="000000" w:themeColor="text1"/>
                <w:sz w:val="24"/>
                <w:szCs w:val="24"/>
              </w:rPr>
              <w:t>Мариинско-Посадского</w:t>
            </w:r>
            <w:r w:rsidRPr="00285D87">
              <w:rPr>
                <w:rFonts w:ascii="Times New Roman" w:hAnsi="Times New Roman" w:cs="Times New Roman"/>
                <w:color w:val="000000" w:themeColor="text1"/>
                <w:sz w:val="24"/>
                <w:szCs w:val="24"/>
              </w:rPr>
              <w:t xml:space="preserve"> района Чувашской Республики;</w:t>
            </w:r>
          </w:p>
          <w:p w:rsidR="00471ABB" w:rsidRPr="00285D87" w:rsidRDefault="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w:t>
            </w:r>
            <w:r w:rsidR="00DB625A" w:rsidRPr="00285D87">
              <w:rPr>
                <w:rFonts w:ascii="Times New Roman" w:hAnsi="Times New Roman" w:cs="Times New Roman"/>
                <w:color w:val="000000" w:themeColor="text1"/>
                <w:sz w:val="24"/>
                <w:szCs w:val="24"/>
              </w:rPr>
              <w:t>тдел экономики и имущественных отношений администрации Мариинско-Посадского района.</w:t>
            </w:r>
          </w:p>
          <w:p w:rsidR="00304C71" w:rsidRPr="00285D87" w:rsidRDefault="00304C71" w:rsidP="00304C71">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Финансовый отдел администрации Мариинско-Посадского района Чувашской Республики;</w:t>
            </w:r>
          </w:p>
          <w:p w:rsidR="00304C71" w:rsidRPr="00285D87" w:rsidRDefault="00304C71" w:rsidP="00304C71">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организационной работы администрации Мариинско-Посадского района Чувашской Республики;</w:t>
            </w:r>
          </w:p>
          <w:p w:rsidR="00CF2EAE" w:rsidRPr="00285D87" w:rsidRDefault="00304C71">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администрации поселений Мариинско-Посадского района Чувашской Республики;</w:t>
            </w:r>
          </w:p>
        </w:tc>
      </w:tr>
      <w:tr w:rsidR="00CF2EAE" w:rsidRPr="00285D87" w:rsidTr="00C91777">
        <w:tc>
          <w:tcPr>
            <w:tcW w:w="2551" w:type="dxa"/>
            <w:tcBorders>
              <w:top w:val="nil"/>
              <w:left w:val="nil"/>
              <w:bottom w:val="nil"/>
              <w:right w:val="nil"/>
            </w:tcBorders>
          </w:tcPr>
          <w:p w:rsidR="00471ABB" w:rsidRPr="00285D87" w:rsidRDefault="00CF2EAE" w:rsidP="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Участники </w:t>
            </w:r>
            <w:proofErr w:type="gramStart"/>
            <w:r w:rsidR="00471ABB" w:rsidRPr="00285D87">
              <w:rPr>
                <w:rFonts w:ascii="Times New Roman" w:hAnsi="Times New Roman" w:cs="Times New Roman"/>
                <w:color w:val="000000" w:themeColor="text1"/>
                <w:sz w:val="24"/>
                <w:szCs w:val="24"/>
              </w:rPr>
              <w:t>муниципальной</w:t>
            </w:r>
            <w:proofErr w:type="gramEnd"/>
          </w:p>
          <w:p w:rsidR="00CF2EAE" w:rsidRPr="00285D87" w:rsidRDefault="00CF2EAE" w:rsidP="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DB625A"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образования и молодежной политики администрации Мариинско-Посадского района Чувашской Республики;</w:t>
            </w:r>
          </w:p>
          <w:p w:rsidR="00DB625A"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культуры и социального развития администрации Мариинско-Посадского района Чувашской Республики;</w:t>
            </w:r>
          </w:p>
          <w:p w:rsidR="00DB625A"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информатизации администрации Мариинско-Посадского района Чувашской Республики;</w:t>
            </w:r>
          </w:p>
          <w:p w:rsidR="00DB625A"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сельского хозяйства администрации Мариинско-Посадского района Чувашской Республики;</w:t>
            </w:r>
          </w:p>
          <w:p w:rsidR="00DB625A"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администрации поселений Мариинско-Посадского района Чувашской Республики;</w:t>
            </w:r>
          </w:p>
          <w:p w:rsidR="00CF2EAE" w:rsidRPr="00285D87" w:rsidRDefault="00DB625A" w:rsidP="00DB625A">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Отдел экономики и имущественных отношений администрации Мариинско-Посадского района</w:t>
            </w:r>
          </w:p>
        </w:tc>
      </w:tr>
      <w:tr w:rsidR="00CF2EAE" w:rsidRPr="00285D87" w:rsidTr="00C91777">
        <w:tc>
          <w:tcPr>
            <w:tcW w:w="2551" w:type="dxa"/>
            <w:tcBorders>
              <w:top w:val="nil"/>
              <w:left w:val="nil"/>
              <w:bottom w:val="nil"/>
              <w:right w:val="nil"/>
            </w:tcBorders>
          </w:tcPr>
          <w:p w:rsidR="00CF2EAE" w:rsidRPr="00285D87" w:rsidRDefault="00CF2EAE" w:rsidP="00471AB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Подпрограммы </w:t>
            </w:r>
            <w:r w:rsidR="00471ABB" w:rsidRPr="00285D87">
              <w:rPr>
                <w:rFonts w:ascii="Times New Roman" w:hAnsi="Times New Roman" w:cs="Times New Roman"/>
                <w:color w:val="000000" w:themeColor="text1"/>
                <w:sz w:val="24"/>
                <w:szCs w:val="24"/>
              </w:rPr>
              <w:lastRenderedPageBreak/>
              <w:t>муниципальной</w:t>
            </w:r>
            <w:r w:rsidRPr="00285D87">
              <w:rPr>
                <w:rFonts w:ascii="Times New Roman" w:hAnsi="Times New Roman" w:cs="Times New Roman"/>
                <w:color w:val="000000" w:themeColor="text1"/>
                <w:sz w:val="24"/>
                <w:szCs w:val="24"/>
              </w:rPr>
              <w:t xml:space="preserve"> 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lastRenderedPageBreak/>
              <w:t>-</w:t>
            </w:r>
          </w:p>
        </w:tc>
        <w:tc>
          <w:tcPr>
            <w:tcW w:w="6143" w:type="dxa"/>
            <w:tcBorders>
              <w:top w:val="nil"/>
              <w:left w:val="nil"/>
              <w:bottom w:val="nil"/>
              <w:right w:val="nil"/>
            </w:tcBorders>
          </w:tcPr>
          <w:p w:rsidR="00471ABB" w:rsidRPr="00285D87" w:rsidRDefault="001E21F3">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r w:rsidR="00471ABB" w:rsidRPr="00285D87">
              <w:rPr>
                <w:rFonts w:ascii="Times New Roman" w:hAnsi="Times New Roman" w:cs="Times New Roman"/>
                <w:color w:val="000000" w:themeColor="text1"/>
                <w:sz w:val="24"/>
                <w:szCs w:val="24"/>
              </w:rPr>
              <w:t xml:space="preserve">Поддержка строительства жилья в </w:t>
            </w:r>
            <w:r w:rsidR="00DB625A" w:rsidRPr="00285D87">
              <w:rPr>
                <w:rFonts w:ascii="Times New Roman" w:hAnsi="Times New Roman" w:cs="Times New Roman"/>
                <w:color w:val="000000" w:themeColor="text1"/>
                <w:sz w:val="24"/>
                <w:szCs w:val="24"/>
              </w:rPr>
              <w:t>Мариинско-</w:t>
            </w:r>
            <w:r w:rsidR="00DB625A" w:rsidRPr="00285D87">
              <w:rPr>
                <w:rFonts w:ascii="Times New Roman" w:hAnsi="Times New Roman" w:cs="Times New Roman"/>
                <w:color w:val="000000" w:themeColor="text1"/>
                <w:sz w:val="24"/>
                <w:szCs w:val="24"/>
              </w:rPr>
              <w:lastRenderedPageBreak/>
              <w:t>Посадского</w:t>
            </w:r>
            <w:r w:rsidR="00471ABB" w:rsidRPr="00285D87">
              <w:rPr>
                <w:rFonts w:ascii="Times New Roman" w:hAnsi="Times New Roman" w:cs="Times New Roman"/>
                <w:color w:val="000000" w:themeColor="text1"/>
                <w:sz w:val="24"/>
                <w:szCs w:val="24"/>
              </w:rPr>
              <w:t xml:space="preserve"> районе Чувашской Республики»; </w:t>
            </w:r>
          </w:p>
          <w:p w:rsidR="001E21F3" w:rsidRPr="00285D87" w:rsidRDefault="001E21F3">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p w:rsidR="00CF2EAE" w:rsidRPr="00285D87" w:rsidRDefault="00CF2EAE">
            <w:pPr>
              <w:pStyle w:val="ConsPlusNormal"/>
              <w:jc w:val="both"/>
              <w:rPr>
                <w:rFonts w:ascii="Times New Roman" w:hAnsi="Times New Roman" w:cs="Times New Roman"/>
                <w:color w:val="000000" w:themeColor="text1"/>
                <w:sz w:val="24"/>
                <w:szCs w:val="24"/>
              </w:rPr>
            </w:pPr>
          </w:p>
        </w:tc>
      </w:tr>
      <w:tr w:rsidR="00CF2EAE" w:rsidRPr="00285D87" w:rsidTr="00C91777">
        <w:tc>
          <w:tcPr>
            <w:tcW w:w="2551" w:type="dxa"/>
            <w:tcBorders>
              <w:top w:val="nil"/>
              <w:left w:val="nil"/>
              <w:bottom w:val="nil"/>
              <w:right w:val="nil"/>
            </w:tcBorders>
          </w:tcPr>
          <w:p w:rsidR="00CF2EAE" w:rsidRPr="00285D87" w:rsidRDefault="00CF2EAE" w:rsidP="00FA6A95">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lastRenderedPageBreak/>
              <w:t xml:space="preserve">Цель </w:t>
            </w:r>
            <w:r w:rsidR="00FA6A95" w:rsidRPr="00285D87">
              <w:rPr>
                <w:rFonts w:ascii="Times New Roman" w:hAnsi="Times New Roman" w:cs="Times New Roman"/>
                <w:color w:val="000000" w:themeColor="text1"/>
                <w:sz w:val="24"/>
                <w:szCs w:val="24"/>
              </w:rPr>
              <w:t>муниципальной</w:t>
            </w:r>
            <w:r w:rsidRPr="00285D87">
              <w:rPr>
                <w:rFonts w:ascii="Times New Roman" w:hAnsi="Times New Roman" w:cs="Times New Roman"/>
                <w:color w:val="000000" w:themeColor="text1"/>
                <w:sz w:val="24"/>
                <w:szCs w:val="24"/>
              </w:rPr>
              <w:t xml:space="preserve"> 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rsidP="00A01AC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улучшение жилищных условий граждан в</w:t>
            </w:r>
            <w:r w:rsidR="006F04EE" w:rsidRPr="00285D87">
              <w:rPr>
                <w:rFonts w:ascii="Times New Roman" w:hAnsi="Times New Roman" w:cs="Times New Roman"/>
                <w:color w:val="000000" w:themeColor="text1"/>
                <w:sz w:val="24"/>
                <w:szCs w:val="24"/>
              </w:rPr>
              <w:t xml:space="preserve"> </w:t>
            </w:r>
            <w:proofErr w:type="spellStart"/>
            <w:r w:rsidR="00042E43" w:rsidRPr="00285D87">
              <w:rPr>
                <w:rFonts w:ascii="Times New Roman" w:hAnsi="Times New Roman" w:cs="Times New Roman"/>
                <w:color w:val="000000" w:themeColor="text1"/>
                <w:sz w:val="24"/>
                <w:szCs w:val="24"/>
              </w:rPr>
              <w:t>Мариинско-Посадско</w:t>
            </w:r>
            <w:r w:rsidR="00DB625A" w:rsidRPr="00285D87">
              <w:rPr>
                <w:rFonts w:ascii="Times New Roman" w:hAnsi="Times New Roman" w:cs="Times New Roman"/>
                <w:color w:val="000000" w:themeColor="text1"/>
                <w:sz w:val="24"/>
                <w:szCs w:val="24"/>
              </w:rPr>
              <w:t>м</w:t>
            </w:r>
            <w:proofErr w:type="spellEnd"/>
            <w:r w:rsidR="006F04EE" w:rsidRPr="00285D87">
              <w:rPr>
                <w:rFonts w:ascii="Times New Roman" w:hAnsi="Times New Roman" w:cs="Times New Roman"/>
                <w:color w:val="000000" w:themeColor="text1"/>
                <w:sz w:val="24"/>
                <w:szCs w:val="24"/>
              </w:rPr>
              <w:t xml:space="preserve"> районе </w:t>
            </w:r>
            <w:r w:rsidRPr="00285D87">
              <w:rPr>
                <w:rFonts w:ascii="Times New Roman" w:hAnsi="Times New Roman" w:cs="Times New Roman"/>
                <w:color w:val="000000" w:themeColor="text1"/>
                <w:sz w:val="24"/>
                <w:szCs w:val="24"/>
              </w:rPr>
              <w:t>Чувашской Республике</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p>
        </w:tc>
      </w:tr>
      <w:tr w:rsidR="00CF2EAE" w:rsidRPr="00285D87" w:rsidTr="00C91777">
        <w:tc>
          <w:tcPr>
            <w:tcW w:w="2551" w:type="dxa"/>
            <w:tcBorders>
              <w:top w:val="nil"/>
              <w:left w:val="nil"/>
              <w:right w:val="nil"/>
            </w:tcBorders>
          </w:tcPr>
          <w:p w:rsidR="00FA6A95" w:rsidRPr="00285D87" w:rsidRDefault="00CF2EAE" w:rsidP="00FA6A95">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Задачи </w:t>
            </w:r>
            <w:r w:rsidR="00FA6A95" w:rsidRPr="00285D87">
              <w:rPr>
                <w:rFonts w:ascii="Times New Roman" w:hAnsi="Times New Roman" w:cs="Times New Roman"/>
                <w:color w:val="000000" w:themeColor="text1"/>
                <w:sz w:val="24"/>
                <w:szCs w:val="24"/>
              </w:rPr>
              <w:t>муниципальной</w:t>
            </w:r>
          </w:p>
          <w:p w:rsidR="00CF2EAE" w:rsidRPr="00285D87" w:rsidRDefault="00CF2EAE" w:rsidP="00FA6A95">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285D87" w:rsidTr="00C91777">
        <w:tc>
          <w:tcPr>
            <w:tcW w:w="2551" w:type="dxa"/>
          </w:tcPr>
          <w:p w:rsidR="00CF2EAE" w:rsidRPr="00285D87" w:rsidRDefault="006F04EE" w:rsidP="006F04EE">
            <w:pPr>
              <w:pStyle w:val="ConsPlusNormal"/>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Целевые индикаторы и </w:t>
            </w:r>
            <w:r w:rsidR="00CF2EAE" w:rsidRPr="00285D87">
              <w:rPr>
                <w:rFonts w:ascii="Times New Roman" w:hAnsi="Times New Roman" w:cs="Times New Roman"/>
                <w:color w:val="000000" w:themeColor="text1"/>
                <w:sz w:val="24"/>
                <w:szCs w:val="24"/>
              </w:rPr>
              <w:t xml:space="preserve">показатели </w:t>
            </w:r>
            <w:r w:rsidRPr="00285D87">
              <w:rPr>
                <w:rFonts w:ascii="Times New Roman" w:hAnsi="Times New Roman" w:cs="Times New Roman"/>
                <w:color w:val="000000" w:themeColor="text1"/>
                <w:sz w:val="24"/>
                <w:szCs w:val="24"/>
              </w:rPr>
              <w:t xml:space="preserve">муниципальной </w:t>
            </w:r>
            <w:r w:rsidR="00CF2EAE" w:rsidRPr="00285D87">
              <w:rPr>
                <w:rFonts w:ascii="Times New Roman" w:hAnsi="Times New Roman" w:cs="Times New Roman"/>
                <w:color w:val="000000" w:themeColor="text1"/>
                <w:sz w:val="24"/>
                <w:szCs w:val="24"/>
              </w:rPr>
              <w:t>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к 20</w:t>
            </w:r>
            <w:r w:rsidR="00C91777" w:rsidRPr="00285D87">
              <w:rPr>
                <w:rFonts w:ascii="Times New Roman" w:hAnsi="Times New Roman" w:cs="Times New Roman"/>
                <w:color w:val="000000" w:themeColor="text1"/>
                <w:sz w:val="24"/>
                <w:szCs w:val="24"/>
              </w:rPr>
              <w:t>36</w:t>
            </w:r>
            <w:r w:rsidRPr="00285D87">
              <w:rPr>
                <w:rFonts w:ascii="Times New Roman" w:hAnsi="Times New Roman" w:cs="Times New Roman"/>
                <w:color w:val="000000" w:themeColor="text1"/>
                <w:sz w:val="24"/>
                <w:szCs w:val="24"/>
              </w:rPr>
              <w:t xml:space="preserve"> году будут достигнуты следующие целевые индикаторы и показатели:</w:t>
            </w:r>
          </w:p>
          <w:p w:rsidR="00CF2EAE" w:rsidRPr="00285D87" w:rsidRDefault="00A01AC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число молодых семей улучшивших жилищные условия с предоставление сертификатов на приобретение (строительство) жилья- </w:t>
            </w:r>
            <w:r w:rsidR="002C2135" w:rsidRPr="00285D87">
              <w:rPr>
                <w:rFonts w:ascii="Times New Roman" w:hAnsi="Times New Roman" w:cs="Times New Roman"/>
                <w:color w:val="000000" w:themeColor="text1"/>
                <w:sz w:val="24"/>
                <w:szCs w:val="24"/>
              </w:rPr>
              <w:t>169</w:t>
            </w:r>
            <w:r w:rsidR="00ED1E2D" w:rsidRPr="00285D87">
              <w:rPr>
                <w:rFonts w:ascii="Times New Roman" w:hAnsi="Times New Roman" w:cs="Times New Roman"/>
                <w:color w:val="FF0000"/>
                <w:sz w:val="24"/>
                <w:szCs w:val="24"/>
              </w:rPr>
              <w:t xml:space="preserve"> </w:t>
            </w:r>
            <w:r w:rsidRPr="00285D87">
              <w:rPr>
                <w:rFonts w:ascii="Times New Roman" w:hAnsi="Times New Roman" w:cs="Times New Roman"/>
                <w:color w:val="000000" w:themeColor="text1"/>
                <w:sz w:val="24"/>
                <w:szCs w:val="24"/>
              </w:rPr>
              <w:t>сем</w:t>
            </w:r>
            <w:r w:rsidR="0011754B" w:rsidRPr="00285D87">
              <w:rPr>
                <w:rFonts w:ascii="Times New Roman" w:hAnsi="Times New Roman" w:cs="Times New Roman"/>
                <w:color w:val="000000" w:themeColor="text1"/>
                <w:sz w:val="24"/>
                <w:szCs w:val="24"/>
              </w:rPr>
              <w:t>ьи</w:t>
            </w:r>
            <w:r w:rsidRPr="00285D87">
              <w:rPr>
                <w:rFonts w:ascii="Times New Roman" w:hAnsi="Times New Roman" w:cs="Times New Roman"/>
                <w:color w:val="000000" w:themeColor="text1"/>
                <w:sz w:val="24"/>
                <w:szCs w:val="24"/>
              </w:rPr>
              <w:t>;</w:t>
            </w:r>
          </w:p>
          <w:p w:rsidR="00A01AC7" w:rsidRPr="00285D87" w:rsidRDefault="00A01AC7" w:rsidP="002C2135">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2C2135" w:rsidRPr="00285D87">
              <w:rPr>
                <w:rFonts w:ascii="Times New Roman" w:hAnsi="Times New Roman" w:cs="Times New Roman"/>
                <w:color w:val="000000" w:themeColor="text1"/>
                <w:sz w:val="24"/>
                <w:szCs w:val="24"/>
              </w:rPr>
              <w:t>53</w:t>
            </w:r>
            <w:r w:rsidRPr="00285D87">
              <w:rPr>
                <w:rFonts w:ascii="Times New Roman" w:hAnsi="Times New Roman" w:cs="Times New Roman"/>
                <w:color w:val="000000" w:themeColor="text1"/>
                <w:sz w:val="24"/>
                <w:szCs w:val="24"/>
              </w:rPr>
              <w:t xml:space="preserve"> человек</w:t>
            </w:r>
            <w:r w:rsidR="0011754B" w:rsidRPr="00285D87">
              <w:rPr>
                <w:rFonts w:ascii="Times New Roman" w:hAnsi="Times New Roman" w:cs="Times New Roman"/>
                <w:color w:val="000000" w:themeColor="text1"/>
                <w:sz w:val="24"/>
                <w:szCs w:val="24"/>
              </w:rPr>
              <w:t>а</w:t>
            </w:r>
            <w:r w:rsidRPr="00285D87">
              <w:rPr>
                <w:rFonts w:ascii="Times New Roman" w:hAnsi="Times New Roman" w:cs="Times New Roman"/>
                <w:color w:val="000000" w:themeColor="text1"/>
                <w:sz w:val="24"/>
                <w:szCs w:val="24"/>
              </w:rPr>
              <w:t xml:space="preserve">. </w:t>
            </w:r>
          </w:p>
        </w:tc>
      </w:tr>
      <w:tr w:rsidR="00CF2EAE" w:rsidRPr="00285D87" w:rsidTr="00C91777">
        <w:tc>
          <w:tcPr>
            <w:tcW w:w="2551" w:type="dxa"/>
            <w:tcBorders>
              <w:left w:val="nil"/>
              <w:bottom w:val="nil"/>
              <w:right w:val="nil"/>
            </w:tcBorders>
          </w:tcPr>
          <w:p w:rsidR="00CF2EAE" w:rsidRPr="00285D87" w:rsidRDefault="00CF2EAE" w:rsidP="006F04EE">
            <w:pPr>
              <w:pStyle w:val="ConsPlusNormal"/>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Сроки и этапы реализации </w:t>
            </w:r>
            <w:r w:rsidR="006F04EE" w:rsidRPr="00285D87">
              <w:rPr>
                <w:rFonts w:ascii="Times New Roman" w:hAnsi="Times New Roman" w:cs="Times New Roman"/>
                <w:color w:val="000000" w:themeColor="text1"/>
                <w:sz w:val="24"/>
                <w:szCs w:val="24"/>
              </w:rPr>
              <w:t xml:space="preserve">муниципальной </w:t>
            </w:r>
            <w:r w:rsidRPr="00285D87">
              <w:rPr>
                <w:rFonts w:ascii="Times New Roman" w:hAnsi="Times New Roman" w:cs="Times New Roman"/>
                <w:color w:val="000000" w:themeColor="text1"/>
                <w:sz w:val="24"/>
                <w:szCs w:val="24"/>
              </w:rPr>
              <w:t>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2019 - 20</w:t>
            </w:r>
            <w:r w:rsidR="00C91777" w:rsidRPr="00285D87">
              <w:rPr>
                <w:rFonts w:ascii="Times New Roman" w:hAnsi="Times New Roman" w:cs="Times New Roman"/>
                <w:color w:val="000000" w:themeColor="text1"/>
                <w:sz w:val="24"/>
                <w:szCs w:val="24"/>
              </w:rPr>
              <w:t>35 годы;</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lang w:val="en-US"/>
              </w:rPr>
              <w:t>I</w:t>
            </w:r>
            <w:r w:rsidRPr="00285D87">
              <w:rPr>
                <w:rFonts w:ascii="Times New Roman" w:hAnsi="Times New Roman" w:cs="Times New Roman"/>
                <w:color w:val="000000" w:themeColor="text1"/>
                <w:sz w:val="24"/>
                <w:szCs w:val="24"/>
              </w:rPr>
              <w:t xml:space="preserve"> этап- 2019-2035 годы;</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lang w:val="en-US"/>
              </w:rPr>
              <w:t>II</w:t>
            </w:r>
            <w:r w:rsidRPr="00285D87">
              <w:rPr>
                <w:rFonts w:ascii="Times New Roman" w:hAnsi="Times New Roman" w:cs="Times New Roman"/>
                <w:color w:val="000000" w:themeColor="text1"/>
                <w:sz w:val="24"/>
                <w:szCs w:val="24"/>
              </w:rPr>
              <w:t xml:space="preserve"> этап – 2026-2035 годы.</w:t>
            </w:r>
          </w:p>
          <w:p w:rsidR="00CF2EAE" w:rsidRPr="00285D87" w:rsidRDefault="00CF2EAE" w:rsidP="00A01AC7">
            <w:pPr>
              <w:pStyle w:val="ConsPlusNormal"/>
              <w:jc w:val="both"/>
              <w:rPr>
                <w:rFonts w:ascii="Times New Roman" w:hAnsi="Times New Roman" w:cs="Times New Roman"/>
                <w:color w:val="000000" w:themeColor="text1"/>
                <w:sz w:val="24"/>
                <w:szCs w:val="24"/>
              </w:rPr>
            </w:pPr>
          </w:p>
        </w:tc>
      </w:tr>
      <w:tr w:rsidR="00CF2EAE" w:rsidRPr="00285D87" w:rsidTr="00C91777">
        <w:tc>
          <w:tcPr>
            <w:tcW w:w="2551" w:type="dxa"/>
            <w:tcBorders>
              <w:top w:val="nil"/>
              <w:left w:val="nil"/>
              <w:bottom w:val="nil"/>
              <w:right w:val="nil"/>
            </w:tcBorders>
          </w:tcPr>
          <w:p w:rsidR="00CF2EAE" w:rsidRPr="00285D87" w:rsidRDefault="00CF2EAE" w:rsidP="006F04EE">
            <w:pPr>
              <w:pStyle w:val="ConsPlusNormal"/>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Объемы финансирования </w:t>
            </w:r>
            <w:r w:rsidR="006F04EE" w:rsidRPr="00285D87">
              <w:rPr>
                <w:rFonts w:ascii="Times New Roman" w:hAnsi="Times New Roman" w:cs="Times New Roman"/>
                <w:color w:val="000000" w:themeColor="text1"/>
                <w:sz w:val="24"/>
                <w:szCs w:val="24"/>
              </w:rPr>
              <w:t xml:space="preserve">муниципальной </w:t>
            </w:r>
            <w:r w:rsidRPr="00285D87">
              <w:rPr>
                <w:rFonts w:ascii="Times New Roman" w:hAnsi="Times New Roman" w:cs="Times New Roman"/>
                <w:color w:val="000000" w:themeColor="text1"/>
                <w:sz w:val="24"/>
                <w:szCs w:val="24"/>
              </w:rPr>
              <w:t>программы</w:t>
            </w:r>
            <w:r w:rsidR="006F04EE" w:rsidRPr="00285D87">
              <w:rPr>
                <w:rFonts w:ascii="Times New Roman" w:hAnsi="Times New Roman" w:cs="Times New Roman"/>
                <w:color w:val="000000" w:themeColor="text1"/>
                <w:sz w:val="24"/>
                <w:szCs w:val="24"/>
              </w:rPr>
              <w:t xml:space="preserve"> с </w:t>
            </w:r>
            <w:r w:rsidRPr="00285D87">
              <w:rPr>
                <w:rFonts w:ascii="Times New Roman" w:hAnsi="Times New Roman" w:cs="Times New Roman"/>
                <w:color w:val="000000" w:themeColor="text1"/>
                <w:sz w:val="24"/>
                <w:szCs w:val="24"/>
              </w:rPr>
              <w:t>разбивкой по годам реализации</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прогнозируемые объемы финансирования мероприятий </w:t>
            </w:r>
            <w:r w:rsidR="006F04EE" w:rsidRPr="00285D87">
              <w:rPr>
                <w:rFonts w:ascii="Times New Roman" w:hAnsi="Times New Roman" w:cs="Times New Roman"/>
                <w:color w:val="000000" w:themeColor="text1"/>
                <w:sz w:val="24"/>
                <w:szCs w:val="24"/>
              </w:rPr>
              <w:t>муниципальной</w:t>
            </w:r>
            <w:r w:rsidRPr="00285D87">
              <w:rPr>
                <w:rFonts w:ascii="Times New Roman" w:hAnsi="Times New Roman" w:cs="Times New Roman"/>
                <w:color w:val="000000" w:themeColor="text1"/>
                <w:sz w:val="24"/>
                <w:szCs w:val="24"/>
              </w:rPr>
              <w:t xml:space="preserve"> программы в 2019 - 20</w:t>
            </w:r>
            <w:r w:rsidR="00C91777" w:rsidRPr="00285D87">
              <w:rPr>
                <w:rFonts w:ascii="Times New Roman" w:hAnsi="Times New Roman" w:cs="Times New Roman"/>
                <w:color w:val="000000" w:themeColor="text1"/>
                <w:sz w:val="24"/>
                <w:szCs w:val="24"/>
              </w:rPr>
              <w:t>35</w:t>
            </w:r>
            <w:r w:rsidRPr="00285D87">
              <w:rPr>
                <w:rFonts w:ascii="Times New Roman" w:hAnsi="Times New Roman" w:cs="Times New Roman"/>
                <w:color w:val="000000" w:themeColor="text1"/>
                <w:sz w:val="24"/>
                <w:szCs w:val="24"/>
              </w:rPr>
              <w:t xml:space="preserve"> годах составляют </w:t>
            </w:r>
            <w:r w:rsidR="001409B7">
              <w:rPr>
                <w:rFonts w:ascii="Times New Roman" w:hAnsi="Times New Roman" w:cs="Times New Roman"/>
                <w:b/>
                <w:color w:val="000000" w:themeColor="text1"/>
                <w:sz w:val="24"/>
                <w:szCs w:val="24"/>
              </w:rPr>
              <w:t>97</w:t>
            </w:r>
            <w:r w:rsidR="00BC4823">
              <w:rPr>
                <w:rFonts w:ascii="Times New Roman" w:hAnsi="Times New Roman" w:cs="Times New Roman"/>
                <w:b/>
                <w:color w:val="000000" w:themeColor="text1"/>
                <w:sz w:val="24"/>
                <w:szCs w:val="24"/>
              </w:rPr>
              <w:t> </w:t>
            </w:r>
            <w:r w:rsidR="001409B7">
              <w:rPr>
                <w:rFonts w:ascii="Times New Roman" w:hAnsi="Times New Roman" w:cs="Times New Roman"/>
                <w:b/>
                <w:color w:val="000000" w:themeColor="text1"/>
                <w:sz w:val="24"/>
                <w:szCs w:val="24"/>
              </w:rPr>
              <w:t>0</w:t>
            </w:r>
            <w:r w:rsidR="00BC4823">
              <w:rPr>
                <w:rFonts w:ascii="Times New Roman" w:hAnsi="Times New Roman" w:cs="Times New Roman"/>
                <w:b/>
                <w:color w:val="000000" w:themeColor="text1"/>
                <w:sz w:val="24"/>
                <w:szCs w:val="24"/>
              </w:rPr>
              <w:t>29,5</w:t>
            </w:r>
            <w:r w:rsidR="00EC39EB" w:rsidRPr="00285D87">
              <w:rPr>
                <w:rFonts w:ascii="Times New Roman" w:hAnsi="Times New Roman" w:cs="Times New Roman"/>
                <w:b/>
                <w:color w:val="000000" w:themeColor="text1"/>
                <w:sz w:val="24"/>
                <w:szCs w:val="24"/>
              </w:rPr>
              <w:t xml:space="preserve"> </w:t>
            </w:r>
            <w:r w:rsidRPr="00285D87">
              <w:rPr>
                <w:rFonts w:ascii="Times New Roman" w:hAnsi="Times New Roman" w:cs="Times New Roman"/>
                <w:color w:val="000000" w:themeColor="text1"/>
                <w:sz w:val="24"/>
                <w:szCs w:val="24"/>
              </w:rPr>
              <w:t>тыс. рублей, в том числе:</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2019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1409B7">
              <w:rPr>
                <w:rFonts w:ascii="Times New Roman" w:hAnsi="Times New Roman" w:cs="Times New Roman"/>
                <w:color w:val="000000" w:themeColor="text1"/>
                <w:sz w:val="24"/>
                <w:szCs w:val="24"/>
              </w:rPr>
              <w:t>17</w:t>
            </w:r>
            <w:r w:rsidR="00BC4823">
              <w:rPr>
                <w:rFonts w:ascii="Times New Roman" w:hAnsi="Times New Roman" w:cs="Times New Roman"/>
                <w:color w:val="000000" w:themeColor="text1"/>
                <w:sz w:val="24"/>
                <w:szCs w:val="24"/>
              </w:rPr>
              <w:t> 894,3</w:t>
            </w:r>
            <w:r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2020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3C23C2"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2021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3C23C2"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003C23C2"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тыс. рублей;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2022 году- </w:t>
            </w:r>
            <w:r w:rsidR="007D7227" w:rsidRPr="00285D87">
              <w:rPr>
                <w:rFonts w:ascii="Times New Roman" w:hAnsi="Times New Roman" w:cs="Times New Roman"/>
                <w:color w:val="000000" w:themeColor="text1"/>
                <w:sz w:val="24"/>
                <w:szCs w:val="24"/>
              </w:rPr>
              <w:t xml:space="preserve">  </w:t>
            </w:r>
            <w:r w:rsidR="003C23C2"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003C23C2"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 xml:space="preserve"> тыс. рублей;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2023 году-</w:t>
            </w:r>
            <w:r w:rsidR="007D7227" w:rsidRPr="00285D87">
              <w:rPr>
                <w:rFonts w:ascii="Times New Roman" w:hAnsi="Times New Roman" w:cs="Times New Roman"/>
                <w:color w:val="000000" w:themeColor="text1"/>
                <w:sz w:val="24"/>
                <w:szCs w:val="24"/>
              </w:rPr>
              <w:t xml:space="preserve">   </w:t>
            </w:r>
            <w:r w:rsidR="003C23C2"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003C23C2"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2024 году-</w:t>
            </w:r>
            <w:r w:rsidR="007D7227" w:rsidRPr="00285D87">
              <w:rPr>
                <w:rFonts w:ascii="Times New Roman" w:hAnsi="Times New Roman" w:cs="Times New Roman"/>
                <w:color w:val="000000" w:themeColor="text1"/>
                <w:sz w:val="24"/>
                <w:szCs w:val="24"/>
              </w:rPr>
              <w:t xml:space="preserve">   </w:t>
            </w:r>
            <w:r w:rsidR="0000735E"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007D7227" w:rsidRPr="00285D87">
              <w:rPr>
                <w:rFonts w:ascii="Times New Roman" w:hAnsi="Times New Roman" w:cs="Times New Roman"/>
                <w:color w:val="000000" w:themeColor="text1"/>
                <w:sz w:val="24"/>
                <w:szCs w:val="24"/>
              </w:rPr>
              <w:t xml:space="preserve"> тыс. рублей;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2025 году-</w:t>
            </w:r>
            <w:r w:rsidR="007D7227" w:rsidRPr="00285D87">
              <w:rPr>
                <w:rFonts w:ascii="Times New Roman" w:hAnsi="Times New Roman" w:cs="Times New Roman"/>
                <w:color w:val="000000" w:themeColor="text1"/>
                <w:sz w:val="24"/>
                <w:szCs w:val="24"/>
              </w:rPr>
              <w:t xml:space="preserve">   </w:t>
            </w:r>
            <w:r w:rsidR="0000735E" w:rsidRPr="00285D87">
              <w:rPr>
                <w:rFonts w:ascii="Times New Roman" w:hAnsi="Times New Roman" w:cs="Times New Roman"/>
                <w:color w:val="000000" w:themeColor="text1"/>
                <w:sz w:val="24"/>
                <w:szCs w:val="24"/>
              </w:rPr>
              <w:t>4</w:t>
            </w:r>
            <w:r w:rsidR="00AA0798">
              <w:rPr>
                <w:rFonts w:ascii="Times New Roman" w:hAnsi="Times New Roman" w:cs="Times New Roman"/>
                <w:color w:val="000000" w:themeColor="text1"/>
                <w:sz w:val="24"/>
                <w:szCs w:val="24"/>
              </w:rPr>
              <w:t> 947,4</w:t>
            </w:r>
            <w:r w:rsidR="007D7227" w:rsidRPr="00285D87">
              <w:rPr>
                <w:rFonts w:ascii="Times New Roman" w:hAnsi="Times New Roman" w:cs="Times New Roman"/>
                <w:color w:val="000000" w:themeColor="text1"/>
                <w:sz w:val="24"/>
                <w:szCs w:val="24"/>
              </w:rPr>
              <w:t xml:space="preserve"> тыс. рублей;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2026-2030 годы-</w:t>
            </w:r>
            <w:r w:rsidR="007D7227" w:rsidRPr="00285D87">
              <w:rPr>
                <w:rFonts w:ascii="Times New Roman" w:hAnsi="Times New Roman" w:cs="Times New Roman"/>
                <w:color w:val="000000" w:themeColor="text1"/>
                <w:sz w:val="24"/>
                <w:szCs w:val="24"/>
              </w:rPr>
              <w:t xml:space="preserve"> </w:t>
            </w:r>
            <w:r w:rsidR="0000735E" w:rsidRPr="00285D87">
              <w:rPr>
                <w:rFonts w:ascii="Times New Roman" w:hAnsi="Times New Roman" w:cs="Times New Roman"/>
                <w:color w:val="000000" w:themeColor="text1"/>
                <w:sz w:val="24"/>
                <w:szCs w:val="24"/>
              </w:rPr>
              <w:t>24</w:t>
            </w:r>
            <w:r w:rsidR="00AA0798">
              <w:rPr>
                <w:rFonts w:ascii="Times New Roman" w:hAnsi="Times New Roman" w:cs="Times New Roman"/>
                <w:color w:val="000000" w:themeColor="text1"/>
                <w:sz w:val="24"/>
                <w:szCs w:val="24"/>
              </w:rPr>
              <w:t> 725,4</w:t>
            </w:r>
            <w:r w:rsidR="007D7227" w:rsidRPr="00285D87">
              <w:rPr>
                <w:rFonts w:ascii="Times New Roman" w:hAnsi="Times New Roman" w:cs="Times New Roman"/>
                <w:color w:val="000000" w:themeColor="text1"/>
                <w:sz w:val="24"/>
                <w:szCs w:val="24"/>
              </w:rPr>
              <w:t xml:space="preserve"> тыс</w:t>
            </w:r>
            <w:proofErr w:type="gramStart"/>
            <w:r w:rsidR="007D7227" w:rsidRPr="00285D87">
              <w:rPr>
                <w:rFonts w:ascii="Times New Roman" w:hAnsi="Times New Roman" w:cs="Times New Roman"/>
                <w:color w:val="000000" w:themeColor="text1"/>
                <w:sz w:val="24"/>
                <w:szCs w:val="24"/>
              </w:rPr>
              <w:t>.р</w:t>
            </w:r>
            <w:proofErr w:type="gramEnd"/>
            <w:r w:rsidR="007D7227" w:rsidRPr="00285D87">
              <w:rPr>
                <w:rFonts w:ascii="Times New Roman" w:hAnsi="Times New Roman" w:cs="Times New Roman"/>
                <w:color w:val="000000" w:themeColor="text1"/>
                <w:sz w:val="24"/>
                <w:szCs w:val="24"/>
              </w:rPr>
              <w:t>ублей;</w:t>
            </w:r>
          </w:p>
          <w:p w:rsidR="00C91777"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2031-2035 годы</w:t>
            </w:r>
            <w:r w:rsidR="007D7227" w:rsidRPr="00285D87">
              <w:rPr>
                <w:rFonts w:ascii="Times New Roman" w:hAnsi="Times New Roman" w:cs="Times New Roman"/>
                <w:color w:val="000000" w:themeColor="text1"/>
                <w:sz w:val="24"/>
                <w:szCs w:val="24"/>
              </w:rPr>
              <w:t xml:space="preserve">- </w:t>
            </w:r>
            <w:r w:rsidR="00AA0798">
              <w:rPr>
                <w:rFonts w:ascii="Times New Roman" w:hAnsi="Times New Roman" w:cs="Times New Roman"/>
                <w:color w:val="000000" w:themeColor="text1"/>
                <w:sz w:val="24"/>
                <w:szCs w:val="24"/>
              </w:rPr>
              <w:t>24 725,4</w:t>
            </w:r>
            <w:r w:rsidR="007D7227"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из них средства:</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федерального бюджета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AA0798">
              <w:rPr>
                <w:rFonts w:ascii="Times New Roman" w:hAnsi="Times New Roman" w:cs="Times New Roman"/>
                <w:b/>
                <w:color w:val="000000" w:themeColor="text1"/>
                <w:sz w:val="24"/>
                <w:szCs w:val="24"/>
              </w:rPr>
              <w:t>36 </w:t>
            </w:r>
            <w:r w:rsidR="00E06E08">
              <w:rPr>
                <w:rFonts w:ascii="Times New Roman" w:hAnsi="Times New Roman" w:cs="Times New Roman"/>
                <w:b/>
                <w:color w:val="000000" w:themeColor="text1"/>
                <w:sz w:val="24"/>
                <w:szCs w:val="24"/>
              </w:rPr>
              <w:t>010</w:t>
            </w:r>
            <w:r w:rsidR="00AA0798">
              <w:rPr>
                <w:rFonts w:ascii="Times New Roman" w:hAnsi="Times New Roman" w:cs="Times New Roman"/>
                <w:b/>
                <w:color w:val="000000" w:themeColor="text1"/>
                <w:sz w:val="24"/>
                <w:szCs w:val="24"/>
              </w:rPr>
              <w:t>,</w:t>
            </w:r>
            <w:r w:rsidR="00E06E08">
              <w:rPr>
                <w:rFonts w:ascii="Times New Roman" w:hAnsi="Times New Roman" w:cs="Times New Roman"/>
                <w:b/>
                <w:color w:val="000000" w:themeColor="text1"/>
                <w:sz w:val="24"/>
                <w:szCs w:val="24"/>
              </w:rPr>
              <w:t>8</w:t>
            </w:r>
            <w:r w:rsidR="00EC39EB"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тыс</w:t>
            </w:r>
            <w:r w:rsidR="006F04EE" w:rsidRPr="00285D87">
              <w:rPr>
                <w:rFonts w:ascii="Times New Roman" w:hAnsi="Times New Roman" w:cs="Times New Roman"/>
                <w:color w:val="000000" w:themeColor="text1"/>
                <w:sz w:val="24"/>
                <w:szCs w:val="24"/>
              </w:rPr>
              <w:t>. рублей</w:t>
            </w:r>
            <w:r w:rsidRPr="00285D87">
              <w:rPr>
                <w:rFonts w:ascii="Times New Roman" w:hAnsi="Times New Roman" w:cs="Times New Roman"/>
                <w:color w:val="000000" w:themeColor="text1"/>
                <w:sz w:val="24"/>
                <w:szCs w:val="24"/>
              </w:rPr>
              <w:t>, в том числе:</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2019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AA0798">
              <w:rPr>
                <w:rFonts w:ascii="Times New Roman" w:hAnsi="Times New Roman" w:cs="Times New Roman"/>
                <w:color w:val="000000" w:themeColor="text1"/>
                <w:sz w:val="24"/>
                <w:szCs w:val="24"/>
              </w:rPr>
              <w:t>7</w:t>
            </w:r>
            <w:r w:rsidR="00E06E08">
              <w:rPr>
                <w:rFonts w:ascii="Times New Roman" w:hAnsi="Times New Roman" w:cs="Times New Roman"/>
                <w:color w:val="000000" w:themeColor="text1"/>
                <w:sz w:val="24"/>
                <w:szCs w:val="24"/>
              </w:rPr>
              <w:t> 015,6</w:t>
            </w:r>
            <w:r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2020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AA0798">
              <w:rPr>
                <w:rFonts w:ascii="Times New Roman" w:hAnsi="Times New Roman" w:cs="Times New Roman"/>
                <w:color w:val="000000" w:themeColor="text1"/>
                <w:sz w:val="24"/>
                <w:szCs w:val="24"/>
              </w:rPr>
              <w:t>1 812,2</w:t>
            </w:r>
            <w:r w:rsidR="00A01AC7"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2021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AA0798">
              <w:rPr>
                <w:rFonts w:ascii="Times New Roman" w:hAnsi="Times New Roman" w:cs="Times New Roman"/>
                <w:color w:val="000000" w:themeColor="text1"/>
                <w:sz w:val="24"/>
                <w:szCs w:val="24"/>
              </w:rPr>
              <w:t>1 812,2</w:t>
            </w:r>
            <w:r w:rsidR="005C20CE"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тыс. рублей;</w:t>
            </w:r>
          </w:p>
          <w:p w:rsidR="007D7227" w:rsidRPr="00285D87" w:rsidRDefault="00C91777" w:rsidP="007D722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2022 году- </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1 812,2</w:t>
            </w:r>
            <w:r w:rsidR="005C20CE"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7D7227" w:rsidRPr="00285D87" w:rsidRDefault="00C91777" w:rsidP="007D722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2023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1 812,2</w:t>
            </w:r>
            <w:r w:rsidR="005C20CE"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7D7227" w:rsidRPr="00285D87" w:rsidRDefault="00C91777" w:rsidP="007D722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2024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1 812,2</w:t>
            </w:r>
            <w:r w:rsidR="005C20CE"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7D7227" w:rsidRPr="00285D87" w:rsidRDefault="00C91777" w:rsidP="007D722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2025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1 812,2</w:t>
            </w:r>
            <w:r w:rsidR="005C20CE"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7D722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2026-2030 годы-</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9 061,0</w:t>
            </w:r>
            <w:r w:rsidR="007D7227" w:rsidRPr="00285D87">
              <w:rPr>
                <w:rFonts w:ascii="Times New Roman" w:hAnsi="Times New Roman" w:cs="Times New Roman"/>
                <w:color w:val="000000" w:themeColor="text1"/>
                <w:sz w:val="24"/>
                <w:szCs w:val="24"/>
              </w:rPr>
              <w:t xml:space="preserve">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lastRenderedPageBreak/>
              <w:t>2031-2035 годы</w:t>
            </w:r>
            <w:r w:rsidR="007D7227" w:rsidRPr="00285D87">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 xml:space="preserve"> 9 061,0</w:t>
            </w:r>
            <w:r w:rsidR="007D7227"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республиканского бюджета Чувашской Республики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1409B7">
              <w:rPr>
                <w:rFonts w:ascii="Times New Roman" w:hAnsi="Times New Roman" w:cs="Times New Roman"/>
                <w:b/>
                <w:color w:val="000000" w:themeColor="text1"/>
                <w:sz w:val="24"/>
                <w:szCs w:val="24"/>
              </w:rPr>
              <w:t>60</w:t>
            </w:r>
            <w:r w:rsidR="00E06E08">
              <w:rPr>
                <w:rFonts w:ascii="Times New Roman" w:hAnsi="Times New Roman" w:cs="Times New Roman"/>
                <w:b/>
                <w:color w:val="000000" w:themeColor="text1"/>
                <w:sz w:val="24"/>
                <w:szCs w:val="24"/>
              </w:rPr>
              <w:t> 148,9</w:t>
            </w:r>
            <w:r w:rsidRPr="00285D87">
              <w:rPr>
                <w:rFonts w:ascii="Times New Roman" w:hAnsi="Times New Roman" w:cs="Times New Roman"/>
                <w:color w:val="000000" w:themeColor="text1"/>
                <w:sz w:val="24"/>
                <w:szCs w:val="24"/>
              </w:rPr>
              <w:t xml:space="preserve"> тыс. рублей, в том числе:</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2019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E06E08">
              <w:rPr>
                <w:rFonts w:ascii="Times New Roman" w:hAnsi="Times New Roman" w:cs="Times New Roman"/>
                <w:color w:val="000000" w:themeColor="text1"/>
                <w:sz w:val="24"/>
                <w:szCs w:val="24"/>
              </w:rPr>
              <w:t xml:space="preserve">10 008,9 </w:t>
            </w:r>
            <w:r w:rsidRPr="00285D87">
              <w:rPr>
                <w:rFonts w:ascii="Times New Roman" w:hAnsi="Times New Roman" w:cs="Times New Roman"/>
                <w:color w:val="000000" w:themeColor="text1"/>
                <w:sz w:val="24"/>
                <w:szCs w:val="24"/>
              </w:rPr>
              <w:t>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2020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2021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009B58ED"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2022 году- </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009B58ED"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2023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009B58ED"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2024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009B58ED"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2025 году-</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3 135,2</w:t>
            </w:r>
            <w:r w:rsidR="009B58ED" w:rsidRPr="00285D87">
              <w:rPr>
                <w:rFonts w:ascii="Times New Roman" w:hAnsi="Times New Roman" w:cs="Times New Roman"/>
                <w:color w:val="000000" w:themeColor="text1"/>
                <w:sz w:val="24"/>
                <w:szCs w:val="24"/>
              </w:rPr>
              <w:t xml:space="preserve"> </w:t>
            </w:r>
            <w:r w:rsidR="007D7227" w:rsidRPr="00285D87">
              <w:rPr>
                <w:rFonts w:ascii="Times New Roman" w:hAnsi="Times New Roman" w:cs="Times New Roman"/>
                <w:color w:val="000000" w:themeColor="text1"/>
                <w:sz w:val="24"/>
                <w:szCs w:val="24"/>
              </w:rPr>
              <w:t>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2026-2030 годы-</w:t>
            </w:r>
            <w:r w:rsidR="007D7227"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15 664,4</w:t>
            </w:r>
            <w:r w:rsidR="007D7227" w:rsidRPr="00285D87">
              <w:rPr>
                <w:rFonts w:ascii="Times New Roman" w:hAnsi="Times New Roman" w:cs="Times New Roman"/>
                <w:color w:val="000000" w:themeColor="text1"/>
                <w:sz w:val="24"/>
                <w:szCs w:val="24"/>
              </w:rPr>
              <w:t xml:space="preserve">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2031-2035 годы</w:t>
            </w:r>
            <w:r w:rsidR="001D175F" w:rsidRPr="00285D87">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15 664,4</w:t>
            </w:r>
            <w:r w:rsidR="007D7227" w:rsidRPr="00285D87">
              <w:rPr>
                <w:rFonts w:ascii="Times New Roman" w:hAnsi="Times New Roman" w:cs="Times New Roman"/>
                <w:color w:val="000000" w:themeColor="text1"/>
                <w:sz w:val="24"/>
                <w:szCs w:val="24"/>
              </w:rPr>
              <w:t xml:space="preserve"> тыс. рублей;</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местных бюджетов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9B58ED">
              <w:rPr>
                <w:rFonts w:ascii="Times New Roman" w:hAnsi="Times New Roman" w:cs="Times New Roman"/>
                <w:b/>
                <w:color w:val="000000" w:themeColor="text1"/>
                <w:sz w:val="24"/>
                <w:szCs w:val="24"/>
              </w:rPr>
              <w:t>869,8</w:t>
            </w:r>
            <w:r w:rsidRPr="00285D87">
              <w:rPr>
                <w:rFonts w:ascii="Times New Roman" w:hAnsi="Times New Roman" w:cs="Times New Roman"/>
                <w:color w:val="000000" w:themeColor="text1"/>
                <w:sz w:val="24"/>
                <w:szCs w:val="24"/>
              </w:rPr>
              <w:t xml:space="preserve"> тыс. рублей, в том числе:</w:t>
            </w:r>
          </w:p>
          <w:p w:rsidR="00CF2EAE" w:rsidRPr="00285D87" w:rsidRDefault="00CF2EAE">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2019 году </w:t>
            </w:r>
            <w:r w:rsidR="00A01AC7" w:rsidRPr="00285D87">
              <w:rPr>
                <w:rFonts w:ascii="Times New Roman" w:hAnsi="Times New Roman" w:cs="Times New Roman"/>
                <w:color w:val="000000" w:themeColor="text1"/>
                <w:sz w:val="24"/>
                <w:szCs w:val="24"/>
              </w:rPr>
              <w:t>–</w:t>
            </w:r>
            <w:r w:rsidRPr="00285D87">
              <w:rPr>
                <w:rFonts w:ascii="Times New Roman" w:hAnsi="Times New Roman" w:cs="Times New Roman"/>
                <w:color w:val="000000" w:themeColor="text1"/>
                <w:sz w:val="24"/>
                <w:szCs w:val="24"/>
              </w:rPr>
              <w:t xml:space="preserve"> </w:t>
            </w:r>
            <w:r w:rsidR="001D175F" w:rsidRPr="00285D87">
              <w:rPr>
                <w:rFonts w:ascii="Times New Roman" w:hAnsi="Times New Roman" w:cs="Times New Roman"/>
                <w:color w:val="000000" w:themeColor="text1"/>
                <w:sz w:val="24"/>
                <w:szCs w:val="24"/>
              </w:rPr>
              <w:t>8</w:t>
            </w:r>
            <w:r w:rsidR="009B58ED">
              <w:rPr>
                <w:rFonts w:ascii="Times New Roman" w:hAnsi="Times New Roman" w:cs="Times New Roman"/>
                <w:color w:val="000000" w:themeColor="text1"/>
                <w:sz w:val="24"/>
                <w:szCs w:val="24"/>
              </w:rPr>
              <w:t>69</w:t>
            </w:r>
            <w:r w:rsidR="001D175F" w:rsidRPr="00285D87">
              <w:rPr>
                <w:rFonts w:ascii="Times New Roman" w:hAnsi="Times New Roman" w:cs="Times New Roman"/>
                <w:color w:val="000000" w:themeColor="text1"/>
                <w:sz w:val="24"/>
                <w:szCs w:val="24"/>
              </w:rPr>
              <w:t>,8</w:t>
            </w:r>
            <w:r w:rsidRPr="00285D87">
              <w:rPr>
                <w:rFonts w:ascii="Times New Roman" w:hAnsi="Times New Roman" w:cs="Times New Roman"/>
                <w:color w:val="000000" w:themeColor="text1"/>
                <w:sz w:val="24"/>
                <w:szCs w:val="24"/>
              </w:rPr>
              <w:t>тыс. рублей;</w:t>
            </w:r>
          </w:p>
          <w:p w:rsidR="00CF2EAE" w:rsidRPr="00285D87" w:rsidRDefault="00A01AC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2020 году – </w:t>
            </w:r>
            <w:r w:rsidR="001D175F" w:rsidRPr="00285D87">
              <w:rPr>
                <w:rFonts w:ascii="Times New Roman" w:hAnsi="Times New Roman" w:cs="Times New Roman"/>
                <w:color w:val="000000" w:themeColor="text1"/>
                <w:sz w:val="24"/>
                <w:szCs w:val="24"/>
              </w:rPr>
              <w:t>0</w:t>
            </w:r>
            <w:r w:rsidR="00CF2EAE" w:rsidRPr="00285D87">
              <w:rPr>
                <w:rFonts w:ascii="Times New Roman" w:hAnsi="Times New Roman" w:cs="Times New Roman"/>
                <w:color w:val="000000" w:themeColor="text1"/>
                <w:sz w:val="24"/>
                <w:szCs w:val="24"/>
              </w:rPr>
              <w:t xml:space="preserve"> тыс. рублей;</w:t>
            </w:r>
          </w:p>
          <w:p w:rsidR="00C91777" w:rsidRPr="00285D87" w:rsidRDefault="001D175F">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2021 году – </w:t>
            </w:r>
            <w:r w:rsidR="00A01AC7" w:rsidRPr="00285D87">
              <w:rPr>
                <w:rFonts w:ascii="Times New Roman" w:hAnsi="Times New Roman" w:cs="Times New Roman"/>
                <w:color w:val="000000" w:themeColor="text1"/>
                <w:sz w:val="24"/>
                <w:szCs w:val="24"/>
              </w:rPr>
              <w:t>0 тыс. рублей</w:t>
            </w:r>
            <w:r w:rsidR="00451977" w:rsidRPr="00285D87">
              <w:rPr>
                <w:rFonts w:ascii="Times New Roman" w:hAnsi="Times New Roman" w:cs="Times New Roman"/>
                <w:color w:val="000000" w:themeColor="text1"/>
                <w:sz w:val="24"/>
                <w:szCs w:val="24"/>
              </w:rPr>
              <w:t>;</w:t>
            </w:r>
          </w:p>
          <w:p w:rsidR="004519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в 2022 году- </w:t>
            </w:r>
            <w:r w:rsidR="001D175F" w:rsidRPr="00285D87">
              <w:rPr>
                <w:rFonts w:ascii="Times New Roman" w:hAnsi="Times New Roman" w:cs="Times New Roman"/>
                <w:color w:val="000000" w:themeColor="text1"/>
                <w:sz w:val="24"/>
                <w:szCs w:val="24"/>
              </w:rPr>
              <w:t xml:space="preserve"> </w:t>
            </w:r>
            <w:r w:rsidR="00451977" w:rsidRPr="00285D87">
              <w:rPr>
                <w:rFonts w:ascii="Times New Roman" w:hAnsi="Times New Roman" w:cs="Times New Roman"/>
                <w:color w:val="000000" w:themeColor="text1"/>
                <w:sz w:val="24"/>
                <w:szCs w:val="24"/>
              </w:rPr>
              <w:t>0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2023 году-</w:t>
            </w:r>
            <w:r w:rsidR="001D175F" w:rsidRPr="00285D87">
              <w:rPr>
                <w:rFonts w:ascii="Times New Roman" w:hAnsi="Times New Roman" w:cs="Times New Roman"/>
                <w:color w:val="000000" w:themeColor="text1"/>
                <w:sz w:val="24"/>
                <w:szCs w:val="24"/>
              </w:rPr>
              <w:t xml:space="preserve">  </w:t>
            </w:r>
            <w:r w:rsidR="00451977" w:rsidRPr="00285D87">
              <w:rPr>
                <w:rFonts w:ascii="Times New Roman" w:hAnsi="Times New Roman" w:cs="Times New Roman"/>
                <w:color w:val="000000" w:themeColor="text1"/>
                <w:sz w:val="24"/>
                <w:szCs w:val="24"/>
              </w:rPr>
              <w:t>0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2024 году-</w:t>
            </w:r>
            <w:r w:rsidR="001D175F" w:rsidRPr="00285D87">
              <w:rPr>
                <w:rFonts w:ascii="Times New Roman" w:hAnsi="Times New Roman" w:cs="Times New Roman"/>
                <w:color w:val="000000" w:themeColor="text1"/>
                <w:sz w:val="24"/>
                <w:szCs w:val="24"/>
              </w:rPr>
              <w:t xml:space="preserve">  </w:t>
            </w:r>
            <w:r w:rsidR="00451977" w:rsidRPr="00285D87">
              <w:rPr>
                <w:rFonts w:ascii="Times New Roman" w:hAnsi="Times New Roman" w:cs="Times New Roman"/>
                <w:color w:val="000000" w:themeColor="text1"/>
                <w:sz w:val="24"/>
                <w:szCs w:val="24"/>
              </w:rPr>
              <w:t>0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2025 году-</w:t>
            </w:r>
            <w:r w:rsidR="001D175F" w:rsidRPr="00285D87">
              <w:rPr>
                <w:rFonts w:ascii="Times New Roman" w:hAnsi="Times New Roman" w:cs="Times New Roman"/>
                <w:color w:val="000000" w:themeColor="text1"/>
                <w:sz w:val="24"/>
                <w:szCs w:val="24"/>
              </w:rPr>
              <w:t xml:space="preserve">  </w:t>
            </w:r>
            <w:r w:rsidR="00451977" w:rsidRPr="00285D87">
              <w:rPr>
                <w:rFonts w:ascii="Times New Roman" w:hAnsi="Times New Roman" w:cs="Times New Roman"/>
                <w:color w:val="000000" w:themeColor="text1"/>
                <w:sz w:val="24"/>
                <w:szCs w:val="24"/>
              </w:rPr>
              <w:t>0 тыс. рублей;</w:t>
            </w:r>
          </w:p>
          <w:p w:rsidR="00C91777" w:rsidRPr="00285D87" w:rsidRDefault="00C91777" w:rsidP="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2026-2030 годы-</w:t>
            </w:r>
            <w:r w:rsidR="009C70B3" w:rsidRPr="00285D87">
              <w:rPr>
                <w:rFonts w:ascii="Times New Roman" w:hAnsi="Times New Roman" w:cs="Times New Roman"/>
                <w:color w:val="000000" w:themeColor="text1"/>
                <w:sz w:val="24"/>
                <w:szCs w:val="24"/>
              </w:rPr>
              <w:t xml:space="preserve"> </w:t>
            </w:r>
            <w:r w:rsidR="00EC39EB" w:rsidRPr="00285D87">
              <w:rPr>
                <w:rFonts w:ascii="Times New Roman" w:hAnsi="Times New Roman" w:cs="Times New Roman"/>
                <w:color w:val="000000" w:themeColor="text1"/>
                <w:sz w:val="24"/>
                <w:szCs w:val="24"/>
              </w:rPr>
              <w:t>0</w:t>
            </w:r>
            <w:r w:rsidR="009C70B3" w:rsidRPr="00285D87">
              <w:rPr>
                <w:rFonts w:ascii="Times New Roman" w:hAnsi="Times New Roman" w:cs="Times New Roman"/>
                <w:color w:val="000000" w:themeColor="text1"/>
                <w:sz w:val="24"/>
                <w:szCs w:val="24"/>
              </w:rPr>
              <w:t xml:space="preserve"> тыс. рублей;</w:t>
            </w:r>
          </w:p>
          <w:p w:rsidR="006F04EE" w:rsidRPr="00285D87" w:rsidRDefault="00C9177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2031-2035 годы</w:t>
            </w:r>
            <w:r w:rsidR="001D175F" w:rsidRPr="00285D87">
              <w:rPr>
                <w:rFonts w:ascii="Times New Roman" w:hAnsi="Times New Roman" w:cs="Times New Roman"/>
                <w:color w:val="000000" w:themeColor="text1"/>
                <w:sz w:val="24"/>
                <w:szCs w:val="24"/>
              </w:rPr>
              <w:t xml:space="preserve">- </w:t>
            </w:r>
            <w:r w:rsidR="00EC39EB" w:rsidRPr="00285D87">
              <w:rPr>
                <w:rFonts w:ascii="Times New Roman" w:hAnsi="Times New Roman" w:cs="Times New Roman"/>
                <w:color w:val="000000" w:themeColor="text1"/>
                <w:sz w:val="24"/>
                <w:szCs w:val="24"/>
              </w:rPr>
              <w:t>0</w:t>
            </w:r>
            <w:r w:rsidR="009C70B3" w:rsidRPr="00285D87">
              <w:rPr>
                <w:rFonts w:ascii="Times New Roman" w:hAnsi="Times New Roman" w:cs="Times New Roman"/>
                <w:color w:val="000000" w:themeColor="text1"/>
                <w:sz w:val="24"/>
                <w:szCs w:val="24"/>
              </w:rPr>
              <w:t xml:space="preserve"> тыс. рублей.</w:t>
            </w:r>
          </w:p>
          <w:p w:rsidR="009C70B3" w:rsidRPr="00285D87" w:rsidRDefault="009C70B3">
            <w:pPr>
              <w:pStyle w:val="ConsPlusNormal"/>
              <w:jc w:val="both"/>
              <w:rPr>
                <w:rFonts w:ascii="Times New Roman" w:hAnsi="Times New Roman" w:cs="Times New Roman"/>
                <w:color w:val="000000" w:themeColor="text1"/>
                <w:sz w:val="24"/>
                <w:szCs w:val="24"/>
              </w:rPr>
            </w:pPr>
          </w:p>
          <w:p w:rsidR="009C70B3" w:rsidRPr="00285D87" w:rsidRDefault="00CF2EAE" w:rsidP="009C70B3">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Объемы финансирования мероприятий подпрограммы подлежат ежегодному уточнению исходя из возможностей бюджетов всех уровней</w:t>
            </w:r>
          </w:p>
          <w:p w:rsidR="009C70B3" w:rsidRPr="00285D87" w:rsidRDefault="009C70B3" w:rsidP="009C70B3">
            <w:pPr>
              <w:pStyle w:val="ConsPlusNormal"/>
              <w:jc w:val="both"/>
              <w:rPr>
                <w:rFonts w:ascii="Times New Roman" w:hAnsi="Times New Roman" w:cs="Times New Roman"/>
                <w:color w:val="000000" w:themeColor="text1"/>
                <w:sz w:val="24"/>
                <w:szCs w:val="24"/>
              </w:rPr>
            </w:pPr>
          </w:p>
          <w:p w:rsidR="00A01AC7" w:rsidRPr="00285D87" w:rsidRDefault="00A01AC7" w:rsidP="009C70B3">
            <w:pPr>
              <w:rPr>
                <w:rFonts w:ascii="Times New Roman" w:hAnsi="Times New Roman" w:cs="Times New Roman"/>
                <w:color w:val="000000" w:themeColor="text1"/>
                <w:sz w:val="24"/>
                <w:szCs w:val="24"/>
              </w:rPr>
            </w:pPr>
            <w:r w:rsidRPr="00285D87">
              <w:rPr>
                <w:rFonts w:ascii="Times New Roman" w:eastAsia="Times New Roman" w:hAnsi="Times New Roman" w:cs="Times New Roman"/>
                <w:color w:val="000000" w:themeColor="text1"/>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CF2EAE" w:rsidRPr="00285D87" w:rsidTr="00C91777">
        <w:tc>
          <w:tcPr>
            <w:tcW w:w="2551" w:type="dxa"/>
            <w:tcBorders>
              <w:top w:val="nil"/>
              <w:left w:val="nil"/>
              <w:bottom w:val="nil"/>
              <w:right w:val="nil"/>
            </w:tcBorders>
          </w:tcPr>
          <w:p w:rsidR="00CF2EAE" w:rsidRPr="00285D87" w:rsidRDefault="00CF2EAE" w:rsidP="00BE372B">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lastRenderedPageBreak/>
              <w:t xml:space="preserve">Ожидаемые результаты реализации </w:t>
            </w:r>
            <w:r w:rsidR="00BE372B" w:rsidRPr="00285D87">
              <w:rPr>
                <w:rFonts w:ascii="Times New Roman" w:hAnsi="Times New Roman" w:cs="Times New Roman"/>
                <w:color w:val="000000" w:themeColor="text1"/>
                <w:sz w:val="24"/>
                <w:szCs w:val="24"/>
              </w:rPr>
              <w:t>муниц</w:t>
            </w:r>
            <w:r w:rsidR="00A01AC7" w:rsidRPr="00285D87">
              <w:rPr>
                <w:rFonts w:ascii="Times New Roman" w:hAnsi="Times New Roman" w:cs="Times New Roman"/>
                <w:color w:val="000000" w:themeColor="text1"/>
                <w:sz w:val="24"/>
                <w:szCs w:val="24"/>
              </w:rPr>
              <w:t>и</w:t>
            </w:r>
            <w:r w:rsidR="00BE372B" w:rsidRPr="00285D87">
              <w:rPr>
                <w:rFonts w:ascii="Times New Roman" w:hAnsi="Times New Roman" w:cs="Times New Roman"/>
                <w:color w:val="000000" w:themeColor="text1"/>
                <w:sz w:val="24"/>
                <w:szCs w:val="24"/>
              </w:rPr>
              <w:t>пальной</w:t>
            </w:r>
            <w:r w:rsidRPr="00285D87">
              <w:rPr>
                <w:rFonts w:ascii="Times New Roman" w:hAnsi="Times New Roman" w:cs="Times New Roman"/>
                <w:color w:val="000000" w:themeColor="text1"/>
                <w:sz w:val="24"/>
                <w:szCs w:val="24"/>
              </w:rPr>
              <w:t xml:space="preserve"> программы</w:t>
            </w:r>
          </w:p>
        </w:tc>
        <w:tc>
          <w:tcPr>
            <w:tcW w:w="346" w:type="dxa"/>
            <w:tcBorders>
              <w:top w:val="nil"/>
              <w:left w:val="nil"/>
              <w:bottom w:val="nil"/>
              <w:right w:val="nil"/>
            </w:tcBorders>
          </w:tcPr>
          <w:p w:rsidR="00CF2EAE" w:rsidRPr="00285D87" w:rsidRDefault="00CF2EAE">
            <w:pPr>
              <w:pStyle w:val="ConsPlusNormal"/>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w:t>
            </w:r>
          </w:p>
        </w:tc>
        <w:tc>
          <w:tcPr>
            <w:tcW w:w="6143" w:type="dxa"/>
            <w:tcBorders>
              <w:top w:val="nil"/>
              <w:left w:val="nil"/>
              <w:bottom w:val="nil"/>
              <w:right w:val="nil"/>
            </w:tcBorders>
          </w:tcPr>
          <w:p w:rsidR="00CF2EAE" w:rsidRPr="00285D87" w:rsidRDefault="00CF2EAE" w:rsidP="00A01AC7">
            <w:pPr>
              <w:pStyle w:val="ConsPlusNormal"/>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у</w:t>
            </w:r>
            <w:r w:rsidR="00A01AC7" w:rsidRPr="00285D87">
              <w:rPr>
                <w:rFonts w:ascii="Times New Roman" w:hAnsi="Times New Roman" w:cs="Times New Roman"/>
                <w:color w:val="000000" w:themeColor="text1"/>
                <w:sz w:val="24"/>
                <w:szCs w:val="24"/>
              </w:rPr>
              <w:t xml:space="preserve">величение объема выданных </w:t>
            </w:r>
            <w:r w:rsidRPr="00285D87">
              <w:rPr>
                <w:rFonts w:ascii="Times New Roman" w:hAnsi="Times New Roman" w:cs="Times New Roman"/>
                <w:color w:val="000000" w:themeColor="text1"/>
                <w:sz w:val="24"/>
                <w:szCs w:val="24"/>
              </w:rPr>
              <w:t xml:space="preserve">жилищных </w:t>
            </w:r>
            <w:r w:rsidR="00A01AC7" w:rsidRPr="00285D87">
              <w:rPr>
                <w:rFonts w:ascii="Times New Roman" w:hAnsi="Times New Roman" w:cs="Times New Roman"/>
                <w:color w:val="000000" w:themeColor="text1"/>
                <w:sz w:val="24"/>
                <w:szCs w:val="24"/>
              </w:rPr>
              <w:t>сертификатов</w:t>
            </w:r>
          </w:p>
        </w:tc>
      </w:tr>
    </w:tbl>
    <w:p w:rsidR="00CF2EAE" w:rsidRPr="00285D87" w:rsidRDefault="00CF2EAE">
      <w:pPr>
        <w:pStyle w:val="ConsPlusNormal"/>
        <w:jc w:val="both"/>
        <w:rPr>
          <w:rFonts w:ascii="Times New Roman" w:hAnsi="Times New Roman" w:cs="Times New Roman"/>
          <w:color w:val="000000" w:themeColor="text1"/>
          <w:sz w:val="24"/>
          <w:szCs w:val="24"/>
        </w:rPr>
      </w:pPr>
    </w:p>
    <w:p w:rsidR="00CF2EAE" w:rsidRPr="00285D87" w:rsidRDefault="00CF2EAE">
      <w:pPr>
        <w:pStyle w:val="ConsPlusTitle"/>
        <w:jc w:val="center"/>
        <w:outlineLvl w:val="1"/>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Раздел I. Приоритеты государственной политики</w:t>
      </w:r>
    </w:p>
    <w:p w:rsidR="00CF2EAE" w:rsidRPr="00285D87" w:rsidRDefault="00407040" w:rsidP="00284FBF">
      <w:pPr>
        <w:pStyle w:val="ConsPlusTitle"/>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в сфере реализации муниципальной</w:t>
      </w:r>
      <w:r w:rsidR="00CF2EAE" w:rsidRPr="00285D87">
        <w:rPr>
          <w:rFonts w:ascii="Times New Roman" w:hAnsi="Times New Roman" w:cs="Times New Roman"/>
          <w:color w:val="000000" w:themeColor="text1"/>
          <w:sz w:val="24"/>
          <w:szCs w:val="24"/>
        </w:rPr>
        <w:t xml:space="preserve"> программы</w:t>
      </w:r>
      <w:r w:rsidRPr="00285D87">
        <w:rPr>
          <w:rFonts w:ascii="Times New Roman" w:hAnsi="Times New Roman" w:cs="Times New Roman"/>
          <w:color w:val="000000" w:themeColor="text1"/>
          <w:sz w:val="24"/>
          <w:szCs w:val="24"/>
        </w:rPr>
        <w:t xml:space="preserve"> </w:t>
      </w:r>
      <w:r w:rsidR="00284FBF" w:rsidRPr="00285D87">
        <w:rPr>
          <w:rFonts w:ascii="Times New Roman" w:hAnsi="Times New Roman" w:cs="Times New Roman"/>
          <w:color w:val="000000" w:themeColor="text1"/>
          <w:sz w:val="24"/>
          <w:szCs w:val="24"/>
        </w:rPr>
        <w:t>Мариинско-Посадского</w:t>
      </w:r>
      <w:r w:rsidRPr="00285D87">
        <w:rPr>
          <w:rFonts w:ascii="Times New Roman" w:hAnsi="Times New Roman" w:cs="Times New Roman"/>
          <w:color w:val="000000" w:themeColor="text1"/>
          <w:sz w:val="24"/>
          <w:szCs w:val="24"/>
        </w:rPr>
        <w:t xml:space="preserve"> района</w:t>
      </w:r>
      <w:r w:rsidR="00284FBF" w:rsidRPr="00285D87">
        <w:rPr>
          <w:rFonts w:ascii="Times New Roman" w:hAnsi="Times New Roman" w:cs="Times New Roman"/>
          <w:color w:val="000000" w:themeColor="text1"/>
          <w:sz w:val="24"/>
          <w:szCs w:val="24"/>
        </w:rPr>
        <w:t xml:space="preserve"> </w:t>
      </w:r>
      <w:r w:rsidR="00CF2EAE" w:rsidRPr="00285D87">
        <w:rPr>
          <w:rFonts w:ascii="Times New Roman" w:hAnsi="Times New Roman" w:cs="Times New Roman"/>
          <w:color w:val="000000" w:themeColor="text1"/>
          <w:sz w:val="24"/>
          <w:szCs w:val="24"/>
        </w:rPr>
        <w:t>Чувашской Республики "Обеспечение граждан</w:t>
      </w:r>
      <w:r w:rsidRPr="00285D87">
        <w:rPr>
          <w:rFonts w:ascii="Times New Roman" w:hAnsi="Times New Roman" w:cs="Times New Roman"/>
          <w:color w:val="000000" w:themeColor="text1"/>
          <w:sz w:val="24"/>
          <w:szCs w:val="24"/>
        </w:rPr>
        <w:t xml:space="preserve"> в </w:t>
      </w:r>
      <w:proofErr w:type="spellStart"/>
      <w:r w:rsidR="00C22488" w:rsidRPr="00285D87">
        <w:rPr>
          <w:rFonts w:ascii="Times New Roman" w:hAnsi="Times New Roman" w:cs="Times New Roman"/>
          <w:color w:val="000000" w:themeColor="text1"/>
          <w:sz w:val="24"/>
          <w:szCs w:val="24"/>
        </w:rPr>
        <w:t>Мариинско-Посадско</w:t>
      </w:r>
      <w:r w:rsidR="00284FBF" w:rsidRPr="00285D87">
        <w:rPr>
          <w:rFonts w:ascii="Times New Roman" w:hAnsi="Times New Roman" w:cs="Times New Roman"/>
          <w:color w:val="000000" w:themeColor="text1"/>
          <w:sz w:val="24"/>
          <w:szCs w:val="24"/>
        </w:rPr>
        <w:t>м</w:t>
      </w:r>
      <w:proofErr w:type="spellEnd"/>
      <w:r w:rsidRPr="00285D87">
        <w:rPr>
          <w:rFonts w:ascii="Times New Roman" w:hAnsi="Times New Roman" w:cs="Times New Roman"/>
          <w:color w:val="000000" w:themeColor="text1"/>
          <w:sz w:val="24"/>
          <w:szCs w:val="24"/>
        </w:rPr>
        <w:t xml:space="preserve"> районе</w:t>
      </w:r>
      <w:r w:rsidR="00284FBF" w:rsidRPr="00285D87">
        <w:rPr>
          <w:rFonts w:ascii="Times New Roman" w:hAnsi="Times New Roman" w:cs="Times New Roman"/>
          <w:color w:val="000000" w:themeColor="text1"/>
          <w:sz w:val="24"/>
          <w:szCs w:val="24"/>
        </w:rPr>
        <w:t xml:space="preserve"> </w:t>
      </w:r>
      <w:r w:rsidRPr="00285D87">
        <w:rPr>
          <w:rFonts w:ascii="Times New Roman" w:hAnsi="Times New Roman" w:cs="Times New Roman"/>
          <w:color w:val="000000" w:themeColor="text1"/>
          <w:sz w:val="24"/>
          <w:szCs w:val="24"/>
        </w:rPr>
        <w:t>Чувашской Республики</w:t>
      </w:r>
      <w:r w:rsidR="00CF2EAE" w:rsidRPr="00285D87">
        <w:rPr>
          <w:rFonts w:ascii="Times New Roman" w:hAnsi="Times New Roman" w:cs="Times New Roman"/>
          <w:color w:val="000000" w:themeColor="text1"/>
          <w:sz w:val="24"/>
          <w:szCs w:val="24"/>
        </w:rPr>
        <w:t xml:space="preserve"> доступным и комфортным жильем",</w:t>
      </w:r>
      <w:r w:rsidR="00284FBF" w:rsidRPr="00285D87">
        <w:rPr>
          <w:rFonts w:ascii="Times New Roman" w:hAnsi="Times New Roman" w:cs="Times New Roman"/>
          <w:color w:val="000000" w:themeColor="text1"/>
          <w:sz w:val="24"/>
          <w:szCs w:val="24"/>
        </w:rPr>
        <w:t xml:space="preserve"> </w:t>
      </w:r>
      <w:r w:rsidR="00CF2EAE" w:rsidRPr="00285D87">
        <w:rPr>
          <w:rFonts w:ascii="Times New Roman" w:hAnsi="Times New Roman" w:cs="Times New Roman"/>
          <w:color w:val="000000" w:themeColor="text1"/>
          <w:sz w:val="24"/>
          <w:szCs w:val="24"/>
        </w:rPr>
        <w:t>цель, задачи, описание сроков и этапов реализации</w:t>
      </w:r>
    </w:p>
    <w:p w:rsidR="00CF2EAE" w:rsidRPr="00285D87" w:rsidRDefault="00407040">
      <w:pPr>
        <w:pStyle w:val="ConsPlusTitle"/>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муниципальной</w:t>
      </w:r>
      <w:r w:rsidR="00CF2EAE" w:rsidRPr="00285D87">
        <w:rPr>
          <w:rFonts w:ascii="Times New Roman" w:hAnsi="Times New Roman" w:cs="Times New Roman"/>
          <w:color w:val="000000" w:themeColor="text1"/>
          <w:sz w:val="24"/>
          <w:szCs w:val="24"/>
        </w:rPr>
        <w:t xml:space="preserve"> программы</w:t>
      </w:r>
    </w:p>
    <w:p w:rsidR="00CF2EAE" w:rsidRPr="00285D87" w:rsidRDefault="00CF2EAE">
      <w:pPr>
        <w:pStyle w:val="ConsPlusNormal"/>
        <w:jc w:val="both"/>
        <w:rPr>
          <w:rFonts w:ascii="Times New Roman" w:hAnsi="Times New Roman" w:cs="Times New Roman"/>
          <w:color w:val="000000" w:themeColor="text1"/>
          <w:sz w:val="24"/>
          <w:szCs w:val="24"/>
        </w:rPr>
      </w:pPr>
    </w:p>
    <w:p w:rsidR="00CF2EAE" w:rsidRPr="00285D87" w:rsidRDefault="00CF2EAE">
      <w:pPr>
        <w:pStyle w:val="ConsPlusNormal"/>
        <w:ind w:firstLine="540"/>
        <w:jc w:val="both"/>
        <w:rPr>
          <w:rFonts w:ascii="Times New Roman" w:hAnsi="Times New Roman" w:cs="Times New Roman"/>
          <w:color w:val="000000" w:themeColor="text1"/>
          <w:sz w:val="24"/>
          <w:szCs w:val="24"/>
        </w:rPr>
      </w:pPr>
      <w:proofErr w:type="gramStart"/>
      <w:r w:rsidRPr="00285D87">
        <w:rPr>
          <w:rFonts w:ascii="Times New Roman" w:hAnsi="Times New Roman" w:cs="Times New Roman"/>
          <w:color w:val="000000" w:themeColor="text1"/>
          <w:sz w:val="24"/>
          <w:szCs w:val="24"/>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6" w:history="1">
        <w:r w:rsidRPr="00285D87">
          <w:rPr>
            <w:rFonts w:ascii="Times New Roman" w:hAnsi="Times New Roman" w:cs="Times New Roman"/>
            <w:color w:val="000000" w:themeColor="text1"/>
            <w:sz w:val="24"/>
            <w:szCs w:val="24"/>
          </w:rPr>
          <w:t>N 600</w:t>
        </w:r>
      </w:hyperlink>
      <w:r w:rsidRPr="00285D87">
        <w:rPr>
          <w:rFonts w:ascii="Times New Roman" w:hAnsi="Times New Roman" w:cs="Times New Roman"/>
          <w:color w:val="000000" w:themeColor="text1"/>
          <w:sz w:val="24"/>
          <w:szCs w:val="24"/>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7" w:history="1">
        <w:r w:rsidRPr="00285D87">
          <w:rPr>
            <w:rFonts w:ascii="Times New Roman" w:hAnsi="Times New Roman" w:cs="Times New Roman"/>
            <w:color w:val="000000" w:themeColor="text1"/>
            <w:sz w:val="24"/>
            <w:szCs w:val="24"/>
          </w:rPr>
          <w:t>N 204</w:t>
        </w:r>
      </w:hyperlink>
      <w:r w:rsidRPr="00285D87">
        <w:rPr>
          <w:rFonts w:ascii="Times New Roman" w:hAnsi="Times New Roman" w:cs="Times New Roman"/>
          <w:color w:val="000000" w:themeColor="text1"/>
          <w:sz w:val="24"/>
          <w:szCs w:val="24"/>
        </w:rPr>
        <w:t xml:space="preserve"> "О национальных целях и стратегических задачах развития Российской Федерации на период до 2024 года", </w:t>
      </w:r>
      <w:hyperlink r:id="rId8" w:history="1">
        <w:r w:rsidRPr="00285D87">
          <w:rPr>
            <w:rFonts w:ascii="Times New Roman" w:hAnsi="Times New Roman" w:cs="Times New Roman"/>
            <w:color w:val="000000" w:themeColor="text1"/>
            <w:sz w:val="24"/>
            <w:szCs w:val="24"/>
          </w:rPr>
          <w:t>постановлением</w:t>
        </w:r>
      </w:hyperlink>
      <w:r w:rsidRPr="00285D87">
        <w:rPr>
          <w:rFonts w:ascii="Times New Roman" w:hAnsi="Times New Roman" w:cs="Times New Roman"/>
          <w:color w:val="000000" w:themeColor="text1"/>
          <w:sz w:val="24"/>
          <w:szCs w:val="24"/>
        </w:rPr>
        <w:t xml:space="preserve"> Правительства Российской</w:t>
      </w:r>
      <w:proofErr w:type="gramEnd"/>
      <w:r w:rsidRPr="00285D87">
        <w:rPr>
          <w:rFonts w:ascii="Times New Roman" w:hAnsi="Times New Roman" w:cs="Times New Roman"/>
          <w:color w:val="000000" w:themeColor="text1"/>
          <w:sz w:val="24"/>
          <w:szCs w:val="24"/>
        </w:rPr>
        <w:t xml:space="preserve"> Федерации от 30 декабря 2017 </w:t>
      </w:r>
      <w:r w:rsidRPr="00285D87">
        <w:rPr>
          <w:rFonts w:ascii="Times New Roman" w:hAnsi="Times New Roman" w:cs="Times New Roman"/>
          <w:color w:val="000000" w:themeColor="text1"/>
          <w:sz w:val="24"/>
          <w:szCs w:val="24"/>
        </w:rPr>
        <w:lastRenderedPageBreak/>
        <w:t xml:space="preserve">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9" w:history="1">
        <w:r w:rsidRPr="00285D87">
          <w:rPr>
            <w:rFonts w:ascii="Times New Roman" w:hAnsi="Times New Roman" w:cs="Times New Roman"/>
            <w:color w:val="000000" w:themeColor="text1"/>
            <w:sz w:val="24"/>
            <w:szCs w:val="24"/>
          </w:rPr>
          <w:t>постановлением</w:t>
        </w:r>
      </w:hyperlink>
      <w:r w:rsidRPr="00285D87">
        <w:rPr>
          <w:rFonts w:ascii="Times New Roman" w:hAnsi="Times New Roman" w:cs="Times New Roman"/>
          <w:color w:val="000000" w:themeColor="text1"/>
          <w:sz w:val="24"/>
          <w:szCs w:val="24"/>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CF2EAE" w:rsidRPr="00285D87" w:rsidRDefault="00CF2EAE">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w:t>
      </w:r>
      <w:r w:rsidR="00284FBF" w:rsidRPr="00285D87">
        <w:rPr>
          <w:rFonts w:ascii="Times New Roman" w:hAnsi="Times New Roman" w:cs="Times New Roman"/>
          <w:color w:val="000000" w:themeColor="text1"/>
          <w:sz w:val="24"/>
          <w:szCs w:val="24"/>
        </w:rPr>
        <w:t xml:space="preserve"> </w:t>
      </w:r>
      <w:proofErr w:type="spellStart"/>
      <w:r w:rsidR="00284FBF" w:rsidRPr="00285D87">
        <w:rPr>
          <w:rFonts w:ascii="Times New Roman" w:hAnsi="Times New Roman" w:cs="Times New Roman"/>
          <w:color w:val="000000" w:themeColor="text1"/>
          <w:sz w:val="24"/>
          <w:szCs w:val="24"/>
        </w:rPr>
        <w:t>Мариинско-Посадском</w:t>
      </w:r>
      <w:proofErr w:type="spellEnd"/>
      <w:r w:rsidR="00407040" w:rsidRPr="00285D87">
        <w:rPr>
          <w:rFonts w:ascii="Times New Roman" w:hAnsi="Times New Roman" w:cs="Times New Roman"/>
          <w:color w:val="000000" w:themeColor="text1"/>
          <w:sz w:val="24"/>
          <w:szCs w:val="24"/>
        </w:rPr>
        <w:t xml:space="preserve"> районе</w:t>
      </w:r>
      <w:r w:rsidRPr="00285D87">
        <w:rPr>
          <w:rFonts w:ascii="Times New Roman" w:hAnsi="Times New Roman" w:cs="Times New Roman"/>
          <w:color w:val="000000" w:themeColor="text1"/>
          <w:sz w:val="24"/>
          <w:szCs w:val="24"/>
        </w:rPr>
        <w:t xml:space="preserve"> Чувашской Республике доступным и качественным жильем, создание комфортной и экологической среды проживания для человека.</w:t>
      </w:r>
    </w:p>
    <w:p w:rsidR="00A01AC7" w:rsidRPr="00285D87" w:rsidRDefault="00CF2EAE" w:rsidP="00A01AC7">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Цель </w:t>
      </w:r>
      <w:r w:rsidR="00407040" w:rsidRPr="00285D87">
        <w:rPr>
          <w:rFonts w:ascii="Times New Roman" w:hAnsi="Times New Roman" w:cs="Times New Roman"/>
          <w:color w:val="000000" w:themeColor="text1"/>
          <w:sz w:val="24"/>
          <w:szCs w:val="24"/>
        </w:rPr>
        <w:t xml:space="preserve">муниципальной </w:t>
      </w:r>
      <w:r w:rsidRPr="00285D87">
        <w:rPr>
          <w:rFonts w:ascii="Times New Roman" w:hAnsi="Times New Roman" w:cs="Times New Roman"/>
          <w:color w:val="000000" w:themeColor="text1"/>
          <w:sz w:val="24"/>
          <w:szCs w:val="24"/>
        </w:rPr>
        <w:t xml:space="preserve">программы - улучшение жилищных условий граждан в </w:t>
      </w:r>
      <w:proofErr w:type="spellStart"/>
      <w:r w:rsidR="00284FBF" w:rsidRPr="00285D87">
        <w:rPr>
          <w:rFonts w:ascii="Times New Roman" w:hAnsi="Times New Roman" w:cs="Times New Roman"/>
          <w:color w:val="000000" w:themeColor="text1"/>
          <w:sz w:val="24"/>
          <w:szCs w:val="24"/>
        </w:rPr>
        <w:t>Мариинско-Посадском</w:t>
      </w:r>
      <w:proofErr w:type="spellEnd"/>
      <w:r w:rsidR="00407040" w:rsidRPr="00285D87">
        <w:rPr>
          <w:rFonts w:ascii="Times New Roman" w:hAnsi="Times New Roman" w:cs="Times New Roman"/>
          <w:color w:val="000000" w:themeColor="text1"/>
          <w:sz w:val="24"/>
          <w:szCs w:val="24"/>
        </w:rPr>
        <w:t xml:space="preserve"> районе </w:t>
      </w:r>
      <w:r w:rsidRPr="00285D87">
        <w:rPr>
          <w:rFonts w:ascii="Times New Roman" w:hAnsi="Times New Roman" w:cs="Times New Roman"/>
          <w:color w:val="000000" w:themeColor="text1"/>
          <w:sz w:val="24"/>
          <w:szCs w:val="24"/>
        </w:rPr>
        <w:t xml:space="preserve">Чувашской Республике путем </w:t>
      </w:r>
      <w:r w:rsidR="00A01AC7" w:rsidRPr="00285D87">
        <w:rPr>
          <w:rFonts w:ascii="Times New Roman" w:hAnsi="Times New Roman" w:cs="Times New Roman"/>
          <w:color w:val="000000" w:themeColor="text1"/>
          <w:sz w:val="24"/>
          <w:szCs w:val="24"/>
        </w:rPr>
        <w:t>предоставления государственной поддержки на приобретение жилья отдельным категориям граждан, в том числе молодым семьям и семьям с детьми.</w:t>
      </w:r>
    </w:p>
    <w:p w:rsidR="00CF2EAE" w:rsidRPr="00285D87" w:rsidRDefault="00CF2EAE">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Срок реализации </w:t>
      </w:r>
      <w:r w:rsidR="00407040" w:rsidRPr="00285D87">
        <w:rPr>
          <w:rFonts w:ascii="Times New Roman" w:hAnsi="Times New Roman" w:cs="Times New Roman"/>
          <w:color w:val="000000" w:themeColor="text1"/>
          <w:sz w:val="24"/>
          <w:szCs w:val="24"/>
        </w:rPr>
        <w:t>муниципальной</w:t>
      </w:r>
      <w:r w:rsidRPr="00285D87">
        <w:rPr>
          <w:rFonts w:ascii="Times New Roman" w:hAnsi="Times New Roman" w:cs="Times New Roman"/>
          <w:color w:val="000000" w:themeColor="text1"/>
          <w:sz w:val="24"/>
          <w:szCs w:val="24"/>
        </w:rPr>
        <w:t xml:space="preserve"> программы - 2019 - 20</w:t>
      </w:r>
      <w:r w:rsidR="00C91777" w:rsidRPr="00285D87">
        <w:rPr>
          <w:rFonts w:ascii="Times New Roman" w:hAnsi="Times New Roman" w:cs="Times New Roman"/>
          <w:color w:val="000000" w:themeColor="text1"/>
          <w:sz w:val="24"/>
          <w:szCs w:val="24"/>
        </w:rPr>
        <w:t>35</w:t>
      </w:r>
      <w:r w:rsidRPr="00285D87">
        <w:rPr>
          <w:rFonts w:ascii="Times New Roman" w:hAnsi="Times New Roman" w:cs="Times New Roman"/>
          <w:color w:val="000000" w:themeColor="text1"/>
          <w:sz w:val="24"/>
          <w:szCs w:val="24"/>
        </w:rPr>
        <w:t xml:space="preserve"> годы.</w:t>
      </w:r>
    </w:p>
    <w:p w:rsidR="00CF2EAE" w:rsidRPr="00285D87" w:rsidRDefault="00CF2EAE">
      <w:pPr>
        <w:pStyle w:val="ConsPlusNormal"/>
        <w:jc w:val="both"/>
        <w:rPr>
          <w:rFonts w:ascii="Times New Roman" w:hAnsi="Times New Roman" w:cs="Times New Roman"/>
          <w:color w:val="000000" w:themeColor="text1"/>
          <w:sz w:val="24"/>
          <w:szCs w:val="24"/>
        </w:rPr>
      </w:pPr>
    </w:p>
    <w:p w:rsidR="00CF2EAE" w:rsidRPr="00285D87" w:rsidRDefault="00FF4C31">
      <w:pPr>
        <w:pStyle w:val="ConsPlusNormal"/>
        <w:ind w:firstLine="540"/>
        <w:jc w:val="both"/>
        <w:rPr>
          <w:rFonts w:ascii="Times New Roman" w:hAnsi="Times New Roman" w:cs="Times New Roman"/>
          <w:color w:val="000000" w:themeColor="text1"/>
          <w:sz w:val="24"/>
          <w:szCs w:val="24"/>
        </w:rPr>
      </w:pPr>
      <w:hyperlink w:anchor="P321" w:history="1">
        <w:r w:rsidR="00CF2EAE" w:rsidRPr="00285D87">
          <w:rPr>
            <w:rFonts w:ascii="Times New Roman" w:hAnsi="Times New Roman" w:cs="Times New Roman"/>
            <w:color w:val="000000" w:themeColor="text1"/>
            <w:sz w:val="24"/>
            <w:szCs w:val="24"/>
          </w:rPr>
          <w:t>Сведения</w:t>
        </w:r>
      </w:hyperlink>
      <w:r w:rsidR="00CF2EAE" w:rsidRPr="00285D87">
        <w:rPr>
          <w:rFonts w:ascii="Times New Roman" w:hAnsi="Times New Roman" w:cs="Times New Roman"/>
          <w:color w:val="000000" w:themeColor="text1"/>
          <w:sz w:val="24"/>
          <w:szCs w:val="24"/>
        </w:rPr>
        <w:t xml:space="preserve"> о целевых индикаторах и показателях </w:t>
      </w:r>
      <w:r w:rsidR="00407040" w:rsidRPr="00285D87">
        <w:rPr>
          <w:rFonts w:ascii="Times New Roman" w:hAnsi="Times New Roman" w:cs="Times New Roman"/>
          <w:color w:val="000000" w:themeColor="text1"/>
          <w:sz w:val="24"/>
          <w:szCs w:val="24"/>
        </w:rPr>
        <w:t xml:space="preserve">муниципальной </w:t>
      </w:r>
      <w:r w:rsidR="00CF2EAE" w:rsidRPr="00285D87">
        <w:rPr>
          <w:rFonts w:ascii="Times New Roman" w:hAnsi="Times New Roman" w:cs="Times New Roman"/>
          <w:color w:val="000000" w:themeColor="text1"/>
          <w:sz w:val="24"/>
          <w:szCs w:val="24"/>
        </w:rPr>
        <w:t xml:space="preserve">программы, подпрограмм, включенных в состав </w:t>
      </w:r>
      <w:r w:rsidR="00407040" w:rsidRPr="00285D87">
        <w:rPr>
          <w:rFonts w:ascii="Times New Roman" w:hAnsi="Times New Roman" w:cs="Times New Roman"/>
          <w:color w:val="000000" w:themeColor="text1"/>
          <w:sz w:val="24"/>
          <w:szCs w:val="24"/>
        </w:rPr>
        <w:t xml:space="preserve">муниципальной </w:t>
      </w:r>
      <w:r w:rsidR="00CF2EAE" w:rsidRPr="00285D87">
        <w:rPr>
          <w:rFonts w:ascii="Times New Roman" w:hAnsi="Times New Roman" w:cs="Times New Roman"/>
          <w:color w:val="000000" w:themeColor="text1"/>
          <w:sz w:val="24"/>
          <w:szCs w:val="24"/>
        </w:rPr>
        <w:t xml:space="preserve"> программы, и их значениях представлены в приложении N 1 к настоящей </w:t>
      </w:r>
      <w:r w:rsidR="00407040" w:rsidRPr="00285D87">
        <w:rPr>
          <w:rFonts w:ascii="Times New Roman" w:hAnsi="Times New Roman" w:cs="Times New Roman"/>
          <w:color w:val="000000" w:themeColor="text1"/>
          <w:sz w:val="24"/>
          <w:szCs w:val="24"/>
        </w:rPr>
        <w:t>муниципальной</w:t>
      </w:r>
      <w:r w:rsidR="00CF2EAE" w:rsidRPr="00285D87">
        <w:rPr>
          <w:rFonts w:ascii="Times New Roman" w:hAnsi="Times New Roman" w:cs="Times New Roman"/>
          <w:color w:val="000000" w:themeColor="text1"/>
          <w:sz w:val="24"/>
          <w:szCs w:val="24"/>
        </w:rPr>
        <w:t xml:space="preserve"> программе.</w:t>
      </w:r>
    </w:p>
    <w:p w:rsidR="00CF2EAE" w:rsidRPr="00285D87" w:rsidRDefault="00CF2EAE">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CF2EAE" w:rsidRPr="00285D87" w:rsidRDefault="00CF2EAE">
      <w:pPr>
        <w:pStyle w:val="ConsPlusNormal"/>
        <w:jc w:val="both"/>
        <w:rPr>
          <w:rFonts w:ascii="Times New Roman" w:hAnsi="Times New Roman" w:cs="Times New Roman"/>
          <w:color w:val="000000" w:themeColor="text1"/>
          <w:sz w:val="24"/>
          <w:szCs w:val="24"/>
        </w:rPr>
      </w:pPr>
    </w:p>
    <w:p w:rsidR="00CF2EAE" w:rsidRPr="00285D87" w:rsidRDefault="00CF2EAE">
      <w:pPr>
        <w:pStyle w:val="ConsPlusTitle"/>
        <w:jc w:val="center"/>
        <w:outlineLvl w:val="1"/>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Раздел II. Обобщенная характеристика основных мероприятий</w:t>
      </w:r>
    </w:p>
    <w:p w:rsidR="00CF2EAE" w:rsidRPr="00285D87" w:rsidRDefault="00407040">
      <w:pPr>
        <w:pStyle w:val="ConsPlusTitle"/>
        <w:jc w:val="center"/>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подпрограмм муниципальной </w:t>
      </w:r>
      <w:r w:rsidR="00CF2EAE" w:rsidRPr="00285D87">
        <w:rPr>
          <w:rFonts w:ascii="Times New Roman" w:hAnsi="Times New Roman" w:cs="Times New Roman"/>
          <w:color w:val="000000" w:themeColor="text1"/>
          <w:sz w:val="24"/>
          <w:szCs w:val="24"/>
        </w:rPr>
        <w:t>программы</w:t>
      </w:r>
    </w:p>
    <w:p w:rsidR="00CF2EAE" w:rsidRPr="00285D87" w:rsidRDefault="00CF2EAE">
      <w:pPr>
        <w:pStyle w:val="ConsPlusNormal"/>
        <w:jc w:val="both"/>
        <w:rPr>
          <w:rFonts w:ascii="Times New Roman" w:hAnsi="Times New Roman" w:cs="Times New Roman"/>
          <w:color w:val="000000" w:themeColor="text1"/>
          <w:sz w:val="24"/>
          <w:szCs w:val="24"/>
        </w:rPr>
      </w:pPr>
    </w:p>
    <w:p w:rsidR="00CF2EAE" w:rsidRPr="00285D87" w:rsidRDefault="00CF2EAE">
      <w:pPr>
        <w:pStyle w:val="ConsPlusNormal"/>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Д</w:t>
      </w:r>
      <w:r w:rsidR="00407040" w:rsidRPr="00285D87">
        <w:rPr>
          <w:rFonts w:ascii="Times New Roman" w:hAnsi="Times New Roman" w:cs="Times New Roman"/>
          <w:color w:val="000000" w:themeColor="text1"/>
          <w:sz w:val="24"/>
          <w:szCs w:val="24"/>
        </w:rPr>
        <w:t xml:space="preserve">остижение цели и решение задач  муниципальной </w:t>
      </w:r>
      <w:r w:rsidRPr="00285D87">
        <w:rPr>
          <w:rFonts w:ascii="Times New Roman" w:hAnsi="Times New Roman" w:cs="Times New Roman"/>
          <w:color w:val="000000" w:themeColor="text1"/>
          <w:sz w:val="24"/>
          <w:szCs w:val="24"/>
        </w:rPr>
        <w:t>программы будут осуществляться в рамках ре</w:t>
      </w:r>
      <w:r w:rsidR="00407040" w:rsidRPr="00285D87">
        <w:rPr>
          <w:rFonts w:ascii="Times New Roman" w:hAnsi="Times New Roman" w:cs="Times New Roman"/>
          <w:color w:val="000000" w:themeColor="text1"/>
          <w:sz w:val="24"/>
          <w:szCs w:val="24"/>
        </w:rPr>
        <w:t>ализации следующих подпрограмм муниципальной</w:t>
      </w:r>
      <w:r w:rsidRPr="00285D87">
        <w:rPr>
          <w:rFonts w:ascii="Times New Roman" w:hAnsi="Times New Roman" w:cs="Times New Roman"/>
          <w:color w:val="000000" w:themeColor="text1"/>
          <w:sz w:val="24"/>
          <w:szCs w:val="24"/>
        </w:rPr>
        <w:t xml:space="preserve"> программы:</w:t>
      </w:r>
    </w:p>
    <w:p w:rsidR="00CF2EAE" w:rsidRPr="00285D87" w:rsidRDefault="00FF4C31">
      <w:pPr>
        <w:pStyle w:val="ConsPlusNormal"/>
        <w:spacing w:before="220"/>
        <w:ind w:firstLine="540"/>
        <w:jc w:val="both"/>
        <w:rPr>
          <w:rFonts w:ascii="Times New Roman" w:hAnsi="Times New Roman" w:cs="Times New Roman"/>
          <w:color w:val="000000" w:themeColor="text1"/>
          <w:sz w:val="24"/>
          <w:szCs w:val="24"/>
        </w:rPr>
      </w:pPr>
      <w:hyperlink w:anchor="P1255" w:history="1">
        <w:r w:rsidR="00CF2EAE" w:rsidRPr="00285D87">
          <w:rPr>
            <w:rFonts w:ascii="Times New Roman" w:hAnsi="Times New Roman" w:cs="Times New Roman"/>
            <w:color w:val="000000" w:themeColor="text1"/>
            <w:sz w:val="24"/>
            <w:szCs w:val="24"/>
          </w:rPr>
          <w:t>Подпрограмма</w:t>
        </w:r>
      </w:hyperlink>
      <w:r w:rsidR="00CF2EAE" w:rsidRPr="00285D87">
        <w:rPr>
          <w:rFonts w:ascii="Times New Roman" w:hAnsi="Times New Roman" w:cs="Times New Roman"/>
          <w:color w:val="000000" w:themeColor="text1"/>
          <w:sz w:val="24"/>
          <w:szCs w:val="24"/>
        </w:rPr>
        <w:t xml:space="preserve"> "</w:t>
      </w:r>
      <w:r w:rsidR="00407040" w:rsidRPr="00285D87">
        <w:rPr>
          <w:rFonts w:ascii="Times New Roman" w:hAnsi="Times New Roman" w:cs="Times New Roman"/>
          <w:color w:val="000000" w:themeColor="text1"/>
          <w:sz w:val="24"/>
          <w:szCs w:val="24"/>
        </w:rPr>
        <w:t>П</w:t>
      </w:r>
      <w:r w:rsidR="00CF2EAE" w:rsidRPr="00285D87">
        <w:rPr>
          <w:rFonts w:ascii="Times New Roman" w:hAnsi="Times New Roman" w:cs="Times New Roman"/>
          <w:color w:val="000000" w:themeColor="text1"/>
          <w:sz w:val="24"/>
          <w:szCs w:val="24"/>
        </w:rPr>
        <w:t>оддержка строительства жилья в</w:t>
      </w:r>
      <w:r w:rsidR="00407040" w:rsidRPr="00285D87">
        <w:rPr>
          <w:rFonts w:ascii="Times New Roman" w:hAnsi="Times New Roman" w:cs="Times New Roman"/>
          <w:color w:val="000000" w:themeColor="text1"/>
          <w:sz w:val="24"/>
          <w:szCs w:val="24"/>
        </w:rPr>
        <w:t xml:space="preserve"> </w:t>
      </w:r>
      <w:proofErr w:type="spellStart"/>
      <w:r w:rsidR="00284FBF" w:rsidRPr="00285D87">
        <w:rPr>
          <w:rFonts w:ascii="Times New Roman" w:hAnsi="Times New Roman" w:cs="Times New Roman"/>
          <w:color w:val="000000" w:themeColor="text1"/>
          <w:sz w:val="24"/>
          <w:szCs w:val="24"/>
        </w:rPr>
        <w:t>Мариинско-Посадском</w:t>
      </w:r>
      <w:proofErr w:type="spellEnd"/>
      <w:r w:rsidR="00407040" w:rsidRPr="00285D87">
        <w:rPr>
          <w:rFonts w:ascii="Times New Roman" w:hAnsi="Times New Roman" w:cs="Times New Roman"/>
          <w:color w:val="000000" w:themeColor="text1"/>
          <w:sz w:val="24"/>
          <w:szCs w:val="24"/>
        </w:rPr>
        <w:t xml:space="preserve"> районе</w:t>
      </w:r>
      <w:r w:rsidR="00CF2EAE" w:rsidRPr="00285D87">
        <w:rPr>
          <w:rFonts w:ascii="Times New Roman" w:hAnsi="Times New Roman" w:cs="Times New Roman"/>
          <w:color w:val="000000" w:themeColor="text1"/>
          <w:sz w:val="24"/>
          <w:szCs w:val="24"/>
        </w:rPr>
        <w:t xml:space="preserve"> Чувашской Республик</w:t>
      </w:r>
      <w:r w:rsidR="00407040" w:rsidRPr="00285D87">
        <w:rPr>
          <w:rFonts w:ascii="Times New Roman" w:hAnsi="Times New Roman" w:cs="Times New Roman"/>
          <w:color w:val="000000" w:themeColor="text1"/>
          <w:sz w:val="24"/>
          <w:szCs w:val="24"/>
        </w:rPr>
        <w:t>и</w:t>
      </w:r>
      <w:r w:rsidR="00CF2EAE" w:rsidRPr="00285D87">
        <w:rPr>
          <w:rFonts w:ascii="Times New Roman" w:hAnsi="Times New Roman" w:cs="Times New Roman"/>
          <w:color w:val="000000" w:themeColor="text1"/>
          <w:sz w:val="24"/>
          <w:szCs w:val="24"/>
        </w:rPr>
        <w:t>" со следующими основными мероприятиями:</w:t>
      </w:r>
    </w:p>
    <w:p w:rsidR="00CF2EAE" w:rsidRPr="00285D87" w:rsidRDefault="00CF2EAE">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Основное мероприятие 1. Реализация отдельных мероприятий регионального проекта "Жилье".</w:t>
      </w:r>
    </w:p>
    <w:p w:rsidR="00666816" w:rsidRPr="00285D87" w:rsidRDefault="00304C71" w:rsidP="00666816">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Мероприятие 1.1. </w:t>
      </w:r>
      <w:proofErr w:type="gramStart"/>
      <w:r w:rsidR="00666816" w:rsidRPr="00285D87">
        <w:rPr>
          <w:rFonts w:ascii="Times New Roman" w:hAnsi="Times New Roman" w:cs="Times New Roman"/>
          <w:color w:val="000000" w:themeColor="text1"/>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00666816" w:rsidRPr="00285D87">
        <w:rPr>
          <w:rFonts w:ascii="Times New Roman" w:hAnsi="Times New Roman" w:cs="Times New Roman"/>
          <w:color w:val="000000" w:themeColor="text1"/>
          <w:sz w:val="24"/>
          <w:szCs w:val="24"/>
        </w:rPr>
        <w:t xml:space="preserve">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666816" w:rsidRDefault="00304C71" w:rsidP="00666816">
      <w:pPr>
        <w:pStyle w:val="ConsPlusNormal"/>
        <w:spacing w:before="220"/>
        <w:ind w:firstLine="540"/>
        <w:jc w:val="both"/>
        <w:rPr>
          <w:rFonts w:ascii="Times New Roman" w:hAnsi="Times New Roman" w:cs="Times New Roman"/>
          <w:sz w:val="24"/>
          <w:szCs w:val="24"/>
        </w:rPr>
      </w:pPr>
      <w:r w:rsidRPr="00285D87">
        <w:rPr>
          <w:rFonts w:ascii="Times New Roman" w:hAnsi="Times New Roman" w:cs="Times New Roman"/>
          <w:color w:val="000000" w:themeColor="text1"/>
          <w:sz w:val="24"/>
          <w:szCs w:val="24"/>
        </w:rPr>
        <w:t xml:space="preserve">Мероприятие 1.2. </w:t>
      </w:r>
      <w:r w:rsidR="00285D87" w:rsidRPr="00285D87">
        <w:rPr>
          <w:rFonts w:ascii="Times New Roman" w:hAnsi="Times New Roman" w:cs="Times New Roman"/>
          <w:sz w:val="24"/>
          <w:szCs w:val="24"/>
        </w:rPr>
        <w:t xml:space="preserve">Обеспечение жильем молодых семей в рамках ведомственной </w:t>
      </w:r>
      <w:r w:rsidR="00285D87" w:rsidRPr="00285D87">
        <w:rPr>
          <w:rFonts w:ascii="Times New Roman" w:hAnsi="Times New Roman" w:cs="Times New Roman"/>
          <w:sz w:val="24"/>
          <w:szCs w:val="24"/>
        </w:rPr>
        <w:lastRenderedPageBreak/>
        <w:t>целевой программы «Оказание госуда</w:t>
      </w:r>
      <w:r w:rsidR="00616921">
        <w:rPr>
          <w:rFonts w:ascii="Times New Roman" w:hAnsi="Times New Roman" w:cs="Times New Roman"/>
          <w:sz w:val="24"/>
          <w:szCs w:val="24"/>
        </w:rPr>
        <w:t>р</w:t>
      </w:r>
      <w:r w:rsidR="00285D87" w:rsidRPr="00285D87">
        <w:rPr>
          <w:rFonts w:ascii="Times New Roman" w:hAnsi="Times New Roman" w:cs="Times New Roman"/>
          <w:sz w:val="24"/>
          <w:szCs w:val="24"/>
        </w:rPr>
        <w:t>ственной поддержки гражданам в обеспечении жильем и оплате 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65D35">
        <w:rPr>
          <w:rFonts w:ascii="Times New Roman" w:hAnsi="Times New Roman" w:cs="Times New Roman"/>
          <w:sz w:val="24"/>
          <w:szCs w:val="24"/>
        </w:rPr>
        <w:t>;</w:t>
      </w:r>
    </w:p>
    <w:p w:rsidR="00465D35" w:rsidRPr="00465D35" w:rsidRDefault="00465D35" w:rsidP="0066681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Мероприятие 1.3 </w:t>
      </w:r>
      <w:r w:rsidRPr="00465D35">
        <w:rPr>
          <w:rFonts w:ascii="Times New Roman" w:hAnsi="Times New Roman" w:cs="Times New Roman"/>
          <w:sz w:val="24"/>
          <w:szCs w:val="24"/>
          <w:shd w:val="clear" w:color="auto" w:fill="FFFFFF"/>
        </w:rPr>
        <w:t>Обеспечение жилыми помещениями по договорам социального найма категорий граждан, указанных в</w:t>
      </w:r>
      <w:r w:rsidRPr="00465D35">
        <w:rPr>
          <w:rStyle w:val="apple-converted-space"/>
          <w:rFonts w:ascii="Times New Roman" w:hAnsi="Times New Roman" w:cs="Times New Roman"/>
          <w:color w:val="22272F"/>
          <w:sz w:val="24"/>
          <w:szCs w:val="24"/>
          <w:shd w:val="clear" w:color="auto" w:fill="FFFFFF"/>
        </w:rPr>
        <w:t> </w:t>
      </w:r>
      <w:hyperlink r:id="rId10" w:anchor="/document/17600949/entry/1103" w:history="1">
        <w:r w:rsidRPr="00465D35">
          <w:rPr>
            <w:rStyle w:val="ab"/>
            <w:rFonts w:ascii="Times New Roman" w:hAnsi="Times New Roman" w:cs="Times New Roman"/>
            <w:color w:val="551A8B"/>
            <w:sz w:val="24"/>
            <w:szCs w:val="24"/>
            <w:shd w:val="clear" w:color="auto" w:fill="FFFFFF"/>
          </w:rPr>
          <w:t>пункте 3 части 1 статьи 11</w:t>
        </w:r>
      </w:hyperlink>
      <w:r>
        <w:rPr>
          <w:rFonts w:ascii="Times New Roman" w:hAnsi="Times New Roman" w:cs="Times New Roman"/>
          <w:sz w:val="24"/>
          <w:szCs w:val="24"/>
        </w:rPr>
        <w:t xml:space="preserve"> </w:t>
      </w:r>
      <w:r w:rsidRPr="00465D35">
        <w:rPr>
          <w:rFonts w:ascii="Times New Roman" w:hAnsi="Times New Roman" w:cs="Times New Roman"/>
          <w:sz w:val="24"/>
          <w:szCs w:val="24"/>
          <w:shd w:val="clear" w:color="auto" w:fill="FFFFFF"/>
        </w:rPr>
        <w:t>Закона Чувашской Республики от 17 октября 2005 г. N 42 "О регулировании жилищных отношений" и состоящих на учете в качестве нуждающихся в жилых помещениях</w:t>
      </w:r>
      <w:r>
        <w:rPr>
          <w:rFonts w:ascii="Times New Roman" w:hAnsi="Times New Roman" w:cs="Times New Roman"/>
          <w:sz w:val="24"/>
          <w:szCs w:val="24"/>
          <w:shd w:val="clear" w:color="auto" w:fill="FFFFFF"/>
        </w:rPr>
        <w:t>.</w:t>
      </w:r>
    </w:p>
    <w:p w:rsidR="00CF2EAE" w:rsidRPr="00285D87" w:rsidRDefault="00FF4C31">
      <w:pPr>
        <w:pStyle w:val="ConsPlusNormal"/>
        <w:spacing w:before="220"/>
        <w:ind w:firstLine="540"/>
        <w:jc w:val="both"/>
        <w:rPr>
          <w:rFonts w:ascii="Times New Roman" w:hAnsi="Times New Roman" w:cs="Times New Roman"/>
          <w:color w:val="000000" w:themeColor="text1"/>
          <w:sz w:val="24"/>
          <w:szCs w:val="24"/>
        </w:rPr>
      </w:pPr>
      <w:hyperlink w:anchor="P4552" w:history="1">
        <w:r w:rsidR="00CF2EAE" w:rsidRPr="00285D87">
          <w:rPr>
            <w:rFonts w:ascii="Times New Roman" w:hAnsi="Times New Roman" w:cs="Times New Roman"/>
            <w:color w:val="000000" w:themeColor="text1"/>
            <w:sz w:val="24"/>
            <w:szCs w:val="24"/>
          </w:rPr>
          <w:t>Подпрограмма</w:t>
        </w:r>
      </w:hyperlink>
      <w:r w:rsidR="00CF2EAE" w:rsidRPr="00285D87">
        <w:rPr>
          <w:rFonts w:ascii="Times New Roman" w:hAnsi="Times New Roman" w:cs="Times New Roman"/>
          <w:color w:val="000000" w:themeColor="text1"/>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CF2EAE" w:rsidRPr="00285D87" w:rsidRDefault="00CF2EAE">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 xml:space="preserve">Основное мероприятие 1. Обеспечение </w:t>
      </w:r>
      <w:r w:rsidR="00666816" w:rsidRPr="00285D87">
        <w:rPr>
          <w:rFonts w:ascii="Times New Roman" w:hAnsi="Times New Roman" w:cs="Times New Roman"/>
          <w:color w:val="000000" w:themeColor="text1"/>
          <w:sz w:val="24"/>
          <w:szCs w:val="24"/>
        </w:rPr>
        <w:t xml:space="preserve">детей-сирот и детей, оставшихся без попечения родителей, лиц из числа детей-сирот и детей, оставшихся без попечения родителей </w:t>
      </w:r>
      <w:r w:rsidRPr="00285D87">
        <w:rPr>
          <w:rFonts w:ascii="Times New Roman" w:hAnsi="Times New Roman" w:cs="Times New Roman"/>
          <w:color w:val="000000" w:themeColor="text1"/>
          <w:sz w:val="24"/>
          <w:szCs w:val="24"/>
        </w:rPr>
        <w:t>жилыми помещениями.</w:t>
      </w:r>
    </w:p>
    <w:p w:rsidR="00666816" w:rsidRDefault="00666816">
      <w:pPr>
        <w:pStyle w:val="ConsPlusNormal"/>
        <w:spacing w:before="220"/>
        <w:ind w:firstLine="540"/>
        <w:jc w:val="both"/>
        <w:rPr>
          <w:rFonts w:ascii="Times New Roman" w:hAnsi="Times New Roman" w:cs="Times New Roman"/>
          <w:color w:val="000000" w:themeColor="text1"/>
          <w:sz w:val="24"/>
          <w:szCs w:val="24"/>
        </w:rPr>
      </w:pPr>
      <w:r w:rsidRPr="00285D87">
        <w:rPr>
          <w:rFonts w:ascii="Times New Roman" w:hAnsi="Times New Roman" w:cs="Times New Roman"/>
          <w:color w:val="000000" w:themeColor="text1"/>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Default="00285D87">
      <w:pPr>
        <w:pStyle w:val="ConsPlusNormal"/>
        <w:spacing w:before="220"/>
        <w:ind w:firstLine="540"/>
        <w:jc w:val="both"/>
        <w:rPr>
          <w:rFonts w:ascii="Times New Roman" w:hAnsi="Times New Roman" w:cs="Times New Roman"/>
          <w:color w:val="000000" w:themeColor="text1"/>
          <w:sz w:val="24"/>
          <w:szCs w:val="24"/>
        </w:rPr>
      </w:pPr>
    </w:p>
    <w:p w:rsidR="00285D87" w:rsidRPr="00285D87" w:rsidRDefault="00285D87">
      <w:pPr>
        <w:pStyle w:val="ConsPlusNormal"/>
        <w:spacing w:before="220"/>
        <w:ind w:firstLine="540"/>
        <w:jc w:val="both"/>
        <w:rPr>
          <w:rFonts w:ascii="Times New Roman" w:hAnsi="Times New Roman" w:cs="Times New Roman"/>
          <w:color w:val="000000" w:themeColor="text1"/>
          <w:sz w:val="24"/>
          <w:szCs w:val="24"/>
        </w:rPr>
      </w:pPr>
    </w:p>
    <w:p w:rsidR="00CF52E6" w:rsidRPr="00285D87" w:rsidRDefault="00CF52E6">
      <w:pPr>
        <w:pStyle w:val="ConsPlusNormal"/>
        <w:spacing w:before="220"/>
        <w:ind w:firstLine="540"/>
        <w:jc w:val="both"/>
        <w:rPr>
          <w:rFonts w:ascii="Times New Roman" w:hAnsi="Times New Roman" w:cs="Times New Roman"/>
          <w:color w:val="000000" w:themeColor="text1"/>
          <w:sz w:val="24"/>
          <w:szCs w:val="24"/>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563C8" w:rsidRPr="00592AB5" w:rsidTr="00C54C1B">
        <w:trPr>
          <w:trHeight w:val="570"/>
        </w:trPr>
        <w:tc>
          <w:tcPr>
            <w:tcW w:w="3651" w:type="dxa"/>
          </w:tcPr>
          <w:p w:rsidR="00284FBF" w:rsidRDefault="00284FBF" w:rsidP="00C54C1B">
            <w:pPr>
              <w:pStyle w:val="ConsPlusNormal"/>
              <w:jc w:val="center"/>
              <w:rPr>
                <w:rFonts w:ascii="Times New Roman" w:hAnsi="Times New Roman" w:cs="Times New Roman"/>
                <w:color w:val="000000" w:themeColor="text1"/>
                <w:sz w:val="20"/>
              </w:rPr>
            </w:pPr>
          </w:p>
          <w:p w:rsidR="00284FBF" w:rsidRDefault="00284FBF" w:rsidP="00C54C1B">
            <w:pPr>
              <w:pStyle w:val="ConsPlusNormal"/>
              <w:jc w:val="center"/>
              <w:rPr>
                <w:rFonts w:ascii="Times New Roman" w:hAnsi="Times New Roman" w:cs="Times New Roman"/>
                <w:color w:val="000000" w:themeColor="text1"/>
                <w:sz w:val="20"/>
              </w:rPr>
            </w:pPr>
          </w:p>
          <w:p w:rsidR="00284FBF" w:rsidRDefault="00284FBF" w:rsidP="00C54C1B">
            <w:pPr>
              <w:pStyle w:val="ConsPlusNormal"/>
              <w:jc w:val="center"/>
              <w:rPr>
                <w:rFonts w:ascii="Times New Roman" w:hAnsi="Times New Roman" w:cs="Times New Roman"/>
                <w:color w:val="000000" w:themeColor="text1"/>
                <w:sz w:val="20"/>
              </w:rPr>
            </w:pPr>
          </w:p>
          <w:p w:rsidR="00C54C1B" w:rsidRPr="00592AB5" w:rsidRDefault="009C70B3"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w:t>
            </w:r>
            <w:r w:rsidR="00F563C8" w:rsidRPr="00592AB5">
              <w:rPr>
                <w:rFonts w:ascii="Times New Roman" w:hAnsi="Times New Roman" w:cs="Times New Roman"/>
                <w:color w:val="000000" w:themeColor="text1"/>
                <w:sz w:val="20"/>
              </w:rPr>
              <w:t>риложение N 1</w:t>
            </w:r>
          </w:p>
          <w:p w:rsidR="00F563C8" w:rsidRPr="00592AB5" w:rsidRDefault="00F563C8"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w:t>
            </w:r>
            <w:r w:rsidR="00C54C1B" w:rsidRPr="00592AB5">
              <w:rPr>
                <w:rFonts w:ascii="Times New Roman" w:hAnsi="Times New Roman" w:cs="Times New Roman"/>
                <w:color w:val="000000" w:themeColor="text1"/>
                <w:sz w:val="20"/>
              </w:rPr>
              <w:t>к</w:t>
            </w:r>
            <w:r w:rsidRPr="00592AB5">
              <w:rPr>
                <w:rFonts w:ascii="Times New Roman" w:hAnsi="Times New Roman" w:cs="Times New Roman"/>
                <w:color w:val="000000" w:themeColor="text1"/>
                <w:sz w:val="20"/>
              </w:rPr>
              <w:t xml:space="preserve"> муниципальной программе </w:t>
            </w:r>
            <w:r w:rsidR="00284FBF">
              <w:rPr>
                <w:rFonts w:ascii="Times New Roman" w:hAnsi="Times New Roman" w:cs="Times New Roman"/>
                <w:color w:val="000000" w:themeColor="text1"/>
                <w:sz w:val="20"/>
              </w:rPr>
              <w:t xml:space="preserve">Мариинско-Посадского </w:t>
            </w:r>
            <w:r w:rsidRPr="00592AB5">
              <w:rPr>
                <w:rFonts w:ascii="Times New Roman" w:hAnsi="Times New Roman" w:cs="Times New Roman"/>
                <w:color w:val="000000" w:themeColor="text1"/>
                <w:sz w:val="20"/>
              </w:rPr>
              <w:t>района Чувашской Республики</w:t>
            </w:r>
            <w:r w:rsidR="00C54C1B" w:rsidRPr="00592AB5">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w:t>
            </w:r>
            <w:r w:rsidR="00284FBF">
              <w:rPr>
                <w:rFonts w:ascii="Times New Roman" w:hAnsi="Times New Roman" w:cs="Times New Roman"/>
                <w:color w:val="000000" w:themeColor="text1"/>
                <w:sz w:val="20"/>
              </w:rPr>
              <w:t xml:space="preserve">Обеспечение граждан в </w:t>
            </w:r>
            <w:proofErr w:type="spellStart"/>
            <w:r w:rsidR="00284FBF">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Чувашской Республики доступным и комфортным жильем"</w:t>
            </w:r>
          </w:p>
          <w:p w:rsidR="00F563C8" w:rsidRPr="00592AB5" w:rsidRDefault="00F563C8" w:rsidP="00F563C8">
            <w:pPr>
              <w:pStyle w:val="ConsPlusNormal"/>
              <w:jc w:val="center"/>
              <w:outlineLvl w:val="1"/>
              <w:rPr>
                <w:rFonts w:ascii="Times New Roman" w:hAnsi="Times New Roman" w:cs="Times New Roman"/>
                <w:color w:val="000000" w:themeColor="text1"/>
                <w:sz w:val="20"/>
              </w:rPr>
            </w:pPr>
          </w:p>
        </w:tc>
      </w:tr>
    </w:tbl>
    <w:p w:rsidR="00C54C1B" w:rsidRPr="00592AB5" w:rsidRDefault="00C54C1B" w:rsidP="00DE1D22">
      <w:pPr>
        <w:pStyle w:val="ConsPlusTitle"/>
        <w:jc w:val="center"/>
        <w:rPr>
          <w:rFonts w:ascii="Times New Roman" w:hAnsi="Times New Roman" w:cs="Times New Roman"/>
          <w:color w:val="000000" w:themeColor="text1"/>
          <w:sz w:val="26"/>
          <w:szCs w:val="26"/>
        </w:rPr>
      </w:pPr>
      <w:bookmarkStart w:id="1" w:name="P321"/>
      <w:bookmarkEnd w:id="1"/>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Default="00C91777" w:rsidP="00DE1D22">
      <w:pPr>
        <w:pStyle w:val="ConsPlusTitle"/>
        <w:jc w:val="center"/>
        <w:rPr>
          <w:rFonts w:ascii="Times New Roman" w:hAnsi="Times New Roman" w:cs="Times New Roman"/>
          <w:color w:val="000000" w:themeColor="text1"/>
          <w:sz w:val="26"/>
          <w:szCs w:val="26"/>
        </w:rPr>
      </w:pPr>
    </w:p>
    <w:p w:rsidR="00CF52E6" w:rsidRPr="00592AB5" w:rsidRDefault="00CF52E6" w:rsidP="00DE1D22">
      <w:pPr>
        <w:pStyle w:val="ConsPlusTitle"/>
        <w:jc w:val="center"/>
        <w:rPr>
          <w:rFonts w:ascii="Times New Roman" w:hAnsi="Times New Roman" w:cs="Times New Roman"/>
          <w:color w:val="000000" w:themeColor="text1"/>
          <w:sz w:val="26"/>
          <w:szCs w:val="26"/>
        </w:rPr>
      </w:pPr>
    </w:p>
    <w:p w:rsidR="009C70B3" w:rsidRPr="00592AB5" w:rsidRDefault="009C70B3"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rsidR="00CF2EAE" w:rsidRPr="00592AB5" w:rsidRDefault="00DE1D22"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программы </w:t>
      </w:r>
      <w:r w:rsidR="00284FBF">
        <w:rPr>
          <w:rFonts w:ascii="Times New Roman" w:hAnsi="Times New Roman" w:cs="Times New Roman"/>
          <w:color w:val="000000" w:themeColor="text1"/>
          <w:sz w:val="26"/>
          <w:szCs w:val="26"/>
        </w:rPr>
        <w:t>Мариинско-Посадского</w:t>
      </w:r>
      <w:r w:rsidRPr="00592AB5">
        <w:rPr>
          <w:rFonts w:ascii="Times New Roman" w:hAnsi="Times New Roman" w:cs="Times New Roman"/>
          <w:color w:val="000000" w:themeColor="text1"/>
          <w:sz w:val="26"/>
          <w:szCs w:val="26"/>
        </w:rPr>
        <w:t xml:space="preserve"> района </w:t>
      </w:r>
      <w:r w:rsidR="00CF2EAE" w:rsidRPr="00592AB5">
        <w:rPr>
          <w:rFonts w:ascii="Times New Roman" w:hAnsi="Times New Roman" w:cs="Times New Roman"/>
          <w:color w:val="000000" w:themeColor="text1"/>
          <w:sz w:val="26"/>
          <w:szCs w:val="26"/>
        </w:rPr>
        <w:t>Чувашской Республики</w:t>
      </w:r>
    </w:p>
    <w:p w:rsidR="00DE1D22"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w:t>
      </w:r>
      <w:r w:rsidR="00284FBF">
        <w:rPr>
          <w:rFonts w:ascii="Times New Roman" w:hAnsi="Times New Roman" w:cs="Times New Roman"/>
          <w:color w:val="000000" w:themeColor="text1"/>
          <w:sz w:val="26"/>
          <w:szCs w:val="26"/>
        </w:rPr>
        <w:t xml:space="preserve"> в </w:t>
      </w:r>
      <w:proofErr w:type="spellStart"/>
      <w:r w:rsidR="00284FBF">
        <w:rPr>
          <w:rFonts w:ascii="Times New Roman" w:hAnsi="Times New Roman" w:cs="Times New Roman"/>
          <w:color w:val="000000" w:themeColor="text1"/>
          <w:sz w:val="26"/>
          <w:szCs w:val="26"/>
        </w:rPr>
        <w:t>Мариинско-Посадском</w:t>
      </w:r>
      <w:proofErr w:type="spellEnd"/>
      <w:r w:rsidR="00DE1D22" w:rsidRPr="00592AB5">
        <w:rPr>
          <w:rFonts w:ascii="Times New Roman" w:hAnsi="Times New Roman" w:cs="Times New Roman"/>
          <w:color w:val="000000" w:themeColor="text1"/>
          <w:sz w:val="26"/>
          <w:szCs w:val="26"/>
        </w:rPr>
        <w:t xml:space="preserve"> районе </w:t>
      </w:r>
      <w:r w:rsidRPr="00592AB5">
        <w:rPr>
          <w:rFonts w:ascii="Times New Roman" w:hAnsi="Times New Roman" w:cs="Times New Roman"/>
          <w:color w:val="000000" w:themeColor="text1"/>
          <w:sz w:val="26"/>
          <w:szCs w:val="26"/>
        </w:rPr>
        <w:t xml:space="preserve"> в Чувашской Республик</w:t>
      </w:r>
      <w:r w:rsidR="00DE1D22" w:rsidRPr="00592AB5">
        <w:rPr>
          <w:rFonts w:ascii="Times New Roman" w:hAnsi="Times New Roman" w:cs="Times New Roman"/>
          <w:color w:val="000000" w:themeColor="text1"/>
          <w:sz w:val="26"/>
          <w:szCs w:val="26"/>
        </w:rPr>
        <w:t>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доступными</w:t>
      </w:r>
      <w:proofErr w:type="gramEnd"/>
      <w:r w:rsidRPr="00592AB5">
        <w:rPr>
          <w:rFonts w:ascii="Times New Roman" w:hAnsi="Times New Roman" w:cs="Times New Roman"/>
          <w:color w:val="000000" w:themeColor="text1"/>
          <w:sz w:val="26"/>
          <w:szCs w:val="26"/>
        </w:rPr>
        <w:t xml:space="preserve"> комфортным жильем",</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ее подпрограмм и их </w:t>
      </w:r>
      <w:proofErr w:type="gramStart"/>
      <w:r w:rsidRPr="00592AB5">
        <w:rPr>
          <w:rFonts w:ascii="Times New Roman" w:hAnsi="Times New Roman" w:cs="Times New Roman"/>
          <w:color w:val="000000" w:themeColor="text1"/>
          <w:sz w:val="26"/>
          <w:szCs w:val="26"/>
        </w:rPr>
        <w:t>значениях</w:t>
      </w:r>
      <w:proofErr w:type="gramEnd"/>
      <w:r w:rsidR="00DE1D22" w:rsidRPr="00592AB5">
        <w:rPr>
          <w:rFonts w:ascii="Times New Roman" w:hAnsi="Times New Roman" w:cs="Times New Roman"/>
          <w:color w:val="000000" w:themeColor="text1"/>
          <w:sz w:val="26"/>
          <w:szCs w:val="26"/>
        </w:rPr>
        <w:t>.</w:t>
      </w:r>
    </w:p>
    <w:p w:rsidR="00CF2EAE" w:rsidRPr="00592AB5" w:rsidRDefault="00CF2EAE" w:rsidP="00DE1D22">
      <w:pPr>
        <w:pStyle w:val="ConsPlusNormal"/>
        <w:jc w:val="center"/>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rsidSect="00CF2EAE">
          <w:pgSz w:w="11906" w:h="16838"/>
          <w:pgMar w:top="1134" w:right="850" w:bottom="1134"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260"/>
        <w:gridCol w:w="840"/>
        <w:gridCol w:w="840"/>
        <w:gridCol w:w="840"/>
        <w:gridCol w:w="840"/>
        <w:gridCol w:w="840"/>
        <w:gridCol w:w="840"/>
        <w:gridCol w:w="840"/>
        <w:gridCol w:w="840"/>
        <w:gridCol w:w="840"/>
      </w:tblGrid>
      <w:tr w:rsidR="00BF0636" w:rsidTr="00D95C6D">
        <w:tc>
          <w:tcPr>
            <w:tcW w:w="840" w:type="dxa"/>
            <w:vMerge w:val="restart"/>
            <w:tcBorders>
              <w:top w:val="single" w:sz="4" w:space="0" w:color="auto"/>
              <w:bottom w:val="single" w:sz="4" w:space="0" w:color="auto"/>
              <w:right w:val="single" w:sz="4" w:space="0" w:color="auto"/>
            </w:tcBorders>
          </w:tcPr>
          <w:p w:rsidR="00BF0636" w:rsidRDefault="00BF0636" w:rsidP="00D95C6D">
            <w:pPr>
              <w:pStyle w:val="a9"/>
              <w:jc w:val="center"/>
            </w:pPr>
            <w:r>
              <w:lastRenderedPageBreak/>
              <w:t>N</w:t>
            </w:r>
          </w:p>
          <w:p w:rsidR="00BF0636" w:rsidRDefault="00BF0636" w:rsidP="00D95C6D">
            <w:pPr>
              <w:pStyle w:val="a9"/>
              <w:jc w:val="center"/>
            </w:pPr>
            <w:proofErr w:type="spellStart"/>
            <w:r>
              <w:t>пп</w:t>
            </w:r>
            <w:proofErr w:type="spellEnd"/>
          </w:p>
        </w:tc>
        <w:tc>
          <w:tcPr>
            <w:tcW w:w="4480" w:type="dxa"/>
            <w:vMerge w:val="restart"/>
            <w:tcBorders>
              <w:top w:val="single" w:sz="4" w:space="0" w:color="auto"/>
              <w:left w:val="single" w:sz="4" w:space="0" w:color="auto"/>
              <w:bottom w:val="nil"/>
              <w:right w:val="nil"/>
            </w:tcBorders>
          </w:tcPr>
          <w:p w:rsidR="00BF0636" w:rsidRDefault="00BF0636" w:rsidP="00D95C6D">
            <w:pPr>
              <w:pStyle w:val="a9"/>
              <w:jc w:val="center"/>
            </w:pPr>
            <w:r>
              <w:t>Целевой индикатор и показатель (наименование)</w:t>
            </w:r>
          </w:p>
        </w:tc>
        <w:tc>
          <w:tcPr>
            <w:tcW w:w="1260" w:type="dxa"/>
            <w:vMerge w:val="restart"/>
            <w:tcBorders>
              <w:top w:val="single" w:sz="4" w:space="0" w:color="auto"/>
              <w:left w:val="single" w:sz="4" w:space="0" w:color="auto"/>
              <w:bottom w:val="nil"/>
              <w:right w:val="nil"/>
            </w:tcBorders>
          </w:tcPr>
          <w:p w:rsidR="00BF0636" w:rsidRDefault="00BF0636" w:rsidP="00D95C6D">
            <w:pPr>
              <w:pStyle w:val="a9"/>
              <w:jc w:val="center"/>
            </w:pPr>
            <w:r>
              <w:t>Единица измерения</w:t>
            </w:r>
          </w:p>
        </w:tc>
        <w:tc>
          <w:tcPr>
            <w:tcW w:w="7560" w:type="dxa"/>
            <w:gridSpan w:val="9"/>
            <w:tcBorders>
              <w:top w:val="single" w:sz="4" w:space="0" w:color="auto"/>
              <w:left w:val="single" w:sz="4" w:space="0" w:color="auto"/>
              <w:bottom w:val="nil"/>
            </w:tcBorders>
          </w:tcPr>
          <w:p w:rsidR="00BF0636" w:rsidRDefault="00BF0636" w:rsidP="00D95C6D">
            <w:pPr>
              <w:pStyle w:val="a9"/>
              <w:jc w:val="center"/>
            </w:pPr>
            <w:r>
              <w:t>Значения целевых индикаторов и показателей</w:t>
            </w:r>
          </w:p>
        </w:tc>
      </w:tr>
      <w:tr w:rsidR="00BF0636" w:rsidTr="00D95C6D">
        <w:tc>
          <w:tcPr>
            <w:tcW w:w="840" w:type="dxa"/>
            <w:vMerge/>
            <w:tcBorders>
              <w:top w:val="single" w:sz="4" w:space="0" w:color="auto"/>
              <w:bottom w:val="single" w:sz="4" w:space="0" w:color="auto"/>
              <w:right w:val="single" w:sz="4" w:space="0" w:color="auto"/>
            </w:tcBorders>
          </w:tcPr>
          <w:p w:rsidR="00BF0636" w:rsidRDefault="00BF0636" w:rsidP="00D95C6D">
            <w:pPr>
              <w:pStyle w:val="a9"/>
            </w:pPr>
          </w:p>
        </w:tc>
        <w:tc>
          <w:tcPr>
            <w:tcW w:w="4480" w:type="dxa"/>
            <w:vMerge/>
            <w:tcBorders>
              <w:top w:val="nil"/>
              <w:left w:val="single" w:sz="4" w:space="0" w:color="auto"/>
              <w:bottom w:val="nil"/>
              <w:right w:val="nil"/>
            </w:tcBorders>
          </w:tcPr>
          <w:p w:rsidR="00BF0636" w:rsidRDefault="00BF0636" w:rsidP="00D95C6D">
            <w:pPr>
              <w:pStyle w:val="a9"/>
            </w:pPr>
          </w:p>
        </w:tc>
        <w:tc>
          <w:tcPr>
            <w:tcW w:w="1260" w:type="dxa"/>
            <w:vMerge/>
            <w:tcBorders>
              <w:top w:val="nil"/>
              <w:left w:val="single" w:sz="4" w:space="0" w:color="auto"/>
              <w:bottom w:val="nil"/>
              <w:right w:val="nil"/>
            </w:tcBorders>
          </w:tcPr>
          <w:p w:rsidR="00BF0636" w:rsidRDefault="00BF0636" w:rsidP="00D95C6D">
            <w:pPr>
              <w:pStyle w:val="a9"/>
            </w:pP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2019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2020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2021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2022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2023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2024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2025 год</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2026-2030 года</w:t>
            </w:r>
          </w:p>
        </w:tc>
        <w:tc>
          <w:tcPr>
            <w:tcW w:w="840" w:type="dxa"/>
            <w:tcBorders>
              <w:top w:val="single" w:sz="4" w:space="0" w:color="auto"/>
              <w:left w:val="single" w:sz="4" w:space="0" w:color="auto"/>
              <w:bottom w:val="nil"/>
            </w:tcBorders>
          </w:tcPr>
          <w:p w:rsidR="00BF0636" w:rsidRDefault="00BF0636" w:rsidP="00D95C6D">
            <w:pPr>
              <w:pStyle w:val="a9"/>
              <w:jc w:val="center"/>
            </w:pPr>
            <w:r>
              <w:t>2031-2035</w:t>
            </w:r>
          </w:p>
          <w:p w:rsidR="00BF0636" w:rsidRDefault="00BF0636" w:rsidP="00D95C6D">
            <w:pPr>
              <w:pStyle w:val="a9"/>
              <w:jc w:val="center"/>
            </w:pPr>
            <w:r>
              <w:t>года</w:t>
            </w:r>
          </w:p>
        </w:tc>
      </w:tr>
      <w:tr w:rsidR="00BF0636" w:rsidTr="00D95C6D">
        <w:tc>
          <w:tcPr>
            <w:tcW w:w="840" w:type="dxa"/>
            <w:tcBorders>
              <w:top w:val="single" w:sz="4" w:space="0" w:color="auto"/>
              <w:bottom w:val="single" w:sz="4" w:space="0" w:color="auto"/>
              <w:right w:val="single" w:sz="4" w:space="0" w:color="auto"/>
            </w:tcBorders>
          </w:tcPr>
          <w:p w:rsidR="00BF0636" w:rsidRDefault="00BF0636" w:rsidP="00D95C6D">
            <w:pPr>
              <w:pStyle w:val="a9"/>
              <w:jc w:val="center"/>
            </w:pPr>
            <w:r>
              <w:t>1</w:t>
            </w:r>
          </w:p>
        </w:tc>
        <w:tc>
          <w:tcPr>
            <w:tcW w:w="4480" w:type="dxa"/>
            <w:tcBorders>
              <w:top w:val="single" w:sz="4" w:space="0" w:color="auto"/>
              <w:left w:val="single" w:sz="4" w:space="0" w:color="auto"/>
              <w:bottom w:val="nil"/>
              <w:right w:val="nil"/>
            </w:tcBorders>
          </w:tcPr>
          <w:p w:rsidR="00BF0636" w:rsidRDefault="00BF0636" w:rsidP="00D95C6D">
            <w:pPr>
              <w:pStyle w:val="a9"/>
              <w:jc w:val="center"/>
            </w:pPr>
            <w:r>
              <w:t>2</w:t>
            </w:r>
          </w:p>
        </w:tc>
        <w:tc>
          <w:tcPr>
            <w:tcW w:w="1260" w:type="dxa"/>
            <w:tcBorders>
              <w:top w:val="single" w:sz="4" w:space="0" w:color="auto"/>
              <w:left w:val="single" w:sz="4" w:space="0" w:color="auto"/>
              <w:bottom w:val="nil"/>
              <w:right w:val="nil"/>
            </w:tcBorders>
          </w:tcPr>
          <w:p w:rsidR="00BF0636" w:rsidRDefault="00BF0636" w:rsidP="00D95C6D">
            <w:pPr>
              <w:pStyle w:val="a9"/>
              <w:jc w:val="center"/>
            </w:pPr>
            <w:r>
              <w:t>3</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5</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6</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7</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8</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9</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10</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11</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12</w:t>
            </w:r>
          </w:p>
        </w:tc>
        <w:tc>
          <w:tcPr>
            <w:tcW w:w="840" w:type="dxa"/>
            <w:tcBorders>
              <w:top w:val="single" w:sz="4" w:space="0" w:color="auto"/>
              <w:left w:val="single" w:sz="4" w:space="0" w:color="auto"/>
              <w:bottom w:val="nil"/>
            </w:tcBorders>
          </w:tcPr>
          <w:p w:rsidR="00BF0636" w:rsidRDefault="00BF0636" w:rsidP="00D95C6D">
            <w:pPr>
              <w:pStyle w:val="a9"/>
              <w:jc w:val="center"/>
            </w:pPr>
            <w:r>
              <w:t>13</w:t>
            </w:r>
          </w:p>
        </w:tc>
      </w:tr>
      <w:tr w:rsidR="00BF0636" w:rsidTr="00D95C6D">
        <w:tc>
          <w:tcPr>
            <w:tcW w:w="14140" w:type="dxa"/>
            <w:gridSpan w:val="12"/>
            <w:tcBorders>
              <w:top w:val="single" w:sz="4" w:space="0" w:color="auto"/>
              <w:bottom w:val="single" w:sz="4" w:space="0" w:color="auto"/>
            </w:tcBorders>
          </w:tcPr>
          <w:p w:rsidR="00BF0636" w:rsidRDefault="00BF0636" w:rsidP="00D95C6D">
            <w:pPr>
              <w:pStyle w:val="a9"/>
              <w:jc w:val="center"/>
            </w:pPr>
            <w:r>
              <w:t xml:space="preserve">Муниципальная программа Мариинско-Посадского района Чувашской Республики "Обеспечение граждан в </w:t>
            </w:r>
            <w:proofErr w:type="spellStart"/>
            <w:r>
              <w:t>Мариинско-Посадском</w:t>
            </w:r>
            <w:proofErr w:type="spellEnd"/>
            <w:r>
              <w:t xml:space="preserve"> районе Чувашской Республики доступным и комфортным жильем"</w:t>
            </w:r>
          </w:p>
        </w:tc>
      </w:tr>
      <w:tr w:rsidR="00BF0636" w:rsidTr="00D95C6D">
        <w:tc>
          <w:tcPr>
            <w:tcW w:w="14140" w:type="dxa"/>
            <w:gridSpan w:val="12"/>
            <w:tcBorders>
              <w:top w:val="single" w:sz="4" w:space="0" w:color="auto"/>
              <w:bottom w:val="single" w:sz="4" w:space="0" w:color="auto"/>
            </w:tcBorders>
          </w:tcPr>
          <w:p w:rsidR="00BF0636" w:rsidRDefault="00FF4C31" w:rsidP="00D95C6D">
            <w:pPr>
              <w:pStyle w:val="a9"/>
              <w:jc w:val="center"/>
            </w:pPr>
            <w:hyperlink w:anchor="sub_3000" w:history="1">
              <w:r w:rsidR="00BF0636">
                <w:rPr>
                  <w:rStyle w:val="a8"/>
                </w:rPr>
                <w:t>Подпрограмма</w:t>
              </w:r>
            </w:hyperlink>
            <w:r w:rsidR="00BF0636">
              <w:t xml:space="preserve"> "Поддержка строительства жилья в </w:t>
            </w:r>
            <w:proofErr w:type="spellStart"/>
            <w:r w:rsidR="00BF0636">
              <w:t>Мариинско-Посадском</w:t>
            </w:r>
            <w:proofErr w:type="spellEnd"/>
            <w:r w:rsidR="00BF0636">
              <w:t xml:space="preserve"> районе Чувашской Республики"</w:t>
            </w:r>
          </w:p>
        </w:tc>
      </w:tr>
      <w:tr w:rsidR="00BF0636" w:rsidTr="00D95C6D">
        <w:tc>
          <w:tcPr>
            <w:tcW w:w="840" w:type="dxa"/>
            <w:tcBorders>
              <w:top w:val="single" w:sz="4" w:space="0" w:color="auto"/>
              <w:bottom w:val="single" w:sz="4" w:space="0" w:color="auto"/>
              <w:right w:val="single" w:sz="4" w:space="0" w:color="auto"/>
            </w:tcBorders>
          </w:tcPr>
          <w:p w:rsidR="00BF0636" w:rsidRDefault="00BF0636" w:rsidP="00D95C6D">
            <w:pPr>
              <w:pStyle w:val="a9"/>
              <w:jc w:val="center"/>
            </w:pPr>
            <w:r>
              <w:t>1.</w:t>
            </w:r>
          </w:p>
        </w:tc>
        <w:tc>
          <w:tcPr>
            <w:tcW w:w="4480" w:type="dxa"/>
            <w:tcBorders>
              <w:top w:val="single" w:sz="4" w:space="0" w:color="auto"/>
              <w:left w:val="single" w:sz="4" w:space="0" w:color="auto"/>
              <w:bottom w:val="nil"/>
              <w:right w:val="nil"/>
            </w:tcBorders>
          </w:tcPr>
          <w:p w:rsidR="00BF0636" w:rsidRDefault="00BF0636" w:rsidP="00D95C6D">
            <w:pPr>
              <w:pStyle w:val="aa"/>
            </w:pPr>
            <w:r>
              <w:t>Количество молодых семей, получивших свидетельство о праве на получение социальной выплаты</w:t>
            </w:r>
          </w:p>
        </w:tc>
        <w:tc>
          <w:tcPr>
            <w:tcW w:w="1260" w:type="dxa"/>
            <w:tcBorders>
              <w:top w:val="single" w:sz="4" w:space="0" w:color="auto"/>
              <w:left w:val="single" w:sz="4" w:space="0" w:color="auto"/>
              <w:bottom w:val="nil"/>
              <w:right w:val="nil"/>
            </w:tcBorders>
          </w:tcPr>
          <w:p w:rsidR="00BF0636" w:rsidRDefault="00BF0636" w:rsidP="00D95C6D">
            <w:pPr>
              <w:pStyle w:val="aa"/>
            </w:pPr>
            <w:r>
              <w:t>семей</w:t>
            </w:r>
          </w:p>
        </w:tc>
        <w:tc>
          <w:tcPr>
            <w:tcW w:w="840" w:type="dxa"/>
            <w:tcBorders>
              <w:top w:val="single" w:sz="4" w:space="0" w:color="auto"/>
              <w:left w:val="single" w:sz="4" w:space="0" w:color="auto"/>
              <w:bottom w:val="nil"/>
              <w:right w:val="nil"/>
            </w:tcBorders>
          </w:tcPr>
          <w:p w:rsidR="00BF0636" w:rsidRDefault="00BF0636" w:rsidP="00D95C6D">
            <w:pPr>
              <w:pStyle w:val="a9"/>
              <w:jc w:val="center"/>
            </w:pPr>
            <w:r>
              <w:t>9</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D95C6D" w:rsidP="00D95C6D">
            <w:pPr>
              <w:pStyle w:val="a9"/>
              <w:jc w:val="center"/>
              <w:rPr>
                <w:color w:val="000000" w:themeColor="text1"/>
              </w:rPr>
            </w:pPr>
            <w:r>
              <w:rPr>
                <w:color w:val="000000" w:themeColor="text1"/>
              </w:rPr>
              <w:t>10</w:t>
            </w:r>
          </w:p>
        </w:tc>
        <w:tc>
          <w:tcPr>
            <w:tcW w:w="840" w:type="dxa"/>
            <w:tcBorders>
              <w:top w:val="single" w:sz="4" w:space="0" w:color="auto"/>
              <w:left w:val="single" w:sz="4" w:space="0" w:color="auto"/>
              <w:bottom w:val="nil"/>
              <w:right w:val="nil"/>
            </w:tcBorders>
          </w:tcPr>
          <w:p w:rsidR="00BF0636" w:rsidRPr="00D95C6D" w:rsidRDefault="00A06400" w:rsidP="00D95C6D">
            <w:pPr>
              <w:pStyle w:val="a9"/>
              <w:jc w:val="center"/>
              <w:rPr>
                <w:color w:val="000000" w:themeColor="text1"/>
              </w:rPr>
            </w:pPr>
            <w:r>
              <w:rPr>
                <w:color w:val="000000" w:themeColor="text1"/>
              </w:rPr>
              <w:t>50</w:t>
            </w:r>
          </w:p>
        </w:tc>
        <w:tc>
          <w:tcPr>
            <w:tcW w:w="840" w:type="dxa"/>
            <w:tcBorders>
              <w:top w:val="single" w:sz="4" w:space="0" w:color="auto"/>
              <w:left w:val="single" w:sz="4" w:space="0" w:color="auto"/>
              <w:bottom w:val="nil"/>
            </w:tcBorders>
          </w:tcPr>
          <w:p w:rsidR="00BF0636" w:rsidRPr="00D95C6D" w:rsidRDefault="00A06400" w:rsidP="00A06400">
            <w:pPr>
              <w:pStyle w:val="a9"/>
              <w:rPr>
                <w:color w:val="000000" w:themeColor="text1"/>
              </w:rPr>
            </w:pPr>
            <w:r>
              <w:rPr>
                <w:color w:val="000000" w:themeColor="text1"/>
              </w:rPr>
              <w:t xml:space="preserve"> 5</w:t>
            </w:r>
            <w:r w:rsidR="00BF0636" w:rsidRPr="00D95C6D">
              <w:rPr>
                <w:color w:val="000000" w:themeColor="text1"/>
              </w:rPr>
              <w:t>0</w:t>
            </w:r>
          </w:p>
        </w:tc>
      </w:tr>
      <w:tr w:rsidR="00465D35" w:rsidTr="00D95C6D">
        <w:tc>
          <w:tcPr>
            <w:tcW w:w="840" w:type="dxa"/>
            <w:tcBorders>
              <w:top w:val="single" w:sz="4" w:space="0" w:color="auto"/>
              <w:bottom w:val="single" w:sz="4" w:space="0" w:color="auto"/>
              <w:right w:val="single" w:sz="4" w:space="0" w:color="auto"/>
            </w:tcBorders>
          </w:tcPr>
          <w:p w:rsidR="00465D35" w:rsidRDefault="00465D35" w:rsidP="00D95C6D">
            <w:pPr>
              <w:pStyle w:val="a9"/>
              <w:jc w:val="center"/>
            </w:pPr>
            <w:r>
              <w:t>2.</w:t>
            </w:r>
          </w:p>
        </w:tc>
        <w:tc>
          <w:tcPr>
            <w:tcW w:w="4480" w:type="dxa"/>
            <w:tcBorders>
              <w:top w:val="single" w:sz="4" w:space="0" w:color="auto"/>
              <w:left w:val="single" w:sz="4" w:space="0" w:color="auto"/>
              <w:bottom w:val="nil"/>
              <w:right w:val="nil"/>
            </w:tcBorders>
          </w:tcPr>
          <w:p w:rsidR="00465D35" w:rsidRPr="00CB38A0" w:rsidRDefault="00465D35" w:rsidP="00CB38A0">
            <w:pPr>
              <w:pStyle w:val="aa"/>
              <w:rPr>
                <w:rFonts w:ascii="Times New Roman" w:hAnsi="Times New Roman" w:cs="Times New Roman"/>
              </w:rPr>
            </w:pPr>
            <w:r w:rsidRPr="00CB38A0">
              <w:rPr>
                <w:rFonts w:ascii="Times New Roman" w:hAnsi="Times New Roman" w:cs="Times New Roman"/>
                <w:shd w:val="clear" w:color="auto" w:fill="FFFFFF"/>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60" w:type="dxa"/>
            <w:tcBorders>
              <w:top w:val="single" w:sz="4" w:space="0" w:color="auto"/>
              <w:left w:val="single" w:sz="4" w:space="0" w:color="auto"/>
              <w:bottom w:val="nil"/>
              <w:right w:val="nil"/>
            </w:tcBorders>
          </w:tcPr>
          <w:p w:rsidR="00465D35" w:rsidRDefault="00CB38A0" w:rsidP="00D95C6D">
            <w:pPr>
              <w:pStyle w:val="aa"/>
            </w:pPr>
            <w:r w:rsidRPr="00CB38A0">
              <w:rPr>
                <w:rFonts w:ascii="Times New Roman" w:hAnsi="Times New Roman" w:cs="Times New Roman"/>
                <w:shd w:val="clear" w:color="auto" w:fill="FFFFFF"/>
              </w:rPr>
              <w:t>семей</w:t>
            </w:r>
          </w:p>
        </w:tc>
        <w:tc>
          <w:tcPr>
            <w:tcW w:w="840" w:type="dxa"/>
            <w:tcBorders>
              <w:top w:val="single" w:sz="4" w:space="0" w:color="auto"/>
              <w:left w:val="single" w:sz="4" w:space="0" w:color="auto"/>
              <w:bottom w:val="nil"/>
              <w:right w:val="nil"/>
            </w:tcBorders>
          </w:tcPr>
          <w:p w:rsidR="00465D35" w:rsidRDefault="00150B94" w:rsidP="00D95C6D">
            <w:pPr>
              <w:pStyle w:val="a9"/>
              <w:jc w:val="center"/>
            </w:pPr>
            <w:r>
              <w:t>2</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right w:val="nil"/>
            </w:tcBorders>
          </w:tcPr>
          <w:p w:rsidR="00465D35" w:rsidRDefault="001409B7" w:rsidP="00D95C6D">
            <w:pPr>
              <w:pStyle w:val="a9"/>
              <w:jc w:val="center"/>
              <w:rPr>
                <w:color w:val="000000" w:themeColor="text1"/>
              </w:rPr>
            </w:pPr>
            <w:r>
              <w:rPr>
                <w:color w:val="000000" w:themeColor="text1"/>
              </w:rPr>
              <w:t>0</w:t>
            </w:r>
          </w:p>
        </w:tc>
        <w:tc>
          <w:tcPr>
            <w:tcW w:w="840" w:type="dxa"/>
            <w:tcBorders>
              <w:top w:val="single" w:sz="4" w:space="0" w:color="auto"/>
              <w:left w:val="single" w:sz="4" w:space="0" w:color="auto"/>
              <w:bottom w:val="nil"/>
            </w:tcBorders>
          </w:tcPr>
          <w:p w:rsidR="00465D35" w:rsidRDefault="001409B7" w:rsidP="001409B7">
            <w:pPr>
              <w:pStyle w:val="a9"/>
              <w:jc w:val="center"/>
              <w:rPr>
                <w:color w:val="000000" w:themeColor="text1"/>
              </w:rPr>
            </w:pPr>
            <w:r>
              <w:rPr>
                <w:color w:val="000000" w:themeColor="text1"/>
              </w:rPr>
              <w:t>0</w:t>
            </w:r>
          </w:p>
        </w:tc>
      </w:tr>
      <w:tr w:rsidR="00BF0636" w:rsidTr="00D95C6D">
        <w:tc>
          <w:tcPr>
            <w:tcW w:w="14140" w:type="dxa"/>
            <w:gridSpan w:val="12"/>
            <w:tcBorders>
              <w:top w:val="single" w:sz="4" w:space="0" w:color="auto"/>
              <w:bottom w:val="single" w:sz="4" w:space="0" w:color="auto"/>
            </w:tcBorders>
          </w:tcPr>
          <w:p w:rsidR="00BF0636" w:rsidRDefault="00FF4C31" w:rsidP="00D95C6D">
            <w:pPr>
              <w:pStyle w:val="a9"/>
              <w:jc w:val="center"/>
            </w:pPr>
            <w:hyperlink w:anchor="sub_4000" w:history="1">
              <w:r w:rsidR="00BF0636">
                <w:rPr>
                  <w:rStyle w:val="a8"/>
                </w:rPr>
                <w:t>Подпрограмма</w:t>
              </w:r>
            </w:hyperlink>
            <w:r w:rsidR="00BF0636">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BF0636" w:rsidTr="00D95C6D">
        <w:tc>
          <w:tcPr>
            <w:tcW w:w="840" w:type="dxa"/>
            <w:tcBorders>
              <w:top w:val="single" w:sz="4" w:space="0" w:color="auto"/>
              <w:bottom w:val="single" w:sz="4" w:space="0" w:color="auto"/>
              <w:right w:val="single" w:sz="4" w:space="0" w:color="auto"/>
            </w:tcBorders>
          </w:tcPr>
          <w:p w:rsidR="00BF0636" w:rsidRDefault="00BF0636" w:rsidP="00D95C6D">
            <w:pPr>
              <w:pStyle w:val="a9"/>
              <w:jc w:val="center"/>
            </w:pPr>
            <w:r>
              <w:t>1.</w:t>
            </w:r>
          </w:p>
        </w:tc>
        <w:tc>
          <w:tcPr>
            <w:tcW w:w="4480" w:type="dxa"/>
            <w:tcBorders>
              <w:top w:val="single" w:sz="4" w:space="0" w:color="auto"/>
              <w:left w:val="single" w:sz="4" w:space="0" w:color="auto"/>
              <w:bottom w:val="single" w:sz="4" w:space="0" w:color="auto"/>
              <w:right w:val="nil"/>
            </w:tcBorders>
          </w:tcPr>
          <w:p w:rsidR="00BF0636" w:rsidRDefault="00BF0636" w:rsidP="00D95C6D">
            <w:pPr>
              <w:pStyle w:val="aa"/>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60" w:type="dxa"/>
            <w:tcBorders>
              <w:top w:val="single" w:sz="4" w:space="0" w:color="auto"/>
              <w:left w:val="single" w:sz="4" w:space="0" w:color="auto"/>
              <w:bottom w:val="single" w:sz="4" w:space="0" w:color="auto"/>
              <w:right w:val="nil"/>
            </w:tcBorders>
          </w:tcPr>
          <w:p w:rsidR="00BF0636" w:rsidRDefault="00BF0636" w:rsidP="00D95C6D">
            <w:pPr>
              <w:pStyle w:val="aa"/>
            </w:pPr>
            <w:r>
              <w:t>человек</w:t>
            </w:r>
          </w:p>
        </w:tc>
        <w:tc>
          <w:tcPr>
            <w:tcW w:w="840" w:type="dxa"/>
            <w:tcBorders>
              <w:top w:val="single" w:sz="4" w:space="0" w:color="auto"/>
              <w:left w:val="single" w:sz="4" w:space="0" w:color="auto"/>
              <w:bottom w:val="single" w:sz="4" w:space="0" w:color="auto"/>
              <w:right w:val="nil"/>
            </w:tcBorders>
          </w:tcPr>
          <w:p w:rsidR="00BF0636" w:rsidRDefault="008A251E" w:rsidP="00D95C6D">
            <w:pPr>
              <w:pStyle w:val="a9"/>
              <w:jc w:val="center"/>
            </w:pPr>
            <w:r>
              <w:t>5</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3</w:t>
            </w:r>
          </w:p>
        </w:tc>
        <w:tc>
          <w:tcPr>
            <w:tcW w:w="840" w:type="dxa"/>
            <w:tcBorders>
              <w:top w:val="single" w:sz="4" w:space="0" w:color="auto"/>
              <w:left w:val="single" w:sz="4" w:space="0" w:color="auto"/>
              <w:bottom w:val="single" w:sz="4" w:space="0" w:color="auto"/>
              <w:right w:val="nil"/>
            </w:tcBorders>
          </w:tcPr>
          <w:p w:rsidR="00BF0636" w:rsidRPr="00D95C6D" w:rsidRDefault="00A06400" w:rsidP="00D95C6D">
            <w:pPr>
              <w:pStyle w:val="a9"/>
              <w:jc w:val="center"/>
              <w:rPr>
                <w:color w:val="000000" w:themeColor="text1"/>
              </w:rPr>
            </w:pPr>
            <w:r>
              <w:rPr>
                <w:color w:val="000000" w:themeColor="text1"/>
              </w:rPr>
              <w:t>15</w:t>
            </w:r>
          </w:p>
        </w:tc>
        <w:tc>
          <w:tcPr>
            <w:tcW w:w="840" w:type="dxa"/>
            <w:tcBorders>
              <w:top w:val="single" w:sz="4" w:space="0" w:color="auto"/>
              <w:left w:val="single" w:sz="4" w:space="0" w:color="auto"/>
              <w:bottom w:val="single" w:sz="4" w:space="0" w:color="auto"/>
            </w:tcBorders>
          </w:tcPr>
          <w:p w:rsidR="00BF0636" w:rsidRPr="00D95C6D" w:rsidRDefault="00A06400" w:rsidP="00D95C6D">
            <w:pPr>
              <w:pStyle w:val="a9"/>
              <w:jc w:val="center"/>
              <w:rPr>
                <w:color w:val="000000" w:themeColor="text1"/>
              </w:rPr>
            </w:pPr>
            <w:r>
              <w:rPr>
                <w:color w:val="000000" w:themeColor="text1"/>
              </w:rPr>
              <w:t>15</w:t>
            </w:r>
          </w:p>
        </w:tc>
      </w:tr>
    </w:tbl>
    <w:p w:rsidR="00BF0636" w:rsidRDefault="00BF0636" w:rsidP="00BF0636"/>
    <w:p w:rsidR="00CF2EAE" w:rsidRPr="00592AB5" w:rsidRDefault="00CF2EAE" w:rsidP="00B63267">
      <w:pPr>
        <w:pStyle w:val="1"/>
        <w:rPr>
          <w:rFonts w:ascii="Times New Roman" w:hAnsi="Times New Roman" w:cs="Times New Roman"/>
          <w:sz w:val="26"/>
        </w:rPr>
        <w:sectPr w:rsidR="00CF2EAE" w:rsidRPr="00592AB5">
          <w:pgSz w:w="16838" w:h="11905" w:orient="landscape"/>
          <w:pgMar w:top="1701" w:right="1134" w:bottom="850" w:left="1134" w:header="0" w:footer="0" w:gutter="0"/>
          <w:cols w:space="720"/>
        </w:sectPr>
      </w:pPr>
    </w:p>
    <w:tbl>
      <w:tblPr>
        <w:tblStyle w:val="a5"/>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C638EB" w:rsidRPr="00592AB5" w:rsidTr="009D0FA5">
        <w:tc>
          <w:tcPr>
            <w:tcW w:w="4330" w:type="dxa"/>
          </w:tcPr>
          <w:p w:rsidR="00C638EB" w:rsidRPr="00592AB5" w:rsidRDefault="00C638EB" w:rsidP="00C638EB">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rsidR="00C638EB" w:rsidRPr="00592AB5" w:rsidRDefault="00683ED9" w:rsidP="00C638EB">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Мариинско-Посадского</w:t>
            </w:r>
            <w:r w:rsidR="00C638EB" w:rsidRPr="00592AB5">
              <w:rPr>
                <w:rFonts w:ascii="Times New Roman" w:hAnsi="Times New Roman" w:cs="Times New Roman"/>
                <w:color w:val="000000" w:themeColor="text1"/>
                <w:sz w:val="20"/>
              </w:rPr>
              <w:t xml:space="preserve"> района</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w:t>
            </w:r>
            <w:r w:rsidR="00683ED9">
              <w:rPr>
                <w:rFonts w:ascii="Times New Roman" w:hAnsi="Times New Roman" w:cs="Times New Roman"/>
                <w:color w:val="000000" w:themeColor="text1"/>
                <w:sz w:val="20"/>
              </w:rPr>
              <w:t xml:space="preserve">Обеспечение граждан в </w:t>
            </w:r>
            <w:proofErr w:type="spellStart"/>
            <w:r w:rsidR="00683ED9">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C638EB" w:rsidRDefault="00C638EB">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Pr="00592AB5" w:rsidRDefault="00CF52E6">
            <w:pPr>
              <w:pStyle w:val="ConsPlusNormal"/>
              <w:jc w:val="right"/>
              <w:outlineLvl w:val="1"/>
              <w:rPr>
                <w:rFonts w:ascii="Times New Roman" w:hAnsi="Times New Roman" w:cs="Times New Roman"/>
                <w:color w:val="000000" w:themeColor="text1"/>
                <w:sz w:val="20"/>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2" w:name="P539"/>
      <w:bookmarkEnd w:id="2"/>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rsidR="00CF2EAE" w:rsidRPr="00592AB5" w:rsidRDefault="00C638EB">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 </w:t>
      </w:r>
      <w:r w:rsidR="00683ED9">
        <w:rPr>
          <w:rFonts w:ascii="Times New Roman" w:hAnsi="Times New Roman" w:cs="Times New Roman"/>
          <w:color w:val="000000" w:themeColor="text1"/>
          <w:sz w:val="26"/>
          <w:szCs w:val="26"/>
        </w:rPr>
        <w:t>Мариинско-Посадского</w:t>
      </w:r>
      <w:r w:rsidRPr="00592AB5">
        <w:rPr>
          <w:rFonts w:ascii="Times New Roman" w:hAnsi="Times New Roman" w:cs="Times New Roman"/>
          <w:color w:val="000000" w:themeColor="text1"/>
          <w:sz w:val="26"/>
          <w:szCs w:val="26"/>
        </w:rPr>
        <w:t xml:space="preserve"> район</w:t>
      </w:r>
      <w:r w:rsidR="00683ED9">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 xml:space="preserve"> </w:t>
      </w:r>
      <w:r w:rsidR="00CF2EAE" w:rsidRPr="00592AB5">
        <w:rPr>
          <w:rFonts w:ascii="Times New Roman" w:hAnsi="Times New Roman" w:cs="Times New Roman"/>
          <w:color w:val="000000" w:themeColor="text1"/>
          <w:sz w:val="26"/>
          <w:szCs w:val="26"/>
        </w:rPr>
        <w:t>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683ED9">
        <w:rPr>
          <w:rFonts w:ascii="Times New Roman" w:hAnsi="Times New Roman" w:cs="Times New Roman"/>
          <w:color w:val="000000" w:themeColor="text1"/>
          <w:sz w:val="26"/>
          <w:szCs w:val="26"/>
        </w:rPr>
        <w:t xml:space="preserve"> </w:t>
      </w:r>
      <w:proofErr w:type="spellStart"/>
      <w:r w:rsidR="00683ED9">
        <w:rPr>
          <w:rFonts w:ascii="Times New Roman" w:hAnsi="Times New Roman" w:cs="Times New Roman"/>
          <w:color w:val="000000" w:themeColor="text1"/>
          <w:sz w:val="26"/>
          <w:szCs w:val="26"/>
        </w:rPr>
        <w:t>Мариинско-Посадском</w:t>
      </w:r>
      <w:proofErr w:type="spellEnd"/>
      <w:r w:rsidR="00C638EB" w:rsidRPr="00592AB5">
        <w:rPr>
          <w:rFonts w:ascii="Times New Roman" w:hAnsi="Times New Roman" w:cs="Times New Roman"/>
          <w:color w:val="000000" w:themeColor="text1"/>
          <w:sz w:val="26"/>
          <w:szCs w:val="26"/>
        </w:rPr>
        <w:t xml:space="preserve"> районе</w:t>
      </w:r>
      <w:r w:rsidRPr="00592AB5">
        <w:rPr>
          <w:rFonts w:ascii="Times New Roman" w:hAnsi="Times New Roman" w:cs="Times New Roman"/>
          <w:color w:val="000000" w:themeColor="text1"/>
          <w:sz w:val="26"/>
          <w:szCs w:val="26"/>
        </w:rPr>
        <w:t xml:space="preserve"> Чувашской Республик</w:t>
      </w:r>
      <w:r w:rsidR="00C638EB" w:rsidRPr="00592AB5">
        <w:rPr>
          <w:rFonts w:ascii="Times New Roman" w:hAnsi="Times New Roman" w:cs="Times New Roman"/>
          <w:color w:val="000000" w:themeColor="text1"/>
          <w:sz w:val="26"/>
          <w:szCs w:val="26"/>
        </w:rPr>
        <w:t>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rPr>
          <w:rFonts w:ascii="Times New Roman" w:hAnsi="Times New Roman" w:cs="Times New Roman"/>
          <w:color w:val="000000" w:themeColor="text1"/>
          <w:sz w:val="26"/>
          <w:szCs w:val="26"/>
        </w:rPr>
      </w:pPr>
    </w:p>
    <w:p w:rsidR="00C638EB" w:rsidRPr="00592AB5" w:rsidRDefault="00C638EB">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037"/>
        <w:gridCol w:w="799"/>
        <w:gridCol w:w="1510"/>
        <w:gridCol w:w="1494"/>
        <w:gridCol w:w="815"/>
        <w:gridCol w:w="815"/>
        <w:gridCol w:w="815"/>
        <w:gridCol w:w="815"/>
        <w:gridCol w:w="815"/>
        <w:gridCol w:w="815"/>
        <w:gridCol w:w="815"/>
        <w:gridCol w:w="815"/>
        <w:gridCol w:w="815"/>
      </w:tblGrid>
      <w:tr w:rsidR="00BF0636" w:rsidTr="00BF0636">
        <w:tc>
          <w:tcPr>
            <w:tcW w:w="1134" w:type="dxa"/>
            <w:vMerge w:val="restart"/>
            <w:tcBorders>
              <w:top w:val="single" w:sz="4" w:space="0" w:color="auto"/>
              <w:bottom w:val="single" w:sz="4" w:space="0" w:color="auto"/>
              <w:right w:val="single" w:sz="4" w:space="0" w:color="auto"/>
            </w:tcBorders>
          </w:tcPr>
          <w:p w:rsidR="00BF0636" w:rsidRDefault="00BF0636" w:rsidP="00BF0636">
            <w:pPr>
              <w:pStyle w:val="a9"/>
              <w:ind w:left="-108"/>
              <w:jc w:val="center"/>
              <w:rPr>
                <w:sz w:val="23"/>
                <w:szCs w:val="23"/>
              </w:rPr>
            </w:pPr>
            <w:r>
              <w:rPr>
                <w:sz w:val="23"/>
                <w:szCs w:val="23"/>
              </w:rPr>
              <w:lastRenderedPageBreak/>
              <w:t>Статус</w:t>
            </w:r>
          </w:p>
        </w:tc>
        <w:tc>
          <w:tcPr>
            <w:tcW w:w="2037" w:type="dxa"/>
            <w:vMerge w:val="restart"/>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Наименование муниципальной программы Чувашской Республики, подпрограммы муниципальной программы Чувашской Республики, основного мероприятия</w:t>
            </w:r>
          </w:p>
        </w:tc>
        <w:tc>
          <w:tcPr>
            <w:tcW w:w="2309" w:type="dxa"/>
            <w:gridSpan w:val="2"/>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 xml:space="preserve">Код </w:t>
            </w:r>
            <w:hyperlink r:id="rId11" w:history="1">
              <w:r>
                <w:rPr>
                  <w:rStyle w:val="a8"/>
                  <w:sz w:val="23"/>
                  <w:szCs w:val="23"/>
                </w:rPr>
                <w:t>бюджетной классификации</w:t>
              </w:r>
            </w:hyperlink>
          </w:p>
        </w:tc>
        <w:tc>
          <w:tcPr>
            <w:tcW w:w="1494" w:type="dxa"/>
            <w:vMerge w:val="restart"/>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Источники</w:t>
            </w:r>
          </w:p>
          <w:p w:rsidR="00BF0636" w:rsidRDefault="00BF0636" w:rsidP="00D95C6D">
            <w:pPr>
              <w:pStyle w:val="a9"/>
              <w:jc w:val="center"/>
              <w:rPr>
                <w:sz w:val="23"/>
                <w:szCs w:val="23"/>
              </w:rPr>
            </w:pPr>
            <w:r>
              <w:rPr>
                <w:sz w:val="23"/>
                <w:szCs w:val="23"/>
              </w:rPr>
              <w:t>финансирования</w:t>
            </w:r>
          </w:p>
        </w:tc>
        <w:tc>
          <w:tcPr>
            <w:tcW w:w="7335" w:type="dxa"/>
            <w:gridSpan w:val="9"/>
            <w:tcBorders>
              <w:top w:val="single" w:sz="4" w:space="0" w:color="auto"/>
              <w:left w:val="single" w:sz="4" w:space="0" w:color="auto"/>
              <w:bottom w:val="nil"/>
            </w:tcBorders>
          </w:tcPr>
          <w:p w:rsidR="00BF0636" w:rsidRDefault="00BF0636" w:rsidP="00D95C6D">
            <w:pPr>
              <w:pStyle w:val="a9"/>
              <w:jc w:val="center"/>
              <w:rPr>
                <w:sz w:val="23"/>
                <w:szCs w:val="23"/>
              </w:rPr>
            </w:pPr>
            <w:r>
              <w:rPr>
                <w:sz w:val="23"/>
                <w:szCs w:val="23"/>
              </w:rPr>
              <w:t>Расходы по годам, тыс. рублей</w:t>
            </w:r>
          </w:p>
        </w:tc>
      </w:tr>
      <w:tr w:rsidR="00BF0636" w:rsidTr="00180152">
        <w:tc>
          <w:tcPr>
            <w:tcW w:w="1134" w:type="dxa"/>
            <w:vMerge/>
            <w:tcBorders>
              <w:top w:val="single" w:sz="4" w:space="0" w:color="auto"/>
              <w:bottom w:val="single" w:sz="4" w:space="0" w:color="auto"/>
              <w:right w:val="single" w:sz="4" w:space="0" w:color="auto"/>
            </w:tcBorders>
          </w:tcPr>
          <w:p w:rsidR="00BF0636" w:rsidRDefault="00BF0636" w:rsidP="00D95C6D">
            <w:pPr>
              <w:pStyle w:val="a9"/>
              <w:rPr>
                <w:sz w:val="23"/>
                <w:szCs w:val="23"/>
              </w:rPr>
            </w:pPr>
          </w:p>
        </w:tc>
        <w:tc>
          <w:tcPr>
            <w:tcW w:w="2037" w:type="dxa"/>
            <w:vMerge/>
            <w:tcBorders>
              <w:top w:val="nil"/>
              <w:left w:val="single" w:sz="4" w:space="0" w:color="auto"/>
              <w:bottom w:val="nil"/>
              <w:right w:val="nil"/>
            </w:tcBorders>
          </w:tcPr>
          <w:p w:rsidR="00BF0636" w:rsidRDefault="00BF0636" w:rsidP="00D95C6D">
            <w:pPr>
              <w:pStyle w:val="a9"/>
              <w:rPr>
                <w:sz w:val="23"/>
                <w:szCs w:val="23"/>
              </w:rPr>
            </w:pPr>
          </w:p>
        </w:tc>
        <w:tc>
          <w:tcPr>
            <w:tcW w:w="799"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главный распорядитель бюджетных средств</w:t>
            </w:r>
          </w:p>
        </w:tc>
        <w:tc>
          <w:tcPr>
            <w:tcW w:w="1510" w:type="dxa"/>
            <w:tcBorders>
              <w:top w:val="single" w:sz="4" w:space="0" w:color="auto"/>
              <w:left w:val="single" w:sz="4" w:space="0" w:color="auto"/>
              <w:bottom w:val="nil"/>
              <w:right w:val="nil"/>
            </w:tcBorders>
          </w:tcPr>
          <w:p w:rsidR="00BF0636" w:rsidRDefault="00FF4C31" w:rsidP="00D95C6D">
            <w:pPr>
              <w:pStyle w:val="a9"/>
              <w:jc w:val="center"/>
              <w:rPr>
                <w:sz w:val="23"/>
                <w:szCs w:val="23"/>
              </w:rPr>
            </w:pPr>
            <w:hyperlink r:id="rId12" w:history="1">
              <w:r w:rsidR="00BF0636">
                <w:rPr>
                  <w:rStyle w:val="a8"/>
                  <w:sz w:val="23"/>
                  <w:szCs w:val="23"/>
                </w:rPr>
                <w:t>целевая статья расходов</w:t>
              </w:r>
            </w:hyperlink>
          </w:p>
        </w:tc>
        <w:tc>
          <w:tcPr>
            <w:tcW w:w="1494" w:type="dxa"/>
            <w:vMerge/>
            <w:tcBorders>
              <w:top w:val="nil"/>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2019</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2021</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2022</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2023</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2024</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2025</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2026-2030</w:t>
            </w:r>
          </w:p>
        </w:tc>
        <w:tc>
          <w:tcPr>
            <w:tcW w:w="815" w:type="dxa"/>
            <w:tcBorders>
              <w:top w:val="single" w:sz="4" w:space="0" w:color="auto"/>
              <w:left w:val="single" w:sz="4" w:space="0" w:color="auto"/>
              <w:bottom w:val="nil"/>
            </w:tcBorders>
          </w:tcPr>
          <w:p w:rsidR="00BF0636" w:rsidRDefault="00BF0636" w:rsidP="00D95C6D">
            <w:pPr>
              <w:pStyle w:val="a9"/>
              <w:jc w:val="center"/>
              <w:rPr>
                <w:sz w:val="23"/>
                <w:szCs w:val="23"/>
              </w:rPr>
            </w:pPr>
            <w:r>
              <w:rPr>
                <w:sz w:val="23"/>
                <w:szCs w:val="23"/>
              </w:rPr>
              <w:t>2031-2035</w:t>
            </w:r>
          </w:p>
        </w:tc>
      </w:tr>
      <w:tr w:rsidR="00BF0636" w:rsidTr="00180152">
        <w:tc>
          <w:tcPr>
            <w:tcW w:w="1134" w:type="dxa"/>
            <w:tcBorders>
              <w:top w:val="single" w:sz="4" w:space="0" w:color="auto"/>
              <w:bottom w:val="single" w:sz="4" w:space="0" w:color="auto"/>
              <w:right w:val="single" w:sz="4" w:space="0" w:color="auto"/>
            </w:tcBorders>
          </w:tcPr>
          <w:p w:rsidR="00BF0636" w:rsidRDefault="00BF0636" w:rsidP="00D95C6D">
            <w:pPr>
              <w:pStyle w:val="a9"/>
              <w:jc w:val="center"/>
              <w:rPr>
                <w:sz w:val="23"/>
                <w:szCs w:val="23"/>
              </w:rPr>
            </w:pPr>
            <w:r>
              <w:rPr>
                <w:sz w:val="23"/>
                <w:szCs w:val="23"/>
              </w:rPr>
              <w:t>1</w:t>
            </w:r>
          </w:p>
        </w:tc>
        <w:tc>
          <w:tcPr>
            <w:tcW w:w="2037"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2</w:t>
            </w:r>
          </w:p>
        </w:tc>
        <w:tc>
          <w:tcPr>
            <w:tcW w:w="799"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3</w:t>
            </w:r>
          </w:p>
        </w:tc>
        <w:tc>
          <w:tcPr>
            <w:tcW w:w="1510"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4</w:t>
            </w:r>
          </w:p>
        </w:tc>
        <w:tc>
          <w:tcPr>
            <w:tcW w:w="1494"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5</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6</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7</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8</w:t>
            </w:r>
          </w:p>
        </w:tc>
        <w:tc>
          <w:tcPr>
            <w:tcW w:w="815" w:type="dxa"/>
            <w:tcBorders>
              <w:top w:val="single" w:sz="4" w:space="0" w:color="auto"/>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right w:val="nil"/>
            </w:tcBorders>
          </w:tcPr>
          <w:p w:rsidR="00BF0636" w:rsidRDefault="00BF0636" w:rsidP="00D95C6D">
            <w:pPr>
              <w:pStyle w:val="a9"/>
              <w:rPr>
                <w:sz w:val="23"/>
                <w:szCs w:val="23"/>
              </w:rPr>
            </w:pPr>
          </w:p>
        </w:tc>
        <w:tc>
          <w:tcPr>
            <w:tcW w:w="815" w:type="dxa"/>
            <w:tcBorders>
              <w:top w:val="single" w:sz="4" w:space="0" w:color="auto"/>
              <w:left w:val="single" w:sz="4" w:space="0" w:color="auto"/>
              <w:bottom w:val="nil"/>
            </w:tcBorders>
          </w:tcPr>
          <w:p w:rsidR="00BF0636" w:rsidRDefault="00BF0636" w:rsidP="00D95C6D">
            <w:pPr>
              <w:pStyle w:val="a9"/>
              <w:rPr>
                <w:sz w:val="23"/>
                <w:szCs w:val="23"/>
              </w:rPr>
            </w:pPr>
          </w:p>
        </w:tc>
      </w:tr>
      <w:tr w:rsidR="00332CE7" w:rsidTr="00180152">
        <w:tc>
          <w:tcPr>
            <w:tcW w:w="1134" w:type="dxa"/>
            <w:vMerge w:val="restart"/>
            <w:tcBorders>
              <w:top w:val="single" w:sz="4" w:space="0" w:color="auto"/>
              <w:bottom w:val="single" w:sz="4" w:space="0" w:color="auto"/>
              <w:right w:val="single" w:sz="4" w:space="0" w:color="auto"/>
            </w:tcBorders>
          </w:tcPr>
          <w:p w:rsidR="00332CE7" w:rsidRDefault="00332CE7" w:rsidP="00D95C6D">
            <w:pPr>
              <w:pStyle w:val="aa"/>
              <w:rPr>
                <w:sz w:val="23"/>
                <w:szCs w:val="23"/>
              </w:rPr>
            </w:pPr>
            <w:r>
              <w:rPr>
                <w:sz w:val="23"/>
                <w:szCs w:val="23"/>
              </w:rPr>
              <w:t>Муниципальная программа Мариинско-Посадского района Чувашской Республики</w:t>
            </w:r>
          </w:p>
        </w:tc>
        <w:tc>
          <w:tcPr>
            <w:tcW w:w="2037" w:type="dxa"/>
            <w:vMerge w:val="restart"/>
            <w:tcBorders>
              <w:top w:val="single" w:sz="4" w:space="0" w:color="auto"/>
              <w:left w:val="single" w:sz="4" w:space="0" w:color="auto"/>
              <w:bottom w:val="nil"/>
              <w:right w:val="nil"/>
            </w:tcBorders>
          </w:tcPr>
          <w:p w:rsidR="00332CE7" w:rsidRDefault="00332CE7" w:rsidP="00D95C6D">
            <w:pPr>
              <w:pStyle w:val="aa"/>
              <w:rPr>
                <w:sz w:val="23"/>
                <w:szCs w:val="23"/>
              </w:rPr>
            </w:pPr>
            <w:r>
              <w:rPr>
                <w:sz w:val="23"/>
                <w:szCs w:val="23"/>
              </w:rPr>
              <w:t>"Обеспечение граждан в Чувашской Республике доступным и комфортным жильем"</w:t>
            </w:r>
          </w:p>
        </w:tc>
        <w:tc>
          <w:tcPr>
            <w:tcW w:w="799"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332CE7" w:rsidRDefault="00332CE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332CE7" w:rsidRDefault="00BC4823" w:rsidP="00332CE7">
            <w:pPr>
              <w:pStyle w:val="a9"/>
              <w:jc w:val="center"/>
              <w:rPr>
                <w:sz w:val="23"/>
                <w:szCs w:val="23"/>
              </w:rPr>
            </w:pPr>
            <w:r>
              <w:rPr>
                <w:sz w:val="23"/>
                <w:szCs w:val="23"/>
              </w:rPr>
              <w:t>17 894,3</w:t>
            </w:r>
          </w:p>
        </w:tc>
        <w:tc>
          <w:tcPr>
            <w:tcW w:w="815" w:type="dxa"/>
            <w:tcBorders>
              <w:top w:val="single" w:sz="4" w:space="0" w:color="auto"/>
              <w:left w:val="single" w:sz="4" w:space="0" w:color="auto"/>
              <w:bottom w:val="nil"/>
              <w:right w:val="nil"/>
            </w:tcBorders>
          </w:tcPr>
          <w:p w:rsidR="00332CE7" w:rsidRDefault="00332CE7" w:rsidP="00332CE7">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4947,4</w:t>
            </w:r>
          </w:p>
        </w:tc>
        <w:tc>
          <w:tcPr>
            <w:tcW w:w="815" w:type="dxa"/>
            <w:tcBorders>
              <w:top w:val="single" w:sz="4" w:space="0" w:color="auto"/>
              <w:left w:val="single" w:sz="4" w:space="0" w:color="auto"/>
              <w:bottom w:val="nil"/>
              <w:right w:val="nil"/>
            </w:tcBorders>
          </w:tcPr>
          <w:p w:rsidR="00332CE7" w:rsidRDefault="00332CE7" w:rsidP="00332CE7">
            <w:pPr>
              <w:pStyle w:val="a9"/>
              <w:jc w:val="center"/>
              <w:rPr>
                <w:sz w:val="23"/>
                <w:szCs w:val="23"/>
              </w:rPr>
            </w:pPr>
            <w:r>
              <w:rPr>
                <w:sz w:val="23"/>
                <w:szCs w:val="23"/>
              </w:rPr>
              <w:t>24725,4</w:t>
            </w:r>
          </w:p>
        </w:tc>
        <w:tc>
          <w:tcPr>
            <w:tcW w:w="815" w:type="dxa"/>
            <w:tcBorders>
              <w:top w:val="single" w:sz="4" w:space="0" w:color="auto"/>
              <w:left w:val="single" w:sz="4" w:space="0" w:color="auto"/>
              <w:bottom w:val="nil"/>
            </w:tcBorders>
          </w:tcPr>
          <w:p w:rsidR="00332CE7" w:rsidRDefault="00332CE7" w:rsidP="00186811">
            <w:pPr>
              <w:pStyle w:val="a9"/>
              <w:jc w:val="center"/>
              <w:rPr>
                <w:sz w:val="23"/>
                <w:szCs w:val="23"/>
              </w:rPr>
            </w:pPr>
            <w:r>
              <w:rPr>
                <w:sz w:val="23"/>
                <w:szCs w:val="23"/>
              </w:rPr>
              <w:t>24725,4</w:t>
            </w:r>
          </w:p>
        </w:tc>
      </w:tr>
      <w:tr w:rsidR="00332CE7" w:rsidTr="00180152">
        <w:tc>
          <w:tcPr>
            <w:tcW w:w="1134" w:type="dxa"/>
            <w:vMerge/>
            <w:tcBorders>
              <w:top w:val="single" w:sz="4" w:space="0" w:color="auto"/>
              <w:bottom w:val="single" w:sz="4" w:space="0" w:color="auto"/>
              <w:right w:val="single" w:sz="4" w:space="0" w:color="auto"/>
            </w:tcBorders>
          </w:tcPr>
          <w:p w:rsidR="00332CE7" w:rsidRDefault="00332CE7" w:rsidP="00D95C6D">
            <w:pPr>
              <w:pStyle w:val="a9"/>
              <w:rPr>
                <w:sz w:val="23"/>
                <w:szCs w:val="23"/>
              </w:rPr>
            </w:pPr>
          </w:p>
        </w:tc>
        <w:tc>
          <w:tcPr>
            <w:tcW w:w="2037" w:type="dxa"/>
            <w:vMerge/>
            <w:tcBorders>
              <w:top w:val="nil"/>
              <w:left w:val="single" w:sz="4" w:space="0" w:color="auto"/>
              <w:bottom w:val="nil"/>
              <w:right w:val="nil"/>
            </w:tcBorders>
          </w:tcPr>
          <w:p w:rsidR="00332CE7" w:rsidRDefault="00332CE7" w:rsidP="00D95C6D">
            <w:pPr>
              <w:pStyle w:val="a9"/>
              <w:rPr>
                <w:sz w:val="23"/>
                <w:szCs w:val="23"/>
              </w:rPr>
            </w:pPr>
          </w:p>
        </w:tc>
        <w:tc>
          <w:tcPr>
            <w:tcW w:w="799"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332CE7" w:rsidRDefault="00332CE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332CE7" w:rsidRDefault="00E06E08" w:rsidP="00D95C6D">
            <w:pPr>
              <w:pStyle w:val="a9"/>
              <w:jc w:val="center"/>
              <w:rPr>
                <w:sz w:val="23"/>
                <w:szCs w:val="23"/>
              </w:rPr>
            </w:pPr>
            <w:r>
              <w:rPr>
                <w:sz w:val="23"/>
                <w:szCs w:val="23"/>
              </w:rPr>
              <w:t>7015,6</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c>
          <w:tcPr>
            <w:tcW w:w="815" w:type="dxa"/>
            <w:tcBorders>
              <w:top w:val="single" w:sz="4" w:space="0" w:color="auto"/>
              <w:left w:val="single" w:sz="4" w:space="0" w:color="auto"/>
              <w:bottom w:val="nil"/>
            </w:tcBorders>
          </w:tcPr>
          <w:p w:rsidR="00332CE7" w:rsidRPr="00D913E1" w:rsidRDefault="00332CE7"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r>
      <w:tr w:rsidR="00332CE7" w:rsidTr="00180152">
        <w:tc>
          <w:tcPr>
            <w:tcW w:w="1134" w:type="dxa"/>
            <w:vMerge/>
            <w:tcBorders>
              <w:top w:val="single" w:sz="4" w:space="0" w:color="auto"/>
              <w:bottom w:val="single" w:sz="4" w:space="0" w:color="auto"/>
              <w:right w:val="single" w:sz="4" w:space="0" w:color="auto"/>
            </w:tcBorders>
          </w:tcPr>
          <w:p w:rsidR="00332CE7" w:rsidRDefault="00332CE7" w:rsidP="00D95C6D">
            <w:pPr>
              <w:pStyle w:val="a9"/>
              <w:rPr>
                <w:sz w:val="23"/>
                <w:szCs w:val="23"/>
              </w:rPr>
            </w:pPr>
          </w:p>
        </w:tc>
        <w:tc>
          <w:tcPr>
            <w:tcW w:w="2037" w:type="dxa"/>
            <w:vMerge/>
            <w:tcBorders>
              <w:top w:val="nil"/>
              <w:left w:val="single" w:sz="4" w:space="0" w:color="auto"/>
              <w:bottom w:val="nil"/>
              <w:right w:val="nil"/>
            </w:tcBorders>
          </w:tcPr>
          <w:p w:rsidR="00332CE7" w:rsidRDefault="00332CE7" w:rsidP="00D95C6D">
            <w:pPr>
              <w:pStyle w:val="a9"/>
              <w:rPr>
                <w:sz w:val="23"/>
                <w:szCs w:val="23"/>
              </w:rPr>
            </w:pPr>
          </w:p>
        </w:tc>
        <w:tc>
          <w:tcPr>
            <w:tcW w:w="799"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332CE7" w:rsidRDefault="00332CE7" w:rsidP="00D95C6D">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332CE7" w:rsidRDefault="00E06E08" w:rsidP="00D95C6D">
            <w:pPr>
              <w:pStyle w:val="a9"/>
              <w:jc w:val="center"/>
              <w:rPr>
                <w:sz w:val="23"/>
                <w:szCs w:val="23"/>
              </w:rPr>
            </w:pPr>
            <w:r>
              <w:rPr>
                <w:sz w:val="23"/>
                <w:szCs w:val="23"/>
              </w:rPr>
              <w:t>10008,9</w:t>
            </w:r>
          </w:p>
        </w:tc>
        <w:tc>
          <w:tcPr>
            <w:tcW w:w="815"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186811">
            <w:pPr>
              <w:pStyle w:val="a9"/>
              <w:jc w:val="center"/>
              <w:rPr>
                <w:sz w:val="23"/>
                <w:szCs w:val="23"/>
              </w:rPr>
            </w:pPr>
            <w:r>
              <w:rPr>
                <w:sz w:val="23"/>
                <w:szCs w:val="23"/>
              </w:rPr>
              <w:t>3135,2</w:t>
            </w:r>
          </w:p>
        </w:tc>
        <w:tc>
          <w:tcPr>
            <w:tcW w:w="815" w:type="dxa"/>
            <w:tcBorders>
              <w:top w:val="single" w:sz="4" w:space="0" w:color="auto"/>
              <w:left w:val="single" w:sz="4" w:space="0" w:color="auto"/>
              <w:bottom w:val="nil"/>
              <w:right w:val="nil"/>
            </w:tcBorders>
          </w:tcPr>
          <w:p w:rsidR="00332CE7" w:rsidRDefault="00332CE7" w:rsidP="00D95C6D">
            <w:pPr>
              <w:pStyle w:val="a9"/>
              <w:jc w:val="center"/>
              <w:rPr>
                <w:sz w:val="23"/>
                <w:szCs w:val="23"/>
              </w:rPr>
            </w:pPr>
            <w:r>
              <w:rPr>
                <w:sz w:val="23"/>
                <w:szCs w:val="23"/>
              </w:rPr>
              <w:t>15664,4</w:t>
            </w:r>
          </w:p>
        </w:tc>
        <w:tc>
          <w:tcPr>
            <w:tcW w:w="815" w:type="dxa"/>
            <w:tcBorders>
              <w:top w:val="single" w:sz="4" w:space="0" w:color="auto"/>
              <w:left w:val="single" w:sz="4" w:space="0" w:color="auto"/>
              <w:bottom w:val="nil"/>
            </w:tcBorders>
          </w:tcPr>
          <w:p w:rsidR="00332CE7" w:rsidRDefault="00332CE7" w:rsidP="00186811">
            <w:pPr>
              <w:pStyle w:val="a9"/>
              <w:jc w:val="center"/>
              <w:rPr>
                <w:sz w:val="23"/>
                <w:szCs w:val="23"/>
              </w:rPr>
            </w:pPr>
            <w:r>
              <w:rPr>
                <w:sz w:val="23"/>
                <w:szCs w:val="23"/>
              </w:rPr>
              <w:t>15664,4</w:t>
            </w:r>
          </w:p>
        </w:tc>
      </w:tr>
      <w:tr w:rsidR="00BF0636" w:rsidTr="00180152">
        <w:tc>
          <w:tcPr>
            <w:tcW w:w="1134" w:type="dxa"/>
            <w:vMerge/>
            <w:tcBorders>
              <w:top w:val="single" w:sz="4" w:space="0" w:color="auto"/>
              <w:bottom w:val="single" w:sz="4" w:space="0" w:color="auto"/>
              <w:right w:val="single" w:sz="4" w:space="0" w:color="auto"/>
            </w:tcBorders>
          </w:tcPr>
          <w:p w:rsidR="00BF0636" w:rsidRDefault="00BF0636" w:rsidP="00D95C6D">
            <w:pPr>
              <w:pStyle w:val="a9"/>
              <w:rPr>
                <w:sz w:val="23"/>
                <w:szCs w:val="23"/>
              </w:rPr>
            </w:pPr>
          </w:p>
        </w:tc>
        <w:tc>
          <w:tcPr>
            <w:tcW w:w="2037" w:type="dxa"/>
            <w:vMerge/>
            <w:tcBorders>
              <w:top w:val="nil"/>
              <w:left w:val="single" w:sz="4" w:space="0" w:color="auto"/>
              <w:bottom w:val="nil"/>
              <w:right w:val="nil"/>
            </w:tcBorders>
          </w:tcPr>
          <w:p w:rsidR="00BF0636" w:rsidRDefault="00BF0636" w:rsidP="00D95C6D">
            <w:pPr>
              <w:pStyle w:val="a9"/>
              <w:rPr>
                <w:sz w:val="23"/>
                <w:szCs w:val="23"/>
              </w:rPr>
            </w:pPr>
          </w:p>
        </w:tc>
        <w:tc>
          <w:tcPr>
            <w:tcW w:w="799"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BF0636" w:rsidRDefault="00BF0636" w:rsidP="00D95C6D">
            <w:pPr>
              <w:pStyle w:val="aa"/>
              <w:rPr>
                <w:sz w:val="23"/>
                <w:szCs w:val="23"/>
              </w:rPr>
            </w:pPr>
            <w:r>
              <w:rPr>
                <w:sz w:val="23"/>
                <w:szCs w:val="23"/>
              </w:rPr>
              <w:t>местные бюджеты</w:t>
            </w:r>
          </w:p>
        </w:tc>
        <w:tc>
          <w:tcPr>
            <w:tcW w:w="815" w:type="dxa"/>
            <w:tcBorders>
              <w:top w:val="single" w:sz="4" w:space="0" w:color="auto"/>
              <w:left w:val="single" w:sz="4" w:space="0" w:color="auto"/>
              <w:bottom w:val="nil"/>
              <w:right w:val="nil"/>
            </w:tcBorders>
          </w:tcPr>
          <w:p w:rsidR="00BF0636" w:rsidRDefault="00304C71" w:rsidP="00D95C6D">
            <w:pPr>
              <w:pStyle w:val="a9"/>
              <w:jc w:val="center"/>
              <w:rPr>
                <w:sz w:val="23"/>
                <w:szCs w:val="23"/>
              </w:rPr>
            </w:pPr>
            <w:r>
              <w:rPr>
                <w:sz w:val="23"/>
                <w:szCs w:val="23"/>
              </w:rPr>
              <w:t>869,8</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BF0636" w:rsidRDefault="00F0789B" w:rsidP="00D95C6D">
            <w:pPr>
              <w:pStyle w:val="a9"/>
              <w:jc w:val="center"/>
              <w:rPr>
                <w:sz w:val="23"/>
                <w:szCs w:val="23"/>
              </w:rPr>
            </w:pPr>
            <w:r>
              <w:rPr>
                <w:sz w:val="23"/>
                <w:szCs w:val="23"/>
              </w:rPr>
              <w:t>0</w:t>
            </w:r>
          </w:p>
        </w:tc>
        <w:tc>
          <w:tcPr>
            <w:tcW w:w="815" w:type="dxa"/>
            <w:tcBorders>
              <w:top w:val="single" w:sz="4" w:space="0" w:color="auto"/>
              <w:left w:val="single" w:sz="4" w:space="0" w:color="auto"/>
              <w:bottom w:val="nil"/>
            </w:tcBorders>
          </w:tcPr>
          <w:p w:rsidR="00BF0636" w:rsidRDefault="00F0789B" w:rsidP="00D95C6D">
            <w:pPr>
              <w:pStyle w:val="a9"/>
              <w:jc w:val="center"/>
              <w:rPr>
                <w:sz w:val="23"/>
                <w:szCs w:val="23"/>
              </w:rPr>
            </w:pPr>
            <w:r>
              <w:rPr>
                <w:sz w:val="23"/>
                <w:szCs w:val="23"/>
              </w:rPr>
              <w:t>0</w:t>
            </w:r>
          </w:p>
        </w:tc>
      </w:tr>
      <w:tr w:rsidR="005014C7" w:rsidRPr="004E6DA9" w:rsidTr="00180152">
        <w:tc>
          <w:tcPr>
            <w:tcW w:w="1134" w:type="dxa"/>
            <w:vMerge w:val="restart"/>
            <w:tcBorders>
              <w:top w:val="single" w:sz="4" w:space="0" w:color="auto"/>
              <w:bottom w:val="single" w:sz="4" w:space="0" w:color="auto"/>
              <w:right w:val="single" w:sz="4" w:space="0" w:color="auto"/>
            </w:tcBorders>
          </w:tcPr>
          <w:p w:rsidR="005014C7" w:rsidRDefault="00FF4C31" w:rsidP="00D95C6D">
            <w:pPr>
              <w:pStyle w:val="aa"/>
              <w:rPr>
                <w:sz w:val="23"/>
                <w:szCs w:val="23"/>
              </w:rPr>
            </w:pPr>
            <w:hyperlink w:anchor="sub_3000" w:history="1">
              <w:r w:rsidR="005014C7">
                <w:rPr>
                  <w:rStyle w:val="a8"/>
                  <w:sz w:val="23"/>
                  <w:szCs w:val="23"/>
                </w:rPr>
                <w:t>Подпрограмма</w:t>
              </w:r>
            </w:hyperlink>
          </w:p>
        </w:tc>
        <w:tc>
          <w:tcPr>
            <w:tcW w:w="2037" w:type="dxa"/>
            <w:vMerge w:val="restart"/>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 xml:space="preserve">"Поддержка строительства жилья в </w:t>
            </w:r>
            <w:proofErr w:type="spellStart"/>
            <w:r>
              <w:rPr>
                <w:sz w:val="23"/>
                <w:szCs w:val="23"/>
              </w:rPr>
              <w:t>Мариинско-Посадском</w:t>
            </w:r>
            <w:proofErr w:type="spellEnd"/>
            <w:r>
              <w:rPr>
                <w:sz w:val="23"/>
                <w:szCs w:val="23"/>
              </w:rPr>
              <w:t xml:space="preserve"> районе Чувашской Республики"</w:t>
            </w: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Pr="00332CE7" w:rsidRDefault="005014C7" w:rsidP="00D95C6D">
            <w:pPr>
              <w:pStyle w:val="a9"/>
              <w:jc w:val="center"/>
              <w:rPr>
                <w:sz w:val="23"/>
                <w:szCs w:val="23"/>
              </w:rPr>
            </w:pPr>
            <w:r>
              <w:rPr>
                <w:sz w:val="23"/>
                <w:szCs w:val="23"/>
              </w:rPr>
              <w:t>13074,6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2055,6</w:t>
            </w:r>
          </w:p>
        </w:tc>
        <w:tc>
          <w:tcPr>
            <w:tcW w:w="815" w:type="dxa"/>
            <w:tcBorders>
              <w:top w:val="single" w:sz="4" w:space="0" w:color="auto"/>
              <w:left w:val="single" w:sz="4" w:space="0" w:color="auto"/>
              <w:bottom w:val="nil"/>
              <w:right w:val="nil"/>
            </w:tcBorders>
          </w:tcPr>
          <w:p w:rsidR="005014C7" w:rsidRPr="00332CE7" w:rsidRDefault="005014C7" w:rsidP="00186811">
            <w:pPr>
              <w:pStyle w:val="a9"/>
              <w:jc w:val="center"/>
              <w:rPr>
                <w:sz w:val="23"/>
                <w:szCs w:val="23"/>
              </w:rPr>
            </w:pPr>
            <w:r w:rsidRPr="00332CE7">
              <w:rPr>
                <w:sz w:val="23"/>
                <w:szCs w:val="23"/>
              </w:rPr>
              <w:t>10266,4</w:t>
            </w:r>
          </w:p>
        </w:tc>
        <w:tc>
          <w:tcPr>
            <w:tcW w:w="815" w:type="dxa"/>
            <w:tcBorders>
              <w:top w:val="single" w:sz="4" w:space="0" w:color="auto"/>
              <w:left w:val="single" w:sz="4" w:space="0" w:color="auto"/>
              <w:bottom w:val="nil"/>
            </w:tcBorders>
          </w:tcPr>
          <w:p w:rsidR="005014C7" w:rsidRPr="00332CE7" w:rsidRDefault="005014C7" w:rsidP="00186811">
            <w:pPr>
              <w:pStyle w:val="a9"/>
              <w:jc w:val="center"/>
              <w:rPr>
                <w:sz w:val="23"/>
                <w:szCs w:val="23"/>
              </w:rPr>
            </w:pPr>
            <w:r w:rsidRPr="00332CE7">
              <w:rPr>
                <w:sz w:val="23"/>
                <w:szCs w:val="23"/>
              </w:rPr>
              <w:t>10266,4</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5014C7" w:rsidP="00180152">
            <w:pPr>
              <w:pStyle w:val="a9"/>
              <w:jc w:val="center"/>
              <w:rPr>
                <w:sz w:val="23"/>
                <w:szCs w:val="23"/>
              </w:rPr>
            </w:pPr>
            <w:r>
              <w:rPr>
                <w:sz w:val="23"/>
                <w:szCs w:val="23"/>
              </w:rPr>
              <w:t>A21</w:t>
            </w:r>
            <w:r w:rsidR="00180152">
              <w:rPr>
                <w:sz w:val="23"/>
                <w:szCs w:val="23"/>
              </w:rPr>
              <w:t>03</w:t>
            </w:r>
            <w:r>
              <w:rPr>
                <w:sz w:val="23"/>
                <w:szCs w:val="23"/>
              </w:rPr>
              <w:t>L497</w:t>
            </w:r>
            <w:r w:rsidR="00180152">
              <w:rPr>
                <w:sz w:val="23"/>
                <w:szCs w:val="23"/>
              </w:rPr>
              <w:t>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5014C7" w:rsidRPr="00332CE7" w:rsidRDefault="005014C7" w:rsidP="00D95C6D">
            <w:pPr>
              <w:pStyle w:val="a9"/>
              <w:jc w:val="center"/>
              <w:rPr>
                <w:sz w:val="23"/>
                <w:szCs w:val="23"/>
              </w:rPr>
            </w:pPr>
            <w:r w:rsidRPr="00332CE7">
              <w:rPr>
                <w:sz w:val="23"/>
                <w:szCs w:val="23"/>
              </w:rPr>
              <w:t>5 203,4</w:t>
            </w:r>
          </w:p>
        </w:tc>
        <w:tc>
          <w:tcPr>
            <w:tcW w:w="815" w:type="dxa"/>
            <w:tcBorders>
              <w:top w:val="single" w:sz="4" w:space="0" w:color="auto"/>
              <w:left w:val="single" w:sz="4" w:space="0" w:color="auto"/>
              <w:bottom w:val="nil"/>
              <w:right w:val="nil"/>
            </w:tcBorders>
          </w:tcPr>
          <w:p w:rsidR="005014C7" w:rsidRPr="00332CE7" w:rsidRDefault="005014C7" w:rsidP="00E201E9">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tcBorders>
          </w:tcPr>
          <w:p w:rsidR="005014C7" w:rsidRPr="00332CE7" w:rsidRDefault="005014C7" w:rsidP="00514420">
            <w:pPr>
              <w:pStyle w:val="a9"/>
              <w:jc w:val="center"/>
              <w:rPr>
                <w:sz w:val="23"/>
                <w:szCs w:val="23"/>
              </w:rPr>
            </w:pPr>
            <w:r w:rsidRPr="00332CE7">
              <w:rPr>
                <w:sz w:val="23"/>
                <w:szCs w:val="23"/>
              </w:rPr>
              <w:t>0</w:t>
            </w:r>
          </w:p>
        </w:tc>
      </w:tr>
      <w:tr w:rsidR="00304C71" w:rsidRPr="004E6DA9" w:rsidTr="00180152">
        <w:tc>
          <w:tcPr>
            <w:tcW w:w="1134" w:type="dxa"/>
            <w:vMerge/>
            <w:tcBorders>
              <w:top w:val="single" w:sz="4" w:space="0" w:color="auto"/>
              <w:bottom w:val="single" w:sz="4" w:space="0" w:color="auto"/>
              <w:right w:val="single" w:sz="4" w:space="0" w:color="auto"/>
            </w:tcBorders>
          </w:tcPr>
          <w:p w:rsidR="00304C71" w:rsidRDefault="00304C71" w:rsidP="00D95C6D">
            <w:pPr>
              <w:pStyle w:val="a9"/>
              <w:rPr>
                <w:sz w:val="23"/>
                <w:szCs w:val="23"/>
              </w:rPr>
            </w:pPr>
          </w:p>
        </w:tc>
        <w:tc>
          <w:tcPr>
            <w:tcW w:w="2037" w:type="dxa"/>
            <w:vMerge/>
            <w:tcBorders>
              <w:top w:val="nil"/>
              <w:left w:val="single" w:sz="4" w:space="0" w:color="auto"/>
              <w:bottom w:val="nil"/>
              <w:right w:val="nil"/>
            </w:tcBorders>
          </w:tcPr>
          <w:p w:rsidR="00304C71" w:rsidRDefault="00304C71" w:rsidP="00D95C6D">
            <w:pPr>
              <w:pStyle w:val="a9"/>
              <w:rPr>
                <w:sz w:val="23"/>
                <w:szCs w:val="23"/>
              </w:rPr>
            </w:pPr>
          </w:p>
        </w:tc>
        <w:tc>
          <w:tcPr>
            <w:tcW w:w="799" w:type="dxa"/>
            <w:tcBorders>
              <w:top w:val="single" w:sz="4" w:space="0" w:color="auto"/>
              <w:left w:val="single" w:sz="4" w:space="0" w:color="auto"/>
              <w:bottom w:val="nil"/>
              <w:right w:val="nil"/>
            </w:tcBorders>
          </w:tcPr>
          <w:p w:rsidR="00304C71" w:rsidRDefault="00E06E08" w:rsidP="00D95C6D">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304C71" w:rsidRDefault="00180152" w:rsidP="00D95C6D">
            <w:pPr>
              <w:pStyle w:val="a9"/>
              <w:jc w:val="center"/>
              <w:rPr>
                <w:sz w:val="23"/>
                <w:szCs w:val="23"/>
              </w:rPr>
            </w:pPr>
            <w:r>
              <w:rPr>
                <w:sz w:val="23"/>
                <w:szCs w:val="23"/>
              </w:rPr>
              <w:t>A2103L4970</w:t>
            </w:r>
          </w:p>
          <w:p w:rsidR="00180152" w:rsidRDefault="00180152" w:rsidP="00180152">
            <w:pPr>
              <w:rPr>
                <w:lang w:eastAsia="ru-RU"/>
              </w:rPr>
            </w:pPr>
            <w:r>
              <w:rPr>
                <w:lang w:eastAsia="ru-RU"/>
              </w:rPr>
              <w:t xml:space="preserve">   </w:t>
            </w:r>
          </w:p>
          <w:p w:rsidR="00180152" w:rsidRDefault="00180152" w:rsidP="00180152">
            <w:pPr>
              <w:pStyle w:val="a9"/>
              <w:jc w:val="center"/>
              <w:rPr>
                <w:sz w:val="23"/>
                <w:szCs w:val="23"/>
              </w:rPr>
            </w:pPr>
            <w:r>
              <w:t xml:space="preserve">    </w:t>
            </w:r>
            <w:r>
              <w:rPr>
                <w:sz w:val="23"/>
                <w:szCs w:val="23"/>
              </w:rPr>
              <w:t>A210312940</w:t>
            </w:r>
          </w:p>
          <w:p w:rsidR="00180152" w:rsidRDefault="00180152" w:rsidP="00180152">
            <w:pPr>
              <w:rPr>
                <w:lang w:eastAsia="ru-RU"/>
              </w:rPr>
            </w:pPr>
          </w:p>
          <w:p w:rsidR="00180152" w:rsidRPr="00180152" w:rsidRDefault="00180152" w:rsidP="00180152">
            <w:pPr>
              <w:rPr>
                <w:rFonts w:ascii="Times New Roman" w:hAnsi="Times New Roman" w:cs="Times New Roman"/>
                <w:lang w:val="en-US" w:eastAsia="ru-RU"/>
              </w:rPr>
            </w:pPr>
            <w:r>
              <w:rPr>
                <w:rFonts w:ascii="Times New Roman" w:hAnsi="Times New Roman" w:cs="Times New Roman"/>
                <w:lang w:val="en-US" w:eastAsia="ru-RU"/>
              </w:rPr>
              <w:t>A21F112980</w:t>
            </w:r>
          </w:p>
          <w:p w:rsidR="00180152" w:rsidRPr="00180152" w:rsidRDefault="00180152" w:rsidP="00180152">
            <w:pPr>
              <w:rPr>
                <w:lang w:eastAsia="ru-RU"/>
              </w:rPr>
            </w:pPr>
            <w:r>
              <w:rPr>
                <w:lang w:eastAsia="ru-RU"/>
              </w:rPr>
              <w:t xml:space="preserve">                          </w:t>
            </w:r>
          </w:p>
        </w:tc>
        <w:tc>
          <w:tcPr>
            <w:tcW w:w="1494" w:type="dxa"/>
            <w:tcBorders>
              <w:top w:val="single" w:sz="4" w:space="0" w:color="auto"/>
              <w:left w:val="single" w:sz="4" w:space="0" w:color="auto"/>
              <w:bottom w:val="nil"/>
              <w:right w:val="nil"/>
            </w:tcBorders>
          </w:tcPr>
          <w:p w:rsidR="00304C71" w:rsidRDefault="00304C71" w:rsidP="00D95C6D">
            <w:pPr>
              <w:pStyle w:val="aa"/>
              <w:rPr>
                <w:sz w:val="23"/>
                <w:szCs w:val="23"/>
              </w:rPr>
            </w:pPr>
            <w:r>
              <w:rPr>
                <w:sz w:val="23"/>
                <w:szCs w:val="23"/>
              </w:rPr>
              <w:lastRenderedPageBreak/>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304C71" w:rsidRDefault="00180152" w:rsidP="00D95C6D">
            <w:pPr>
              <w:pStyle w:val="a9"/>
              <w:jc w:val="center"/>
              <w:rPr>
                <w:sz w:val="23"/>
                <w:szCs w:val="23"/>
              </w:rPr>
            </w:pPr>
            <w:r>
              <w:rPr>
                <w:sz w:val="23"/>
                <w:szCs w:val="23"/>
              </w:rPr>
              <w:t>2042,8</w:t>
            </w:r>
          </w:p>
          <w:p w:rsidR="00180152" w:rsidRDefault="00180152" w:rsidP="00180152">
            <w:pPr>
              <w:rPr>
                <w:lang w:eastAsia="ru-RU"/>
              </w:rPr>
            </w:pPr>
          </w:p>
          <w:p w:rsidR="00180152" w:rsidRDefault="00180152" w:rsidP="00180152">
            <w:pPr>
              <w:rPr>
                <w:rFonts w:ascii="Times New Roman" w:hAnsi="Times New Roman" w:cs="Times New Roman"/>
                <w:lang w:val="en-US" w:eastAsia="ru-RU"/>
              </w:rPr>
            </w:pPr>
            <w:r w:rsidRPr="00180152">
              <w:rPr>
                <w:rFonts w:ascii="Times New Roman" w:hAnsi="Times New Roman" w:cs="Times New Roman"/>
                <w:lang w:eastAsia="ru-RU"/>
              </w:rPr>
              <w:t>4955,</w:t>
            </w:r>
            <w:r w:rsidRPr="00180152">
              <w:rPr>
                <w:rFonts w:ascii="Times New Roman" w:hAnsi="Times New Roman" w:cs="Times New Roman"/>
                <w:lang w:eastAsia="ru-RU"/>
              </w:rPr>
              <w:lastRenderedPageBreak/>
              <w:t>7</w:t>
            </w: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472F95" w:rsidP="00180152">
            <w:pPr>
              <w:pStyle w:val="a9"/>
              <w:jc w:val="center"/>
              <w:rPr>
                <w:rFonts w:ascii="Times New Roman" w:hAnsi="Times New Roman" w:cs="Times New Roman"/>
                <w:lang w:val="en-US"/>
              </w:rPr>
            </w:pPr>
            <w:r w:rsidRPr="002D6011">
              <w:rPr>
                <w:rFonts w:ascii="Times New Roman" w:hAnsi="Times New Roman" w:cs="Times New Roman"/>
              </w:rPr>
              <w:lastRenderedPageBreak/>
              <w:t>205</w:t>
            </w:r>
            <w:r w:rsidR="00180152" w:rsidRPr="002D6011">
              <w:rPr>
                <w:rFonts w:ascii="Times New Roman" w:hAnsi="Times New Roman" w:cs="Times New Roman"/>
              </w:rPr>
              <w:t>2</w:t>
            </w:r>
            <w:r w:rsidRPr="002D6011">
              <w:rPr>
                <w:rFonts w:ascii="Times New Roman" w:hAnsi="Times New Roman" w:cs="Times New Roman"/>
              </w:rPr>
              <w:t>,</w:t>
            </w:r>
            <w:r w:rsidR="00180152" w:rsidRPr="002D6011">
              <w:rPr>
                <w:rFonts w:ascii="Times New Roman" w:hAnsi="Times New Roman" w:cs="Times New Roman"/>
              </w:rPr>
              <w:t>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180152" w:rsidP="00304C71">
            <w:pPr>
              <w:pStyle w:val="a9"/>
              <w:jc w:val="center"/>
              <w:rPr>
                <w:rFonts w:ascii="Times New Roman" w:hAnsi="Times New Roman" w:cs="Times New Roman"/>
                <w:lang w:val="en-US"/>
              </w:rPr>
            </w:pPr>
            <w:r w:rsidRPr="002D6011">
              <w:rPr>
                <w:rFonts w:ascii="Times New Roman" w:hAnsi="Times New Roman" w:cs="Times New Roman"/>
              </w:rPr>
              <w:lastRenderedPageBreak/>
              <w:t>2052,7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180152" w:rsidP="00304C71">
            <w:pPr>
              <w:pStyle w:val="a9"/>
              <w:jc w:val="center"/>
              <w:rPr>
                <w:rFonts w:ascii="Times New Roman" w:hAnsi="Times New Roman" w:cs="Times New Roman"/>
                <w:lang w:val="en-US"/>
              </w:rPr>
            </w:pPr>
            <w:r w:rsidRPr="002D6011">
              <w:rPr>
                <w:rFonts w:ascii="Times New Roman" w:hAnsi="Times New Roman" w:cs="Times New Roman"/>
              </w:rPr>
              <w:lastRenderedPageBreak/>
              <w:t>2052,7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180152" w:rsidP="00304C71">
            <w:pPr>
              <w:pStyle w:val="a9"/>
              <w:jc w:val="center"/>
              <w:rPr>
                <w:rFonts w:ascii="Times New Roman" w:hAnsi="Times New Roman" w:cs="Times New Roman"/>
                <w:lang w:val="en-US"/>
              </w:rPr>
            </w:pPr>
            <w:r w:rsidRPr="002D6011">
              <w:rPr>
                <w:rFonts w:ascii="Times New Roman" w:hAnsi="Times New Roman" w:cs="Times New Roman"/>
              </w:rPr>
              <w:lastRenderedPageBreak/>
              <w:t>2052,7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180152" w:rsidP="00304C71">
            <w:pPr>
              <w:pStyle w:val="a9"/>
              <w:jc w:val="center"/>
              <w:rPr>
                <w:rFonts w:ascii="Times New Roman" w:hAnsi="Times New Roman" w:cs="Times New Roman"/>
                <w:lang w:val="en-US"/>
              </w:rPr>
            </w:pPr>
            <w:r w:rsidRPr="002D6011">
              <w:rPr>
                <w:rFonts w:ascii="Times New Roman" w:hAnsi="Times New Roman" w:cs="Times New Roman"/>
              </w:rPr>
              <w:lastRenderedPageBreak/>
              <w:t>2052,7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180152" w:rsidP="00304C71">
            <w:pPr>
              <w:pStyle w:val="a9"/>
              <w:jc w:val="center"/>
              <w:rPr>
                <w:rFonts w:ascii="Times New Roman" w:hAnsi="Times New Roman" w:cs="Times New Roman"/>
                <w:lang w:val="en-US"/>
              </w:rPr>
            </w:pPr>
            <w:r w:rsidRPr="002D6011">
              <w:rPr>
                <w:rFonts w:ascii="Times New Roman" w:hAnsi="Times New Roman" w:cs="Times New Roman"/>
              </w:rPr>
              <w:lastRenderedPageBreak/>
              <w:t>2052,7</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right w:val="nil"/>
            </w:tcBorders>
          </w:tcPr>
          <w:p w:rsidR="00304C71" w:rsidRPr="002D6011" w:rsidRDefault="00472F95" w:rsidP="00180152">
            <w:pPr>
              <w:pStyle w:val="a9"/>
              <w:jc w:val="center"/>
              <w:rPr>
                <w:rFonts w:ascii="Times New Roman" w:hAnsi="Times New Roman" w:cs="Times New Roman"/>
                <w:lang w:val="en-US"/>
              </w:rPr>
            </w:pPr>
            <w:r w:rsidRPr="002D6011">
              <w:rPr>
                <w:rFonts w:ascii="Times New Roman" w:hAnsi="Times New Roman" w:cs="Times New Roman"/>
              </w:rPr>
              <w:lastRenderedPageBreak/>
              <w:t>1026</w:t>
            </w:r>
            <w:r w:rsidR="00180152" w:rsidRPr="002D6011">
              <w:rPr>
                <w:rFonts w:ascii="Times New Roman" w:hAnsi="Times New Roman" w:cs="Times New Roman"/>
              </w:rPr>
              <w:t>3</w:t>
            </w:r>
            <w:r w:rsidRPr="002D6011">
              <w:rPr>
                <w:rFonts w:ascii="Times New Roman" w:hAnsi="Times New Roman" w:cs="Times New Roman"/>
              </w:rPr>
              <w:t>,</w:t>
            </w:r>
            <w:r w:rsidR="00180152" w:rsidRPr="002D6011">
              <w:rPr>
                <w:rFonts w:ascii="Times New Roman" w:hAnsi="Times New Roman" w:cs="Times New Roman"/>
              </w:rPr>
              <w:t>5</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2D6011"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c>
          <w:tcPr>
            <w:tcW w:w="815" w:type="dxa"/>
            <w:tcBorders>
              <w:top w:val="single" w:sz="4" w:space="0" w:color="auto"/>
              <w:left w:val="single" w:sz="4" w:space="0" w:color="auto"/>
              <w:bottom w:val="nil"/>
            </w:tcBorders>
          </w:tcPr>
          <w:p w:rsidR="00304C71" w:rsidRPr="002D6011" w:rsidRDefault="00472F95" w:rsidP="00180152">
            <w:pPr>
              <w:pStyle w:val="a9"/>
              <w:jc w:val="center"/>
              <w:rPr>
                <w:rFonts w:ascii="Times New Roman" w:hAnsi="Times New Roman" w:cs="Times New Roman"/>
                <w:lang w:val="en-US"/>
              </w:rPr>
            </w:pPr>
            <w:r w:rsidRPr="002D6011">
              <w:rPr>
                <w:rFonts w:ascii="Times New Roman" w:hAnsi="Times New Roman" w:cs="Times New Roman"/>
              </w:rPr>
              <w:lastRenderedPageBreak/>
              <w:t>1026</w:t>
            </w:r>
            <w:r w:rsidR="00180152" w:rsidRPr="002D6011">
              <w:rPr>
                <w:rFonts w:ascii="Times New Roman" w:hAnsi="Times New Roman" w:cs="Times New Roman"/>
              </w:rPr>
              <w:t>3</w:t>
            </w:r>
            <w:r w:rsidRPr="002D6011">
              <w:rPr>
                <w:rFonts w:ascii="Times New Roman" w:hAnsi="Times New Roman" w:cs="Times New Roman"/>
              </w:rPr>
              <w:t>,</w:t>
            </w:r>
            <w:r w:rsidR="00180152" w:rsidRPr="002D6011">
              <w:rPr>
                <w:rFonts w:ascii="Times New Roman" w:hAnsi="Times New Roman" w:cs="Times New Roman"/>
              </w:rPr>
              <w:t>5</w:t>
            </w: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180152" w:rsidP="00180152">
            <w:pPr>
              <w:rPr>
                <w:rFonts w:ascii="Times New Roman" w:hAnsi="Times New Roman" w:cs="Times New Roman"/>
                <w:sz w:val="24"/>
                <w:szCs w:val="24"/>
                <w:lang w:val="en-US" w:eastAsia="ru-RU"/>
              </w:rPr>
            </w:pPr>
          </w:p>
          <w:p w:rsidR="00180152" w:rsidRPr="002D6011" w:rsidRDefault="002D6011" w:rsidP="00180152">
            <w:pPr>
              <w:rPr>
                <w:rFonts w:ascii="Times New Roman" w:hAnsi="Times New Roman" w:cs="Times New Roman"/>
                <w:sz w:val="24"/>
                <w:szCs w:val="24"/>
                <w:lang w:val="en-US" w:eastAsia="ru-RU"/>
              </w:rPr>
            </w:pPr>
            <w:r w:rsidRPr="002D6011">
              <w:rPr>
                <w:rFonts w:ascii="Times New Roman" w:hAnsi="Times New Roman" w:cs="Times New Roman"/>
                <w:sz w:val="24"/>
                <w:szCs w:val="24"/>
                <w:lang w:val="en-US" w:eastAsia="ru-RU"/>
              </w:rPr>
              <w:t>2.9</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180152" w:rsidP="00180152">
            <w:pPr>
              <w:pStyle w:val="a9"/>
              <w:jc w:val="center"/>
              <w:rPr>
                <w:sz w:val="23"/>
                <w:szCs w:val="23"/>
              </w:rPr>
            </w:pPr>
            <w:r>
              <w:rPr>
                <w:sz w:val="23"/>
                <w:szCs w:val="23"/>
              </w:rPr>
              <w:t>A2103L4970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местные бюджеты</w:t>
            </w:r>
          </w:p>
        </w:tc>
        <w:tc>
          <w:tcPr>
            <w:tcW w:w="815" w:type="dxa"/>
            <w:tcBorders>
              <w:top w:val="single" w:sz="4" w:space="0" w:color="auto"/>
              <w:left w:val="single" w:sz="4" w:space="0" w:color="auto"/>
              <w:bottom w:val="nil"/>
              <w:right w:val="nil"/>
            </w:tcBorders>
          </w:tcPr>
          <w:p w:rsidR="005014C7" w:rsidRPr="00332CE7" w:rsidRDefault="005014C7" w:rsidP="00D95C6D">
            <w:pPr>
              <w:pStyle w:val="a9"/>
              <w:jc w:val="center"/>
              <w:rPr>
                <w:sz w:val="23"/>
                <w:szCs w:val="23"/>
              </w:rPr>
            </w:pPr>
            <w:r w:rsidRPr="00332CE7">
              <w:rPr>
                <w:sz w:val="23"/>
                <w:szCs w:val="23"/>
              </w:rPr>
              <w:t>869,8</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right w:val="nil"/>
            </w:tcBorders>
          </w:tcPr>
          <w:p w:rsidR="005014C7" w:rsidRPr="00332CE7" w:rsidRDefault="005014C7" w:rsidP="00514420">
            <w:pPr>
              <w:pStyle w:val="a9"/>
              <w:jc w:val="center"/>
              <w:rPr>
                <w:sz w:val="23"/>
                <w:szCs w:val="23"/>
              </w:rPr>
            </w:pPr>
            <w:r w:rsidRPr="00332CE7">
              <w:rPr>
                <w:sz w:val="23"/>
                <w:szCs w:val="23"/>
              </w:rPr>
              <w:t>0</w:t>
            </w:r>
          </w:p>
        </w:tc>
        <w:tc>
          <w:tcPr>
            <w:tcW w:w="815" w:type="dxa"/>
            <w:tcBorders>
              <w:top w:val="single" w:sz="4" w:space="0" w:color="auto"/>
              <w:left w:val="single" w:sz="4" w:space="0" w:color="auto"/>
              <w:bottom w:val="nil"/>
            </w:tcBorders>
          </w:tcPr>
          <w:p w:rsidR="005014C7" w:rsidRPr="00332CE7" w:rsidRDefault="005014C7" w:rsidP="00514420">
            <w:pPr>
              <w:pStyle w:val="a9"/>
              <w:jc w:val="center"/>
              <w:rPr>
                <w:sz w:val="23"/>
                <w:szCs w:val="23"/>
              </w:rPr>
            </w:pPr>
            <w:r w:rsidRPr="00332CE7">
              <w:rPr>
                <w:sz w:val="23"/>
                <w:szCs w:val="23"/>
              </w:rPr>
              <w:t>0</w:t>
            </w:r>
          </w:p>
        </w:tc>
      </w:tr>
      <w:tr w:rsidR="005014C7" w:rsidTr="00180152">
        <w:tc>
          <w:tcPr>
            <w:tcW w:w="1134" w:type="dxa"/>
            <w:vMerge w:val="restart"/>
            <w:tcBorders>
              <w:top w:val="single" w:sz="4" w:space="0" w:color="auto"/>
              <w:bottom w:val="single" w:sz="4" w:space="0" w:color="auto"/>
              <w:right w:val="single" w:sz="4" w:space="0" w:color="auto"/>
            </w:tcBorders>
          </w:tcPr>
          <w:p w:rsidR="005014C7" w:rsidRDefault="005014C7" w:rsidP="00D95C6D">
            <w:pPr>
              <w:pStyle w:val="aa"/>
              <w:rPr>
                <w:sz w:val="23"/>
                <w:szCs w:val="23"/>
              </w:rPr>
            </w:pPr>
            <w:r>
              <w:rPr>
                <w:sz w:val="23"/>
                <w:szCs w:val="23"/>
              </w:rPr>
              <w:t>Мероприятие 1.1</w:t>
            </w:r>
          </w:p>
        </w:tc>
        <w:tc>
          <w:tcPr>
            <w:tcW w:w="2037" w:type="dxa"/>
            <w:vMerge w:val="restart"/>
            <w:tcBorders>
              <w:top w:val="single" w:sz="4" w:space="0" w:color="auto"/>
              <w:left w:val="single" w:sz="4" w:space="0" w:color="auto"/>
              <w:bottom w:val="nil"/>
              <w:right w:val="nil"/>
            </w:tcBorders>
          </w:tcPr>
          <w:p w:rsidR="005014C7" w:rsidRDefault="005014C7" w:rsidP="00D95C6D">
            <w:pPr>
              <w:pStyle w:val="aa"/>
              <w:rPr>
                <w:sz w:val="23"/>
                <w:szCs w:val="23"/>
              </w:rPr>
            </w:pPr>
            <w:proofErr w:type="gramStart"/>
            <w:r>
              <w:rPr>
                <w:sz w:val="23"/>
                <w:szCs w:val="23"/>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w:t>
            </w:r>
            <w:r>
              <w:rPr>
                <w:sz w:val="23"/>
                <w:szCs w:val="23"/>
              </w:rPr>
              <w:lastRenderedPageBreak/>
              <w:t xml:space="preserve">выплат для приобретения жилья в связи с переселением из </w:t>
            </w:r>
            <w:hyperlink r:id="rId13" w:history="1">
              <w:r>
                <w:rPr>
                  <w:rStyle w:val="a8"/>
                  <w:sz w:val="23"/>
                  <w:szCs w:val="23"/>
                </w:rPr>
                <w:t>районов</w:t>
              </w:r>
            </w:hyperlink>
            <w:r>
              <w:rPr>
                <w:sz w:val="23"/>
                <w:szCs w:val="23"/>
              </w:rPr>
              <w:t xml:space="preserve"> Крайнего Севера и приравненных к ним местностей, по расчету</w:t>
            </w:r>
            <w:proofErr w:type="gramEnd"/>
            <w:r>
              <w:rPr>
                <w:sz w:val="23"/>
                <w:szCs w:val="23"/>
              </w:rPr>
              <w:t xml:space="preserve"> </w:t>
            </w:r>
            <w:proofErr w:type="gramStart"/>
            <w:r>
              <w:rPr>
                <w:sz w:val="23"/>
                <w:szCs w:val="23"/>
              </w:rPr>
              <w:t xml:space="preserve">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w:t>
            </w:r>
            <w:r>
              <w:rPr>
                <w:sz w:val="23"/>
                <w:szCs w:val="23"/>
              </w:rPr>
              <w:lastRenderedPageBreak/>
              <w:t>(приобретение) жилых помещений в сельской местности в рамках устойчивого развития сельских</w:t>
            </w:r>
            <w:proofErr w:type="gramEnd"/>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lastRenderedPageBreak/>
              <w:t>903</w:t>
            </w:r>
          </w:p>
        </w:tc>
        <w:tc>
          <w:tcPr>
            <w:tcW w:w="1510" w:type="dxa"/>
            <w:tcBorders>
              <w:top w:val="single" w:sz="4" w:space="0" w:color="auto"/>
              <w:left w:val="single" w:sz="4" w:space="0" w:color="auto"/>
              <w:bottom w:val="nil"/>
              <w:right w:val="nil"/>
            </w:tcBorders>
          </w:tcPr>
          <w:p w:rsidR="005014C7" w:rsidRPr="002D6011" w:rsidRDefault="005014C7" w:rsidP="005014C7">
            <w:pPr>
              <w:pStyle w:val="a9"/>
              <w:jc w:val="center"/>
              <w:rPr>
                <w:rFonts w:asciiTheme="minorHAnsi" w:hAnsiTheme="minorHAnsi"/>
                <w:sz w:val="23"/>
                <w:szCs w:val="23"/>
                <w:lang w:val="en-US"/>
              </w:rPr>
            </w:pPr>
            <w:r>
              <w:rPr>
                <w:sz w:val="23"/>
                <w:szCs w:val="23"/>
              </w:rPr>
              <w:t>A21F11298</w:t>
            </w:r>
            <w:r w:rsidR="002D6011">
              <w:rPr>
                <w:rFonts w:asciiTheme="minorHAnsi" w:hAnsiTheme="minorHAnsi"/>
                <w:sz w:val="23"/>
                <w:szCs w:val="23"/>
                <w:lang w:val="en-US"/>
              </w:rPr>
              <w:t>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2,9</w:t>
            </w:r>
          </w:p>
        </w:tc>
        <w:tc>
          <w:tcPr>
            <w:tcW w:w="815" w:type="dxa"/>
            <w:tcBorders>
              <w:top w:val="single" w:sz="4" w:space="0" w:color="auto"/>
              <w:left w:val="single" w:sz="4" w:space="0" w:color="auto"/>
              <w:bottom w:val="nil"/>
            </w:tcBorders>
          </w:tcPr>
          <w:p w:rsidR="005014C7" w:rsidRDefault="005014C7" w:rsidP="00D95C6D">
            <w:pPr>
              <w:pStyle w:val="a9"/>
              <w:jc w:val="center"/>
              <w:rPr>
                <w:sz w:val="23"/>
                <w:szCs w:val="23"/>
              </w:rPr>
            </w:pPr>
            <w:r>
              <w:rPr>
                <w:sz w:val="23"/>
                <w:szCs w:val="23"/>
              </w:rPr>
              <w:t>2,9</w:t>
            </w:r>
          </w:p>
        </w:tc>
      </w:tr>
      <w:tr w:rsidR="005014C7"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5014C7" w:rsidRDefault="005014C7"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tcBorders>
          </w:tcPr>
          <w:p w:rsidR="005014C7" w:rsidRDefault="005014C7" w:rsidP="00D95C6D">
            <w:pPr>
              <w:pStyle w:val="a9"/>
              <w:jc w:val="center"/>
              <w:rPr>
                <w:sz w:val="23"/>
                <w:szCs w:val="23"/>
              </w:rPr>
            </w:pPr>
            <w:r>
              <w:rPr>
                <w:sz w:val="23"/>
                <w:szCs w:val="23"/>
              </w:rPr>
              <w:t>0,0</w:t>
            </w:r>
          </w:p>
        </w:tc>
      </w:tr>
      <w:tr w:rsidR="00304C71" w:rsidTr="00180152">
        <w:tc>
          <w:tcPr>
            <w:tcW w:w="1134" w:type="dxa"/>
            <w:vMerge/>
            <w:tcBorders>
              <w:top w:val="single" w:sz="4" w:space="0" w:color="auto"/>
              <w:bottom w:val="single" w:sz="4" w:space="0" w:color="auto"/>
              <w:right w:val="single" w:sz="4" w:space="0" w:color="auto"/>
            </w:tcBorders>
          </w:tcPr>
          <w:p w:rsidR="00304C71" w:rsidRDefault="00304C71" w:rsidP="00D95C6D">
            <w:pPr>
              <w:pStyle w:val="a9"/>
              <w:rPr>
                <w:sz w:val="23"/>
                <w:szCs w:val="23"/>
              </w:rPr>
            </w:pPr>
          </w:p>
        </w:tc>
        <w:tc>
          <w:tcPr>
            <w:tcW w:w="2037" w:type="dxa"/>
            <w:vMerge/>
            <w:tcBorders>
              <w:top w:val="nil"/>
              <w:left w:val="single" w:sz="4" w:space="0" w:color="auto"/>
              <w:bottom w:val="nil"/>
              <w:right w:val="nil"/>
            </w:tcBorders>
          </w:tcPr>
          <w:p w:rsidR="00304C71" w:rsidRDefault="00304C71" w:rsidP="00D95C6D">
            <w:pPr>
              <w:pStyle w:val="a9"/>
              <w:rPr>
                <w:sz w:val="23"/>
                <w:szCs w:val="23"/>
              </w:rPr>
            </w:pPr>
          </w:p>
        </w:tc>
        <w:tc>
          <w:tcPr>
            <w:tcW w:w="799" w:type="dxa"/>
            <w:tcBorders>
              <w:top w:val="single" w:sz="4" w:space="0" w:color="auto"/>
              <w:left w:val="single" w:sz="4" w:space="0" w:color="auto"/>
              <w:bottom w:val="nil"/>
              <w:right w:val="nil"/>
            </w:tcBorders>
          </w:tcPr>
          <w:p w:rsidR="00304C71" w:rsidRDefault="00304C71" w:rsidP="00D95C6D">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304C71" w:rsidRPr="002D6011" w:rsidRDefault="00304C71" w:rsidP="00D95C6D">
            <w:pPr>
              <w:pStyle w:val="a9"/>
              <w:jc w:val="center"/>
              <w:rPr>
                <w:rFonts w:asciiTheme="minorHAnsi" w:hAnsiTheme="minorHAnsi"/>
                <w:sz w:val="23"/>
                <w:szCs w:val="23"/>
                <w:lang w:val="en-US"/>
              </w:rPr>
            </w:pPr>
            <w:r>
              <w:rPr>
                <w:sz w:val="23"/>
                <w:szCs w:val="23"/>
              </w:rPr>
              <w:t>A21F11298</w:t>
            </w:r>
            <w:r w:rsidR="002D6011">
              <w:rPr>
                <w:rFonts w:asciiTheme="minorHAnsi" w:hAnsiTheme="minorHAnsi"/>
                <w:sz w:val="23"/>
                <w:szCs w:val="23"/>
                <w:lang w:val="en-US"/>
              </w:rPr>
              <w:t>0</w:t>
            </w:r>
          </w:p>
        </w:tc>
        <w:tc>
          <w:tcPr>
            <w:tcW w:w="1494" w:type="dxa"/>
            <w:tcBorders>
              <w:top w:val="single" w:sz="4" w:space="0" w:color="auto"/>
              <w:left w:val="single" w:sz="4" w:space="0" w:color="auto"/>
              <w:bottom w:val="nil"/>
              <w:right w:val="nil"/>
            </w:tcBorders>
          </w:tcPr>
          <w:p w:rsidR="00304C71" w:rsidRDefault="00304C71" w:rsidP="00D95C6D">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right w:val="nil"/>
            </w:tcBorders>
          </w:tcPr>
          <w:p w:rsidR="00304C71" w:rsidRDefault="00304C71" w:rsidP="00304C71">
            <w:pPr>
              <w:pStyle w:val="a9"/>
              <w:jc w:val="center"/>
              <w:rPr>
                <w:sz w:val="23"/>
                <w:szCs w:val="23"/>
              </w:rPr>
            </w:pPr>
            <w:r>
              <w:rPr>
                <w:sz w:val="23"/>
                <w:szCs w:val="23"/>
              </w:rPr>
              <w:t>2,9</w:t>
            </w:r>
          </w:p>
        </w:tc>
        <w:tc>
          <w:tcPr>
            <w:tcW w:w="815" w:type="dxa"/>
            <w:tcBorders>
              <w:top w:val="single" w:sz="4" w:space="0" w:color="auto"/>
              <w:left w:val="single" w:sz="4" w:space="0" w:color="auto"/>
              <w:bottom w:val="nil"/>
            </w:tcBorders>
          </w:tcPr>
          <w:p w:rsidR="00304C71" w:rsidRDefault="00304C71" w:rsidP="00304C71">
            <w:pPr>
              <w:pStyle w:val="a9"/>
              <w:jc w:val="center"/>
              <w:rPr>
                <w:sz w:val="23"/>
                <w:szCs w:val="23"/>
              </w:rPr>
            </w:pPr>
            <w:r>
              <w:rPr>
                <w:sz w:val="23"/>
                <w:szCs w:val="23"/>
              </w:rPr>
              <w:t>2,9</w:t>
            </w:r>
          </w:p>
        </w:tc>
      </w:tr>
      <w:tr w:rsidR="00BF0636" w:rsidTr="00180152">
        <w:tc>
          <w:tcPr>
            <w:tcW w:w="1134" w:type="dxa"/>
            <w:vMerge/>
            <w:tcBorders>
              <w:top w:val="single" w:sz="4" w:space="0" w:color="auto"/>
              <w:bottom w:val="single" w:sz="4" w:space="0" w:color="auto"/>
              <w:right w:val="single" w:sz="4" w:space="0" w:color="auto"/>
            </w:tcBorders>
          </w:tcPr>
          <w:p w:rsidR="00BF0636" w:rsidRDefault="00BF0636" w:rsidP="00D95C6D">
            <w:pPr>
              <w:pStyle w:val="a9"/>
              <w:rPr>
                <w:sz w:val="23"/>
                <w:szCs w:val="23"/>
              </w:rPr>
            </w:pPr>
          </w:p>
        </w:tc>
        <w:tc>
          <w:tcPr>
            <w:tcW w:w="2037" w:type="dxa"/>
            <w:vMerge/>
            <w:tcBorders>
              <w:top w:val="nil"/>
              <w:left w:val="single" w:sz="4" w:space="0" w:color="auto"/>
              <w:bottom w:val="single" w:sz="4" w:space="0" w:color="auto"/>
              <w:right w:val="nil"/>
            </w:tcBorders>
          </w:tcPr>
          <w:p w:rsidR="00BF0636" w:rsidRDefault="00BF0636" w:rsidP="00D95C6D">
            <w:pPr>
              <w:pStyle w:val="a9"/>
              <w:rPr>
                <w:sz w:val="23"/>
                <w:szCs w:val="23"/>
              </w:rPr>
            </w:pPr>
          </w:p>
        </w:tc>
        <w:tc>
          <w:tcPr>
            <w:tcW w:w="799"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BF0636" w:rsidRDefault="00BF0636" w:rsidP="00D95C6D">
            <w:pPr>
              <w:pStyle w:val="aa"/>
              <w:rPr>
                <w:sz w:val="23"/>
                <w:szCs w:val="23"/>
              </w:rPr>
            </w:pPr>
            <w:r>
              <w:rPr>
                <w:sz w:val="23"/>
                <w:szCs w:val="23"/>
              </w:rPr>
              <w:t>местные бюджеты</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r>
              <w:rPr>
                <w:sz w:val="23"/>
                <w:szCs w:val="23"/>
              </w:rPr>
              <w:t>0,0</w:t>
            </w:r>
          </w:p>
        </w:tc>
        <w:tc>
          <w:tcPr>
            <w:tcW w:w="815" w:type="dxa"/>
            <w:tcBorders>
              <w:top w:val="single" w:sz="4" w:space="0" w:color="auto"/>
              <w:left w:val="single" w:sz="4" w:space="0" w:color="auto"/>
              <w:bottom w:val="nil"/>
            </w:tcBorders>
          </w:tcPr>
          <w:p w:rsidR="00BF0636" w:rsidRDefault="00BF0636" w:rsidP="00D95C6D">
            <w:pPr>
              <w:pStyle w:val="a9"/>
              <w:jc w:val="center"/>
              <w:rPr>
                <w:sz w:val="23"/>
                <w:szCs w:val="23"/>
              </w:rPr>
            </w:pPr>
            <w:r>
              <w:rPr>
                <w:sz w:val="23"/>
                <w:szCs w:val="23"/>
              </w:rPr>
              <w:t>0,0</w:t>
            </w:r>
          </w:p>
        </w:tc>
      </w:tr>
      <w:tr w:rsidR="005014C7" w:rsidRPr="004E6DA9" w:rsidTr="00180152">
        <w:tc>
          <w:tcPr>
            <w:tcW w:w="1134" w:type="dxa"/>
            <w:vMerge w:val="restart"/>
            <w:tcBorders>
              <w:top w:val="single" w:sz="4" w:space="0" w:color="auto"/>
              <w:bottom w:val="single" w:sz="4" w:space="0" w:color="auto"/>
              <w:right w:val="single" w:sz="4" w:space="0" w:color="auto"/>
            </w:tcBorders>
          </w:tcPr>
          <w:p w:rsidR="005014C7" w:rsidRDefault="005014C7" w:rsidP="00D95C6D">
            <w:pPr>
              <w:pStyle w:val="aa"/>
              <w:rPr>
                <w:sz w:val="23"/>
                <w:szCs w:val="23"/>
              </w:rPr>
            </w:pPr>
            <w:r>
              <w:rPr>
                <w:sz w:val="23"/>
                <w:szCs w:val="23"/>
              </w:rPr>
              <w:lastRenderedPageBreak/>
              <w:t>Мероприятие 1.2</w:t>
            </w:r>
          </w:p>
        </w:tc>
        <w:tc>
          <w:tcPr>
            <w:tcW w:w="2037" w:type="dxa"/>
            <w:vMerge w:val="restart"/>
            <w:tcBorders>
              <w:top w:val="single" w:sz="4" w:space="0" w:color="auto"/>
              <w:left w:val="single" w:sz="4" w:space="0" w:color="auto"/>
              <w:bottom w:val="single" w:sz="4" w:space="0" w:color="auto"/>
              <w:right w:val="nil"/>
            </w:tcBorders>
          </w:tcPr>
          <w:p w:rsidR="005014C7" w:rsidRDefault="005014C7" w:rsidP="0085450B">
            <w:pPr>
              <w:pStyle w:val="aa"/>
              <w:rPr>
                <w:sz w:val="23"/>
                <w:szCs w:val="23"/>
              </w:rPr>
            </w:pPr>
            <w:r>
              <w:rPr>
                <w:sz w:val="23"/>
                <w:szCs w:val="23"/>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Pr="002D6011" w:rsidRDefault="005014C7" w:rsidP="005014C7">
            <w:pPr>
              <w:pStyle w:val="a9"/>
              <w:jc w:val="center"/>
              <w:rPr>
                <w:rFonts w:ascii="Times New Roman" w:hAnsi="Times New Roman" w:cs="Times New Roman"/>
                <w:sz w:val="23"/>
                <w:szCs w:val="23"/>
                <w:lang w:val="en-US"/>
              </w:rPr>
            </w:pPr>
            <w:r w:rsidRPr="002D6011">
              <w:rPr>
                <w:rFonts w:ascii="Times New Roman" w:hAnsi="Times New Roman" w:cs="Times New Roman"/>
                <w:sz w:val="23"/>
                <w:szCs w:val="23"/>
              </w:rPr>
              <w:t>A2103L497</w:t>
            </w:r>
            <w:r w:rsidR="002D6011" w:rsidRPr="002D6011">
              <w:rPr>
                <w:rFonts w:ascii="Times New Roman" w:hAnsi="Times New Roman" w:cs="Times New Roman"/>
                <w:sz w:val="23"/>
                <w:szCs w:val="23"/>
                <w:lang w:val="en-US"/>
              </w:rPr>
              <w:t>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Pr="00ED6A31" w:rsidRDefault="005014C7" w:rsidP="0039348E">
            <w:pPr>
              <w:pStyle w:val="a9"/>
              <w:jc w:val="center"/>
              <w:rPr>
                <w:sz w:val="23"/>
                <w:szCs w:val="23"/>
              </w:rPr>
            </w:pPr>
            <w:r w:rsidRPr="00ED6A31">
              <w:rPr>
                <w:sz w:val="23"/>
                <w:szCs w:val="23"/>
              </w:rPr>
              <w:t>8116,0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10263,5</w:t>
            </w:r>
          </w:p>
        </w:tc>
        <w:tc>
          <w:tcPr>
            <w:tcW w:w="815" w:type="dxa"/>
            <w:tcBorders>
              <w:top w:val="single" w:sz="4" w:space="0" w:color="auto"/>
              <w:left w:val="single" w:sz="4" w:space="0" w:color="auto"/>
              <w:bottom w:val="nil"/>
            </w:tcBorders>
          </w:tcPr>
          <w:p w:rsidR="005014C7" w:rsidRPr="00ED6A31" w:rsidRDefault="005014C7" w:rsidP="00186811">
            <w:pPr>
              <w:pStyle w:val="a9"/>
              <w:jc w:val="center"/>
              <w:rPr>
                <w:sz w:val="23"/>
                <w:szCs w:val="23"/>
              </w:rPr>
            </w:pPr>
            <w:r w:rsidRPr="00ED6A31">
              <w:rPr>
                <w:sz w:val="23"/>
                <w:szCs w:val="23"/>
              </w:rPr>
              <w:t>10263,5</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single" w:sz="4" w:space="0" w:color="auto"/>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Pr="002D6011" w:rsidRDefault="005014C7" w:rsidP="005014C7">
            <w:pPr>
              <w:pStyle w:val="a9"/>
              <w:jc w:val="center"/>
              <w:rPr>
                <w:rFonts w:ascii="Times New Roman" w:hAnsi="Times New Roman" w:cs="Times New Roman"/>
                <w:sz w:val="23"/>
                <w:szCs w:val="23"/>
                <w:lang w:val="en-US"/>
              </w:rPr>
            </w:pPr>
            <w:r w:rsidRPr="002D6011">
              <w:rPr>
                <w:rFonts w:ascii="Times New Roman" w:hAnsi="Times New Roman" w:cs="Times New Roman"/>
                <w:sz w:val="23"/>
                <w:szCs w:val="23"/>
              </w:rPr>
              <w:t>A2103L497</w:t>
            </w:r>
            <w:r w:rsidR="002D6011" w:rsidRPr="002D6011">
              <w:rPr>
                <w:rFonts w:ascii="Times New Roman" w:hAnsi="Times New Roman" w:cs="Times New Roman"/>
                <w:sz w:val="23"/>
                <w:szCs w:val="23"/>
                <w:lang w:val="en-US"/>
              </w:rPr>
              <w:t>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5014C7" w:rsidRPr="00ED6A31" w:rsidRDefault="005014C7" w:rsidP="0039348E">
            <w:pPr>
              <w:pStyle w:val="a9"/>
              <w:jc w:val="center"/>
              <w:rPr>
                <w:sz w:val="23"/>
                <w:szCs w:val="23"/>
              </w:rPr>
            </w:pPr>
            <w:r w:rsidRPr="00ED6A31">
              <w:rPr>
                <w:sz w:val="23"/>
                <w:szCs w:val="23"/>
              </w:rPr>
              <w:t>5203,4</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tcBorders>
          </w:tcPr>
          <w:p w:rsidR="005014C7" w:rsidRPr="00ED6A31" w:rsidRDefault="005014C7" w:rsidP="00186811">
            <w:pPr>
              <w:pStyle w:val="a9"/>
              <w:jc w:val="center"/>
              <w:rPr>
                <w:sz w:val="23"/>
                <w:szCs w:val="23"/>
              </w:rPr>
            </w:pPr>
            <w:r w:rsidRPr="00ED6A31">
              <w:rPr>
                <w:sz w:val="23"/>
                <w:szCs w:val="23"/>
              </w:rPr>
              <w:t>0</w:t>
            </w:r>
          </w:p>
        </w:tc>
      </w:tr>
      <w:tr w:rsidR="00731045" w:rsidRPr="004E6DA9" w:rsidTr="00180152">
        <w:tc>
          <w:tcPr>
            <w:tcW w:w="1134" w:type="dxa"/>
            <w:vMerge/>
            <w:tcBorders>
              <w:top w:val="single" w:sz="4" w:space="0" w:color="auto"/>
              <w:bottom w:val="single" w:sz="4" w:space="0" w:color="auto"/>
              <w:right w:val="single" w:sz="4" w:space="0" w:color="auto"/>
            </w:tcBorders>
          </w:tcPr>
          <w:p w:rsidR="00731045" w:rsidRDefault="00731045" w:rsidP="00D95C6D">
            <w:pPr>
              <w:pStyle w:val="a9"/>
              <w:rPr>
                <w:sz w:val="23"/>
                <w:szCs w:val="23"/>
              </w:rPr>
            </w:pPr>
          </w:p>
        </w:tc>
        <w:tc>
          <w:tcPr>
            <w:tcW w:w="2037" w:type="dxa"/>
            <w:vMerge/>
            <w:tcBorders>
              <w:top w:val="nil"/>
              <w:left w:val="single" w:sz="4" w:space="0" w:color="auto"/>
              <w:bottom w:val="single" w:sz="4" w:space="0" w:color="auto"/>
              <w:right w:val="nil"/>
            </w:tcBorders>
          </w:tcPr>
          <w:p w:rsidR="00731045" w:rsidRDefault="00731045" w:rsidP="00D95C6D">
            <w:pPr>
              <w:pStyle w:val="a9"/>
              <w:rPr>
                <w:sz w:val="23"/>
                <w:szCs w:val="23"/>
              </w:rPr>
            </w:pPr>
          </w:p>
        </w:tc>
        <w:tc>
          <w:tcPr>
            <w:tcW w:w="799" w:type="dxa"/>
            <w:tcBorders>
              <w:top w:val="single" w:sz="4" w:space="0" w:color="auto"/>
              <w:left w:val="single" w:sz="4" w:space="0" w:color="auto"/>
              <w:bottom w:val="nil"/>
              <w:right w:val="nil"/>
            </w:tcBorders>
          </w:tcPr>
          <w:p w:rsidR="00731045" w:rsidRDefault="00731045" w:rsidP="00D95C6D">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731045" w:rsidRPr="002D6011" w:rsidRDefault="00731045" w:rsidP="005014C7">
            <w:pPr>
              <w:pStyle w:val="a9"/>
              <w:jc w:val="center"/>
              <w:rPr>
                <w:rFonts w:ascii="Times New Roman" w:hAnsi="Times New Roman" w:cs="Times New Roman"/>
                <w:sz w:val="23"/>
                <w:szCs w:val="23"/>
                <w:lang w:val="en-US"/>
              </w:rPr>
            </w:pPr>
            <w:r w:rsidRPr="002D6011">
              <w:rPr>
                <w:rFonts w:ascii="Times New Roman" w:hAnsi="Times New Roman" w:cs="Times New Roman"/>
                <w:sz w:val="23"/>
                <w:szCs w:val="23"/>
              </w:rPr>
              <w:t>A2103L497</w:t>
            </w:r>
            <w:r w:rsidR="002D6011" w:rsidRPr="002D6011">
              <w:rPr>
                <w:rFonts w:ascii="Times New Roman" w:hAnsi="Times New Roman" w:cs="Times New Roman"/>
                <w:sz w:val="23"/>
                <w:szCs w:val="23"/>
                <w:lang w:val="en-US"/>
              </w:rPr>
              <w:t>0</w:t>
            </w:r>
          </w:p>
        </w:tc>
        <w:tc>
          <w:tcPr>
            <w:tcW w:w="1494" w:type="dxa"/>
            <w:tcBorders>
              <w:top w:val="single" w:sz="4" w:space="0" w:color="auto"/>
              <w:left w:val="single" w:sz="4" w:space="0" w:color="auto"/>
              <w:bottom w:val="nil"/>
              <w:right w:val="nil"/>
            </w:tcBorders>
          </w:tcPr>
          <w:p w:rsidR="00731045" w:rsidRDefault="00731045" w:rsidP="00D95C6D">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731045" w:rsidRPr="00ED6A31" w:rsidRDefault="00731045" w:rsidP="0039348E">
            <w:pPr>
              <w:pStyle w:val="a9"/>
              <w:jc w:val="center"/>
              <w:rPr>
                <w:sz w:val="23"/>
                <w:szCs w:val="23"/>
              </w:rPr>
            </w:pPr>
            <w:r w:rsidRPr="00ED6A31">
              <w:rPr>
                <w:sz w:val="23"/>
                <w:szCs w:val="23"/>
              </w:rPr>
              <w:t>2042,8</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2052,7</w:t>
            </w:r>
          </w:p>
        </w:tc>
        <w:tc>
          <w:tcPr>
            <w:tcW w:w="815" w:type="dxa"/>
            <w:tcBorders>
              <w:top w:val="single" w:sz="4" w:space="0" w:color="auto"/>
              <w:left w:val="single" w:sz="4" w:space="0" w:color="auto"/>
              <w:bottom w:val="nil"/>
              <w:right w:val="nil"/>
            </w:tcBorders>
          </w:tcPr>
          <w:p w:rsidR="00731045" w:rsidRPr="00ED6A31" w:rsidRDefault="00731045" w:rsidP="00186811">
            <w:pPr>
              <w:pStyle w:val="a9"/>
              <w:jc w:val="center"/>
              <w:rPr>
                <w:sz w:val="23"/>
                <w:szCs w:val="23"/>
              </w:rPr>
            </w:pPr>
            <w:r w:rsidRPr="00ED6A31">
              <w:rPr>
                <w:sz w:val="23"/>
                <w:szCs w:val="23"/>
              </w:rPr>
              <w:t>10263,5</w:t>
            </w:r>
          </w:p>
        </w:tc>
        <w:tc>
          <w:tcPr>
            <w:tcW w:w="815" w:type="dxa"/>
            <w:tcBorders>
              <w:top w:val="single" w:sz="4" w:space="0" w:color="auto"/>
              <w:left w:val="single" w:sz="4" w:space="0" w:color="auto"/>
              <w:bottom w:val="nil"/>
            </w:tcBorders>
          </w:tcPr>
          <w:p w:rsidR="00731045" w:rsidRPr="00ED6A31" w:rsidRDefault="00731045" w:rsidP="00186811">
            <w:pPr>
              <w:pStyle w:val="a9"/>
              <w:jc w:val="center"/>
              <w:rPr>
                <w:sz w:val="23"/>
                <w:szCs w:val="23"/>
              </w:rPr>
            </w:pPr>
            <w:r w:rsidRPr="00ED6A31">
              <w:rPr>
                <w:sz w:val="23"/>
                <w:szCs w:val="23"/>
              </w:rPr>
              <w:t>10263,5</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single" w:sz="4" w:space="0" w:color="auto"/>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Pr="002D6011" w:rsidRDefault="005014C7" w:rsidP="005014C7">
            <w:pPr>
              <w:pStyle w:val="a9"/>
              <w:jc w:val="center"/>
              <w:rPr>
                <w:rFonts w:ascii="Times New Roman" w:hAnsi="Times New Roman" w:cs="Times New Roman"/>
                <w:sz w:val="23"/>
                <w:szCs w:val="23"/>
                <w:lang w:val="en-US"/>
              </w:rPr>
            </w:pPr>
            <w:r w:rsidRPr="002D6011">
              <w:rPr>
                <w:rFonts w:ascii="Times New Roman" w:hAnsi="Times New Roman" w:cs="Times New Roman"/>
                <w:sz w:val="23"/>
                <w:szCs w:val="23"/>
              </w:rPr>
              <w:t>A2103L497</w:t>
            </w:r>
            <w:r w:rsidR="002D6011" w:rsidRPr="002D6011">
              <w:rPr>
                <w:rFonts w:ascii="Times New Roman" w:hAnsi="Times New Roman" w:cs="Times New Roman"/>
                <w:sz w:val="23"/>
                <w:szCs w:val="23"/>
                <w:lang w:val="en-US"/>
              </w:rPr>
              <w:t>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местные бюджеты</w:t>
            </w:r>
          </w:p>
        </w:tc>
        <w:tc>
          <w:tcPr>
            <w:tcW w:w="815" w:type="dxa"/>
            <w:tcBorders>
              <w:top w:val="single" w:sz="4" w:space="0" w:color="auto"/>
              <w:left w:val="single" w:sz="4" w:space="0" w:color="auto"/>
              <w:bottom w:val="nil"/>
              <w:right w:val="nil"/>
            </w:tcBorders>
          </w:tcPr>
          <w:p w:rsidR="005014C7" w:rsidRPr="00ED6A31" w:rsidRDefault="005014C7" w:rsidP="0039348E">
            <w:pPr>
              <w:pStyle w:val="a9"/>
              <w:jc w:val="center"/>
              <w:rPr>
                <w:sz w:val="23"/>
                <w:szCs w:val="23"/>
              </w:rPr>
            </w:pPr>
            <w:r w:rsidRPr="00ED6A31">
              <w:rPr>
                <w:sz w:val="23"/>
                <w:szCs w:val="23"/>
              </w:rPr>
              <w:t>869,8</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sidRPr="00ED6A31">
              <w:rPr>
                <w:sz w:val="23"/>
                <w:szCs w:val="23"/>
              </w:rPr>
              <w:t>0</w:t>
            </w:r>
          </w:p>
        </w:tc>
        <w:tc>
          <w:tcPr>
            <w:tcW w:w="815" w:type="dxa"/>
            <w:tcBorders>
              <w:top w:val="single" w:sz="4" w:space="0" w:color="auto"/>
              <w:left w:val="single" w:sz="4" w:space="0" w:color="auto"/>
              <w:bottom w:val="nil"/>
            </w:tcBorders>
          </w:tcPr>
          <w:p w:rsidR="005014C7" w:rsidRPr="00ED6A31" w:rsidRDefault="005014C7" w:rsidP="00186811">
            <w:pPr>
              <w:pStyle w:val="a9"/>
              <w:jc w:val="center"/>
              <w:rPr>
                <w:sz w:val="23"/>
                <w:szCs w:val="23"/>
              </w:rPr>
            </w:pPr>
            <w:r w:rsidRPr="00ED6A31">
              <w:rPr>
                <w:sz w:val="23"/>
                <w:szCs w:val="23"/>
              </w:rPr>
              <w:t>0</w:t>
            </w:r>
          </w:p>
        </w:tc>
      </w:tr>
      <w:tr w:rsidR="005014C7" w:rsidRPr="004E6DA9" w:rsidTr="00180152">
        <w:tc>
          <w:tcPr>
            <w:tcW w:w="1134" w:type="dxa"/>
            <w:vMerge w:val="restart"/>
            <w:tcBorders>
              <w:top w:val="single" w:sz="4" w:space="0" w:color="auto"/>
              <w:right w:val="single" w:sz="4" w:space="0" w:color="auto"/>
            </w:tcBorders>
          </w:tcPr>
          <w:p w:rsidR="005014C7" w:rsidRDefault="005014C7" w:rsidP="00D95C6D">
            <w:pPr>
              <w:pStyle w:val="a9"/>
              <w:rPr>
                <w:sz w:val="23"/>
                <w:szCs w:val="23"/>
              </w:rPr>
            </w:pPr>
            <w:r>
              <w:rPr>
                <w:sz w:val="23"/>
                <w:szCs w:val="23"/>
              </w:rPr>
              <w:t>Меропри</w:t>
            </w:r>
            <w:r>
              <w:rPr>
                <w:sz w:val="23"/>
                <w:szCs w:val="23"/>
              </w:rPr>
              <w:lastRenderedPageBreak/>
              <w:t>ятие 1.3</w:t>
            </w:r>
          </w:p>
        </w:tc>
        <w:tc>
          <w:tcPr>
            <w:tcW w:w="2037" w:type="dxa"/>
            <w:tcBorders>
              <w:top w:val="single" w:sz="4" w:space="0" w:color="auto"/>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Pr="00EF09F3" w:rsidRDefault="005014C7" w:rsidP="005014C7">
            <w:pPr>
              <w:pStyle w:val="a9"/>
              <w:jc w:val="center"/>
              <w:rPr>
                <w:rFonts w:ascii="Times New Roman" w:hAnsi="Times New Roman" w:cs="Times New Roman"/>
                <w:sz w:val="23"/>
                <w:szCs w:val="23"/>
              </w:rPr>
            </w:pPr>
            <w:r w:rsidRPr="002D6011">
              <w:rPr>
                <w:rFonts w:ascii="Times New Roman" w:hAnsi="Times New Roman" w:cs="Times New Roman"/>
                <w:sz w:val="23"/>
                <w:szCs w:val="23"/>
              </w:rPr>
              <w:t>A21</w:t>
            </w:r>
            <w:r w:rsidR="00EF09F3">
              <w:rPr>
                <w:rFonts w:ascii="Times New Roman" w:hAnsi="Times New Roman" w:cs="Times New Roman"/>
                <w:sz w:val="23"/>
                <w:szCs w:val="23"/>
              </w:rPr>
              <w:t>0312940</w:t>
            </w:r>
          </w:p>
        </w:tc>
        <w:tc>
          <w:tcPr>
            <w:tcW w:w="1494" w:type="dxa"/>
            <w:tcBorders>
              <w:top w:val="single" w:sz="4" w:space="0" w:color="auto"/>
              <w:left w:val="single" w:sz="4" w:space="0" w:color="auto"/>
              <w:bottom w:val="nil"/>
              <w:right w:val="nil"/>
            </w:tcBorders>
          </w:tcPr>
          <w:p w:rsidR="005014C7" w:rsidRDefault="005014C7" w:rsidP="00692FEE">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Pr="00ED6A31" w:rsidRDefault="005014C7" w:rsidP="00692FEE">
            <w:pPr>
              <w:pStyle w:val="a9"/>
              <w:jc w:val="center"/>
              <w:rPr>
                <w:sz w:val="23"/>
                <w:szCs w:val="23"/>
              </w:rPr>
            </w:pPr>
            <w:r>
              <w:rPr>
                <w:sz w:val="23"/>
                <w:szCs w:val="23"/>
              </w:rPr>
              <w:t>4955,</w:t>
            </w:r>
            <w:r>
              <w:rPr>
                <w:sz w:val="23"/>
                <w:szCs w:val="23"/>
              </w:rPr>
              <w:lastRenderedPageBreak/>
              <w:t>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lastRenderedPageBreak/>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tcBorders>
          </w:tcPr>
          <w:p w:rsidR="005014C7" w:rsidRPr="00ED6A31" w:rsidRDefault="005014C7" w:rsidP="00186811">
            <w:pPr>
              <w:pStyle w:val="a9"/>
              <w:jc w:val="center"/>
              <w:rPr>
                <w:sz w:val="23"/>
                <w:szCs w:val="23"/>
              </w:rPr>
            </w:pPr>
            <w:r>
              <w:rPr>
                <w:sz w:val="23"/>
                <w:szCs w:val="23"/>
              </w:rPr>
              <w:t>0</w:t>
            </w:r>
          </w:p>
        </w:tc>
      </w:tr>
      <w:tr w:rsidR="00CB38A0" w:rsidRPr="004E6DA9" w:rsidTr="00180152">
        <w:tc>
          <w:tcPr>
            <w:tcW w:w="1134" w:type="dxa"/>
            <w:vMerge/>
            <w:tcBorders>
              <w:right w:val="single" w:sz="4" w:space="0" w:color="auto"/>
            </w:tcBorders>
          </w:tcPr>
          <w:p w:rsidR="00CB38A0" w:rsidRDefault="00CB38A0" w:rsidP="00D95C6D">
            <w:pPr>
              <w:pStyle w:val="a9"/>
              <w:rPr>
                <w:sz w:val="23"/>
                <w:szCs w:val="23"/>
              </w:rPr>
            </w:pPr>
          </w:p>
        </w:tc>
        <w:tc>
          <w:tcPr>
            <w:tcW w:w="2037" w:type="dxa"/>
            <w:tcBorders>
              <w:top w:val="nil"/>
              <w:left w:val="single" w:sz="4" w:space="0" w:color="auto"/>
              <w:bottom w:val="nil"/>
              <w:right w:val="nil"/>
            </w:tcBorders>
          </w:tcPr>
          <w:p w:rsidR="00CB38A0" w:rsidRPr="00CB38A0" w:rsidRDefault="00CB38A0" w:rsidP="00D95C6D">
            <w:pPr>
              <w:pStyle w:val="a9"/>
            </w:pPr>
            <w:r w:rsidRPr="00CB38A0">
              <w:rPr>
                <w:shd w:val="clear" w:color="auto" w:fill="FFFFFF"/>
              </w:rPr>
              <w:t>Обеспечение жилыми помещениями по договорам социального найма категорий граждан, указанных в</w:t>
            </w:r>
            <w:r w:rsidRPr="00CB38A0">
              <w:rPr>
                <w:rStyle w:val="apple-converted-space"/>
                <w:shd w:val="clear" w:color="auto" w:fill="FFFFFF"/>
              </w:rPr>
              <w:t> </w:t>
            </w:r>
            <w:hyperlink r:id="rId14" w:anchor="/document/17600949/entry/1103" w:history="1">
              <w:r w:rsidRPr="00CB38A0">
                <w:rPr>
                  <w:rStyle w:val="ab"/>
                  <w:color w:val="auto"/>
                  <w:shd w:val="clear" w:color="auto" w:fill="FFFFFF"/>
                </w:rPr>
                <w:t>пункте 3 части 1 статьи 11</w:t>
              </w:r>
            </w:hyperlink>
            <w:r w:rsidRPr="00CB38A0">
              <w:rPr>
                <w:shd w:val="clear" w:color="auto" w:fill="FFFFFF"/>
              </w:rPr>
              <w:t>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799" w:type="dxa"/>
            <w:tcBorders>
              <w:top w:val="single" w:sz="4" w:space="0" w:color="auto"/>
              <w:left w:val="single" w:sz="4" w:space="0" w:color="auto"/>
              <w:bottom w:val="nil"/>
              <w:right w:val="nil"/>
            </w:tcBorders>
          </w:tcPr>
          <w:p w:rsidR="00CB38A0" w:rsidRDefault="00CB38A0" w:rsidP="00D95C6D">
            <w:pPr>
              <w:pStyle w:val="a9"/>
              <w:jc w:val="center"/>
              <w:rPr>
                <w:sz w:val="23"/>
                <w:szCs w:val="23"/>
              </w:rPr>
            </w:pPr>
          </w:p>
        </w:tc>
        <w:tc>
          <w:tcPr>
            <w:tcW w:w="1510" w:type="dxa"/>
            <w:tcBorders>
              <w:top w:val="single" w:sz="4" w:space="0" w:color="auto"/>
              <w:left w:val="single" w:sz="4" w:space="0" w:color="auto"/>
              <w:bottom w:val="nil"/>
              <w:right w:val="nil"/>
            </w:tcBorders>
          </w:tcPr>
          <w:p w:rsidR="00CB38A0" w:rsidRPr="002D6011" w:rsidRDefault="00CB38A0" w:rsidP="00D95C6D">
            <w:pPr>
              <w:pStyle w:val="a9"/>
              <w:jc w:val="center"/>
              <w:rPr>
                <w:rFonts w:ascii="Times New Roman" w:hAnsi="Times New Roman" w:cs="Times New Roman"/>
                <w:sz w:val="23"/>
                <w:szCs w:val="23"/>
              </w:rPr>
            </w:pPr>
          </w:p>
        </w:tc>
        <w:tc>
          <w:tcPr>
            <w:tcW w:w="1494" w:type="dxa"/>
            <w:tcBorders>
              <w:top w:val="single" w:sz="4" w:space="0" w:color="auto"/>
              <w:left w:val="single" w:sz="4" w:space="0" w:color="auto"/>
              <w:bottom w:val="nil"/>
              <w:right w:val="nil"/>
            </w:tcBorders>
          </w:tcPr>
          <w:p w:rsidR="00CB38A0" w:rsidRDefault="00CB38A0" w:rsidP="00692FEE">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CB38A0" w:rsidRPr="00ED6A31" w:rsidRDefault="001409B7" w:rsidP="0039348E">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1409B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tcBorders>
          </w:tcPr>
          <w:p w:rsidR="00CB38A0" w:rsidRPr="00ED6A31" w:rsidRDefault="001409B7" w:rsidP="00186811">
            <w:pPr>
              <w:pStyle w:val="a9"/>
              <w:jc w:val="center"/>
              <w:rPr>
                <w:sz w:val="23"/>
                <w:szCs w:val="23"/>
              </w:rPr>
            </w:pPr>
            <w:r>
              <w:rPr>
                <w:sz w:val="23"/>
                <w:szCs w:val="23"/>
              </w:rPr>
              <w:t>0</w:t>
            </w:r>
          </w:p>
        </w:tc>
      </w:tr>
      <w:tr w:rsidR="005014C7" w:rsidRPr="004E6DA9" w:rsidTr="00180152">
        <w:trPr>
          <w:trHeight w:val="682"/>
        </w:trPr>
        <w:tc>
          <w:tcPr>
            <w:tcW w:w="1134" w:type="dxa"/>
            <w:vMerge/>
            <w:tcBorders>
              <w:right w:val="single" w:sz="4" w:space="0" w:color="auto"/>
            </w:tcBorders>
          </w:tcPr>
          <w:p w:rsidR="005014C7" w:rsidRDefault="005014C7" w:rsidP="00D95C6D">
            <w:pPr>
              <w:pStyle w:val="a9"/>
              <w:rPr>
                <w:sz w:val="23"/>
                <w:szCs w:val="23"/>
              </w:rPr>
            </w:pPr>
          </w:p>
        </w:tc>
        <w:tc>
          <w:tcPr>
            <w:tcW w:w="2037" w:type="dxa"/>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Pr="00EF09F3" w:rsidRDefault="005014C7" w:rsidP="005014C7">
            <w:pPr>
              <w:pStyle w:val="a9"/>
              <w:jc w:val="center"/>
              <w:rPr>
                <w:rFonts w:ascii="Times New Roman" w:hAnsi="Times New Roman" w:cs="Times New Roman"/>
                <w:sz w:val="23"/>
                <w:szCs w:val="23"/>
              </w:rPr>
            </w:pPr>
            <w:r w:rsidRPr="002D6011">
              <w:rPr>
                <w:rFonts w:ascii="Times New Roman" w:hAnsi="Times New Roman" w:cs="Times New Roman"/>
                <w:sz w:val="23"/>
                <w:szCs w:val="23"/>
              </w:rPr>
              <w:t>A210</w:t>
            </w:r>
            <w:r w:rsidR="00EF09F3">
              <w:rPr>
                <w:rFonts w:ascii="Times New Roman" w:hAnsi="Times New Roman" w:cs="Times New Roman"/>
                <w:sz w:val="23"/>
                <w:szCs w:val="23"/>
              </w:rPr>
              <w:t>312940</w:t>
            </w:r>
          </w:p>
        </w:tc>
        <w:tc>
          <w:tcPr>
            <w:tcW w:w="1494" w:type="dxa"/>
            <w:tcBorders>
              <w:top w:val="single" w:sz="4" w:space="0" w:color="auto"/>
              <w:left w:val="single" w:sz="4" w:space="0" w:color="auto"/>
              <w:bottom w:val="nil"/>
              <w:right w:val="nil"/>
            </w:tcBorders>
          </w:tcPr>
          <w:p w:rsidR="005014C7" w:rsidRDefault="005014C7" w:rsidP="00692FEE">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5014C7" w:rsidRPr="00ED6A31" w:rsidRDefault="005014C7" w:rsidP="0039348E">
            <w:pPr>
              <w:pStyle w:val="a9"/>
              <w:jc w:val="center"/>
              <w:rPr>
                <w:sz w:val="23"/>
                <w:szCs w:val="23"/>
              </w:rPr>
            </w:pPr>
            <w:r>
              <w:rPr>
                <w:sz w:val="23"/>
                <w:szCs w:val="23"/>
              </w:rPr>
              <w:t>4955,7</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5014C7" w:rsidRPr="00ED6A31" w:rsidRDefault="005014C7"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tcBorders>
          </w:tcPr>
          <w:p w:rsidR="005014C7" w:rsidRPr="00ED6A31" w:rsidRDefault="005014C7" w:rsidP="00186811">
            <w:pPr>
              <w:pStyle w:val="a9"/>
              <w:jc w:val="center"/>
              <w:rPr>
                <w:sz w:val="23"/>
                <w:szCs w:val="23"/>
              </w:rPr>
            </w:pPr>
            <w:r>
              <w:rPr>
                <w:sz w:val="23"/>
                <w:szCs w:val="23"/>
              </w:rPr>
              <w:t>0</w:t>
            </w:r>
          </w:p>
        </w:tc>
      </w:tr>
      <w:tr w:rsidR="00CB38A0" w:rsidRPr="004E6DA9" w:rsidTr="00180152">
        <w:tc>
          <w:tcPr>
            <w:tcW w:w="1134" w:type="dxa"/>
            <w:vMerge/>
            <w:tcBorders>
              <w:bottom w:val="single" w:sz="4" w:space="0" w:color="auto"/>
              <w:right w:val="single" w:sz="4" w:space="0" w:color="auto"/>
            </w:tcBorders>
          </w:tcPr>
          <w:p w:rsidR="00CB38A0" w:rsidRDefault="00CB38A0" w:rsidP="00D95C6D">
            <w:pPr>
              <w:pStyle w:val="a9"/>
              <w:rPr>
                <w:sz w:val="23"/>
                <w:szCs w:val="23"/>
              </w:rPr>
            </w:pPr>
          </w:p>
        </w:tc>
        <w:tc>
          <w:tcPr>
            <w:tcW w:w="2037" w:type="dxa"/>
            <w:tcBorders>
              <w:top w:val="nil"/>
              <w:left w:val="single" w:sz="4" w:space="0" w:color="auto"/>
              <w:bottom w:val="nil"/>
              <w:right w:val="nil"/>
            </w:tcBorders>
          </w:tcPr>
          <w:p w:rsidR="00CB38A0" w:rsidRDefault="00CB38A0" w:rsidP="00D95C6D">
            <w:pPr>
              <w:pStyle w:val="a9"/>
              <w:rPr>
                <w:sz w:val="23"/>
                <w:szCs w:val="23"/>
              </w:rPr>
            </w:pPr>
          </w:p>
        </w:tc>
        <w:tc>
          <w:tcPr>
            <w:tcW w:w="799" w:type="dxa"/>
            <w:tcBorders>
              <w:top w:val="single" w:sz="4" w:space="0" w:color="auto"/>
              <w:left w:val="single" w:sz="4" w:space="0" w:color="auto"/>
              <w:bottom w:val="nil"/>
              <w:right w:val="nil"/>
            </w:tcBorders>
          </w:tcPr>
          <w:p w:rsidR="00CB38A0" w:rsidRDefault="00CB38A0" w:rsidP="00D95C6D">
            <w:pPr>
              <w:pStyle w:val="a9"/>
              <w:jc w:val="center"/>
              <w:rPr>
                <w:sz w:val="23"/>
                <w:szCs w:val="23"/>
              </w:rPr>
            </w:pPr>
          </w:p>
        </w:tc>
        <w:tc>
          <w:tcPr>
            <w:tcW w:w="1510" w:type="dxa"/>
            <w:tcBorders>
              <w:top w:val="single" w:sz="4" w:space="0" w:color="auto"/>
              <w:left w:val="single" w:sz="4" w:space="0" w:color="auto"/>
              <w:bottom w:val="nil"/>
              <w:right w:val="nil"/>
            </w:tcBorders>
          </w:tcPr>
          <w:p w:rsidR="00CB38A0" w:rsidRDefault="00CB38A0" w:rsidP="00D95C6D">
            <w:pPr>
              <w:pStyle w:val="a9"/>
              <w:jc w:val="center"/>
              <w:rPr>
                <w:sz w:val="23"/>
                <w:szCs w:val="23"/>
              </w:rPr>
            </w:pPr>
          </w:p>
        </w:tc>
        <w:tc>
          <w:tcPr>
            <w:tcW w:w="1494" w:type="dxa"/>
            <w:tcBorders>
              <w:top w:val="single" w:sz="4" w:space="0" w:color="auto"/>
              <w:left w:val="single" w:sz="4" w:space="0" w:color="auto"/>
              <w:bottom w:val="nil"/>
              <w:right w:val="nil"/>
            </w:tcBorders>
          </w:tcPr>
          <w:p w:rsidR="00CB38A0" w:rsidRDefault="00CB38A0" w:rsidP="00692FEE">
            <w:pPr>
              <w:pStyle w:val="aa"/>
              <w:rPr>
                <w:sz w:val="23"/>
                <w:szCs w:val="23"/>
              </w:rPr>
            </w:pPr>
            <w:r>
              <w:rPr>
                <w:sz w:val="23"/>
                <w:szCs w:val="23"/>
              </w:rPr>
              <w:t>местный бюджет</w:t>
            </w:r>
          </w:p>
        </w:tc>
        <w:tc>
          <w:tcPr>
            <w:tcW w:w="815" w:type="dxa"/>
            <w:tcBorders>
              <w:top w:val="single" w:sz="4" w:space="0" w:color="auto"/>
              <w:left w:val="single" w:sz="4" w:space="0" w:color="auto"/>
              <w:bottom w:val="nil"/>
              <w:right w:val="nil"/>
            </w:tcBorders>
          </w:tcPr>
          <w:p w:rsidR="00CB38A0" w:rsidRPr="00ED6A31" w:rsidRDefault="00DA7C49" w:rsidP="0039348E">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right w:val="nil"/>
            </w:tcBorders>
          </w:tcPr>
          <w:p w:rsidR="00CB38A0" w:rsidRPr="00ED6A31" w:rsidRDefault="00DA7C49" w:rsidP="00186811">
            <w:pPr>
              <w:pStyle w:val="a9"/>
              <w:jc w:val="center"/>
              <w:rPr>
                <w:sz w:val="23"/>
                <w:szCs w:val="23"/>
              </w:rPr>
            </w:pPr>
            <w:r>
              <w:rPr>
                <w:sz w:val="23"/>
                <w:szCs w:val="23"/>
              </w:rPr>
              <w:t>0</w:t>
            </w:r>
          </w:p>
        </w:tc>
        <w:tc>
          <w:tcPr>
            <w:tcW w:w="815" w:type="dxa"/>
            <w:tcBorders>
              <w:top w:val="single" w:sz="4" w:space="0" w:color="auto"/>
              <w:left w:val="single" w:sz="4" w:space="0" w:color="auto"/>
              <w:bottom w:val="nil"/>
            </w:tcBorders>
          </w:tcPr>
          <w:p w:rsidR="00CB38A0" w:rsidRPr="00ED6A31" w:rsidRDefault="00DA7C49" w:rsidP="00186811">
            <w:pPr>
              <w:pStyle w:val="a9"/>
              <w:jc w:val="center"/>
              <w:rPr>
                <w:sz w:val="23"/>
                <w:szCs w:val="23"/>
              </w:rPr>
            </w:pPr>
            <w:r>
              <w:rPr>
                <w:sz w:val="23"/>
                <w:szCs w:val="23"/>
              </w:rPr>
              <w:t>0</w:t>
            </w:r>
          </w:p>
        </w:tc>
      </w:tr>
      <w:tr w:rsidR="005014C7" w:rsidRPr="004E6DA9" w:rsidTr="00180152">
        <w:tc>
          <w:tcPr>
            <w:tcW w:w="1134" w:type="dxa"/>
            <w:vMerge w:val="restart"/>
            <w:tcBorders>
              <w:top w:val="single" w:sz="4" w:space="0" w:color="auto"/>
              <w:bottom w:val="single" w:sz="4" w:space="0" w:color="auto"/>
              <w:right w:val="single" w:sz="4" w:space="0" w:color="auto"/>
            </w:tcBorders>
          </w:tcPr>
          <w:p w:rsidR="005014C7" w:rsidRDefault="00FF4C31" w:rsidP="00D95C6D">
            <w:pPr>
              <w:pStyle w:val="aa"/>
              <w:rPr>
                <w:sz w:val="23"/>
                <w:szCs w:val="23"/>
              </w:rPr>
            </w:pPr>
            <w:hyperlink w:anchor="sub_4000" w:history="1">
              <w:r w:rsidR="005014C7">
                <w:rPr>
                  <w:rStyle w:val="a8"/>
                  <w:sz w:val="23"/>
                  <w:szCs w:val="23"/>
                </w:rPr>
                <w:t>Подпрограмма</w:t>
              </w:r>
            </w:hyperlink>
          </w:p>
        </w:tc>
        <w:tc>
          <w:tcPr>
            <w:tcW w:w="2037" w:type="dxa"/>
            <w:vMerge w:val="restart"/>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 xml:space="preserve">"Обеспечение жилыми помещениями </w:t>
            </w:r>
            <w:r>
              <w:rPr>
                <w:sz w:val="23"/>
                <w:szCs w:val="23"/>
              </w:rPr>
              <w:lastRenderedPageBreak/>
              <w:t>детей-сирот и детей, оставшихся без попечения родителей, лиц из числа детей-сирот и детей, оставшихся без попечения родителей"</w:t>
            </w: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lastRenderedPageBreak/>
              <w:t>903</w:t>
            </w:r>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Pr="00D913E1" w:rsidRDefault="005014C7" w:rsidP="00332CE7">
            <w:pPr>
              <w:pStyle w:val="a9"/>
              <w:jc w:val="center"/>
              <w:rPr>
                <w:rFonts w:ascii="Times New Roman" w:hAnsi="Times New Roman" w:cs="Times New Roman"/>
                <w:sz w:val="22"/>
                <w:szCs w:val="22"/>
              </w:rPr>
            </w:pPr>
            <w:r w:rsidRPr="00D913E1">
              <w:rPr>
                <w:rFonts w:ascii="Times New Roman" w:hAnsi="Times New Roman" w:cs="Times New Roman"/>
                <w:sz w:val="22"/>
                <w:szCs w:val="22"/>
              </w:rPr>
              <w:t>4 819,</w:t>
            </w:r>
            <w:r>
              <w:rPr>
                <w:rFonts w:ascii="Times New Roman" w:hAnsi="Times New Roman" w:cs="Times New Roman"/>
                <w:sz w:val="22"/>
                <w:szCs w:val="22"/>
              </w:rPr>
              <w:t>7</w:t>
            </w:r>
          </w:p>
        </w:tc>
        <w:tc>
          <w:tcPr>
            <w:tcW w:w="815" w:type="dxa"/>
            <w:tcBorders>
              <w:top w:val="single" w:sz="4" w:space="0" w:color="auto"/>
              <w:left w:val="single" w:sz="4" w:space="0" w:color="auto"/>
              <w:bottom w:val="nil"/>
              <w:right w:val="nil"/>
            </w:tcBorders>
          </w:tcPr>
          <w:p w:rsidR="005014C7" w:rsidRPr="00D913E1" w:rsidRDefault="005014C7"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14459,0</w:t>
            </w:r>
          </w:p>
        </w:tc>
        <w:tc>
          <w:tcPr>
            <w:tcW w:w="815" w:type="dxa"/>
            <w:tcBorders>
              <w:top w:val="single" w:sz="4" w:space="0" w:color="auto"/>
              <w:left w:val="single" w:sz="4" w:space="0" w:color="auto"/>
              <w:bottom w:val="nil"/>
            </w:tcBorders>
          </w:tcPr>
          <w:p w:rsidR="005014C7" w:rsidRPr="00D913E1" w:rsidRDefault="005014C7"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14459,0</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5014C7" w:rsidRPr="00D913E1" w:rsidRDefault="005014C7" w:rsidP="005014C7">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D95C6D">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D95C6D">
            <w:pPr>
              <w:pStyle w:val="a9"/>
              <w:jc w:val="center"/>
              <w:rPr>
                <w:rFonts w:ascii="Times New Roman" w:hAnsi="Times New Roman" w:cs="Times New Roman"/>
                <w:sz w:val="22"/>
                <w:szCs w:val="22"/>
              </w:rPr>
            </w:pPr>
            <w:r>
              <w:rPr>
                <w:rFonts w:ascii="Times New Roman" w:hAnsi="Times New Roman" w:cs="Times New Roman"/>
                <w:sz w:val="22"/>
                <w:szCs w:val="22"/>
              </w:rPr>
              <w:t>9061,0</w:t>
            </w:r>
          </w:p>
        </w:tc>
        <w:tc>
          <w:tcPr>
            <w:tcW w:w="815" w:type="dxa"/>
            <w:tcBorders>
              <w:top w:val="single" w:sz="4" w:space="0" w:color="auto"/>
              <w:left w:val="single" w:sz="4" w:space="0" w:color="auto"/>
              <w:bottom w:val="nil"/>
            </w:tcBorders>
          </w:tcPr>
          <w:p w:rsidR="005014C7" w:rsidRPr="00D913E1" w:rsidRDefault="005014C7" w:rsidP="00D95C6D">
            <w:pPr>
              <w:pStyle w:val="a9"/>
              <w:jc w:val="center"/>
              <w:rPr>
                <w:rFonts w:ascii="Times New Roman" w:hAnsi="Times New Roman" w:cs="Times New Roman"/>
                <w:sz w:val="22"/>
                <w:szCs w:val="22"/>
              </w:rPr>
            </w:pPr>
            <w:r>
              <w:rPr>
                <w:rFonts w:ascii="Times New Roman" w:hAnsi="Times New Roman" w:cs="Times New Roman"/>
                <w:sz w:val="22"/>
                <w:szCs w:val="22"/>
              </w:rPr>
              <w:t>9061,0</w:t>
            </w:r>
          </w:p>
        </w:tc>
      </w:tr>
      <w:tr w:rsidR="00E06E08" w:rsidRPr="004E6DA9" w:rsidTr="00180152">
        <w:tc>
          <w:tcPr>
            <w:tcW w:w="1134" w:type="dxa"/>
            <w:vMerge/>
            <w:tcBorders>
              <w:top w:val="single" w:sz="4" w:space="0" w:color="auto"/>
              <w:bottom w:val="single" w:sz="4" w:space="0" w:color="auto"/>
              <w:right w:val="single" w:sz="4" w:space="0" w:color="auto"/>
            </w:tcBorders>
          </w:tcPr>
          <w:p w:rsidR="00E06E08" w:rsidRDefault="00E06E08" w:rsidP="00D95C6D">
            <w:pPr>
              <w:pStyle w:val="a9"/>
              <w:rPr>
                <w:sz w:val="23"/>
                <w:szCs w:val="23"/>
              </w:rPr>
            </w:pPr>
          </w:p>
        </w:tc>
        <w:tc>
          <w:tcPr>
            <w:tcW w:w="2037" w:type="dxa"/>
            <w:vMerge/>
            <w:tcBorders>
              <w:top w:val="nil"/>
              <w:left w:val="single" w:sz="4" w:space="0" w:color="auto"/>
              <w:bottom w:val="nil"/>
              <w:right w:val="nil"/>
            </w:tcBorders>
          </w:tcPr>
          <w:p w:rsidR="00E06E08" w:rsidRDefault="00E06E08" w:rsidP="00D95C6D">
            <w:pPr>
              <w:pStyle w:val="a9"/>
              <w:rPr>
                <w:sz w:val="23"/>
                <w:szCs w:val="23"/>
              </w:rPr>
            </w:pPr>
          </w:p>
        </w:tc>
        <w:tc>
          <w:tcPr>
            <w:tcW w:w="799" w:type="dxa"/>
            <w:tcBorders>
              <w:top w:val="single" w:sz="4" w:space="0" w:color="auto"/>
              <w:left w:val="single" w:sz="4" w:space="0" w:color="auto"/>
              <w:bottom w:val="nil"/>
              <w:right w:val="nil"/>
            </w:tcBorders>
          </w:tcPr>
          <w:p w:rsidR="00E06E08" w:rsidRDefault="00E06E08" w:rsidP="00D95C6D">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E06E08" w:rsidRDefault="00E06E08" w:rsidP="00D95C6D">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E06E08" w:rsidRDefault="00E06E08" w:rsidP="00D95C6D">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E06E08" w:rsidRPr="00D913E1" w:rsidRDefault="00E06E08" w:rsidP="005014C7">
            <w:pPr>
              <w:pStyle w:val="a9"/>
              <w:jc w:val="center"/>
              <w:rPr>
                <w:rFonts w:ascii="Times New Roman" w:hAnsi="Times New Roman" w:cs="Times New Roman"/>
                <w:sz w:val="22"/>
                <w:szCs w:val="22"/>
              </w:rPr>
            </w:pPr>
            <w:r>
              <w:rPr>
                <w:rFonts w:ascii="Times New Roman" w:hAnsi="Times New Roman" w:cs="Times New Roman"/>
                <w:sz w:val="22"/>
                <w:szCs w:val="22"/>
              </w:rPr>
              <w:t>3007,5</w:t>
            </w:r>
          </w:p>
        </w:tc>
        <w:tc>
          <w:tcPr>
            <w:tcW w:w="815" w:type="dxa"/>
            <w:tcBorders>
              <w:top w:val="single" w:sz="4" w:space="0" w:color="auto"/>
              <w:left w:val="single" w:sz="4" w:space="0" w:color="auto"/>
              <w:bottom w:val="nil"/>
              <w:right w:val="nil"/>
            </w:tcBorders>
          </w:tcPr>
          <w:p w:rsidR="00E06E08" w:rsidRPr="00D913E1" w:rsidRDefault="00E06E08" w:rsidP="00D95C6D">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E06E08" w:rsidRPr="00D913E1" w:rsidRDefault="00E06E08" w:rsidP="00D95C6D">
            <w:pPr>
              <w:pStyle w:val="a9"/>
              <w:jc w:val="center"/>
              <w:rPr>
                <w:rFonts w:ascii="Times New Roman" w:hAnsi="Times New Roman" w:cs="Times New Roman"/>
                <w:sz w:val="22"/>
                <w:szCs w:val="22"/>
              </w:rPr>
            </w:pPr>
            <w:r>
              <w:rPr>
                <w:rFonts w:ascii="Times New Roman" w:hAnsi="Times New Roman" w:cs="Times New Roman"/>
                <w:sz w:val="22"/>
                <w:szCs w:val="22"/>
              </w:rPr>
              <w:t>5398,0</w:t>
            </w:r>
          </w:p>
        </w:tc>
        <w:tc>
          <w:tcPr>
            <w:tcW w:w="815" w:type="dxa"/>
            <w:tcBorders>
              <w:top w:val="single" w:sz="4" w:space="0" w:color="auto"/>
              <w:left w:val="single" w:sz="4" w:space="0" w:color="auto"/>
              <w:bottom w:val="nil"/>
            </w:tcBorders>
          </w:tcPr>
          <w:p w:rsidR="00E06E08" w:rsidRPr="00D913E1" w:rsidRDefault="00E06E08" w:rsidP="00D95C6D">
            <w:pPr>
              <w:pStyle w:val="a9"/>
              <w:jc w:val="center"/>
              <w:rPr>
                <w:rFonts w:ascii="Times New Roman" w:hAnsi="Times New Roman" w:cs="Times New Roman"/>
                <w:sz w:val="22"/>
                <w:szCs w:val="22"/>
              </w:rPr>
            </w:pPr>
            <w:r>
              <w:rPr>
                <w:rFonts w:ascii="Times New Roman" w:hAnsi="Times New Roman" w:cs="Times New Roman"/>
                <w:sz w:val="22"/>
                <w:szCs w:val="22"/>
              </w:rPr>
              <w:t>5398,0</w:t>
            </w:r>
          </w:p>
        </w:tc>
      </w:tr>
      <w:tr w:rsidR="00BF0636" w:rsidRPr="004E6DA9" w:rsidTr="00180152">
        <w:tc>
          <w:tcPr>
            <w:tcW w:w="1134" w:type="dxa"/>
            <w:vMerge/>
            <w:tcBorders>
              <w:top w:val="single" w:sz="4" w:space="0" w:color="auto"/>
              <w:bottom w:val="single" w:sz="4" w:space="0" w:color="auto"/>
              <w:right w:val="single" w:sz="4" w:space="0" w:color="auto"/>
            </w:tcBorders>
          </w:tcPr>
          <w:p w:rsidR="00BF0636" w:rsidRDefault="00BF0636" w:rsidP="00D95C6D">
            <w:pPr>
              <w:pStyle w:val="a9"/>
              <w:rPr>
                <w:sz w:val="23"/>
                <w:szCs w:val="23"/>
              </w:rPr>
            </w:pPr>
          </w:p>
        </w:tc>
        <w:tc>
          <w:tcPr>
            <w:tcW w:w="2037" w:type="dxa"/>
            <w:vMerge/>
            <w:tcBorders>
              <w:top w:val="nil"/>
              <w:left w:val="single" w:sz="4" w:space="0" w:color="auto"/>
              <w:bottom w:val="nil"/>
              <w:right w:val="nil"/>
            </w:tcBorders>
          </w:tcPr>
          <w:p w:rsidR="00BF0636" w:rsidRDefault="00BF0636" w:rsidP="00D95C6D">
            <w:pPr>
              <w:pStyle w:val="a9"/>
              <w:rPr>
                <w:sz w:val="23"/>
                <w:szCs w:val="23"/>
              </w:rPr>
            </w:pPr>
          </w:p>
        </w:tc>
        <w:tc>
          <w:tcPr>
            <w:tcW w:w="799"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nil"/>
              <w:right w:val="nil"/>
            </w:tcBorders>
          </w:tcPr>
          <w:p w:rsidR="00BF0636" w:rsidRDefault="00BF0636"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nil"/>
              <w:right w:val="nil"/>
            </w:tcBorders>
          </w:tcPr>
          <w:p w:rsidR="00BF0636" w:rsidRDefault="00CB38A0" w:rsidP="00D95C6D">
            <w:pPr>
              <w:pStyle w:val="aa"/>
              <w:rPr>
                <w:sz w:val="23"/>
                <w:szCs w:val="23"/>
              </w:rPr>
            </w:pPr>
            <w:r>
              <w:rPr>
                <w:sz w:val="23"/>
                <w:szCs w:val="23"/>
              </w:rPr>
              <w:t>Местный бюджет</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right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nil"/>
            </w:tcBorders>
          </w:tcPr>
          <w:p w:rsidR="00BF0636" w:rsidRPr="00D913E1" w:rsidRDefault="00BF0636" w:rsidP="00D95C6D">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r>
      <w:tr w:rsidR="005014C7" w:rsidRPr="004E6DA9" w:rsidTr="00180152">
        <w:tc>
          <w:tcPr>
            <w:tcW w:w="1134" w:type="dxa"/>
            <w:vMerge w:val="restart"/>
            <w:tcBorders>
              <w:top w:val="single" w:sz="4" w:space="0" w:color="auto"/>
              <w:bottom w:val="single" w:sz="4" w:space="0" w:color="auto"/>
              <w:right w:val="single" w:sz="4" w:space="0" w:color="auto"/>
            </w:tcBorders>
          </w:tcPr>
          <w:p w:rsidR="005014C7" w:rsidRDefault="005014C7" w:rsidP="00D95C6D">
            <w:pPr>
              <w:pStyle w:val="aa"/>
              <w:rPr>
                <w:sz w:val="23"/>
                <w:szCs w:val="23"/>
              </w:rPr>
            </w:pPr>
            <w:r>
              <w:rPr>
                <w:sz w:val="23"/>
                <w:szCs w:val="23"/>
              </w:rPr>
              <w:t>Основное мероприятие 1</w:t>
            </w:r>
          </w:p>
        </w:tc>
        <w:tc>
          <w:tcPr>
            <w:tcW w:w="2037" w:type="dxa"/>
            <w:vMerge w:val="restart"/>
            <w:tcBorders>
              <w:top w:val="single" w:sz="4" w:space="0" w:color="auto"/>
              <w:left w:val="single" w:sz="4" w:space="0" w:color="auto"/>
              <w:bottom w:val="single" w:sz="4" w:space="0" w:color="auto"/>
              <w:right w:val="nil"/>
            </w:tcBorders>
          </w:tcPr>
          <w:p w:rsidR="005014C7" w:rsidRDefault="005014C7" w:rsidP="00D3323E">
            <w:pPr>
              <w:pStyle w:val="aa"/>
              <w:rPr>
                <w:sz w:val="23"/>
                <w:szCs w:val="23"/>
              </w:rPr>
            </w:pPr>
            <w:r>
              <w:rPr>
                <w:sz w:val="23"/>
                <w:szCs w:val="23"/>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всего</w:t>
            </w:r>
          </w:p>
        </w:tc>
        <w:tc>
          <w:tcPr>
            <w:tcW w:w="815" w:type="dxa"/>
            <w:tcBorders>
              <w:top w:val="single" w:sz="4" w:space="0" w:color="auto"/>
              <w:left w:val="single" w:sz="4" w:space="0" w:color="auto"/>
              <w:bottom w:val="nil"/>
              <w:right w:val="nil"/>
            </w:tcBorders>
          </w:tcPr>
          <w:p w:rsidR="005014C7" w:rsidRPr="00D913E1" w:rsidRDefault="005014C7" w:rsidP="00332CE7">
            <w:pPr>
              <w:pStyle w:val="a9"/>
              <w:jc w:val="center"/>
              <w:rPr>
                <w:rFonts w:ascii="Times New Roman" w:hAnsi="Times New Roman" w:cs="Times New Roman"/>
                <w:sz w:val="22"/>
                <w:szCs w:val="22"/>
              </w:rPr>
            </w:pPr>
            <w:r w:rsidRPr="00D913E1">
              <w:rPr>
                <w:rFonts w:ascii="Times New Roman" w:hAnsi="Times New Roman" w:cs="Times New Roman"/>
                <w:sz w:val="22"/>
                <w:szCs w:val="22"/>
              </w:rPr>
              <w:t>4 819,</w:t>
            </w:r>
            <w:r>
              <w:rPr>
                <w:rFonts w:ascii="Times New Roman" w:hAnsi="Times New Roman" w:cs="Times New Roman"/>
                <w:sz w:val="22"/>
                <w:szCs w:val="22"/>
              </w:rPr>
              <w:t>7</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14459,0</w:t>
            </w:r>
          </w:p>
        </w:tc>
        <w:tc>
          <w:tcPr>
            <w:tcW w:w="815" w:type="dxa"/>
            <w:tcBorders>
              <w:top w:val="single" w:sz="4" w:space="0" w:color="auto"/>
              <w:left w:val="single" w:sz="4" w:space="0" w:color="auto"/>
              <w:bottom w:val="nil"/>
            </w:tcBorders>
          </w:tcPr>
          <w:p w:rsidR="005014C7" w:rsidRPr="00D913E1" w:rsidRDefault="005014C7"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14459,0</w:t>
            </w:r>
          </w:p>
        </w:tc>
      </w:tr>
      <w:tr w:rsidR="005014C7" w:rsidRPr="004E6DA9" w:rsidTr="00180152">
        <w:tc>
          <w:tcPr>
            <w:tcW w:w="1134" w:type="dxa"/>
            <w:vMerge/>
            <w:tcBorders>
              <w:top w:val="single" w:sz="4" w:space="0" w:color="auto"/>
              <w:bottom w:val="single" w:sz="4" w:space="0" w:color="auto"/>
              <w:right w:val="single" w:sz="4" w:space="0" w:color="auto"/>
            </w:tcBorders>
          </w:tcPr>
          <w:p w:rsidR="005014C7" w:rsidRDefault="005014C7" w:rsidP="00D95C6D">
            <w:pPr>
              <w:pStyle w:val="a9"/>
              <w:rPr>
                <w:sz w:val="23"/>
                <w:szCs w:val="23"/>
              </w:rPr>
            </w:pPr>
          </w:p>
        </w:tc>
        <w:tc>
          <w:tcPr>
            <w:tcW w:w="2037" w:type="dxa"/>
            <w:vMerge/>
            <w:tcBorders>
              <w:top w:val="nil"/>
              <w:left w:val="single" w:sz="4" w:space="0" w:color="auto"/>
              <w:bottom w:val="nil"/>
              <w:right w:val="nil"/>
            </w:tcBorders>
          </w:tcPr>
          <w:p w:rsidR="005014C7" w:rsidRDefault="005014C7" w:rsidP="00D95C6D">
            <w:pPr>
              <w:pStyle w:val="a9"/>
              <w:rPr>
                <w:sz w:val="23"/>
                <w:szCs w:val="23"/>
              </w:rPr>
            </w:pPr>
          </w:p>
        </w:tc>
        <w:tc>
          <w:tcPr>
            <w:tcW w:w="799"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5014C7" w:rsidRDefault="005014C7" w:rsidP="005014C7">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5014C7" w:rsidRDefault="005014C7" w:rsidP="00D95C6D">
            <w:pPr>
              <w:pStyle w:val="aa"/>
              <w:rPr>
                <w:sz w:val="23"/>
                <w:szCs w:val="23"/>
              </w:rPr>
            </w:pPr>
            <w:r>
              <w:rPr>
                <w:sz w:val="23"/>
                <w:szCs w:val="23"/>
              </w:rPr>
              <w:t>федеральный бюджет</w:t>
            </w:r>
          </w:p>
        </w:tc>
        <w:tc>
          <w:tcPr>
            <w:tcW w:w="815" w:type="dxa"/>
            <w:tcBorders>
              <w:top w:val="single" w:sz="4" w:space="0" w:color="auto"/>
              <w:left w:val="single" w:sz="4" w:space="0" w:color="auto"/>
              <w:bottom w:val="nil"/>
              <w:right w:val="nil"/>
            </w:tcBorders>
          </w:tcPr>
          <w:p w:rsidR="005014C7" w:rsidRPr="00D913E1" w:rsidRDefault="005014C7" w:rsidP="00332CE7">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15" w:type="dxa"/>
            <w:tcBorders>
              <w:top w:val="single" w:sz="4" w:space="0" w:color="auto"/>
              <w:left w:val="single" w:sz="4" w:space="0" w:color="auto"/>
              <w:bottom w:val="nil"/>
              <w:right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c>
          <w:tcPr>
            <w:tcW w:w="815" w:type="dxa"/>
            <w:tcBorders>
              <w:top w:val="single" w:sz="4" w:space="0" w:color="auto"/>
              <w:left w:val="single" w:sz="4" w:space="0" w:color="auto"/>
              <w:bottom w:val="nil"/>
            </w:tcBorders>
          </w:tcPr>
          <w:p w:rsidR="005014C7" w:rsidRPr="00D913E1" w:rsidRDefault="005014C7"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r>
      <w:tr w:rsidR="00731045" w:rsidRPr="004E6DA9" w:rsidTr="00180152">
        <w:tc>
          <w:tcPr>
            <w:tcW w:w="1134" w:type="dxa"/>
            <w:vMerge/>
            <w:tcBorders>
              <w:top w:val="single" w:sz="4" w:space="0" w:color="auto"/>
              <w:bottom w:val="single" w:sz="4" w:space="0" w:color="auto"/>
              <w:right w:val="single" w:sz="4" w:space="0" w:color="auto"/>
            </w:tcBorders>
          </w:tcPr>
          <w:p w:rsidR="00731045" w:rsidRDefault="00731045" w:rsidP="00D95C6D">
            <w:pPr>
              <w:pStyle w:val="a9"/>
              <w:rPr>
                <w:sz w:val="23"/>
                <w:szCs w:val="23"/>
              </w:rPr>
            </w:pPr>
          </w:p>
        </w:tc>
        <w:tc>
          <w:tcPr>
            <w:tcW w:w="2037" w:type="dxa"/>
            <w:vMerge/>
            <w:tcBorders>
              <w:top w:val="nil"/>
              <w:left w:val="single" w:sz="4" w:space="0" w:color="auto"/>
              <w:bottom w:val="nil"/>
              <w:right w:val="nil"/>
            </w:tcBorders>
          </w:tcPr>
          <w:p w:rsidR="00731045" w:rsidRDefault="00731045" w:rsidP="00D95C6D">
            <w:pPr>
              <w:pStyle w:val="a9"/>
              <w:rPr>
                <w:sz w:val="23"/>
                <w:szCs w:val="23"/>
              </w:rPr>
            </w:pPr>
          </w:p>
        </w:tc>
        <w:tc>
          <w:tcPr>
            <w:tcW w:w="799" w:type="dxa"/>
            <w:tcBorders>
              <w:top w:val="single" w:sz="4" w:space="0" w:color="auto"/>
              <w:left w:val="single" w:sz="4" w:space="0" w:color="auto"/>
              <w:bottom w:val="nil"/>
              <w:right w:val="nil"/>
            </w:tcBorders>
          </w:tcPr>
          <w:p w:rsidR="00731045" w:rsidRDefault="00E06E08" w:rsidP="00D95C6D">
            <w:pPr>
              <w:pStyle w:val="a9"/>
              <w:jc w:val="center"/>
              <w:rPr>
                <w:sz w:val="23"/>
                <w:szCs w:val="23"/>
              </w:rPr>
            </w:pPr>
            <w:r>
              <w:rPr>
                <w:sz w:val="23"/>
                <w:szCs w:val="23"/>
              </w:rPr>
              <w:t>903</w:t>
            </w:r>
          </w:p>
        </w:tc>
        <w:tc>
          <w:tcPr>
            <w:tcW w:w="1510" w:type="dxa"/>
            <w:tcBorders>
              <w:top w:val="single" w:sz="4" w:space="0" w:color="auto"/>
              <w:left w:val="single" w:sz="4" w:space="0" w:color="auto"/>
              <w:bottom w:val="nil"/>
              <w:right w:val="nil"/>
            </w:tcBorders>
          </w:tcPr>
          <w:p w:rsidR="00731045" w:rsidRDefault="00731045" w:rsidP="00D95C6D">
            <w:pPr>
              <w:pStyle w:val="a9"/>
              <w:jc w:val="center"/>
              <w:rPr>
                <w:sz w:val="23"/>
                <w:szCs w:val="23"/>
              </w:rPr>
            </w:pPr>
            <w:r>
              <w:rPr>
                <w:sz w:val="23"/>
                <w:szCs w:val="23"/>
              </w:rPr>
              <w:t>A22011A820</w:t>
            </w:r>
          </w:p>
        </w:tc>
        <w:tc>
          <w:tcPr>
            <w:tcW w:w="1494" w:type="dxa"/>
            <w:tcBorders>
              <w:top w:val="single" w:sz="4" w:space="0" w:color="auto"/>
              <w:left w:val="single" w:sz="4" w:space="0" w:color="auto"/>
              <w:bottom w:val="nil"/>
              <w:right w:val="nil"/>
            </w:tcBorders>
          </w:tcPr>
          <w:p w:rsidR="00731045" w:rsidRDefault="00731045" w:rsidP="00D95C6D">
            <w:pPr>
              <w:pStyle w:val="aa"/>
              <w:rPr>
                <w:sz w:val="23"/>
                <w:szCs w:val="23"/>
              </w:rPr>
            </w:pPr>
            <w:r>
              <w:rPr>
                <w:sz w:val="23"/>
                <w:szCs w:val="23"/>
              </w:rPr>
              <w:t>республиканский бюджет Чувашской Республики</w:t>
            </w:r>
          </w:p>
        </w:tc>
        <w:tc>
          <w:tcPr>
            <w:tcW w:w="815" w:type="dxa"/>
            <w:tcBorders>
              <w:top w:val="single" w:sz="4" w:space="0" w:color="auto"/>
              <w:left w:val="single" w:sz="4" w:space="0" w:color="auto"/>
              <w:bottom w:val="nil"/>
              <w:right w:val="nil"/>
            </w:tcBorders>
          </w:tcPr>
          <w:p w:rsidR="00731045" w:rsidRPr="00D913E1" w:rsidRDefault="00E06E08" w:rsidP="00186811">
            <w:pPr>
              <w:pStyle w:val="a9"/>
              <w:jc w:val="center"/>
              <w:rPr>
                <w:rFonts w:ascii="Times New Roman" w:hAnsi="Times New Roman" w:cs="Times New Roman"/>
                <w:sz w:val="22"/>
                <w:szCs w:val="22"/>
              </w:rPr>
            </w:pPr>
            <w:r>
              <w:rPr>
                <w:rFonts w:ascii="Times New Roman" w:hAnsi="Times New Roman" w:cs="Times New Roman"/>
                <w:sz w:val="22"/>
                <w:szCs w:val="22"/>
              </w:rPr>
              <w:t>3007,5</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15" w:type="dxa"/>
            <w:tcBorders>
              <w:top w:val="single" w:sz="4" w:space="0" w:color="auto"/>
              <w:left w:val="single" w:sz="4" w:space="0" w:color="auto"/>
              <w:bottom w:val="nil"/>
              <w:right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5398,0</w:t>
            </w:r>
          </w:p>
        </w:tc>
        <w:tc>
          <w:tcPr>
            <w:tcW w:w="815" w:type="dxa"/>
            <w:tcBorders>
              <w:top w:val="single" w:sz="4" w:space="0" w:color="auto"/>
              <w:left w:val="single" w:sz="4" w:space="0" w:color="auto"/>
              <w:bottom w:val="nil"/>
            </w:tcBorders>
          </w:tcPr>
          <w:p w:rsidR="00731045" w:rsidRPr="00D913E1" w:rsidRDefault="00731045" w:rsidP="00186811">
            <w:pPr>
              <w:pStyle w:val="a9"/>
              <w:jc w:val="center"/>
              <w:rPr>
                <w:rFonts w:ascii="Times New Roman" w:hAnsi="Times New Roman" w:cs="Times New Roman"/>
                <w:sz w:val="22"/>
                <w:szCs w:val="22"/>
              </w:rPr>
            </w:pPr>
            <w:r>
              <w:rPr>
                <w:rFonts w:ascii="Times New Roman" w:hAnsi="Times New Roman" w:cs="Times New Roman"/>
                <w:sz w:val="22"/>
                <w:szCs w:val="22"/>
              </w:rPr>
              <w:t>5398,0</w:t>
            </w:r>
          </w:p>
        </w:tc>
      </w:tr>
      <w:tr w:rsidR="00731045" w:rsidRPr="004E6DA9" w:rsidTr="00180152">
        <w:tc>
          <w:tcPr>
            <w:tcW w:w="1134" w:type="dxa"/>
            <w:vMerge/>
            <w:tcBorders>
              <w:top w:val="single" w:sz="4" w:space="0" w:color="auto"/>
              <w:bottom w:val="single" w:sz="4" w:space="0" w:color="auto"/>
              <w:right w:val="single" w:sz="4" w:space="0" w:color="auto"/>
            </w:tcBorders>
          </w:tcPr>
          <w:p w:rsidR="00731045" w:rsidRDefault="00731045" w:rsidP="00D95C6D">
            <w:pPr>
              <w:pStyle w:val="a9"/>
              <w:rPr>
                <w:sz w:val="23"/>
                <w:szCs w:val="23"/>
              </w:rPr>
            </w:pPr>
          </w:p>
        </w:tc>
        <w:tc>
          <w:tcPr>
            <w:tcW w:w="2037" w:type="dxa"/>
            <w:vMerge/>
            <w:tcBorders>
              <w:top w:val="nil"/>
              <w:left w:val="single" w:sz="4" w:space="0" w:color="auto"/>
              <w:bottom w:val="single" w:sz="4" w:space="0" w:color="auto"/>
              <w:right w:val="nil"/>
            </w:tcBorders>
          </w:tcPr>
          <w:p w:rsidR="00731045" w:rsidRDefault="00731045" w:rsidP="00D95C6D">
            <w:pPr>
              <w:pStyle w:val="a9"/>
              <w:rPr>
                <w:sz w:val="23"/>
                <w:szCs w:val="23"/>
              </w:rPr>
            </w:pPr>
          </w:p>
        </w:tc>
        <w:tc>
          <w:tcPr>
            <w:tcW w:w="799" w:type="dxa"/>
            <w:tcBorders>
              <w:top w:val="single" w:sz="4" w:space="0" w:color="auto"/>
              <w:left w:val="single" w:sz="4" w:space="0" w:color="auto"/>
              <w:bottom w:val="single" w:sz="4" w:space="0" w:color="auto"/>
              <w:right w:val="nil"/>
            </w:tcBorders>
          </w:tcPr>
          <w:p w:rsidR="00731045" w:rsidRDefault="00731045" w:rsidP="00D95C6D">
            <w:pPr>
              <w:pStyle w:val="a9"/>
              <w:jc w:val="center"/>
              <w:rPr>
                <w:sz w:val="23"/>
                <w:szCs w:val="23"/>
              </w:rPr>
            </w:pPr>
            <w:proofErr w:type="spellStart"/>
            <w:r>
              <w:rPr>
                <w:sz w:val="23"/>
                <w:szCs w:val="23"/>
              </w:rPr>
              <w:t>x</w:t>
            </w:r>
            <w:proofErr w:type="spellEnd"/>
          </w:p>
        </w:tc>
        <w:tc>
          <w:tcPr>
            <w:tcW w:w="1510" w:type="dxa"/>
            <w:tcBorders>
              <w:top w:val="single" w:sz="4" w:space="0" w:color="auto"/>
              <w:left w:val="single" w:sz="4" w:space="0" w:color="auto"/>
              <w:bottom w:val="single" w:sz="4" w:space="0" w:color="auto"/>
              <w:right w:val="nil"/>
            </w:tcBorders>
          </w:tcPr>
          <w:p w:rsidR="00731045" w:rsidRDefault="00731045" w:rsidP="00D95C6D">
            <w:pPr>
              <w:pStyle w:val="a9"/>
              <w:jc w:val="center"/>
              <w:rPr>
                <w:sz w:val="23"/>
                <w:szCs w:val="23"/>
              </w:rPr>
            </w:pPr>
            <w:proofErr w:type="spellStart"/>
            <w:r>
              <w:rPr>
                <w:sz w:val="23"/>
                <w:szCs w:val="23"/>
              </w:rPr>
              <w:t>x</w:t>
            </w:r>
            <w:proofErr w:type="spellEnd"/>
          </w:p>
        </w:tc>
        <w:tc>
          <w:tcPr>
            <w:tcW w:w="1494" w:type="dxa"/>
            <w:tcBorders>
              <w:top w:val="single" w:sz="4" w:space="0" w:color="auto"/>
              <w:left w:val="single" w:sz="4" w:space="0" w:color="auto"/>
              <w:bottom w:val="single" w:sz="4" w:space="0" w:color="auto"/>
              <w:right w:val="nil"/>
            </w:tcBorders>
          </w:tcPr>
          <w:p w:rsidR="00731045" w:rsidRDefault="00731045" w:rsidP="00D95C6D">
            <w:pPr>
              <w:pStyle w:val="aa"/>
              <w:rPr>
                <w:sz w:val="23"/>
                <w:szCs w:val="23"/>
              </w:rPr>
            </w:pPr>
            <w:r>
              <w:rPr>
                <w:sz w:val="23"/>
                <w:szCs w:val="23"/>
              </w:rPr>
              <w:t>местные бюджеты</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right w:val="nil"/>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15" w:type="dxa"/>
            <w:tcBorders>
              <w:top w:val="single" w:sz="4" w:space="0" w:color="auto"/>
              <w:left w:val="single" w:sz="4" w:space="0" w:color="auto"/>
              <w:bottom w:val="single" w:sz="4" w:space="0" w:color="auto"/>
            </w:tcBorders>
          </w:tcPr>
          <w:p w:rsidR="00731045" w:rsidRPr="00D913E1" w:rsidRDefault="00731045"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r>
    </w:tbl>
    <w:p w:rsidR="00BF0636" w:rsidRDefault="00BF0636" w:rsidP="00BF0636"/>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rFonts w:ascii="Times New Roman" w:hAnsi="Times New Roman" w:cs="Times New Roman"/>
          <w:color w:val="000000" w:themeColor="text1"/>
          <w:sz w:val="26"/>
          <w:szCs w:val="26"/>
        </w:rPr>
        <w:sectPr w:rsidR="00A64330" w:rsidRPr="00592AB5" w:rsidSect="005C76A4">
          <w:pgSz w:w="16838" w:h="11905" w:orient="landscape"/>
          <w:pgMar w:top="1134" w:right="850" w:bottom="1134" w:left="1701" w:header="0" w:footer="0" w:gutter="0"/>
          <w:cols w:space="720"/>
          <w:docGrid w:linePitch="299"/>
        </w:sectPr>
      </w:pPr>
    </w:p>
    <w:tbl>
      <w:tblPr>
        <w:tblStyle w:val="a5"/>
        <w:tblW w:w="3509"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659"/>
      </w:tblGrid>
      <w:tr w:rsidR="001322BA" w:rsidRPr="00592AB5" w:rsidTr="001322BA">
        <w:trPr>
          <w:gridBefore w:val="1"/>
          <w:wBefore w:w="850" w:type="dxa"/>
        </w:trPr>
        <w:tc>
          <w:tcPr>
            <w:tcW w:w="2659" w:type="dxa"/>
          </w:tcPr>
          <w:p w:rsidR="001322BA" w:rsidRPr="00592AB5" w:rsidRDefault="001322BA" w:rsidP="001322BA">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w:t>
            </w:r>
            <w:r w:rsidR="00683ED9">
              <w:rPr>
                <w:rFonts w:ascii="Times New Roman" w:hAnsi="Times New Roman" w:cs="Times New Roman"/>
                <w:color w:val="000000" w:themeColor="text1"/>
                <w:sz w:val="20"/>
              </w:rPr>
              <w:t>Мариинско-Посадского</w:t>
            </w:r>
            <w:r w:rsidRPr="00592AB5">
              <w:rPr>
                <w:rFonts w:ascii="Times New Roman" w:hAnsi="Times New Roman" w:cs="Times New Roman"/>
                <w:color w:val="000000" w:themeColor="text1"/>
                <w:sz w:val="20"/>
              </w:rPr>
              <w:t xml:space="preserve"> района </w:t>
            </w:r>
          </w:p>
          <w:p w:rsidR="001322BA" w:rsidRPr="00592AB5" w:rsidRDefault="001322BA" w:rsidP="004256E7">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Республики                    от «</w:t>
            </w:r>
            <w:r w:rsidR="00683ED9">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 xml:space="preserve">» </w:t>
            </w:r>
            <w:r w:rsidR="00683ED9">
              <w:rPr>
                <w:rFonts w:ascii="Times New Roman" w:hAnsi="Times New Roman" w:cs="Times New Roman"/>
                <w:color w:val="000000" w:themeColor="text1"/>
                <w:sz w:val="20"/>
              </w:rPr>
              <w:t xml:space="preserve">   </w:t>
            </w:r>
            <w:r w:rsidR="004256E7">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 xml:space="preserve"> </w:t>
            </w:r>
          </w:p>
        </w:tc>
      </w:tr>
      <w:tr w:rsidR="009D0FA5" w:rsidRPr="00592AB5" w:rsidTr="001322BA">
        <w:tc>
          <w:tcPr>
            <w:tcW w:w="3508" w:type="dxa"/>
            <w:gridSpan w:val="2"/>
          </w:tcPr>
          <w:p w:rsidR="001322BA" w:rsidRPr="00592AB5" w:rsidRDefault="001322BA" w:rsidP="009D0FA5">
            <w:pPr>
              <w:pStyle w:val="ConsPlusNormal"/>
              <w:jc w:val="center"/>
              <w:outlineLvl w:val="1"/>
              <w:rPr>
                <w:rFonts w:ascii="Times New Roman" w:hAnsi="Times New Roman" w:cs="Times New Roman"/>
                <w:color w:val="000000" w:themeColor="text1"/>
                <w:sz w:val="20"/>
              </w:rPr>
            </w:pPr>
          </w:p>
          <w:p w:rsidR="009D0FA5" w:rsidRPr="00592AB5" w:rsidRDefault="009D0FA5" w:rsidP="001322BA">
            <w:pPr>
              <w:pStyle w:val="ConsPlusNormal"/>
              <w:jc w:val="right"/>
              <w:rPr>
                <w:rFonts w:ascii="Times New Roman" w:hAnsi="Times New Roman" w:cs="Times New Roman"/>
                <w:color w:val="000000" w:themeColor="text1"/>
                <w:sz w:val="20"/>
              </w:rPr>
            </w:pPr>
          </w:p>
        </w:tc>
      </w:tr>
    </w:tbl>
    <w:p w:rsidR="00AE3961" w:rsidRPr="00592AB5" w:rsidRDefault="00AE3961">
      <w:pPr>
        <w:pStyle w:val="ConsPlusNormal"/>
        <w:jc w:val="right"/>
        <w:outlineLvl w:val="1"/>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3" w:name="P1255"/>
      <w:bookmarkEnd w:id="3"/>
      <w:r w:rsidRPr="00592AB5">
        <w:rPr>
          <w:rFonts w:ascii="Times New Roman" w:hAnsi="Times New Roman" w:cs="Times New Roman"/>
          <w:color w:val="000000" w:themeColor="text1"/>
          <w:sz w:val="26"/>
          <w:szCs w:val="26"/>
        </w:rPr>
        <w:t>Подпрограмма</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оддержка строительства жилья</w:t>
      </w:r>
      <w:r w:rsidR="00683ED9">
        <w:rPr>
          <w:rFonts w:ascii="Times New Roman" w:hAnsi="Times New Roman" w:cs="Times New Roman"/>
          <w:color w:val="000000" w:themeColor="text1"/>
          <w:sz w:val="26"/>
          <w:szCs w:val="26"/>
        </w:rPr>
        <w:t xml:space="preserve"> в </w:t>
      </w:r>
      <w:proofErr w:type="spellStart"/>
      <w:r w:rsidR="00683ED9">
        <w:rPr>
          <w:rFonts w:ascii="Times New Roman" w:hAnsi="Times New Roman" w:cs="Times New Roman"/>
          <w:color w:val="000000" w:themeColor="text1"/>
          <w:sz w:val="26"/>
          <w:szCs w:val="26"/>
        </w:rPr>
        <w:t>Мариинско-Посадском</w:t>
      </w:r>
      <w:proofErr w:type="spellEnd"/>
      <w:r w:rsidRPr="00592AB5">
        <w:rPr>
          <w:rFonts w:ascii="Times New Roman" w:hAnsi="Times New Roman" w:cs="Times New Roman"/>
          <w:color w:val="000000" w:themeColor="text1"/>
          <w:sz w:val="26"/>
          <w:szCs w:val="26"/>
        </w:rPr>
        <w:t xml:space="preserve"> районе</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w:t>
      </w:r>
      <w:r w:rsidR="00CF2EAE"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683ED9">
      <w:pPr>
        <w:pStyle w:val="ConsPlusTitle"/>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Мариинско-Посадского</w:t>
      </w:r>
      <w:r w:rsidR="00F03307" w:rsidRPr="00592AB5">
        <w:rPr>
          <w:rFonts w:ascii="Times New Roman" w:hAnsi="Times New Roman" w:cs="Times New Roman"/>
          <w:color w:val="000000" w:themeColor="text1"/>
          <w:sz w:val="26"/>
          <w:szCs w:val="26"/>
        </w:rPr>
        <w:t xml:space="preserve">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p>
    <w:p w:rsidR="00F03307"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w:t>
      </w:r>
      <w:proofErr w:type="spellStart"/>
      <w:r w:rsidR="00683ED9">
        <w:rPr>
          <w:rFonts w:ascii="Times New Roman" w:hAnsi="Times New Roman" w:cs="Times New Roman"/>
          <w:color w:val="000000" w:themeColor="text1"/>
          <w:sz w:val="26"/>
          <w:szCs w:val="26"/>
        </w:rPr>
        <w:t>Мариинско-Посадском</w:t>
      </w:r>
      <w:proofErr w:type="spellEnd"/>
      <w:r w:rsidR="00F03307" w:rsidRPr="00592AB5">
        <w:rPr>
          <w:rFonts w:ascii="Times New Roman" w:hAnsi="Times New Roman" w:cs="Times New Roman"/>
          <w:color w:val="000000" w:themeColor="text1"/>
          <w:sz w:val="26"/>
          <w:szCs w:val="26"/>
        </w:rPr>
        <w:t xml:space="preserve"> районе Чувашской Республики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88"/>
        <w:gridCol w:w="6034"/>
      </w:tblGrid>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Ответственный исполнитель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CF2EAE" w:rsidRPr="00616921" w:rsidRDefault="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градостроительства и развития общественной инфраструктуры администрации Мариинско-Посадского района</w:t>
            </w:r>
            <w:r w:rsidR="0069462B" w:rsidRPr="00616921">
              <w:rPr>
                <w:rFonts w:ascii="Times New Roman" w:hAnsi="Times New Roman" w:cs="Times New Roman"/>
                <w:color w:val="000000" w:themeColor="text1"/>
                <w:sz w:val="24"/>
                <w:szCs w:val="24"/>
              </w:rPr>
              <w:t>;</w:t>
            </w: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Соисполнители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образования и молодежной политики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культуры и социального развития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Финансовый отдел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организационной работы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информатизации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сельского хозяйства администрации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администрации поселений Мариинско-Посадского района Чувашской Республики;</w:t>
            </w:r>
          </w:p>
          <w:p w:rsidR="00683ED9" w:rsidRPr="00616921" w:rsidRDefault="00683ED9" w:rsidP="00683ED9">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Отдел экономики и имущественных отношений администрации Мариинско-Посадского района.</w:t>
            </w:r>
          </w:p>
          <w:p w:rsidR="00CF2EAE" w:rsidRPr="00616921" w:rsidRDefault="00CF2EAE">
            <w:pPr>
              <w:pStyle w:val="ConsPlusNormal"/>
              <w:jc w:val="both"/>
              <w:rPr>
                <w:rFonts w:ascii="Times New Roman" w:hAnsi="Times New Roman" w:cs="Times New Roman"/>
                <w:color w:val="000000" w:themeColor="text1"/>
                <w:sz w:val="24"/>
                <w:szCs w:val="24"/>
              </w:rPr>
            </w:pP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Цель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CF2EAE" w:rsidRPr="00616921" w:rsidRDefault="00560276">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улучшение жилищ</w:t>
            </w:r>
            <w:r w:rsidR="00683ED9" w:rsidRPr="00616921">
              <w:rPr>
                <w:rFonts w:ascii="Times New Roman" w:hAnsi="Times New Roman" w:cs="Times New Roman"/>
                <w:color w:val="000000" w:themeColor="text1"/>
                <w:sz w:val="24"/>
                <w:szCs w:val="24"/>
              </w:rPr>
              <w:t xml:space="preserve">ных условий граждан в </w:t>
            </w:r>
            <w:proofErr w:type="spellStart"/>
            <w:r w:rsidR="00683ED9" w:rsidRPr="00616921">
              <w:rPr>
                <w:rFonts w:ascii="Times New Roman" w:hAnsi="Times New Roman" w:cs="Times New Roman"/>
                <w:color w:val="000000" w:themeColor="text1"/>
                <w:sz w:val="24"/>
                <w:szCs w:val="24"/>
              </w:rPr>
              <w:t>Мариинско-Посадском</w:t>
            </w:r>
            <w:proofErr w:type="spellEnd"/>
            <w:r w:rsidRPr="00616921">
              <w:rPr>
                <w:rFonts w:ascii="Times New Roman" w:hAnsi="Times New Roman" w:cs="Times New Roman"/>
                <w:color w:val="000000" w:themeColor="text1"/>
                <w:sz w:val="24"/>
                <w:szCs w:val="24"/>
              </w:rPr>
              <w:t xml:space="preserve"> районе Чувашской Республики;</w:t>
            </w: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Задачи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CF2EAE" w:rsidRPr="00616921" w:rsidRDefault="0069462B" w:rsidP="0069462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Целевые индикаторы и показатели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CF2EAE" w:rsidRPr="00616921" w:rsidRDefault="0069462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к 20</w:t>
            </w:r>
            <w:r w:rsidR="001322BA" w:rsidRPr="00616921">
              <w:rPr>
                <w:rFonts w:ascii="Times New Roman" w:hAnsi="Times New Roman" w:cs="Times New Roman"/>
                <w:color w:val="000000" w:themeColor="text1"/>
                <w:sz w:val="24"/>
                <w:szCs w:val="24"/>
              </w:rPr>
              <w:t>36</w:t>
            </w:r>
            <w:r w:rsidR="00CF2EAE" w:rsidRPr="00616921">
              <w:rPr>
                <w:rFonts w:ascii="Times New Roman" w:hAnsi="Times New Roman" w:cs="Times New Roman"/>
                <w:color w:val="000000" w:themeColor="text1"/>
                <w:sz w:val="24"/>
                <w:szCs w:val="24"/>
              </w:rPr>
              <w:t xml:space="preserve"> году будут достигнуты следующие целевые индикаторы и показатели:</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количество молодых семей, получивших свидетельство о праве на получение социальной выплаты, - </w:t>
            </w:r>
            <w:r w:rsidR="002C2135" w:rsidRPr="00616921">
              <w:rPr>
                <w:rFonts w:ascii="Times New Roman" w:hAnsi="Times New Roman" w:cs="Times New Roman"/>
                <w:color w:val="000000" w:themeColor="text1"/>
                <w:sz w:val="24"/>
                <w:szCs w:val="24"/>
              </w:rPr>
              <w:t>16</w:t>
            </w:r>
            <w:r w:rsidR="002D1621" w:rsidRPr="00616921">
              <w:rPr>
                <w:rFonts w:ascii="Times New Roman" w:hAnsi="Times New Roman" w:cs="Times New Roman"/>
                <w:color w:val="000000" w:themeColor="text1"/>
                <w:sz w:val="24"/>
                <w:szCs w:val="24"/>
              </w:rPr>
              <w:t>9 семей</w:t>
            </w:r>
            <w:r w:rsidRPr="00616921">
              <w:rPr>
                <w:rFonts w:ascii="Times New Roman" w:hAnsi="Times New Roman" w:cs="Times New Roman"/>
                <w:color w:val="000000" w:themeColor="text1"/>
                <w:sz w:val="24"/>
                <w:szCs w:val="24"/>
              </w:rPr>
              <w:t>;</w:t>
            </w:r>
          </w:p>
          <w:p w:rsidR="00CF2EAE" w:rsidRPr="00616921" w:rsidRDefault="00CF2EAE">
            <w:pPr>
              <w:pStyle w:val="ConsPlusNormal"/>
              <w:jc w:val="both"/>
              <w:rPr>
                <w:rFonts w:ascii="Times New Roman" w:hAnsi="Times New Roman" w:cs="Times New Roman"/>
                <w:color w:val="000000" w:themeColor="text1"/>
                <w:sz w:val="24"/>
                <w:szCs w:val="24"/>
              </w:rPr>
            </w:pP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Сроки и этапы </w:t>
            </w:r>
            <w:r w:rsidRPr="00616921">
              <w:rPr>
                <w:rFonts w:ascii="Times New Roman" w:hAnsi="Times New Roman" w:cs="Times New Roman"/>
                <w:color w:val="000000" w:themeColor="text1"/>
                <w:sz w:val="24"/>
                <w:szCs w:val="24"/>
              </w:rPr>
              <w:lastRenderedPageBreak/>
              <w:t>реализации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w:t>
            </w:r>
          </w:p>
        </w:tc>
        <w:tc>
          <w:tcPr>
            <w:tcW w:w="6034" w:type="dxa"/>
            <w:tcBorders>
              <w:top w:val="nil"/>
              <w:left w:val="nil"/>
              <w:bottom w:val="nil"/>
              <w:right w:val="nil"/>
            </w:tcBorders>
          </w:tcPr>
          <w:p w:rsidR="00CF2EAE" w:rsidRPr="00616921" w:rsidRDefault="0069462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2019 </w:t>
            </w:r>
            <w:r w:rsidR="00B65B8F"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20</w:t>
            </w:r>
            <w:r w:rsidR="00B65B8F" w:rsidRPr="00616921">
              <w:rPr>
                <w:rFonts w:ascii="Times New Roman" w:hAnsi="Times New Roman" w:cs="Times New Roman"/>
                <w:color w:val="000000" w:themeColor="text1"/>
                <w:sz w:val="24"/>
                <w:szCs w:val="24"/>
              </w:rPr>
              <w:t xml:space="preserve">35 </w:t>
            </w:r>
            <w:r w:rsidR="00CF2EAE" w:rsidRPr="00616921">
              <w:rPr>
                <w:rFonts w:ascii="Times New Roman" w:hAnsi="Times New Roman" w:cs="Times New Roman"/>
                <w:color w:val="000000" w:themeColor="text1"/>
                <w:sz w:val="24"/>
                <w:szCs w:val="24"/>
              </w:rPr>
              <w:t>годы:</w:t>
            </w:r>
          </w:p>
          <w:p w:rsidR="00CF2EAE" w:rsidRPr="00616921" w:rsidRDefault="00CF2EAE" w:rsidP="00560276">
            <w:pPr>
              <w:pStyle w:val="ConsPlusNormal"/>
              <w:jc w:val="both"/>
              <w:rPr>
                <w:rFonts w:ascii="Times New Roman" w:hAnsi="Times New Roman" w:cs="Times New Roman"/>
                <w:color w:val="000000" w:themeColor="text1"/>
                <w:sz w:val="24"/>
                <w:szCs w:val="24"/>
              </w:rPr>
            </w:pP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w:t>
            </w:r>
          </w:p>
        </w:tc>
        <w:tc>
          <w:tcPr>
            <w:tcW w:w="6034"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общий объем финансир</w:t>
            </w:r>
            <w:r w:rsidR="00BB006B" w:rsidRPr="00616921">
              <w:rPr>
                <w:rFonts w:ascii="Times New Roman" w:hAnsi="Times New Roman" w:cs="Times New Roman"/>
                <w:color w:val="000000" w:themeColor="text1"/>
                <w:sz w:val="24"/>
                <w:szCs w:val="24"/>
              </w:rPr>
              <w:t xml:space="preserve">ования подпрограммы в 2019 - </w:t>
            </w:r>
            <w:r w:rsidR="00B65B8F" w:rsidRPr="00616921">
              <w:rPr>
                <w:rFonts w:ascii="Times New Roman" w:hAnsi="Times New Roman" w:cs="Times New Roman"/>
                <w:color w:val="000000" w:themeColor="text1"/>
                <w:sz w:val="24"/>
                <w:szCs w:val="24"/>
              </w:rPr>
              <w:t>2035</w:t>
            </w:r>
            <w:r w:rsidRPr="00616921">
              <w:rPr>
                <w:rFonts w:ascii="Times New Roman" w:hAnsi="Times New Roman" w:cs="Times New Roman"/>
                <w:color w:val="000000" w:themeColor="text1"/>
                <w:sz w:val="24"/>
                <w:szCs w:val="24"/>
              </w:rPr>
              <w:t xml:space="preserve"> годах составляет </w:t>
            </w:r>
            <w:r w:rsidR="0039348E" w:rsidRPr="00616921">
              <w:rPr>
                <w:rFonts w:ascii="Times New Roman" w:hAnsi="Times New Roman" w:cs="Times New Roman"/>
                <w:b/>
                <w:color w:val="000000" w:themeColor="text1"/>
                <w:sz w:val="24"/>
                <w:szCs w:val="24"/>
              </w:rPr>
              <w:t>4</w:t>
            </w:r>
            <w:r w:rsidR="0094319B">
              <w:rPr>
                <w:rFonts w:ascii="Times New Roman" w:hAnsi="Times New Roman" w:cs="Times New Roman"/>
                <w:b/>
                <w:color w:val="000000" w:themeColor="text1"/>
                <w:sz w:val="24"/>
                <w:szCs w:val="24"/>
              </w:rPr>
              <w:t>5</w:t>
            </w:r>
            <w:r w:rsidR="00E06E08">
              <w:rPr>
                <w:rFonts w:ascii="Times New Roman" w:hAnsi="Times New Roman" w:cs="Times New Roman"/>
                <w:b/>
                <w:color w:val="000000" w:themeColor="text1"/>
                <w:sz w:val="24"/>
                <w:szCs w:val="24"/>
              </w:rPr>
              <w:t> </w:t>
            </w:r>
            <w:r w:rsidR="0094319B">
              <w:rPr>
                <w:rFonts w:ascii="Times New Roman" w:hAnsi="Times New Roman" w:cs="Times New Roman"/>
                <w:b/>
                <w:color w:val="000000" w:themeColor="text1"/>
                <w:sz w:val="24"/>
                <w:szCs w:val="24"/>
              </w:rPr>
              <w:t>9</w:t>
            </w:r>
            <w:r w:rsidR="00E06E08">
              <w:rPr>
                <w:rFonts w:ascii="Times New Roman" w:hAnsi="Times New Roman" w:cs="Times New Roman"/>
                <w:b/>
                <w:color w:val="000000" w:themeColor="text1"/>
                <w:sz w:val="24"/>
                <w:szCs w:val="24"/>
              </w:rPr>
              <w:t>41,0</w:t>
            </w:r>
            <w:r w:rsidR="003471E4"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тыс. рублей, в том числе:</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2019 году –</w:t>
            </w:r>
            <w:r w:rsidR="0006768D" w:rsidRPr="00616921">
              <w:rPr>
                <w:rFonts w:ascii="Times New Roman" w:hAnsi="Times New Roman" w:cs="Times New Roman"/>
                <w:color w:val="000000" w:themeColor="text1"/>
                <w:sz w:val="24"/>
                <w:szCs w:val="24"/>
              </w:rPr>
              <w:t xml:space="preserve"> </w:t>
            </w:r>
            <w:r w:rsidR="0094319B">
              <w:rPr>
                <w:rFonts w:ascii="Times New Roman" w:hAnsi="Times New Roman" w:cs="Times New Roman"/>
                <w:color w:val="000000" w:themeColor="text1"/>
                <w:sz w:val="24"/>
                <w:szCs w:val="24"/>
              </w:rPr>
              <w:t>13</w:t>
            </w:r>
            <w:r w:rsidR="00E06E08">
              <w:rPr>
                <w:rFonts w:ascii="Times New Roman" w:hAnsi="Times New Roman" w:cs="Times New Roman"/>
                <w:color w:val="000000" w:themeColor="text1"/>
                <w:sz w:val="24"/>
                <w:szCs w:val="24"/>
              </w:rPr>
              <w:t> 074,6</w:t>
            </w:r>
            <w:r w:rsidRPr="00616921">
              <w:rPr>
                <w:rFonts w:ascii="Times New Roman" w:hAnsi="Times New Roman" w:cs="Times New Roman"/>
                <w:color w:val="000000" w:themeColor="text1"/>
                <w:sz w:val="24"/>
                <w:szCs w:val="24"/>
              </w:rPr>
              <w:t xml:space="preserve"> тыс. рублей;</w:t>
            </w:r>
          </w:p>
          <w:p w:rsidR="00B65B8F" w:rsidRPr="00616921" w:rsidRDefault="0006768D"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2020 году – </w:t>
            </w:r>
            <w:r w:rsidR="009B58ED">
              <w:rPr>
                <w:rFonts w:ascii="Times New Roman" w:hAnsi="Times New Roman" w:cs="Times New Roman"/>
                <w:color w:val="000000" w:themeColor="text1"/>
                <w:sz w:val="24"/>
                <w:szCs w:val="24"/>
              </w:rPr>
              <w:t>2 055,6</w:t>
            </w:r>
            <w:r w:rsidR="00B65B8F" w:rsidRPr="00616921">
              <w:rPr>
                <w:rFonts w:ascii="Times New Roman" w:hAnsi="Times New Roman" w:cs="Times New Roman"/>
                <w:color w:val="000000" w:themeColor="text1"/>
                <w:sz w:val="24"/>
                <w:szCs w:val="24"/>
              </w:rPr>
              <w:t xml:space="preserve"> тыс. рублей;</w:t>
            </w:r>
          </w:p>
          <w:p w:rsidR="00B65B8F" w:rsidRPr="00616921" w:rsidRDefault="0006768D"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2021 году – </w:t>
            </w:r>
            <w:r w:rsidR="0039348E" w:rsidRPr="00616921">
              <w:rPr>
                <w:rFonts w:ascii="Times New Roman" w:hAnsi="Times New Roman" w:cs="Times New Roman"/>
                <w:color w:val="000000" w:themeColor="text1"/>
                <w:sz w:val="24"/>
                <w:szCs w:val="24"/>
              </w:rPr>
              <w:t>2 05</w:t>
            </w:r>
            <w:r w:rsidR="009B58ED">
              <w:rPr>
                <w:rFonts w:ascii="Times New Roman" w:hAnsi="Times New Roman" w:cs="Times New Roman"/>
                <w:color w:val="000000" w:themeColor="text1"/>
                <w:sz w:val="24"/>
                <w:szCs w:val="24"/>
              </w:rPr>
              <w:t>5</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 xml:space="preserve"> </w:t>
            </w:r>
            <w:r w:rsidR="00B65B8F" w:rsidRPr="00616921">
              <w:rPr>
                <w:rFonts w:ascii="Times New Roman" w:hAnsi="Times New Roman" w:cs="Times New Roman"/>
                <w:color w:val="000000" w:themeColor="text1"/>
                <w:sz w:val="24"/>
                <w:szCs w:val="24"/>
              </w:rPr>
              <w:t>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2022 году-</w:t>
            </w:r>
            <w:r w:rsidR="009C70B3"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 xml:space="preserve"> </w:t>
            </w:r>
            <w:r w:rsidR="0039348E" w:rsidRPr="00616921">
              <w:rPr>
                <w:rFonts w:ascii="Times New Roman" w:hAnsi="Times New Roman" w:cs="Times New Roman"/>
                <w:color w:val="000000" w:themeColor="text1"/>
                <w:sz w:val="24"/>
                <w:szCs w:val="24"/>
              </w:rPr>
              <w:t>2 05</w:t>
            </w:r>
            <w:r w:rsidR="009B58ED">
              <w:rPr>
                <w:rFonts w:ascii="Times New Roman" w:hAnsi="Times New Roman" w:cs="Times New Roman"/>
                <w:color w:val="000000" w:themeColor="text1"/>
                <w:sz w:val="24"/>
                <w:szCs w:val="24"/>
              </w:rPr>
              <w:t>5</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 xml:space="preserve"> </w:t>
            </w:r>
            <w:r w:rsidR="009C70B3" w:rsidRPr="00616921">
              <w:rPr>
                <w:rFonts w:ascii="Times New Roman" w:hAnsi="Times New Roman" w:cs="Times New Roman"/>
                <w:color w:val="000000" w:themeColor="text1"/>
                <w:sz w:val="24"/>
                <w:szCs w:val="24"/>
              </w:rPr>
              <w:t>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2023 году-</w:t>
            </w:r>
            <w:r w:rsidR="0039348E" w:rsidRPr="00616921">
              <w:rPr>
                <w:rFonts w:ascii="Times New Roman" w:hAnsi="Times New Roman" w:cs="Times New Roman"/>
                <w:color w:val="000000" w:themeColor="text1"/>
                <w:sz w:val="24"/>
                <w:szCs w:val="24"/>
              </w:rPr>
              <w:t xml:space="preserve">  2 05</w:t>
            </w:r>
            <w:r w:rsidR="009B58ED">
              <w:rPr>
                <w:rFonts w:ascii="Times New Roman" w:hAnsi="Times New Roman" w:cs="Times New Roman"/>
                <w:color w:val="000000" w:themeColor="text1"/>
                <w:sz w:val="24"/>
                <w:szCs w:val="24"/>
              </w:rPr>
              <w:t>5</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 xml:space="preserve"> </w:t>
            </w:r>
            <w:r w:rsidR="009C70B3" w:rsidRPr="00616921">
              <w:rPr>
                <w:rFonts w:ascii="Times New Roman" w:hAnsi="Times New Roman" w:cs="Times New Roman"/>
                <w:color w:val="000000" w:themeColor="text1"/>
                <w:sz w:val="24"/>
                <w:szCs w:val="24"/>
              </w:rPr>
              <w:t>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2024 году-</w:t>
            </w:r>
            <w:r w:rsidR="0006768D" w:rsidRPr="00616921">
              <w:rPr>
                <w:rFonts w:ascii="Times New Roman" w:hAnsi="Times New Roman" w:cs="Times New Roman"/>
                <w:color w:val="000000" w:themeColor="text1"/>
                <w:sz w:val="24"/>
                <w:szCs w:val="24"/>
              </w:rPr>
              <w:t xml:space="preserve">  </w:t>
            </w:r>
            <w:r w:rsidR="0039348E" w:rsidRPr="00616921">
              <w:rPr>
                <w:rFonts w:ascii="Times New Roman" w:hAnsi="Times New Roman" w:cs="Times New Roman"/>
                <w:color w:val="000000" w:themeColor="text1"/>
                <w:sz w:val="24"/>
                <w:szCs w:val="24"/>
              </w:rPr>
              <w:t>2 05</w:t>
            </w:r>
            <w:r w:rsidR="009B58ED">
              <w:rPr>
                <w:rFonts w:ascii="Times New Roman" w:hAnsi="Times New Roman" w:cs="Times New Roman"/>
                <w:color w:val="000000" w:themeColor="text1"/>
                <w:sz w:val="24"/>
                <w:szCs w:val="24"/>
              </w:rPr>
              <w:t>5</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 xml:space="preserve"> </w:t>
            </w:r>
            <w:r w:rsidR="009C70B3" w:rsidRPr="00616921">
              <w:rPr>
                <w:rFonts w:ascii="Times New Roman" w:hAnsi="Times New Roman" w:cs="Times New Roman"/>
                <w:color w:val="000000" w:themeColor="text1"/>
                <w:sz w:val="24"/>
                <w:szCs w:val="24"/>
              </w:rPr>
              <w:t>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2025 году-</w:t>
            </w:r>
            <w:r w:rsidR="0006768D" w:rsidRPr="00616921">
              <w:rPr>
                <w:rFonts w:ascii="Times New Roman" w:hAnsi="Times New Roman" w:cs="Times New Roman"/>
                <w:color w:val="000000" w:themeColor="text1"/>
                <w:sz w:val="24"/>
                <w:szCs w:val="24"/>
              </w:rPr>
              <w:t xml:space="preserve">  </w:t>
            </w:r>
            <w:r w:rsidR="0039348E" w:rsidRPr="00616921">
              <w:rPr>
                <w:rFonts w:ascii="Times New Roman" w:hAnsi="Times New Roman" w:cs="Times New Roman"/>
                <w:color w:val="000000" w:themeColor="text1"/>
                <w:sz w:val="24"/>
                <w:szCs w:val="24"/>
              </w:rPr>
              <w:t>2 05</w:t>
            </w:r>
            <w:r w:rsidR="009B58ED">
              <w:rPr>
                <w:rFonts w:ascii="Times New Roman" w:hAnsi="Times New Roman" w:cs="Times New Roman"/>
                <w:color w:val="000000" w:themeColor="text1"/>
                <w:sz w:val="24"/>
                <w:szCs w:val="24"/>
              </w:rPr>
              <w:t>5</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 xml:space="preserve"> </w:t>
            </w:r>
            <w:r w:rsidR="009C70B3" w:rsidRPr="00616921">
              <w:rPr>
                <w:rFonts w:ascii="Times New Roman" w:hAnsi="Times New Roman" w:cs="Times New Roman"/>
                <w:color w:val="000000" w:themeColor="text1"/>
                <w:sz w:val="24"/>
                <w:szCs w:val="24"/>
              </w:rPr>
              <w:t>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2026-2030 годы-</w:t>
            </w:r>
            <w:r w:rsidR="00461D9D" w:rsidRPr="00616921">
              <w:rPr>
                <w:rFonts w:ascii="Times New Roman" w:hAnsi="Times New Roman" w:cs="Times New Roman"/>
                <w:color w:val="000000" w:themeColor="text1"/>
                <w:sz w:val="24"/>
                <w:szCs w:val="24"/>
              </w:rPr>
              <w:t xml:space="preserve"> </w:t>
            </w:r>
            <w:r w:rsidR="0039348E" w:rsidRPr="00616921">
              <w:rPr>
                <w:rFonts w:ascii="Times New Roman" w:hAnsi="Times New Roman" w:cs="Times New Roman"/>
                <w:color w:val="000000" w:themeColor="text1"/>
                <w:sz w:val="24"/>
                <w:szCs w:val="24"/>
              </w:rPr>
              <w:t>10 26</w:t>
            </w:r>
            <w:r w:rsidR="009B58ED">
              <w:rPr>
                <w:rFonts w:ascii="Times New Roman" w:hAnsi="Times New Roman" w:cs="Times New Roman"/>
                <w:color w:val="000000" w:themeColor="text1"/>
                <w:sz w:val="24"/>
                <w:szCs w:val="24"/>
              </w:rPr>
              <w:t>6</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4</w:t>
            </w:r>
            <w:r w:rsidR="00461D9D" w:rsidRPr="00616921">
              <w:rPr>
                <w:rFonts w:ascii="Times New Roman" w:hAnsi="Times New Roman" w:cs="Times New Roman"/>
                <w:color w:val="000000" w:themeColor="text1"/>
                <w:sz w:val="24"/>
                <w:szCs w:val="24"/>
              </w:rPr>
              <w:t xml:space="preserve"> тыс. рублей;</w:t>
            </w:r>
          </w:p>
          <w:p w:rsidR="00B65B8F" w:rsidRPr="00616921" w:rsidRDefault="00B65B8F" w:rsidP="00B65B8F">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2031-2035 годы</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10 266</w:t>
            </w:r>
            <w:r w:rsidR="0039348E" w:rsidRPr="00616921">
              <w:rPr>
                <w:rFonts w:ascii="Times New Roman" w:hAnsi="Times New Roman" w:cs="Times New Roman"/>
                <w:color w:val="000000" w:themeColor="text1"/>
                <w:sz w:val="24"/>
                <w:szCs w:val="24"/>
              </w:rPr>
              <w:t>,</w:t>
            </w:r>
            <w:r w:rsidR="009B58ED">
              <w:rPr>
                <w:rFonts w:ascii="Times New Roman" w:hAnsi="Times New Roman" w:cs="Times New Roman"/>
                <w:color w:val="000000" w:themeColor="text1"/>
                <w:sz w:val="24"/>
                <w:szCs w:val="24"/>
              </w:rPr>
              <w:t>4</w:t>
            </w:r>
            <w:r w:rsidR="003471E4"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из них средства:</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федерального бюджета - </w:t>
            </w:r>
            <w:r w:rsidR="00560276" w:rsidRPr="00616921">
              <w:rPr>
                <w:rFonts w:ascii="Times New Roman" w:hAnsi="Times New Roman" w:cs="Times New Roman"/>
                <w:color w:val="000000" w:themeColor="text1"/>
                <w:sz w:val="24"/>
                <w:szCs w:val="24"/>
              </w:rPr>
              <w:t xml:space="preserve"> </w:t>
            </w:r>
            <w:r w:rsidR="009B58ED">
              <w:rPr>
                <w:rFonts w:ascii="Times New Roman" w:hAnsi="Times New Roman" w:cs="Times New Roman"/>
                <w:b/>
                <w:color w:val="000000" w:themeColor="text1"/>
                <w:sz w:val="24"/>
                <w:szCs w:val="24"/>
              </w:rPr>
              <w:t>5 203,4</w:t>
            </w:r>
            <w:r w:rsidR="00560276" w:rsidRPr="00616921">
              <w:rPr>
                <w:rFonts w:ascii="Times New Roman" w:hAnsi="Times New Roman" w:cs="Times New Roman"/>
                <w:color w:val="000000" w:themeColor="text1"/>
                <w:sz w:val="24"/>
                <w:szCs w:val="24"/>
              </w:rPr>
              <w:t xml:space="preserve"> </w:t>
            </w:r>
            <w:r w:rsidR="00BB006B" w:rsidRPr="00616921">
              <w:rPr>
                <w:rFonts w:ascii="Times New Roman" w:hAnsi="Times New Roman" w:cs="Times New Roman"/>
                <w:color w:val="000000" w:themeColor="text1"/>
                <w:sz w:val="24"/>
                <w:szCs w:val="24"/>
              </w:rPr>
              <w:t>тыс. рублей</w:t>
            </w:r>
            <w:r w:rsidRPr="00616921">
              <w:rPr>
                <w:rFonts w:ascii="Times New Roman" w:hAnsi="Times New Roman" w:cs="Times New Roman"/>
                <w:color w:val="000000" w:themeColor="text1"/>
                <w:sz w:val="24"/>
                <w:szCs w:val="24"/>
              </w:rPr>
              <w:t>, в том числе:</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2019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113F93">
              <w:rPr>
                <w:rFonts w:ascii="Times New Roman" w:hAnsi="Times New Roman" w:cs="Times New Roman"/>
                <w:color w:val="000000" w:themeColor="text1"/>
                <w:sz w:val="24"/>
                <w:szCs w:val="24"/>
              </w:rPr>
              <w:t>5</w:t>
            </w:r>
            <w:r w:rsidR="009B58ED">
              <w:rPr>
                <w:rFonts w:ascii="Times New Roman" w:hAnsi="Times New Roman" w:cs="Times New Roman"/>
                <w:color w:val="000000" w:themeColor="text1"/>
                <w:sz w:val="24"/>
                <w:szCs w:val="24"/>
              </w:rPr>
              <w:t> 203,4</w:t>
            </w:r>
            <w:r w:rsidR="00560276"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 xml:space="preserve"> 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2020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06768D"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2021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39348E"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тыс. рублей;</w:t>
            </w:r>
          </w:p>
          <w:p w:rsidR="00461D9D" w:rsidRPr="00616921" w:rsidRDefault="0053056B" w:rsidP="00461D9D">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2022 году- </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39348E"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461D9D" w:rsidRPr="00616921" w:rsidRDefault="0053056B" w:rsidP="00461D9D">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2023 году-</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39348E"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2024 году-</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39348E"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2025 году-</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39348E"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2026-2030 годы-</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06768D"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53056B" w:rsidRPr="00616921" w:rsidRDefault="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2031-2035 годы</w:t>
            </w:r>
            <w:r w:rsidR="00461D9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0</w:t>
            </w:r>
            <w:r w:rsidR="0006768D" w:rsidRPr="00616921">
              <w:rPr>
                <w:rFonts w:ascii="Times New Roman" w:hAnsi="Times New Roman" w:cs="Times New Roman"/>
                <w:color w:val="000000" w:themeColor="text1"/>
                <w:sz w:val="24"/>
                <w:szCs w:val="24"/>
              </w:rPr>
              <w:t xml:space="preserve">  </w:t>
            </w:r>
            <w:r w:rsidR="00461D9D"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республиканского бюджета Чувашской Респ</w:t>
            </w:r>
            <w:r w:rsidR="00BB006B" w:rsidRPr="00616921">
              <w:rPr>
                <w:rFonts w:ascii="Times New Roman" w:hAnsi="Times New Roman" w:cs="Times New Roman"/>
                <w:color w:val="000000" w:themeColor="text1"/>
                <w:sz w:val="24"/>
                <w:szCs w:val="24"/>
              </w:rPr>
              <w:t xml:space="preserve">ублики </w:t>
            </w:r>
            <w:r w:rsidR="0094319B">
              <w:rPr>
                <w:rFonts w:ascii="Times New Roman" w:hAnsi="Times New Roman" w:cs="Times New Roman"/>
                <w:b/>
                <w:color w:val="000000" w:themeColor="text1"/>
                <w:sz w:val="24"/>
                <w:szCs w:val="24"/>
              </w:rPr>
              <w:t>39</w:t>
            </w:r>
            <w:r w:rsidR="00113F93">
              <w:rPr>
                <w:rFonts w:ascii="Times New Roman" w:hAnsi="Times New Roman" w:cs="Times New Roman"/>
                <w:b/>
                <w:color w:val="000000" w:themeColor="text1"/>
                <w:sz w:val="24"/>
                <w:szCs w:val="24"/>
              </w:rPr>
              <w:t> </w:t>
            </w:r>
            <w:r w:rsidR="0094319B">
              <w:rPr>
                <w:rFonts w:ascii="Times New Roman" w:hAnsi="Times New Roman" w:cs="Times New Roman"/>
                <w:b/>
                <w:color w:val="000000" w:themeColor="text1"/>
                <w:sz w:val="24"/>
                <w:szCs w:val="24"/>
              </w:rPr>
              <w:t>8</w:t>
            </w:r>
            <w:r w:rsidR="00113F93">
              <w:rPr>
                <w:rFonts w:ascii="Times New Roman" w:hAnsi="Times New Roman" w:cs="Times New Roman"/>
                <w:b/>
                <w:color w:val="000000" w:themeColor="text1"/>
                <w:sz w:val="24"/>
                <w:szCs w:val="24"/>
              </w:rPr>
              <w:t>67,8</w:t>
            </w:r>
            <w:r w:rsidR="00BB006B" w:rsidRPr="00616921">
              <w:rPr>
                <w:rFonts w:ascii="Times New Roman" w:hAnsi="Times New Roman" w:cs="Times New Roman"/>
                <w:color w:val="000000" w:themeColor="text1"/>
                <w:sz w:val="24"/>
                <w:szCs w:val="24"/>
              </w:rPr>
              <w:t xml:space="preserve"> тыс. рублей</w:t>
            </w:r>
            <w:r w:rsidRPr="00616921">
              <w:rPr>
                <w:rFonts w:ascii="Times New Roman" w:hAnsi="Times New Roman" w:cs="Times New Roman"/>
                <w:color w:val="000000" w:themeColor="text1"/>
                <w:sz w:val="24"/>
                <w:szCs w:val="24"/>
              </w:rPr>
              <w:t>, в том числе:</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2019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94319B">
              <w:rPr>
                <w:rFonts w:ascii="Times New Roman" w:hAnsi="Times New Roman" w:cs="Times New Roman"/>
                <w:color w:val="000000" w:themeColor="text1"/>
                <w:sz w:val="24"/>
                <w:szCs w:val="24"/>
              </w:rPr>
              <w:t>7 0</w:t>
            </w:r>
            <w:r w:rsidR="00113F93">
              <w:rPr>
                <w:rFonts w:ascii="Times New Roman" w:hAnsi="Times New Roman" w:cs="Times New Roman"/>
                <w:color w:val="000000" w:themeColor="text1"/>
                <w:sz w:val="24"/>
                <w:szCs w:val="24"/>
              </w:rPr>
              <w:t>01,4</w:t>
            </w:r>
            <w:r w:rsidRPr="00616921">
              <w:rPr>
                <w:rFonts w:ascii="Times New Roman" w:hAnsi="Times New Roman" w:cs="Times New Roman"/>
                <w:color w:val="000000" w:themeColor="text1"/>
                <w:sz w:val="24"/>
                <w:szCs w:val="24"/>
              </w:rPr>
              <w:t xml:space="preserve"> 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2020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06768D"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2021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9B58ED" w:rsidRPr="00616921">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2022 году- </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9B58E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2023 году-</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9B58E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2024 году-</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9B58E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2025 году-</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2 055,6</w:t>
            </w:r>
            <w:r w:rsidR="009B58E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2026-2030 годы-</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10 266,4</w:t>
            </w:r>
            <w:r w:rsidR="0006768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53056B" w:rsidRPr="00616921" w:rsidRDefault="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2031-2035 годы-</w:t>
            </w:r>
            <w:r w:rsidR="00784B7D" w:rsidRPr="00616921">
              <w:rPr>
                <w:rFonts w:ascii="Times New Roman" w:hAnsi="Times New Roman" w:cs="Times New Roman"/>
                <w:color w:val="000000" w:themeColor="text1"/>
                <w:sz w:val="24"/>
                <w:szCs w:val="24"/>
              </w:rPr>
              <w:t xml:space="preserve"> </w:t>
            </w:r>
            <w:r w:rsidR="009B58ED">
              <w:rPr>
                <w:rFonts w:ascii="Times New Roman" w:hAnsi="Times New Roman" w:cs="Times New Roman"/>
                <w:color w:val="000000" w:themeColor="text1"/>
                <w:sz w:val="24"/>
                <w:szCs w:val="24"/>
              </w:rPr>
              <w:t>10 266,4</w:t>
            </w:r>
            <w:r w:rsidR="0006768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местных бюджетов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b/>
                <w:color w:val="000000" w:themeColor="text1"/>
                <w:sz w:val="24"/>
                <w:szCs w:val="24"/>
              </w:rPr>
              <w:t>8</w:t>
            </w:r>
            <w:r w:rsidR="00B16891">
              <w:rPr>
                <w:rFonts w:ascii="Times New Roman" w:hAnsi="Times New Roman" w:cs="Times New Roman"/>
                <w:b/>
                <w:color w:val="000000" w:themeColor="text1"/>
                <w:sz w:val="24"/>
                <w:szCs w:val="24"/>
              </w:rPr>
              <w:t>69,8</w:t>
            </w:r>
            <w:r w:rsidRPr="00616921">
              <w:rPr>
                <w:rFonts w:ascii="Times New Roman" w:hAnsi="Times New Roman" w:cs="Times New Roman"/>
                <w:color w:val="000000" w:themeColor="text1"/>
                <w:sz w:val="24"/>
                <w:szCs w:val="24"/>
              </w:rPr>
              <w:t xml:space="preserve"> тыс. рублей, в том числе:</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2019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B16891">
              <w:rPr>
                <w:rFonts w:ascii="Times New Roman" w:hAnsi="Times New Roman" w:cs="Times New Roman"/>
                <w:color w:val="000000" w:themeColor="text1"/>
                <w:sz w:val="24"/>
                <w:szCs w:val="24"/>
              </w:rPr>
              <w:t xml:space="preserve">869,8 </w:t>
            </w:r>
            <w:r w:rsidRPr="00616921">
              <w:rPr>
                <w:rFonts w:ascii="Times New Roman" w:hAnsi="Times New Roman" w:cs="Times New Roman"/>
                <w:color w:val="000000" w:themeColor="text1"/>
                <w:sz w:val="24"/>
                <w:szCs w:val="24"/>
              </w:rPr>
              <w:t>тыс. рублей;</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2020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Pr="00616921">
              <w:rPr>
                <w:rFonts w:ascii="Times New Roman" w:hAnsi="Times New Roman" w:cs="Times New Roman"/>
                <w:color w:val="000000" w:themeColor="text1"/>
                <w:sz w:val="24"/>
                <w:szCs w:val="24"/>
              </w:rPr>
              <w:t>тыс. рублей;</w:t>
            </w:r>
          </w:p>
          <w:p w:rsidR="0053056B"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2021 году </w:t>
            </w:r>
            <w:r w:rsidR="00560276"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Pr="00616921">
              <w:rPr>
                <w:rFonts w:ascii="Times New Roman" w:hAnsi="Times New Roman" w:cs="Times New Roman"/>
                <w:color w:val="000000" w:themeColor="text1"/>
                <w:sz w:val="24"/>
                <w:szCs w:val="24"/>
              </w:rPr>
              <w:t>тыс. рублей</w:t>
            </w:r>
            <w:r w:rsidR="00784B7D" w:rsidRPr="00616921">
              <w:rPr>
                <w:rFonts w:ascii="Times New Roman" w:hAnsi="Times New Roman" w:cs="Times New Roman"/>
                <w:color w:val="000000" w:themeColor="text1"/>
                <w:sz w:val="24"/>
                <w:szCs w:val="24"/>
              </w:rPr>
              <w:t>;</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2022 году- </w:t>
            </w:r>
            <w:r w:rsidR="00D913E1" w:rsidRPr="00616921">
              <w:rPr>
                <w:rFonts w:ascii="Times New Roman" w:hAnsi="Times New Roman" w:cs="Times New Roman"/>
                <w:color w:val="000000" w:themeColor="text1"/>
                <w:sz w:val="24"/>
                <w:szCs w:val="24"/>
              </w:rPr>
              <w:t xml:space="preserve">0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2023 году-</w:t>
            </w:r>
            <w:r w:rsidR="00784B7D"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2024 году-</w:t>
            </w:r>
            <w:r w:rsidR="00784B7D"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2025 году-</w:t>
            </w:r>
            <w:r w:rsidR="00784B7D"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00784B7D" w:rsidRPr="00616921">
              <w:rPr>
                <w:rFonts w:ascii="Times New Roman" w:hAnsi="Times New Roman" w:cs="Times New Roman"/>
                <w:color w:val="000000" w:themeColor="text1"/>
                <w:sz w:val="24"/>
                <w:szCs w:val="24"/>
              </w:rPr>
              <w:t>тыс. рублей;</w:t>
            </w:r>
          </w:p>
          <w:p w:rsidR="0053056B" w:rsidRPr="00616921" w:rsidRDefault="0053056B" w:rsidP="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2026-2030 годы-</w:t>
            </w:r>
            <w:r w:rsidR="00784B7D" w:rsidRPr="00616921">
              <w:rPr>
                <w:rFonts w:ascii="Times New Roman" w:hAnsi="Times New Roman" w:cs="Times New Roman"/>
                <w:color w:val="000000" w:themeColor="text1"/>
                <w:sz w:val="24"/>
                <w:szCs w:val="24"/>
              </w:rPr>
              <w:t xml:space="preserve"> </w:t>
            </w:r>
            <w:r w:rsidR="00D913E1" w:rsidRPr="00616921">
              <w:rPr>
                <w:rFonts w:ascii="Times New Roman" w:hAnsi="Times New Roman" w:cs="Times New Roman"/>
                <w:color w:val="000000" w:themeColor="text1"/>
                <w:sz w:val="24"/>
                <w:szCs w:val="24"/>
              </w:rPr>
              <w:t xml:space="preserve">0 </w:t>
            </w:r>
            <w:r w:rsidR="0006768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p>
          <w:p w:rsidR="00CF2EAE" w:rsidRPr="00616921" w:rsidRDefault="0053056B">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2031-2035 годы- </w:t>
            </w:r>
            <w:r w:rsidR="00D913E1" w:rsidRPr="00616921">
              <w:rPr>
                <w:rFonts w:ascii="Times New Roman" w:hAnsi="Times New Roman" w:cs="Times New Roman"/>
                <w:color w:val="000000" w:themeColor="text1"/>
                <w:sz w:val="24"/>
                <w:szCs w:val="24"/>
              </w:rPr>
              <w:t xml:space="preserve">0 </w:t>
            </w:r>
            <w:r w:rsidR="0006768D" w:rsidRPr="00616921">
              <w:rPr>
                <w:rFonts w:ascii="Times New Roman" w:hAnsi="Times New Roman" w:cs="Times New Roman"/>
                <w:color w:val="000000" w:themeColor="text1"/>
                <w:sz w:val="24"/>
                <w:szCs w:val="24"/>
              </w:rPr>
              <w:t xml:space="preserve"> </w:t>
            </w:r>
            <w:r w:rsidR="00784B7D" w:rsidRPr="00616921">
              <w:rPr>
                <w:rFonts w:ascii="Times New Roman" w:hAnsi="Times New Roman" w:cs="Times New Roman"/>
                <w:color w:val="000000" w:themeColor="text1"/>
                <w:sz w:val="24"/>
                <w:szCs w:val="24"/>
              </w:rPr>
              <w:t>тыс. рублей</w:t>
            </w:r>
            <w:r w:rsidR="00BB006B" w:rsidRPr="00616921">
              <w:rPr>
                <w:rFonts w:ascii="Times New Roman" w:hAnsi="Times New Roman" w:cs="Times New Roman"/>
                <w:color w:val="000000" w:themeColor="text1"/>
                <w:sz w:val="24"/>
                <w:szCs w:val="24"/>
              </w:rPr>
              <w:t>.</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Объемы финансирования мероприятий подпрограммы подлежат ежегодному уточнению исходя из возможностей бюджетов всех уровней</w:t>
            </w:r>
          </w:p>
        </w:tc>
      </w:tr>
      <w:tr w:rsidR="00CF2EAE" w:rsidRPr="00616921" w:rsidTr="00B65B8F">
        <w:tc>
          <w:tcPr>
            <w:tcW w:w="2551"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Ожидаемые результаты реализации </w:t>
            </w:r>
            <w:r w:rsidRPr="00616921">
              <w:rPr>
                <w:rFonts w:ascii="Times New Roman" w:hAnsi="Times New Roman" w:cs="Times New Roman"/>
                <w:color w:val="000000" w:themeColor="text1"/>
                <w:sz w:val="24"/>
                <w:szCs w:val="24"/>
              </w:rPr>
              <w:lastRenderedPageBreak/>
              <w:t>подпрограммы</w:t>
            </w:r>
          </w:p>
        </w:tc>
        <w:tc>
          <w:tcPr>
            <w:tcW w:w="488" w:type="dxa"/>
            <w:tcBorders>
              <w:top w:val="nil"/>
              <w:left w:val="nil"/>
              <w:bottom w:val="nil"/>
              <w:right w:val="nil"/>
            </w:tcBorders>
          </w:tcPr>
          <w:p w:rsidR="00CF2EAE" w:rsidRPr="00616921" w:rsidRDefault="00CF2EAE">
            <w:pPr>
              <w:pStyle w:val="ConsPlusNormal"/>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w:t>
            </w:r>
          </w:p>
        </w:tc>
        <w:tc>
          <w:tcPr>
            <w:tcW w:w="6034" w:type="dxa"/>
            <w:tcBorders>
              <w:top w:val="nil"/>
              <w:left w:val="nil"/>
              <w:bottom w:val="nil"/>
              <w:right w:val="nil"/>
            </w:tcBorders>
          </w:tcPr>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улучшение жилищных условий граждан в Чувашской Республике;</w:t>
            </w:r>
          </w:p>
          <w:p w:rsidR="00CF2EAE" w:rsidRPr="00616921" w:rsidRDefault="00CF2EAE">
            <w:pPr>
              <w:pStyle w:val="ConsPlusNormal"/>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784B7D" w:rsidRPr="00616921" w:rsidRDefault="00784B7D">
      <w:pPr>
        <w:pStyle w:val="ConsPlusTitle"/>
        <w:jc w:val="center"/>
        <w:outlineLvl w:val="2"/>
        <w:rPr>
          <w:rFonts w:ascii="Times New Roman" w:hAnsi="Times New Roman" w:cs="Times New Roman"/>
          <w:color w:val="000000" w:themeColor="text1"/>
          <w:sz w:val="24"/>
          <w:szCs w:val="24"/>
        </w:rPr>
      </w:pPr>
    </w:p>
    <w:p w:rsidR="00CF2EAE" w:rsidRPr="00616921" w:rsidRDefault="00CF2EAE">
      <w:pPr>
        <w:pStyle w:val="ConsPlusTitle"/>
        <w:jc w:val="center"/>
        <w:outlineLvl w:val="2"/>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Раздел I.  Перечень и сведения о целевых индикаторах</w:t>
      </w:r>
    </w:p>
    <w:p w:rsidR="00CF2EAE" w:rsidRPr="00616921" w:rsidRDefault="00CF2EAE">
      <w:pPr>
        <w:pStyle w:val="ConsPlusTitle"/>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и </w:t>
      </w:r>
      <w:proofErr w:type="gramStart"/>
      <w:r w:rsidRPr="00616921">
        <w:rPr>
          <w:rFonts w:ascii="Times New Roman" w:hAnsi="Times New Roman" w:cs="Times New Roman"/>
          <w:color w:val="000000" w:themeColor="text1"/>
          <w:sz w:val="24"/>
          <w:szCs w:val="24"/>
        </w:rPr>
        <w:t>показателях</w:t>
      </w:r>
      <w:proofErr w:type="gramEnd"/>
      <w:r w:rsidRPr="00616921">
        <w:rPr>
          <w:rFonts w:ascii="Times New Roman" w:hAnsi="Times New Roman" w:cs="Times New Roman"/>
          <w:color w:val="000000" w:themeColor="text1"/>
          <w:sz w:val="24"/>
          <w:szCs w:val="24"/>
        </w:rPr>
        <w:t xml:space="preserve"> подпрограммы с расшифровкой</w:t>
      </w:r>
    </w:p>
    <w:p w:rsidR="00CF2EAE" w:rsidRPr="00616921" w:rsidRDefault="00CF2EAE">
      <w:pPr>
        <w:pStyle w:val="ConsPlusTitle"/>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плановых значений по годам ее реализации</w:t>
      </w:r>
    </w:p>
    <w:p w:rsidR="00CF2EAE" w:rsidRPr="00616921" w:rsidRDefault="00CF2EAE">
      <w:pPr>
        <w:pStyle w:val="ConsPlusNormal"/>
        <w:jc w:val="both"/>
        <w:rPr>
          <w:rFonts w:ascii="Times New Roman" w:hAnsi="Times New Roman" w:cs="Times New Roman"/>
          <w:color w:val="000000" w:themeColor="text1"/>
          <w:sz w:val="24"/>
          <w:szCs w:val="24"/>
        </w:rPr>
      </w:pPr>
    </w:p>
    <w:p w:rsidR="00CF2EAE" w:rsidRPr="00616921" w:rsidRDefault="00CF2EAE">
      <w:pPr>
        <w:pStyle w:val="ConsPlusNormal"/>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результате реализации мероприятий подпрограммы ожидается достижение следующих целевых индикаторов и показателей:</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количество молодых семей, получивших свидетельство о праве на получение социальной выплаты:</w:t>
      </w:r>
    </w:p>
    <w:p w:rsidR="00CF2EAE" w:rsidRPr="00616921" w:rsidRDefault="00683ED9">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2019 году - 9</w:t>
      </w:r>
      <w:r w:rsidR="00CF2EAE" w:rsidRPr="00616921">
        <w:rPr>
          <w:rFonts w:ascii="Times New Roman" w:hAnsi="Times New Roman" w:cs="Times New Roman"/>
          <w:color w:val="000000" w:themeColor="text1"/>
          <w:sz w:val="24"/>
          <w:szCs w:val="24"/>
        </w:rPr>
        <w:t xml:space="preserve"> семей;</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2020 году - </w:t>
      </w:r>
      <w:r w:rsidR="009612C1" w:rsidRPr="00616921">
        <w:rPr>
          <w:rFonts w:ascii="Times New Roman" w:hAnsi="Times New Roman" w:cs="Times New Roman"/>
          <w:color w:val="000000" w:themeColor="text1"/>
          <w:sz w:val="24"/>
          <w:szCs w:val="24"/>
        </w:rPr>
        <w:t>10</w:t>
      </w:r>
      <w:r w:rsidRPr="00616921">
        <w:rPr>
          <w:rFonts w:ascii="Times New Roman" w:hAnsi="Times New Roman" w:cs="Times New Roman"/>
          <w:color w:val="000000" w:themeColor="text1"/>
          <w:sz w:val="24"/>
          <w:szCs w:val="24"/>
        </w:rPr>
        <w:t xml:space="preserve"> семей;</w:t>
      </w:r>
    </w:p>
    <w:p w:rsidR="0053056B"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в 2021 году - </w:t>
      </w:r>
      <w:r w:rsidR="009612C1" w:rsidRPr="00616921">
        <w:rPr>
          <w:rFonts w:ascii="Times New Roman" w:hAnsi="Times New Roman" w:cs="Times New Roman"/>
          <w:color w:val="000000" w:themeColor="text1"/>
          <w:sz w:val="24"/>
          <w:szCs w:val="24"/>
        </w:rPr>
        <w:t>10</w:t>
      </w:r>
      <w:r w:rsidRPr="00616921">
        <w:rPr>
          <w:rFonts w:ascii="Times New Roman" w:hAnsi="Times New Roman" w:cs="Times New Roman"/>
          <w:color w:val="000000" w:themeColor="text1"/>
          <w:sz w:val="24"/>
          <w:szCs w:val="24"/>
        </w:rPr>
        <w:t xml:space="preserve"> семей</w:t>
      </w:r>
    </w:p>
    <w:p w:rsidR="00CF2EAE" w:rsidRPr="00616921" w:rsidRDefault="0053056B">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2022 году-</w:t>
      </w:r>
      <w:r w:rsidR="009612C1" w:rsidRPr="00616921">
        <w:rPr>
          <w:rFonts w:ascii="Times New Roman" w:hAnsi="Times New Roman" w:cs="Times New Roman"/>
          <w:color w:val="000000" w:themeColor="text1"/>
          <w:sz w:val="24"/>
          <w:szCs w:val="24"/>
        </w:rPr>
        <w:t xml:space="preserve"> 10</w:t>
      </w:r>
      <w:r w:rsidR="008148BE" w:rsidRPr="00616921">
        <w:rPr>
          <w:rFonts w:ascii="Times New Roman" w:hAnsi="Times New Roman" w:cs="Times New Roman"/>
          <w:color w:val="000000" w:themeColor="text1"/>
          <w:sz w:val="24"/>
          <w:szCs w:val="24"/>
        </w:rPr>
        <w:t xml:space="preserve"> семей</w:t>
      </w:r>
      <w:r w:rsidR="00CF2EAE" w:rsidRPr="00616921">
        <w:rPr>
          <w:rFonts w:ascii="Times New Roman" w:hAnsi="Times New Roman" w:cs="Times New Roman"/>
          <w:color w:val="000000" w:themeColor="text1"/>
          <w:sz w:val="24"/>
          <w:szCs w:val="24"/>
        </w:rPr>
        <w:t>;</w:t>
      </w:r>
    </w:p>
    <w:p w:rsidR="008148BE" w:rsidRPr="00616921" w:rsidRDefault="009612C1">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2023 году-10</w:t>
      </w:r>
      <w:r w:rsidR="008148BE" w:rsidRPr="00616921">
        <w:rPr>
          <w:rFonts w:ascii="Times New Roman" w:hAnsi="Times New Roman" w:cs="Times New Roman"/>
          <w:color w:val="000000" w:themeColor="text1"/>
          <w:sz w:val="24"/>
          <w:szCs w:val="24"/>
        </w:rPr>
        <w:t xml:space="preserve"> семей;</w:t>
      </w:r>
    </w:p>
    <w:p w:rsidR="008148BE" w:rsidRPr="00616921" w:rsidRDefault="009612C1">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2024 году- 10</w:t>
      </w:r>
      <w:r w:rsidR="008148BE" w:rsidRPr="00616921">
        <w:rPr>
          <w:rFonts w:ascii="Times New Roman" w:hAnsi="Times New Roman" w:cs="Times New Roman"/>
          <w:color w:val="000000" w:themeColor="text1"/>
          <w:sz w:val="24"/>
          <w:szCs w:val="24"/>
        </w:rPr>
        <w:t xml:space="preserve"> семей;</w:t>
      </w:r>
    </w:p>
    <w:p w:rsidR="008148BE" w:rsidRPr="00616921" w:rsidRDefault="009612C1">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2025 году- 10</w:t>
      </w:r>
      <w:r w:rsidR="008148BE" w:rsidRPr="00616921">
        <w:rPr>
          <w:rFonts w:ascii="Times New Roman" w:hAnsi="Times New Roman" w:cs="Times New Roman"/>
          <w:color w:val="000000" w:themeColor="text1"/>
          <w:sz w:val="24"/>
          <w:szCs w:val="24"/>
        </w:rPr>
        <w:t xml:space="preserve"> семей;</w:t>
      </w:r>
    </w:p>
    <w:p w:rsidR="008148BE" w:rsidRPr="00616921" w:rsidRDefault="002C2135">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2026-2030 года-5</w:t>
      </w:r>
      <w:r w:rsidR="009612C1" w:rsidRPr="00616921">
        <w:rPr>
          <w:rFonts w:ascii="Times New Roman" w:hAnsi="Times New Roman" w:cs="Times New Roman"/>
          <w:color w:val="000000" w:themeColor="text1"/>
          <w:sz w:val="24"/>
          <w:szCs w:val="24"/>
        </w:rPr>
        <w:t>0</w:t>
      </w:r>
      <w:r w:rsidR="008148BE" w:rsidRPr="00616921">
        <w:rPr>
          <w:rFonts w:ascii="Times New Roman" w:hAnsi="Times New Roman" w:cs="Times New Roman"/>
          <w:color w:val="000000" w:themeColor="text1"/>
          <w:sz w:val="24"/>
          <w:szCs w:val="24"/>
        </w:rPr>
        <w:t xml:space="preserve"> семей;</w:t>
      </w:r>
    </w:p>
    <w:p w:rsidR="008148BE" w:rsidRDefault="002C2135">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2031-2035 года-5</w:t>
      </w:r>
      <w:r w:rsidR="009612C1" w:rsidRPr="00616921">
        <w:rPr>
          <w:rFonts w:ascii="Times New Roman" w:hAnsi="Times New Roman" w:cs="Times New Roman"/>
          <w:color w:val="000000" w:themeColor="text1"/>
          <w:sz w:val="24"/>
          <w:szCs w:val="24"/>
        </w:rPr>
        <w:t>0</w:t>
      </w:r>
      <w:r w:rsidR="00582346" w:rsidRPr="00616921">
        <w:rPr>
          <w:rFonts w:ascii="Times New Roman" w:hAnsi="Times New Roman" w:cs="Times New Roman"/>
          <w:color w:val="000000" w:themeColor="text1"/>
          <w:sz w:val="24"/>
          <w:szCs w:val="24"/>
        </w:rPr>
        <w:t xml:space="preserve"> семей.</w:t>
      </w:r>
    </w:p>
    <w:p w:rsidR="00150B94" w:rsidRPr="00150B94" w:rsidRDefault="00150B94">
      <w:pPr>
        <w:pStyle w:val="ConsPlusNormal"/>
        <w:spacing w:before="220"/>
        <w:ind w:firstLine="540"/>
        <w:jc w:val="both"/>
        <w:rPr>
          <w:rFonts w:ascii="Times New Roman" w:hAnsi="Times New Roman" w:cs="Times New Roman"/>
          <w:sz w:val="24"/>
          <w:szCs w:val="24"/>
          <w:shd w:val="clear" w:color="auto" w:fill="FFFFFF"/>
        </w:rPr>
      </w:pPr>
      <w:r w:rsidRPr="00150B94">
        <w:rPr>
          <w:rFonts w:ascii="Times New Roman" w:hAnsi="Times New Roman" w:cs="Times New Roman"/>
          <w:sz w:val="24"/>
          <w:szCs w:val="24"/>
          <w:shd w:val="clear" w:color="auto" w:fill="FFFFFF"/>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150B94" w:rsidRDefault="00150B94">
      <w:pPr>
        <w:pStyle w:val="ConsPlusNormal"/>
        <w:spacing w:before="220"/>
        <w:ind w:firstLine="540"/>
        <w:jc w:val="both"/>
        <w:rPr>
          <w:rFonts w:ascii="Times New Roman" w:hAnsi="Times New Roman" w:cs="Times New Roman"/>
          <w:sz w:val="24"/>
          <w:szCs w:val="24"/>
          <w:shd w:val="clear" w:color="auto" w:fill="FFFFFF"/>
        </w:rPr>
      </w:pPr>
      <w:r w:rsidRPr="00150B94">
        <w:rPr>
          <w:rFonts w:ascii="Times New Roman" w:hAnsi="Times New Roman" w:cs="Times New Roman"/>
          <w:sz w:val="24"/>
          <w:szCs w:val="24"/>
          <w:shd w:val="clear" w:color="auto" w:fill="FFFFFF"/>
        </w:rPr>
        <w:t>В 2019 году – 2 семьи</w:t>
      </w:r>
      <w:r>
        <w:rPr>
          <w:rFonts w:ascii="Times New Roman" w:hAnsi="Times New Roman" w:cs="Times New Roman"/>
          <w:sz w:val="24"/>
          <w:szCs w:val="24"/>
          <w:shd w:val="clear" w:color="auto" w:fill="FFFFFF"/>
        </w:rPr>
        <w:t>;</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2020 году - 0</w:t>
      </w:r>
      <w:r>
        <w:rPr>
          <w:rFonts w:ascii="Times New Roman" w:hAnsi="Times New Roman" w:cs="Times New Roman"/>
          <w:color w:val="000000" w:themeColor="text1"/>
          <w:sz w:val="24"/>
          <w:szCs w:val="24"/>
        </w:rPr>
        <w:t xml:space="preserve"> семей</w:t>
      </w:r>
      <w:r w:rsidRPr="00616921">
        <w:rPr>
          <w:rFonts w:ascii="Times New Roman" w:hAnsi="Times New Roman" w:cs="Times New Roman"/>
          <w:color w:val="000000" w:themeColor="text1"/>
          <w:sz w:val="24"/>
          <w:szCs w:val="24"/>
        </w:rPr>
        <w:t>;</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2021 году - 0 семей</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в 2022 году-</w:t>
      </w:r>
      <w:r>
        <w:rPr>
          <w:rFonts w:ascii="Times New Roman" w:hAnsi="Times New Roman" w:cs="Times New Roman"/>
          <w:color w:val="000000" w:themeColor="text1"/>
          <w:sz w:val="24"/>
          <w:szCs w:val="24"/>
        </w:rPr>
        <w:t xml:space="preserve"> </w:t>
      </w:r>
      <w:r w:rsidRPr="00616921">
        <w:rPr>
          <w:rFonts w:ascii="Times New Roman" w:hAnsi="Times New Roman" w:cs="Times New Roman"/>
          <w:color w:val="000000" w:themeColor="text1"/>
          <w:sz w:val="24"/>
          <w:szCs w:val="24"/>
        </w:rPr>
        <w:t>0 семей;</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2023 году- 0</w:t>
      </w:r>
      <w:r w:rsidRPr="00616921">
        <w:rPr>
          <w:rFonts w:ascii="Times New Roman" w:hAnsi="Times New Roman" w:cs="Times New Roman"/>
          <w:color w:val="000000" w:themeColor="text1"/>
          <w:sz w:val="24"/>
          <w:szCs w:val="24"/>
        </w:rPr>
        <w:t xml:space="preserve"> семей;</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2024 году- </w:t>
      </w:r>
      <w:r w:rsidRPr="00616921">
        <w:rPr>
          <w:rFonts w:ascii="Times New Roman" w:hAnsi="Times New Roman" w:cs="Times New Roman"/>
          <w:color w:val="000000" w:themeColor="text1"/>
          <w:sz w:val="24"/>
          <w:szCs w:val="24"/>
        </w:rPr>
        <w:t>0 семей;</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2025 году- </w:t>
      </w:r>
      <w:r w:rsidRPr="00616921">
        <w:rPr>
          <w:rFonts w:ascii="Times New Roman" w:hAnsi="Times New Roman" w:cs="Times New Roman"/>
          <w:color w:val="000000" w:themeColor="text1"/>
          <w:sz w:val="24"/>
          <w:szCs w:val="24"/>
        </w:rPr>
        <w:t>0 семей;</w:t>
      </w:r>
    </w:p>
    <w:p w:rsidR="00150B94" w:rsidRPr="00616921" w:rsidRDefault="00150B94" w:rsidP="00150B94">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2026-2030 года- </w:t>
      </w:r>
      <w:r w:rsidRPr="00616921">
        <w:rPr>
          <w:rFonts w:ascii="Times New Roman" w:hAnsi="Times New Roman" w:cs="Times New Roman"/>
          <w:color w:val="000000" w:themeColor="text1"/>
          <w:sz w:val="24"/>
          <w:szCs w:val="24"/>
        </w:rPr>
        <w:t>0 семей;</w:t>
      </w:r>
    </w:p>
    <w:p w:rsidR="00150B94" w:rsidRPr="00150B94" w:rsidRDefault="00150B94" w:rsidP="00150B94">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2031-2035 года- </w:t>
      </w:r>
      <w:r w:rsidRPr="00616921">
        <w:rPr>
          <w:rFonts w:ascii="Times New Roman" w:hAnsi="Times New Roman" w:cs="Times New Roman"/>
          <w:color w:val="000000" w:themeColor="text1"/>
          <w:sz w:val="24"/>
          <w:szCs w:val="24"/>
        </w:rPr>
        <w:t>0 семей.</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CF2EAE" w:rsidRPr="00616921" w:rsidRDefault="00CF2EAE">
      <w:pPr>
        <w:pStyle w:val="ConsPlusNormal"/>
        <w:jc w:val="both"/>
        <w:rPr>
          <w:rFonts w:ascii="Times New Roman" w:hAnsi="Times New Roman" w:cs="Times New Roman"/>
          <w:color w:val="000000" w:themeColor="text1"/>
          <w:sz w:val="24"/>
          <w:szCs w:val="24"/>
        </w:rPr>
      </w:pPr>
    </w:p>
    <w:p w:rsidR="00CF2EAE" w:rsidRPr="00616921" w:rsidRDefault="00CF2EAE">
      <w:pPr>
        <w:pStyle w:val="ConsPlusTitle"/>
        <w:jc w:val="center"/>
        <w:outlineLvl w:val="2"/>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Раздел II. Характеристики основных мероприятий,</w:t>
      </w:r>
    </w:p>
    <w:p w:rsidR="00CF2EAE" w:rsidRPr="00616921" w:rsidRDefault="00CF2EAE">
      <w:pPr>
        <w:pStyle w:val="ConsPlusTitle"/>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мероприятий подпрограммы с указанием сроков</w:t>
      </w:r>
    </w:p>
    <w:p w:rsidR="00CF2EAE" w:rsidRPr="00616921" w:rsidRDefault="00CF2EAE">
      <w:pPr>
        <w:pStyle w:val="ConsPlusTitle"/>
        <w:jc w:val="center"/>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и этапов их реализации</w:t>
      </w:r>
    </w:p>
    <w:p w:rsidR="00CF2EAE" w:rsidRPr="00616921" w:rsidRDefault="00CF2EAE">
      <w:pPr>
        <w:pStyle w:val="ConsPlusNormal"/>
        <w:jc w:val="both"/>
        <w:rPr>
          <w:rFonts w:ascii="Times New Roman" w:hAnsi="Times New Roman" w:cs="Times New Roman"/>
          <w:color w:val="000000" w:themeColor="text1"/>
          <w:sz w:val="24"/>
          <w:szCs w:val="24"/>
        </w:rPr>
      </w:pPr>
    </w:p>
    <w:p w:rsidR="00CF2EAE" w:rsidRPr="00616921" w:rsidRDefault="00CF2EAE">
      <w:pPr>
        <w:pStyle w:val="ConsPlusNormal"/>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На реализацию поставленных цели и задач подпрограммы направлен</w:t>
      </w:r>
      <w:r w:rsidR="008C4436" w:rsidRPr="00616921">
        <w:rPr>
          <w:rFonts w:ascii="Times New Roman" w:hAnsi="Times New Roman" w:cs="Times New Roman"/>
          <w:color w:val="000000" w:themeColor="text1"/>
          <w:sz w:val="24"/>
          <w:szCs w:val="24"/>
        </w:rPr>
        <w:t>о одно основное</w:t>
      </w:r>
      <w:r w:rsidRPr="00616921">
        <w:rPr>
          <w:rFonts w:ascii="Times New Roman" w:hAnsi="Times New Roman" w:cs="Times New Roman"/>
          <w:color w:val="000000" w:themeColor="text1"/>
          <w:sz w:val="24"/>
          <w:szCs w:val="24"/>
        </w:rPr>
        <w:t xml:space="preserve"> мероприятия. </w:t>
      </w:r>
    </w:p>
    <w:p w:rsidR="008C4436" w:rsidRPr="00616921" w:rsidRDefault="008C4436" w:rsidP="008C4436">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Основное мероприятие 1. Реализация отдельных мероприятий регионального проекта "Жилье".</w:t>
      </w:r>
    </w:p>
    <w:p w:rsidR="008C4436" w:rsidRPr="00616921" w:rsidRDefault="008C4436" w:rsidP="008C4436">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Мероприятие 1.1. </w:t>
      </w:r>
      <w:proofErr w:type="gramStart"/>
      <w:r w:rsidRPr="00616921">
        <w:rPr>
          <w:rFonts w:ascii="Times New Roman" w:hAnsi="Times New Roman" w:cs="Times New Roman"/>
          <w:color w:val="000000" w:themeColor="text1"/>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616921">
        <w:rPr>
          <w:rFonts w:ascii="Times New Roman" w:hAnsi="Times New Roman" w:cs="Times New Roman"/>
          <w:color w:val="000000" w:themeColor="text1"/>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150B94" w:rsidRDefault="00CF2EAE" w:rsidP="00616921">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Мероприятие 1.</w:t>
      </w:r>
      <w:r w:rsidR="008C4436" w:rsidRPr="00616921">
        <w:rPr>
          <w:rFonts w:ascii="Times New Roman" w:hAnsi="Times New Roman" w:cs="Times New Roman"/>
          <w:color w:val="000000" w:themeColor="text1"/>
          <w:sz w:val="24"/>
          <w:szCs w:val="24"/>
        </w:rPr>
        <w:t>2</w:t>
      </w:r>
      <w:r w:rsidRPr="00616921">
        <w:rPr>
          <w:rFonts w:ascii="Times New Roman" w:hAnsi="Times New Roman" w:cs="Times New Roman"/>
          <w:color w:val="000000" w:themeColor="text1"/>
          <w:sz w:val="24"/>
          <w:szCs w:val="24"/>
        </w:rPr>
        <w:t xml:space="preserve">. </w:t>
      </w:r>
      <w:r w:rsidR="00616921" w:rsidRPr="00616921">
        <w:rPr>
          <w:rFonts w:ascii="Times New Roman" w:hAnsi="Times New Roman" w:cs="Times New Roman"/>
          <w:sz w:val="24"/>
          <w:szCs w:val="24"/>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50B94">
        <w:rPr>
          <w:rFonts w:ascii="Times New Roman" w:hAnsi="Times New Roman" w:cs="Times New Roman"/>
          <w:sz w:val="24"/>
          <w:szCs w:val="24"/>
        </w:rPr>
        <w:t>;</w:t>
      </w:r>
      <w:r w:rsidR="00150B94" w:rsidRPr="00150B94">
        <w:rPr>
          <w:rFonts w:ascii="Times New Roman" w:hAnsi="Times New Roman" w:cs="Times New Roman"/>
          <w:color w:val="000000" w:themeColor="text1"/>
          <w:sz w:val="24"/>
          <w:szCs w:val="24"/>
        </w:rPr>
        <w:t xml:space="preserve"> </w:t>
      </w:r>
    </w:p>
    <w:p w:rsidR="00616921" w:rsidRDefault="00150B94" w:rsidP="00616921">
      <w:pPr>
        <w:pStyle w:val="ConsPlusNormal"/>
        <w:spacing w:before="220"/>
        <w:ind w:firstLine="540"/>
        <w:jc w:val="both"/>
        <w:rPr>
          <w:rFonts w:ascii="Times New Roman" w:hAnsi="Times New Roman" w:cs="Times New Roman"/>
          <w:sz w:val="24"/>
          <w:szCs w:val="24"/>
        </w:rPr>
      </w:pPr>
      <w:r w:rsidRPr="00616921">
        <w:rPr>
          <w:rFonts w:ascii="Times New Roman" w:hAnsi="Times New Roman" w:cs="Times New Roman"/>
          <w:color w:val="000000" w:themeColor="text1"/>
          <w:sz w:val="24"/>
          <w:szCs w:val="24"/>
        </w:rPr>
        <w:t>В рамках данного мероприятия предусматривается предоставление молодым семьям социальных выплат на приобретение (строительство) жилья</w:t>
      </w:r>
      <w:r>
        <w:rPr>
          <w:rFonts w:ascii="Times New Roman" w:hAnsi="Times New Roman" w:cs="Times New Roman"/>
          <w:color w:val="000000" w:themeColor="text1"/>
          <w:sz w:val="24"/>
          <w:szCs w:val="24"/>
        </w:rPr>
        <w:t>.</w:t>
      </w:r>
    </w:p>
    <w:p w:rsidR="00150B94" w:rsidRPr="00150B94" w:rsidRDefault="00150B94" w:rsidP="00616921">
      <w:pPr>
        <w:pStyle w:val="ConsPlusNormal"/>
        <w:spacing w:before="220"/>
        <w:ind w:firstLine="540"/>
        <w:jc w:val="both"/>
        <w:rPr>
          <w:rFonts w:ascii="Times New Roman" w:hAnsi="Times New Roman" w:cs="Times New Roman"/>
          <w:color w:val="000000" w:themeColor="text1"/>
          <w:sz w:val="24"/>
          <w:szCs w:val="24"/>
        </w:rPr>
      </w:pPr>
      <w:r w:rsidRPr="00150B94">
        <w:rPr>
          <w:rFonts w:ascii="Times New Roman" w:hAnsi="Times New Roman" w:cs="Times New Roman"/>
          <w:sz w:val="24"/>
          <w:szCs w:val="24"/>
        </w:rPr>
        <w:t xml:space="preserve">Мероприятие 1.3 </w:t>
      </w:r>
      <w:r w:rsidRPr="00150B94">
        <w:rPr>
          <w:rFonts w:ascii="Times New Roman" w:hAnsi="Times New Roman" w:cs="Times New Roman"/>
          <w:sz w:val="24"/>
          <w:szCs w:val="24"/>
          <w:shd w:val="clear" w:color="auto" w:fill="FFFFFF"/>
        </w:rPr>
        <w:t>Обеспечение жилыми помещениями по договорам социального найма категорий граждан, указанных в</w:t>
      </w:r>
      <w:r w:rsidRPr="00150B94">
        <w:rPr>
          <w:rStyle w:val="apple-converted-space"/>
          <w:rFonts w:ascii="Times New Roman" w:hAnsi="Times New Roman" w:cs="Times New Roman"/>
          <w:sz w:val="24"/>
          <w:szCs w:val="24"/>
          <w:shd w:val="clear" w:color="auto" w:fill="FFFFFF"/>
        </w:rPr>
        <w:t> </w:t>
      </w:r>
      <w:hyperlink r:id="rId15" w:anchor="/document/17600949/entry/1103" w:history="1">
        <w:r w:rsidRPr="00150B94">
          <w:rPr>
            <w:rStyle w:val="ab"/>
            <w:rFonts w:ascii="Times New Roman" w:hAnsi="Times New Roman" w:cs="Times New Roman"/>
            <w:color w:val="auto"/>
            <w:sz w:val="24"/>
            <w:szCs w:val="24"/>
            <w:shd w:val="clear" w:color="auto" w:fill="FFFFFF"/>
          </w:rPr>
          <w:t>пункте 3 части 1 статьи 11</w:t>
        </w:r>
      </w:hyperlink>
      <w:r w:rsidRPr="00150B94">
        <w:rPr>
          <w:rFonts w:ascii="Times New Roman" w:hAnsi="Times New Roman" w:cs="Times New Roman"/>
          <w:sz w:val="24"/>
          <w:szCs w:val="24"/>
          <w:shd w:val="clear" w:color="auto" w:fill="FFFFFF"/>
        </w:rPr>
        <w:t>Закона Чувашской Республики от 17 октября 2005 г. N 42 "О регулировании жилищных отношений" и состоящих на учете в качестве нуждающихся в жилых помещениях</w:t>
      </w:r>
      <w:r>
        <w:rPr>
          <w:rFonts w:ascii="Times New Roman" w:hAnsi="Times New Roman" w:cs="Times New Roman"/>
          <w:sz w:val="24"/>
          <w:szCs w:val="24"/>
          <w:shd w:val="clear" w:color="auto" w:fill="FFFFFF"/>
        </w:rPr>
        <w:t>.</w:t>
      </w:r>
    </w:p>
    <w:p w:rsidR="00CF2EAE" w:rsidRPr="00616921" w:rsidRDefault="00CF2EAE" w:rsidP="00150B94">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.Сроки реализации мероп</w:t>
      </w:r>
      <w:r w:rsidR="008C4436" w:rsidRPr="00616921">
        <w:rPr>
          <w:rFonts w:ascii="Times New Roman" w:hAnsi="Times New Roman" w:cs="Times New Roman"/>
          <w:color w:val="000000" w:themeColor="text1"/>
          <w:sz w:val="24"/>
          <w:szCs w:val="24"/>
        </w:rPr>
        <w:t>риятий подпрограммы - 2019 - 20</w:t>
      </w:r>
      <w:r w:rsidR="0022731D" w:rsidRPr="00616921">
        <w:rPr>
          <w:rFonts w:ascii="Times New Roman" w:hAnsi="Times New Roman" w:cs="Times New Roman"/>
          <w:color w:val="000000" w:themeColor="text1"/>
          <w:sz w:val="24"/>
          <w:szCs w:val="24"/>
        </w:rPr>
        <w:t>35</w:t>
      </w:r>
      <w:r w:rsidRPr="00616921">
        <w:rPr>
          <w:rFonts w:ascii="Times New Roman" w:hAnsi="Times New Roman" w:cs="Times New Roman"/>
          <w:color w:val="000000" w:themeColor="text1"/>
          <w:sz w:val="24"/>
          <w:szCs w:val="24"/>
        </w:rPr>
        <w:t xml:space="preserve"> годы.</w:t>
      </w:r>
    </w:p>
    <w:p w:rsidR="008C4436" w:rsidRPr="00616921" w:rsidRDefault="008C4436">
      <w:pPr>
        <w:pStyle w:val="ConsPlusTitle"/>
        <w:jc w:val="center"/>
        <w:outlineLvl w:val="2"/>
        <w:rPr>
          <w:rFonts w:ascii="Times New Roman" w:hAnsi="Times New Roman" w:cs="Times New Roman"/>
          <w:color w:val="000000" w:themeColor="text1"/>
          <w:sz w:val="24"/>
          <w:szCs w:val="24"/>
        </w:rPr>
      </w:pPr>
    </w:p>
    <w:p w:rsidR="00CF2EAE" w:rsidRPr="00616921" w:rsidRDefault="00CF2EAE">
      <w:pPr>
        <w:pStyle w:val="ConsPlusTitle"/>
        <w:jc w:val="center"/>
        <w:outlineLvl w:val="2"/>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Раздел I</w:t>
      </w:r>
      <w:r w:rsidR="008C4436" w:rsidRPr="00616921">
        <w:rPr>
          <w:rFonts w:ascii="Times New Roman" w:hAnsi="Times New Roman" w:cs="Times New Roman"/>
          <w:color w:val="000000" w:themeColor="text1"/>
          <w:sz w:val="24"/>
          <w:szCs w:val="24"/>
        </w:rPr>
        <w:t>II</w:t>
      </w:r>
      <w:r w:rsidRPr="00616921">
        <w:rPr>
          <w:rFonts w:ascii="Times New Roman" w:hAnsi="Times New Roman" w:cs="Times New Roman"/>
          <w:color w:val="000000" w:themeColor="text1"/>
          <w:sz w:val="24"/>
          <w:szCs w:val="24"/>
        </w:rPr>
        <w:t>. Обоснование объема финансовых ресурсов,</w:t>
      </w:r>
    </w:p>
    <w:p w:rsidR="00CF2EAE" w:rsidRPr="00616921" w:rsidRDefault="00CF2EAE">
      <w:pPr>
        <w:pStyle w:val="ConsPlusTitle"/>
        <w:jc w:val="center"/>
        <w:rPr>
          <w:rFonts w:ascii="Times New Roman" w:hAnsi="Times New Roman" w:cs="Times New Roman"/>
          <w:color w:val="000000" w:themeColor="text1"/>
          <w:sz w:val="24"/>
          <w:szCs w:val="24"/>
        </w:rPr>
      </w:pPr>
      <w:proofErr w:type="gramStart"/>
      <w:r w:rsidRPr="00616921">
        <w:rPr>
          <w:rFonts w:ascii="Times New Roman" w:hAnsi="Times New Roman" w:cs="Times New Roman"/>
          <w:color w:val="000000" w:themeColor="text1"/>
          <w:sz w:val="24"/>
          <w:szCs w:val="24"/>
        </w:rPr>
        <w:t>необходимых</w:t>
      </w:r>
      <w:proofErr w:type="gramEnd"/>
      <w:r w:rsidRPr="00616921">
        <w:rPr>
          <w:rFonts w:ascii="Times New Roman" w:hAnsi="Times New Roman" w:cs="Times New Roman"/>
          <w:color w:val="000000" w:themeColor="text1"/>
          <w:sz w:val="24"/>
          <w:szCs w:val="24"/>
        </w:rPr>
        <w:t xml:space="preserve"> для реализации подпрограммы</w:t>
      </w:r>
    </w:p>
    <w:p w:rsidR="00CF2EAE" w:rsidRPr="00616921" w:rsidRDefault="00CF2EAE">
      <w:pPr>
        <w:pStyle w:val="ConsPlusNormal"/>
        <w:jc w:val="both"/>
        <w:rPr>
          <w:rFonts w:ascii="Times New Roman" w:hAnsi="Times New Roman" w:cs="Times New Roman"/>
          <w:color w:val="000000" w:themeColor="text1"/>
          <w:sz w:val="24"/>
          <w:szCs w:val="24"/>
        </w:rPr>
      </w:pPr>
    </w:p>
    <w:p w:rsidR="00CF2EAE" w:rsidRPr="00616921" w:rsidRDefault="00CF2EAE">
      <w:pPr>
        <w:pStyle w:val="ConsPlusNormal"/>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rsidR="00CF2EAE" w:rsidRPr="00616921" w:rsidRDefault="0094319B">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113F93">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9</w:t>
      </w:r>
      <w:r w:rsidR="00113F93">
        <w:rPr>
          <w:rFonts w:ascii="Times New Roman" w:hAnsi="Times New Roman" w:cs="Times New Roman"/>
          <w:color w:val="000000" w:themeColor="text1"/>
          <w:sz w:val="24"/>
          <w:szCs w:val="24"/>
        </w:rPr>
        <w:t>41,0</w:t>
      </w:r>
      <w:r w:rsidR="00CF2EAE" w:rsidRPr="00616921">
        <w:rPr>
          <w:rFonts w:ascii="Times New Roman" w:hAnsi="Times New Roman" w:cs="Times New Roman"/>
          <w:color w:val="000000" w:themeColor="text1"/>
          <w:sz w:val="24"/>
          <w:szCs w:val="24"/>
        </w:rPr>
        <w:t xml:space="preserve"> тыс. рублей, в том числе средства:</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федерального бюджета </w:t>
      </w:r>
      <w:r w:rsidR="009675D8"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B16891">
        <w:rPr>
          <w:rFonts w:ascii="Times New Roman" w:hAnsi="Times New Roman" w:cs="Times New Roman"/>
          <w:color w:val="000000" w:themeColor="text1"/>
          <w:sz w:val="24"/>
          <w:szCs w:val="24"/>
        </w:rPr>
        <w:t>5 203,4</w:t>
      </w:r>
      <w:r w:rsidRPr="00616921">
        <w:rPr>
          <w:rFonts w:ascii="Times New Roman" w:hAnsi="Times New Roman" w:cs="Times New Roman"/>
          <w:color w:val="000000" w:themeColor="text1"/>
          <w:sz w:val="24"/>
          <w:szCs w:val="24"/>
        </w:rPr>
        <w:t xml:space="preserve"> тыс. рублей;</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республиканского бюджета Чувашской Республики </w:t>
      </w:r>
      <w:r w:rsidR="009675D8"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113F93">
        <w:rPr>
          <w:rFonts w:ascii="Times New Roman" w:hAnsi="Times New Roman" w:cs="Times New Roman"/>
          <w:color w:val="000000" w:themeColor="text1"/>
          <w:sz w:val="24"/>
          <w:szCs w:val="24"/>
        </w:rPr>
        <w:t>39 867,8</w:t>
      </w:r>
      <w:r w:rsidRPr="00616921">
        <w:rPr>
          <w:rFonts w:ascii="Times New Roman" w:hAnsi="Times New Roman" w:cs="Times New Roman"/>
          <w:color w:val="000000" w:themeColor="text1"/>
          <w:sz w:val="24"/>
          <w:szCs w:val="24"/>
        </w:rPr>
        <w:t xml:space="preserve"> тыс. рублей;</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lastRenderedPageBreak/>
        <w:t xml:space="preserve">местных бюджетов </w:t>
      </w:r>
      <w:r w:rsidR="009675D8" w:rsidRPr="00616921">
        <w:rPr>
          <w:rFonts w:ascii="Times New Roman" w:hAnsi="Times New Roman" w:cs="Times New Roman"/>
          <w:color w:val="000000" w:themeColor="text1"/>
          <w:sz w:val="24"/>
          <w:szCs w:val="24"/>
        </w:rPr>
        <w:t>–</w:t>
      </w:r>
      <w:r w:rsidRPr="00616921">
        <w:rPr>
          <w:rFonts w:ascii="Times New Roman" w:hAnsi="Times New Roman" w:cs="Times New Roman"/>
          <w:color w:val="000000" w:themeColor="text1"/>
          <w:sz w:val="24"/>
          <w:szCs w:val="24"/>
        </w:rPr>
        <w:t xml:space="preserve"> </w:t>
      </w:r>
      <w:r w:rsidR="00B16891">
        <w:rPr>
          <w:rFonts w:ascii="Times New Roman" w:hAnsi="Times New Roman" w:cs="Times New Roman"/>
          <w:color w:val="000000" w:themeColor="text1"/>
          <w:sz w:val="24"/>
          <w:szCs w:val="24"/>
        </w:rPr>
        <w:t>869,8</w:t>
      </w:r>
      <w:r w:rsidRPr="00616921">
        <w:rPr>
          <w:rFonts w:ascii="Times New Roman" w:hAnsi="Times New Roman" w:cs="Times New Roman"/>
          <w:color w:val="000000" w:themeColor="text1"/>
          <w:sz w:val="24"/>
          <w:szCs w:val="24"/>
        </w:rPr>
        <w:t xml:space="preserve"> тыс. рублей;</w:t>
      </w:r>
    </w:p>
    <w:p w:rsidR="00CF2EAE" w:rsidRPr="00616921" w:rsidRDefault="00CF2EAE">
      <w:pPr>
        <w:pStyle w:val="ConsPlusNormal"/>
        <w:jc w:val="both"/>
        <w:rPr>
          <w:rFonts w:ascii="Times New Roman" w:hAnsi="Times New Roman" w:cs="Times New Roman"/>
          <w:color w:val="000000" w:themeColor="text1"/>
          <w:sz w:val="24"/>
          <w:szCs w:val="24"/>
        </w:rPr>
      </w:pPr>
    </w:p>
    <w:p w:rsidR="00CF2EAE" w:rsidRPr="00616921" w:rsidRDefault="00CF2EAE">
      <w:pPr>
        <w:pStyle w:val="ConsPlusNormal"/>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CF2EAE" w:rsidRPr="00616921" w:rsidRDefault="00CF2EAE">
      <w:pPr>
        <w:pStyle w:val="ConsPlusNormal"/>
        <w:spacing w:before="220"/>
        <w:ind w:firstLine="540"/>
        <w:jc w:val="both"/>
        <w:rPr>
          <w:rFonts w:ascii="Times New Roman" w:hAnsi="Times New Roman" w:cs="Times New Roman"/>
          <w:color w:val="000000" w:themeColor="text1"/>
          <w:sz w:val="24"/>
          <w:szCs w:val="24"/>
        </w:rPr>
      </w:pPr>
      <w:r w:rsidRPr="00616921">
        <w:rPr>
          <w:rFonts w:ascii="Times New Roman" w:hAnsi="Times New Roman" w:cs="Times New Roman"/>
          <w:color w:val="000000" w:themeColor="text1"/>
          <w:sz w:val="24"/>
          <w:szCs w:val="24"/>
        </w:rPr>
        <w:t xml:space="preserve">Ресурсное </w:t>
      </w:r>
      <w:hyperlink w:anchor="P1631" w:history="1">
        <w:r w:rsidRPr="00616921">
          <w:rPr>
            <w:rFonts w:ascii="Times New Roman" w:hAnsi="Times New Roman" w:cs="Times New Roman"/>
            <w:color w:val="000000" w:themeColor="text1"/>
            <w:sz w:val="24"/>
            <w:szCs w:val="24"/>
          </w:rPr>
          <w:t>обеспечение</w:t>
        </w:r>
      </w:hyperlink>
      <w:r w:rsidRPr="00616921">
        <w:rPr>
          <w:rFonts w:ascii="Times New Roman" w:hAnsi="Times New Roman" w:cs="Times New Roman"/>
          <w:color w:val="000000" w:themeColor="text1"/>
          <w:sz w:val="24"/>
          <w:szCs w:val="24"/>
        </w:rPr>
        <w:t xml:space="preserve"> реализации подпрограммы за счет всех источников финансирования представлено в приложении N 1 к настоящей подпрограмме.</w:t>
      </w:r>
    </w:p>
    <w:p w:rsidR="00CF2EAE" w:rsidRPr="00616921" w:rsidRDefault="00FF4C31">
      <w:pPr>
        <w:pStyle w:val="ConsPlusNormal"/>
        <w:spacing w:before="220"/>
        <w:ind w:firstLine="540"/>
        <w:jc w:val="both"/>
        <w:rPr>
          <w:rFonts w:ascii="Times New Roman" w:hAnsi="Times New Roman" w:cs="Times New Roman"/>
          <w:color w:val="000000" w:themeColor="text1"/>
          <w:sz w:val="24"/>
          <w:szCs w:val="24"/>
        </w:rPr>
      </w:pPr>
      <w:hyperlink w:anchor="P4157" w:history="1">
        <w:proofErr w:type="gramStart"/>
        <w:r w:rsidR="00CF2EAE" w:rsidRPr="00616921">
          <w:rPr>
            <w:rFonts w:ascii="Times New Roman" w:hAnsi="Times New Roman" w:cs="Times New Roman"/>
            <w:color w:val="000000" w:themeColor="text1"/>
            <w:sz w:val="24"/>
            <w:szCs w:val="24"/>
          </w:rPr>
          <w:t>Правила</w:t>
        </w:r>
      </w:hyperlink>
      <w:r w:rsidR="00CF2EAE" w:rsidRPr="00616921">
        <w:rPr>
          <w:rFonts w:ascii="Times New Roman" w:hAnsi="Times New Roman" w:cs="Times New Roman"/>
          <w:color w:val="000000" w:themeColor="text1"/>
          <w:sz w:val="24"/>
          <w:szCs w:val="24"/>
        </w:rPr>
        <w:t xml:space="preserve"> распределения и предоставления субсидий из бюджета </w:t>
      </w:r>
      <w:r w:rsidR="00D42DAF">
        <w:rPr>
          <w:rFonts w:ascii="Times New Roman" w:hAnsi="Times New Roman" w:cs="Times New Roman"/>
          <w:color w:val="000000" w:themeColor="text1"/>
          <w:sz w:val="24"/>
          <w:szCs w:val="24"/>
        </w:rPr>
        <w:t>Мариинско-Посадского района</w:t>
      </w:r>
      <w:r w:rsidR="00D42DAF" w:rsidRPr="00616921">
        <w:rPr>
          <w:rFonts w:ascii="Times New Roman" w:hAnsi="Times New Roman" w:cs="Times New Roman"/>
          <w:color w:val="000000" w:themeColor="text1"/>
          <w:sz w:val="24"/>
          <w:szCs w:val="24"/>
        </w:rPr>
        <w:t xml:space="preserve"> </w:t>
      </w:r>
      <w:r w:rsidR="00CF2EAE" w:rsidRPr="00616921">
        <w:rPr>
          <w:rFonts w:ascii="Times New Roman" w:hAnsi="Times New Roman" w:cs="Times New Roman"/>
          <w:color w:val="000000" w:themeColor="text1"/>
          <w:sz w:val="24"/>
          <w:szCs w:val="24"/>
        </w:rPr>
        <w:t xml:space="preserve">Чувашской Республики бюджетам </w:t>
      </w:r>
      <w:r w:rsidR="00D42DAF">
        <w:rPr>
          <w:rFonts w:ascii="Times New Roman" w:hAnsi="Times New Roman" w:cs="Times New Roman"/>
          <w:color w:val="000000" w:themeColor="text1"/>
          <w:sz w:val="24"/>
          <w:szCs w:val="24"/>
        </w:rPr>
        <w:t>городского и сельских поселений Мариинско-Посадского района</w:t>
      </w:r>
      <w:r w:rsidR="00CF2EAE" w:rsidRPr="00616921">
        <w:rPr>
          <w:rFonts w:ascii="Times New Roman" w:hAnsi="Times New Roman" w:cs="Times New Roman"/>
          <w:color w:val="000000" w:themeColor="text1"/>
          <w:sz w:val="24"/>
          <w:szCs w:val="24"/>
        </w:rPr>
        <w:t xml:space="preserve"> Чувашской Республики на </w:t>
      </w:r>
      <w:proofErr w:type="spellStart"/>
      <w:r w:rsidR="00CF2EAE" w:rsidRPr="00616921">
        <w:rPr>
          <w:rFonts w:ascii="Times New Roman" w:hAnsi="Times New Roman" w:cs="Times New Roman"/>
          <w:color w:val="000000" w:themeColor="text1"/>
          <w:sz w:val="24"/>
          <w:szCs w:val="24"/>
        </w:rPr>
        <w:t>софинансирование</w:t>
      </w:r>
      <w:proofErr w:type="spellEnd"/>
      <w:r w:rsidR="00CF2EAE" w:rsidRPr="00616921">
        <w:rPr>
          <w:rFonts w:ascii="Times New Roman" w:hAnsi="Times New Roman" w:cs="Times New Roman"/>
          <w:color w:val="000000" w:themeColor="text1"/>
          <w:sz w:val="24"/>
          <w:szCs w:val="24"/>
        </w:rPr>
        <w:t xml:space="preserve"> расходных обязательств муниципальн</w:t>
      </w:r>
      <w:r w:rsidR="00D42DAF">
        <w:rPr>
          <w:rFonts w:ascii="Times New Roman" w:hAnsi="Times New Roman" w:cs="Times New Roman"/>
          <w:color w:val="000000" w:themeColor="text1"/>
          <w:sz w:val="24"/>
          <w:szCs w:val="24"/>
        </w:rPr>
        <w:t>ого</w:t>
      </w:r>
      <w:r w:rsidR="00CF2EAE" w:rsidRPr="00616921">
        <w:rPr>
          <w:rFonts w:ascii="Times New Roman" w:hAnsi="Times New Roman" w:cs="Times New Roman"/>
          <w:color w:val="000000" w:themeColor="text1"/>
          <w:sz w:val="24"/>
          <w:szCs w:val="24"/>
        </w:rPr>
        <w:t xml:space="preserve"> район</w:t>
      </w:r>
      <w:r w:rsidR="00D42DAF">
        <w:rPr>
          <w:rFonts w:ascii="Times New Roman" w:hAnsi="Times New Roman" w:cs="Times New Roman"/>
          <w:color w:val="000000" w:themeColor="text1"/>
          <w:sz w:val="24"/>
          <w:szCs w:val="24"/>
        </w:rPr>
        <w:t>а</w:t>
      </w:r>
      <w:r w:rsidR="00CF2EAE" w:rsidRPr="00616921">
        <w:rPr>
          <w:rFonts w:ascii="Times New Roman" w:hAnsi="Times New Roman" w:cs="Times New Roman"/>
          <w:color w:val="000000" w:themeColor="text1"/>
          <w:sz w:val="24"/>
          <w:szCs w:val="24"/>
        </w:rPr>
        <w:t xml:space="preserve"> на предоставление молодым семьям социальных выплат на приобретение (строительство) жилья и </w:t>
      </w:r>
      <w:hyperlink w:anchor="P4271" w:history="1">
        <w:r w:rsidR="00CF2EAE" w:rsidRPr="00616921">
          <w:rPr>
            <w:rFonts w:ascii="Times New Roman" w:hAnsi="Times New Roman" w:cs="Times New Roman"/>
            <w:color w:val="000000" w:themeColor="text1"/>
            <w:sz w:val="24"/>
            <w:szCs w:val="24"/>
          </w:rPr>
          <w:t>Порядок</w:t>
        </w:r>
      </w:hyperlink>
      <w:r w:rsidR="00CF2EAE" w:rsidRPr="00616921">
        <w:rPr>
          <w:rFonts w:ascii="Times New Roman" w:hAnsi="Times New Roman" w:cs="Times New Roman"/>
          <w:color w:val="000000" w:themeColor="text1"/>
          <w:sz w:val="24"/>
          <w:szCs w:val="24"/>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w:t>
      </w:r>
      <w:proofErr w:type="gramEnd"/>
      <w:r w:rsidR="00CF2EAE" w:rsidRPr="00616921">
        <w:rPr>
          <w:rFonts w:ascii="Times New Roman" w:hAnsi="Times New Roman" w:cs="Times New Roman"/>
          <w:color w:val="000000" w:themeColor="text1"/>
          <w:sz w:val="24"/>
          <w:szCs w:val="24"/>
        </w:rPr>
        <w:t xml:space="preserve"> </w:t>
      </w:r>
      <w:proofErr w:type="gramStart"/>
      <w:r w:rsidR="00CF2EAE" w:rsidRPr="00616921">
        <w:rPr>
          <w:rFonts w:ascii="Times New Roman" w:hAnsi="Times New Roman" w:cs="Times New Roman"/>
          <w:color w:val="000000" w:themeColor="text1"/>
          <w:sz w:val="24"/>
          <w:szCs w:val="24"/>
        </w:rPr>
        <w:t>граждан Российской Федерации" в Чувашской Республике приведены в приложениях соответственно N 2 и 3 к подпрограмме.</w:t>
      </w:r>
      <w:proofErr w:type="gramEnd"/>
    </w:p>
    <w:p w:rsidR="00616921" w:rsidRDefault="00616921"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150B94" w:rsidRDefault="00150B94" w:rsidP="00B16891">
      <w:pPr>
        <w:pStyle w:val="ConsPlusNormal"/>
        <w:outlineLvl w:val="2"/>
        <w:rPr>
          <w:rFonts w:ascii="Times New Roman" w:hAnsi="Times New Roman" w:cs="Times New Roman"/>
          <w:color w:val="000000" w:themeColor="text1"/>
          <w:sz w:val="26"/>
          <w:szCs w:val="26"/>
        </w:rPr>
      </w:pPr>
    </w:p>
    <w:p w:rsidR="0022731D" w:rsidRDefault="0022731D" w:rsidP="00B16891">
      <w:pPr>
        <w:pStyle w:val="ConsPlusNormal"/>
        <w:outlineLvl w:val="2"/>
        <w:rPr>
          <w:rFonts w:ascii="Times New Roman" w:hAnsi="Times New Roman" w:cs="Times New Roman"/>
          <w:color w:val="000000" w:themeColor="text1"/>
          <w:sz w:val="26"/>
          <w:szCs w:val="26"/>
        </w:rPr>
      </w:pPr>
    </w:p>
    <w:p w:rsidR="00B16891" w:rsidRPr="00592AB5" w:rsidRDefault="00B16891" w:rsidP="00B16891">
      <w:pPr>
        <w:pStyle w:val="ConsPlusNormal"/>
        <w:outlineLvl w:val="2"/>
        <w:rPr>
          <w:rFonts w:ascii="Times New Roman" w:hAnsi="Times New Roman" w:cs="Times New Roman"/>
          <w:color w:val="000000" w:themeColor="text1"/>
          <w:sz w:val="26"/>
          <w:szCs w:val="26"/>
        </w:rPr>
      </w:pPr>
    </w:p>
    <w:tbl>
      <w:tblPr>
        <w:tblStyle w:val="a5"/>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C74A0" w:rsidRPr="00592AB5" w:rsidTr="00FE0CDE">
        <w:trPr>
          <w:jc w:val="right"/>
        </w:trPr>
        <w:tc>
          <w:tcPr>
            <w:tcW w:w="4359" w:type="dxa"/>
          </w:tcPr>
          <w:p w:rsidR="00AC74A0" w:rsidRPr="00592AB5" w:rsidRDefault="00AC74A0" w:rsidP="00FE0CDE">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1</w:t>
            </w:r>
          </w:p>
          <w:p w:rsidR="00AC74A0" w:rsidRPr="00592AB5" w:rsidRDefault="00AC74A0"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AC74A0" w:rsidRPr="00592AB5" w:rsidRDefault="003721AD" w:rsidP="00FE0CDE">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строительства жилья в </w:t>
            </w:r>
            <w:proofErr w:type="spellStart"/>
            <w:r>
              <w:rPr>
                <w:rFonts w:ascii="Times New Roman" w:hAnsi="Times New Roman" w:cs="Times New Roman"/>
                <w:color w:val="000000" w:themeColor="text1"/>
                <w:sz w:val="20"/>
              </w:rPr>
              <w:t>Мариинско-Посадском</w:t>
            </w:r>
            <w:proofErr w:type="spellEnd"/>
            <w:r w:rsidR="00AC74A0" w:rsidRPr="00592AB5">
              <w:rPr>
                <w:rFonts w:ascii="Times New Roman" w:hAnsi="Times New Roman" w:cs="Times New Roman"/>
                <w:color w:val="000000" w:themeColor="text1"/>
                <w:sz w:val="20"/>
              </w:rPr>
              <w:t xml:space="preserve"> районе Чувашской Республ</w:t>
            </w:r>
            <w:r w:rsidR="00FE0CDE" w:rsidRPr="00592AB5">
              <w:rPr>
                <w:rFonts w:ascii="Times New Roman" w:hAnsi="Times New Roman" w:cs="Times New Roman"/>
                <w:color w:val="000000" w:themeColor="text1"/>
                <w:sz w:val="20"/>
              </w:rPr>
              <w:t>ики</w:t>
            </w:r>
            <w:r w:rsidR="00AC74A0" w:rsidRPr="00592AB5">
              <w:rPr>
                <w:rFonts w:ascii="Times New Roman" w:hAnsi="Times New Roman" w:cs="Times New Roman"/>
                <w:color w:val="000000" w:themeColor="text1"/>
                <w:sz w:val="20"/>
              </w:rPr>
              <w:t>"</w:t>
            </w:r>
          </w:p>
          <w:p w:rsidR="00AC74A0" w:rsidRPr="00592AB5" w:rsidRDefault="00FE0CDE"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w:t>
            </w:r>
            <w:r w:rsidR="00AC74A0" w:rsidRPr="00592AB5">
              <w:rPr>
                <w:rFonts w:ascii="Times New Roman" w:hAnsi="Times New Roman" w:cs="Times New Roman"/>
                <w:color w:val="000000" w:themeColor="text1"/>
                <w:sz w:val="20"/>
              </w:rPr>
              <w:t xml:space="preserve"> программы</w:t>
            </w:r>
            <w:r w:rsidR="003721AD">
              <w:rPr>
                <w:rFonts w:ascii="Times New Roman" w:hAnsi="Times New Roman" w:cs="Times New Roman"/>
                <w:color w:val="000000" w:themeColor="text1"/>
                <w:sz w:val="20"/>
              </w:rPr>
              <w:t xml:space="preserve"> Мариинско-Посадского</w:t>
            </w:r>
            <w:r w:rsidRPr="00592AB5">
              <w:rPr>
                <w:rFonts w:ascii="Times New Roman" w:hAnsi="Times New Roman" w:cs="Times New Roman"/>
                <w:color w:val="000000" w:themeColor="text1"/>
                <w:sz w:val="20"/>
              </w:rPr>
              <w:t xml:space="preserve"> района </w:t>
            </w:r>
            <w:r w:rsidR="00AC74A0" w:rsidRPr="00592AB5">
              <w:rPr>
                <w:rFonts w:ascii="Times New Roman" w:hAnsi="Times New Roman" w:cs="Times New Roman"/>
                <w:color w:val="000000" w:themeColor="text1"/>
                <w:sz w:val="20"/>
              </w:rPr>
              <w:t xml:space="preserve"> Чувашской Республики</w:t>
            </w:r>
            <w:r w:rsidRPr="00592AB5">
              <w:rPr>
                <w:rFonts w:ascii="Times New Roman" w:hAnsi="Times New Roman" w:cs="Times New Roman"/>
                <w:color w:val="000000" w:themeColor="text1"/>
                <w:sz w:val="20"/>
              </w:rPr>
              <w:t xml:space="preserve"> </w:t>
            </w:r>
            <w:r w:rsidR="00AC74A0" w:rsidRPr="00592AB5">
              <w:rPr>
                <w:rFonts w:ascii="Times New Roman" w:hAnsi="Times New Roman" w:cs="Times New Roman"/>
                <w:color w:val="000000" w:themeColor="text1"/>
                <w:sz w:val="20"/>
              </w:rPr>
              <w:t xml:space="preserve">"Обеспечение граждан в </w:t>
            </w:r>
            <w:proofErr w:type="spellStart"/>
            <w:r w:rsidR="003721AD">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w:t>
            </w:r>
            <w:r w:rsidR="00AC74A0" w:rsidRPr="00592AB5">
              <w:rPr>
                <w:rFonts w:ascii="Times New Roman" w:hAnsi="Times New Roman" w:cs="Times New Roman"/>
                <w:color w:val="000000" w:themeColor="text1"/>
                <w:sz w:val="20"/>
              </w:rPr>
              <w:t>Чувашской Республике</w:t>
            </w:r>
          </w:p>
          <w:p w:rsidR="00AC74A0" w:rsidRPr="00592AB5" w:rsidRDefault="00AC74A0" w:rsidP="00FE0CDE">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4" w:name="P1631"/>
      <w:bookmarkEnd w:id="4"/>
      <w:r w:rsidRPr="00592AB5">
        <w:rPr>
          <w:rFonts w:ascii="Times New Roman" w:hAnsi="Times New Roman" w:cs="Times New Roman"/>
          <w:color w:val="000000" w:themeColor="text1"/>
          <w:sz w:val="26"/>
          <w:szCs w:val="26"/>
        </w:rPr>
        <w:t>Ресурсное обеспечение</w:t>
      </w:r>
    </w:p>
    <w:p w:rsidR="00FE0CDE" w:rsidRPr="00592AB5" w:rsidRDefault="00CF2EA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реализации подпрограммы </w:t>
      </w:r>
      <w:r w:rsidR="00FE0CDE" w:rsidRPr="00592AB5">
        <w:rPr>
          <w:rFonts w:ascii="Times New Roman" w:hAnsi="Times New Roman" w:cs="Times New Roman"/>
          <w:color w:val="000000" w:themeColor="text1"/>
          <w:sz w:val="26"/>
          <w:szCs w:val="26"/>
        </w:rPr>
        <w:t>"Поддержка</w:t>
      </w:r>
    </w:p>
    <w:p w:rsidR="00FE0CDE" w:rsidRPr="00592AB5" w:rsidRDefault="003721AD" w:rsidP="00FE0CDE">
      <w:pPr>
        <w:pStyle w:val="ConsPlusTitle"/>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строительства жилья в </w:t>
      </w:r>
      <w:proofErr w:type="spellStart"/>
      <w:r>
        <w:rPr>
          <w:rFonts w:ascii="Times New Roman" w:hAnsi="Times New Roman" w:cs="Times New Roman"/>
          <w:color w:val="000000" w:themeColor="text1"/>
          <w:sz w:val="26"/>
          <w:szCs w:val="26"/>
        </w:rPr>
        <w:t>Мариинско-Посадском</w:t>
      </w:r>
      <w:proofErr w:type="spellEnd"/>
      <w:r w:rsidR="00FE0CDE" w:rsidRPr="00592AB5">
        <w:rPr>
          <w:rFonts w:ascii="Times New Roman" w:hAnsi="Times New Roman" w:cs="Times New Roman"/>
          <w:color w:val="000000" w:themeColor="text1"/>
          <w:sz w:val="26"/>
          <w:szCs w:val="26"/>
        </w:rPr>
        <w:t xml:space="preserve"> районе Чувашской Республики"</w:t>
      </w:r>
    </w:p>
    <w:p w:rsidR="00FE0CD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w:t>
      </w:r>
      <w:r w:rsidR="003721AD">
        <w:rPr>
          <w:rFonts w:ascii="Times New Roman" w:hAnsi="Times New Roman" w:cs="Times New Roman"/>
          <w:color w:val="000000" w:themeColor="text1"/>
          <w:sz w:val="26"/>
          <w:szCs w:val="26"/>
        </w:rPr>
        <w:t>ммы Мариинско-Посадского</w:t>
      </w:r>
      <w:r w:rsidRPr="00592AB5">
        <w:rPr>
          <w:rFonts w:ascii="Times New Roman" w:hAnsi="Times New Roman" w:cs="Times New Roman"/>
          <w:color w:val="000000" w:themeColor="text1"/>
          <w:sz w:val="26"/>
          <w:szCs w:val="26"/>
        </w:rPr>
        <w:t xml:space="preserve"> района  Чувашской Республики "О</w:t>
      </w:r>
      <w:r w:rsidR="003721AD">
        <w:rPr>
          <w:rFonts w:ascii="Times New Roman" w:hAnsi="Times New Roman" w:cs="Times New Roman"/>
          <w:color w:val="000000" w:themeColor="text1"/>
          <w:sz w:val="26"/>
          <w:szCs w:val="26"/>
        </w:rPr>
        <w:t xml:space="preserve">беспечение граждан в  </w:t>
      </w:r>
      <w:proofErr w:type="spellStart"/>
      <w:r w:rsidR="003721AD">
        <w:rPr>
          <w:rFonts w:ascii="Times New Roman" w:hAnsi="Times New Roman" w:cs="Times New Roman"/>
          <w:color w:val="000000" w:themeColor="text1"/>
          <w:sz w:val="26"/>
          <w:szCs w:val="26"/>
        </w:rPr>
        <w:t>Мариинско-Посадском</w:t>
      </w:r>
      <w:proofErr w:type="spellEnd"/>
      <w:r w:rsidRPr="00592AB5">
        <w:rPr>
          <w:rFonts w:ascii="Times New Roman" w:hAnsi="Times New Roman" w:cs="Times New Roman"/>
          <w:color w:val="000000" w:themeColor="text1"/>
          <w:sz w:val="26"/>
          <w:szCs w:val="26"/>
        </w:rPr>
        <w:t xml:space="preserve"> районе Чувашской Республике</w:t>
      </w:r>
    </w:p>
    <w:p w:rsidR="00CF2EA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r w:rsidR="00CF2EAE" w:rsidRPr="00592AB5">
        <w:rPr>
          <w:rFonts w:ascii="Times New Roman" w:hAnsi="Times New Roman" w:cs="Times New Roman"/>
          <w:color w:val="000000" w:themeColor="text1"/>
          <w:sz w:val="26"/>
          <w:szCs w:val="26"/>
        </w:rPr>
        <w:t xml:space="preserve"> 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rsidSect="00B16891">
          <w:pgSz w:w="11905" w:h="16838"/>
          <w:pgMar w:top="993" w:right="850" w:bottom="1134" w:left="1701" w:header="0" w:footer="0" w:gutter="0"/>
          <w:cols w:space="720"/>
        </w:sectPr>
      </w:pPr>
    </w:p>
    <w:tbl>
      <w:tblPr>
        <w:tblW w:w="152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764"/>
        <w:gridCol w:w="941"/>
        <w:gridCol w:w="1176"/>
        <w:gridCol w:w="706"/>
        <w:gridCol w:w="706"/>
        <w:gridCol w:w="706"/>
        <w:gridCol w:w="706"/>
        <w:gridCol w:w="1143"/>
        <w:gridCol w:w="857"/>
        <w:gridCol w:w="706"/>
        <w:gridCol w:w="706"/>
        <w:gridCol w:w="706"/>
        <w:gridCol w:w="706"/>
        <w:gridCol w:w="706"/>
        <w:gridCol w:w="706"/>
        <w:gridCol w:w="706"/>
        <w:gridCol w:w="706"/>
      </w:tblGrid>
      <w:tr w:rsidR="00BF0636" w:rsidTr="00B16891">
        <w:tc>
          <w:tcPr>
            <w:tcW w:w="941" w:type="dxa"/>
            <w:vMerge w:val="restart"/>
            <w:tcBorders>
              <w:top w:val="single" w:sz="4" w:space="0" w:color="auto"/>
              <w:bottom w:val="single" w:sz="4" w:space="0" w:color="auto"/>
              <w:right w:val="single" w:sz="4" w:space="0" w:color="auto"/>
            </w:tcBorders>
          </w:tcPr>
          <w:p w:rsidR="00BF0636" w:rsidRDefault="00BF0636" w:rsidP="00D95C6D">
            <w:pPr>
              <w:pStyle w:val="a9"/>
              <w:jc w:val="center"/>
              <w:rPr>
                <w:sz w:val="20"/>
                <w:szCs w:val="20"/>
              </w:rPr>
            </w:pPr>
            <w:r>
              <w:rPr>
                <w:sz w:val="20"/>
                <w:szCs w:val="20"/>
              </w:rPr>
              <w:lastRenderedPageBreak/>
              <w:t>Статус</w:t>
            </w:r>
          </w:p>
        </w:tc>
        <w:tc>
          <w:tcPr>
            <w:tcW w:w="1764"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Наименование подпрограммы муниципальной программы Чувашской Республики (основного мероприятия, мероприятия)</w:t>
            </w:r>
          </w:p>
        </w:tc>
        <w:tc>
          <w:tcPr>
            <w:tcW w:w="941"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Задача подпрограммы муниципальной программы Чувашской Республики</w:t>
            </w:r>
          </w:p>
        </w:tc>
        <w:tc>
          <w:tcPr>
            <w:tcW w:w="1176"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Ответственный исполнитель, соисполнитель</w:t>
            </w:r>
          </w:p>
        </w:tc>
        <w:tc>
          <w:tcPr>
            <w:tcW w:w="2824" w:type="dxa"/>
            <w:gridSpan w:val="4"/>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 xml:space="preserve">Код </w:t>
            </w:r>
            <w:hyperlink r:id="rId16" w:history="1">
              <w:r>
                <w:rPr>
                  <w:rStyle w:val="a8"/>
                  <w:sz w:val="20"/>
                  <w:szCs w:val="20"/>
                </w:rPr>
                <w:t>бюджетной классификации</w:t>
              </w:r>
            </w:hyperlink>
          </w:p>
        </w:tc>
        <w:tc>
          <w:tcPr>
            <w:tcW w:w="1143"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Источники финансирования</w:t>
            </w:r>
          </w:p>
        </w:tc>
        <w:tc>
          <w:tcPr>
            <w:tcW w:w="6505" w:type="dxa"/>
            <w:gridSpan w:val="9"/>
            <w:vMerge w:val="restart"/>
            <w:tcBorders>
              <w:top w:val="single" w:sz="4" w:space="0" w:color="auto"/>
              <w:left w:val="single" w:sz="4" w:space="0" w:color="auto"/>
              <w:bottom w:val="nil"/>
            </w:tcBorders>
          </w:tcPr>
          <w:p w:rsidR="00BF0636" w:rsidRDefault="00BF0636" w:rsidP="00D95C6D">
            <w:pPr>
              <w:pStyle w:val="a9"/>
              <w:jc w:val="center"/>
              <w:rPr>
                <w:sz w:val="20"/>
                <w:szCs w:val="20"/>
              </w:rPr>
            </w:pPr>
            <w:r>
              <w:rPr>
                <w:sz w:val="20"/>
                <w:szCs w:val="20"/>
              </w:rPr>
              <w:t>Расходы по годам, тыс. рублей</w:t>
            </w:r>
          </w:p>
        </w:tc>
      </w:tr>
      <w:tr w:rsidR="00BF0636" w:rsidTr="00B16891">
        <w:trPr>
          <w:trHeight w:val="230"/>
        </w:trPr>
        <w:tc>
          <w:tcPr>
            <w:tcW w:w="941" w:type="dxa"/>
            <w:vMerge/>
            <w:tcBorders>
              <w:top w:val="single" w:sz="4" w:space="0" w:color="auto"/>
              <w:bottom w:val="single" w:sz="4" w:space="0" w:color="auto"/>
              <w:right w:val="single" w:sz="4" w:space="0" w:color="auto"/>
            </w:tcBorders>
          </w:tcPr>
          <w:p w:rsidR="00BF0636" w:rsidRDefault="00BF0636" w:rsidP="00D95C6D">
            <w:pPr>
              <w:pStyle w:val="a9"/>
              <w:rPr>
                <w:sz w:val="20"/>
                <w:szCs w:val="20"/>
              </w:rPr>
            </w:pPr>
          </w:p>
        </w:tc>
        <w:tc>
          <w:tcPr>
            <w:tcW w:w="1764" w:type="dxa"/>
            <w:vMerge/>
            <w:tcBorders>
              <w:top w:val="nil"/>
              <w:left w:val="single" w:sz="4" w:space="0" w:color="auto"/>
              <w:bottom w:val="nil"/>
              <w:right w:val="nil"/>
            </w:tcBorders>
          </w:tcPr>
          <w:p w:rsidR="00BF0636" w:rsidRDefault="00BF0636" w:rsidP="00D95C6D">
            <w:pPr>
              <w:pStyle w:val="a9"/>
              <w:rPr>
                <w:sz w:val="20"/>
                <w:szCs w:val="20"/>
              </w:rPr>
            </w:pPr>
          </w:p>
        </w:tc>
        <w:tc>
          <w:tcPr>
            <w:tcW w:w="941" w:type="dxa"/>
            <w:vMerge/>
            <w:tcBorders>
              <w:top w:val="nil"/>
              <w:left w:val="single" w:sz="4" w:space="0" w:color="auto"/>
              <w:bottom w:val="nil"/>
              <w:right w:val="nil"/>
            </w:tcBorders>
          </w:tcPr>
          <w:p w:rsidR="00BF0636" w:rsidRDefault="00BF0636" w:rsidP="00D95C6D">
            <w:pPr>
              <w:pStyle w:val="a9"/>
              <w:rPr>
                <w:sz w:val="20"/>
                <w:szCs w:val="20"/>
              </w:rPr>
            </w:pPr>
          </w:p>
        </w:tc>
        <w:tc>
          <w:tcPr>
            <w:tcW w:w="117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главный распорядитель бюджетных средств</w:t>
            </w:r>
          </w:p>
        </w:tc>
        <w:tc>
          <w:tcPr>
            <w:tcW w:w="706" w:type="dxa"/>
            <w:vMerge w:val="restart"/>
            <w:tcBorders>
              <w:top w:val="single" w:sz="4" w:space="0" w:color="auto"/>
              <w:left w:val="single" w:sz="4" w:space="0" w:color="auto"/>
              <w:bottom w:val="nil"/>
              <w:right w:val="nil"/>
            </w:tcBorders>
          </w:tcPr>
          <w:p w:rsidR="00BF0636" w:rsidRDefault="00FF4C31" w:rsidP="00D95C6D">
            <w:pPr>
              <w:pStyle w:val="a9"/>
              <w:jc w:val="center"/>
              <w:rPr>
                <w:sz w:val="20"/>
                <w:szCs w:val="20"/>
              </w:rPr>
            </w:pPr>
            <w:hyperlink r:id="rId17" w:history="1">
              <w:r w:rsidR="00BF0636">
                <w:rPr>
                  <w:rStyle w:val="a8"/>
                  <w:sz w:val="20"/>
                  <w:szCs w:val="20"/>
                </w:rPr>
                <w:t>раздел</w:t>
              </w:r>
            </w:hyperlink>
            <w:r w:rsidR="00BF0636">
              <w:rPr>
                <w:sz w:val="20"/>
                <w:szCs w:val="20"/>
              </w:rPr>
              <w:t>, подраздел</w:t>
            </w:r>
          </w:p>
        </w:tc>
        <w:tc>
          <w:tcPr>
            <w:tcW w:w="706" w:type="dxa"/>
            <w:vMerge w:val="restart"/>
            <w:tcBorders>
              <w:top w:val="single" w:sz="4" w:space="0" w:color="auto"/>
              <w:left w:val="single" w:sz="4" w:space="0" w:color="auto"/>
              <w:bottom w:val="nil"/>
              <w:right w:val="nil"/>
            </w:tcBorders>
          </w:tcPr>
          <w:p w:rsidR="00BF0636" w:rsidRDefault="00FF4C31" w:rsidP="00D95C6D">
            <w:pPr>
              <w:pStyle w:val="a9"/>
              <w:jc w:val="center"/>
              <w:rPr>
                <w:sz w:val="20"/>
                <w:szCs w:val="20"/>
              </w:rPr>
            </w:pPr>
            <w:hyperlink r:id="rId18" w:history="1">
              <w:r w:rsidR="00BF0636">
                <w:rPr>
                  <w:rStyle w:val="a8"/>
                  <w:sz w:val="20"/>
                  <w:szCs w:val="20"/>
                </w:rPr>
                <w:t>целевая статья расходов</w:t>
              </w:r>
            </w:hyperlink>
          </w:p>
        </w:tc>
        <w:tc>
          <w:tcPr>
            <w:tcW w:w="706" w:type="dxa"/>
            <w:vMerge w:val="restart"/>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 xml:space="preserve">группа (подгруппа) </w:t>
            </w:r>
            <w:hyperlink r:id="rId19" w:history="1">
              <w:r>
                <w:rPr>
                  <w:rStyle w:val="a8"/>
                  <w:sz w:val="20"/>
                  <w:szCs w:val="20"/>
                </w:rPr>
                <w:t>вида расходов</w:t>
              </w:r>
            </w:hyperlink>
          </w:p>
        </w:tc>
        <w:tc>
          <w:tcPr>
            <w:tcW w:w="1143" w:type="dxa"/>
            <w:vMerge/>
            <w:tcBorders>
              <w:top w:val="nil"/>
              <w:left w:val="single" w:sz="4" w:space="0" w:color="auto"/>
              <w:bottom w:val="nil"/>
              <w:right w:val="nil"/>
            </w:tcBorders>
          </w:tcPr>
          <w:p w:rsidR="00BF0636" w:rsidRDefault="00BF0636" w:rsidP="00D95C6D">
            <w:pPr>
              <w:pStyle w:val="a9"/>
              <w:rPr>
                <w:sz w:val="20"/>
                <w:szCs w:val="20"/>
              </w:rPr>
            </w:pPr>
          </w:p>
        </w:tc>
        <w:tc>
          <w:tcPr>
            <w:tcW w:w="6505" w:type="dxa"/>
            <w:gridSpan w:val="9"/>
            <w:vMerge/>
            <w:tcBorders>
              <w:top w:val="nil"/>
              <w:left w:val="single" w:sz="4" w:space="0" w:color="auto"/>
              <w:bottom w:val="nil"/>
            </w:tcBorders>
          </w:tcPr>
          <w:p w:rsidR="00BF0636" w:rsidRDefault="00BF0636" w:rsidP="00D95C6D">
            <w:pPr>
              <w:pStyle w:val="a9"/>
              <w:rPr>
                <w:sz w:val="20"/>
                <w:szCs w:val="20"/>
              </w:rPr>
            </w:pPr>
          </w:p>
        </w:tc>
      </w:tr>
      <w:tr w:rsidR="00BF0636" w:rsidTr="00B16891">
        <w:tc>
          <w:tcPr>
            <w:tcW w:w="941" w:type="dxa"/>
            <w:vMerge/>
            <w:tcBorders>
              <w:top w:val="single" w:sz="4" w:space="0" w:color="auto"/>
              <w:bottom w:val="single" w:sz="4" w:space="0" w:color="auto"/>
              <w:right w:val="single" w:sz="4" w:space="0" w:color="auto"/>
            </w:tcBorders>
          </w:tcPr>
          <w:p w:rsidR="00BF0636" w:rsidRDefault="00BF0636" w:rsidP="00D95C6D">
            <w:pPr>
              <w:pStyle w:val="a9"/>
              <w:rPr>
                <w:sz w:val="20"/>
                <w:szCs w:val="20"/>
              </w:rPr>
            </w:pPr>
          </w:p>
        </w:tc>
        <w:tc>
          <w:tcPr>
            <w:tcW w:w="1764" w:type="dxa"/>
            <w:vMerge/>
            <w:tcBorders>
              <w:top w:val="nil"/>
              <w:left w:val="single" w:sz="4" w:space="0" w:color="auto"/>
              <w:bottom w:val="nil"/>
              <w:right w:val="nil"/>
            </w:tcBorders>
          </w:tcPr>
          <w:p w:rsidR="00BF0636" w:rsidRDefault="00BF0636" w:rsidP="00D95C6D">
            <w:pPr>
              <w:pStyle w:val="a9"/>
              <w:rPr>
                <w:sz w:val="20"/>
                <w:szCs w:val="20"/>
              </w:rPr>
            </w:pPr>
          </w:p>
        </w:tc>
        <w:tc>
          <w:tcPr>
            <w:tcW w:w="941" w:type="dxa"/>
            <w:vMerge/>
            <w:tcBorders>
              <w:top w:val="nil"/>
              <w:left w:val="single" w:sz="4" w:space="0" w:color="auto"/>
              <w:bottom w:val="nil"/>
              <w:right w:val="nil"/>
            </w:tcBorders>
          </w:tcPr>
          <w:p w:rsidR="00BF0636" w:rsidRDefault="00BF0636" w:rsidP="00D95C6D">
            <w:pPr>
              <w:pStyle w:val="a9"/>
              <w:rPr>
                <w:sz w:val="20"/>
                <w:szCs w:val="20"/>
              </w:rPr>
            </w:pPr>
          </w:p>
        </w:tc>
        <w:tc>
          <w:tcPr>
            <w:tcW w:w="117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vMerge/>
            <w:tcBorders>
              <w:top w:val="nil"/>
              <w:left w:val="single" w:sz="4" w:space="0" w:color="auto"/>
              <w:bottom w:val="nil"/>
              <w:right w:val="nil"/>
            </w:tcBorders>
          </w:tcPr>
          <w:p w:rsidR="00BF0636" w:rsidRDefault="00BF0636" w:rsidP="00D95C6D">
            <w:pPr>
              <w:pStyle w:val="a9"/>
              <w:rPr>
                <w:sz w:val="20"/>
                <w:szCs w:val="20"/>
              </w:rPr>
            </w:pPr>
          </w:p>
        </w:tc>
        <w:tc>
          <w:tcPr>
            <w:tcW w:w="1143" w:type="dxa"/>
            <w:vMerge/>
            <w:tcBorders>
              <w:top w:val="nil"/>
              <w:left w:val="single" w:sz="4" w:space="0" w:color="auto"/>
              <w:bottom w:val="nil"/>
              <w:right w:val="nil"/>
            </w:tcBorders>
          </w:tcPr>
          <w:p w:rsidR="00BF0636" w:rsidRDefault="00BF0636" w:rsidP="00D95C6D">
            <w:pPr>
              <w:pStyle w:val="a9"/>
              <w:rPr>
                <w:sz w:val="20"/>
                <w:szCs w:val="20"/>
              </w:rPr>
            </w:pPr>
          </w:p>
        </w:tc>
        <w:tc>
          <w:tcPr>
            <w:tcW w:w="857"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2019</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2020</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2021</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2022</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2023</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2024</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2025</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2026-2030</w:t>
            </w:r>
          </w:p>
        </w:tc>
        <w:tc>
          <w:tcPr>
            <w:tcW w:w="706" w:type="dxa"/>
            <w:tcBorders>
              <w:top w:val="single" w:sz="4" w:space="0" w:color="auto"/>
              <w:left w:val="single" w:sz="4" w:space="0" w:color="auto"/>
              <w:bottom w:val="nil"/>
            </w:tcBorders>
          </w:tcPr>
          <w:p w:rsidR="00BF0636" w:rsidRDefault="00BF0636" w:rsidP="00D95C6D">
            <w:pPr>
              <w:pStyle w:val="a9"/>
              <w:jc w:val="center"/>
              <w:rPr>
                <w:sz w:val="20"/>
                <w:szCs w:val="20"/>
              </w:rPr>
            </w:pPr>
            <w:r>
              <w:rPr>
                <w:sz w:val="20"/>
                <w:szCs w:val="20"/>
              </w:rPr>
              <w:t>2031-2035</w:t>
            </w:r>
          </w:p>
        </w:tc>
      </w:tr>
      <w:tr w:rsidR="00BF0636" w:rsidTr="00B16891">
        <w:tc>
          <w:tcPr>
            <w:tcW w:w="941" w:type="dxa"/>
            <w:tcBorders>
              <w:top w:val="single" w:sz="4" w:space="0" w:color="auto"/>
              <w:bottom w:val="single" w:sz="4" w:space="0" w:color="auto"/>
              <w:right w:val="single" w:sz="4" w:space="0" w:color="auto"/>
            </w:tcBorders>
          </w:tcPr>
          <w:p w:rsidR="00BF0636" w:rsidRDefault="00BF0636" w:rsidP="00D95C6D">
            <w:pPr>
              <w:pStyle w:val="a9"/>
              <w:jc w:val="center"/>
              <w:rPr>
                <w:sz w:val="20"/>
                <w:szCs w:val="20"/>
              </w:rPr>
            </w:pPr>
            <w:r>
              <w:rPr>
                <w:sz w:val="20"/>
                <w:szCs w:val="20"/>
              </w:rPr>
              <w:t>1</w:t>
            </w:r>
          </w:p>
        </w:tc>
        <w:tc>
          <w:tcPr>
            <w:tcW w:w="1764"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2</w:t>
            </w:r>
          </w:p>
        </w:tc>
        <w:tc>
          <w:tcPr>
            <w:tcW w:w="941"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3</w:t>
            </w:r>
          </w:p>
        </w:tc>
        <w:tc>
          <w:tcPr>
            <w:tcW w:w="117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4</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5</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6</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7</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8</w:t>
            </w:r>
          </w:p>
        </w:tc>
        <w:tc>
          <w:tcPr>
            <w:tcW w:w="1143"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9</w:t>
            </w:r>
          </w:p>
        </w:tc>
        <w:tc>
          <w:tcPr>
            <w:tcW w:w="857"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10</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11</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12</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13</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14</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15</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16</w:t>
            </w:r>
          </w:p>
        </w:tc>
        <w:tc>
          <w:tcPr>
            <w:tcW w:w="706" w:type="dxa"/>
            <w:tcBorders>
              <w:top w:val="single" w:sz="4" w:space="0" w:color="auto"/>
              <w:left w:val="single" w:sz="4" w:space="0" w:color="auto"/>
              <w:bottom w:val="nil"/>
              <w:right w:val="nil"/>
            </w:tcBorders>
          </w:tcPr>
          <w:p w:rsidR="00BF0636" w:rsidRDefault="00BF0636" w:rsidP="00D95C6D">
            <w:pPr>
              <w:pStyle w:val="a9"/>
              <w:jc w:val="center"/>
              <w:rPr>
                <w:sz w:val="20"/>
                <w:szCs w:val="20"/>
              </w:rPr>
            </w:pPr>
            <w:r>
              <w:rPr>
                <w:sz w:val="20"/>
                <w:szCs w:val="20"/>
              </w:rPr>
              <w:t>17</w:t>
            </w:r>
          </w:p>
        </w:tc>
        <w:tc>
          <w:tcPr>
            <w:tcW w:w="706" w:type="dxa"/>
            <w:tcBorders>
              <w:top w:val="single" w:sz="4" w:space="0" w:color="auto"/>
              <w:left w:val="single" w:sz="4" w:space="0" w:color="auto"/>
              <w:bottom w:val="nil"/>
            </w:tcBorders>
          </w:tcPr>
          <w:p w:rsidR="00BF0636" w:rsidRDefault="00BF0636" w:rsidP="00D95C6D">
            <w:pPr>
              <w:pStyle w:val="a9"/>
              <w:jc w:val="center"/>
              <w:rPr>
                <w:sz w:val="20"/>
                <w:szCs w:val="20"/>
              </w:rPr>
            </w:pPr>
            <w:r>
              <w:rPr>
                <w:sz w:val="20"/>
                <w:szCs w:val="20"/>
              </w:rPr>
              <w:t>18</w:t>
            </w:r>
          </w:p>
        </w:tc>
      </w:tr>
      <w:tr w:rsidR="00B16891" w:rsidTr="00B16891">
        <w:tc>
          <w:tcPr>
            <w:tcW w:w="941" w:type="dxa"/>
            <w:vMerge w:val="restart"/>
            <w:tcBorders>
              <w:top w:val="single" w:sz="4" w:space="0" w:color="auto"/>
              <w:bottom w:val="single" w:sz="4" w:space="0" w:color="auto"/>
              <w:right w:val="single" w:sz="4" w:space="0" w:color="auto"/>
            </w:tcBorders>
          </w:tcPr>
          <w:p w:rsidR="00B16891" w:rsidRDefault="00B16891" w:rsidP="00D95C6D">
            <w:pPr>
              <w:pStyle w:val="aa"/>
              <w:rPr>
                <w:sz w:val="20"/>
                <w:szCs w:val="20"/>
              </w:rPr>
            </w:pPr>
            <w:r>
              <w:rPr>
                <w:sz w:val="20"/>
                <w:szCs w:val="20"/>
              </w:rPr>
              <w:t>Подпрограмма</w:t>
            </w:r>
          </w:p>
        </w:tc>
        <w:tc>
          <w:tcPr>
            <w:tcW w:w="1764" w:type="dxa"/>
            <w:vMerge w:val="restart"/>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 xml:space="preserve">"Поддержка строительства жилья в </w:t>
            </w:r>
            <w:proofErr w:type="spellStart"/>
            <w:r>
              <w:rPr>
                <w:sz w:val="20"/>
                <w:szCs w:val="20"/>
              </w:rPr>
              <w:t>Мариинско-Посадском</w:t>
            </w:r>
            <w:proofErr w:type="spellEnd"/>
            <w:r>
              <w:rPr>
                <w:sz w:val="20"/>
                <w:szCs w:val="20"/>
              </w:rPr>
              <w:t xml:space="preserve"> районе Чувашской Республики</w:t>
            </w:r>
          </w:p>
        </w:tc>
        <w:tc>
          <w:tcPr>
            <w:tcW w:w="941" w:type="dxa"/>
            <w:vMerge w:val="restart"/>
            <w:tcBorders>
              <w:top w:val="single" w:sz="4" w:space="0" w:color="auto"/>
              <w:left w:val="single" w:sz="4" w:space="0" w:color="auto"/>
              <w:bottom w:val="nil"/>
              <w:right w:val="nil"/>
            </w:tcBorders>
          </w:tcPr>
          <w:p w:rsidR="00B16891" w:rsidRDefault="00B16891" w:rsidP="00D95C6D">
            <w:pPr>
              <w:pStyle w:val="a9"/>
              <w:rPr>
                <w:sz w:val="20"/>
                <w:szCs w:val="20"/>
              </w:rPr>
            </w:pPr>
          </w:p>
        </w:tc>
        <w:tc>
          <w:tcPr>
            <w:tcW w:w="1176" w:type="dxa"/>
            <w:vMerge w:val="restart"/>
            <w:tcBorders>
              <w:top w:val="single" w:sz="4" w:space="0" w:color="auto"/>
              <w:left w:val="single" w:sz="4" w:space="0" w:color="auto"/>
              <w:bottom w:val="nil"/>
              <w:right w:val="nil"/>
            </w:tcBorders>
          </w:tcPr>
          <w:p w:rsidR="00B16891" w:rsidRDefault="00B16891" w:rsidP="00514420">
            <w:pPr>
              <w:pStyle w:val="aa"/>
              <w:rPr>
                <w:sz w:val="20"/>
                <w:szCs w:val="20"/>
              </w:rPr>
            </w:pPr>
            <w:r>
              <w:rPr>
                <w:sz w:val="20"/>
                <w:szCs w:val="20"/>
              </w:rPr>
              <w:t>ответственный исполнитель – отдел градостроительства и развития общественной инфраструктуры администрации Мариинско-Посадского района Чувашской Республики</w:t>
            </w: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всего</w:t>
            </w:r>
          </w:p>
        </w:tc>
        <w:tc>
          <w:tcPr>
            <w:tcW w:w="857" w:type="dxa"/>
            <w:tcBorders>
              <w:top w:val="single" w:sz="4" w:space="0" w:color="auto"/>
              <w:left w:val="single" w:sz="4" w:space="0" w:color="auto"/>
              <w:bottom w:val="nil"/>
              <w:right w:val="nil"/>
            </w:tcBorders>
          </w:tcPr>
          <w:p w:rsidR="00B16891" w:rsidRPr="00332CE7" w:rsidRDefault="0094319B" w:rsidP="00BC4823">
            <w:pPr>
              <w:pStyle w:val="a9"/>
              <w:jc w:val="center"/>
              <w:rPr>
                <w:sz w:val="23"/>
                <w:szCs w:val="23"/>
              </w:rPr>
            </w:pPr>
            <w:r>
              <w:rPr>
                <w:sz w:val="23"/>
                <w:szCs w:val="23"/>
              </w:rPr>
              <w:t>13</w:t>
            </w:r>
            <w:r w:rsidR="00BC4823">
              <w:rPr>
                <w:sz w:val="23"/>
                <w:szCs w:val="23"/>
              </w:rPr>
              <w:t> </w:t>
            </w:r>
            <w:r>
              <w:rPr>
                <w:sz w:val="23"/>
                <w:szCs w:val="23"/>
              </w:rPr>
              <w:t>0</w:t>
            </w:r>
            <w:r w:rsidR="00BC4823">
              <w:rPr>
                <w:sz w:val="23"/>
                <w:szCs w:val="23"/>
              </w:rPr>
              <w:t>74,6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10266,4</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10266,4</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федеральный бюджет</w:t>
            </w:r>
          </w:p>
        </w:tc>
        <w:tc>
          <w:tcPr>
            <w:tcW w:w="857"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5 203,4</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0</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республиканский бюджет Чувашской Республики</w:t>
            </w:r>
          </w:p>
        </w:tc>
        <w:tc>
          <w:tcPr>
            <w:tcW w:w="857" w:type="dxa"/>
            <w:tcBorders>
              <w:top w:val="single" w:sz="4" w:space="0" w:color="auto"/>
              <w:left w:val="single" w:sz="4" w:space="0" w:color="auto"/>
              <w:bottom w:val="nil"/>
              <w:right w:val="nil"/>
            </w:tcBorders>
          </w:tcPr>
          <w:p w:rsidR="00B16891" w:rsidRPr="00332CE7" w:rsidRDefault="00BC4823" w:rsidP="00186811">
            <w:pPr>
              <w:pStyle w:val="a9"/>
              <w:jc w:val="center"/>
              <w:rPr>
                <w:sz w:val="23"/>
                <w:szCs w:val="23"/>
              </w:rPr>
            </w:pPr>
            <w:r>
              <w:rPr>
                <w:sz w:val="23"/>
                <w:szCs w:val="23"/>
              </w:rPr>
              <w:t>7001,4</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10266,4</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10266,4</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местные бюджеты</w:t>
            </w:r>
          </w:p>
        </w:tc>
        <w:tc>
          <w:tcPr>
            <w:tcW w:w="857"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869,8</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0</w:t>
            </w:r>
          </w:p>
        </w:tc>
      </w:tr>
      <w:tr w:rsidR="00BF0636" w:rsidTr="00514420">
        <w:tc>
          <w:tcPr>
            <w:tcW w:w="11058" w:type="dxa"/>
            <w:gridSpan w:val="12"/>
            <w:tcBorders>
              <w:top w:val="single" w:sz="4" w:space="0" w:color="auto"/>
              <w:bottom w:val="single" w:sz="4" w:space="0" w:color="auto"/>
              <w:right w:val="single" w:sz="4" w:space="0" w:color="auto"/>
            </w:tcBorders>
          </w:tcPr>
          <w:p w:rsidR="00BF0636" w:rsidRDefault="00BF0636" w:rsidP="00D95C6D">
            <w:pPr>
              <w:pStyle w:val="a9"/>
              <w:jc w:val="center"/>
              <w:rPr>
                <w:sz w:val="20"/>
                <w:szCs w:val="20"/>
              </w:rPr>
            </w:pPr>
            <w:r>
              <w:rPr>
                <w:sz w:val="20"/>
                <w:szCs w:val="20"/>
              </w:rPr>
              <w:t>Цель "Создание условий, обеспечивающих доступность жилья для граждан в Чувашской Республике"</w:t>
            </w:r>
          </w:p>
        </w:tc>
        <w:tc>
          <w:tcPr>
            <w:tcW w:w="706"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tcBorders>
          </w:tcPr>
          <w:p w:rsidR="00BF0636" w:rsidRDefault="00BF0636" w:rsidP="00D95C6D">
            <w:pPr>
              <w:pStyle w:val="a9"/>
              <w:rPr>
                <w:sz w:val="20"/>
                <w:szCs w:val="20"/>
              </w:rPr>
            </w:pPr>
          </w:p>
        </w:tc>
      </w:tr>
      <w:tr w:rsidR="00B16891" w:rsidTr="00B16891">
        <w:tc>
          <w:tcPr>
            <w:tcW w:w="941" w:type="dxa"/>
            <w:vMerge w:val="restart"/>
            <w:tcBorders>
              <w:top w:val="single" w:sz="4" w:space="0" w:color="auto"/>
              <w:bottom w:val="single" w:sz="4" w:space="0" w:color="auto"/>
              <w:right w:val="single" w:sz="4" w:space="0" w:color="auto"/>
            </w:tcBorders>
          </w:tcPr>
          <w:p w:rsidR="00B16891" w:rsidRDefault="00B16891" w:rsidP="00D95C6D">
            <w:pPr>
              <w:pStyle w:val="aa"/>
              <w:rPr>
                <w:sz w:val="20"/>
                <w:szCs w:val="20"/>
              </w:rPr>
            </w:pPr>
            <w:r>
              <w:rPr>
                <w:sz w:val="20"/>
                <w:szCs w:val="20"/>
              </w:rPr>
              <w:t>Основное мероприятие 1</w:t>
            </w:r>
          </w:p>
        </w:tc>
        <w:tc>
          <w:tcPr>
            <w:tcW w:w="1764" w:type="dxa"/>
            <w:vMerge w:val="restart"/>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Реализация отдельных мероприятий регионального проекта "Жилье"</w:t>
            </w:r>
          </w:p>
        </w:tc>
        <w:tc>
          <w:tcPr>
            <w:tcW w:w="941" w:type="dxa"/>
            <w:vMerge w:val="restart"/>
            <w:tcBorders>
              <w:top w:val="single" w:sz="4" w:space="0" w:color="auto"/>
              <w:left w:val="single" w:sz="4" w:space="0" w:color="auto"/>
              <w:bottom w:val="nil"/>
              <w:right w:val="nil"/>
            </w:tcBorders>
          </w:tcPr>
          <w:p w:rsidR="00B16891" w:rsidRDefault="00B16891" w:rsidP="00D95C6D">
            <w:pPr>
              <w:pStyle w:val="a9"/>
              <w:rPr>
                <w:sz w:val="20"/>
                <w:szCs w:val="20"/>
              </w:rPr>
            </w:pPr>
          </w:p>
        </w:tc>
        <w:tc>
          <w:tcPr>
            <w:tcW w:w="1176" w:type="dxa"/>
            <w:vMerge w:val="restart"/>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ответственный исполнитель – отдел градострои</w:t>
            </w:r>
            <w:r>
              <w:rPr>
                <w:sz w:val="20"/>
                <w:szCs w:val="20"/>
              </w:rPr>
              <w:lastRenderedPageBreak/>
              <w:t>тельства и развития общественной инфраструктуры администрации Мариинско-Посадского района Чувашской Республики</w:t>
            </w: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lastRenderedPageBreak/>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всего</w:t>
            </w:r>
          </w:p>
        </w:tc>
        <w:tc>
          <w:tcPr>
            <w:tcW w:w="857" w:type="dxa"/>
            <w:tcBorders>
              <w:top w:val="single" w:sz="4" w:space="0" w:color="auto"/>
              <w:left w:val="single" w:sz="4" w:space="0" w:color="auto"/>
              <w:bottom w:val="nil"/>
              <w:right w:val="nil"/>
            </w:tcBorders>
          </w:tcPr>
          <w:p w:rsidR="00B16891" w:rsidRPr="00332CE7" w:rsidRDefault="0094319B" w:rsidP="00BC4823">
            <w:pPr>
              <w:pStyle w:val="a9"/>
              <w:jc w:val="center"/>
              <w:rPr>
                <w:sz w:val="23"/>
                <w:szCs w:val="23"/>
              </w:rPr>
            </w:pPr>
            <w:r>
              <w:rPr>
                <w:sz w:val="23"/>
                <w:szCs w:val="23"/>
              </w:rPr>
              <w:t>130</w:t>
            </w:r>
            <w:r w:rsidR="00BC4823">
              <w:rPr>
                <w:sz w:val="23"/>
                <w:szCs w:val="23"/>
              </w:rPr>
              <w:t>74,6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10266,4</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10266,4</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федеральный бюджет</w:t>
            </w:r>
          </w:p>
        </w:tc>
        <w:tc>
          <w:tcPr>
            <w:tcW w:w="857"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5 203,4</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0</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5014C7"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республиканский бюджет Чувашской Республики</w:t>
            </w:r>
          </w:p>
        </w:tc>
        <w:tc>
          <w:tcPr>
            <w:tcW w:w="857" w:type="dxa"/>
            <w:tcBorders>
              <w:top w:val="single" w:sz="4" w:space="0" w:color="auto"/>
              <w:left w:val="single" w:sz="4" w:space="0" w:color="auto"/>
              <w:bottom w:val="nil"/>
              <w:right w:val="nil"/>
            </w:tcBorders>
          </w:tcPr>
          <w:p w:rsidR="00B16891" w:rsidRPr="00332CE7" w:rsidRDefault="0094319B" w:rsidP="00BC4823">
            <w:pPr>
              <w:pStyle w:val="a9"/>
              <w:jc w:val="center"/>
              <w:rPr>
                <w:sz w:val="23"/>
                <w:szCs w:val="23"/>
              </w:rPr>
            </w:pPr>
            <w:r>
              <w:rPr>
                <w:sz w:val="23"/>
                <w:szCs w:val="23"/>
              </w:rPr>
              <w:t>70</w:t>
            </w:r>
            <w:r w:rsidR="00BC4823">
              <w:rPr>
                <w:sz w:val="23"/>
                <w:szCs w:val="23"/>
              </w:rPr>
              <w:t>01,4</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2055,6</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10266,4</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10266,4</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roofErr w:type="spellStart"/>
            <w:r>
              <w:rPr>
                <w:sz w:val="20"/>
                <w:szCs w:val="20"/>
              </w:rPr>
              <w:t>x</w:t>
            </w:r>
            <w:proofErr w:type="spellEnd"/>
          </w:p>
        </w:tc>
        <w:tc>
          <w:tcPr>
            <w:tcW w:w="1143" w:type="dxa"/>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местные бюджеты</w:t>
            </w:r>
          </w:p>
        </w:tc>
        <w:tc>
          <w:tcPr>
            <w:tcW w:w="857"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869,8</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right w:val="nil"/>
            </w:tcBorders>
          </w:tcPr>
          <w:p w:rsidR="00B16891" w:rsidRPr="00332CE7" w:rsidRDefault="00B16891" w:rsidP="00186811">
            <w:pPr>
              <w:pStyle w:val="a9"/>
              <w:jc w:val="center"/>
              <w:rPr>
                <w:sz w:val="23"/>
                <w:szCs w:val="23"/>
              </w:rPr>
            </w:pPr>
            <w:r w:rsidRPr="00332CE7">
              <w:rPr>
                <w:sz w:val="23"/>
                <w:szCs w:val="23"/>
              </w:rPr>
              <w:t>0</w:t>
            </w:r>
          </w:p>
        </w:tc>
        <w:tc>
          <w:tcPr>
            <w:tcW w:w="706" w:type="dxa"/>
            <w:tcBorders>
              <w:top w:val="single" w:sz="4" w:space="0" w:color="auto"/>
              <w:left w:val="single" w:sz="4" w:space="0" w:color="auto"/>
              <w:bottom w:val="nil"/>
            </w:tcBorders>
          </w:tcPr>
          <w:p w:rsidR="00B16891" w:rsidRPr="00332CE7" w:rsidRDefault="00B16891" w:rsidP="00186811">
            <w:pPr>
              <w:pStyle w:val="a9"/>
              <w:jc w:val="center"/>
              <w:rPr>
                <w:sz w:val="23"/>
                <w:szCs w:val="23"/>
              </w:rPr>
            </w:pPr>
            <w:r w:rsidRPr="00332CE7">
              <w:rPr>
                <w:sz w:val="23"/>
                <w:szCs w:val="23"/>
              </w:rPr>
              <w:t>0</w:t>
            </w:r>
          </w:p>
        </w:tc>
      </w:tr>
      <w:tr w:rsidR="00BF0636" w:rsidTr="00B16891">
        <w:tc>
          <w:tcPr>
            <w:tcW w:w="941" w:type="dxa"/>
            <w:tcBorders>
              <w:top w:val="single" w:sz="4" w:space="0" w:color="auto"/>
              <w:bottom w:val="single" w:sz="4" w:space="0" w:color="auto"/>
              <w:right w:val="single" w:sz="4" w:space="0" w:color="auto"/>
            </w:tcBorders>
          </w:tcPr>
          <w:p w:rsidR="00BF0636" w:rsidRDefault="00BF0636" w:rsidP="00D95C6D">
            <w:pPr>
              <w:pStyle w:val="aa"/>
              <w:rPr>
                <w:sz w:val="20"/>
                <w:szCs w:val="20"/>
              </w:rPr>
            </w:pPr>
            <w:r>
              <w:rPr>
                <w:sz w:val="20"/>
                <w:szCs w:val="20"/>
              </w:rPr>
              <w:t>Целевые индикаторы и показатели подпрограммы, увязанные с основным мероприятием 1</w:t>
            </w:r>
          </w:p>
        </w:tc>
        <w:tc>
          <w:tcPr>
            <w:tcW w:w="6705" w:type="dxa"/>
            <w:gridSpan w:val="7"/>
            <w:tcBorders>
              <w:top w:val="single" w:sz="4" w:space="0" w:color="auto"/>
              <w:left w:val="single" w:sz="4" w:space="0" w:color="auto"/>
              <w:bottom w:val="nil"/>
              <w:right w:val="nil"/>
            </w:tcBorders>
          </w:tcPr>
          <w:p w:rsidR="00BF0636" w:rsidRDefault="00BF0636" w:rsidP="00D95C6D">
            <w:pPr>
              <w:pStyle w:val="a9"/>
              <w:rPr>
                <w:sz w:val="20"/>
                <w:szCs w:val="20"/>
              </w:rPr>
            </w:pPr>
            <w:r>
              <w:rPr>
                <w:sz w:val="20"/>
                <w:szCs w:val="20"/>
              </w:rPr>
              <w:t>Количество молодых семей, получивших свидетельство о праве на получение социальной выплаты, семей</w:t>
            </w:r>
          </w:p>
          <w:p w:rsidR="00150B94" w:rsidRDefault="00150B94" w:rsidP="00150B94">
            <w:pPr>
              <w:rPr>
                <w:lang w:eastAsia="ru-RU"/>
              </w:rPr>
            </w:pPr>
          </w:p>
          <w:p w:rsidR="00150B94" w:rsidRDefault="00150B94" w:rsidP="00150B94">
            <w:pPr>
              <w:rPr>
                <w:lang w:eastAsia="ru-RU"/>
              </w:rPr>
            </w:pPr>
          </w:p>
          <w:p w:rsidR="00150B94" w:rsidRPr="00150B94" w:rsidRDefault="00150B94" w:rsidP="00150B94">
            <w:pPr>
              <w:tabs>
                <w:tab w:val="left" w:pos="1072"/>
              </w:tabs>
              <w:rPr>
                <w:sz w:val="20"/>
                <w:szCs w:val="20"/>
                <w:lang w:eastAsia="ru-RU"/>
              </w:rPr>
            </w:pPr>
            <w:r w:rsidRPr="00150B94">
              <w:rPr>
                <w:rFonts w:ascii="Times New Roman" w:hAnsi="Times New Roman" w:cs="Times New Roman"/>
                <w:sz w:val="20"/>
                <w:szCs w:val="20"/>
                <w:shd w:val="clear" w:color="auto" w:fill="FFFFFF"/>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150B94" w:rsidRDefault="00150B94" w:rsidP="00150B94">
            <w:pPr>
              <w:rPr>
                <w:lang w:eastAsia="ru-RU"/>
              </w:rPr>
            </w:pPr>
          </w:p>
          <w:p w:rsidR="00150B94" w:rsidRPr="00150B94" w:rsidRDefault="00150B94" w:rsidP="00150B94">
            <w:pPr>
              <w:rPr>
                <w:lang w:eastAsia="ru-RU"/>
              </w:rPr>
            </w:pPr>
          </w:p>
        </w:tc>
        <w:tc>
          <w:tcPr>
            <w:tcW w:w="1143" w:type="dxa"/>
            <w:tcBorders>
              <w:top w:val="single" w:sz="4" w:space="0" w:color="auto"/>
              <w:left w:val="single" w:sz="4" w:space="0" w:color="auto"/>
              <w:bottom w:val="nil"/>
              <w:right w:val="nil"/>
            </w:tcBorders>
          </w:tcPr>
          <w:p w:rsidR="00BF0636" w:rsidRDefault="00BF0636" w:rsidP="00D95C6D">
            <w:pPr>
              <w:pStyle w:val="a9"/>
              <w:rPr>
                <w:sz w:val="20"/>
                <w:szCs w:val="20"/>
              </w:rPr>
            </w:pPr>
          </w:p>
        </w:tc>
        <w:tc>
          <w:tcPr>
            <w:tcW w:w="857"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9</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jc w:val="center"/>
              <w:rPr>
                <w:rFonts w:ascii="Times New Roman" w:hAnsi="Times New Roman" w:cs="Times New Roman"/>
                <w:lang w:eastAsia="ru-RU"/>
              </w:rPr>
            </w:pPr>
            <w:r w:rsidRPr="00340600">
              <w:rPr>
                <w:rFonts w:ascii="Times New Roman" w:hAnsi="Times New Roman" w:cs="Times New Roman"/>
                <w:lang w:eastAsia="ru-RU"/>
              </w:rPr>
              <w:t>2</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9612C1"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10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right w:val="nil"/>
            </w:tcBorders>
          </w:tcPr>
          <w:p w:rsidR="00BF0636" w:rsidRPr="00340600" w:rsidRDefault="002C2135"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5</w:t>
            </w:r>
            <w:r w:rsidR="009612C1" w:rsidRPr="00340600">
              <w:rPr>
                <w:rFonts w:ascii="Times New Roman" w:hAnsi="Times New Roman" w:cs="Times New Roman"/>
                <w:sz w:val="22"/>
                <w:szCs w:val="22"/>
              </w:rPr>
              <w:t>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c>
          <w:tcPr>
            <w:tcW w:w="706" w:type="dxa"/>
            <w:tcBorders>
              <w:top w:val="single" w:sz="4" w:space="0" w:color="auto"/>
              <w:left w:val="single" w:sz="4" w:space="0" w:color="auto"/>
              <w:bottom w:val="nil"/>
            </w:tcBorders>
          </w:tcPr>
          <w:p w:rsidR="00BF0636" w:rsidRPr="00340600" w:rsidRDefault="002C2135" w:rsidP="00D95C6D">
            <w:pPr>
              <w:pStyle w:val="a9"/>
              <w:jc w:val="center"/>
              <w:rPr>
                <w:rFonts w:ascii="Times New Roman" w:hAnsi="Times New Roman" w:cs="Times New Roman"/>
                <w:sz w:val="22"/>
                <w:szCs w:val="22"/>
              </w:rPr>
            </w:pPr>
            <w:r w:rsidRPr="00340600">
              <w:rPr>
                <w:rFonts w:ascii="Times New Roman" w:hAnsi="Times New Roman" w:cs="Times New Roman"/>
                <w:sz w:val="22"/>
                <w:szCs w:val="22"/>
              </w:rPr>
              <w:t>5</w:t>
            </w:r>
            <w:r w:rsidR="009612C1" w:rsidRPr="00340600">
              <w:rPr>
                <w:rFonts w:ascii="Times New Roman" w:hAnsi="Times New Roman" w:cs="Times New Roman"/>
                <w:sz w:val="22"/>
                <w:szCs w:val="22"/>
              </w:rPr>
              <w:t>0</w:t>
            </w: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p>
          <w:p w:rsidR="00150B94" w:rsidRPr="00340600" w:rsidRDefault="00150B94" w:rsidP="00150B94">
            <w:pPr>
              <w:rPr>
                <w:rFonts w:ascii="Times New Roman" w:hAnsi="Times New Roman" w:cs="Times New Roman"/>
                <w:lang w:eastAsia="ru-RU"/>
              </w:rPr>
            </w:pPr>
            <w:r w:rsidRPr="00340600">
              <w:rPr>
                <w:rFonts w:ascii="Times New Roman" w:hAnsi="Times New Roman" w:cs="Times New Roman"/>
                <w:lang w:eastAsia="ru-RU"/>
              </w:rPr>
              <w:t>0</w:t>
            </w:r>
          </w:p>
        </w:tc>
      </w:tr>
      <w:tr w:rsidR="005014C7" w:rsidTr="00B16891">
        <w:tc>
          <w:tcPr>
            <w:tcW w:w="941" w:type="dxa"/>
            <w:vMerge w:val="restart"/>
            <w:tcBorders>
              <w:top w:val="single" w:sz="4" w:space="0" w:color="auto"/>
              <w:bottom w:val="single" w:sz="4" w:space="0" w:color="auto"/>
              <w:right w:val="single" w:sz="4" w:space="0" w:color="auto"/>
            </w:tcBorders>
          </w:tcPr>
          <w:p w:rsidR="005014C7" w:rsidRDefault="005014C7" w:rsidP="00D95C6D">
            <w:pPr>
              <w:pStyle w:val="aa"/>
              <w:rPr>
                <w:sz w:val="20"/>
                <w:szCs w:val="20"/>
              </w:rPr>
            </w:pPr>
            <w:r>
              <w:rPr>
                <w:sz w:val="20"/>
                <w:szCs w:val="20"/>
              </w:rPr>
              <w:t>Мероприятие 1.1</w:t>
            </w:r>
          </w:p>
        </w:tc>
        <w:tc>
          <w:tcPr>
            <w:tcW w:w="1764" w:type="dxa"/>
            <w:vMerge w:val="restart"/>
            <w:tcBorders>
              <w:top w:val="single" w:sz="4" w:space="0" w:color="auto"/>
              <w:left w:val="single" w:sz="4" w:space="0" w:color="auto"/>
              <w:bottom w:val="nil"/>
              <w:right w:val="nil"/>
            </w:tcBorders>
          </w:tcPr>
          <w:p w:rsidR="005014C7" w:rsidRDefault="005014C7" w:rsidP="00D95C6D">
            <w:pPr>
              <w:pStyle w:val="aa"/>
              <w:rPr>
                <w:sz w:val="20"/>
                <w:szCs w:val="20"/>
              </w:rPr>
            </w:pPr>
            <w:proofErr w:type="gramStart"/>
            <w:r>
              <w:rPr>
                <w:sz w:val="20"/>
                <w:szCs w:val="20"/>
              </w:rPr>
              <w:t xml:space="preserve">Осуществление государственных полномочий Чувашской Республики по ведению учета граждан, нуждающихся в </w:t>
            </w:r>
            <w:r>
              <w:rPr>
                <w:sz w:val="20"/>
                <w:szCs w:val="20"/>
              </w:rPr>
              <w:lastRenderedPageBreak/>
              <w:t xml:space="preserve">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w:t>
            </w:r>
            <w:hyperlink r:id="rId20" w:history="1">
              <w:r>
                <w:rPr>
                  <w:rStyle w:val="a8"/>
                  <w:sz w:val="20"/>
                  <w:szCs w:val="20"/>
                </w:rPr>
                <w:t>районов</w:t>
              </w:r>
            </w:hyperlink>
            <w:r>
              <w:rPr>
                <w:sz w:val="20"/>
                <w:szCs w:val="20"/>
              </w:rPr>
              <w:t xml:space="preserve"> Крайнего Севера и приравненных к ним местностей, по расчету и</w:t>
            </w:r>
            <w:proofErr w:type="gramEnd"/>
            <w:r>
              <w:rPr>
                <w:sz w:val="20"/>
                <w:szCs w:val="20"/>
              </w:rPr>
              <w:t xml:space="preserve"> предоставлению муниципальными районами субвенций бюджетам поселений для осуществления указанных государственных полномочий и полномочий по </w:t>
            </w:r>
            <w:r>
              <w:rPr>
                <w:sz w:val="20"/>
                <w:szCs w:val="20"/>
              </w:rPr>
              <w:lastRenderedPageBreak/>
              <w:t>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941" w:type="dxa"/>
            <w:vMerge w:val="restart"/>
            <w:tcBorders>
              <w:top w:val="single" w:sz="4" w:space="0" w:color="auto"/>
              <w:left w:val="single" w:sz="4" w:space="0" w:color="auto"/>
              <w:bottom w:val="nil"/>
              <w:right w:val="nil"/>
            </w:tcBorders>
          </w:tcPr>
          <w:p w:rsidR="005014C7" w:rsidRDefault="005014C7" w:rsidP="00D95C6D">
            <w:pPr>
              <w:pStyle w:val="a9"/>
              <w:rPr>
                <w:sz w:val="20"/>
                <w:szCs w:val="20"/>
              </w:rPr>
            </w:pPr>
          </w:p>
        </w:tc>
        <w:tc>
          <w:tcPr>
            <w:tcW w:w="1176" w:type="dxa"/>
            <w:vMerge w:val="restart"/>
            <w:tcBorders>
              <w:top w:val="single" w:sz="4" w:space="0" w:color="auto"/>
              <w:left w:val="single" w:sz="4" w:space="0" w:color="auto"/>
              <w:bottom w:val="nil"/>
              <w:right w:val="nil"/>
            </w:tcBorders>
          </w:tcPr>
          <w:p w:rsidR="005014C7" w:rsidRDefault="005014C7" w:rsidP="00D95C6D">
            <w:pPr>
              <w:pStyle w:val="aa"/>
              <w:rPr>
                <w:sz w:val="20"/>
                <w:szCs w:val="20"/>
              </w:rPr>
            </w:pPr>
            <w:r>
              <w:rPr>
                <w:sz w:val="20"/>
                <w:szCs w:val="20"/>
              </w:rPr>
              <w:t>ответственный исполнитель – отдел градостроительства и развития обществен</w:t>
            </w:r>
            <w:r>
              <w:rPr>
                <w:sz w:val="20"/>
                <w:szCs w:val="20"/>
              </w:rPr>
              <w:lastRenderedPageBreak/>
              <w:t>ной инфраструктуры администрации Мариинско-Посадского района Чувашской Республики</w:t>
            </w:r>
          </w:p>
        </w:tc>
        <w:tc>
          <w:tcPr>
            <w:tcW w:w="706" w:type="dxa"/>
            <w:tcBorders>
              <w:top w:val="single" w:sz="4" w:space="0" w:color="auto"/>
              <w:left w:val="single" w:sz="4" w:space="0" w:color="auto"/>
              <w:bottom w:val="nil"/>
              <w:right w:val="nil"/>
            </w:tcBorders>
          </w:tcPr>
          <w:p w:rsidR="005014C7" w:rsidRPr="00BC4823" w:rsidRDefault="005014C7" w:rsidP="005014C7">
            <w:pPr>
              <w:pStyle w:val="a9"/>
              <w:jc w:val="center"/>
              <w:rPr>
                <w:rFonts w:ascii="Times New Roman" w:hAnsi="Times New Roman" w:cs="Times New Roman"/>
                <w:sz w:val="22"/>
                <w:szCs w:val="22"/>
              </w:rPr>
            </w:pPr>
            <w:r w:rsidRPr="00BC4823">
              <w:rPr>
                <w:rFonts w:ascii="Times New Roman" w:hAnsi="Times New Roman" w:cs="Times New Roman"/>
                <w:sz w:val="22"/>
                <w:szCs w:val="22"/>
              </w:rPr>
              <w:lastRenderedPageBreak/>
              <w:t>903</w:t>
            </w:r>
          </w:p>
        </w:tc>
        <w:tc>
          <w:tcPr>
            <w:tcW w:w="706" w:type="dxa"/>
            <w:tcBorders>
              <w:top w:val="single" w:sz="4" w:space="0" w:color="auto"/>
              <w:left w:val="single" w:sz="4" w:space="0" w:color="auto"/>
              <w:bottom w:val="nil"/>
              <w:right w:val="nil"/>
            </w:tcBorders>
          </w:tcPr>
          <w:p w:rsidR="005014C7" w:rsidRPr="00BC4823" w:rsidRDefault="005014C7" w:rsidP="005014C7">
            <w:pPr>
              <w:pStyle w:val="a9"/>
              <w:rPr>
                <w:rFonts w:ascii="Times New Roman" w:hAnsi="Times New Roman" w:cs="Times New Roman"/>
                <w:sz w:val="22"/>
                <w:szCs w:val="22"/>
              </w:rPr>
            </w:pPr>
            <w:r w:rsidRPr="00BC4823">
              <w:rPr>
                <w:rFonts w:ascii="Times New Roman" w:hAnsi="Times New Roman" w:cs="Times New Roman"/>
                <w:sz w:val="22"/>
                <w:szCs w:val="22"/>
              </w:rPr>
              <w:t>0505</w:t>
            </w:r>
          </w:p>
        </w:tc>
        <w:tc>
          <w:tcPr>
            <w:tcW w:w="706" w:type="dxa"/>
            <w:tcBorders>
              <w:top w:val="single" w:sz="4" w:space="0" w:color="auto"/>
              <w:left w:val="single" w:sz="4" w:space="0" w:color="auto"/>
              <w:bottom w:val="nil"/>
              <w:right w:val="nil"/>
            </w:tcBorders>
          </w:tcPr>
          <w:p w:rsidR="005014C7" w:rsidRPr="00F05B49" w:rsidRDefault="005014C7" w:rsidP="005014C7">
            <w:pPr>
              <w:pStyle w:val="a9"/>
              <w:jc w:val="center"/>
              <w:rPr>
                <w:rFonts w:ascii="Times New Roman" w:hAnsi="Times New Roman" w:cs="Times New Roman"/>
                <w:sz w:val="22"/>
                <w:szCs w:val="22"/>
                <w:lang w:val="en-US"/>
              </w:rPr>
            </w:pPr>
            <w:r w:rsidRPr="00BC4823">
              <w:rPr>
                <w:rFonts w:ascii="Times New Roman" w:hAnsi="Times New Roman" w:cs="Times New Roman"/>
                <w:sz w:val="22"/>
                <w:szCs w:val="22"/>
              </w:rPr>
              <w:t>А21F11298</w:t>
            </w:r>
            <w:r w:rsidR="00F05B49">
              <w:rPr>
                <w:rFonts w:ascii="Times New Roman" w:hAnsi="Times New Roman" w:cs="Times New Roman"/>
                <w:sz w:val="22"/>
                <w:szCs w:val="22"/>
                <w:lang w:val="en-US"/>
              </w:rPr>
              <w:t>0</w:t>
            </w:r>
          </w:p>
        </w:tc>
        <w:tc>
          <w:tcPr>
            <w:tcW w:w="706" w:type="dxa"/>
            <w:tcBorders>
              <w:top w:val="single" w:sz="4" w:space="0" w:color="auto"/>
              <w:left w:val="single" w:sz="4" w:space="0" w:color="auto"/>
              <w:bottom w:val="nil"/>
              <w:right w:val="nil"/>
            </w:tcBorders>
          </w:tcPr>
          <w:p w:rsidR="005014C7" w:rsidRPr="00BC4823" w:rsidRDefault="005014C7" w:rsidP="005014C7">
            <w:pPr>
              <w:pStyle w:val="a9"/>
              <w:jc w:val="center"/>
              <w:rPr>
                <w:rFonts w:ascii="Times New Roman" w:hAnsi="Times New Roman" w:cs="Times New Roman"/>
                <w:sz w:val="22"/>
                <w:szCs w:val="22"/>
              </w:rPr>
            </w:pPr>
            <w:r w:rsidRPr="00BC4823">
              <w:rPr>
                <w:rFonts w:ascii="Times New Roman" w:hAnsi="Times New Roman" w:cs="Times New Roman"/>
                <w:sz w:val="22"/>
                <w:szCs w:val="22"/>
              </w:rPr>
              <w:t>530</w:t>
            </w:r>
          </w:p>
        </w:tc>
        <w:tc>
          <w:tcPr>
            <w:tcW w:w="1143" w:type="dxa"/>
            <w:tcBorders>
              <w:top w:val="single" w:sz="4" w:space="0" w:color="auto"/>
              <w:left w:val="single" w:sz="4" w:space="0" w:color="auto"/>
              <w:bottom w:val="nil"/>
              <w:right w:val="nil"/>
            </w:tcBorders>
          </w:tcPr>
          <w:p w:rsidR="005014C7" w:rsidRPr="00BC4823" w:rsidRDefault="005014C7" w:rsidP="00D95C6D">
            <w:pPr>
              <w:pStyle w:val="aa"/>
              <w:rPr>
                <w:rFonts w:ascii="Times New Roman" w:hAnsi="Times New Roman" w:cs="Times New Roman"/>
                <w:sz w:val="22"/>
                <w:szCs w:val="22"/>
              </w:rPr>
            </w:pPr>
            <w:r w:rsidRPr="00BC4823">
              <w:rPr>
                <w:rFonts w:ascii="Times New Roman" w:hAnsi="Times New Roman" w:cs="Times New Roman"/>
                <w:sz w:val="22"/>
                <w:szCs w:val="22"/>
              </w:rPr>
              <w:t>всего</w:t>
            </w:r>
          </w:p>
        </w:tc>
        <w:tc>
          <w:tcPr>
            <w:tcW w:w="857"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B1689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tcBorders>
          </w:tcPr>
          <w:p w:rsidR="005014C7" w:rsidRPr="00BC4823" w:rsidRDefault="005014C7"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r>
      <w:tr w:rsidR="00BF0636" w:rsidTr="00B16891">
        <w:tc>
          <w:tcPr>
            <w:tcW w:w="941" w:type="dxa"/>
            <w:vMerge/>
            <w:tcBorders>
              <w:top w:val="single" w:sz="4" w:space="0" w:color="auto"/>
              <w:bottom w:val="single" w:sz="4" w:space="0" w:color="auto"/>
              <w:right w:val="single" w:sz="4" w:space="0" w:color="auto"/>
            </w:tcBorders>
          </w:tcPr>
          <w:p w:rsidR="00BF0636" w:rsidRDefault="00BF0636" w:rsidP="00D95C6D">
            <w:pPr>
              <w:pStyle w:val="a9"/>
              <w:rPr>
                <w:sz w:val="20"/>
                <w:szCs w:val="20"/>
              </w:rPr>
            </w:pPr>
          </w:p>
        </w:tc>
        <w:tc>
          <w:tcPr>
            <w:tcW w:w="1764" w:type="dxa"/>
            <w:vMerge/>
            <w:tcBorders>
              <w:top w:val="nil"/>
              <w:left w:val="single" w:sz="4" w:space="0" w:color="auto"/>
              <w:bottom w:val="nil"/>
              <w:right w:val="nil"/>
            </w:tcBorders>
          </w:tcPr>
          <w:p w:rsidR="00BF0636" w:rsidRDefault="00BF0636" w:rsidP="00D95C6D">
            <w:pPr>
              <w:pStyle w:val="a9"/>
              <w:rPr>
                <w:sz w:val="20"/>
                <w:szCs w:val="20"/>
              </w:rPr>
            </w:pPr>
          </w:p>
        </w:tc>
        <w:tc>
          <w:tcPr>
            <w:tcW w:w="941" w:type="dxa"/>
            <w:vMerge/>
            <w:tcBorders>
              <w:top w:val="nil"/>
              <w:left w:val="single" w:sz="4" w:space="0" w:color="auto"/>
              <w:bottom w:val="nil"/>
              <w:right w:val="nil"/>
            </w:tcBorders>
          </w:tcPr>
          <w:p w:rsidR="00BF0636" w:rsidRDefault="00BF0636" w:rsidP="00D95C6D">
            <w:pPr>
              <w:pStyle w:val="a9"/>
              <w:rPr>
                <w:sz w:val="20"/>
                <w:szCs w:val="20"/>
              </w:rPr>
            </w:pPr>
          </w:p>
        </w:tc>
        <w:tc>
          <w:tcPr>
            <w:tcW w:w="117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1143" w:type="dxa"/>
            <w:tcBorders>
              <w:top w:val="single" w:sz="4" w:space="0" w:color="auto"/>
              <w:left w:val="single" w:sz="4" w:space="0" w:color="auto"/>
              <w:bottom w:val="nil"/>
              <w:right w:val="nil"/>
            </w:tcBorders>
          </w:tcPr>
          <w:p w:rsidR="00BF0636" w:rsidRPr="00BC4823" w:rsidRDefault="00BF0636" w:rsidP="00D95C6D">
            <w:pPr>
              <w:pStyle w:val="aa"/>
              <w:rPr>
                <w:rFonts w:ascii="Times New Roman" w:hAnsi="Times New Roman" w:cs="Times New Roman"/>
                <w:sz w:val="22"/>
                <w:szCs w:val="22"/>
              </w:rPr>
            </w:pPr>
            <w:r w:rsidRPr="00BC4823">
              <w:rPr>
                <w:rFonts w:ascii="Times New Roman" w:hAnsi="Times New Roman" w:cs="Times New Roman"/>
                <w:sz w:val="22"/>
                <w:szCs w:val="22"/>
              </w:rPr>
              <w:t>федеральный бюджет</w:t>
            </w:r>
          </w:p>
        </w:tc>
        <w:tc>
          <w:tcPr>
            <w:tcW w:w="857"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Pr="00BC4823" w:rsidRDefault="00B16891"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903</w:t>
            </w:r>
          </w:p>
        </w:tc>
        <w:tc>
          <w:tcPr>
            <w:tcW w:w="706" w:type="dxa"/>
            <w:tcBorders>
              <w:top w:val="single" w:sz="4" w:space="0" w:color="auto"/>
              <w:left w:val="single" w:sz="4" w:space="0" w:color="auto"/>
              <w:bottom w:val="nil"/>
              <w:right w:val="nil"/>
            </w:tcBorders>
          </w:tcPr>
          <w:p w:rsidR="00B16891" w:rsidRPr="00BC4823" w:rsidRDefault="00B16891" w:rsidP="00B16891">
            <w:pPr>
              <w:pStyle w:val="a9"/>
              <w:rPr>
                <w:rFonts w:ascii="Times New Roman" w:hAnsi="Times New Roman" w:cs="Times New Roman"/>
                <w:sz w:val="22"/>
                <w:szCs w:val="22"/>
              </w:rPr>
            </w:pPr>
            <w:r w:rsidRPr="00BC4823">
              <w:rPr>
                <w:rFonts w:ascii="Times New Roman" w:hAnsi="Times New Roman" w:cs="Times New Roman"/>
                <w:sz w:val="22"/>
                <w:szCs w:val="22"/>
              </w:rPr>
              <w:t>0505</w:t>
            </w:r>
          </w:p>
        </w:tc>
        <w:tc>
          <w:tcPr>
            <w:tcW w:w="706" w:type="dxa"/>
            <w:tcBorders>
              <w:top w:val="single" w:sz="4" w:space="0" w:color="auto"/>
              <w:left w:val="single" w:sz="4" w:space="0" w:color="auto"/>
              <w:bottom w:val="nil"/>
              <w:right w:val="nil"/>
            </w:tcBorders>
          </w:tcPr>
          <w:p w:rsidR="00B16891" w:rsidRPr="00F05B49" w:rsidRDefault="00B16891" w:rsidP="005014C7">
            <w:pPr>
              <w:pStyle w:val="a9"/>
              <w:jc w:val="center"/>
              <w:rPr>
                <w:rFonts w:ascii="Times New Roman" w:hAnsi="Times New Roman" w:cs="Times New Roman"/>
                <w:sz w:val="22"/>
                <w:szCs w:val="22"/>
                <w:lang w:val="en-US"/>
              </w:rPr>
            </w:pPr>
            <w:r w:rsidRPr="00BC4823">
              <w:rPr>
                <w:rFonts w:ascii="Times New Roman" w:hAnsi="Times New Roman" w:cs="Times New Roman"/>
                <w:sz w:val="22"/>
                <w:szCs w:val="22"/>
              </w:rPr>
              <w:t>А21F112</w:t>
            </w:r>
            <w:r w:rsidRPr="00BC4823">
              <w:rPr>
                <w:rFonts w:ascii="Times New Roman" w:hAnsi="Times New Roman" w:cs="Times New Roman"/>
                <w:sz w:val="22"/>
                <w:szCs w:val="22"/>
              </w:rPr>
              <w:lastRenderedPageBreak/>
              <w:t>98</w:t>
            </w:r>
            <w:r w:rsidR="00F05B49">
              <w:rPr>
                <w:rFonts w:ascii="Times New Roman" w:hAnsi="Times New Roman" w:cs="Times New Roman"/>
                <w:sz w:val="22"/>
                <w:szCs w:val="22"/>
                <w:lang w:val="en-US"/>
              </w:rPr>
              <w:t>0</w:t>
            </w:r>
          </w:p>
        </w:tc>
        <w:tc>
          <w:tcPr>
            <w:tcW w:w="706" w:type="dxa"/>
            <w:tcBorders>
              <w:top w:val="single" w:sz="4" w:space="0" w:color="auto"/>
              <w:left w:val="single" w:sz="4" w:space="0" w:color="auto"/>
              <w:bottom w:val="nil"/>
              <w:right w:val="nil"/>
            </w:tcBorders>
          </w:tcPr>
          <w:p w:rsidR="00B16891" w:rsidRPr="00BC4823" w:rsidRDefault="00B16891"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lastRenderedPageBreak/>
              <w:t>530</w:t>
            </w:r>
          </w:p>
        </w:tc>
        <w:tc>
          <w:tcPr>
            <w:tcW w:w="1143" w:type="dxa"/>
            <w:tcBorders>
              <w:top w:val="single" w:sz="4" w:space="0" w:color="auto"/>
              <w:left w:val="single" w:sz="4" w:space="0" w:color="auto"/>
              <w:bottom w:val="nil"/>
              <w:right w:val="nil"/>
            </w:tcBorders>
          </w:tcPr>
          <w:p w:rsidR="00B16891" w:rsidRPr="00BC4823" w:rsidRDefault="00B16891" w:rsidP="00D95C6D">
            <w:pPr>
              <w:pStyle w:val="aa"/>
              <w:rPr>
                <w:rFonts w:ascii="Times New Roman" w:hAnsi="Times New Roman" w:cs="Times New Roman"/>
                <w:sz w:val="22"/>
                <w:szCs w:val="22"/>
              </w:rPr>
            </w:pPr>
            <w:r w:rsidRPr="00BC4823">
              <w:rPr>
                <w:rFonts w:ascii="Times New Roman" w:hAnsi="Times New Roman" w:cs="Times New Roman"/>
                <w:sz w:val="22"/>
                <w:szCs w:val="22"/>
              </w:rPr>
              <w:t xml:space="preserve">республиканский </w:t>
            </w:r>
            <w:r w:rsidRPr="00BC4823">
              <w:rPr>
                <w:rFonts w:ascii="Times New Roman" w:hAnsi="Times New Roman" w:cs="Times New Roman"/>
                <w:sz w:val="22"/>
                <w:szCs w:val="22"/>
              </w:rPr>
              <w:lastRenderedPageBreak/>
              <w:t>бюджет Чувашской Республики</w:t>
            </w:r>
          </w:p>
        </w:tc>
        <w:tc>
          <w:tcPr>
            <w:tcW w:w="857"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lastRenderedPageBreak/>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right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c>
          <w:tcPr>
            <w:tcW w:w="706" w:type="dxa"/>
            <w:tcBorders>
              <w:top w:val="single" w:sz="4" w:space="0" w:color="auto"/>
              <w:left w:val="single" w:sz="4" w:space="0" w:color="auto"/>
              <w:bottom w:val="nil"/>
            </w:tcBorders>
          </w:tcPr>
          <w:p w:rsidR="00B16891" w:rsidRPr="00BC4823" w:rsidRDefault="00B16891" w:rsidP="00186811">
            <w:pPr>
              <w:pStyle w:val="a9"/>
              <w:jc w:val="center"/>
              <w:rPr>
                <w:rFonts w:ascii="Times New Roman" w:hAnsi="Times New Roman" w:cs="Times New Roman"/>
                <w:sz w:val="22"/>
                <w:szCs w:val="22"/>
              </w:rPr>
            </w:pPr>
            <w:r w:rsidRPr="00BC4823">
              <w:rPr>
                <w:rFonts w:ascii="Times New Roman" w:hAnsi="Times New Roman" w:cs="Times New Roman"/>
                <w:sz w:val="22"/>
                <w:szCs w:val="22"/>
              </w:rPr>
              <w:t>2,9</w:t>
            </w:r>
          </w:p>
        </w:tc>
      </w:tr>
      <w:tr w:rsidR="00BF0636" w:rsidTr="00B16891">
        <w:tc>
          <w:tcPr>
            <w:tcW w:w="941" w:type="dxa"/>
            <w:vMerge/>
            <w:tcBorders>
              <w:top w:val="single" w:sz="4" w:space="0" w:color="auto"/>
              <w:bottom w:val="single" w:sz="4" w:space="0" w:color="auto"/>
              <w:right w:val="single" w:sz="4" w:space="0" w:color="auto"/>
            </w:tcBorders>
          </w:tcPr>
          <w:p w:rsidR="00BF0636" w:rsidRDefault="00BF0636" w:rsidP="00D95C6D">
            <w:pPr>
              <w:pStyle w:val="a9"/>
              <w:rPr>
                <w:sz w:val="20"/>
                <w:szCs w:val="20"/>
              </w:rPr>
            </w:pPr>
          </w:p>
        </w:tc>
        <w:tc>
          <w:tcPr>
            <w:tcW w:w="1764" w:type="dxa"/>
            <w:vMerge/>
            <w:tcBorders>
              <w:top w:val="nil"/>
              <w:left w:val="single" w:sz="4" w:space="0" w:color="auto"/>
              <w:bottom w:val="nil"/>
              <w:right w:val="nil"/>
            </w:tcBorders>
          </w:tcPr>
          <w:p w:rsidR="00BF0636" w:rsidRDefault="00BF0636" w:rsidP="00D95C6D">
            <w:pPr>
              <w:pStyle w:val="a9"/>
              <w:rPr>
                <w:sz w:val="20"/>
                <w:szCs w:val="20"/>
              </w:rPr>
            </w:pPr>
          </w:p>
        </w:tc>
        <w:tc>
          <w:tcPr>
            <w:tcW w:w="941" w:type="dxa"/>
            <w:vMerge/>
            <w:tcBorders>
              <w:top w:val="nil"/>
              <w:left w:val="single" w:sz="4" w:space="0" w:color="auto"/>
              <w:bottom w:val="nil"/>
              <w:right w:val="nil"/>
            </w:tcBorders>
          </w:tcPr>
          <w:p w:rsidR="00BF0636" w:rsidRDefault="00BF0636" w:rsidP="00D95C6D">
            <w:pPr>
              <w:pStyle w:val="a9"/>
              <w:rPr>
                <w:sz w:val="20"/>
                <w:szCs w:val="20"/>
              </w:rPr>
            </w:pPr>
          </w:p>
        </w:tc>
        <w:tc>
          <w:tcPr>
            <w:tcW w:w="1176" w:type="dxa"/>
            <w:vMerge/>
            <w:tcBorders>
              <w:top w:val="nil"/>
              <w:left w:val="single" w:sz="4" w:space="0" w:color="auto"/>
              <w:bottom w:val="nil"/>
              <w:right w:val="nil"/>
            </w:tcBorders>
          </w:tcPr>
          <w:p w:rsidR="00BF0636" w:rsidRDefault="00BF0636" w:rsidP="00D95C6D">
            <w:pPr>
              <w:pStyle w:val="a9"/>
              <w:rPr>
                <w:sz w:val="20"/>
                <w:szCs w:val="20"/>
              </w:rPr>
            </w:pP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proofErr w:type="spellStart"/>
            <w:r w:rsidRPr="00BC4823">
              <w:rPr>
                <w:rFonts w:ascii="Times New Roman" w:hAnsi="Times New Roman" w:cs="Times New Roman"/>
                <w:sz w:val="22"/>
                <w:szCs w:val="22"/>
              </w:rPr>
              <w:t>x</w:t>
            </w:r>
            <w:proofErr w:type="spellEnd"/>
          </w:p>
        </w:tc>
        <w:tc>
          <w:tcPr>
            <w:tcW w:w="1143" w:type="dxa"/>
            <w:tcBorders>
              <w:top w:val="single" w:sz="4" w:space="0" w:color="auto"/>
              <w:left w:val="single" w:sz="4" w:space="0" w:color="auto"/>
              <w:bottom w:val="nil"/>
              <w:right w:val="nil"/>
            </w:tcBorders>
          </w:tcPr>
          <w:p w:rsidR="00BF0636" w:rsidRPr="00BC4823" w:rsidRDefault="00BF0636" w:rsidP="00D95C6D">
            <w:pPr>
              <w:pStyle w:val="aa"/>
              <w:rPr>
                <w:rFonts w:ascii="Times New Roman" w:hAnsi="Times New Roman" w:cs="Times New Roman"/>
                <w:sz w:val="22"/>
                <w:szCs w:val="22"/>
              </w:rPr>
            </w:pPr>
            <w:r w:rsidRPr="00BC4823">
              <w:rPr>
                <w:rFonts w:ascii="Times New Roman" w:hAnsi="Times New Roman" w:cs="Times New Roman"/>
                <w:sz w:val="22"/>
                <w:szCs w:val="22"/>
              </w:rPr>
              <w:t>местные бюджеты</w:t>
            </w:r>
          </w:p>
        </w:tc>
        <w:tc>
          <w:tcPr>
            <w:tcW w:w="857"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right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c>
          <w:tcPr>
            <w:tcW w:w="706" w:type="dxa"/>
            <w:tcBorders>
              <w:top w:val="single" w:sz="4" w:space="0" w:color="auto"/>
              <w:left w:val="single" w:sz="4" w:space="0" w:color="auto"/>
              <w:bottom w:val="nil"/>
            </w:tcBorders>
          </w:tcPr>
          <w:p w:rsidR="00BF0636" w:rsidRPr="00BC4823" w:rsidRDefault="00BF0636" w:rsidP="00D95C6D">
            <w:pPr>
              <w:pStyle w:val="a9"/>
              <w:jc w:val="center"/>
              <w:rPr>
                <w:rFonts w:ascii="Times New Roman" w:hAnsi="Times New Roman" w:cs="Times New Roman"/>
                <w:sz w:val="22"/>
                <w:szCs w:val="22"/>
              </w:rPr>
            </w:pPr>
            <w:r w:rsidRPr="00BC4823">
              <w:rPr>
                <w:rFonts w:ascii="Times New Roman" w:hAnsi="Times New Roman" w:cs="Times New Roman"/>
                <w:sz w:val="22"/>
                <w:szCs w:val="22"/>
              </w:rPr>
              <w:t>0,0</w:t>
            </w:r>
          </w:p>
        </w:tc>
      </w:tr>
      <w:tr w:rsidR="00D64223" w:rsidTr="00B16891">
        <w:tc>
          <w:tcPr>
            <w:tcW w:w="941" w:type="dxa"/>
            <w:vMerge w:val="restart"/>
            <w:tcBorders>
              <w:top w:val="single" w:sz="4" w:space="0" w:color="auto"/>
              <w:bottom w:val="single" w:sz="4" w:space="0" w:color="auto"/>
              <w:right w:val="single" w:sz="4" w:space="0" w:color="auto"/>
            </w:tcBorders>
          </w:tcPr>
          <w:p w:rsidR="00D64223" w:rsidRDefault="00D64223" w:rsidP="00D95C6D">
            <w:pPr>
              <w:pStyle w:val="aa"/>
              <w:rPr>
                <w:sz w:val="20"/>
                <w:szCs w:val="20"/>
              </w:rPr>
            </w:pPr>
            <w:r>
              <w:rPr>
                <w:sz w:val="20"/>
                <w:szCs w:val="20"/>
              </w:rPr>
              <w:lastRenderedPageBreak/>
              <w:t>Мероприятие 1.2</w:t>
            </w:r>
          </w:p>
        </w:tc>
        <w:tc>
          <w:tcPr>
            <w:tcW w:w="1764" w:type="dxa"/>
            <w:vMerge w:val="restart"/>
            <w:tcBorders>
              <w:top w:val="single" w:sz="4" w:space="0" w:color="auto"/>
              <w:left w:val="single" w:sz="4" w:space="0" w:color="auto"/>
              <w:bottom w:val="single" w:sz="4" w:space="0" w:color="auto"/>
              <w:right w:val="nil"/>
            </w:tcBorders>
          </w:tcPr>
          <w:p w:rsidR="00D64223" w:rsidRDefault="00D64223" w:rsidP="00D95C6D">
            <w:pPr>
              <w:pStyle w:val="aa"/>
              <w:rPr>
                <w:sz w:val="20"/>
                <w:szCs w:val="20"/>
              </w:rPr>
            </w:pPr>
            <w:r>
              <w:rPr>
                <w:sz w:val="20"/>
                <w:szCs w:val="20"/>
              </w:rPr>
              <w:t xml:space="preserve">Предоставление субсидии на обеспечение жильем молодых семей в рамках основного мероприятия "Обеспечение жильем молодых семей" государственной программы Российской Федерации </w:t>
            </w:r>
            <w:r>
              <w:rPr>
                <w:sz w:val="20"/>
                <w:szCs w:val="20"/>
              </w:rPr>
              <w:lastRenderedPageBreak/>
              <w:t>"Обеспечение доступным и комфортным жильем и коммунальными услугами граждан Российской Федерации"</w:t>
            </w:r>
          </w:p>
        </w:tc>
        <w:tc>
          <w:tcPr>
            <w:tcW w:w="941" w:type="dxa"/>
            <w:vMerge w:val="restart"/>
            <w:tcBorders>
              <w:top w:val="single" w:sz="4" w:space="0" w:color="auto"/>
              <w:left w:val="single" w:sz="4" w:space="0" w:color="auto"/>
              <w:bottom w:val="single" w:sz="4" w:space="0" w:color="auto"/>
              <w:right w:val="nil"/>
            </w:tcBorders>
          </w:tcPr>
          <w:p w:rsidR="00D64223" w:rsidRDefault="00D64223" w:rsidP="00D95C6D">
            <w:pPr>
              <w:pStyle w:val="a9"/>
              <w:rPr>
                <w:sz w:val="20"/>
                <w:szCs w:val="20"/>
              </w:rPr>
            </w:pPr>
          </w:p>
        </w:tc>
        <w:tc>
          <w:tcPr>
            <w:tcW w:w="1176" w:type="dxa"/>
            <w:vMerge w:val="restart"/>
            <w:tcBorders>
              <w:top w:val="single" w:sz="4" w:space="0" w:color="auto"/>
              <w:left w:val="single" w:sz="4" w:space="0" w:color="auto"/>
              <w:bottom w:val="single" w:sz="4" w:space="0" w:color="auto"/>
              <w:right w:val="nil"/>
            </w:tcBorders>
          </w:tcPr>
          <w:p w:rsidR="00D64223" w:rsidRDefault="00D64223" w:rsidP="00D95C6D">
            <w:pPr>
              <w:pStyle w:val="aa"/>
              <w:rPr>
                <w:sz w:val="20"/>
                <w:szCs w:val="20"/>
              </w:rPr>
            </w:pPr>
            <w:r>
              <w:rPr>
                <w:sz w:val="20"/>
                <w:szCs w:val="20"/>
              </w:rPr>
              <w:t>ответственный исполнитель – отдел градостроительства и развития общественной инфраструктуры администрации Мариинск</w:t>
            </w:r>
            <w:r>
              <w:rPr>
                <w:sz w:val="20"/>
                <w:szCs w:val="20"/>
              </w:rPr>
              <w:lastRenderedPageBreak/>
              <w:t>о-Посадского района Чувашской Республик</w:t>
            </w:r>
          </w:p>
          <w:p w:rsidR="00D64223" w:rsidRDefault="00D64223" w:rsidP="00D95C6D">
            <w:pPr>
              <w:pStyle w:val="aa"/>
              <w:rPr>
                <w:sz w:val="20"/>
                <w:szCs w:val="20"/>
              </w:rPr>
            </w:pPr>
            <w:r>
              <w:rPr>
                <w:sz w:val="20"/>
                <w:szCs w:val="20"/>
              </w:rPr>
              <w:t>и Республики</w:t>
            </w:r>
          </w:p>
        </w:tc>
        <w:tc>
          <w:tcPr>
            <w:tcW w:w="706" w:type="dxa"/>
            <w:tcBorders>
              <w:top w:val="single" w:sz="4" w:space="0" w:color="auto"/>
              <w:left w:val="single" w:sz="4" w:space="0" w:color="auto"/>
              <w:bottom w:val="nil"/>
              <w:right w:val="nil"/>
            </w:tcBorders>
          </w:tcPr>
          <w:p w:rsidR="00D64223" w:rsidRPr="00B16891" w:rsidRDefault="00D64223" w:rsidP="00851628">
            <w:pPr>
              <w:pStyle w:val="a9"/>
              <w:jc w:val="center"/>
              <w:rPr>
                <w:rFonts w:asciiTheme="minorHAnsi" w:hAnsiTheme="minorHAnsi"/>
                <w:sz w:val="20"/>
                <w:szCs w:val="20"/>
                <w:lang w:val="en-US"/>
              </w:rPr>
            </w:pPr>
            <w:r>
              <w:rPr>
                <w:rFonts w:asciiTheme="minorHAnsi" w:hAnsiTheme="minorHAnsi"/>
                <w:sz w:val="20"/>
                <w:szCs w:val="20"/>
                <w:lang w:val="en-US"/>
              </w:rPr>
              <w:lastRenderedPageBreak/>
              <w:t>903</w:t>
            </w:r>
          </w:p>
        </w:tc>
        <w:tc>
          <w:tcPr>
            <w:tcW w:w="706" w:type="dxa"/>
            <w:tcBorders>
              <w:top w:val="single" w:sz="4" w:space="0" w:color="auto"/>
              <w:left w:val="single" w:sz="4" w:space="0" w:color="auto"/>
              <w:bottom w:val="nil"/>
              <w:right w:val="nil"/>
            </w:tcBorders>
          </w:tcPr>
          <w:p w:rsidR="00D64223" w:rsidRPr="006055B4" w:rsidRDefault="00D64223" w:rsidP="00851628">
            <w:pPr>
              <w:pStyle w:val="a9"/>
              <w:jc w:val="center"/>
              <w:rPr>
                <w:rFonts w:ascii="Times New Roman" w:hAnsi="Times New Roman" w:cs="Times New Roman"/>
                <w:sz w:val="20"/>
                <w:szCs w:val="20"/>
                <w:lang w:val="en-US"/>
              </w:rPr>
            </w:pPr>
            <w:r w:rsidRPr="006055B4">
              <w:rPr>
                <w:rFonts w:ascii="Times New Roman" w:hAnsi="Times New Roman" w:cs="Times New Roman"/>
                <w:sz w:val="20"/>
                <w:szCs w:val="20"/>
              </w:rPr>
              <w:t>100</w:t>
            </w:r>
            <w:r w:rsidRPr="006055B4">
              <w:rPr>
                <w:rFonts w:ascii="Times New Roman" w:hAnsi="Times New Roman" w:cs="Times New Roman"/>
                <w:sz w:val="20"/>
                <w:szCs w:val="20"/>
                <w:lang w:val="en-US"/>
              </w:rPr>
              <w:t>4</w:t>
            </w:r>
          </w:p>
        </w:tc>
        <w:tc>
          <w:tcPr>
            <w:tcW w:w="706" w:type="dxa"/>
            <w:tcBorders>
              <w:top w:val="single" w:sz="4" w:space="0" w:color="auto"/>
              <w:left w:val="single" w:sz="4" w:space="0" w:color="auto"/>
              <w:bottom w:val="nil"/>
              <w:right w:val="nil"/>
            </w:tcBorders>
          </w:tcPr>
          <w:p w:rsidR="00D64223" w:rsidRPr="00D64223" w:rsidRDefault="00D64223" w:rsidP="00851628">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bottom w:val="nil"/>
              <w:right w:val="nil"/>
            </w:tcBorders>
          </w:tcPr>
          <w:p w:rsidR="00D64223" w:rsidRDefault="00D64223" w:rsidP="00D95C6D">
            <w:pPr>
              <w:pStyle w:val="a9"/>
              <w:jc w:val="center"/>
              <w:rPr>
                <w:sz w:val="20"/>
                <w:szCs w:val="20"/>
              </w:rPr>
            </w:pPr>
            <w:r>
              <w:rPr>
                <w:sz w:val="20"/>
                <w:szCs w:val="20"/>
              </w:rPr>
              <w:t>322</w:t>
            </w:r>
          </w:p>
        </w:tc>
        <w:tc>
          <w:tcPr>
            <w:tcW w:w="1143" w:type="dxa"/>
            <w:tcBorders>
              <w:top w:val="single" w:sz="4" w:space="0" w:color="auto"/>
              <w:left w:val="single" w:sz="4" w:space="0" w:color="auto"/>
              <w:bottom w:val="nil"/>
              <w:right w:val="nil"/>
            </w:tcBorders>
          </w:tcPr>
          <w:p w:rsidR="00D64223" w:rsidRDefault="00D64223" w:rsidP="00D95C6D">
            <w:pPr>
              <w:pStyle w:val="aa"/>
              <w:rPr>
                <w:sz w:val="20"/>
                <w:szCs w:val="20"/>
              </w:rPr>
            </w:pPr>
            <w:r>
              <w:rPr>
                <w:sz w:val="20"/>
                <w:szCs w:val="20"/>
              </w:rPr>
              <w:t>всего</w:t>
            </w:r>
          </w:p>
        </w:tc>
        <w:tc>
          <w:tcPr>
            <w:tcW w:w="857"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8116,0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2052,7</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10263,5</w:t>
            </w:r>
          </w:p>
        </w:tc>
        <w:tc>
          <w:tcPr>
            <w:tcW w:w="706" w:type="dxa"/>
            <w:tcBorders>
              <w:top w:val="single" w:sz="4" w:space="0" w:color="auto"/>
              <w:left w:val="single" w:sz="4" w:space="0" w:color="auto"/>
              <w:bottom w:val="nil"/>
            </w:tcBorders>
          </w:tcPr>
          <w:p w:rsidR="00D64223" w:rsidRPr="00ED6A31" w:rsidRDefault="00D64223" w:rsidP="00186811">
            <w:pPr>
              <w:pStyle w:val="a9"/>
              <w:jc w:val="center"/>
              <w:rPr>
                <w:sz w:val="23"/>
                <w:szCs w:val="23"/>
              </w:rPr>
            </w:pPr>
            <w:r w:rsidRPr="00ED6A31">
              <w:rPr>
                <w:sz w:val="23"/>
                <w:szCs w:val="23"/>
              </w:rPr>
              <w:t>10263,5</w:t>
            </w:r>
          </w:p>
        </w:tc>
      </w:tr>
      <w:tr w:rsidR="00D64223" w:rsidTr="00B16891">
        <w:tc>
          <w:tcPr>
            <w:tcW w:w="941" w:type="dxa"/>
            <w:vMerge/>
            <w:tcBorders>
              <w:top w:val="single" w:sz="4" w:space="0" w:color="auto"/>
              <w:bottom w:val="single" w:sz="4" w:space="0" w:color="auto"/>
              <w:right w:val="single" w:sz="4" w:space="0" w:color="auto"/>
            </w:tcBorders>
          </w:tcPr>
          <w:p w:rsidR="00D64223" w:rsidRDefault="00D64223" w:rsidP="00D95C6D">
            <w:pPr>
              <w:pStyle w:val="a9"/>
              <w:rPr>
                <w:sz w:val="20"/>
                <w:szCs w:val="20"/>
              </w:rPr>
            </w:pPr>
          </w:p>
        </w:tc>
        <w:tc>
          <w:tcPr>
            <w:tcW w:w="1764" w:type="dxa"/>
            <w:vMerge/>
            <w:tcBorders>
              <w:top w:val="nil"/>
              <w:left w:val="single" w:sz="4" w:space="0" w:color="auto"/>
              <w:bottom w:val="nil"/>
              <w:right w:val="nil"/>
            </w:tcBorders>
          </w:tcPr>
          <w:p w:rsidR="00D64223" w:rsidRDefault="00D64223" w:rsidP="00D95C6D">
            <w:pPr>
              <w:pStyle w:val="a9"/>
              <w:rPr>
                <w:sz w:val="20"/>
                <w:szCs w:val="20"/>
              </w:rPr>
            </w:pPr>
          </w:p>
        </w:tc>
        <w:tc>
          <w:tcPr>
            <w:tcW w:w="941" w:type="dxa"/>
            <w:vMerge/>
            <w:tcBorders>
              <w:top w:val="nil"/>
              <w:left w:val="single" w:sz="4" w:space="0" w:color="auto"/>
              <w:bottom w:val="nil"/>
              <w:right w:val="nil"/>
            </w:tcBorders>
          </w:tcPr>
          <w:p w:rsidR="00D64223" w:rsidRDefault="00D64223" w:rsidP="00D95C6D">
            <w:pPr>
              <w:pStyle w:val="a9"/>
              <w:rPr>
                <w:sz w:val="20"/>
                <w:szCs w:val="20"/>
              </w:rPr>
            </w:pPr>
          </w:p>
        </w:tc>
        <w:tc>
          <w:tcPr>
            <w:tcW w:w="1176" w:type="dxa"/>
            <w:vMerge/>
            <w:tcBorders>
              <w:top w:val="nil"/>
              <w:left w:val="single" w:sz="4" w:space="0" w:color="auto"/>
              <w:bottom w:val="nil"/>
              <w:right w:val="nil"/>
            </w:tcBorders>
          </w:tcPr>
          <w:p w:rsidR="00D64223" w:rsidRDefault="00D64223" w:rsidP="00D95C6D">
            <w:pPr>
              <w:pStyle w:val="a9"/>
              <w:rPr>
                <w:sz w:val="20"/>
                <w:szCs w:val="20"/>
              </w:rPr>
            </w:pPr>
          </w:p>
        </w:tc>
        <w:tc>
          <w:tcPr>
            <w:tcW w:w="706" w:type="dxa"/>
            <w:tcBorders>
              <w:top w:val="single" w:sz="4" w:space="0" w:color="auto"/>
              <w:left w:val="single" w:sz="4" w:space="0" w:color="auto"/>
              <w:bottom w:val="nil"/>
              <w:right w:val="nil"/>
            </w:tcBorders>
          </w:tcPr>
          <w:p w:rsidR="00D64223" w:rsidRPr="00B16891" w:rsidRDefault="00D64223" w:rsidP="00851628">
            <w:pPr>
              <w:pStyle w:val="a9"/>
              <w:jc w:val="center"/>
              <w:rPr>
                <w:rFonts w:asciiTheme="minorHAnsi" w:hAnsiTheme="minorHAnsi"/>
                <w:sz w:val="20"/>
                <w:szCs w:val="20"/>
                <w:lang w:val="en-US"/>
              </w:rPr>
            </w:pPr>
            <w:r>
              <w:rPr>
                <w:rFonts w:asciiTheme="minorHAnsi" w:hAnsiTheme="minorHAnsi"/>
                <w:sz w:val="20"/>
                <w:szCs w:val="20"/>
                <w:lang w:val="en-US"/>
              </w:rPr>
              <w:t>903</w:t>
            </w:r>
          </w:p>
        </w:tc>
        <w:tc>
          <w:tcPr>
            <w:tcW w:w="706" w:type="dxa"/>
            <w:tcBorders>
              <w:top w:val="single" w:sz="4" w:space="0" w:color="auto"/>
              <w:left w:val="single" w:sz="4" w:space="0" w:color="auto"/>
              <w:bottom w:val="nil"/>
              <w:right w:val="nil"/>
            </w:tcBorders>
          </w:tcPr>
          <w:p w:rsidR="00D64223" w:rsidRPr="006055B4" w:rsidRDefault="00D64223" w:rsidP="00851628">
            <w:pPr>
              <w:pStyle w:val="a9"/>
              <w:jc w:val="center"/>
              <w:rPr>
                <w:rFonts w:ascii="Times New Roman" w:hAnsi="Times New Roman" w:cs="Times New Roman"/>
                <w:sz w:val="20"/>
                <w:szCs w:val="20"/>
                <w:lang w:val="en-US"/>
              </w:rPr>
            </w:pPr>
            <w:r w:rsidRPr="006055B4">
              <w:rPr>
                <w:rFonts w:ascii="Times New Roman" w:hAnsi="Times New Roman" w:cs="Times New Roman"/>
                <w:sz w:val="20"/>
                <w:szCs w:val="20"/>
              </w:rPr>
              <w:t>100</w:t>
            </w:r>
            <w:r w:rsidRPr="006055B4">
              <w:rPr>
                <w:rFonts w:ascii="Times New Roman" w:hAnsi="Times New Roman" w:cs="Times New Roman"/>
                <w:sz w:val="20"/>
                <w:szCs w:val="20"/>
                <w:lang w:val="en-US"/>
              </w:rPr>
              <w:t>4</w:t>
            </w:r>
          </w:p>
        </w:tc>
        <w:tc>
          <w:tcPr>
            <w:tcW w:w="706" w:type="dxa"/>
            <w:tcBorders>
              <w:top w:val="single" w:sz="4" w:space="0" w:color="auto"/>
              <w:left w:val="single" w:sz="4" w:space="0" w:color="auto"/>
              <w:bottom w:val="nil"/>
              <w:right w:val="nil"/>
            </w:tcBorders>
          </w:tcPr>
          <w:p w:rsidR="00D64223" w:rsidRPr="00D64223" w:rsidRDefault="00D64223" w:rsidP="00851628">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bottom w:val="nil"/>
              <w:right w:val="nil"/>
            </w:tcBorders>
          </w:tcPr>
          <w:p w:rsidR="00D64223" w:rsidRDefault="00D64223" w:rsidP="00D95C6D">
            <w:pPr>
              <w:pStyle w:val="a9"/>
              <w:rPr>
                <w:sz w:val="20"/>
                <w:szCs w:val="20"/>
              </w:rPr>
            </w:pPr>
            <w:r>
              <w:rPr>
                <w:sz w:val="20"/>
                <w:szCs w:val="20"/>
              </w:rPr>
              <w:t>322</w:t>
            </w:r>
          </w:p>
        </w:tc>
        <w:tc>
          <w:tcPr>
            <w:tcW w:w="1143" w:type="dxa"/>
            <w:tcBorders>
              <w:top w:val="single" w:sz="4" w:space="0" w:color="auto"/>
              <w:left w:val="single" w:sz="4" w:space="0" w:color="auto"/>
              <w:bottom w:val="nil"/>
              <w:right w:val="nil"/>
            </w:tcBorders>
          </w:tcPr>
          <w:p w:rsidR="00D64223" w:rsidRDefault="00D64223" w:rsidP="00D95C6D">
            <w:pPr>
              <w:pStyle w:val="aa"/>
              <w:rPr>
                <w:sz w:val="20"/>
                <w:szCs w:val="20"/>
              </w:rPr>
            </w:pPr>
            <w:r>
              <w:rPr>
                <w:sz w:val="20"/>
                <w:szCs w:val="20"/>
              </w:rPr>
              <w:t>федеральный бюджет</w:t>
            </w:r>
          </w:p>
        </w:tc>
        <w:tc>
          <w:tcPr>
            <w:tcW w:w="857"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5203,4</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186811">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tcBorders>
          </w:tcPr>
          <w:p w:rsidR="00D64223" w:rsidRPr="00ED6A31" w:rsidRDefault="00D64223" w:rsidP="00186811">
            <w:pPr>
              <w:pStyle w:val="a9"/>
              <w:jc w:val="center"/>
              <w:rPr>
                <w:sz w:val="23"/>
                <w:szCs w:val="23"/>
              </w:rPr>
            </w:pPr>
            <w:r w:rsidRPr="00ED6A31">
              <w:rPr>
                <w:sz w:val="23"/>
                <w:szCs w:val="23"/>
              </w:rPr>
              <w:t>0</w:t>
            </w: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val="restart"/>
            <w:tcBorders>
              <w:top w:val="single" w:sz="4" w:space="0" w:color="auto"/>
              <w:left w:val="single" w:sz="4" w:space="0" w:color="auto"/>
              <w:bottom w:val="nil"/>
              <w:right w:val="nil"/>
            </w:tcBorders>
          </w:tcPr>
          <w:p w:rsidR="00B16891" w:rsidRPr="00B16891" w:rsidRDefault="00B16891" w:rsidP="00D95C6D">
            <w:pPr>
              <w:pStyle w:val="a9"/>
              <w:jc w:val="center"/>
              <w:rPr>
                <w:rFonts w:asciiTheme="minorHAnsi" w:hAnsiTheme="minorHAnsi"/>
                <w:sz w:val="20"/>
                <w:szCs w:val="20"/>
                <w:lang w:val="en-US"/>
              </w:rPr>
            </w:pPr>
            <w:r>
              <w:rPr>
                <w:rFonts w:asciiTheme="minorHAnsi" w:hAnsiTheme="minorHAnsi"/>
                <w:sz w:val="20"/>
                <w:szCs w:val="20"/>
                <w:lang w:val="en-US"/>
              </w:rPr>
              <w:t>903</w:t>
            </w:r>
          </w:p>
        </w:tc>
        <w:tc>
          <w:tcPr>
            <w:tcW w:w="706" w:type="dxa"/>
            <w:vMerge w:val="restart"/>
            <w:tcBorders>
              <w:top w:val="single" w:sz="4" w:space="0" w:color="auto"/>
              <w:left w:val="single" w:sz="4" w:space="0" w:color="auto"/>
              <w:bottom w:val="nil"/>
              <w:right w:val="nil"/>
            </w:tcBorders>
          </w:tcPr>
          <w:p w:rsidR="00B16891" w:rsidRPr="006055B4" w:rsidRDefault="00B16891" w:rsidP="00B16891">
            <w:pPr>
              <w:pStyle w:val="a9"/>
              <w:jc w:val="center"/>
              <w:rPr>
                <w:rFonts w:ascii="Times New Roman" w:hAnsi="Times New Roman" w:cs="Times New Roman"/>
                <w:sz w:val="20"/>
                <w:szCs w:val="20"/>
                <w:lang w:val="en-US"/>
              </w:rPr>
            </w:pPr>
            <w:r w:rsidRPr="006055B4">
              <w:rPr>
                <w:rFonts w:ascii="Times New Roman" w:hAnsi="Times New Roman" w:cs="Times New Roman"/>
                <w:sz w:val="20"/>
                <w:szCs w:val="20"/>
              </w:rPr>
              <w:t>100</w:t>
            </w:r>
            <w:r w:rsidRPr="006055B4">
              <w:rPr>
                <w:rFonts w:ascii="Times New Roman" w:hAnsi="Times New Roman" w:cs="Times New Roman"/>
                <w:sz w:val="20"/>
                <w:szCs w:val="20"/>
                <w:lang w:val="en-US"/>
              </w:rPr>
              <w:t>4</w:t>
            </w:r>
          </w:p>
        </w:tc>
        <w:tc>
          <w:tcPr>
            <w:tcW w:w="706" w:type="dxa"/>
            <w:vMerge w:val="restart"/>
            <w:tcBorders>
              <w:top w:val="single" w:sz="4" w:space="0" w:color="auto"/>
              <w:left w:val="single" w:sz="4" w:space="0" w:color="auto"/>
              <w:bottom w:val="nil"/>
              <w:right w:val="nil"/>
            </w:tcBorders>
          </w:tcPr>
          <w:p w:rsidR="00B16891" w:rsidRPr="00D64223" w:rsidRDefault="00B16891" w:rsidP="00B16891">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p>
        </w:tc>
        <w:tc>
          <w:tcPr>
            <w:tcW w:w="1143" w:type="dxa"/>
            <w:vMerge w:val="restart"/>
            <w:tcBorders>
              <w:top w:val="single" w:sz="4" w:space="0" w:color="auto"/>
              <w:left w:val="single" w:sz="4" w:space="0" w:color="auto"/>
              <w:bottom w:val="nil"/>
              <w:right w:val="nil"/>
            </w:tcBorders>
          </w:tcPr>
          <w:p w:rsidR="00B16891" w:rsidRDefault="00B16891" w:rsidP="00D95C6D">
            <w:pPr>
              <w:pStyle w:val="aa"/>
              <w:rPr>
                <w:sz w:val="20"/>
                <w:szCs w:val="20"/>
              </w:rPr>
            </w:pPr>
            <w:r>
              <w:rPr>
                <w:sz w:val="20"/>
                <w:szCs w:val="20"/>
              </w:rPr>
              <w:t>республиканский бюджет Чувашской Республики</w:t>
            </w:r>
          </w:p>
        </w:tc>
        <w:tc>
          <w:tcPr>
            <w:tcW w:w="857" w:type="dxa"/>
            <w:vMerge w:val="restart"/>
            <w:tcBorders>
              <w:top w:val="single" w:sz="4" w:space="0" w:color="auto"/>
              <w:left w:val="single" w:sz="4" w:space="0" w:color="auto"/>
              <w:bottom w:val="nil"/>
              <w:right w:val="nil"/>
            </w:tcBorders>
          </w:tcPr>
          <w:p w:rsidR="00B16891" w:rsidRPr="00B16891" w:rsidRDefault="00B16891" w:rsidP="00186811">
            <w:pPr>
              <w:pStyle w:val="a9"/>
              <w:jc w:val="center"/>
            </w:pPr>
            <w:r w:rsidRPr="00B16891">
              <w:t>2042,8</w:t>
            </w:r>
          </w:p>
          <w:p w:rsidR="00B16891" w:rsidRPr="00B16891" w:rsidRDefault="00B16891" w:rsidP="00186811">
            <w:pPr>
              <w:pStyle w:val="a9"/>
              <w:jc w:val="cente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2052,7</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right w:val="nil"/>
            </w:tcBorders>
          </w:tcPr>
          <w:p w:rsidR="00B16891" w:rsidRPr="00ED6A31" w:rsidRDefault="00B16891" w:rsidP="00186811">
            <w:pPr>
              <w:pStyle w:val="a9"/>
              <w:jc w:val="center"/>
              <w:rPr>
                <w:sz w:val="23"/>
                <w:szCs w:val="23"/>
              </w:rPr>
            </w:pPr>
            <w:r w:rsidRPr="00ED6A31">
              <w:rPr>
                <w:sz w:val="23"/>
                <w:szCs w:val="23"/>
              </w:rPr>
              <w:t>10263,5</w:t>
            </w:r>
          </w:p>
          <w:p w:rsidR="00B16891" w:rsidRPr="00ED6A31" w:rsidRDefault="00B16891" w:rsidP="00186811">
            <w:pPr>
              <w:pStyle w:val="a9"/>
              <w:jc w:val="center"/>
              <w:rPr>
                <w:sz w:val="23"/>
                <w:szCs w:val="23"/>
              </w:rPr>
            </w:pPr>
          </w:p>
        </w:tc>
        <w:tc>
          <w:tcPr>
            <w:tcW w:w="706" w:type="dxa"/>
            <w:vMerge w:val="restart"/>
            <w:tcBorders>
              <w:top w:val="single" w:sz="4" w:space="0" w:color="auto"/>
              <w:left w:val="single" w:sz="4" w:space="0" w:color="auto"/>
              <w:bottom w:val="nil"/>
            </w:tcBorders>
          </w:tcPr>
          <w:p w:rsidR="00B16891" w:rsidRPr="00ED6A31" w:rsidRDefault="00B16891" w:rsidP="00186811">
            <w:pPr>
              <w:pStyle w:val="a9"/>
              <w:jc w:val="center"/>
              <w:rPr>
                <w:sz w:val="23"/>
                <w:szCs w:val="23"/>
              </w:rPr>
            </w:pPr>
            <w:r w:rsidRPr="00ED6A31">
              <w:rPr>
                <w:sz w:val="23"/>
                <w:szCs w:val="23"/>
              </w:rPr>
              <w:t>10263,5</w:t>
            </w:r>
          </w:p>
          <w:p w:rsidR="00B16891" w:rsidRPr="00ED6A31" w:rsidRDefault="00B16891" w:rsidP="00186811">
            <w:pPr>
              <w:pStyle w:val="a9"/>
              <w:jc w:val="center"/>
              <w:rPr>
                <w:sz w:val="23"/>
                <w:szCs w:val="23"/>
              </w:rPr>
            </w:pP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nil"/>
              <w:right w:val="nil"/>
            </w:tcBorders>
          </w:tcPr>
          <w:p w:rsidR="00B16891" w:rsidRDefault="00B16891" w:rsidP="00D95C6D">
            <w:pPr>
              <w:pStyle w:val="a9"/>
              <w:rPr>
                <w:sz w:val="20"/>
                <w:szCs w:val="20"/>
              </w:rPr>
            </w:pPr>
          </w:p>
        </w:tc>
        <w:tc>
          <w:tcPr>
            <w:tcW w:w="941" w:type="dxa"/>
            <w:vMerge/>
            <w:tcBorders>
              <w:top w:val="nil"/>
              <w:left w:val="single" w:sz="4" w:space="0" w:color="auto"/>
              <w:bottom w:val="nil"/>
              <w:right w:val="nil"/>
            </w:tcBorders>
          </w:tcPr>
          <w:p w:rsidR="00B16891" w:rsidRDefault="00B16891" w:rsidP="00D95C6D">
            <w:pPr>
              <w:pStyle w:val="a9"/>
              <w:rPr>
                <w:sz w:val="20"/>
                <w:szCs w:val="20"/>
              </w:rPr>
            </w:pPr>
          </w:p>
        </w:tc>
        <w:tc>
          <w:tcPr>
            <w:tcW w:w="117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nil"/>
              <w:right w:val="nil"/>
            </w:tcBorders>
          </w:tcPr>
          <w:p w:rsidR="00B16891" w:rsidRDefault="00B16891" w:rsidP="00D95C6D">
            <w:pPr>
              <w:pStyle w:val="a9"/>
              <w:jc w:val="center"/>
              <w:rPr>
                <w:sz w:val="20"/>
                <w:szCs w:val="20"/>
              </w:rPr>
            </w:pPr>
            <w:r>
              <w:rPr>
                <w:sz w:val="20"/>
                <w:szCs w:val="20"/>
              </w:rPr>
              <w:t>32</w:t>
            </w:r>
            <w:r w:rsidR="00D64223">
              <w:rPr>
                <w:sz w:val="20"/>
                <w:szCs w:val="20"/>
              </w:rPr>
              <w:t>2</w:t>
            </w:r>
          </w:p>
        </w:tc>
        <w:tc>
          <w:tcPr>
            <w:tcW w:w="1143" w:type="dxa"/>
            <w:vMerge/>
            <w:tcBorders>
              <w:top w:val="nil"/>
              <w:left w:val="single" w:sz="4" w:space="0" w:color="auto"/>
              <w:bottom w:val="nil"/>
              <w:right w:val="nil"/>
            </w:tcBorders>
          </w:tcPr>
          <w:p w:rsidR="00B16891" w:rsidRDefault="00B16891" w:rsidP="00D95C6D">
            <w:pPr>
              <w:pStyle w:val="a9"/>
              <w:rPr>
                <w:sz w:val="20"/>
                <w:szCs w:val="20"/>
              </w:rPr>
            </w:pPr>
          </w:p>
        </w:tc>
        <w:tc>
          <w:tcPr>
            <w:tcW w:w="857" w:type="dxa"/>
            <w:vMerge/>
            <w:tcBorders>
              <w:top w:val="nil"/>
              <w:left w:val="single" w:sz="4" w:space="0" w:color="auto"/>
              <w:bottom w:val="nil"/>
              <w:right w:val="nil"/>
            </w:tcBorders>
          </w:tcPr>
          <w:p w:rsidR="00B16891" w:rsidRPr="00B16891" w:rsidRDefault="00B16891" w:rsidP="00D95C6D">
            <w:pPr>
              <w:pStyle w:val="a9"/>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right w:val="nil"/>
            </w:tcBorders>
          </w:tcPr>
          <w:p w:rsidR="00B16891" w:rsidRDefault="00B16891" w:rsidP="00D95C6D">
            <w:pPr>
              <w:pStyle w:val="a9"/>
              <w:rPr>
                <w:sz w:val="20"/>
                <w:szCs w:val="20"/>
              </w:rPr>
            </w:pPr>
          </w:p>
        </w:tc>
        <w:tc>
          <w:tcPr>
            <w:tcW w:w="706" w:type="dxa"/>
            <w:vMerge/>
            <w:tcBorders>
              <w:top w:val="nil"/>
              <w:left w:val="single" w:sz="4" w:space="0" w:color="auto"/>
              <w:bottom w:val="nil"/>
            </w:tcBorders>
          </w:tcPr>
          <w:p w:rsidR="00B16891" w:rsidRDefault="00B16891" w:rsidP="00D95C6D">
            <w:pPr>
              <w:pStyle w:val="a9"/>
              <w:rPr>
                <w:sz w:val="20"/>
                <w:szCs w:val="20"/>
              </w:rPr>
            </w:pPr>
          </w:p>
        </w:tc>
      </w:tr>
      <w:tr w:rsidR="00B16891" w:rsidTr="00B16891">
        <w:tc>
          <w:tcPr>
            <w:tcW w:w="941" w:type="dxa"/>
            <w:vMerge/>
            <w:tcBorders>
              <w:top w:val="single" w:sz="4" w:space="0" w:color="auto"/>
              <w:bottom w:val="single" w:sz="4" w:space="0" w:color="auto"/>
              <w:right w:val="single" w:sz="4" w:space="0" w:color="auto"/>
            </w:tcBorders>
          </w:tcPr>
          <w:p w:rsidR="00B16891" w:rsidRDefault="00B16891" w:rsidP="00D95C6D">
            <w:pPr>
              <w:pStyle w:val="a9"/>
              <w:rPr>
                <w:sz w:val="20"/>
                <w:szCs w:val="20"/>
              </w:rPr>
            </w:pPr>
          </w:p>
        </w:tc>
        <w:tc>
          <w:tcPr>
            <w:tcW w:w="1764" w:type="dxa"/>
            <w:vMerge/>
            <w:tcBorders>
              <w:top w:val="nil"/>
              <w:left w:val="single" w:sz="4" w:space="0" w:color="auto"/>
              <w:bottom w:val="single" w:sz="4" w:space="0" w:color="auto"/>
              <w:right w:val="nil"/>
            </w:tcBorders>
          </w:tcPr>
          <w:p w:rsidR="00B16891" w:rsidRDefault="00B16891" w:rsidP="00D95C6D">
            <w:pPr>
              <w:pStyle w:val="a9"/>
              <w:rPr>
                <w:sz w:val="20"/>
                <w:szCs w:val="20"/>
              </w:rPr>
            </w:pPr>
          </w:p>
        </w:tc>
        <w:tc>
          <w:tcPr>
            <w:tcW w:w="941" w:type="dxa"/>
            <w:vMerge/>
            <w:tcBorders>
              <w:top w:val="nil"/>
              <w:left w:val="single" w:sz="4" w:space="0" w:color="auto"/>
              <w:bottom w:val="single" w:sz="4" w:space="0" w:color="auto"/>
              <w:right w:val="nil"/>
            </w:tcBorders>
          </w:tcPr>
          <w:p w:rsidR="00B16891" w:rsidRDefault="00B16891" w:rsidP="00D95C6D">
            <w:pPr>
              <w:pStyle w:val="a9"/>
              <w:rPr>
                <w:sz w:val="20"/>
                <w:szCs w:val="20"/>
              </w:rPr>
            </w:pPr>
          </w:p>
        </w:tc>
        <w:tc>
          <w:tcPr>
            <w:tcW w:w="1176" w:type="dxa"/>
            <w:vMerge/>
            <w:tcBorders>
              <w:top w:val="nil"/>
              <w:left w:val="single" w:sz="4" w:space="0" w:color="auto"/>
              <w:bottom w:val="single" w:sz="4" w:space="0" w:color="auto"/>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single" w:sz="4" w:space="0" w:color="auto"/>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single" w:sz="4" w:space="0" w:color="auto"/>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single" w:sz="4" w:space="0" w:color="auto"/>
              <w:right w:val="nil"/>
            </w:tcBorders>
          </w:tcPr>
          <w:p w:rsidR="00B16891" w:rsidRDefault="00B16891" w:rsidP="00D95C6D">
            <w:pPr>
              <w:pStyle w:val="a9"/>
              <w:rPr>
                <w:sz w:val="20"/>
                <w:szCs w:val="20"/>
              </w:rPr>
            </w:pPr>
          </w:p>
        </w:tc>
        <w:tc>
          <w:tcPr>
            <w:tcW w:w="706" w:type="dxa"/>
            <w:tcBorders>
              <w:top w:val="single" w:sz="4" w:space="0" w:color="auto"/>
              <w:left w:val="single" w:sz="4" w:space="0" w:color="auto"/>
              <w:bottom w:val="single" w:sz="4" w:space="0" w:color="auto"/>
              <w:right w:val="nil"/>
            </w:tcBorders>
          </w:tcPr>
          <w:p w:rsidR="00B16891" w:rsidRDefault="00B16891" w:rsidP="00D95C6D">
            <w:pPr>
              <w:pStyle w:val="a9"/>
              <w:rPr>
                <w:sz w:val="20"/>
                <w:szCs w:val="20"/>
              </w:rPr>
            </w:pPr>
          </w:p>
        </w:tc>
        <w:tc>
          <w:tcPr>
            <w:tcW w:w="1143" w:type="dxa"/>
            <w:tcBorders>
              <w:top w:val="single" w:sz="4" w:space="0" w:color="auto"/>
              <w:left w:val="single" w:sz="4" w:space="0" w:color="auto"/>
              <w:bottom w:val="single" w:sz="4" w:space="0" w:color="auto"/>
              <w:right w:val="nil"/>
            </w:tcBorders>
          </w:tcPr>
          <w:p w:rsidR="00B16891" w:rsidRDefault="00B16891" w:rsidP="00D95C6D">
            <w:pPr>
              <w:pStyle w:val="aa"/>
              <w:rPr>
                <w:sz w:val="20"/>
                <w:szCs w:val="20"/>
              </w:rPr>
            </w:pPr>
            <w:r>
              <w:rPr>
                <w:sz w:val="20"/>
                <w:szCs w:val="20"/>
              </w:rPr>
              <w:t xml:space="preserve">местные </w:t>
            </w:r>
            <w:r>
              <w:rPr>
                <w:sz w:val="20"/>
                <w:szCs w:val="20"/>
              </w:rPr>
              <w:lastRenderedPageBreak/>
              <w:t>бюджеты</w:t>
            </w:r>
          </w:p>
        </w:tc>
        <w:tc>
          <w:tcPr>
            <w:tcW w:w="857" w:type="dxa"/>
            <w:tcBorders>
              <w:top w:val="single" w:sz="4" w:space="0" w:color="auto"/>
              <w:left w:val="single" w:sz="4" w:space="0" w:color="auto"/>
              <w:bottom w:val="single" w:sz="4" w:space="0" w:color="auto"/>
              <w:right w:val="nil"/>
            </w:tcBorders>
          </w:tcPr>
          <w:p w:rsidR="00B16891" w:rsidRPr="00B16891" w:rsidRDefault="006055B4" w:rsidP="00186811">
            <w:pPr>
              <w:pStyle w:val="a9"/>
              <w:jc w:val="center"/>
              <w:rPr>
                <w:rFonts w:ascii="Times New Roman" w:hAnsi="Times New Roman" w:cs="Times New Roman"/>
                <w:lang w:val="en-US"/>
              </w:rPr>
            </w:pPr>
            <w:r>
              <w:rPr>
                <w:rFonts w:ascii="Times New Roman" w:hAnsi="Times New Roman" w:cs="Times New Roman"/>
                <w:lang w:val="en-US"/>
              </w:rPr>
              <w:lastRenderedPageBreak/>
              <w:t>869</w:t>
            </w:r>
            <w:r>
              <w:rPr>
                <w:rFonts w:ascii="Times New Roman" w:hAnsi="Times New Roman" w:cs="Times New Roman"/>
              </w:rPr>
              <w:t>,</w:t>
            </w:r>
            <w:r w:rsidR="00B16891" w:rsidRPr="00B16891">
              <w:rPr>
                <w:rFonts w:ascii="Times New Roman" w:hAnsi="Times New Roman" w:cs="Times New Roman"/>
                <w:lang w:val="en-US"/>
              </w:rPr>
              <w:t>8</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right w:val="nil"/>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c>
          <w:tcPr>
            <w:tcW w:w="706" w:type="dxa"/>
            <w:tcBorders>
              <w:top w:val="single" w:sz="4" w:space="0" w:color="auto"/>
              <w:left w:val="single" w:sz="4" w:space="0" w:color="auto"/>
              <w:bottom w:val="single" w:sz="4" w:space="0" w:color="auto"/>
            </w:tcBorders>
          </w:tcPr>
          <w:p w:rsidR="00B16891" w:rsidRPr="00B16891" w:rsidRDefault="00B16891" w:rsidP="00186811">
            <w:pPr>
              <w:pStyle w:val="a9"/>
              <w:jc w:val="center"/>
              <w:rPr>
                <w:rFonts w:asciiTheme="minorHAnsi" w:hAnsiTheme="minorHAnsi"/>
                <w:sz w:val="23"/>
                <w:szCs w:val="23"/>
                <w:lang w:val="en-US"/>
              </w:rPr>
            </w:pPr>
            <w:r>
              <w:rPr>
                <w:rFonts w:asciiTheme="minorHAnsi" w:hAnsiTheme="minorHAnsi"/>
                <w:sz w:val="23"/>
                <w:szCs w:val="23"/>
                <w:lang w:val="en-US"/>
              </w:rPr>
              <w:t>0</w:t>
            </w:r>
          </w:p>
        </w:tc>
      </w:tr>
    </w:tbl>
    <w:p w:rsidR="00BF0636" w:rsidRDefault="00BF0636" w:rsidP="00340600">
      <w:pPr>
        <w:tabs>
          <w:tab w:val="left" w:pos="1457"/>
        </w:tabs>
        <w:spacing w:line="240" w:lineRule="atLeast"/>
      </w:pPr>
    </w:p>
    <w:tbl>
      <w:tblPr>
        <w:tblW w:w="152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764"/>
        <w:gridCol w:w="941"/>
        <w:gridCol w:w="1176"/>
        <w:gridCol w:w="706"/>
        <w:gridCol w:w="706"/>
        <w:gridCol w:w="706"/>
        <w:gridCol w:w="706"/>
        <w:gridCol w:w="1143"/>
        <w:gridCol w:w="857"/>
        <w:gridCol w:w="706"/>
        <w:gridCol w:w="706"/>
        <w:gridCol w:w="706"/>
        <w:gridCol w:w="706"/>
        <w:gridCol w:w="706"/>
        <w:gridCol w:w="706"/>
        <w:gridCol w:w="706"/>
        <w:gridCol w:w="706"/>
      </w:tblGrid>
      <w:tr w:rsidR="00D64223" w:rsidRPr="00ED6A31" w:rsidTr="00692FEE">
        <w:tc>
          <w:tcPr>
            <w:tcW w:w="941" w:type="dxa"/>
            <w:vMerge w:val="restart"/>
            <w:tcBorders>
              <w:top w:val="single" w:sz="4" w:space="0" w:color="auto"/>
              <w:bottom w:val="single" w:sz="4" w:space="0" w:color="auto"/>
              <w:right w:val="single" w:sz="4" w:space="0" w:color="auto"/>
            </w:tcBorders>
          </w:tcPr>
          <w:p w:rsidR="00D64223" w:rsidRDefault="00D64223" w:rsidP="00692FEE">
            <w:pPr>
              <w:pStyle w:val="aa"/>
              <w:rPr>
                <w:sz w:val="20"/>
                <w:szCs w:val="20"/>
              </w:rPr>
            </w:pPr>
            <w:r>
              <w:rPr>
                <w:sz w:val="20"/>
                <w:szCs w:val="20"/>
              </w:rPr>
              <w:t>Мероприятие 1.3</w:t>
            </w:r>
          </w:p>
        </w:tc>
        <w:tc>
          <w:tcPr>
            <w:tcW w:w="1764" w:type="dxa"/>
            <w:vMerge w:val="restart"/>
            <w:tcBorders>
              <w:top w:val="single" w:sz="4" w:space="0" w:color="auto"/>
              <w:left w:val="single" w:sz="4" w:space="0" w:color="auto"/>
              <w:bottom w:val="single" w:sz="4" w:space="0" w:color="auto"/>
              <w:right w:val="nil"/>
            </w:tcBorders>
          </w:tcPr>
          <w:p w:rsidR="00D64223" w:rsidRDefault="00D64223" w:rsidP="00692FEE">
            <w:pPr>
              <w:pStyle w:val="aa"/>
              <w:rPr>
                <w:sz w:val="20"/>
                <w:szCs w:val="20"/>
              </w:rPr>
            </w:pPr>
            <w:r>
              <w:rPr>
                <w:sz w:val="20"/>
                <w:szCs w:val="20"/>
              </w:rPr>
              <w:t>Предоставление субсидии на 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41" w:type="dxa"/>
            <w:vMerge w:val="restart"/>
            <w:tcBorders>
              <w:top w:val="single" w:sz="4" w:space="0" w:color="auto"/>
              <w:left w:val="single" w:sz="4" w:space="0" w:color="auto"/>
              <w:bottom w:val="single" w:sz="4" w:space="0" w:color="auto"/>
              <w:right w:val="nil"/>
            </w:tcBorders>
          </w:tcPr>
          <w:p w:rsidR="00D64223" w:rsidRDefault="00D64223" w:rsidP="00692FEE">
            <w:pPr>
              <w:pStyle w:val="a9"/>
              <w:rPr>
                <w:sz w:val="20"/>
                <w:szCs w:val="20"/>
              </w:rPr>
            </w:pPr>
          </w:p>
        </w:tc>
        <w:tc>
          <w:tcPr>
            <w:tcW w:w="1176" w:type="dxa"/>
            <w:vMerge w:val="restart"/>
            <w:tcBorders>
              <w:top w:val="single" w:sz="4" w:space="0" w:color="auto"/>
              <w:left w:val="single" w:sz="4" w:space="0" w:color="auto"/>
              <w:bottom w:val="single" w:sz="4" w:space="0" w:color="auto"/>
              <w:right w:val="nil"/>
            </w:tcBorders>
          </w:tcPr>
          <w:p w:rsidR="00D64223" w:rsidRDefault="00D64223" w:rsidP="00692FEE">
            <w:pPr>
              <w:pStyle w:val="aa"/>
              <w:rPr>
                <w:sz w:val="20"/>
                <w:szCs w:val="20"/>
              </w:rPr>
            </w:pPr>
            <w:r>
              <w:rPr>
                <w:sz w:val="20"/>
                <w:szCs w:val="20"/>
              </w:rPr>
              <w:t>ответственный исполнитель – отдел градостроительства и развития общественной инфраструктуры администрации Мариинско-Посадского района Чувашской Республик</w:t>
            </w:r>
          </w:p>
          <w:p w:rsidR="00D64223" w:rsidRDefault="00D64223" w:rsidP="00692FEE">
            <w:pPr>
              <w:pStyle w:val="aa"/>
              <w:rPr>
                <w:sz w:val="20"/>
                <w:szCs w:val="20"/>
              </w:rPr>
            </w:pPr>
            <w:r>
              <w:rPr>
                <w:sz w:val="20"/>
                <w:szCs w:val="20"/>
              </w:rPr>
              <w:t>и Республики</w:t>
            </w:r>
          </w:p>
        </w:tc>
        <w:tc>
          <w:tcPr>
            <w:tcW w:w="706" w:type="dxa"/>
            <w:tcBorders>
              <w:top w:val="single" w:sz="4" w:space="0" w:color="auto"/>
              <w:left w:val="single" w:sz="4" w:space="0" w:color="auto"/>
              <w:bottom w:val="nil"/>
              <w:right w:val="nil"/>
            </w:tcBorders>
          </w:tcPr>
          <w:p w:rsidR="00D64223" w:rsidRPr="00B16891" w:rsidRDefault="00D64223" w:rsidP="00851628">
            <w:pPr>
              <w:pStyle w:val="a9"/>
              <w:jc w:val="center"/>
              <w:rPr>
                <w:rFonts w:asciiTheme="minorHAnsi" w:hAnsiTheme="minorHAnsi"/>
                <w:sz w:val="20"/>
                <w:szCs w:val="20"/>
                <w:lang w:val="en-US"/>
              </w:rPr>
            </w:pPr>
            <w:r>
              <w:rPr>
                <w:rFonts w:asciiTheme="minorHAnsi" w:hAnsiTheme="minorHAnsi"/>
                <w:sz w:val="20"/>
                <w:szCs w:val="20"/>
                <w:lang w:val="en-US"/>
              </w:rPr>
              <w:t>903</w:t>
            </w:r>
          </w:p>
        </w:tc>
        <w:tc>
          <w:tcPr>
            <w:tcW w:w="706" w:type="dxa"/>
            <w:tcBorders>
              <w:top w:val="single" w:sz="4" w:space="0" w:color="auto"/>
              <w:left w:val="single" w:sz="4" w:space="0" w:color="auto"/>
              <w:bottom w:val="nil"/>
              <w:right w:val="nil"/>
            </w:tcBorders>
          </w:tcPr>
          <w:p w:rsidR="00D64223" w:rsidRPr="006055B4" w:rsidRDefault="00D64223" w:rsidP="00851628">
            <w:pPr>
              <w:pStyle w:val="a9"/>
              <w:jc w:val="center"/>
              <w:rPr>
                <w:rFonts w:ascii="Times New Roman" w:hAnsi="Times New Roman" w:cs="Times New Roman"/>
                <w:sz w:val="20"/>
                <w:szCs w:val="20"/>
                <w:lang w:val="en-US"/>
              </w:rPr>
            </w:pPr>
          </w:p>
        </w:tc>
        <w:tc>
          <w:tcPr>
            <w:tcW w:w="706" w:type="dxa"/>
            <w:tcBorders>
              <w:top w:val="single" w:sz="4" w:space="0" w:color="auto"/>
              <w:left w:val="single" w:sz="4" w:space="0" w:color="auto"/>
              <w:bottom w:val="nil"/>
              <w:right w:val="nil"/>
            </w:tcBorders>
          </w:tcPr>
          <w:p w:rsidR="00D64223" w:rsidRPr="00D64223" w:rsidRDefault="00D64223" w:rsidP="00851628">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bottom w:val="nil"/>
              <w:right w:val="nil"/>
            </w:tcBorders>
          </w:tcPr>
          <w:p w:rsidR="00D64223" w:rsidRDefault="00D64223" w:rsidP="00851628">
            <w:pPr>
              <w:pStyle w:val="a9"/>
              <w:jc w:val="center"/>
              <w:rPr>
                <w:sz w:val="20"/>
                <w:szCs w:val="20"/>
              </w:rPr>
            </w:pPr>
          </w:p>
        </w:tc>
        <w:tc>
          <w:tcPr>
            <w:tcW w:w="1143" w:type="dxa"/>
            <w:tcBorders>
              <w:top w:val="single" w:sz="4" w:space="0" w:color="auto"/>
              <w:left w:val="single" w:sz="4" w:space="0" w:color="auto"/>
              <w:bottom w:val="nil"/>
              <w:right w:val="nil"/>
            </w:tcBorders>
          </w:tcPr>
          <w:p w:rsidR="00D64223" w:rsidRDefault="00D64223" w:rsidP="00692FEE">
            <w:pPr>
              <w:pStyle w:val="aa"/>
              <w:rPr>
                <w:sz w:val="20"/>
                <w:szCs w:val="20"/>
              </w:rPr>
            </w:pPr>
            <w:r>
              <w:rPr>
                <w:sz w:val="20"/>
                <w:szCs w:val="20"/>
              </w:rPr>
              <w:t>всего</w:t>
            </w:r>
          </w:p>
        </w:tc>
        <w:tc>
          <w:tcPr>
            <w:tcW w:w="857"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Pr>
                <w:sz w:val="23"/>
                <w:szCs w:val="23"/>
              </w:rPr>
              <w:t>4 955,7</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tcBorders>
          </w:tcPr>
          <w:p w:rsidR="00D64223" w:rsidRPr="00ED6A31" w:rsidRDefault="00D64223" w:rsidP="00692FEE">
            <w:pPr>
              <w:pStyle w:val="a9"/>
              <w:jc w:val="center"/>
              <w:rPr>
                <w:sz w:val="23"/>
                <w:szCs w:val="23"/>
              </w:rPr>
            </w:pPr>
            <w:r w:rsidRPr="00ED6A31">
              <w:rPr>
                <w:sz w:val="23"/>
                <w:szCs w:val="23"/>
              </w:rPr>
              <w:t>0</w:t>
            </w:r>
          </w:p>
        </w:tc>
      </w:tr>
      <w:tr w:rsidR="00340600" w:rsidRPr="00ED6A31" w:rsidTr="00692FEE">
        <w:tc>
          <w:tcPr>
            <w:tcW w:w="941" w:type="dxa"/>
            <w:vMerge/>
            <w:tcBorders>
              <w:top w:val="single" w:sz="4" w:space="0" w:color="auto"/>
              <w:bottom w:val="single" w:sz="4" w:space="0" w:color="auto"/>
              <w:right w:val="single" w:sz="4" w:space="0" w:color="auto"/>
            </w:tcBorders>
          </w:tcPr>
          <w:p w:rsidR="00340600" w:rsidRDefault="00340600" w:rsidP="00692FEE">
            <w:pPr>
              <w:pStyle w:val="a9"/>
              <w:rPr>
                <w:sz w:val="20"/>
                <w:szCs w:val="20"/>
              </w:rPr>
            </w:pPr>
          </w:p>
        </w:tc>
        <w:tc>
          <w:tcPr>
            <w:tcW w:w="1764" w:type="dxa"/>
            <w:vMerge/>
            <w:tcBorders>
              <w:top w:val="nil"/>
              <w:left w:val="single" w:sz="4" w:space="0" w:color="auto"/>
              <w:bottom w:val="nil"/>
              <w:right w:val="nil"/>
            </w:tcBorders>
          </w:tcPr>
          <w:p w:rsidR="00340600" w:rsidRDefault="00340600" w:rsidP="00692FEE">
            <w:pPr>
              <w:pStyle w:val="a9"/>
              <w:rPr>
                <w:sz w:val="20"/>
                <w:szCs w:val="20"/>
              </w:rPr>
            </w:pPr>
          </w:p>
        </w:tc>
        <w:tc>
          <w:tcPr>
            <w:tcW w:w="941" w:type="dxa"/>
            <w:vMerge/>
            <w:tcBorders>
              <w:top w:val="nil"/>
              <w:left w:val="single" w:sz="4" w:space="0" w:color="auto"/>
              <w:bottom w:val="nil"/>
              <w:right w:val="nil"/>
            </w:tcBorders>
          </w:tcPr>
          <w:p w:rsidR="00340600" w:rsidRDefault="00340600" w:rsidP="00692FEE">
            <w:pPr>
              <w:pStyle w:val="a9"/>
              <w:rPr>
                <w:sz w:val="20"/>
                <w:szCs w:val="20"/>
              </w:rPr>
            </w:pPr>
          </w:p>
        </w:tc>
        <w:tc>
          <w:tcPr>
            <w:tcW w:w="1176" w:type="dxa"/>
            <w:vMerge/>
            <w:tcBorders>
              <w:top w:val="nil"/>
              <w:left w:val="single" w:sz="4" w:space="0" w:color="auto"/>
              <w:bottom w:val="nil"/>
              <w:right w:val="nil"/>
            </w:tcBorders>
          </w:tcPr>
          <w:p w:rsidR="00340600" w:rsidRDefault="00340600" w:rsidP="00692FEE">
            <w:pPr>
              <w:pStyle w:val="a9"/>
              <w:rPr>
                <w:sz w:val="20"/>
                <w:szCs w:val="20"/>
              </w:rPr>
            </w:pPr>
          </w:p>
        </w:tc>
        <w:tc>
          <w:tcPr>
            <w:tcW w:w="706" w:type="dxa"/>
            <w:tcBorders>
              <w:top w:val="single" w:sz="4" w:space="0" w:color="auto"/>
              <w:left w:val="single" w:sz="4" w:space="0" w:color="auto"/>
              <w:bottom w:val="nil"/>
              <w:right w:val="nil"/>
            </w:tcBorders>
          </w:tcPr>
          <w:p w:rsidR="00340600" w:rsidRDefault="00340600" w:rsidP="00692FEE">
            <w:pPr>
              <w:pStyle w:val="a9"/>
              <w:rPr>
                <w:sz w:val="20"/>
                <w:szCs w:val="20"/>
              </w:rPr>
            </w:pPr>
          </w:p>
        </w:tc>
        <w:tc>
          <w:tcPr>
            <w:tcW w:w="706" w:type="dxa"/>
            <w:tcBorders>
              <w:top w:val="single" w:sz="4" w:space="0" w:color="auto"/>
              <w:left w:val="single" w:sz="4" w:space="0" w:color="auto"/>
              <w:bottom w:val="nil"/>
              <w:right w:val="nil"/>
            </w:tcBorders>
          </w:tcPr>
          <w:p w:rsidR="00340600" w:rsidRDefault="00340600" w:rsidP="00692FEE">
            <w:pPr>
              <w:pStyle w:val="a9"/>
              <w:rPr>
                <w:sz w:val="20"/>
                <w:szCs w:val="20"/>
              </w:rPr>
            </w:pPr>
          </w:p>
        </w:tc>
        <w:tc>
          <w:tcPr>
            <w:tcW w:w="706" w:type="dxa"/>
            <w:tcBorders>
              <w:top w:val="single" w:sz="4" w:space="0" w:color="auto"/>
              <w:left w:val="single" w:sz="4" w:space="0" w:color="auto"/>
              <w:bottom w:val="nil"/>
              <w:right w:val="nil"/>
            </w:tcBorders>
          </w:tcPr>
          <w:p w:rsidR="00340600" w:rsidRDefault="00340600" w:rsidP="00692FEE">
            <w:pPr>
              <w:pStyle w:val="a9"/>
              <w:rPr>
                <w:sz w:val="20"/>
                <w:szCs w:val="20"/>
              </w:rPr>
            </w:pPr>
          </w:p>
        </w:tc>
        <w:tc>
          <w:tcPr>
            <w:tcW w:w="706" w:type="dxa"/>
            <w:tcBorders>
              <w:top w:val="single" w:sz="4" w:space="0" w:color="auto"/>
              <w:left w:val="single" w:sz="4" w:space="0" w:color="auto"/>
              <w:bottom w:val="nil"/>
              <w:right w:val="nil"/>
            </w:tcBorders>
          </w:tcPr>
          <w:p w:rsidR="00340600" w:rsidRDefault="00340600" w:rsidP="00692FEE">
            <w:pPr>
              <w:pStyle w:val="a9"/>
              <w:rPr>
                <w:sz w:val="20"/>
                <w:szCs w:val="20"/>
              </w:rPr>
            </w:pPr>
          </w:p>
        </w:tc>
        <w:tc>
          <w:tcPr>
            <w:tcW w:w="1143" w:type="dxa"/>
            <w:tcBorders>
              <w:top w:val="single" w:sz="4" w:space="0" w:color="auto"/>
              <w:left w:val="single" w:sz="4" w:space="0" w:color="auto"/>
              <w:bottom w:val="nil"/>
              <w:right w:val="nil"/>
            </w:tcBorders>
          </w:tcPr>
          <w:p w:rsidR="00340600" w:rsidRDefault="00340600" w:rsidP="00692FEE">
            <w:pPr>
              <w:pStyle w:val="aa"/>
              <w:rPr>
                <w:sz w:val="20"/>
                <w:szCs w:val="20"/>
              </w:rPr>
            </w:pPr>
            <w:r>
              <w:rPr>
                <w:sz w:val="20"/>
                <w:szCs w:val="20"/>
              </w:rPr>
              <w:t>федеральный бюджет</w:t>
            </w:r>
          </w:p>
        </w:tc>
        <w:tc>
          <w:tcPr>
            <w:tcW w:w="857"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tcBorders>
          </w:tcPr>
          <w:p w:rsidR="00340600" w:rsidRPr="00ED6A31" w:rsidRDefault="00340600" w:rsidP="00692FEE">
            <w:pPr>
              <w:pStyle w:val="a9"/>
              <w:jc w:val="center"/>
              <w:rPr>
                <w:sz w:val="23"/>
                <w:szCs w:val="23"/>
              </w:rPr>
            </w:pPr>
            <w:r w:rsidRPr="00ED6A31">
              <w:rPr>
                <w:sz w:val="23"/>
                <w:szCs w:val="23"/>
              </w:rPr>
              <w:t>0</w:t>
            </w:r>
          </w:p>
        </w:tc>
      </w:tr>
      <w:tr w:rsidR="00340600" w:rsidRPr="00ED6A31" w:rsidTr="00692FEE">
        <w:trPr>
          <w:trHeight w:val="1610"/>
        </w:trPr>
        <w:tc>
          <w:tcPr>
            <w:tcW w:w="941" w:type="dxa"/>
            <w:vMerge/>
            <w:tcBorders>
              <w:top w:val="single" w:sz="4" w:space="0" w:color="auto"/>
              <w:bottom w:val="single" w:sz="4" w:space="0" w:color="auto"/>
              <w:right w:val="single" w:sz="4" w:space="0" w:color="auto"/>
            </w:tcBorders>
          </w:tcPr>
          <w:p w:rsidR="00340600" w:rsidRDefault="00340600" w:rsidP="00692FEE">
            <w:pPr>
              <w:pStyle w:val="a9"/>
              <w:rPr>
                <w:sz w:val="20"/>
                <w:szCs w:val="20"/>
              </w:rPr>
            </w:pPr>
          </w:p>
        </w:tc>
        <w:tc>
          <w:tcPr>
            <w:tcW w:w="1764" w:type="dxa"/>
            <w:vMerge/>
            <w:tcBorders>
              <w:top w:val="nil"/>
              <w:left w:val="single" w:sz="4" w:space="0" w:color="auto"/>
              <w:bottom w:val="nil"/>
              <w:right w:val="nil"/>
            </w:tcBorders>
          </w:tcPr>
          <w:p w:rsidR="00340600" w:rsidRDefault="00340600" w:rsidP="00692FEE">
            <w:pPr>
              <w:pStyle w:val="a9"/>
              <w:rPr>
                <w:sz w:val="20"/>
                <w:szCs w:val="20"/>
              </w:rPr>
            </w:pPr>
          </w:p>
        </w:tc>
        <w:tc>
          <w:tcPr>
            <w:tcW w:w="941" w:type="dxa"/>
            <w:vMerge/>
            <w:tcBorders>
              <w:top w:val="nil"/>
              <w:left w:val="single" w:sz="4" w:space="0" w:color="auto"/>
              <w:bottom w:val="nil"/>
              <w:right w:val="nil"/>
            </w:tcBorders>
          </w:tcPr>
          <w:p w:rsidR="00340600" w:rsidRDefault="00340600" w:rsidP="00692FEE">
            <w:pPr>
              <w:pStyle w:val="a9"/>
              <w:rPr>
                <w:sz w:val="20"/>
                <w:szCs w:val="20"/>
              </w:rPr>
            </w:pPr>
          </w:p>
        </w:tc>
        <w:tc>
          <w:tcPr>
            <w:tcW w:w="1176" w:type="dxa"/>
            <w:vMerge/>
            <w:tcBorders>
              <w:top w:val="nil"/>
              <w:left w:val="single" w:sz="4" w:space="0" w:color="auto"/>
              <w:bottom w:val="nil"/>
              <w:right w:val="nil"/>
            </w:tcBorders>
          </w:tcPr>
          <w:p w:rsidR="00340600" w:rsidRDefault="00340600" w:rsidP="00692FEE">
            <w:pPr>
              <w:pStyle w:val="a9"/>
              <w:rPr>
                <w:sz w:val="20"/>
                <w:szCs w:val="20"/>
              </w:rPr>
            </w:pPr>
          </w:p>
        </w:tc>
        <w:tc>
          <w:tcPr>
            <w:tcW w:w="706" w:type="dxa"/>
            <w:tcBorders>
              <w:top w:val="single" w:sz="4" w:space="0" w:color="auto"/>
              <w:left w:val="single" w:sz="4" w:space="0" w:color="auto"/>
              <w:bottom w:val="nil"/>
              <w:right w:val="nil"/>
            </w:tcBorders>
          </w:tcPr>
          <w:p w:rsidR="00340600" w:rsidRPr="00B16891" w:rsidRDefault="00340600" w:rsidP="00692FEE">
            <w:pPr>
              <w:pStyle w:val="a9"/>
              <w:jc w:val="center"/>
              <w:rPr>
                <w:rFonts w:asciiTheme="minorHAnsi" w:hAnsiTheme="minorHAnsi"/>
                <w:sz w:val="20"/>
                <w:szCs w:val="20"/>
                <w:lang w:val="en-US"/>
              </w:rPr>
            </w:pPr>
            <w:r>
              <w:rPr>
                <w:rFonts w:asciiTheme="minorHAnsi" w:hAnsiTheme="minorHAnsi"/>
                <w:sz w:val="20"/>
                <w:szCs w:val="20"/>
                <w:lang w:val="en-US"/>
              </w:rPr>
              <w:t>903</w:t>
            </w:r>
          </w:p>
        </w:tc>
        <w:tc>
          <w:tcPr>
            <w:tcW w:w="706" w:type="dxa"/>
            <w:tcBorders>
              <w:top w:val="single" w:sz="4" w:space="0" w:color="auto"/>
              <w:left w:val="single" w:sz="4" w:space="0" w:color="auto"/>
              <w:bottom w:val="nil"/>
              <w:right w:val="nil"/>
            </w:tcBorders>
          </w:tcPr>
          <w:p w:rsidR="00340600" w:rsidRPr="006055B4" w:rsidRDefault="00340600" w:rsidP="00692FEE">
            <w:pPr>
              <w:pStyle w:val="a9"/>
              <w:jc w:val="center"/>
              <w:rPr>
                <w:rFonts w:ascii="Times New Roman" w:hAnsi="Times New Roman" w:cs="Times New Roman"/>
                <w:sz w:val="20"/>
                <w:szCs w:val="20"/>
                <w:lang w:val="en-US"/>
              </w:rPr>
            </w:pPr>
          </w:p>
        </w:tc>
        <w:tc>
          <w:tcPr>
            <w:tcW w:w="706" w:type="dxa"/>
            <w:tcBorders>
              <w:top w:val="single" w:sz="4" w:space="0" w:color="auto"/>
              <w:left w:val="single" w:sz="4" w:space="0" w:color="auto"/>
              <w:bottom w:val="nil"/>
              <w:right w:val="nil"/>
            </w:tcBorders>
          </w:tcPr>
          <w:p w:rsidR="00340600" w:rsidRPr="00D64223" w:rsidRDefault="00340600" w:rsidP="00692FEE">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right w:val="nil"/>
            </w:tcBorders>
          </w:tcPr>
          <w:p w:rsidR="00340600" w:rsidRDefault="00340600" w:rsidP="00692FEE">
            <w:pPr>
              <w:pStyle w:val="a9"/>
              <w:jc w:val="center"/>
              <w:rPr>
                <w:sz w:val="20"/>
                <w:szCs w:val="20"/>
              </w:rPr>
            </w:pPr>
          </w:p>
        </w:tc>
        <w:tc>
          <w:tcPr>
            <w:tcW w:w="1143" w:type="dxa"/>
            <w:tcBorders>
              <w:top w:val="single" w:sz="4" w:space="0" w:color="auto"/>
              <w:left w:val="single" w:sz="4" w:space="0" w:color="auto"/>
              <w:bottom w:val="nil"/>
              <w:right w:val="nil"/>
            </w:tcBorders>
          </w:tcPr>
          <w:p w:rsidR="00340600" w:rsidRDefault="00340600" w:rsidP="00692FEE">
            <w:pPr>
              <w:pStyle w:val="aa"/>
              <w:rPr>
                <w:sz w:val="20"/>
                <w:szCs w:val="20"/>
              </w:rPr>
            </w:pPr>
            <w:r>
              <w:rPr>
                <w:sz w:val="20"/>
                <w:szCs w:val="20"/>
              </w:rPr>
              <w:t>республиканский бюджет Чувашской Республики</w:t>
            </w:r>
          </w:p>
        </w:tc>
        <w:tc>
          <w:tcPr>
            <w:tcW w:w="857" w:type="dxa"/>
            <w:tcBorders>
              <w:top w:val="single" w:sz="4" w:space="0" w:color="auto"/>
              <w:left w:val="single" w:sz="4" w:space="0" w:color="auto"/>
              <w:bottom w:val="nil"/>
              <w:right w:val="nil"/>
            </w:tcBorders>
          </w:tcPr>
          <w:p w:rsidR="00340600" w:rsidRPr="00B16891" w:rsidRDefault="00340600" w:rsidP="00692FEE">
            <w:pPr>
              <w:pStyle w:val="a9"/>
              <w:jc w:val="center"/>
            </w:pPr>
            <w:r>
              <w:t>4</w:t>
            </w:r>
            <w:r w:rsidR="00692FEE">
              <w:t> 955,7</w:t>
            </w:r>
          </w:p>
          <w:p w:rsidR="00340600" w:rsidRPr="00B16891" w:rsidRDefault="00340600" w:rsidP="00692FEE">
            <w:pPr>
              <w:pStyle w:val="a9"/>
              <w:jc w:val="center"/>
            </w:pP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right w:val="nil"/>
            </w:tcBorders>
          </w:tcPr>
          <w:p w:rsidR="00340600" w:rsidRPr="00ED6A31" w:rsidRDefault="00340600"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nil"/>
            </w:tcBorders>
          </w:tcPr>
          <w:p w:rsidR="00340600" w:rsidRPr="00ED6A31" w:rsidRDefault="00340600" w:rsidP="00692FEE">
            <w:pPr>
              <w:pStyle w:val="a9"/>
              <w:jc w:val="center"/>
              <w:rPr>
                <w:sz w:val="23"/>
                <w:szCs w:val="23"/>
              </w:rPr>
            </w:pPr>
            <w:r w:rsidRPr="00ED6A31">
              <w:rPr>
                <w:sz w:val="23"/>
                <w:szCs w:val="23"/>
              </w:rPr>
              <w:t>0</w:t>
            </w:r>
          </w:p>
        </w:tc>
      </w:tr>
      <w:tr w:rsidR="00D64223" w:rsidRPr="00B16891" w:rsidTr="00692FEE">
        <w:tc>
          <w:tcPr>
            <w:tcW w:w="941" w:type="dxa"/>
            <w:vMerge/>
            <w:tcBorders>
              <w:top w:val="single" w:sz="4" w:space="0" w:color="auto"/>
              <w:bottom w:val="single" w:sz="4" w:space="0" w:color="auto"/>
              <w:right w:val="single" w:sz="4" w:space="0" w:color="auto"/>
            </w:tcBorders>
          </w:tcPr>
          <w:p w:rsidR="00D64223" w:rsidRDefault="00D64223" w:rsidP="00692FEE">
            <w:pPr>
              <w:pStyle w:val="a9"/>
              <w:rPr>
                <w:sz w:val="20"/>
                <w:szCs w:val="20"/>
              </w:rPr>
            </w:pPr>
          </w:p>
        </w:tc>
        <w:tc>
          <w:tcPr>
            <w:tcW w:w="1764" w:type="dxa"/>
            <w:vMerge/>
            <w:tcBorders>
              <w:top w:val="nil"/>
              <w:left w:val="single" w:sz="4" w:space="0" w:color="auto"/>
              <w:bottom w:val="single" w:sz="4" w:space="0" w:color="auto"/>
              <w:right w:val="nil"/>
            </w:tcBorders>
          </w:tcPr>
          <w:p w:rsidR="00D64223" w:rsidRDefault="00D64223" w:rsidP="00692FEE">
            <w:pPr>
              <w:pStyle w:val="a9"/>
              <w:rPr>
                <w:sz w:val="20"/>
                <w:szCs w:val="20"/>
              </w:rPr>
            </w:pPr>
          </w:p>
        </w:tc>
        <w:tc>
          <w:tcPr>
            <w:tcW w:w="941" w:type="dxa"/>
            <w:vMerge/>
            <w:tcBorders>
              <w:top w:val="nil"/>
              <w:left w:val="single" w:sz="4" w:space="0" w:color="auto"/>
              <w:bottom w:val="single" w:sz="4" w:space="0" w:color="auto"/>
              <w:right w:val="nil"/>
            </w:tcBorders>
          </w:tcPr>
          <w:p w:rsidR="00D64223" w:rsidRDefault="00D64223" w:rsidP="00692FEE">
            <w:pPr>
              <w:pStyle w:val="a9"/>
              <w:rPr>
                <w:sz w:val="20"/>
                <w:szCs w:val="20"/>
              </w:rPr>
            </w:pPr>
          </w:p>
        </w:tc>
        <w:tc>
          <w:tcPr>
            <w:tcW w:w="1176" w:type="dxa"/>
            <w:vMerge/>
            <w:tcBorders>
              <w:top w:val="nil"/>
              <w:left w:val="single" w:sz="4" w:space="0" w:color="auto"/>
              <w:bottom w:val="single" w:sz="4" w:space="0" w:color="auto"/>
              <w:right w:val="nil"/>
            </w:tcBorders>
          </w:tcPr>
          <w:p w:rsidR="00D64223" w:rsidRDefault="00D64223" w:rsidP="00692FEE">
            <w:pPr>
              <w:pStyle w:val="a9"/>
              <w:rPr>
                <w:sz w:val="20"/>
                <w:szCs w:val="20"/>
              </w:rPr>
            </w:pPr>
          </w:p>
        </w:tc>
        <w:tc>
          <w:tcPr>
            <w:tcW w:w="706" w:type="dxa"/>
            <w:tcBorders>
              <w:top w:val="single" w:sz="4" w:space="0" w:color="auto"/>
              <w:left w:val="single" w:sz="4" w:space="0" w:color="auto"/>
              <w:bottom w:val="single" w:sz="4" w:space="0" w:color="auto"/>
              <w:right w:val="nil"/>
            </w:tcBorders>
          </w:tcPr>
          <w:p w:rsidR="00D64223" w:rsidRPr="00B16891" w:rsidRDefault="00D64223" w:rsidP="00851628">
            <w:pPr>
              <w:pStyle w:val="a9"/>
              <w:jc w:val="center"/>
              <w:rPr>
                <w:rFonts w:asciiTheme="minorHAnsi" w:hAnsiTheme="minorHAnsi"/>
                <w:sz w:val="20"/>
                <w:szCs w:val="20"/>
                <w:lang w:val="en-US"/>
              </w:rPr>
            </w:pPr>
            <w:r>
              <w:rPr>
                <w:rFonts w:asciiTheme="minorHAnsi" w:hAnsiTheme="minorHAnsi"/>
                <w:sz w:val="20"/>
                <w:szCs w:val="20"/>
                <w:lang w:val="en-US"/>
              </w:rPr>
              <w:t>903</w:t>
            </w:r>
          </w:p>
        </w:tc>
        <w:tc>
          <w:tcPr>
            <w:tcW w:w="706" w:type="dxa"/>
            <w:tcBorders>
              <w:top w:val="single" w:sz="4" w:space="0" w:color="auto"/>
              <w:left w:val="single" w:sz="4" w:space="0" w:color="auto"/>
              <w:bottom w:val="single" w:sz="4" w:space="0" w:color="auto"/>
              <w:right w:val="nil"/>
            </w:tcBorders>
          </w:tcPr>
          <w:p w:rsidR="00D64223" w:rsidRPr="006055B4" w:rsidRDefault="00D64223" w:rsidP="00851628">
            <w:pPr>
              <w:pStyle w:val="a9"/>
              <w:jc w:val="center"/>
              <w:rPr>
                <w:rFonts w:ascii="Times New Roman" w:hAnsi="Times New Roman" w:cs="Times New Roman"/>
                <w:sz w:val="20"/>
                <w:szCs w:val="20"/>
                <w:lang w:val="en-US"/>
              </w:rPr>
            </w:pPr>
          </w:p>
        </w:tc>
        <w:tc>
          <w:tcPr>
            <w:tcW w:w="706" w:type="dxa"/>
            <w:tcBorders>
              <w:top w:val="single" w:sz="4" w:space="0" w:color="auto"/>
              <w:left w:val="single" w:sz="4" w:space="0" w:color="auto"/>
              <w:bottom w:val="single" w:sz="4" w:space="0" w:color="auto"/>
              <w:right w:val="nil"/>
            </w:tcBorders>
          </w:tcPr>
          <w:p w:rsidR="00D64223" w:rsidRPr="00D64223" w:rsidRDefault="00D64223" w:rsidP="00851628">
            <w:pPr>
              <w:pStyle w:val="a9"/>
              <w:jc w:val="center"/>
              <w:rPr>
                <w:rFonts w:ascii="Times New Roman" w:hAnsi="Times New Roman" w:cs="Times New Roman"/>
                <w:sz w:val="20"/>
                <w:szCs w:val="20"/>
              </w:rPr>
            </w:pPr>
            <w:r w:rsidRPr="00B16891">
              <w:rPr>
                <w:rFonts w:ascii="Times New Roman" w:hAnsi="Times New Roman" w:cs="Times New Roman"/>
                <w:sz w:val="20"/>
                <w:szCs w:val="20"/>
              </w:rPr>
              <w:t>А2103</w:t>
            </w:r>
            <w:r w:rsidRPr="00B16891">
              <w:rPr>
                <w:rFonts w:ascii="Times New Roman" w:hAnsi="Times New Roman" w:cs="Times New Roman"/>
                <w:sz w:val="20"/>
                <w:szCs w:val="20"/>
                <w:lang w:val="en-US"/>
              </w:rPr>
              <w:t>L497</w:t>
            </w:r>
            <w:r w:rsidR="00F05B49">
              <w:rPr>
                <w:rFonts w:ascii="Times New Roman" w:hAnsi="Times New Roman" w:cs="Times New Roman"/>
                <w:sz w:val="20"/>
                <w:szCs w:val="20"/>
                <w:lang w:val="en-US"/>
              </w:rPr>
              <w:t>0</w:t>
            </w:r>
          </w:p>
        </w:tc>
        <w:tc>
          <w:tcPr>
            <w:tcW w:w="706" w:type="dxa"/>
            <w:tcBorders>
              <w:top w:val="single" w:sz="4" w:space="0" w:color="auto"/>
              <w:left w:val="single" w:sz="4" w:space="0" w:color="auto"/>
              <w:bottom w:val="single" w:sz="4" w:space="0" w:color="auto"/>
              <w:right w:val="nil"/>
            </w:tcBorders>
          </w:tcPr>
          <w:p w:rsidR="00D64223" w:rsidRDefault="00D64223" w:rsidP="00851628">
            <w:pPr>
              <w:pStyle w:val="a9"/>
              <w:jc w:val="center"/>
              <w:rPr>
                <w:sz w:val="20"/>
                <w:szCs w:val="20"/>
              </w:rPr>
            </w:pPr>
          </w:p>
        </w:tc>
        <w:tc>
          <w:tcPr>
            <w:tcW w:w="1143" w:type="dxa"/>
            <w:tcBorders>
              <w:top w:val="single" w:sz="4" w:space="0" w:color="auto"/>
              <w:left w:val="single" w:sz="4" w:space="0" w:color="auto"/>
              <w:bottom w:val="single" w:sz="4" w:space="0" w:color="auto"/>
              <w:right w:val="nil"/>
            </w:tcBorders>
          </w:tcPr>
          <w:p w:rsidR="00D64223" w:rsidRDefault="00D64223" w:rsidP="00692FEE">
            <w:pPr>
              <w:pStyle w:val="aa"/>
              <w:rPr>
                <w:sz w:val="20"/>
                <w:szCs w:val="20"/>
              </w:rPr>
            </w:pPr>
            <w:r>
              <w:rPr>
                <w:sz w:val="20"/>
                <w:szCs w:val="20"/>
              </w:rPr>
              <w:t>местные бюджеты</w:t>
            </w:r>
          </w:p>
        </w:tc>
        <w:tc>
          <w:tcPr>
            <w:tcW w:w="857" w:type="dxa"/>
            <w:tcBorders>
              <w:top w:val="single" w:sz="4" w:space="0" w:color="auto"/>
              <w:left w:val="single" w:sz="4" w:space="0" w:color="auto"/>
              <w:bottom w:val="single" w:sz="4" w:space="0" w:color="auto"/>
              <w:right w:val="nil"/>
            </w:tcBorders>
          </w:tcPr>
          <w:p w:rsidR="00D64223" w:rsidRPr="00340600" w:rsidRDefault="00D64223" w:rsidP="00692FEE">
            <w:pPr>
              <w:pStyle w:val="a9"/>
              <w:jc w:val="center"/>
              <w:rPr>
                <w:rFonts w:ascii="Times New Roman" w:hAnsi="Times New Roman" w:cs="Times New Roman"/>
              </w:rPr>
            </w:pPr>
            <w:r>
              <w:rPr>
                <w:rFonts w:ascii="Times New Roman" w:hAnsi="Times New Roman" w:cs="Times New Roman"/>
              </w:rPr>
              <w:t xml:space="preserve"> 4955,7</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right w:val="nil"/>
            </w:tcBorders>
          </w:tcPr>
          <w:p w:rsidR="00D64223" w:rsidRPr="00ED6A31" w:rsidRDefault="00D64223" w:rsidP="00692FEE">
            <w:pPr>
              <w:pStyle w:val="a9"/>
              <w:jc w:val="center"/>
              <w:rPr>
                <w:sz w:val="23"/>
                <w:szCs w:val="23"/>
              </w:rPr>
            </w:pPr>
            <w:r w:rsidRPr="00ED6A31">
              <w:rPr>
                <w:sz w:val="23"/>
                <w:szCs w:val="23"/>
              </w:rPr>
              <w:t>0</w:t>
            </w:r>
          </w:p>
        </w:tc>
        <w:tc>
          <w:tcPr>
            <w:tcW w:w="706" w:type="dxa"/>
            <w:tcBorders>
              <w:top w:val="single" w:sz="4" w:space="0" w:color="auto"/>
              <w:left w:val="single" w:sz="4" w:space="0" w:color="auto"/>
              <w:bottom w:val="single" w:sz="4" w:space="0" w:color="auto"/>
            </w:tcBorders>
          </w:tcPr>
          <w:p w:rsidR="00D64223" w:rsidRPr="00ED6A31" w:rsidRDefault="00D64223" w:rsidP="00692FEE">
            <w:pPr>
              <w:pStyle w:val="a9"/>
              <w:jc w:val="center"/>
              <w:rPr>
                <w:sz w:val="23"/>
                <w:szCs w:val="23"/>
              </w:rPr>
            </w:pPr>
            <w:r w:rsidRPr="00ED6A31">
              <w:rPr>
                <w:sz w:val="23"/>
                <w:szCs w:val="23"/>
              </w:rPr>
              <w:t>0</w:t>
            </w:r>
          </w:p>
        </w:tc>
      </w:tr>
    </w:tbl>
    <w:p w:rsidR="00CF2EAE" w:rsidRPr="00592AB5" w:rsidRDefault="00CF2EAE">
      <w:pPr>
        <w:rPr>
          <w:rFonts w:ascii="Times New Roman" w:hAnsi="Times New Roman" w:cs="Times New Roman"/>
          <w:color w:val="000000" w:themeColor="text1"/>
          <w:sz w:val="26"/>
          <w:szCs w:val="26"/>
        </w:rPr>
        <w:sectPr w:rsidR="00CF2EAE" w:rsidRPr="00592AB5">
          <w:pgSz w:w="16838" w:h="11905" w:orient="landscape"/>
          <w:pgMar w:top="1701" w:right="1134" w:bottom="850" w:left="1134" w:header="0" w:footer="0" w:gutter="0"/>
          <w:cols w:space="720"/>
        </w:sectPr>
      </w:pPr>
    </w:p>
    <w:p w:rsidR="0074067C" w:rsidRPr="00592AB5" w:rsidRDefault="0074067C">
      <w:pPr>
        <w:pStyle w:val="ConsPlusNormal"/>
        <w:jc w:val="right"/>
        <w:outlineLvl w:val="2"/>
        <w:rPr>
          <w:rFonts w:ascii="Times New Roman" w:hAnsi="Times New Roman" w:cs="Times New Roman"/>
          <w:color w:val="000000" w:themeColor="text1"/>
          <w:sz w:val="26"/>
          <w:szCs w:val="26"/>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74067C" w:rsidRPr="00592AB5" w:rsidTr="00113A21">
        <w:trPr>
          <w:trHeight w:val="2247"/>
        </w:trPr>
        <w:tc>
          <w:tcPr>
            <w:tcW w:w="3792" w:type="dxa"/>
          </w:tcPr>
          <w:p w:rsidR="0074067C" w:rsidRPr="00592AB5" w:rsidRDefault="0074067C" w:rsidP="0074067C">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rsidR="0074067C" w:rsidRPr="00592AB5" w:rsidRDefault="0074067C" w:rsidP="0074067C">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74067C" w:rsidRPr="00592AB5" w:rsidRDefault="003721AD" w:rsidP="0074067C">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строительства жилья в </w:t>
            </w:r>
            <w:proofErr w:type="spellStart"/>
            <w:r>
              <w:rPr>
                <w:rFonts w:ascii="Times New Roman" w:hAnsi="Times New Roman" w:cs="Times New Roman"/>
                <w:color w:val="000000" w:themeColor="text1"/>
                <w:sz w:val="20"/>
              </w:rPr>
              <w:t>Мариинско-Посадском</w:t>
            </w:r>
            <w:proofErr w:type="spellEnd"/>
            <w:r>
              <w:rPr>
                <w:rFonts w:ascii="Times New Roman" w:hAnsi="Times New Roman" w:cs="Times New Roman"/>
                <w:color w:val="000000" w:themeColor="text1"/>
                <w:sz w:val="20"/>
              </w:rPr>
              <w:t xml:space="preserve"> </w:t>
            </w:r>
            <w:r w:rsidR="0074067C" w:rsidRPr="00592AB5">
              <w:rPr>
                <w:rFonts w:ascii="Times New Roman" w:hAnsi="Times New Roman" w:cs="Times New Roman"/>
                <w:color w:val="000000" w:themeColor="text1"/>
                <w:sz w:val="20"/>
              </w:rPr>
              <w:t>районе Чувашской Республики"</w:t>
            </w:r>
          </w:p>
          <w:p w:rsidR="0074067C" w:rsidRPr="00592AB5" w:rsidRDefault="0074067C" w:rsidP="0074067C">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w:t>
            </w:r>
            <w:r w:rsidR="003721AD">
              <w:rPr>
                <w:rFonts w:ascii="Times New Roman" w:hAnsi="Times New Roman" w:cs="Times New Roman"/>
                <w:color w:val="000000" w:themeColor="text1"/>
                <w:sz w:val="20"/>
              </w:rPr>
              <w:t xml:space="preserve">иципальной программы Мариинско-Посадского </w:t>
            </w:r>
            <w:r w:rsidRPr="00592AB5">
              <w:rPr>
                <w:rFonts w:ascii="Times New Roman" w:hAnsi="Times New Roman" w:cs="Times New Roman"/>
                <w:color w:val="000000" w:themeColor="text1"/>
                <w:sz w:val="20"/>
              </w:rPr>
              <w:t xml:space="preserve"> района Чувашской Республики "</w:t>
            </w:r>
            <w:r w:rsidR="003721AD">
              <w:rPr>
                <w:rFonts w:ascii="Times New Roman" w:hAnsi="Times New Roman" w:cs="Times New Roman"/>
                <w:color w:val="000000" w:themeColor="text1"/>
                <w:sz w:val="20"/>
              </w:rPr>
              <w:t xml:space="preserve">Обеспечение граждан в </w:t>
            </w:r>
            <w:proofErr w:type="spellStart"/>
            <w:r w:rsidR="003721AD">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Чувашской Республики доступным и комфортным жильем"</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5" w:name="P4157"/>
      <w:bookmarkEnd w:id="5"/>
      <w:r w:rsidRPr="00592AB5">
        <w:rPr>
          <w:rFonts w:ascii="Times New Roman" w:hAnsi="Times New Roman" w:cs="Times New Roman"/>
          <w:color w:val="000000" w:themeColor="text1"/>
          <w:sz w:val="26"/>
          <w:szCs w:val="26"/>
        </w:rPr>
        <w:t>Правила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из </w:t>
      </w:r>
      <w:r w:rsidR="006055B4">
        <w:rPr>
          <w:rFonts w:ascii="Times New Roman" w:hAnsi="Times New Roman" w:cs="Times New Roman"/>
          <w:color w:val="000000" w:themeColor="text1"/>
          <w:sz w:val="26"/>
          <w:szCs w:val="26"/>
        </w:rPr>
        <w:t>районного</w:t>
      </w:r>
      <w:r w:rsidRPr="00592AB5">
        <w:rPr>
          <w:rFonts w:ascii="Times New Roman" w:hAnsi="Times New Roman" w:cs="Times New Roman"/>
          <w:color w:val="000000" w:themeColor="text1"/>
          <w:sz w:val="26"/>
          <w:szCs w:val="26"/>
        </w:rPr>
        <w:t xml:space="preserve"> бюджета Чувашской Республики бюджетам</w:t>
      </w:r>
    </w:p>
    <w:p w:rsidR="00CF2EAE" w:rsidRPr="00592AB5" w:rsidRDefault="006055B4">
      <w:pPr>
        <w:pStyle w:val="ConsPlusTitle"/>
        <w:jc w:val="cente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городского</w:t>
      </w:r>
      <w:proofErr w:type="gramEnd"/>
      <w:r>
        <w:rPr>
          <w:rFonts w:ascii="Times New Roman" w:hAnsi="Times New Roman" w:cs="Times New Roman"/>
          <w:color w:val="000000" w:themeColor="text1"/>
          <w:sz w:val="26"/>
          <w:szCs w:val="26"/>
        </w:rPr>
        <w:t xml:space="preserve"> и сельских поселений Мариинско-Посадского района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Чувашской Республики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расходных</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обязательств </w:t>
      </w:r>
      <w:proofErr w:type="gramStart"/>
      <w:r w:rsidRPr="00592AB5">
        <w:rPr>
          <w:rFonts w:ascii="Times New Roman" w:hAnsi="Times New Roman" w:cs="Times New Roman"/>
          <w:color w:val="000000" w:themeColor="text1"/>
          <w:sz w:val="26"/>
          <w:szCs w:val="26"/>
        </w:rPr>
        <w:t>муниципальн</w:t>
      </w:r>
      <w:r w:rsidR="006055B4">
        <w:rPr>
          <w:rFonts w:ascii="Times New Roman" w:hAnsi="Times New Roman" w:cs="Times New Roman"/>
          <w:color w:val="000000" w:themeColor="text1"/>
          <w:sz w:val="26"/>
          <w:szCs w:val="26"/>
        </w:rPr>
        <w:t>ого</w:t>
      </w:r>
      <w:proofErr w:type="gramEnd"/>
      <w:r w:rsidR="006055B4">
        <w:rPr>
          <w:rFonts w:ascii="Times New Roman" w:hAnsi="Times New Roman" w:cs="Times New Roman"/>
          <w:color w:val="000000" w:themeColor="text1"/>
          <w:sz w:val="26"/>
          <w:szCs w:val="26"/>
        </w:rPr>
        <w:t xml:space="preserve"> района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w:t>
      </w:r>
      <w:r w:rsidR="006055B4">
        <w:rPr>
          <w:rFonts w:ascii="Times New Roman" w:hAnsi="Times New Roman" w:cs="Times New Roman"/>
          <w:color w:val="000000" w:themeColor="text1"/>
          <w:sz w:val="26"/>
          <w:szCs w:val="26"/>
        </w:rPr>
        <w:t>районного</w:t>
      </w:r>
      <w:r w:rsidRPr="00592AB5">
        <w:rPr>
          <w:rFonts w:ascii="Times New Roman" w:hAnsi="Times New Roman" w:cs="Times New Roman"/>
          <w:color w:val="000000" w:themeColor="text1"/>
          <w:sz w:val="26"/>
          <w:szCs w:val="26"/>
        </w:rPr>
        <w:t xml:space="preserve"> бюджета</w:t>
      </w:r>
      <w:r w:rsidR="006055B4">
        <w:rPr>
          <w:rFonts w:ascii="Times New Roman" w:hAnsi="Times New Roman" w:cs="Times New Roman"/>
          <w:color w:val="000000" w:themeColor="text1"/>
          <w:sz w:val="26"/>
          <w:szCs w:val="26"/>
        </w:rPr>
        <w:t xml:space="preserve"> Мариинско-Посадского района</w:t>
      </w:r>
      <w:r w:rsidRPr="00592AB5">
        <w:rPr>
          <w:rFonts w:ascii="Times New Roman" w:hAnsi="Times New Roman" w:cs="Times New Roman"/>
          <w:color w:val="000000" w:themeColor="text1"/>
          <w:sz w:val="26"/>
          <w:szCs w:val="26"/>
        </w:rPr>
        <w:t xml:space="preserve"> Чувашской Республики и субсидий, поступающих из </w:t>
      </w:r>
      <w:proofErr w:type="spellStart"/>
      <w:r w:rsidR="006055B4">
        <w:rPr>
          <w:rFonts w:ascii="Times New Roman" w:hAnsi="Times New Roman" w:cs="Times New Roman"/>
          <w:color w:val="000000" w:themeColor="text1"/>
          <w:sz w:val="26"/>
          <w:szCs w:val="26"/>
        </w:rPr>
        <w:t>реапубликанского</w:t>
      </w:r>
      <w:proofErr w:type="spellEnd"/>
      <w:r w:rsidRPr="00592AB5">
        <w:rPr>
          <w:rFonts w:ascii="Times New Roman" w:hAnsi="Times New Roman" w:cs="Times New Roman"/>
          <w:color w:val="000000" w:themeColor="text1"/>
          <w:sz w:val="26"/>
          <w:szCs w:val="26"/>
        </w:rPr>
        <w:t xml:space="preserve"> бюджета </w:t>
      </w:r>
      <w:r w:rsidR="006055B4">
        <w:rPr>
          <w:rFonts w:ascii="Times New Roman" w:hAnsi="Times New Roman" w:cs="Times New Roman"/>
          <w:color w:val="000000" w:themeColor="text1"/>
          <w:sz w:val="26"/>
          <w:szCs w:val="26"/>
        </w:rPr>
        <w:t xml:space="preserve">Чувашской Республики </w:t>
      </w:r>
      <w:r w:rsidRPr="00592AB5">
        <w:rPr>
          <w:rFonts w:ascii="Times New Roman" w:hAnsi="Times New Roman" w:cs="Times New Roman"/>
          <w:color w:val="000000" w:themeColor="text1"/>
          <w:sz w:val="26"/>
          <w:szCs w:val="26"/>
        </w:rPr>
        <w:t>в бюджет</w:t>
      </w:r>
      <w:r w:rsidR="006055B4">
        <w:rPr>
          <w:rFonts w:ascii="Times New Roman" w:hAnsi="Times New Roman" w:cs="Times New Roman"/>
          <w:color w:val="000000" w:themeColor="text1"/>
          <w:sz w:val="26"/>
          <w:szCs w:val="26"/>
        </w:rPr>
        <w:t xml:space="preserve">ы городского и сельских поселений Мариинско-Посадского района Чувашской Республики </w:t>
      </w:r>
      <w:r w:rsidRPr="00592AB5">
        <w:rPr>
          <w:rFonts w:ascii="Times New Roman" w:hAnsi="Times New Roman" w:cs="Times New Roman"/>
          <w:color w:val="000000" w:themeColor="text1"/>
          <w:sz w:val="26"/>
          <w:szCs w:val="26"/>
        </w:rPr>
        <w:t xml:space="preserve">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w:t>
      </w:r>
      <w:r w:rsidR="006055B4">
        <w:rPr>
          <w:rFonts w:ascii="Times New Roman" w:hAnsi="Times New Roman" w:cs="Times New Roman"/>
          <w:color w:val="000000" w:themeColor="text1"/>
          <w:sz w:val="26"/>
          <w:szCs w:val="26"/>
        </w:rPr>
        <w:t>ходных обязательств муниципального</w:t>
      </w:r>
      <w:r w:rsidRPr="00592AB5">
        <w:rPr>
          <w:rFonts w:ascii="Times New Roman" w:hAnsi="Times New Roman" w:cs="Times New Roman"/>
          <w:color w:val="000000" w:themeColor="text1"/>
          <w:sz w:val="26"/>
          <w:szCs w:val="26"/>
        </w:rPr>
        <w:t xml:space="preserve"> район</w:t>
      </w:r>
      <w:r w:rsidR="006055B4">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 xml:space="preserve">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 государственной</w:t>
      </w:r>
      <w:proofErr w:type="gramEnd"/>
      <w:r w:rsidRPr="00592AB5">
        <w:rPr>
          <w:rFonts w:ascii="Times New Roman" w:hAnsi="Times New Roman" w:cs="Times New Roman"/>
          <w:color w:val="000000" w:themeColor="text1"/>
          <w:sz w:val="26"/>
          <w:szCs w:val="26"/>
        </w:rPr>
        <w:t xml:space="preserve"> </w:t>
      </w:r>
      <w:hyperlink r:id="rId21"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bookmarkStart w:id="6" w:name="P4170"/>
      <w:bookmarkEnd w:id="6"/>
      <w:r w:rsidRPr="00592AB5">
        <w:rPr>
          <w:rFonts w:ascii="Times New Roman" w:hAnsi="Times New Roman" w:cs="Times New Roman"/>
          <w:color w:val="000000" w:themeColor="text1"/>
          <w:sz w:val="26"/>
          <w:szCs w:val="26"/>
        </w:rPr>
        <w:t>II. Отбор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7" w:name="P4174"/>
      <w:bookmarkEnd w:id="7"/>
      <w:r w:rsidRPr="00592AB5">
        <w:rPr>
          <w:rFonts w:ascii="Times New Roman" w:hAnsi="Times New Roman" w:cs="Times New Roman"/>
          <w:color w:val="000000" w:themeColor="text1"/>
          <w:sz w:val="26"/>
          <w:szCs w:val="26"/>
        </w:rPr>
        <w:t>2.2. Критериями отбора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нормативного правового акта муниципального района (городского округа) Чувашской Республики, утверждающего перечень мероприятий, в целях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которых предоставляется субсидия;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w:t>
      </w:r>
      <w:r w:rsidRPr="00592AB5">
        <w:rPr>
          <w:rFonts w:ascii="Times New Roman" w:hAnsi="Times New Roman" w:cs="Times New Roman"/>
          <w:color w:val="000000" w:themeColor="text1"/>
          <w:sz w:val="26"/>
          <w:szCs w:val="26"/>
        </w:rPr>
        <w:lastRenderedPageBreak/>
        <w:t xml:space="preserve">(городского округа) Чувашской Республики бюджетных ассигнований на 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 в объеме, необходимом для его исполнения;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22"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w:t>
      </w:r>
      <w:proofErr w:type="gramEnd"/>
      <w:r w:rsidRPr="00592AB5">
        <w:rPr>
          <w:rFonts w:ascii="Times New Roman" w:hAnsi="Times New Roman" w:cs="Times New Roman"/>
          <w:color w:val="000000" w:themeColor="text1"/>
          <w:sz w:val="26"/>
          <w:szCs w:val="26"/>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8" w:name="P4183"/>
      <w:bookmarkEnd w:id="8"/>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2.7. Заявка не рассматривается в случае ее получения Минстроем Чувашии по истечении срока подачи заявок. Датой и временем получения заявки считаются дата и время, проставленные Минстроем Чувашии при получении заявки.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w:t>
      </w:r>
      <w:proofErr w:type="gramStart"/>
      <w:r w:rsidRPr="00592AB5">
        <w:rPr>
          <w:rFonts w:ascii="Times New Roman" w:hAnsi="Times New Roman" w:cs="Times New Roman"/>
          <w:color w:val="000000" w:themeColor="text1"/>
          <w:sz w:val="26"/>
          <w:szCs w:val="26"/>
        </w:rPr>
        <w:t>ств вс</w:t>
      </w:r>
      <w:proofErr w:type="gramEnd"/>
      <w:r w:rsidRPr="00592AB5">
        <w:rPr>
          <w:rFonts w:ascii="Times New Roman" w:hAnsi="Times New Roman" w:cs="Times New Roman"/>
          <w:color w:val="000000" w:themeColor="text1"/>
          <w:sz w:val="26"/>
          <w:szCs w:val="26"/>
        </w:rPr>
        <w:t xml:space="preserve">ех муниципальных районов и городских округов по реализации </w:t>
      </w:r>
      <w:r w:rsidRPr="00592AB5">
        <w:rPr>
          <w:rFonts w:ascii="Times New Roman" w:hAnsi="Times New Roman" w:cs="Times New Roman"/>
          <w:color w:val="000000" w:themeColor="text1"/>
          <w:sz w:val="26"/>
          <w:szCs w:val="26"/>
        </w:rPr>
        <w:lastRenderedPageBreak/>
        <w:t>мероприятий основного мероприятия, определяемая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FF4C31">
      <w:pPr>
        <w:pStyle w:val="ConsPlusNormal"/>
        <w:ind w:firstLine="540"/>
        <w:jc w:val="both"/>
        <w:rPr>
          <w:rFonts w:ascii="Times New Roman" w:hAnsi="Times New Roman" w:cs="Times New Roman"/>
          <w:color w:val="000000" w:themeColor="text1"/>
          <w:sz w:val="26"/>
          <w:szCs w:val="26"/>
        </w:rPr>
      </w:pPr>
      <w:r w:rsidRPr="00FF4C31">
        <w:rPr>
          <w:rFonts w:ascii="Times New Roman" w:hAnsi="Times New Roman" w:cs="Times New Roman"/>
          <w:color w:val="000000" w:themeColor="text1"/>
          <w:position w:val="-11"/>
          <w:sz w:val="26"/>
          <w:szCs w:val="26"/>
        </w:rPr>
        <w:pict>
          <v:shape id="_x0000_i1025" style="width:69.5pt;height:22.6pt" coordsize="" o:spt="100" adj="0,,0" path="" filled="f" stroked="f">
            <v:stroke joinstyle="miter"/>
            <v:imagedata r:id="rId23" o:title="base_23650_107885_32768"/>
            <v:formulas/>
            <v:path o:connecttype="segments"/>
          </v:shape>
        </w:pic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З</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Уровень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предельного размера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Субсидии предоставляются при условии наличия в бюджете муниципального района (городского округа) бюджетных ассигнований, предусмотренных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 обязательств муниципальных районов (городских округов) по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обязательство администрации муниципального района (городского округа) о ведении </w:t>
      </w:r>
      <w:proofErr w:type="gramStart"/>
      <w:r w:rsidRPr="00592AB5">
        <w:rPr>
          <w:rFonts w:ascii="Times New Roman" w:hAnsi="Times New Roman" w:cs="Times New Roman"/>
          <w:color w:val="000000" w:themeColor="text1"/>
          <w:sz w:val="26"/>
          <w:szCs w:val="26"/>
        </w:rPr>
        <w:t>учета показателя результативности использования субсидии</w:t>
      </w:r>
      <w:proofErr w:type="gramEnd"/>
      <w:r w:rsidRPr="00592AB5">
        <w:rPr>
          <w:rFonts w:ascii="Times New Roman" w:hAnsi="Times New Roman" w:cs="Times New Roman"/>
          <w:color w:val="000000" w:themeColor="text1"/>
          <w:sz w:val="26"/>
          <w:szCs w:val="26"/>
        </w:rPr>
        <w:t xml:space="preserve"> и представлении отчетности о достижении его значения;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последствия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администрацией муниципального района (городского округа) установленного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w:t>
      </w:r>
      <w:proofErr w:type="gramStart"/>
      <w:r w:rsidRPr="00592AB5">
        <w:rPr>
          <w:rFonts w:ascii="Times New Roman" w:hAnsi="Times New Roman" w:cs="Times New Roman"/>
          <w:color w:val="000000" w:themeColor="text1"/>
          <w:sz w:val="26"/>
          <w:szCs w:val="26"/>
        </w:rPr>
        <w:t>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w:t>
      </w:r>
      <w:proofErr w:type="gramEnd"/>
      <w:r w:rsidRPr="00592AB5">
        <w:rPr>
          <w:rFonts w:ascii="Times New Roman" w:hAnsi="Times New Roman" w:cs="Times New Roman"/>
          <w:color w:val="000000" w:themeColor="text1"/>
          <w:sz w:val="26"/>
          <w:szCs w:val="26"/>
        </w:rPr>
        <w:t>, открытых органам местного самоуправления как получателям бюджетных средств в Управлении Федерального казначейства по Чувашской Республике.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w:t>
      </w:r>
      <w:r w:rsidRPr="00592AB5">
        <w:rPr>
          <w:rFonts w:ascii="Times New Roman" w:hAnsi="Times New Roman" w:cs="Times New Roman"/>
          <w:color w:val="000000" w:themeColor="text1"/>
          <w:sz w:val="26"/>
          <w:szCs w:val="26"/>
        </w:rPr>
        <w:lastRenderedPageBreak/>
        <w:t>отобранных Минстроем Чувашии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9" w:name="P4229"/>
      <w:bookmarkEnd w:id="9"/>
      <w:r w:rsidRPr="00592AB5">
        <w:rPr>
          <w:rFonts w:ascii="Times New Roman" w:hAnsi="Times New Roman" w:cs="Times New Roman"/>
          <w:color w:val="000000" w:themeColor="text1"/>
          <w:sz w:val="26"/>
          <w:szCs w:val="26"/>
        </w:rPr>
        <w:t xml:space="preserve">3.10. </w:t>
      </w:r>
      <w:proofErr w:type="gramStart"/>
      <w:r w:rsidRPr="00592AB5">
        <w:rPr>
          <w:rFonts w:ascii="Times New Roman" w:hAnsi="Times New Roman" w:cs="Times New Roman"/>
          <w:color w:val="000000" w:themeColor="text1"/>
          <w:sz w:val="26"/>
          <w:szCs w:val="26"/>
        </w:rPr>
        <w:t>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Достижение значения показателя результативности использования субсидий определяется Минстроем Чувашии исходя из </w:t>
      </w:r>
      <w:proofErr w:type="gramStart"/>
      <w:r w:rsidRPr="00592AB5">
        <w:rPr>
          <w:rFonts w:ascii="Times New Roman" w:hAnsi="Times New Roman" w:cs="Times New Roman"/>
          <w:color w:val="000000" w:themeColor="text1"/>
          <w:sz w:val="26"/>
          <w:szCs w:val="26"/>
        </w:rPr>
        <w:t>сравнения</w:t>
      </w:r>
      <w:proofErr w:type="gramEnd"/>
      <w:r w:rsidRPr="00592AB5">
        <w:rPr>
          <w:rFonts w:ascii="Times New Roman" w:hAnsi="Times New Roman" w:cs="Times New Roman"/>
          <w:color w:val="000000" w:themeColor="text1"/>
          <w:sz w:val="26"/>
          <w:szCs w:val="26"/>
        </w:rPr>
        <w:t xml:space="preserve">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4.1. </w:t>
      </w:r>
      <w:proofErr w:type="gramStart"/>
      <w:r w:rsidRPr="00592AB5">
        <w:rPr>
          <w:rFonts w:ascii="Times New Roman" w:hAnsi="Times New Roman" w:cs="Times New Roman"/>
          <w:color w:val="000000" w:themeColor="text1"/>
          <w:sz w:val="26"/>
          <w:szCs w:val="26"/>
        </w:rPr>
        <w:t>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w:t>
      </w:r>
      <w:r w:rsidRPr="00592AB5">
        <w:rPr>
          <w:rFonts w:ascii="Times New Roman" w:hAnsi="Times New Roman" w:cs="Times New Roman"/>
          <w:color w:val="000000" w:themeColor="text1"/>
          <w:sz w:val="26"/>
          <w:szCs w:val="26"/>
        </w:rPr>
        <w:lastRenderedPageBreak/>
        <w:t>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средств, подлежащих возврату в</w:t>
      </w:r>
      <w:proofErr w:type="gramEnd"/>
      <w:r w:rsidRPr="00592AB5">
        <w:rPr>
          <w:rFonts w:ascii="Times New Roman" w:hAnsi="Times New Roman" w:cs="Times New Roman"/>
          <w:color w:val="000000" w:themeColor="text1"/>
          <w:sz w:val="26"/>
          <w:szCs w:val="26"/>
        </w:rPr>
        <w:t xml:space="preserve"> республиканский бюджет Чувашской Республики в срок до 1 апреля года, следующего за годом предоставления субсидии (</w:t>
      </w: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рассчитывается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D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0,1,</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D - индекс, отражающий уровень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 определяется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6204" w:type="dxa"/>
        <w:tblLook w:val="04A0"/>
      </w:tblPr>
      <w:tblGrid>
        <w:gridCol w:w="3366"/>
      </w:tblGrid>
      <w:tr w:rsidR="00DA0A26" w:rsidRPr="00592AB5" w:rsidTr="00FC5E4F">
        <w:tc>
          <w:tcPr>
            <w:tcW w:w="3366" w:type="dxa"/>
            <w:tcBorders>
              <w:top w:val="nil"/>
              <w:left w:val="nil"/>
              <w:bottom w:val="nil"/>
              <w:right w:val="nil"/>
            </w:tcBorders>
          </w:tcPr>
          <w:p w:rsidR="00DA0A26" w:rsidRPr="00592AB5" w:rsidRDefault="00DA0A26" w:rsidP="00DA0A26">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3</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w:t>
            </w:r>
            <w:r w:rsidR="003B4910">
              <w:rPr>
                <w:rFonts w:ascii="Times New Roman" w:hAnsi="Times New Roman" w:cs="Times New Roman"/>
                <w:color w:val="000000" w:themeColor="text1"/>
                <w:sz w:val="20"/>
              </w:rPr>
              <w:t xml:space="preserve">троительства жилья в  </w:t>
            </w:r>
            <w:proofErr w:type="spellStart"/>
            <w:r w:rsidR="003B4910">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Чувашской Республике"</w:t>
            </w:r>
          </w:p>
          <w:p w:rsidR="00DA0A26" w:rsidRPr="00592AB5" w:rsidRDefault="00FC5E4F" w:rsidP="00FC5E4F">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w:t>
            </w:r>
            <w:r w:rsidR="00DA0A26" w:rsidRPr="00592AB5">
              <w:rPr>
                <w:rFonts w:ascii="Times New Roman" w:hAnsi="Times New Roman" w:cs="Times New Roman"/>
                <w:color w:val="000000" w:themeColor="text1"/>
                <w:sz w:val="20"/>
              </w:rPr>
              <w:t xml:space="preserve"> программы </w:t>
            </w:r>
            <w:proofErr w:type="spellStart"/>
            <w:r w:rsidR="003B4910">
              <w:rPr>
                <w:rFonts w:ascii="Times New Roman" w:hAnsi="Times New Roman" w:cs="Times New Roman"/>
                <w:color w:val="000000" w:themeColor="text1"/>
                <w:sz w:val="20"/>
              </w:rPr>
              <w:t>мариинско-Посадского</w:t>
            </w:r>
            <w:proofErr w:type="spellEnd"/>
            <w:r w:rsidRPr="00592AB5">
              <w:rPr>
                <w:rFonts w:ascii="Times New Roman" w:hAnsi="Times New Roman" w:cs="Times New Roman"/>
                <w:color w:val="000000" w:themeColor="text1"/>
                <w:sz w:val="20"/>
              </w:rPr>
              <w:t xml:space="preserve"> района </w:t>
            </w:r>
            <w:r w:rsidR="00DA0A26" w:rsidRPr="00592AB5">
              <w:rPr>
                <w:rFonts w:ascii="Times New Roman" w:hAnsi="Times New Roman" w:cs="Times New Roman"/>
                <w:color w:val="000000" w:themeColor="text1"/>
                <w:sz w:val="20"/>
              </w:rPr>
              <w:t>Чувашской Республики</w:t>
            </w:r>
            <w:r w:rsidRPr="00592AB5">
              <w:rPr>
                <w:rFonts w:ascii="Times New Roman" w:hAnsi="Times New Roman" w:cs="Times New Roman"/>
                <w:color w:val="000000" w:themeColor="text1"/>
                <w:sz w:val="20"/>
              </w:rPr>
              <w:t xml:space="preserve"> </w:t>
            </w:r>
            <w:r w:rsidR="003B4910">
              <w:rPr>
                <w:rFonts w:ascii="Times New Roman" w:hAnsi="Times New Roman" w:cs="Times New Roman"/>
                <w:color w:val="000000" w:themeColor="text1"/>
                <w:sz w:val="20"/>
              </w:rPr>
              <w:t xml:space="preserve">"Обеспечение граждан в </w:t>
            </w:r>
            <w:proofErr w:type="spellStart"/>
            <w:r w:rsidR="003B4910">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w:t>
            </w:r>
            <w:r w:rsidR="00DA0A26" w:rsidRPr="00592AB5">
              <w:rPr>
                <w:rFonts w:ascii="Times New Roman" w:hAnsi="Times New Roman" w:cs="Times New Roman"/>
                <w:color w:val="000000" w:themeColor="text1"/>
                <w:sz w:val="20"/>
              </w:rPr>
              <w:t>Чувашской Республик</w:t>
            </w:r>
            <w:r w:rsidRPr="00592AB5">
              <w:rPr>
                <w:rFonts w:ascii="Times New Roman" w:hAnsi="Times New Roman" w:cs="Times New Roman"/>
                <w:color w:val="000000" w:themeColor="text1"/>
                <w:sz w:val="20"/>
              </w:rPr>
              <w:t xml:space="preserve">и </w:t>
            </w:r>
            <w:r w:rsidR="00DA0A26"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rsidP="00DA0A26">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FC5E4F">
      <w:pPr>
        <w:pStyle w:val="ConsPlusTitle"/>
        <w:jc w:val="center"/>
        <w:rPr>
          <w:rFonts w:ascii="Times New Roman" w:hAnsi="Times New Roman" w:cs="Times New Roman"/>
          <w:color w:val="000000" w:themeColor="text1"/>
          <w:sz w:val="26"/>
          <w:szCs w:val="26"/>
        </w:rPr>
      </w:pPr>
      <w:bookmarkStart w:id="10" w:name="P4271"/>
      <w:bookmarkEnd w:id="10"/>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орядок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Российской Федерации "Обеспечение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 жильем и коммунальными услугами граждан</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24"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25"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w:t>
      </w:r>
      <w:proofErr w:type="gramEnd"/>
      <w:r w:rsidRPr="00592AB5">
        <w:rPr>
          <w:rFonts w:ascii="Times New Roman" w:hAnsi="Times New Roman" w:cs="Times New Roman"/>
          <w:color w:val="000000" w:themeColor="text1"/>
          <w:sz w:val="26"/>
          <w:szCs w:val="26"/>
        </w:rPr>
        <w:t xml:space="preserve">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имеющей</w:t>
      </w:r>
      <w:proofErr w:type="gramEnd"/>
      <w:r w:rsidRPr="00592AB5">
        <w:rPr>
          <w:rFonts w:ascii="Times New Roman" w:hAnsi="Times New Roman" w:cs="Times New Roman"/>
          <w:color w:val="000000" w:themeColor="text1"/>
          <w:sz w:val="26"/>
          <w:szCs w:val="26"/>
        </w:rPr>
        <w:t xml:space="preserve"> доходы, позволяющие получить кредит, либо иные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bookmarkStart w:id="11" w:name="P4288"/>
      <w:bookmarkEnd w:id="11"/>
      <w:r w:rsidRPr="00592AB5">
        <w:rPr>
          <w:rFonts w:ascii="Times New Roman" w:hAnsi="Times New Roman" w:cs="Times New Roman"/>
          <w:color w:val="000000" w:themeColor="text1"/>
          <w:sz w:val="26"/>
          <w:szCs w:val="26"/>
        </w:rPr>
        <w:t xml:space="preserve">2.1. </w:t>
      </w:r>
      <w:proofErr w:type="gramStart"/>
      <w:r w:rsidRPr="00592AB5">
        <w:rPr>
          <w:rFonts w:ascii="Times New Roman" w:hAnsi="Times New Roman" w:cs="Times New Roman"/>
          <w:color w:val="000000" w:themeColor="text1"/>
          <w:sz w:val="26"/>
          <w:szCs w:val="26"/>
        </w:rPr>
        <w:t xml:space="preserve">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w:t>
      </w:r>
      <w:r w:rsidR="00B439F1" w:rsidRPr="00592AB5">
        <w:rPr>
          <w:rFonts w:ascii="Times New Roman" w:hAnsi="Times New Roman" w:cs="Times New Roman"/>
          <w:color w:val="000000" w:themeColor="text1"/>
          <w:sz w:val="26"/>
          <w:szCs w:val="26"/>
        </w:rPr>
        <w:t>администрацию поселения Козловского района Чувашской Республики</w:t>
      </w:r>
      <w:r w:rsidRPr="00592AB5">
        <w:rPr>
          <w:rFonts w:ascii="Times New Roman" w:hAnsi="Times New Roman" w:cs="Times New Roman"/>
          <w:color w:val="000000" w:themeColor="text1"/>
          <w:sz w:val="26"/>
          <w:szCs w:val="26"/>
        </w:rPr>
        <w:t>, признавший молодую семью нуждающейся в жилом помещении, следующие документы (по выбору):</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документы, подтверждающие принятие кредитной организацией решения о возможности предоставления ипотечного кредита молодой семье с указанием его </w:t>
      </w:r>
      <w:r w:rsidRPr="00592AB5">
        <w:rPr>
          <w:rFonts w:ascii="Times New Roman" w:hAnsi="Times New Roman" w:cs="Times New Roman"/>
          <w:color w:val="000000" w:themeColor="text1"/>
          <w:sz w:val="26"/>
          <w:szCs w:val="26"/>
        </w:rPr>
        <w:lastRenderedPageBreak/>
        <w:t>максимальной суммы (письмо, выписка и прочее);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заверенных нотариально договоров займа либо обязательств физических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2.2. В случае наличия у молодой семьи нескольких источников привлечения денежных сре</w:t>
      </w:r>
      <w:proofErr w:type="gramStart"/>
      <w:r w:rsidRPr="00592AB5">
        <w:rPr>
          <w:rFonts w:ascii="Times New Roman" w:hAnsi="Times New Roman" w:cs="Times New Roman"/>
          <w:color w:val="000000" w:themeColor="text1"/>
          <w:sz w:val="26"/>
          <w:szCs w:val="26"/>
        </w:rPr>
        <w:t>дств дл</w:t>
      </w:r>
      <w:proofErr w:type="gramEnd"/>
      <w:r w:rsidRPr="00592AB5">
        <w:rPr>
          <w:rFonts w:ascii="Times New Roman" w:hAnsi="Times New Roman" w:cs="Times New Roman"/>
          <w:color w:val="000000" w:themeColor="text1"/>
          <w:sz w:val="26"/>
          <w:szCs w:val="26"/>
        </w:rPr>
        <w:t xml:space="preserve">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2" w:name="P4297"/>
      <w:bookmarkEnd w:id="12"/>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w:t>
      </w:r>
      <w:proofErr w:type="gramStart"/>
      <w:r w:rsidRPr="00592AB5">
        <w:rPr>
          <w:rFonts w:ascii="Times New Roman" w:hAnsi="Times New Roman" w:cs="Times New Roman"/>
          <w:color w:val="000000" w:themeColor="text1"/>
          <w:sz w:val="26"/>
          <w:szCs w:val="26"/>
        </w:rPr>
        <w:t>менее расчетной</w:t>
      </w:r>
      <w:proofErr w:type="gramEnd"/>
      <w:r w:rsidRPr="00592AB5">
        <w:rPr>
          <w:rFonts w:ascii="Times New Roman" w:hAnsi="Times New Roman" w:cs="Times New Roman"/>
          <w:color w:val="000000" w:themeColor="text1"/>
          <w:sz w:val="26"/>
          <w:szCs w:val="26"/>
        </w:rPr>
        <w:t xml:space="preserve"> (средней) стоимости жилья, рассчитанной в соответствии с </w:t>
      </w:r>
      <w:hyperlink r:id="rId26"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w:t>
      </w:r>
      <w:proofErr w:type="gramStart"/>
      <w:r w:rsidR="00B439F1" w:rsidRPr="00592AB5">
        <w:rPr>
          <w:rFonts w:ascii="Times New Roman" w:hAnsi="Times New Roman" w:cs="Times New Roman"/>
          <w:color w:val="000000" w:themeColor="text1"/>
          <w:sz w:val="26"/>
          <w:szCs w:val="26"/>
        </w:rPr>
        <w:t xml:space="preserve">Администрация поселения организует работу </w:t>
      </w:r>
      <w:r w:rsidRPr="00592AB5">
        <w:rPr>
          <w:rFonts w:ascii="Times New Roman" w:hAnsi="Times New Roman" w:cs="Times New Roman"/>
          <w:color w:val="000000" w:themeColor="text1"/>
          <w:sz w:val="26"/>
          <w:szCs w:val="26"/>
        </w:rPr>
        <w:t xml:space="preserve">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w:t>
      </w:r>
      <w:proofErr w:type="gramEnd"/>
      <w:r w:rsidRPr="00592AB5">
        <w:rPr>
          <w:rFonts w:ascii="Times New Roman" w:hAnsi="Times New Roman" w:cs="Times New Roman"/>
          <w:color w:val="000000" w:themeColor="text1"/>
          <w:sz w:val="26"/>
          <w:szCs w:val="26"/>
        </w:rPr>
        <w:t xml:space="preserve"> в части, превышающей размер предоставляемой социальной выплаты. В течение пяти рабочих дней со дня принятия указанного решения </w:t>
      </w:r>
      <w:r w:rsidR="00B439F1" w:rsidRPr="00592AB5">
        <w:rPr>
          <w:rFonts w:ascii="Times New Roman" w:hAnsi="Times New Roman" w:cs="Times New Roman"/>
          <w:color w:val="000000" w:themeColor="text1"/>
          <w:sz w:val="26"/>
          <w:szCs w:val="26"/>
        </w:rPr>
        <w:t>адм</w:t>
      </w:r>
      <w:r w:rsidR="003B4910">
        <w:rPr>
          <w:rFonts w:ascii="Times New Roman" w:hAnsi="Times New Roman" w:cs="Times New Roman"/>
          <w:color w:val="000000" w:themeColor="text1"/>
          <w:sz w:val="26"/>
          <w:szCs w:val="26"/>
        </w:rPr>
        <w:t>инистрация поселения Мариинско-Посадского</w:t>
      </w:r>
      <w:r w:rsidR="00B439F1"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 письменно уведомляет молодую семью о принятом решении.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3" w:name="P4299"/>
      <w:bookmarkEnd w:id="13"/>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недостоверность сведений, содержащихся в представленных документах.</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изъявивших</w:t>
      </w:r>
      <w:proofErr w:type="gramEnd"/>
      <w:r w:rsidRPr="00592AB5">
        <w:rPr>
          <w:rFonts w:ascii="Times New Roman" w:hAnsi="Times New Roman" w:cs="Times New Roman"/>
          <w:color w:val="000000" w:themeColor="text1"/>
          <w:sz w:val="26"/>
          <w:szCs w:val="26"/>
        </w:rPr>
        <w:t xml:space="preserve"> желание получить социальную выплату</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7"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Молодые семьи включаются в </w:t>
      </w:r>
      <w:proofErr w:type="gramStart"/>
      <w:r w:rsidRPr="00592AB5">
        <w:rPr>
          <w:rFonts w:ascii="Times New Roman" w:hAnsi="Times New Roman" w:cs="Times New Roman"/>
          <w:color w:val="000000" w:themeColor="text1"/>
          <w:sz w:val="26"/>
          <w:szCs w:val="26"/>
        </w:rPr>
        <w:t>список</w:t>
      </w:r>
      <w:proofErr w:type="gramEnd"/>
      <w:r w:rsidRPr="00592AB5">
        <w:rPr>
          <w:rFonts w:ascii="Times New Roman" w:hAnsi="Times New Roman" w:cs="Times New Roman"/>
          <w:color w:val="000000" w:themeColor="text1"/>
          <w:sz w:val="26"/>
          <w:szCs w:val="26"/>
        </w:rPr>
        <w:t xml:space="preserve"> в порядке очередности исходя из времени подачи молодой семьей заявления на участие в основном мероприятии.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3.3. Список формируется </w:t>
      </w:r>
      <w:r w:rsidR="003B4910">
        <w:rPr>
          <w:rFonts w:ascii="Times New Roman" w:hAnsi="Times New Roman" w:cs="Times New Roman"/>
          <w:color w:val="000000" w:themeColor="text1"/>
          <w:sz w:val="26"/>
          <w:szCs w:val="26"/>
        </w:rPr>
        <w:t>администрацией Мариинско-Посадского</w:t>
      </w:r>
      <w:r w:rsidR="00A61904" w:rsidRPr="00592AB5">
        <w:rPr>
          <w:rFonts w:ascii="Times New Roman" w:hAnsi="Times New Roman" w:cs="Times New Roman"/>
          <w:color w:val="000000" w:themeColor="text1"/>
          <w:sz w:val="26"/>
          <w:szCs w:val="26"/>
        </w:rPr>
        <w:t xml:space="preserve"> района Чувашской</w:t>
      </w:r>
      <w:r w:rsidR="00A61904" w:rsidRPr="00592AB5">
        <w:rPr>
          <w:rFonts w:ascii="Times New Roman" w:hAnsi="Times New Roman" w:cs="Times New Roman"/>
          <w:color w:val="000000" w:themeColor="text1"/>
          <w:sz w:val="26"/>
          <w:szCs w:val="26"/>
        </w:rPr>
        <w:tab/>
        <w:t xml:space="preserve"> Республики </w:t>
      </w:r>
      <w:r w:rsidRPr="00592AB5">
        <w:rPr>
          <w:rFonts w:ascii="Times New Roman" w:hAnsi="Times New Roman" w:cs="Times New Roman"/>
          <w:color w:val="000000" w:themeColor="text1"/>
          <w:sz w:val="26"/>
          <w:szCs w:val="26"/>
        </w:rPr>
        <w:t xml:space="preserve">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4" w:name="P4314"/>
      <w:bookmarkEnd w:id="14"/>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8"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w:t>
      </w:r>
      <w:r w:rsidRPr="00592AB5">
        <w:rPr>
          <w:rFonts w:ascii="Times New Roman" w:hAnsi="Times New Roman" w:cs="Times New Roman"/>
          <w:color w:val="000000" w:themeColor="text1"/>
          <w:sz w:val="26"/>
          <w:szCs w:val="26"/>
        </w:rPr>
        <w:lastRenderedPageBreak/>
        <w:t xml:space="preserve">решения </w:t>
      </w:r>
      <w:r w:rsidR="00A61904" w:rsidRPr="00592AB5">
        <w:rPr>
          <w:rFonts w:ascii="Times New Roman" w:hAnsi="Times New Roman" w:cs="Times New Roman"/>
          <w:color w:val="000000" w:themeColor="text1"/>
          <w:sz w:val="26"/>
          <w:szCs w:val="26"/>
        </w:rPr>
        <w:t>администр</w:t>
      </w:r>
      <w:r w:rsidR="003B4910">
        <w:rPr>
          <w:rFonts w:ascii="Times New Roman" w:hAnsi="Times New Roman" w:cs="Times New Roman"/>
          <w:color w:val="000000" w:themeColor="text1"/>
          <w:sz w:val="26"/>
          <w:szCs w:val="26"/>
        </w:rPr>
        <w:t>ации поселения Мариинско-Посадского</w:t>
      </w:r>
      <w:r w:rsidR="00A61904" w:rsidRPr="00592AB5">
        <w:rPr>
          <w:rFonts w:ascii="Times New Roman" w:hAnsi="Times New Roman" w:cs="Times New Roman"/>
          <w:color w:val="000000" w:themeColor="text1"/>
          <w:sz w:val="26"/>
          <w:szCs w:val="26"/>
        </w:rPr>
        <w:t xml:space="preserve"> района Чувашской Республики</w:t>
      </w:r>
      <w:r w:rsidRPr="00592AB5">
        <w:rPr>
          <w:rFonts w:ascii="Times New Roman" w:hAnsi="Times New Roman" w:cs="Times New Roman"/>
          <w:color w:val="000000" w:themeColor="text1"/>
          <w:sz w:val="26"/>
          <w:szCs w:val="26"/>
        </w:rPr>
        <w:t xml:space="preserve">, которое принимается не позднее 15 рабочих дней после дня, когда </w:t>
      </w:r>
      <w:r w:rsidR="00A61904" w:rsidRPr="00592AB5">
        <w:rPr>
          <w:rFonts w:ascii="Times New Roman" w:hAnsi="Times New Roman" w:cs="Times New Roman"/>
          <w:color w:val="000000" w:themeColor="text1"/>
          <w:sz w:val="26"/>
          <w:szCs w:val="26"/>
        </w:rPr>
        <w:t xml:space="preserve">администрации поселения </w:t>
      </w:r>
      <w:r w:rsidRPr="00592AB5">
        <w:rPr>
          <w:rFonts w:ascii="Times New Roman" w:hAnsi="Times New Roman" w:cs="Times New Roman"/>
          <w:color w:val="000000" w:themeColor="text1"/>
          <w:sz w:val="26"/>
          <w:szCs w:val="26"/>
        </w:rPr>
        <w:t xml:space="preserve">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A6190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Администрация поселения </w:t>
      </w:r>
      <w:r w:rsidR="003B4910">
        <w:rPr>
          <w:rFonts w:ascii="Times New Roman" w:hAnsi="Times New Roman" w:cs="Times New Roman"/>
          <w:color w:val="000000" w:themeColor="text1"/>
          <w:sz w:val="26"/>
          <w:szCs w:val="26"/>
        </w:rPr>
        <w:t>Мариинско-Посадского</w:t>
      </w:r>
      <w:r w:rsidRPr="00592AB5">
        <w:rPr>
          <w:rFonts w:ascii="Times New Roman" w:hAnsi="Times New Roman" w:cs="Times New Roman"/>
          <w:color w:val="000000" w:themeColor="text1"/>
          <w:sz w:val="26"/>
          <w:szCs w:val="26"/>
        </w:rPr>
        <w:t xml:space="preserve"> района Чувашской Республики </w:t>
      </w:r>
      <w:r w:rsidR="00CF2EAE" w:rsidRPr="00592AB5">
        <w:rPr>
          <w:rFonts w:ascii="Times New Roman" w:hAnsi="Times New Roman" w:cs="Times New Roman"/>
          <w:color w:val="000000" w:themeColor="text1"/>
          <w:sz w:val="26"/>
          <w:szCs w:val="26"/>
        </w:rPr>
        <w:t>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3.6. Сформированный на планируемый год актуализированный список утверждается </w:t>
      </w:r>
      <w:r w:rsidR="00A61904" w:rsidRPr="00592AB5">
        <w:rPr>
          <w:rFonts w:ascii="Times New Roman" w:hAnsi="Times New Roman" w:cs="Times New Roman"/>
          <w:color w:val="000000" w:themeColor="text1"/>
          <w:sz w:val="26"/>
          <w:szCs w:val="26"/>
        </w:rPr>
        <w:t xml:space="preserve">администрацией </w:t>
      </w:r>
      <w:r w:rsidR="003B4910">
        <w:rPr>
          <w:rFonts w:ascii="Times New Roman" w:hAnsi="Times New Roman" w:cs="Times New Roman"/>
          <w:color w:val="000000" w:themeColor="text1"/>
          <w:sz w:val="26"/>
          <w:szCs w:val="26"/>
        </w:rPr>
        <w:t>Мариинско-Посадского</w:t>
      </w:r>
      <w:r w:rsidR="00A61904" w:rsidRPr="00592AB5">
        <w:rPr>
          <w:rFonts w:ascii="Times New Roman" w:hAnsi="Times New Roman" w:cs="Times New Roman"/>
          <w:color w:val="000000" w:themeColor="text1"/>
          <w:sz w:val="26"/>
          <w:szCs w:val="26"/>
        </w:rPr>
        <w:t xml:space="preserve"> района Чувашской Республики</w:t>
      </w:r>
      <w:r w:rsidRPr="00592AB5">
        <w:rPr>
          <w:rFonts w:ascii="Times New Roman" w:hAnsi="Times New Roman" w:cs="Times New Roman"/>
          <w:color w:val="000000" w:themeColor="text1"/>
          <w:sz w:val="26"/>
          <w:szCs w:val="26"/>
        </w:rPr>
        <w:t xml:space="preserve"> и представляется в Минстрой Чувашии до 1 июня года, предшествующего </w:t>
      </w:r>
      <w:proofErr w:type="gramStart"/>
      <w:r w:rsidRPr="00592AB5">
        <w:rPr>
          <w:rFonts w:ascii="Times New Roman" w:hAnsi="Times New Roman" w:cs="Times New Roman"/>
          <w:color w:val="000000" w:themeColor="text1"/>
          <w:sz w:val="26"/>
          <w:szCs w:val="26"/>
        </w:rPr>
        <w:t>планируемому</w:t>
      </w:r>
      <w:proofErr w:type="gramEnd"/>
      <w:r w:rsidRPr="00592AB5">
        <w:rPr>
          <w:rFonts w:ascii="Times New Roman" w:hAnsi="Times New Roman" w:cs="Times New Roman"/>
          <w:color w:val="000000" w:themeColor="text1"/>
          <w:sz w:val="26"/>
          <w:szCs w:val="26"/>
        </w:rPr>
        <w:t>.</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Утвержденный список размещается на официальном сайте </w:t>
      </w:r>
      <w:r w:rsidR="00A61904" w:rsidRPr="00592AB5">
        <w:rPr>
          <w:rFonts w:ascii="Times New Roman" w:hAnsi="Times New Roman" w:cs="Times New Roman"/>
          <w:color w:val="000000" w:themeColor="text1"/>
          <w:sz w:val="26"/>
          <w:szCs w:val="26"/>
        </w:rPr>
        <w:t xml:space="preserve">администрации </w:t>
      </w:r>
      <w:r w:rsidR="003B4910">
        <w:rPr>
          <w:rFonts w:ascii="Times New Roman" w:hAnsi="Times New Roman" w:cs="Times New Roman"/>
          <w:color w:val="000000" w:themeColor="text1"/>
          <w:sz w:val="26"/>
          <w:szCs w:val="26"/>
        </w:rPr>
        <w:t>Мариинско-Посадского</w:t>
      </w:r>
      <w:r w:rsidR="00A61904"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 на Портале органов власти Чувашской Республики в информационно-телекоммуникационной сети "Интернет".</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9"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w:t>
      </w:r>
      <w:proofErr w:type="gramEnd"/>
      <w:r w:rsidRPr="00592AB5">
        <w:rPr>
          <w:rFonts w:ascii="Times New Roman" w:hAnsi="Times New Roman" w:cs="Times New Roman"/>
          <w:color w:val="000000" w:themeColor="text1"/>
          <w:sz w:val="26"/>
          <w:szCs w:val="26"/>
        </w:rPr>
        <w:t xml:space="preserve"> письменного представления </w:t>
      </w:r>
      <w:r w:rsidR="00385B79">
        <w:rPr>
          <w:rFonts w:ascii="Times New Roman" w:hAnsi="Times New Roman" w:cs="Times New Roman"/>
          <w:color w:val="000000" w:themeColor="text1"/>
          <w:sz w:val="26"/>
          <w:szCs w:val="26"/>
        </w:rPr>
        <w:t>администрации Мариинско-Посадского</w:t>
      </w:r>
      <w:r w:rsidR="00A61904"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w:t>
      </w:r>
      <w:r w:rsidR="00385B79">
        <w:rPr>
          <w:rFonts w:ascii="Times New Roman" w:hAnsi="Times New Roman" w:cs="Times New Roman"/>
          <w:color w:val="000000" w:themeColor="text1"/>
          <w:sz w:val="26"/>
          <w:szCs w:val="26"/>
        </w:rPr>
        <w:t>администрация Мариинско-Посадского</w:t>
      </w:r>
      <w:r w:rsidR="00A61904"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письменно уведомляется в течение пяти рабочих дней со дня принятия решения о внесении изменений.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30"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На предоставление дополнительной социальной выплаты рекомендуется направлять средства местных бюджетов.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Право на дополнительную социальную выплату молодая семья имеет в случае, если ребенок родился (усыновлен) в период после утверждения списка молодых 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5" w:name="P4337"/>
      <w:bookmarkEnd w:id="15"/>
      <w:r w:rsidRPr="00592AB5">
        <w:rPr>
          <w:rFonts w:ascii="Times New Roman" w:hAnsi="Times New Roman" w:cs="Times New Roman"/>
          <w:color w:val="000000" w:themeColor="text1"/>
          <w:sz w:val="26"/>
          <w:szCs w:val="26"/>
        </w:rPr>
        <w:t xml:space="preserve">5.2. Для получения дополнительной социальной выплаты молодая семья представляет в </w:t>
      </w:r>
      <w:r w:rsidR="00B30295" w:rsidRPr="00592AB5">
        <w:rPr>
          <w:rFonts w:ascii="Times New Roman" w:hAnsi="Times New Roman" w:cs="Times New Roman"/>
          <w:color w:val="000000" w:themeColor="text1"/>
          <w:sz w:val="26"/>
          <w:szCs w:val="26"/>
        </w:rPr>
        <w:t xml:space="preserve">администрацию поселения </w:t>
      </w:r>
      <w:r w:rsidR="00385B79">
        <w:rPr>
          <w:rFonts w:ascii="Times New Roman" w:hAnsi="Times New Roman" w:cs="Times New Roman"/>
          <w:color w:val="000000" w:themeColor="text1"/>
          <w:sz w:val="26"/>
          <w:szCs w:val="26"/>
        </w:rPr>
        <w:t>Мариинско-Посадского</w:t>
      </w:r>
      <w:r w:rsidR="00B30295"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 следующие документы: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5.3. </w:t>
      </w:r>
      <w:r w:rsidR="00B30295" w:rsidRPr="00592AB5">
        <w:rPr>
          <w:rFonts w:ascii="Times New Roman" w:hAnsi="Times New Roman" w:cs="Times New Roman"/>
          <w:color w:val="000000" w:themeColor="text1"/>
          <w:sz w:val="26"/>
          <w:szCs w:val="26"/>
        </w:rPr>
        <w:t xml:space="preserve">Администрация поселения </w:t>
      </w:r>
      <w:r w:rsidR="00385B79">
        <w:rPr>
          <w:rFonts w:ascii="Times New Roman" w:hAnsi="Times New Roman" w:cs="Times New Roman"/>
          <w:color w:val="000000" w:themeColor="text1"/>
          <w:sz w:val="26"/>
          <w:szCs w:val="26"/>
        </w:rPr>
        <w:t>Мариинско-Посадского</w:t>
      </w:r>
      <w:r w:rsidR="00B30295"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VI. Размещение информации </w:t>
      </w:r>
      <w:proofErr w:type="gramStart"/>
      <w:r w:rsidRPr="00592AB5">
        <w:rPr>
          <w:rFonts w:ascii="Times New Roman" w:hAnsi="Times New Roman" w:cs="Times New Roman"/>
          <w:color w:val="000000" w:themeColor="text1"/>
          <w:sz w:val="26"/>
          <w:szCs w:val="26"/>
        </w:rPr>
        <w:t>в</w:t>
      </w:r>
      <w:proofErr w:type="gramEnd"/>
      <w:r w:rsidRPr="00592AB5">
        <w:rPr>
          <w:rFonts w:ascii="Times New Roman" w:hAnsi="Times New Roman" w:cs="Times New Roman"/>
          <w:color w:val="000000" w:themeColor="text1"/>
          <w:sz w:val="26"/>
          <w:szCs w:val="26"/>
        </w:rPr>
        <w:t xml:space="preserve"> Единой государственной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31"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tblGrid>
      <w:tr w:rsidR="002974B4" w:rsidRPr="00592AB5" w:rsidTr="002974B4">
        <w:trPr>
          <w:trHeight w:val="1396"/>
        </w:trPr>
        <w:tc>
          <w:tcPr>
            <w:tcW w:w="2516" w:type="dxa"/>
          </w:tcPr>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№3</w:t>
            </w:r>
          </w:p>
          <w:p w:rsidR="00385B79" w:rsidRDefault="002974B4" w:rsidP="002974B4">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к постановлению администрации </w:t>
            </w:r>
            <w:r w:rsidR="00385B79">
              <w:rPr>
                <w:rFonts w:ascii="Times New Roman" w:hAnsi="Times New Roman" w:cs="Times New Roman"/>
                <w:color w:val="000000" w:themeColor="text1"/>
                <w:sz w:val="20"/>
              </w:rPr>
              <w:t>Мариинско-Посадского</w:t>
            </w:r>
            <w:r w:rsidRPr="00592AB5">
              <w:rPr>
                <w:rFonts w:ascii="Times New Roman" w:hAnsi="Times New Roman" w:cs="Times New Roman"/>
                <w:color w:val="000000" w:themeColor="text1"/>
                <w:sz w:val="20"/>
              </w:rPr>
              <w:t xml:space="preserve"> района Чувашской Республики                    </w:t>
            </w:r>
          </w:p>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от «</w:t>
            </w:r>
            <w:r w:rsidR="00385B79">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w:t>
            </w:r>
            <w:r w:rsidR="00385B79">
              <w:rPr>
                <w:rFonts w:ascii="Times New Roman" w:hAnsi="Times New Roman" w:cs="Times New Roman"/>
                <w:color w:val="000000" w:themeColor="text1"/>
                <w:sz w:val="20"/>
              </w:rPr>
              <w:t xml:space="preserve">      </w:t>
            </w:r>
            <w:r w:rsidR="004256E7">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2019 г. №</w:t>
            </w:r>
          </w:p>
          <w:p w:rsidR="002974B4" w:rsidRPr="00592AB5" w:rsidRDefault="002974B4" w:rsidP="002974B4">
            <w:pPr>
              <w:pStyle w:val="ConsPlusNormal"/>
              <w:jc w:val="right"/>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6" w:name="P4552"/>
      <w:bookmarkEnd w:id="16"/>
      <w:r w:rsidRPr="00592AB5">
        <w:rPr>
          <w:rFonts w:ascii="Times New Roman" w:hAnsi="Times New Roman" w:cs="Times New Roman"/>
          <w:color w:val="000000" w:themeColor="text1"/>
          <w:sz w:val="26"/>
          <w:szCs w:val="26"/>
        </w:rPr>
        <w:t>Подпрограмма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113A21" w:rsidP="00385B79">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w:t>
      </w:r>
      <w:r w:rsidR="00385B79">
        <w:rPr>
          <w:rFonts w:ascii="Times New Roman" w:hAnsi="Times New Roman" w:cs="Times New Roman"/>
          <w:color w:val="000000" w:themeColor="text1"/>
          <w:sz w:val="26"/>
          <w:szCs w:val="26"/>
        </w:rPr>
        <w:t>Мариинско-Посадского</w:t>
      </w:r>
      <w:r w:rsidRPr="00592AB5">
        <w:rPr>
          <w:rFonts w:ascii="Times New Roman" w:hAnsi="Times New Roman" w:cs="Times New Roman"/>
          <w:color w:val="000000" w:themeColor="text1"/>
          <w:sz w:val="26"/>
          <w:szCs w:val="26"/>
        </w:rPr>
        <w:t xml:space="preserve"> района </w:t>
      </w:r>
      <w:r w:rsidR="00CF2EAE" w:rsidRPr="00592AB5">
        <w:rPr>
          <w:rFonts w:ascii="Times New Roman" w:hAnsi="Times New Roman" w:cs="Times New Roman"/>
          <w:color w:val="000000" w:themeColor="text1"/>
          <w:sz w:val="26"/>
          <w:szCs w:val="26"/>
        </w:rPr>
        <w:t xml:space="preserve"> Чувашской Республики</w:t>
      </w:r>
      <w:r w:rsidR="00385B79">
        <w:rPr>
          <w:rFonts w:ascii="Times New Roman" w:hAnsi="Times New Roman" w:cs="Times New Roman"/>
          <w:color w:val="000000" w:themeColor="text1"/>
          <w:sz w:val="26"/>
          <w:szCs w:val="26"/>
        </w:rPr>
        <w:t xml:space="preserve"> </w:t>
      </w:r>
      <w:r w:rsidR="00CF2EAE" w:rsidRPr="00592AB5">
        <w:rPr>
          <w:rFonts w:ascii="Times New Roman" w:hAnsi="Times New Roman" w:cs="Times New Roman"/>
          <w:color w:val="000000" w:themeColor="text1"/>
          <w:sz w:val="26"/>
          <w:szCs w:val="26"/>
        </w:rPr>
        <w:t>"Обеспечение граждан в Чувашской Республике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19"/>
        <w:gridCol w:w="6023"/>
      </w:tblGrid>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385B79">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Pr>
                <w:rFonts w:ascii="Times New Roman" w:hAnsi="Times New Roman" w:cs="Times New Roman"/>
                <w:color w:val="000000" w:themeColor="text1"/>
                <w:sz w:val="26"/>
                <w:szCs w:val="26"/>
              </w:rPr>
              <w:t>градостроительства и развития общественной инфраструктуры администрации Мариинско-Посадского района;</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385B79" w:rsidP="00A00F6A">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Отдел</w:t>
            </w:r>
            <w:r w:rsidRPr="00592AB5">
              <w:rPr>
                <w:rFonts w:ascii="Times New Roman" w:hAnsi="Times New Roman" w:cs="Times New Roman"/>
                <w:color w:val="000000" w:themeColor="text1"/>
                <w:sz w:val="26"/>
                <w:szCs w:val="26"/>
              </w:rPr>
              <w:t xml:space="preserve"> образования</w:t>
            </w:r>
            <w:r>
              <w:rPr>
                <w:rFonts w:ascii="Times New Roman" w:hAnsi="Times New Roman" w:cs="Times New Roman"/>
                <w:color w:val="000000" w:themeColor="text1"/>
                <w:sz w:val="26"/>
                <w:szCs w:val="26"/>
              </w:rPr>
              <w:t xml:space="preserve"> и молодежной политики администрации Мариинско-Посадского</w:t>
            </w:r>
            <w:r w:rsidRPr="00592AB5">
              <w:rPr>
                <w:rFonts w:ascii="Times New Roman" w:hAnsi="Times New Roman" w:cs="Times New Roman"/>
                <w:color w:val="000000" w:themeColor="text1"/>
                <w:sz w:val="26"/>
                <w:szCs w:val="26"/>
              </w:rPr>
              <w:t xml:space="preserve"> района Чувашской Республики</w:t>
            </w:r>
            <w:r w:rsidR="00113A21" w:rsidRPr="00592AB5">
              <w:rPr>
                <w:rFonts w:ascii="Times New Roman" w:hAnsi="Times New Roman" w:cs="Times New Roman"/>
                <w:color w:val="000000" w:themeColor="text1"/>
                <w:sz w:val="26"/>
                <w:szCs w:val="26"/>
              </w:rPr>
              <w:t>;</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A00F6A" w:rsidRPr="00592AB5" w:rsidRDefault="00385B79"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Pr>
                <w:rFonts w:ascii="Times New Roman" w:hAnsi="Times New Roman" w:cs="Times New Roman"/>
                <w:color w:val="000000" w:themeColor="text1"/>
                <w:sz w:val="26"/>
                <w:szCs w:val="26"/>
              </w:rPr>
              <w:t>градостроительства и развития общественной инфраструктуры администрации Мариинско-Посадского района</w:t>
            </w:r>
            <w:r w:rsidR="00A00F6A" w:rsidRPr="00592AB5">
              <w:rPr>
                <w:rFonts w:ascii="Times New Roman" w:hAnsi="Times New Roman" w:cs="Times New Roman"/>
                <w:color w:val="000000" w:themeColor="text1"/>
                <w:sz w:val="26"/>
                <w:szCs w:val="26"/>
              </w:rPr>
              <w:t>;</w:t>
            </w:r>
            <w:r w:rsidR="00A00F6A" w:rsidRPr="00592AB5">
              <w:rPr>
                <w:rFonts w:ascii="Times New Roman" w:hAnsi="Times New Roman" w:cs="Times New Roman"/>
                <w:color w:val="000000" w:themeColor="text1"/>
                <w:sz w:val="26"/>
                <w:szCs w:val="26"/>
              </w:rPr>
              <w:br/>
            </w:r>
            <w:r>
              <w:rPr>
                <w:rFonts w:ascii="Times New Roman" w:hAnsi="Times New Roman" w:cs="Times New Roman"/>
                <w:color w:val="000000" w:themeColor="text1"/>
                <w:sz w:val="26"/>
                <w:szCs w:val="26"/>
              </w:rPr>
              <w:t>Отдел</w:t>
            </w:r>
            <w:r w:rsidRPr="00592AB5">
              <w:rPr>
                <w:rFonts w:ascii="Times New Roman" w:hAnsi="Times New Roman" w:cs="Times New Roman"/>
                <w:color w:val="000000" w:themeColor="text1"/>
                <w:sz w:val="26"/>
                <w:szCs w:val="26"/>
              </w:rPr>
              <w:t xml:space="preserve"> образования</w:t>
            </w:r>
            <w:r>
              <w:rPr>
                <w:rFonts w:ascii="Times New Roman" w:hAnsi="Times New Roman" w:cs="Times New Roman"/>
                <w:color w:val="000000" w:themeColor="text1"/>
                <w:sz w:val="26"/>
                <w:szCs w:val="26"/>
              </w:rPr>
              <w:t xml:space="preserve"> и молодежной политики администрации Мариинско-Посадского</w:t>
            </w:r>
            <w:r w:rsidRPr="00592AB5">
              <w:rPr>
                <w:rFonts w:ascii="Times New Roman" w:hAnsi="Times New Roman" w:cs="Times New Roman"/>
                <w:color w:val="000000" w:themeColor="text1"/>
                <w:sz w:val="26"/>
                <w:szCs w:val="26"/>
              </w:rPr>
              <w:t xml:space="preserve"> района Чувашской Республики</w:t>
            </w:r>
            <w:r w:rsidR="00A00F6A" w:rsidRPr="00592AB5">
              <w:rPr>
                <w:rFonts w:ascii="Times New Roman" w:hAnsi="Times New Roman" w:cs="Times New Roman"/>
                <w:color w:val="000000" w:themeColor="text1"/>
                <w:sz w:val="26"/>
                <w:szCs w:val="26"/>
              </w:rPr>
              <w:t>;</w:t>
            </w:r>
          </w:p>
          <w:p w:rsidR="00CF2EAE" w:rsidRPr="00592AB5" w:rsidRDefault="00385B79" w:rsidP="00A00F6A">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Отдел</w:t>
            </w:r>
            <w:r w:rsidR="00A00F6A" w:rsidRPr="00592AB5">
              <w:rPr>
                <w:rFonts w:ascii="Times New Roman" w:hAnsi="Times New Roman" w:cs="Times New Roman"/>
                <w:color w:val="000000" w:themeColor="text1"/>
                <w:sz w:val="26"/>
                <w:szCs w:val="26"/>
              </w:rPr>
              <w:t xml:space="preserve"> опеки и попечите</w:t>
            </w:r>
            <w:r>
              <w:rPr>
                <w:rFonts w:ascii="Times New Roman" w:hAnsi="Times New Roman" w:cs="Times New Roman"/>
                <w:color w:val="000000" w:themeColor="text1"/>
                <w:sz w:val="26"/>
                <w:szCs w:val="26"/>
              </w:rPr>
              <w:t>льства администрации Мариинско-Посадского</w:t>
            </w:r>
            <w:r w:rsidR="00A00F6A" w:rsidRPr="00592AB5">
              <w:rPr>
                <w:rFonts w:ascii="Times New Roman" w:hAnsi="Times New Roman" w:cs="Times New Roman"/>
                <w:color w:val="000000" w:themeColor="text1"/>
                <w:sz w:val="26"/>
                <w:szCs w:val="26"/>
              </w:rPr>
              <w:t xml:space="preserve">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w:t>
            </w:r>
            <w:r w:rsidR="00385B79">
              <w:rPr>
                <w:rFonts w:ascii="Times New Roman" w:hAnsi="Times New Roman" w:cs="Times New Roman"/>
                <w:color w:val="000000" w:themeColor="text1"/>
                <w:sz w:val="26"/>
                <w:szCs w:val="26"/>
              </w:rPr>
              <w:t>Мариинско-Посадского</w:t>
            </w:r>
            <w:r w:rsidR="00563E1D" w:rsidRPr="00592AB5">
              <w:rPr>
                <w:rFonts w:ascii="Times New Roman" w:hAnsi="Times New Roman" w:cs="Times New Roman"/>
                <w:color w:val="000000" w:themeColor="text1"/>
                <w:sz w:val="26"/>
                <w:szCs w:val="26"/>
              </w:rPr>
              <w:t xml:space="preserve"> района </w:t>
            </w:r>
            <w:r w:rsidRPr="00592AB5">
              <w:rPr>
                <w:rFonts w:ascii="Times New Roman" w:hAnsi="Times New Roman" w:cs="Times New Roman"/>
                <w:color w:val="000000" w:themeColor="text1"/>
                <w:sz w:val="26"/>
                <w:szCs w:val="26"/>
              </w:rPr>
              <w:t>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w:t>
            </w:r>
            <w:r w:rsidRPr="00592AB5">
              <w:rPr>
                <w:rFonts w:ascii="Times New Roman" w:hAnsi="Times New Roman" w:cs="Times New Roman"/>
                <w:color w:val="000000" w:themeColor="text1"/>
                <w:sz w:val="26"/>
                <w:szCs w:val="26"/>
              </w:rPr>
              <w:lastRenderedPageBreak/>
              <w:t>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w:t>
            </w:r>
            <w:r w:rsidR="00CF2EAE"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CF2EAE"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2D1621">
              <w:rPr>
                <w:rFonts w:ascii="Times New Roman" w:hAnsi="Times New Roman" w:cs="Times New Roman"/>
                <w:color w:val="000000" w:themeColor="text1"/>
                <w:sz w:val="26"/>
                <w:szCs w:val="26"/>
              </w:rPr>
              <w:t>53</w:t>
            </w:r>
            <w:r w:rsidRPr="00592AB5">
              <w:rPr>
                <w:rFonts w:ascii="Times New Roman" w:hAnsi="Times New Roman" w:cs="Times New Roman"/>
                <w:color w:val="000000" w:themeColor="text1"/>
                <w:sz w:val="26"/>
                <w:szCs w:val="26"/>
              </w:rPr>
              <w:t xml:space="preserve"> человек</w:t>
            </w:r>
            <w:r w:rsidR="002974B4"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563E1D"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w:t>
            </w:r>
            <w:r w:rsidR="002974B4" w:rsidRPr="00592AB5">
              <w:rPr>
                <w:rFonts w:ascii="Times New Roman" w:hAnsi="Times New Roman" w:cs="Times New Roman"/>
                <w:color w:val="000000" w:themeColor="text1"/>
                <w:sz w:val="26"/>
                <w:szCs w:val="26"/>
              </w:rPr>
              <w:t>35</w:t>
            </w:r>
            <w:r w:rsidR="00CF2EAE" w:rsidRPr="00592AB5">
              <w:rPr>
                <w:rFonts w:ascii="Times New Roman" w:hAnsi="Times New Roman" w:cs="Times New Roman"/>
                <w:color w:val="000000" w:themeColor="text1"/>
                <w:sz w:val="26"/>
                <w:szCs w:val="26"/>
              </w:rPr>
              <w:t xml:space="preserve"> годы</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общий объем финансирования подпрограммы в 2019 - 20</w:t>
            </w:r>
            <w:r w:rsidR="002974B4" w:rsidRPr="00D3323E">
              <w:rPr>
                <w:rFonts w:ascii="Times New Roman" w:hAnsi="Times New Roman" w:cs="Times New Roman"/>
                <w:color w:val="000000" w:themeColor="text1"/>
                <w:sz w:val="26"/>
                <w:szCs w:val="26"/>
              </w:rPr>
              <w:t>35</w:t>
            </w:r>
            <w:r w:rsidRPr="00D3323E">
              <w:rPr>
                <w:rFonts w:ascii="Times New Roman" w:hAnsi="Times New Roman" w:cs="Times New Roman"/>
                <w:color w:val="000000" w:themeColor="text1"/>
                <w:sz w:val="26"/>
                <w:szCs w:val="26"/>
              </w:rPr>
              <w:t xml:space="preserve"> годах составляет </w:t>
            </w:r>
            <w:r w:rsidR="00D718A2" w:rsidRPr="00D3323E">
              <w:rPr>
                <w:rFonts w:ascii="Times New Roman" w:hAnsi="Times New Roman" w:cs="Times New Roman"/>
                <w:b/>
                <w:color w:val="000000" w:themeColor="text1"/>
                <w:sz w:val="26"/>
                <w:szCs w:val="26"/>
              </w:rPr>
              <w:t>51 088,</w:t>
            </w:r>
            <w:r w:rsidR="00D3323E">
              <w:rPr>
                <w:rFonts w:ascii="Times New Roman" w:hAnsi="Times New Roman" w:cs="Times New Roman"/>
                <w:b/>
                <w:color w:val="000000" w:themeColor="text1"/>
                <w:sz w:val="26"/>
                <w:szCs w:val="26"/>
              </w:rPr>
              <w:t>5</w:t>
            </w:r>
            <w:r w:rsidRPr="00D3323E">
              <w:rPr>
                <w:rFonts w:ascii="Times New Roman" w:hAnsi="Times New Roman" w:cs="Times New Roman"/>
                <w:b/>
                <w:color w:val="000000" w:themeColor="text1"/>
                <w:sz w:val="26"/>
                <w:szCs w:val="26"/>
              </w:rPr>
              <w:t xml:space="preserve"> </w:t>
            </w:r>
            <w:r w:rsidRPr="00D3323E">
              <w:rPr>
                <w:rFonts w:ascii="Times New Roman" w:hAnsi="Times New Roman" w:cs="Times New Roman"/>
                <w:color w:val="000000" w:themeColor="text1"/>
                <w:sz w:val="26"/>
                <w:szCs w:val="26"/>
              </w:rPr>
              <w:t>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том числе:</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2019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D718A2" w:rsidRPr="00D3323E">
              <w:rPr>
                <w:rFonts w:ascii="Times New Roman" w:hAnsi="Times New Roman" w:cs="Times New Roman"/>
                <w:color w:val="000000" w:themeColor="text1"/>
                <w:sz w:val="26"/>
                <w:szCs w:val="26"/>
              </w:rPr>
              <w:t>4 819,</w:t>
            </w:r>
            <w:r w:rsidR="006055B4">
              <w:rPr>
                <w:rFonts w:ascii="Times New Roman" w:hAnsi="Times New Roman" w:cs="Times New Roman"/>
                <w:color w:val="000000" w:themeColor="text1"/>
                <w:sz w:val="26"/>
                <w:szCs w:val="26"/>
              </w:rPr>
              <w:t>7</w:t>
            </w:r>
            <w:r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2020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2021 году - </w:t>
            </w:r>
            <w:r w:rsidR="00793206"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2022 году-</w:t>
            </w:r>
            <w:r w:rsidR="00793206"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00EC57C1"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2023 году-</w:t>
            </w:r>
            <w:r w:rsidR="00793206"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00EC57C1"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2024 году-</w:t>
            </w:r>
            <w:r w:rsidR="00793206"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00EC57C1"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2025 году-</w:t>
            </w:r>
            <w:r w:rsidR="00793206" w:rsidRPr="00D3323E">
              <w:rPr>
                <w:rFonts w:ascii="Times New Roman" w:hAnsi="Times New Roman" w:cs="Times New Roman"/>
                <w:color w:val="000000" w:themeColor="text1"/>
                <w:sz w:val="26"/>
                <w:szCs w:val="26"/>
              </w:rPr>
              <w:t xml:space="preserve">   </w:t>
            </w:r>
            <w:r w:rsidR="00D3323E">
              <w:rPr>
                <w:rFonts w:ascii="Times New Roman" w:hAnsi="Times New Roman" w:cs="Times New Roman"/>
                <w:color w:val="000000" w:themeColor="text1"/>
                <w:sz w:val="26"/>
                <w:szCs w:val="26"/>
              </w:rPr>
              <w:t>2 891,8</w:t>
            </w:r>
            <w:r w:rsidR="00EC57C1" w:rsidRPr="00D3323E">
              <w:rPr>
                <w:rFonts w:ascii="Times New Roman" w:hAnsi="Times New Roman" w:cs="Times New Roman"/>
                <w:color w:val="000000" w:themeColor="text1"/>
                <w:sz w:val="26"/>
                <w:szCs w:val="26"/>
              </w:rPr>
              <w:t>8 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2026-2030 году</w:t>
            </w:r>
            <w:r w:rsidR="00EC57C1" w:rsidRPr="00D3323E">
              <w:rPr>
                <w:rFonts w:ascii="Times New Roman" w:hAnsi="Times New Roman" w:cs="Times New Roman"/>
                <w:color w:val="000000" w:themeColor="text1"/>
                <w:sz w:val="26"/>
                <w:szCs w:val="26"/>
              </w:rPr>
              <w:t xml:space="preserve">- </w:t>
            </w:r>
            <w:r w:rsidR="00793206" w:rsidRPr="00D3323E">
              <w:rPr>
                <w:rFonts w:ascii="Times New Roman" w:hAnsi="Times New Roman" w:cs="Times New Roman"/>
                <w:color w:val="000000" w:themeColor="text1"/>
                <w:sz w:val="26"/>
                <w:szCs w:val="26"/>
              </w:rPr>
              <w:t>1</w:t>
            </w:r>
            <w:r w:rsidR="003F41CB">
              <w:rPr>
                <w:rFonts w:ascii="Times New Roman" w:hAnsi="Times New Roman" w:cs="Times New Roman"/>
                <w:color w:val="000000" w:themeColor="text1"/>
                <w:sz w:val="26"/>
                <w:szCs w:val="26"/>
              </w:rPr>
              <w:t>4 459</w:t>
            </w:r>
            <w:r w:rsidR="00062E01" w:rsidRPr="00D3323E">
              <w:rPr>
                <w:rFonts w:ascii="Times New Roman" w:hAnsi="Times New Roman" w:cs="Times New Roman"/>
                <w:color w:val="000000" w:themeColor="text1"/>
                <w:sz w:val="26"/>
                <w:szCs w:val="26"/>
              </w:rPr>
              <w:t xml:space="preserve">,0 </w:t>
            </w:r>
            <w:r w:rsidR="00EC57C1"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2031-2035 году</w:t>
            </w:r>
            <w:r w:rsidR="00793206" w:rsidRPr="00D3323E">
              <w:rPr>
                <w:rFonts w:ascii="Times New Roman" w:hAnsi="Times New Roman" w:cs="Times New Roman"/>
                <w:color w:val="000000" w:themeColor="text1"/>
                <w:sz w:val="26"/>
                <w:szCs w:val="26"/>
              </w:rPr>
              <w:t>- 1</w:t>
            </w:r>
            <w:r w:rsidR="003F41CB">
              <w:rPr>
                <w:rFonts w:ascii="Times New Roman" w:hAnsi="Times New Roman" w:cs="Times New Roman"/>
                <w:color w:val="000000" w:themeColor="text1"/>
                <w:sz w:val="26"/>
                <w:szCs w:val="26"/>
              </w:rPr>
              <w:t>4</w:t>
            </w:r>
            <w:r w:rsidR="00793206" w:rsidRPr="00D3323E">
              <w:rPr>
                <w:rFonts w:ascii="Times New Roman" w:hAnsi="Times New Roman" w:cs="Times New Roman"/>
                <w:color w:val="000000" w:themeColor="text1"/>
                <w:sz w:val="26"/>
                <w:szCs w:val="26"/>
              </w:rPr>
              <w:t xml:space="preserve"> </w:t>
            </w:r>
            <w:r w:rsidR="003F41CB">
              <w:rPr>
                <w:rFonts w:ascii="Times New Roman" w:hAnsi="Times New Roman" w:cs="Times New Roman"/>
                <w:color w:val="000000" w:themeColor="text1"/>
                <w:sz w:val="26"/>
                <w:szCs w:val="26"/>
              </w:rPr>
              <w:t>459</w:t>
            </w:r>
            <w:r w:rsidR="00062E01" w:rsidRPr="00D3323E">
              <w:rPr>
                <w:rFonts w:ascii="Times New Roman" w:hAnsi="Times New Roman" w:cs="Times New Roman"/>
                <w:color w:val="000000" w:themeColor="text1"/>
                <w:sz w:val="26"/>
                <w:szCs w:val="26"/>
              </w:rPr>
              <w:t>,0</w:t>
            </w:r>
            <w:r w:rsidR="00EC57C1"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из них средства:</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федерального бюджета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6055B4">
              <w:rPr>
                <w:rFonts w:ascii="Times New Roman" w:hAnsi="Times New Roman" w:cs="Times New Roman"/>
                <w:b/>
                <w:color w:val="000000" w:themeColor="text1"/>
                <w:sz w:val="26"/>
                <w:szCs w:val="26"/>
              </w:rPr>
              <w:t>30</w:t>
            </w:r>
            <w:r w:rsidR="00340600">
              <w:rPr>
                <w:rFonts w:ascii="Times New Roman" w:hAnsi="Times New Roman" w:cs="Times New Roman"/>
                <w:b/>
                <w:color w:val="000000" w:themeColor="text1"/>
                <w:sz w:val="26"/>
                <w:szCs w:val="26"/>
              </w:rPr>
              <w:t> 807,4</w:t>
            </w:r>
            <w:r w:rsidRPr="00D3323E">
              <w:rPr>
                <w:rFonts w:ascii="Times New Roman" w:hAnsi="Times New Roman" w:cs="Times New Roman"/>
                <w:color w:val="000000" w:themeColor="text1"/>
                <w:sz w:val="26"/>
                <w:szCs w:val="26"/>
              </w:rPr>
              <w:t xml:space="preserve"> тыс. рублей, в том числе:</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2019 году </w:t>
            </w:r>
            <w:r w:rsidR="00A00F6A" w:rsidRPr="00D3323E">
              <w:rPr>
                <w:rFonts w:ascii="Times New Roman" w:hAnsi="Times New Roman" w:cs="Times New Roman"/>
                <w:color w:val="000000" w:themeColor="text1"/>
                <w:sz w:val="26"/>
                <w:szCs w:val="26"/>
              </w:rPr>
              <w:t>–</w:t>
            </w:r>
            <w:r w:rsidR="00793206"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w:t>
            </w:r>
            <w:r w:rsidR="00340600">
              <w:rPr>
                <w:rFonts w:ascii="Times New Roman" w:hAnsi="Times New Roman" w:cs="Times New Roman"/>
                <w:color w:val="000000" w:themeColor="text1"/>
                <w:sz w:val="26"/>
                <w:szCs w:val="26"/>
              </w:rPr>
              <w:t> 812,2</w:t>
            </w:r>
            <w:r w:rsidR="00A00F6A" w:rsidRPr="00D3323E">
              <w:rPr>
                <w:rFonts w:ascii="Times New Roman" w:hAnsi="Times New Roman" w:cs="Times New Roman"/>
                <w:color w:val="000000" w:themeColor="text1"/>
                <w:sz w:val="26"/>
                <w:szCs w:val="26"/>
              </w:rPr>
              <w:t xml:space="preserve"> </w:t>
            </w:r>
            <w:r w:rsidRPr="00D3323E">
              <w:rPr>
                <w:rFonts w:ascii="Times New Roman" w:hAnsi="Times New Roman" w:cs="Times New Roman"/>
                <w:color w:val="000000" w:themeColor="text1"/>
                <w:sz w:val="26"/>
                <w:szCs w:val="26"/>
              </w:rPr>
              <w:t>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2020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2021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00186811" w:rsidRPr="00D3323E">
              <w:rPr>
                <w:rFonts w:ascii="Times New Roman" w:hAnsi="Times New Roman" w:cs="Times New Roman"/>
                <w:color w:val="000000" w:themeColor="text1"/>
                <w:sz w:val="26"/>
                <w:szCs w:val="26"/>
              </w:rPr>
              <w:t xml:space="preserve"> </w:t>
            </w:r>
            <w:r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2022 году-</w:t>
            </w:r>
            <w:r w:rsidR="00793206"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00186811" w:rsidRPr="00D3323E">
              <w:rPr>
                <w:rFonts w:ascii="Times New Roman" w:hAnsi="Times New Roman" w:cs="Times New Roman"/>
                <w:color w:val="000000" w:themeColor="text1"/>
                <w:sz w:val="26"/>
                <w:szCs w:val="26"/>
              </w:rPr>
              <w:t xml:space="preserve"> </w:t>
            </w:r>
            <w:r w:rsidR="00EC57C1"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2023 году-</w:t>
            </w:r>
            <w:r w:rsidR="00793206"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00186811" w:rsidRPr="00D3323E">
              <w:rPr>
                <w:rFonts w:ascii="Times New Roman" w:hAnsi="Times New Roman" w:cs="Times New Roman"/>
                <w:color w:val="000000" w:themeColor="text1"/>
                <w:sz w:val="26"/>
                <w:szCs w:val="26"/>
              </w:rPr>
              <w:t xml:space="preserve"> </w:t>
            </w:r>
            <w:r w:rsidR="00EC57C1"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2024 году-</w:t>
            </w:r>
            <w:r w:rsidR="00793206"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00186811" w:rsidRPr="00D3323E">
              <w:rPr>
                <w:rFonts w:ascii="Times New Roman" w:hAnsi="Times New Roman" w:cs="Times New Roman"/>
                <w:color w:val="000000" w:themeColor="text1"/>
                <w:sz w:val="26"/>
                <w:szCs w:val="26"/>
              </w:rPr>
              <w:t xml:space="preserve"> </w:t>
            </w:r>
            <w:r w:rsidR="00EC57C1"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lastRenderedPageBreak/>
              <w:t>в 2025 году-</w:t>
            </w:r>
            <w:r w:rsidR="00793206"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1 812,2</w:t>
            </w:r>
            <w:r w:rsidR="00186811" w:rsidRPr="00D3323E">
              <w:rPr>
                <w:rFonts w:ascii="Times New Roman" w:hAnsi="Times New Roman" w:cs="Times New Roman"/>
                <w:color w:val="000000" w:themeColor="text1"/>
                <w:sz w:val="26"/>
                <w:szCs w:val="26"/>
              </w:rPr>
              <w:t xml:space="preserve"> </w:t>
            </w:r>
            <w:r w:rsidR="00EC57C1"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2026-2030 году-</w:t>
            </w:r>
            <w:r w:rsidR="00EC57C1"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9 061,0</w:t>
            </w:r>
            <w:r w:rsidR="00062E01" w:rsidRPr="00D3323E">
              <w:rPr>
                <w:rFonts w:ascii="Times New Roman" w:hAnsi="Times New Roman" w:cs="Times New Roman"/>
                <w:color w:val="000000" w:themeColor="text1"/>
                <w:sz w:val="26"/>
                <w:szCs w:val="26"/>
              </w:rPr>
              <w:t xml:space="preserve"> </w:t>
            </w:r>
            <w:r w:rsidR="000B6CE4" w:rsidRPr="00D3323E">
              <w:rPr>
                <w:rFonts w:ascii="Times New Roman" w:hAnsi="Times New Roman" w:cs="Times New Roman"/>
                <w:color w:val="000000" w:themeColor="text1"/>
                <w:sz w:val="26"/>
                <w:szCs w:val="26"/>
              </w:rPr>
              <w:t>тыс. рублей;</w:t>
            </w:r>
          </w:p>
          <w:p w:rsidR="002974B4"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2031-2035 году-</w:t>
            </w:r>
            <w:r w:rsidR="000B6CE4"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9 061,0</w:t>
            </w:r>
            <w:r w:rsidR="000B6CE4"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340600">
              <w:rPr>
                <w:rFonts w:ascii="Times New Roman" w:hAnsi="Times New Roman" w:cs="Times New Roman"/>
                <w:b/>
                <w:color w:val="000000" w:themeColor="text1"/>
                <w:sz w:val="26"/>
                <w:szCs w:val="26"/>
              </w:rPr>
              <w:t>20 281,1</w:t>
            </w:r>
            <w:r w:rsidRPr="00D3323E">
              <w:rPr>
                <w:rFonts w:ascii="Times New Roman" w:hAnsi="Times New Roman" w:cs="Times New Roman"/>
                <w:b/>
                <w:color w:val="000000" w:themeColor="text1"/>
                <w:sz w:val="26"/>
                <w:szCs w:val="26"/>
              </w:rPr>
              <w:t xml:space="preserve"> </w:t>
            </w:r>
            <w:r w:rsidRPr="00D3323E">
              <w:rPr>
                <w:rFonts w:ascii="Times New Roman" w:hAnsi="Times New Roman" w:cs="Times New Roman"/>
                <w:color w:val="000000" w:themeColor="text1"/>
                <w:sz w:val="26"/>
                <w:szCs w:val="26"/>
              </w:rPr>
              <w:t>тыс. рублей, в том числе:</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2019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340600">
              <w:rPr>
                <w:rFonts w:ascii="Times New Roman" w:hAnsi="Times New Roman" w:cs="Times New Roman"/>
                <w:color w:val="000000" w:themeColor="text1"/>
                <w:sz w:val="26"/>
                <w:szCs w:val="26"/>
              </w:rPr>
              <w:t>3 007,5</w:t>
            </w:r>
            <w:r w:rsidRPr="00D3323E">
              <w:rPr>
                <w:rFonts w:ascii="Times New Roman" w:hAnsi="Times New Roman" w:cs="Times New Roman"/>
                <w:color w:val="000000" w:themeColor="text1"/>
                <w:sz w:val="26"/>
                <w:szCs w:val="26"/>
              </w:rPr>
              <w:t xml:space="preserve"> тыс. рублей;</w:t>
            </w:r>
          </w:p>
          <w:p w:rsidR="00CF2EAE"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2020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1 079,6</w:t>
            </w:r>
            <w:r w:rsidRPr="00D3323E">
              <w:rPr>
                <w:rFonts w:ascii="Times New Roman" w:hAnsi="Times New Roman" w:cs="Times New Roman"/>
                <w:color w:val="000000" w:themeColor="text1"/>
                <w:sz w:val="26"/>
                <w:szCs w:val="26"/>
              </w:rPr>
              <w:t xml:space="preserve"> тыс. рублей;</w:t>
            </w:r>
          </w:p>
          <w:p w:rsidR="002974B4" w:rsidRPr="00D3323E"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 xml:space="preserve">в 2021 году </w:t>
            </w:r>
            <w:r w:rsidR="00A00F6A" w:rsidRPr="00D3323E">
              <w:rPr>
                <w:rFonts w:ascii="Times New Roman" w:hAnsi="Times New Roman" w:cs="Times New Roman"/>
                <w:color w:val="000000" w:themeColor="text1"/>
                <w:sz w:val="26"/>
                <w:szCs w:val="26"/>
              </w:rPr>
              <w:t>–</w:t>
            </w:r>
            <w:r w:rsidRPr="00D3323E">
              <w:rPr>
                <w:rFonts w:ascii="Times New Roman" w:hAnsi="Times New Roman" w:cs="Times New Roman"/>
                <w:color w:val="000000" w:themeColor="text1"/>
                <w:sz w:val="26"/>
                <w:szCs w:val="26"/>
              </w:rPr>
              <w:t xml:space="preserve"> </w:t>
            </w:r>
            <w:r w:rsidR="003F41CB">
              <w:rPr>
                <w:rFonts w:ascii="Times New Roman" w:hAnsi="Times New Roman" w:cs="Times New Roman"/>
                <w:color w:val="000000" w:themeColor="text1"/>
                <w:sz w:val="26"/>
                <w:szCs w:val="26"/>
              </w:rPr>
              <w:t>1</w:t>
            </w:r>
            <w:r w:rsidR="00186811">
              <w:rPr>
                <w:rFonts w:ascii="Times New Roman" w:hAnsi="Times New Roman" w:cs="Times New Roman"/>
                <w:color w:val="000000" w:themeColor="text1"/>
                <w:sz w:val="26"/>
                <w:szCs w:val="26"/>
              </w:rPr>
              <w:t> 079,6</w:t>
            </w:r>
            <w:r w:rsidR="003F41CB" w:rsidRPr="00D3323E">
              <w:rPr>
                <w:rFonts w:ascii="Times New Roman" w:hAnsi="Times New Roman" w:cs="Times New Roman"/>
                <w:color w:val="000000" w:themeColor="text1"/>
                <w:sz w:val="26"/>
                <w:szCs w:val="26"/>
              </w:rPr>
              <w:t xml:space="preserve"> </w:t>
            </w:r>
            <w:r w:rsidRPr="00D3323E">
              <w:rPr>
                <w:rFonts w:ascii="Times New Roman" w:hAnsi="Times New Roman" w:cs="Times New Roman"/>
                <w:color w:val="000000" w:themeColor="text1"/>
                <w:sz w:val="26"/>
                <w:szCs w:val="26"/>
              </w:rPr>
              <w:t>тыс. рублей</w:t>
            </w:r>
            <w:r w:rsidR="002974B4" w:rsidRPr="00D3323E">
              <w:rPr>
                <w:rFonts w:ascii="Times New Roman" w:hAnsi="Times New Roman" w:cs="Times New Roman"/>
                <w:color w:val="000000" w:themeColor="text1"/>
                <w:sz w:val="26"/>
                <w:szCs w:val="26"/>
              </w:rPr>
              <w:t>;</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2022 году-</w:t>
            </w:r>
            <w:r w:rsidR="001F462F"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1 079,6</w:t>
            </w:r>
            <w:r w:rsidR="00186811" w:rsidRPr="00D3323E">
              <w:rPr>
                <w:rFonts w:ascii="Times New Roman" w:hAnsi="Times New Roman" w:cs="Times New Roman"/>
                <w:color w:val="000000" w:themeColor="text1"/>
                <w:sz w:val="26"/>
                <w:szCs w:val="26"/>
              </w:rPr>
              <w:t xml:space="preserve"> </w:t>
            </w:r>
            <w:r w:rsidR="000B6CE4"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2023 году-</w:t>
            </w:r>
            <w:r w:rsidR="001F462F"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1 079,6</w:t>
            </w:r>
            <w:r w:rsidR="00186811" w:rsidRPr="00D3323E">
              <w:rPr>
                <w:rFonts w:ascii="Times New Roman" w:hAnsi="Times New Roman" w:cs="Times New Roman"/>
                <w:color w:val="000000" w:themeColor="text1"/>
                <w:sz w:val="26"/>
                <w:szCs w:val="26"/>
              </w:rPr>
              <w:t xml:space="preserve"> </w:t>
            </w:r>
            <w:r w:rsidR="000B6CE4"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2024 году-</w:t>
            </w:r>
            <w:r w:rsidR="001F462F"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1 079,6</w:t>
            </w:r>
            <w:r w:rsidR="00186811" w:rsidRPr="00D3323E">
              <w:rPr>
                <w:rFonts w:ascii="Times New Roman" w:hAnsi="Times New Roman" w:cs="Times New Roman"/>
                <w:color w:val="000000" w:themeColor="text1"/>
                <w:sz w:val="26"/>
                <w:szCs w:val="26"/>
              </w:rPr>
              <w:t xml:space="preserve"> </w:t>
            </w:r>
            <w:r w:rsidR="000B6CE4"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в 2025 году-</w:t>
            </w:r>
            <w:r w:rsidR="001F462F"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1 079,6</w:t>
            </w:r>
            <w:r w:rsidR="00186811" w:rsidRPr="00D3323E">
              <w:rPr>
                <w:rFonts w:ascii="Times New Roman" w:hAnsi="Times New Roman" w:cs="Times New Roman"/>
                <w:color w:val="000000" w:themeColor="text1"/>
                <w:sz w:val="26"/>
                <w:szCs w:val="26"/>
              </w:rPr>
              <w:t xml:space="preserve"> </w:t>
            </w:r>
            <w:r w:rsidR="000B6CE4" w:rsidRPr="00D3323E">
              <w:rPr>
                <w:rFonts w:ascii="Times New Roman" w:hAnsi="Times New Roman" w:cs="Times New Roman"/>
                <w:color w:val="000000" w:themeColor="text1"/>
                <w:sz w:val="26"/>
                <w:szCs w:val="26"/>
              </w:rPr>
              <w:t>тыс. рублей;</w:t>
            </w:r>
          </w:p>
          <w:p w:rsidR="002974B4" w:rsidRPr="00D3323E" w:rsidRDefault="002974B4" w:rsidP="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2026-2030 году-</w:t>
            </w:r>
            <w:r w:rsidR="000B6CE4"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5 398,0</w:t>
            </w:r>
            <w:r w:rsidR="000B6CE4" w:rsidRPr="00D3323E">
              <w:rPr>
                <w:rFonts w:ascii="Times New Roman" w:hAnsi="Times New Roman" w:cs="Times New Roman"/>
                <w:color w:val="000000" w:themeColor="text1"/>
                <w:sz w:val="26"/>
                <w:szCs w:val="26"/>
              </w:rPr>
              <w:t xml:space="preserve"> тыс. рублей;</w:t>
            </w:r>
          </w:p>
          <w:p w:rsidR="00CF2EAE" w:rsidRPr="00D3323E" w:rsidRDefault="002974B4">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2031-2035 году-</w:t>
            </w:r>
            <w:r w:rsidR="000B6CE4" w:rsidRPr="00D3323E">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5 398,0</w:t>
            </w:r>
            <w:r w:rsidR="000B6CE4" w:rsidRPr="00D3323E">
              <w:rPr>
                <w:rFonts w:ascii="Times New Roman" w:hAnsi="Times New Roman" w:cs="Times New Roman"/>
                <w:color w:val="000000" w:themeColor="text1"/>
                <w:sz w:val="26"/>
                <w:szCs w:val="26"/>
              </w:rPr>
              <w:t xml:space="preserve"> тыс. рублей</w:t>
            </w:r>
            <w:r w:rsidR="00CF2EAE" w:rsidRPr="00D3323E">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r w:rsidRPr="00D3323E">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00F6A" w:rsidRPr="00592AB5">
              <w:rPr>
                <w:rFonts w:ascii="Times New Roman" w:hAnsi="Times New Roman" w:cs="Times New Roman"/>
                <w:color w:val="000000" w:themeColor="text1"/>
                <w:sz w:val="26"/>
                <w:szCs w:val="26"/>
              </w:rPr>
              <w:t>.</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соответствии с Федеральным </w:t>
      </w:r>
      <w:hyperlink r:id="rId32"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w:t>
      </w:r>
      <w:proofErr w:type="gramEnd"/>
      <w:r w:rsidRPr="00592AB5">
        <w:rPr>
          <w:rFonts w:ascii="Times New Roman" w:hAnsi="Times New Roman" w:cs="Times New Roman"/>
          <w:color w:val="000000" w:themeColor="text1"/>
          <w:sz w:val="26"/>
          <w:szCs w:val="26"/>
        </w:rPr>
        <w:t xml:space="preserve"> применительно к условиям </w:t>
      </w:r>
      <w:r w:rsidRPr="00592AB5">
        <w:rPr>
          <w:rFonts w:ascii="Times New Roman" w:hAnsi="Times New Roman" w:cs="Times New Roman"/>
          <w:color w:val="000000" w:themeColor="text1"/>
          <w:sz w:val="26"/>
          <w:szCs w:val="26"/>
        </w:rPr>
        <w:lastRenderedPageBreak/>
        <w:t>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CF2EAE" w:rsidRPr="00592AB5" w:rsidRDefault="00FF4C31">
      <w:pPr>
        <w:pStyle w:val="ConsPlusNormal"/>
        <w:spacing w:before="220"/>
        <w:ind w:firstLine="540"/>
        <w:jc w:val="both"/>
        <w:rPr>
          <w:rFonts w:ascii="Times New Roman" w:hAnsi="Times New Roman" w:cs="Times New Roman"/>
          <w:color w:val="000000" w:themeColor="text1"/>
          <w:sz w:val="26"/>
          <w:szCs w:val="26"/>
        </w:rPr>
      </w:pPr>
      <w:hyperlink r:id="rId33" w:history="1">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827615" w:rsidRPr="00592AB5" w:rsidRDefault="00FF4C31">
      <w:pPr>
        <w:pStyle w:val="ConsPlusNormal"/>
        <w:spacing w:before="220"/>
        <w:ind w:firstLine="540"/>
        <w:jc w:val="both"/>
        <w:rPr>
          <w:rFonts w:ascii="Times New Roman" w:hAnsi="Times New Roman" w:cs="Times New Roman"/>
          <w:color w:val="000000" w:themeColor="text1"/>
          <w:sz w:val="26"/>
          <w:szCs w:val="26"/>
        </w:rPr>
      </w:pPr>
      <w:hyperlink r:id="rId34" w:history="1">
        <w:proofErr w:type="gramStart"/>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w:t>
      </w:r>
      <w:r w:rsidR="00827615" w:rsidRPr="00592AB5">
        <w:rPr>
          <w:rFonts w:ascii="Times New Roman" w:hAnsi="Times New Roman" w:cs="Times New Roman"/>
          <w:color w:val="000000" w:themeColor="text1"/>
          <w:sz w:val="26"/>
          <w:szCs w:val="26"/>
        </w:rPr>
        <w:t>авшихся без попечения родителей.</w:t>
      </w:r>
      <w:proofErr w:type="gramEnd"/>
    </w:p>
    <w:p w:rsidR="00CF2EAE" w:rsidRPr="00592AB5" w:rsidRDefault="00CF2EAE" w:rsidP="00827615">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 </w:t>
      </w:r>
      <w:proofErr w:type="gramStart"/>
      <w:r w:rsidRPr="00592AB5">
        <w:rPr>
          <w:rFonts w:ascii="Times New Roman" w:hAnsi="Times New Roman" w:cs="Times New Roman"/>
          <w:color w:val="000000" w:themeColor="text1"/>
          <w:sz w:val="26"/>
          <w:szCs w:val="26"/>
        </w:rPr>
        <w:t>показателях</w:t>
      </w:r>
      <w:proofErr w:type="gramEnd"/>
      <w:r w:rsidRPr="00592AB5">
        <w:rPr>
          <w:rFonts w:ascii="Times New Roman" w:hAnsi="Times New Roman" w:cs="Times New Roman"/>
          <w:color w:val="000000" w:themeColor="text1"/>
          <w:sz w:val="26"/>
          <w:szCs w:val="26"/>
        </w:rPr>
        <w:t xml:space="preserve"> подпрограммы с расшифровкой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977626">
        <w:rPr>
          <w:rFonts w:ascii="Times New Roman" w:hAnsi="Times New Roman" w:cs="Times New Roman"/>
          <w:color w:val="000000" w:themeColor="text1"/>
          <w:sz w:val="26"/>
          <w:szCs w:val="26"/>
        </w:rPr>
        <w:t>5</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человек;</w:t>
      </w:r>
    </w:p>
    <w:p w:rsidR="00CF2EAE" w:rsidRPr="00592AB5" w:rsidRDefault="00A00F6A">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2020 году –</w:t>
      </w:r>
      <w:r w:rsidR="003F41CB">
        <w:rPr>
          <w:rFonts w:ascii="Times New Roman" w:hAnsi="Times New Roman" w:cs="Times New Roman"/>
          <w:color w:val="000000" w:themeColor="text1"/>
          <w:sz w:val="26"/>
          <w:szCs w:val="26"/>
        </w:rPr>
        <w:t>3</w:t>
      </w:r>
      <w:r w:rsidR="009612C1">
        <w:rPr>
          <w:rFonts w:ascii="Times New Roman" w:hAnsi="Times New Roman" w:cs="Times New Roman"/>
          <w:color w:val="000000" w:themeColor="text1"/>
          <w:sz w:val="26"/>
          <w:szCs w:val="26"/>
        </w:rPr>
        <w:t xml:space="preserve"> </w:t>
      </w:r>
      <w:r w:rsidR="00CF2EAE" w:rsidRPr="00592AB5">
        <w:rPr>
          <w:rFonts w:ascii="Times New Roman" w:hAnsi="Times New Roman" w:cs="Times New Roman"/>
          <w:color w:val="000000" w:themeColor="text1"/>
          <w:sz w:val="26"/>
          <w:szCs w:val="26"/>
        </w:rPr>
        <w:t>человек</w:t>
      </w:r>
      <w:r w:rsidRPr="00592AB5">
        <w:rPr>
          <w:rFonts w:ascii="Times New Roman" w:hAnsi="Times New Roman" w:cs="Times New Roman"/>
          <w:color w:val="000000" w:themeColor="text1"/>
          <w:sz w:val="26"/>
          <w:szCs w:val="26"/>
        </w:rPr>
        <w:t>а</w:t>
      </w:r>
      <w:r w:rsidR="00CF2EAE" w:rsidRPr="00592AB5">
        <w:rPr>
          <w:rFonts w:ascii="Times New Roman" w:hAnsi="Times New Roman" w:cs="Times New Roman"/>
          <w:color w:val="000000" w:themeColor="text1"/>
          <w:sz w:val="26"/>
          <w:szCs w:val="26"/>
        </w:rPr>
        <w:t>;</w:t>
      </w:r>
    </w:p>
    <w:p w:rsidR="002974B4"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3F41CB">
        <w:rPr>
          <w:rFonts w:ascii="Times New Roman" w:hAnsi="Times New Roman" w:cs="Times New Roman"/>
          <w:color w:val="000000" w:themeColor="text1"/>
          <w:sz w:val="26"/>
          <w:szCs w:val="26"/>
        </w:rPr>
        <w:t>3</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человек</w:t>
      </w:r>
      <w:r w:rsidR="00A00F6A" w:rsidRPr="00592AB5">
        <w:rPr>
          <w:rFonts w:ascii="Times New Roman" w:hAnsi="Times New Roman" w:cs="Times New Roman"/>
          <w:color w:val="000000" w:themeColor="text1"/>
          <w:sz w:val="26"/>
          <w:szCs w:val="26"/>
        </w:rPr>
        <w:t>а</w:t>
      </w:r>
      <w:r w:rsidR="002974B4" w:rsidRPr="00592AB5">
        <w:rPr>
          <w:rFonts w:ascii="Times New Roman" w:hAnsi="Times New Roman" w:cs="Times New Roman"/>
          <w:color w:val="000000" w:themeColor="text1"/>
          <w:sz w:val="26"/>
          <w:szCs w:val="26"/>
        </w:rPr>
        <w:t>;</w:t>
      </w:r>
    </w:p>
    <w:p w:rsidR="002974B4"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 </w:t>
      </w:r>
      <w:r w:rsidR="003F41CB">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человека;</w:t>
      </w:r>
    </w:p>
    <w:p w:rsidR="002974B4" w:rsidRPr="00592AB5" w:rsidRDefault="003F41CB">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2023 году - 3</w:t>
      </w:r>
      <w:r w:rsidR="002974B4" w:rsidRPr="00592AB5">
        <w:rPr>
          <w:rFonts w:ascii="Times New Roman" w:hAnsi="Times New Roman" w:cs="Times New Roman"/>
          <w:color w:val="000000" w:themeColor="text1"/>
          <w:sz w:val="26"/>
          <w:szCs w:val="26"/>
        </w:rPr>
        <w:t xml:space="preserve"> человека;</w:t>
      </w:r>
    </w:p>
    <w:p w:rsidR="002D7CFB"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w:t>
      </w:r>
      <w:r w:rsidR="003F41CB">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человека</w:t>
      </w:r>
      <w:r w:rsidR="002D7CFB" w:rsidRPr="00592AB5">
        <w:rPr>
          <w:rFonts w:ascii="Times New Roman" w:hAnsi="Times New Roman" w:cs="Times New Roman"/>
          <w:color w:val="000000" w:themeColor="text1"/>
          <w:sz w:val="26"/>
          <w:szCs w:val="26"/>
        </w:rPr>
        <w:t>;</w:t>
      </w:r>
    </w:p>
    <w:p w:rsidR="002D7CFB" w:rsidRPr="00592AB5" w:rsidRDefault="00977626">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w:t>
      </w:r>
      <w:r w:rsidR="003F41CB">
        <w:rPr>
          <w:rFonts w:ascii="Times New Roman" w:hAnsi="Times New Roman" w:cs="Times New Roman"/>
          <w:color w:val="000000" w:themeColor="text1"/>
          <w:sz w:val="26"/>
          <w:szCs w:val="26"/>
        </w:rPr>
        <w:t>2025 году – 3</w:t>
      </w:r>
      <w:r w:rsidR="002D7CFB" w:rsidRPr="00592AB5">
        <w:rPr>
          <w:rFonts w:ascii="Times New Roman" w:hAnsi="Times New Roman" w:cs="Times New Roman"/>
          <w:color w:val="000000" w:themeColor="text1"/>
          <w:sz w:val="26"/>
          <w:szCs w:val="26"/>
        </w:rPr>
        <w:t xml:space="preserve"> человека;</w:t>
      </w:r>
    </w:p>
    <w:p w:rsidR="002D7CFB"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в 2026-2030 годы-1</w:t>
      </w:r>
      <w:r w:rsidR="003F41C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человек;</w:t>
      </w:r>
    </w:p>
    <w:p w:rsidR="00CF2EAE"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2031-2035 годах-1</w:t>
      </w:r>
      <w:r w:rsidR="003F41C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человек</w:t>
      </w:r>
      <w:proofErr w:type="gramStart"/>
      <w:r w:rsidR="002974B4" w:rsidRPr="00592AB5">
        <w:rPr>
          <w:rFonts w:ascii="Times New Roman" w:hAnsi="Times New Roman" w:cs="Times New Roman"/>
          <w:color w:val="000000" w:themeColor="text1"/>
          <w:sz w:val="26"/>
          <w:szCs w:val="26"/>
        </w:rPr>
        <w:t xml:space="preserve"> </w:t>
      </w:r>
      <w:r w:rsidR="00827615" w:rsidRPr="00592AB5">
        <w:rPr>
          <w:rFonts w:ascii="Times New Roman" w:hAnsi="Times New Roman" w:cs="Times New Roman"/>
          <w:color w:val="000000" w:themeColor="text1"/>
          <w:sz w:val="26"/>
          <w:szCs w:val="26"/>
        </w:rPr>
        <w:t>.</w:t>
      </w:r>
      <w:proofErr w:type="gramEnd"/>
    </w:p>
    <w:p w:rsidR="00CF2EAE" w:rsidRPr="00592AB5" w:rsidRDefault="00FF4C31">
      <w:pPr>
        <w:pStyle w:val="ConsPlusNormal"/>
        <w:spacing w:before="220"/>
        <w:ind w:firstLine="540"/>
        <w:jc w:val="both"/>
        <w:rPr>
          <w:rFonts w:ascii="Times New Roman" w:hAnsi="Times New Roman" w:cs="Times New Roman"/>
          <w:color w:val="000000" w:themeColor="text1"/>
          <w:sz w:val="26"/>
          <w:szCs w:val="26"/>
        </w:rPr>
      </w:pPr>
      <w:hyperlink w:anchor="P4796" w:history="1">
        <w:r w:rsidR="00CF2EAE" w:rsidRPr="00592AB5">
          <w:rPr>
            <w:rFonts w:ascii="Times New Roman" w:hAnsi="Times New Roman" w:cs="Times New Roman"/>
            <w:color w:val="000000" w:themeColor="text1"/>
            <w:sz w:val="26"/>
            <w:szCs w:val="26"/>
          </w:rPr>
          <w:t>Сведения</w:t>
        </w:r>
      </w:hyperlink>
      <w:r w:rsidR="00CF2EAE"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приложении к подпрограмме.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w:t>
      </w:r>
      <w:r w:rsidR="00827615" w:rsidRPr="00592AB5">
        <w:rPr>
          <w:rFonts w:ascii="Times New Roman" w:hAnsi="Times New Roman" w:cs="Times New Roman"/>
          <w:color w:val="000000" w:themeColor="text1"/>
          <w:sz w:val="26"/>
          <w:szCs w:val="26"/>
        </w:rPr>
        <w:t xml:space="preserve"> жилыми помещениями</w:t>
      </w:r>
      <w:r w:rsidRPr="00592AB5">
        <w:rPr>
          <w:rFonts w:ascii="Times New Roman" w:hAnsi="Times New Roman" w:cs="Times New Roman"/>
          <w:color w:val="000000" w:themeColor="text1"/>
          <w:sz w:val="26"/>
          <w:szCs w:val="26"/>
        </w:rPr>
        <w:t>.</w:t>
      </w:r>
    </w:p>
    <w:p w:rsidR="00827615"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w:t>
      </w:r>
      <w:r w:rsidR="00827615" w:rsidRPr="00592AB5">
        <w:rPr>
          <w:rFonts w:ascii="Times New Roman" w:hAnsi="Times New Roman" w:cs="Times New Roman"/>
          <w:color w:val="000000" w:themeColor="text1"/>
          <w:sz w:val="26"/>
          <w:szCs w:val="26"/>
        </w:rPr>
        <w:t xml:space="preserve">у </w:t>
      </w:r>
      <w:r w:rsidR="003F41CB">
        <w:rPr>
          <w:rFonts w:ascii="Times New Roman" w:hAnsi="Times New Roman" w:cs="Times New Roman"/>
          <w:color w:val="000000" w:themeColor="text1"/>
          <w:sz w:val="26"/>
          <w:szCs w:val="26"/>
        </w:rPr>
        <w:t>Мариинско-Посадского</w:t>
      </w:r>
      <w:r w:rsidR="00827615" w:rsidRPr="00592AB5">
        <w:rPr>
          <w:rFonts w:ascii="Times New Roman" w:hAnsi="Times New Roman" w:cs="Times New Roman"/>
          <w:color w:val="000000" w:themeColor="text1"/>
          <w:sz w:val="26"/>
          <w:szCs w:val="26"/>
        </w:rPr>
        <w:t xml:space="preserve"> района Чувашской Республики </w:t>
      </w:r>
      <w:r w:rsidRPr="00592AB5">
        <w:rPr>
          <w:rFonts w:ascii="Times New Roman" w:hAnsi="Times New Roman" w:cs="Times New Roman"/>
          <w:color w:val="000000" w:themeColor="text1"/>
          <w:sz w:val="26"/>
          <w:szCs w:val="26"/>
        </w:rPr>
        <w:t xml:space="preserve"> на обеспечение специализированными жилыми помещениями детей-сирот и детей, оставшихся без попечения родителей, лиц из числа детей-сирот и детей, оста</w:t>
      </w:r>
      <w:r w:rsidR="00827615" w:rsidRPr="00592AB5">
        <w:rPr>
          <w:rFonts w:ascii="Times New Roman" w:hAnsi="Times New Roman" w:cs="Times New Roman"/>
          <w:color w:val="000000" w:themeColor="text1"/>
          <w:sz w:val="26"/>
          <w:szCs w:val="26"/>
        </w:rPr>
        <w:t>вшихся без попечения родителей.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w:t>
      </w:r>
      <w:r w:rsidR="00827615" w:rsidRPr="00592AB5">
        <w:rPr>
          <w:rFonts w:ascii="Times New Roman" w:hAnsi="Times New Roman" w:cs="Times New Roman"/>
          <w:color w:val="000000" w:themeColor="text1"/>
          <w:sz w:val="26"/>
          <w:szCs w:val="26"/>
        </w:rPr>
        <w:t>е подпрограммы рассчитано на период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годов. Реализация подпрограммы не предусматривает выделения отдельных этапов.</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необходимых</w:t>
      </w:r>
      <w:proofErr w:type="gramEnd"/>
      <w:r w:rsidRPr="00592AB5">
        <w:rPr>
          <w:rFonts w:ascii="Times New Roman" w:hAnsi="Times New Roman" w:cs="Times New Roman"/>
          <w:color w:val="000000" w:themeColor="text1"/>
          <w:sz w:val="26"/>
          <w:szCs w:val="26"/>
        </w:rPr>
        <w:t xml:space="preserve"> для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w:t>
      </w:r>
      <w:r w:rsidR="00A00F6A" w:rsidRPr="00592AB5">
        <w:rPr>
          <w:rFonts w:ascii="Times New Roman" w:hAnsi="Times New Roman" w:cs="Times New Roman"/>
          <w:color w:val="000000" w:themeColor="text1"/>
          <w:sz w:val="26"/>
          <w:szCs w:val="26"/>
        </w:rPr>
        <w:t>ования подпрограммы в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D718A2" w:rsidRPr="003F41CB">
        <w:rPr>
          <w:rFonts w:ascii="Times New Roman" w:hAnsi="Times New Roman" w:cs="Times New Roman"/>
          <w:color w:val="000000" w:themeColor="text1"/>
          <w:sz w:val="26"/>
          <w:szCs w:val="26"/>
        </w:rPr>
        <w:t>51 088,</w:t>
      </w:r>
      <w:r w:rsidR="003F41CB" w:rsidRPr="003F41CB">
        <w:rPr>
          <w:rFonts w:ascii="Times New Roman" w:hAnsi="Times New Roman" w:cs="Times New Roman"/>
          <w:color w:val="000000" w:themeColor="text1"/>
          <w:sz w:val="26"/>
          <w:szCs w:val="26"/>
        </w:rPr>
        <w:t>5</w:t>
      </w:r>
      <w:r w:rsidR="00A00F6A" w:rsidRPr="003F41CB">
        <w:rPr>
          <w:rFonts w:ascii="Times New Roman" w:hAnsi="Times New Roman" w:cs="Times New Roman"/>
          <w:color w:val="000000" w:themeColor="text1"/>
          <w:sz w:val="26"/>
          <w:szCs w:val="26"/>
        </w:rPr>
        <w:t xml:space="preserve"> </w:t>
      </w:r>
      <w:r w:rsidRPr="003F41CB">
        <w:rPr>
          <w:rFonts w:ascii="Times New Roman" w:hAnsi="Times New Roman" w:cs="Times New Roman"/>
          <w:color w:val="000000" w:themeColor="text1"/>
          <w:sz w:val="26"/>
          <w:szCs w:val="26"/>
        </w:rPr>
        <w:t>тыс. рублей, в</w:t>
      </w:r>
      <w:r w:rsidRPr="00592AB5">
        <w:rPr>
          <w:rFonts w:ascii="Times New Roman" w:hAnsi="Times New Roman" w:cs="Times New Roman"/>
          <w:color w:val="000000" w:themeColor="text1"/>
          <w:sz w:val="26"/>
          <w:szCs w:val="26"/>
        </w:rPr>
        <w:t xml:space="preserve"> том числе средства:</w:t>
      </w:r>
    </w:p>
    <w:p w:rsidR="00CF2EAE" w:rsidRPr="003F41CB" w:rsidRDefault="00CF2EAE">
      <w:pPr>
        <w:pStyle w:val="ConsPlusNormal"/>
        <w:spacing w:before="220"/>
        <w:ind w:firstLine="540"/>
        <w:jc w:val="both"/>
        <w:rPr>
          <w:rFonts w:ascii="Times New Roman" w:hAnsi="Times New Roman" w:cs="Times New Roman"/>
          <w:color w:val="000000" w:themeColor="text1"/>
          <w:sz w:val="26"/>
          <w:szCs w:val="26"/>
        </w:rPr>
      </w:pPr>
      <w:r w:rsidRPr="003F41CB">
        <w:rPr>
          <w:rFonts w:ascii="Times New Roman" w:hAnsi="Times New Roman" w:cs="Times New Roman"/>
          <w:color w:val="000000" w:themeColor="text1"/>
          <w:sz w:val="26"/>
          <w:szCs w:val="26"/>
        </w:rPr>
        <w:t xml:space="preserve">федерального бюджета </w:t>
      </w:r>
      <w:r w:rsidR="00A00F6A" w:rsidRPr="003F41CB">
        <w:rPr>
          <w:rFonts w:ascii="Times New Roman" w:hAnsi="Times New Roman" w:cs="Times New Roman"/>
          <w:color w:val="000000" w:themeColor="text1"/>
          <w:sz w:val="26"/>
          <w:szCs w:val="26"/>
        </w:rPr>
        <w:t>–</w:t>
      </w:r>
      <w:r w:rsidRPr="003F41CB">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30</w:t>
      </w:r>
      <w:r w:rsidR="001409B7">
        <w:rPr>
          <w:rFonts w:ascii="Times New Roman" w:hAnsi="Times New Roman" w:cs="Times New Roman"/>
          <w:color w:val="000000" w:themeColor="text1"/>
          <w:sz w:val="26"/>
          <w:szCs w:val="26"/>
        </w:rPr>
        <w:t> 807,4</w:t>
      </w:r>
      <w:r w:rsidR="00A00F6A" w:rsidRPr="003F41CB">
        <w:rPr>
          <w:rFonts w:ascii="Times New Roman" w:hAnsi="Times New Roman" w:cs="Times New Roman"/>
          <w:color w:val="000000" w:themeColor="text1"/>
          <w:sz w:val="26"/>
          <w:szCs w:val="26"/>
        </w:rPr>
        <w:t xml:space="preserve"> </w:t>
      </w:r>
      <w:r w:rsidRPr="003F41CB">
        <w:rPr>
          <w:rFonts w:ascii="Times New Roman" w:hAnsi="Times New Roman" w:cs="Times New Roman"/>
          <w:color w:val="000000" w:themeColor="text1"/>
          <w:sz w:val="26"/>
          <w:szCs w:val="26"/>
        </w:rPr>
        <w:t>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3F41CB">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3F41CB">
        <w:rPr>
          <w:rFonts w:ascii="Times New Roman" w:hAnsi="Times New Roman" w:cs="Times New Roman"/>
          <w:color w:val="000000" w:themeColor="text1"/>
          <w:sz w:val="26"/>
          <w:szCs w:val="26"/>
        </w:rPr>
        <w:t>–</w:t>
      </w:r>
      <w:r w:rsidRPr="003F41CB">
        <w:rPr>
          <w:rFonts w:ascii="Times New Roman" w:hAnsi="Times New Roman" w:cs="Times New Roman"/>
          <w:color w:val="000000" w:themeColor="text1"/>
          <w:sz w:val="26"/>
          <w:szCs w:val="26"/>
        </w:rPr>
        <w:t xml:space="preserve"> </w:t>
      </w:r>
      <w:r w:rsidR="00186811">
        <w:rPr>
          <w:rFonts w:ascii="Times New Roman" w:hAnsi="Times New Roman" w:cs="Times New Roman"/>
          <w:color w:val="000000" w:themeColor="text1"/>
          <w:sz w:val="26"/>
          <w:szCs w:val="26"/>
        </w:rPr>
        <w:t>20</w:t>
      </w:r>
      <w:r w:rsidR="001409B7">
        <w:rPr>
          <w:rFonts w:ascii="Times New Roman" w:hAnsi="Times New Roman" w:cs="Times New Roman"/>
          <w:color w:val="000000" w:themeColor="text1"/>
          <w:sz w:val="26"/>
          <w:szCs w:val="26"/>
        </w:rPr>
        <w:t> 281,1</w:t>
      </w:r>
      <w:r w:rsidR="00A00F6A" w:rsidRPr="003F41CB">
        <w:rPr>
          <w:rFonts w:ascii="Times New Roman" w:hAnsi="Times New Roman" w:cs="Times New Roman"/>
          <w:color w:val="000000" w:themeColor="text1"/>
          <w:sz w:val="26"/>
          <w:szCs w:val="26"/>
        </w:rPr>
        <w:t xml:space="preserve"> </w:t>
      </w:r>
      <w:r w:rsidRPr="003F41CB">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rsidR="00827615" w:rsidRPr="00592AB5" w:rsidRDefault="00CF2EAE" w:rsidP="0013385C">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827615" w:rsidRPr="00592AB5" w:rsidTr="00827615">
        <w:trPr>
          <w:trHeight w:val="2530"/>
        </w:trPr>
        <w:tc>
          <w:tcPr>
            <w:tcW w:w="4075" w:type="dxa"/>
          </w:tcPr>
          <w:p w:rsidR="00827615" w:rsidRPr="00592AB5" w:rsidRDefault="003300B2" w:rsidP="00827615">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w:t>
            </w:r>
            <w:r w:rsidR="00827615" w:rsidRPr="00592AB5">
              <w:rPr>
                <w:rFonts w:ascii="Times New Roman" w:hAnsi="Times New Roman" w:cs="Times New Roman"/>
                <w:color w:val="000000" w:themeColor="text1"/>
                <w:sz w:val="20"/>
              </w:rPr>
              <w:t>риложение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подпрограмме "Обеспечение </w:t>
            </w:r>
            <w:proofErr w:type="gramStart"/>
            <w:r w:rsidRPr="00592AB5">
              <w:rPr>
                <w:rFonts w:ascii="Times New Roman" w:hAnsi="Times New Roman" w:cs="Times New Roman"/>
                <w:color w:val="000000" w:themeColor="text1"/>
                <w:sz w:val="20"/>
              </w:rPr>
              <w:t>жилыми</w:t>
            </w:r>
            <w:proofErr w:type="gramEnd"/>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w:t>
            </w:r>
            <w:r w:rsidR="00977626">
              <w:rPr>
                <w:rFonts w:ascii="Times New Roman" w:hAnsi="Times New Roman" w:cs="Times New Roman"/>
                <w:color w:val="000000" w:themeColor="text1"/>
                <w:sz w:val="20"/>
              </w:rPr>
              <w:t>ниципальной программы Мариинско-Посадского</w:t>
            </w:r>
            <w:r w:rsidRPr="00592AB5">
              <w:rPr>
                <w:rFonts w:ascii="Times New Roman" w:hAnsi="Times New Roman" w:cs="Times New Roman"/>
                <w:color w:val="000000" w:themeColor="text1"/>
                <w:sz w:val="20"/>
              </w:rPr>
              <w:t xml:space="preserve"> района Чувашской Республики</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w:t>
            </w:r>
            <w:r w:rsidR="00977626">
              <w:rPr>
                <w:rFonts w:ascii="Times New Roman" w:hAnsi="Times New Roman" w:cs="Times New Roman"/>
                <w:color w:val="000000" w:themeColor="text1"/>
                <w:sz w:val="20"/>
              </w:rPr>
              <w:t xml:space="preserve">Обеспечение граждан в </w:t>
            </w:r>
            <w:proofErr w:type="spellStart"/>
            <w:r w:rsidR="00977626">
              <w:rPr>
                <w:rFonts w:ascii="Times New Roman" w:hAnsi="Times New Roman" w:cs="Times New Roman"/>
                <w:color w:val="000000" w:themeColor="text1"/>
                <w:sz w:val="20"/>
              </w:rPr>
              <w:t>Мариинско-Посадском</w:t>
            </w:r>
            <w:proofErr w:type="spellEnd"/>
            <w:r w:rsidRPr="00592AB5">
              <w:rPr>
                <w:rFonts w:ascii="Times New Roman" w:hAnsi="Times New Roman" w:cs="Times New Roman"/>
                <w:color w:val="000000" w:themeColor="text1"/>
                <w:sz w:val="20"/>
              </w:rPr>
              <w:t xml:space="preserve"> районе Чувашской Республике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827615" w:rsidRPr="00592AB5" w:rsidRDefault="00827615">
            <w:pPr>
              <w:pStyle w:val="ConsPlusNormal"/>
              <w:jc w:val="right"/>
              <w:outlineLvl w:val="2"/>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7" w:name="P4796"/>
      <w:bookmarkEnd w:id="17"/>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rsidR="00CF2EAE" w:rsidRPr="00592AB5" w:rsidRDefault="00827615">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977626" w:rsidP="00977626">
      <w:pPr>
        <w:pStyle w:val="ConsPlusTitle"/>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Мариинско-Посадского</w:t>
      </w:r>
      <w:r w:rsidR="00827615" w:rsidRPr="00592AB5">
        <w:rPr>
          <w:rFonts w:ascii="Times New Roman" w:hAnsi="Times New Roman" w:cs="Times New Roman"/>
          <w:color w:val="000000" w:themeColor="text1"/>
          <w:sz w:val="26"/>
          <w:szCs w:val="26"/>
        </w:rPr>
        <w:t xml:space="preserve">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r>
        <w:rPr>
          <w:rFonts w:ascii="Times New Roman" w:hAnsi="Times New Roman" w:cs="Times New Roman"/>
          <w:color w:val="000000" w:themeColor="text1"/>
          <w:sz w:val="26"/>
          <w:szCs w:val="26"/>
        </w:rPr>
        <w:t xml:space="preserve"> </w:t>
      </w:r>
      <w:r w:rsidR="00CF2EAE" w:rsidRPr="00592AB5">
        <w:rPr>
          <w:rFonts w:ascii="Times New Roman" w:hAnsi="Times New Roman" w:cs="Times New Roman"/>
          <w:color w:val="000000" w:themeColor="text1"/>
          <w:sz w:val="26"/>
          <w:szCs w:val="26"/>
        </w:rPr>
        <w:t xml:space="preserve">в </w:t>
      </w:r>
      <w:r>
        <w:rPr>
          <w:rFonts w:ascii="Times New Roman" w:hAnsi="Times New Roman" w:cs="Times New Roman"/>
          <w:color w:val="000000" w:themeColor="text1"/>
          <w:sz w:val="26"/>
          <w:szCs w:val="26"/>
        </w:rPr>
        <w:t>Мариинско-Посадском</w:t>
      </w:r>
      <w:r w:rsidR="00827615" w:rsidRPr="00592AB5">
        <w:rPr>
          <w:rFonts w:ascii="Times New Roman" w:hAnsi="Times New Roman" w:cs="Times New Roman"/>
          <w:color w:val="000000" w:themeColor="text1"/>
          <w:sz w:val="26"/>
          <w:szCs w:val="26"/>
        </w:rPr>
        <w:t xml:space="preserve"> районе </w:t>
      </w:r>
      <w:r w:rsidR="00CF2EAE" w:rsidRPr="00592AB5">
        <w:rPr>
          <w:rFonts w:ascii="Times New Roman" w:hAnsi="Times New Roman" w:cs="Times New Roman"/>
          <w:color w:val="000000" w:themeColor="text1"/>
          <w:sz w:val="26"/>
          <w:szCs w:val="26"/>
        </w:rPr>
        <w:t>Чувашской Республике доступным и комфортным жильем"</w:t>
      </w:r>
      <w:r w:rsidR="00827615" w:rsidRPr="00592AB5">
        <w:rPr>
          <w:rFonts w:ascii="Times New Roman" w:hAnsi="Times New Roman" w:cs="Times New Roman"/>
          <w:color w:val="000000" w:themeColor="text1"/>
          <w:sz w:val="26"/>
          <w:szCs w:val="26"/>
        </w:rPr>
        <w:t xml:space="preserve"> </w:t>
      </w:r>
      <w:r w:rsidR="00CF2EAE" w:rsidRPr="00592AB5">
        <w:rPr>
          <w:rFonts w:ascii="Times New Roman" w:hAnsi="Times New Roman" w:cs="Times New Roman"/>
          <w:color w:val="000000" w:themeColor="text1"/>
          <w:sz w:val="26"/>
          <w:szCs w:val="26"/>
        </w:rPr>
        <w:t>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pgSz w:w="11905" w:h="16838"/>
          <w:pgMar w:top="1134" w:right="850" w:bottom="1134" w:left="1701" w:header="0" w:footer="0" w:gutter="0"/>
          <w:cols w:space="720"/>
        </w:sect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50"/>
        <w:gridCol w:w="1418"/>
        <w:gridCol w:w="1559"/>
        <w:gridCol w:w="992"/>
        <w:gridCol w:w="851"/>
        <w:gridCol w:w="567"/>
        <w:gridCol w:w="992"/>
        <w:gridCol w:w="709"/>
        <w:gridCol w:w="850"/>
        <w:gridCol w:w="709"/>
        <w:gridCol w:w="709"/>
        <w:gridCol w:w="709"/>
        <w:gridCol w:w="708"/>
        <w:gridCol w:w="851"/>
        <w:gridCol w:w="709"/>
        <w:gridCol w:w="708"/>
        <w:gridCol w:w="709"/>
      </w:tblGrid>
      <w:tr w:rsidR="007474B8" w:rsidTr="00465D35">
        <w:tc>
          <w:tcPr>
            <w:tcW w:w="851" w:type="dxa"/>
            <w:vMerge w:val="restart"/>
            <w:tcBorders>
              <w:top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lastRenderedPageBreak/>
              <w:t>Статус</w:t>
            </w:r>
          </w:p>
        </w:tc>
        <w:tc>
          <w:tcPr>
            <w:tcW w:w="850" w:type="dxa"/>
            <w:vMerge w:val="restart"/>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t>Наименование подпрограммы муниципальной программы Чувашской Республики,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t>Задача подпрограммы муниципальной программы Чувашской Республики</w:t>
            </w:r>
          </w:p>
        </w:tc>
        <w:tc>
          <w:tcPr>
            <w:tcW w:w="1559" w:type="dxa"/>
            <w:vMerge w:val="restart"/>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t>Ответственный исполнитель, соисполнитель</w:t>
            </w:r>
          </w:p>
        </w:tc>
        <w:tc>
          <w:tcPr>
            <w:tcW w:w="3402" w:type="dxa"/>
            <w:gridSpan w:val="4"/>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t xml:space="preserve">Код </w:t>
            </w:r>
            <w:hyperlink r:id="rId35" w:history="1">
              <w:r>
                <w:rPr>
                  <w:rStyle w:val="a8"/>
                  <w:sz w:val="22"/>
                  <w:szCs w:val="22"/>
                </w:rPr>
                <w:t>бюджетной классификации</w:t>
              </w:r>
            </w:hyperlink>
          </w:p>
        </w:tc>
        <w:tc>
          <w:tcPr>
            <w:tcW w:w="709" w:type="dxa"/>
            <w:vMerge w:val="restart"/>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r>
              <w:rPr>
                <w:sz w:val="22"/>
                <w:szCs w:val="22"/>
              </w:rPr>
              <w:t>Источники</w:t>
            </w:r>
          </w:p>
          <w:p w:rsidR="007474B8" w:rsidRDefault="007474B8" w:rsidP="00D95C6D">
            <w:pPr>
              <w:pStyle w:val="a9"/>
              <w:jc w:val="center"/>
              <w:rPr>
                <w:sz w:val="22"/>
                <w:szCs w:val="22"/>
              </w:rPr>
            </w:pPr>
            <w:r>
              <w:rPr>
                <w:sz w:val="22"/>
                <w:szCs w:val="22"/>
              </w:rPr>
              <w:t>финансирования</w:t>
            </w:r>
          </w:p>
        </w:tc>
        <w:tc>
          <w:tcPr>
            <w:tcW w:w="6662" w:type="dxa"/>
            <w:gridSpan w:val="9"/>
            <w:tcBorders>
              <w:top w:val="single" w:sz="4" w:space="0" w:color="auto"/>
              <w:left w:val="single" w:sz="4" w:space="0" w:color="auto"/>
              <w:bottom w:val="single" w:sz="4" w:space="0" w:color="auto"/>
            </w:tcBorders>
          </w:tcPr>
          <w:p w:rsidR="007474B8" w:rsidRDefault="007474B8" w:rsidP="00D95C6D">
            <w:pPr>
              <w:pStyle w:val="a9"/>
              <w:jc w:val="center"/>
              <w:rPr>
                <w:sz w:val="22"/>
                <w:szCs w:val="22"/>
              </w:rPr>
            </w:pPr>
            <w:r>
              <w:rPr>
                <w:sz w:val="22"/>
                <w:szCs w:val="22"/>
              </w:rPr>
              <w:t>Расходы по годам, тыс. рублей</w:t>
            </w:r>
          </w:p>
        </w:tc>
      </w:tr>
      <w:tr w:rsidR="00186811" w:rsidTr="007474B8">
        <w:tc>
          <w:tcPr>
            <w:tcW w:w="851" w:type="dxa"/>
            <w:vMerge/>
            <w:tcBorders>
              <w:top w:val="single" w:sz="4" w:space="0" w:color="auto"/>
              <w:bottom w:val="single" w:sz="4" w:space="0" w:color="auto"/>
              <w:right w:val="single" w:sz="4" w:space="0" w:color="auto"/>
            </w:tcBorders>
          </w:tcPr>
          <w:p w:rsidR="00186811" w:rsidRDefault="00186811" w:rsidP="00D95C6D">
            <w:pPr>
              <w:pStyle w:val="a9"/>
              <w:rPr>
                <w:sz w:val="22"/>
                <w:szCs w:val="22"/>
              </w:rPr>
            </w:pPr>
          </w:p>
        </w:tc>
        <w:tc>
          <w:tcPr>
            <w:tcW w:w="850" w:type="dxa"/>
            <w:vMerge/>
            <w:tcBorders>
              <w:top w:val="nil"/>
              <w:left w:val="single" w:sz="4" w:space="0" w:color="auto"/>
              <w:bottom w:val="nil"/>
              <w:right w:val="nil"/>
            </w:tcBorders>
          </w:tcPr>
          <w:p w:rsidR="00186811" w:rsidRDefault="00186811" w:rsidP="00D95C6D">
            <w:pPr>
              <w:pStyle w:val="a9"/>
              <w:rPr>
                <w:sz w:val="22"/>
                <w:szCs w:val="22"/>
              </w:rPr>
            </w:pPr>
          </w:p>
        </w:tc>
        <w:tc>
          <w:tcPr>
            <w:tcW w:w="1418" w:type="dxa"/>
            <w:vMerge/>
            <w:tcBorders>
              <w:top w:val="nil"/>
              <w:left w:val="single" w:sz="4" w:space="0" w:color="auto"/>
              <w:bottom w:val="nil"/>
              <w:right w:val="nil"/>
            </w:tcBorders>
          </w:tcPr>
          <w:p w:rsidR="00186811" w:rsidRDefault="00186811" w:rsidP="00D95C6D">
            <w:pPr>
              <w:pStyle w:val="a9"/>
              <w:rPr>
                <w:sz w:val="22"/>
                <w:szCs w:val="22"/>
              </w:rPr>
            </w:pPr>
          </w:p>
        </w:tc>
        <w:tc>
          <w:tcPr>
            <w:tcW w:w="1559" w:type="dxa"/>
            <w:vMerge/>
            <w:tcBorders>
              <w:top w:val="nil"/>
              <w:left w:val="single" w:sz="4" w:space="0" w:color="auto"/>
              <w:bottom w:val="nil"/>
              <w:right w:val="nil"/>
            </w:tcBorders>
          </w:tcPr>
          <w:p w:rsidR="00186811" w:rsidRDefault="00186811"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186811" w:rsidRDefault="00FF4C31" w:rsidP="00D95C6D">
            <w:pPr>
              <w:pStyle w:val="a9"/>
              <w:jc w:val="center"/>
              <w:rPr>
                <w:sz w:val="22"/>
                <w:szCs w:val="22"/>
              </w:rPr>
            </w:pPr>
            <w:hyperlink r:id="rId36" w:history="1">
              <w:r w:rsidR="00186811">
                <w:rPr>
                  <w:rStyle w:val="a8"/>
                  <w:sz w:val="22"/>
                  <w:szCs w:val="22"/>
                </w:rPr>
                <w:t>раздел</w:t>
              </w:r>
            </w:hyperlink>
            <w:r w:rsidR="00186811">
              <w:rPr>
                <w:sz w:val="22"/>
                <w:szCs w:val="22"/>
              </w:rPr>
              <w:t>, подраздел</w:t>
            </w:r>
          </w:p>
        </w:tc>
        <w:tc>
          <w:tcPr>
            <w:tcW w:w="567" w:type="dxa"/>
            <w:tcBorders>
              <w:top w:val="single" w:sz="4" w:space="0" w:color="auto"/>
              <w:left w:val="single" w:sz="4" w:space="0" w:color="auto"/>
              <w:bottom w:val="single" w:sz="4" w:space="0" w:color="auto"/>
              <w:right w:val="single" w:sz="4" w:space="0" w:color="auto"/>
            </w:tcBorders>
          </w:tcPr>
          <w:p w:rsidR="00186811" w:rsidRDefault="00FF4C31" w:rsidP="00D95C6D">
            <w:pPr>
              <w:pStyle w:val="a9"/>
              <w:jc w:val="center"/>
              <w:rPr>
                <w:sz w:val="22"/>
                <w:szCs w:val="22"/>
              </w:rPr>
            </w:pPr>
            <w:hyperlink r:id="rId37" w:history="1">
              <w:r w:rsidR="00186811">
                <w:rPr>
                  <w:rStyle w:val="a8"/>
                  <w:sz w:val="22"/>
                  <w:szCs w:val="22"/>
                </w:rPr>
                <w:t>целевая статья расходов</w:t>
              </w:r>
            </w:hyperlink>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 xml:space="preserve">группа (подгруппа) </w:t>
            </w:r>
            <w:hyperlink r:id="rId38" w:history="1">
              <w:r>
                <w:rPr>
                  <w:rStyle w:val="a8"/>
                  <w:sz w:val="22"/>
                  <w:szCs w:val="22"/>
                </w:rPr>
                <w:t>вида расходов</w:t>
              </w:r>
            </w:hyperlink>
          </w:p>
        </w:tc>
        <w:tc>
          <w:tcPr>
            <w:tcW w:w="709" w:type="dxa"/>
            <w:vMerge/>
            <w:tcBorders>
              <w:top w:val="nil"/>
              <w:left w:val="single" w:sz="4" w:space="0" w:color="auto"/>
              <w:bottom w:val="nil"/>
              <w:right w:val="nil"/>
            </w:tcBorders>
          </w:tcPr>
          <w:p w:rsidR="00186811" w:rsidRDefault="00186811" w:rsidP="00D95C6D">
            <w:pPr>
              <w:pStyle w:val="a9"/>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2019</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2020</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2024</w:t>
            </w:r>
          </w:p>
        </w:tc>
        <w:tc>
          <w:tcPr>
            <w:tcW w:w="709" w:type="dxa"/>
            <w:tcBorders>
              <w:top w:val="single" w:sz="4" w:space="0" w:color="auto"/>
              <w:left w:val="single" w:sz="4" w:space="0" w:color="auto"/>
              <w:bottom w:val="single" w:sz="4" w:space="0" w:color="auto"/>
            </w:tcBorders>
          </w:tcPr>
          <w:p w:rsidR="00186811" w:rsidRDefault="00186811" w:rsidP="00D95C6D">
            <w:pPr>
              <w:pStyle w:val="a9"/>
              <w:jc w:val="center"/>
              <w:rPr>
                <w:sz w:val="22"/>
                <w:szCs w:val="22"/>
              </w:rPr>
            </w:pPr>
            <w:r>
              <w:rPr>
                <w:sz w:val="22"/>
                <w:szCs w:val="22"/>
              </w:rPr>
              <w:t>2025</w:t>
            </w:r>
          </w:p>
        </w:tc>
        <w:tc>
          <w:tcPr>
            <w:tcW w:w="708"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2026-2030</w:t>
            </w:r>
          </w:p>
        </w:tc>
        <w:tc>
          <w:tcPr>
            <w:tcW w:w="709"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2031-2035</w:t>
            </w:r>
          </w:p>
        </w:tc>
      </w:tr>
      <w:tr w:rsidR="00186811" w:rsidTr="007474B8">
        <w:tc>
          <w:tcPr>
            <w:tcW w:w="851" w:type="dxa"/>
            <w:tcBorders>
              <w:top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15</w:t>
            </w:r>
          </w:p>
        </w:tc>
        <w:tc>
          <w:tcPr>
            <w:tcW w:w="709" w:type="dxa"/>
            <w:tcBorders>
              <w:top w:val="single" w:sz="4" w:space="0" w:color="auto"/>
              <w:left w:val="single" w:sz="4" w:space="0" w:color="auto"/>
              <w:bottom w:val="single" w:sz="4" w:space="0" w:color="auto"/>
            </w:tcBorders>
          </w:tcPr>
          <w:p w:rsidR="00186811" w:rsidRDefault="00186811" w:rsidP="00D95C6D">
            <w:pPr>
              <w:pStyle w:val="a9"/>
              <w:jc w:val="center"/>
              <w:rPr>
                <w:sz w:val="22"/>
                <w:szCs w:val="22"/>
              </w:rPr>
            </w:pPr>
            <w:r>
              <w:rPr>
                <w:sz w:val="22"/>
                <w:szCs w:val="22"/>
              </w:rPr>
              <w:t>16</w:t>
            </w:r>
          </w:p>
        </w:tc>
        <w:tc>
          <w:tcPr>
            <w:tcW w:w="708"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17</w:t>
            </w:r>
          </w:p>
        </w:tc>
        <w:tc>
          <w:tcPr>
            <w:tcW w:w="709"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18</w:t>
            </w:r>
          </w:p>
        </w:tc>
      </w:tr>
      <w:tr w:rsidR="00186811" w:rsidTr="007474B8">
        <w:tc>
          <w:tcPr>
            <w:tcW w:w="851" w:type="dxa"/>
            <w:vMerge w:val="restart"/>
            <w:tcBorders>
              <w:top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Подпрограмма</w:t>
            </w:r>
          </w:p>
        </w:tc>
        <w:tc>
          <w:tcPr>
            <w:tcW w:w="850" w:type="dxa"/>
            <w:vMerge w:val="restart"/>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 xml:space="preserve">"Обеспечение жилыми помещениями детей-сирот и детей, оставшихся без </w:t>
            </w:r>
            <w:r>
              <w:rPr>
                <w:sz w:val="22"/>
                <w:szCs w:val="22"/>
              </w:rPr>
              <w:lastRenderedPageBreak/>
              <w:t>попечения родителей, лиц из числа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186811" w:rsidRDefault="00186811" w:rsidP="00D95C6D">
            <w:pPr>
              <w:pStyle w:val="a9"/>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отдел градостроительства и развития общественной инфраструктуры</w:t>
            </w:r>
          </w:p>
          <w:p w:rsidR="00186811" w:rsidRDefault="00186811" w:rsidP="00D95C6D">
            <w:pPr>
              <w:pStyle w:val="aa"/>
              <w:rPr>
                <w:sz w:val="22"/>
                <w:szCs w:val="22"/>
              </w:rPr>
            </w:pPr>
            <w:r>
              <w:rPr>
                <w:sz w:val="22"/>
                <w:szCs w:val="22"/>
              </w:rPr>
              <w:t>администрации Мариинско-Посадского района</w:t>
            </w: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4 819,</w:t>
            </w:r>
            <w:r>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8"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51"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8" w:type="dxa"/>
            <w:tcBorders>
              <w:top w:val="single" w:sz="4" w:space="0" w:color="auto"/>
              <w:left w:val="single" w:sz="4" w:space="0" w:color="auto"/>
              <w:bottom w:val="single" w:sz="4" w:space="0" w:color="auto"/>
            </w:tcBorders>
          </w:tcPr>
          <w:p w:rsidR="00186811" w:rsidRPr="00D913E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14459,0</w:t>
            </w:r>
          </w:p>
        </w:tc>
        <w:tc>
          <w:tcPr>
            <w:tcW w:w="709" w:type="dxa"/>
            <w:tcBorders>
              <w:top w:val="single" w:sz="4" w:space="0" w:color="auto"/>
              <w:left w:val="single" w:sz="4" w:space="0" w:color="auto"/>
              <w:bottom w:val="single" w:sz="4" w:space="0" w:color="auto"/>
            </w:tcBorders>
          </w:tcPr>
          <w:p w:rsidR="00186811" w:rsidRPr="00D913E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14459,0</w:t>
            </w:r>
          </w:p>
        </w:tc>
      </w:tr>
      <w:tr w:rsidR="00186811" w:rsidTr="007474B8">
        <w:tc>
          <w:tcPr>
            <w:tcW w:w="851" w:type="dxa"/>
            <w:vMerge/>
            <w:tcBorders>
              <w:top w:val="single" w:sz="4" w:space="0" w:color="auto"/>
              <w:bottom w:val="single" w:sz="4" w:space="0" w:color="auto"/>
              <w:right w:val="single" w:sz="4" w:space="0" w:color="auto"/>
            </w:tcBorders>
          </w:tcPr>
          <w:p w:rsidR="00186811" w:rsidRDefault="00186811" w:rsidP="00D95C6D">
            <w:pPr>
              <w:pStyle w:val="a9"/>
              <w:rPr>
                <w:sz w:val="22"/>
                <w:szCs w:val="22"/>
              </w:rPr>
            </w:pPr>
          </w:p>
        </w:tc>
        <w:tc>
          <w:tcPr>
            <w:tcW w:w="850" w:type="dxa"/>
            <w:vMerge/>
            <w:tcBorders>
              <w:top w:val="nil"/>
              <w:left w:val="single" w:sz="4" w:space="0" w:color="auto"/>
              <w:bottom w:val="nil"/>
              <w:right w:val="nil"/>
            </w:tcBorders>
          </w:tcPr>
          <w:p w:rsidR="00186811" w:rsidRDefault="00186811" w:rsidP="00D95C6D">
            <w:pPr>
              <w:pStyle w:val="a9"/>
              <w:rPr>
                <w:sz w:val="22"/>
                <w:szCs w:val="22"/>
              </w:rPr>
            </w:pPr>
          </w:p>
        </w:tc>
        <w:tc>
          <w:tcPr>
            <w:tcW w:w="1418" w:type="dxa"/>
            <w:vMerge/>
            <w:tcBorders>
              <w:top w:val="nil"/>
              <w:left w:val="single" w:sz="4" w:space="0" w:color="auto"/>
              <w:bottom w:val="nil"/>
              <w:right w:val="nil"/>
            </w:tcBorders>
          </w:tcPr>
          <w:p w:rsidR="00186811" w:rsidRDefault="00186811" w:rsidP="00D95C6D">
            <w:pPr>
              <w:pStyle w:val="a9"/>
              <w:rPr>
                <w:sz w:val="22"/>
                <w:szCs w:val="22"/>
              </w:rPr>
            </w:pPr>
          </w:p>
        </w:tc>
        <w:tc>
          <w:tcPr>
            <w:tcW w:w="1559" w:type="dxa"/>
            <w:vMerge/>
            <w:tcBorders>
              <w:top w:val="nil"/>
              <w:left w:val="single" w:sz="4" w:space="0" w:color="auto"/>
              <w:bottom w:val="nil"/>
              <w:right w:val="nil"/>
            </w:tcBorders>
          </w:tcPr>
          <w:p w:rsidR="00186811" w:rsidRDefault="00186811"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186811" w:rsidRPr="00D913E1" w:rsidRDefault="00340600" w:rsidP="00186811">
            <w:pPr>
              <w:pStyle w:val="a9"/>
              <w:jc w:val="center"/>
              <w:rPr>
                <w:rFonts w:ascii="Times New Roman" w:hAnsi="Times New Roman" w:cs="Times New Roman"/>
                <w:sz w:val="22"/>
                <w:szCs w:val="22"/>
              </w:rPr>
            </w:pPr>
            <w:r>
              <w:rPr>
                <w:rFonts w:ascii="Times New Roman" w:hAnsi="Times New Roman" w:cs="Times New Roman"/>
                <w:sz w:val="22"/>
                <w:szCs w:val="22"/>
              </w:rPr>
              <w:t>1 812,2</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8"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51"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8" w:type="dxa"/>
            <w:tcBorders>
              <w:top w:val="single" w:sz="4" w:space="0" w:color="auto"/>
              <w:left w:val="single" w:sz="4" w:space="0" w:color="auto"/>
              <w:bottom w:val="single" w:sz="4" w:space="0" w:color="auto"/>
            </w:tcBorders>
          </w:tcPr>
          <w:p w:rsidR="0018681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c>
          <w:tcPr>
            <w:tcW w:w="709" w:type="dxa"/>
            <w:tcBorders>
              <w:top w:val="single" w:sz="4" w:space="0" w:color="auto"/>
              <w:left w:val="single" w:sz="4" w:space="0" w:color="auto"/>
              <w:bottom w:val="single" w:sz="4" w:space="0" w:color="auto"/>
            </w:tcBorders>
          </w:tcPr>
          <w:p w:rsidR="0018681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9061,0</w:t>
            </w:r>
          </w:p>
        </w:tc>
      </w:tr>
      <w:tr w:rsidR="00186811" w:rsidTr="007474B8">
        <w:tc>
          <w:tcPr>
            <w:tcW w:w="851" w:type="dxa"/>
            <w:vMerge/>
            <w:tcBorders>
              <w:top w:val="single" w:sz="4" w:space="0" w:color="auto"/>
              <w:bottom w:val="single" w:sz="4" w:space="0" w:color="auto"/>
              <w:right w:val="single" w:sz="4" w:space="0" w:color="auto"/>
            </w:tcBorders>
          </w:tcPr>
          <w:p w:rsidR="00186811" w:rsidRDefault="00186811" w:rsidP="00D95C6D">
            <w:pPr>
              <w:pStyle w:val="a9"/>
              <w:rPr>
                <w:sz w:val="22"/>
                <w:szCs w:val="22"/>
              </w:rPr>
            </w:pPr>
          </w:p>
        </w:tc>
        <w:tc>
          <w:tcPr>
            <w:tcW w:w="850" w:type="dxa"/>
            <w:vMerge/>
            <w:tcBorders>
              <w:top w:val="nil"/>
              <w:left w:val="single" w:sz="4" w:space="0" w:color="auto"/>
              <w:bottom w:val="nil"/>
              <w:right w:val="nil"/>
            </w:tcBorders>
          </w:tcPr>
          <w:p w:rsidR="00186811" w:rsidRDefault="00186811" w:rsidP="00D95C6D">
            <w:pPr>
              <w:pStyle w:val="a9"/>
              <w:rPr>
                <w:sz w:val="22"/>
                <w:szCs w:val="22"/>
              </w:rPr>
            </w:pPr>
          </w:p>
        </w:tc>
        <w:tc>
          <w:tcPr>
            <w:tcW w:w="1418" w:type="dxa"/>
            <w:vMerge/>
            <w:tcBorders>
              <w:top w:val="nil"/>
              <w:left w:val="single" w:sz="4" w:space="0" w:color="auto"/>
              <w:bottom w:val="nil"/>
              <w:right w:val="nil"/>
            </w:tcBorders>
          </w:tcPr>
          <w:p w:rsidR="00186811" w:rsidRDefault="00186811" w:rsidP="00D95C6D">
            <w:pPr>
              <w:pStyle w:val="a9"/>
              <w:rPr>
                <w:sz w:val="22"/>
                <w:szCs w:val="22"/>
              </w:rPr>
            </w:pPr>
          </w:p>
        </w:tc>
        <w:tc>
          <w:tcPr>
            <w:tcW w:w="1559" w:type="dxa"/>
            <w:vMerge/>
            <w:tcBorders>
              <w:top w:val="nil"/>
              <w:left w:val="single" w:sz="4" w:space="0" w:color="auto"/>
              <w:bottom w:val="nil"/>
              <w:right w:val="nil"/>
            </w:tcBorders>
          </w:tcPr>
          <w:p w:rsidR="00186811" w:rsidRDefault="00186811"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республиканский бюджет Чувашско</w:t>
            </w:r>
            <w:r>
              <w:rPr>
                <w:sz w:val="22"/>
                <w:szCs w:val="22"/>
              </w:rPr>
              <w:lastRenderedPageBreak/>
              <w:t>й Республики</w:t>
            </w:r>
          </w:p>
        </w:tc>
        <w:tc>
          <w:tcPr>
            <w:tcW w:w="850" w:type="dxa"/>
            <w:tcBorders>
              <w:top w:val="single" w:sz="4" w:space="0" w:color="auto"/>
              <w:left w:val="single" w:sz="4" w:space="0" w:color="auto"/>
              <w:bottom w:val="single" w:sz="4" w:space="0" w:color="auto"/>
              <w:right w:val="single" w:sz="4" w:space="0" w:color="auto"/>
            </w:tcBorders>
          </w:tcPr>
          <w:p w:rsidR="00186811" w:rsidRPr="00D913E1" w:rsidRDefault="00340600" w:rsidP="00186811">
            <w:pPr>
              <w:pStyle w:val="a9"/>
              <w:jc w:val="center"/>
              <w:rPr>
                <w:rFonts w:ascii="Times New Roman" w:hAnsi="Times New Roman" w:cs="Times New Roman"/>
                <w:sz w:val="22"/>
                <w:szCs w:val="22"/>
              </w:rPr>
            </w:pPr>
            <w:r>
              <w:rPr>
                <w:rFonts w:ascii="Times New Roman" w:hAnsi="Times New Roman" w:cs="Times New Roman"/>
                <w:sz w:val="22"/>
                <w:szCs w:val="22"/>
              </w:rPr>
              <w:lastRenderedPageBreak/>
              <w:t>3007,</w:t>
            </w:r>
            <w:r w:rsidR="001409B7">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8"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51"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tcBorders>
          </w:tcPr>
          <w:p w:rsidR="00186811" w:rsidRPr="00D913E1" w:rsidRDefault="00186811" w:rsidP="00186811">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8" w:type="dxa"/>
            <w:tcBorders>
              <w:top w:val="single" w:sz="4" w:space="0" w:color="auto"/>
              <w:left w:val="single" w:sz="4" w:space="0" w:color="auto"/>
              <w:bottom w:val="single" w:sz="4" w:space="0" w:color="auto"/>
            </w:tcBorders>
          </w:tcPr>
          <w:p w:rsidR="0018681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5398,0</w:t>
            </w:r>
          </w:p>
        </w:tc>
        <w:tc>
          <w:tcPr>
            <w:tcW w:w="709" w:type="dxa"/>
            <w:tcBorders>
              <w:top w:val="single" w:sz="4" w:space="0" w:color="auto"/>
              <w:left w:val="single" w:sz="4" w:space="0" w:color="auto"/>
              <w:bottom w:val="single" w:sz="4" w:space="0" w:color="auto"/>
            </w:tcBorders>
          </w:tcPr>
          <w:p w:rsidR="0018681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5398,0</w:t>
            </w:r>
          </w:p>
        </w:tc>
      </w:tr>
      <w:tr w:rsidR="00186811" w:rsidTr="007474B8">
        <w:tc>
          <w:tcPr>
            <w:tcW w:w="851" w:type="dxa"/>
            <w:vMerge/>
            <w:tcBorders>
              <w:top w:val="single" w:sz="4" w:space="0" w:color="auto"/>
              <w:bottom w:val="single" w:sz="4" w:space="0" w:color="auto"/>
              <w:right w:val="single" w:sz="4" w:space="0" w:color="auto"/>
            </w:tcBorders>
          </w:tcPr>
          <w:p w:rsidR="00186811" w:rsidRDefault="00186811" w:rsidP="00D95C6D">
            <w:pPr>
              <w:pStyle w:val="a9"/>
              <w:rPr>
                <w:sz w:val="22"/>
                <w:szCs w:val="22"/>
              </w:rPr>
            </w:pPr>
          </w:p>
        </w:tc>
        <w:tc>
          <w:tcPr>
            <w:tcW w:w="850" w:type="dxa"/>
            <w:vMerge/>
            <w:tcBorders>
              <w:top w:val="nil"/>
              <w:left w:val="single" w:sz="4" w:space="0" w:color="auto"/>
              <w:bottom w:val="nil"/>
              <w:right w:val="nil"/>
            </w:tcBorders>
          </w:tcPr>
          <w:p w:rsidR="00186811" w:rsidRDefault="00186811" w:rsidP="00D95C6D">
            <w:pPr>
              <w:pStyle w:val="a9"/>
              <w:rPr>
                <w:sz w:val="22"/>
                <w:szCs w:val="22"/>
              </w:rPr>
            </w:pPr>
          </w:p>
        </w:tc>
        <w:tc>
          <w:tcPr>
            <w:tcW w:w="1418" w:type="dxa"/>
            <w:vMerge/>
            <w:tcBorders>
              <w:top w:val="nil"/>
              <w:left w:val="single" w:sz="4" w:space="0" w:color="auto"/>
              <w:bottom w:val="nil"/>
              <w:right w:val="nil"/>
            </w:tcBorders>
          </w:tcPr>
          <w:p w:rsidR="00186811" w:rsidRDefault="00186811" w:rsidP="00D95C6D">
            <w:pPr>
              <w:pStyle w:val="a9"/>
              <w:rPr>
                <w:sz w:val="22"/>
                <w:szCs w:val="22"/>
              </w:rPr>
            </w:pPr>
          </w:p>
        </w:tc>
        <w:tc>
          <w:tcPr>
            <w:tcW w:w="1559" w:type="dxa"/>
            <w:vMerge/>
            <w:tcBorders>
              <w:top w:val="nil"/>
              <w:left w:val="single" w:sz="4" w:space="0" w:color="auto"/>
              <w:bottom w:val="nil"/>
              <w:right w:val="nil"/>
            </w:tcBorders>
          </w:tcPr>
          <w:p w:rsidR="00186811" w:rsidRDefault="00186811"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992"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proofErr w:type="spellStart"/>
            <w:r>
              <w:rPr>
                <w:sz w:val="22"/>
                <w:szCs w:val="22"/>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186811" w:rsidRPr="00D913E1" w:rsidRDefault="00186811" w:rsidP="00186811">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8" w:type="dxa"/>
            <w:tcBorders>
              <w:top w:val="single" w:sz="4" w:space="0" w:color="auto"/>
              <w:left w:val="single" w:sz="4" w:space="0" w:color="auto"/>
              <w:bottom w:val="single" w:sz="4" w:space="0" w:color="auto"/>
            </w:tcBorders>
          </w:tcPr>
          <w:p w:rsidR="00186811" w:rsidRPr="00D913E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186811" w:rsidRPr="00D913E1" w:rsidRDefault="007474B8" w:rsidP="00186811">
            <w:pPr>
              <w:pStyle w:val="a9"/>
              <w:jc w:val="center"/>
              <w:rPr>
                <w:rFonts w:ascii="Times New Roman" w:hAnsi="Times New Roman" w:cs="Times New Roman"/>
                <w:sz w:val="22"/>
                <w:szCs w:val="22"/>
              </w:rPr>
            </w:pPr>
            <w:r>
              <w:rPr>
                <w:rFonts w:ascii="Times New Roman" w:hAnsi="Times New Roman" w:cs="Times New Roman"/>
                <w:sz w:val="22"/>
                <w:szCs w:val="22"/>
              </w:rPr>
              <w:t>0,0</w:t>
            </w:r>
          </w:p>
        </w:tc>
      </w:tr>
      <w:tr w:rsidR="00186811" w:rsidTr="007474B8">
        <w:tc>
          <w:tcPr>
            <w:tcW w:w="14034" w:type="dxa"/>
            <w:gridSpan w:val="16"/>
            <w:tcBorders>
              <w:top w:val="single" w:sz="4" w:space="0" w:color="auto"/>
              <w:bottom w:val="single" w:sz="4" w:space="0" w:color="auto"/>
            </w:tcBorders>
          </w:tcPr>
          <w:p w:rsidR="00186811" w:rsidRPr="0039348E" w:rsidRDefault="00186811" w:rsidP="00D95C6D">
            <w:pPr>
              <w:pStyle w:val="a9"/>
              <w:jc w:val="center"/>
              <w:rPr>
                <w:rFonts w:ascii="Times New Roman" w:hAnsi="Times New Roman" w:cs="Times New Roman"/>
                <w:sz w:val="22"/>
                <w:szCs w:val="22"/>
              </w:rPr>
            </w:pPr>
            <w:r w:rsidRPr="0039348E">
              <w:rPr>
                <w:rFonts w:ascii="Times New Roman" w:hAnsi="Times New Roman" w:cs="Times New Roman"/>
                <w:sz w:val="22"/>
                <w:szCs w:val="22"/>
              </w:rPr>
              <w:t>Цель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tc>
        <w:tc>
          <w:tcPr>
            <w:tcW w:w="708" w:type="dxa"/>
            <w:tcBorders>
              <w:top w:val="single" w:sz="4" w:space="0" w:color="auto"/>
              <w:bottom w:val="single" w:sz="4" w:space="0" w:color="auto"/>
            </w:tcBorders>
          </w:tcPr>
          <w:p w:rsidR="00186811" w:rsidRPr="0039348E" w:rsidRDefault="00186811" w:rsidP="00D95C6D">
            <w:pPr>
              <w:pStyle w:val="a9"/>
              <w:jc w:val="center"/>
              <w:rPr>
                <w:rFonts w:ascii="Times New Roman" w:hAnsi="Times New Roman" w:cs="Times New Roman"/>
                <w:sz w:val="22"/>
                <w:szCs w:val="22"/>
              </w:rPr>
            </w:pPr>
          </w:p>
        </w:tc>
        <w:tc>
          <w:tcPr>
            <w:tcW w:w="709" w:type="dxa"/>
            <w:tcBorders>
              <w:top w:val="single" w:sz="4" w:space="0" w:color="auto"/>
              <w:bottom w:val="single" w:sz="4" w:space="0" w:color="auto"/>
            </w:tcBorders>
          </w:tcPr>
          <w:p w:rsidR="00186811" w:rsidRPr="0039348E" w:rsidRDefault="00186811" w:rsidP="00D95C6D">
            <w:pPr>
              <w:pStyle w:val="a9"/>
              <w:jc w:val="center"/>
              <w:rPr>
                <w:rFonts w:ascii="Times New Roman" w:hAnsi="Times New Roman" w:cs="Times New Roman"/>
                <w:sz w:val="22"/>
                <w:szCs w:val="22"/>
              </w:rPr>
            </w:pPr>
          </w:p>
        </w:tc>
      </w:tr>
      <w:tr w:rsidR="00D64223" w:rsidTr="007474B8">
        <w:tc>
          <w:tcPr>
            <w:tcW w:w="851" w:type="dxa"/>
            <w:vMerge w:val="restart"/>
            <w:tcBorders>
              <w:top w:val="single" w:sz="4" w:space="0" w:color="auto"/>
              <w:bottom w:val="single" w:sz="4" w:space="0" w:color="auto"/>
              <w:right w:val="single" w:sz="4" w:space="0" w:color="auto"/>
            </w:tcBorders>
          </w:tcPr>
          <w:p w:rsidR="00D64223" w:rsidRDefault="00D64223" w:rsidP="00D95C6D">
            <w:pPr>
              <w:pStyle w:val="aa"/>
              <w:rPr>
                <w:sz w:val="22"/>
                <w:szCs w:val="22"/>
              </w:rPr>
            </w:pPr>
            <w:r>
              <w:rPr>
                <w:sz w:val="22"/>
                <w:szCs w:val="22"/>
              </w:rPr>
              <w:t>Основное мероприятие 1</w:t>
            </w:r>
          </w:p>
        </w:tc>
        <w:tc>
          <w:tcPr>
            <w:tcW w:w="850" w:type="dxa"/>
            <w:vMerge w:val="restart"/>
            <w:tcBorders>
              <w:top w:val="single" w:sz="4" w:space="0" w:color="auto"/>
              <w:left w:val="single" w:sz="4" w:space="0" w:color="auto"/>
              <w:bottom w:val="single" w:sz="4" w:space="0" w:color="auto"/>
              <w:right w:val="single" w:sz="4" w:space="0" w:color="auto"/>
            </w:tcBorders>
          </w:tcPr>
          <w:p w:rsidR="00D64223" w:rsidRDefault="00D64223" w:rsidP="00D95C6D">
            <w:pPr>
              <w:pStyle w:val="aa"/>
              <w:rPr>
                <w:sz w:val="22"/>
                <w:szCs w:val="22"/>
              </w:rPr>
            </w:pPr>
            <w:r>
              <w:rPr>
                <w:sz w:val="22"/>
                <w:szCs w:val="22"/>
              </w:rPr>
              <w:t>Обеспечение детей-сирот и детей, оставшихся без попечения родителей, лиц из числа детей-</w:t>
            </w:r>
            <w:r>
              <w:rPr>
                <w:sz w:val="22"/>
                <w:szCs w:val="22"/>
              </w:rPr>
              <w:lastRenderedPageBreak/>
              <w:t>сирот и детей, оставшихся без попечения родителей жилыми помещениям</w:t>
            </w:r>
          </w:p>
        </w:tc>
        <w:tc>
          <w:tcPr>
            <w:tcW w:w="1418" w:type="dxa"/>
            <w:vMerge w:val="restart"/>
            <w:tcBorders>
              <w:top w:val="single" w:sz="4" w:space="0" w:color="auto"/>
              <w:left w:val="single" w:sz="4" w:space="0" w:color="auto"/>
              <w:bottom w:val="single" w:sz="4" w:space="0" w:color="auto"/>
              <w:right w:val="single" w:sz="4" w:space="0" w:color="auto"/>
            </w:tcBorders>
          </w:tcPr>
          <w:p w:rsidR="00D64223" w:rsidRDefault="00D64223" w:rsidP="00D95C6D">
            <w:pPr>
              <w:pStyle w:val="aa"/>
              <w:rPr>
                <w:sz w:val="22"/>
                <w:szCs w:val="22"/>
              </w:rPr>
            </w:pPr>
            <w:proofErr w:type="gramStart"/>
            <w:r>
              <w:rPr>
                <w:sz w:val="22"/>
                <w:szCs w:val="22"/>
              </w:rPr>
              <w:lastRenderedPageBreak/>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w:t>
            </w:r>
            <w:r>
              <w:rPr>
                <w:sz w:val="22"/>
                <w:szCs w:val="22"/>
              </w:rPr>
              <w:lastRenderedPageBreak/>
              <w:t>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w:t>
            </w:r>
            <w:r>
              <w:rPr>
                <w:sz w:val="22"/>
                <w:szCs w:val="22"/>
              </w:rPr>
              <w:lastRenderedPageBreak/>
              <w:t>ами жилых помещений, а также</w:t>
            </w:r>
            <w:proofErr w:type="gramEnd"/>
            <w:r>
              <w:rPr>
                <w:sz w:val="22"/>
                <w:szCs w:val="22"/>
              </w:rPr>
              <w:t xml:space="preserve"> </w:t>
            </w:r>
            <w:proofErr w:type="gramStart"/>
            <w:r>
              <w:rPr>
                <w:sz w:val="22"/>
                <w:szCs w:val="22"/>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w:t>
            </w:r>
            <w:r>
              <w:rPr>
                <w:sz w:val="22"/>
                <w:szCs w:val="22"/>
              </w:rPr>
              <w:lastRenderedPageBreak/>
              <w:t>ами жилых помещений, в случае, если их проживание в ранее занимаемых жилых помещениях признается невозможным</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D64223" w:rsidRDefault="00D64223" w:rsidP="00D95C6D">
            <w:pPr>
              <w:pStyle w:val="aa"/>
              <w:rPr>
                <w:sz w:val="22"/>
                <w:szCs w:val="22"/>
              </w:rPr>
            </w:pPr>
            <w:r>
              <w:rPr>
                <w:sz w:val="22"/>
                <w:szCs w:val="22"/>
              </w:rPr>
              <w:lastRenderedPageBreak/>
              <w:t>ответственный исполнитель - отдел градостроительства и развития общественной инфраструктуры администрации Мариинско-Посадского района Чувашской Республики;</w:t>
            </w:r>
          </w:p>
          <w:p w:rsidR="00D64223" w:rsidRDefault="00D64223" w:rsidP="00D95C6D">
            <w:pPr>
              <w:pStyle w:val="aa"/>
              <w:rPr>
                <w:sz w:val="22"/>
                <w:szCs w:val="22"/>
              </w:rPr>
            </w:pPr>
            <w:r>
              <w:rPr>
                <w:sz w:val="22"/>
                <w:szCs w:val="22"/>
              </w:rPr>
              <w:lastRenderedPageBreak/>
              <w:t>Отдел опеки и</w:t>
            </w:r>
          </w:p>
          <w:p w:rsidR="00D64223" w:rsidRDefault="00D64223" w:rsidP="00D95C6D">
            <w:pPr>
              <w:pStyle w:val="aa"/>
              <w:rPr>
                <w:sz w:val="22"/>
                <w:szCs w:val="22"/>
              </w:rPr>
            </w:pPr>
            <w:r>
              <w:rPr>
                <w:sz w:val="22"/>
                <w:szCs w:val="22"/>
              </w:rPr>
              <w:t>попечительства</w:t>
            </w:r>
          </w:p>
          <w:p w:rsidR="00D64223" w:rsidRDefault="00D64223" w:rsidP="00D95C6D">
            <w:pPr>
              <w:pStyle w:val="aa"/>
              <w:rPr>
                <w:sz w:val="22"/>
                <w:szCs w:val="22"/>
              </w:rPr>
            </w:pPr>
            <w:r>
              <w:rPr>
                <w:sz w:val="22"/>
                <w:szCs w:val="22"/>
              </w:rPr>
              <w:t>администрации</w:t>
            </w:r>
          </w:p>
          <w:p w:rsidR="00D64223" w:rsidRDefault="00D64223" w:rsidP="00D95C6D">
            <w:pPr>
              <w:pStyle w:val="aa"/>
              <w:rPr>
                <w:sz w:val="22"/>
                <w:szCs w:val="22"/>
              </w:rPr>
            </w:pPr>
            <w:r>
              <w:rPr>
                <w:sz w:val="22"/>
                <w:szCs w:val="22"/>
              </w:rPr>
              <w:t>Мариинско-Посадского района</w:t>
            </w:r>
          </w:p>
          <w:p w:rsidR="00D64223" w:rsidRDefault="00D64223" w:rsidP="00D95C6D">
            <w:pPr>
              <w:pStyle w:val="aa"/>
              <w:rPr>
                <w:sz w:val="22"/>
                <w:szCs w:val="22"/>
              </w:rPr>
            </w:pPr>
            <w:r>
              <w:rPr>
                <w:sz w:val="22"/>
                <w:szCs w:val="22"/>
              </w:rPr>
              <w:t>Чувашской</w:t>
            </w:r>
          </w:p>
          <w:p w:rsidR="00D64223" w:rsidRDefault="00D64223" w:rsidP="00D95C6D">
            <w:pPr>
              <w:pStyle w:val="aa"/>
              <w:rPr>
                <w:sz w:val="22"/>
                <w:szCs w:val="22"/>
              </w:rPr>
            </w:pPr>
            <w:r>
              <w:rPr>
                <w:sz w:val="22"/>
                <w:szCs w:val="22"/>
              </w:rPr>
              <w:t>Республики.</w:t>
            </w:r>
          </w:p>
        </w:tc>
        <w:tc>
          <w:tcPr>
            <w:tcW w:w="992" w:type="dxa"/>
            <w:tcBorders>
              <w:top w:val="single" w:sz="4" w:space="0" w:color="auto"/>
              <w:left w:val="single" w:sz="4" w:space="0" w:color="auto"/>
              <w:bottom w:val="single" w:sz="4" w:space="0" w:color="auto"/>
              <w:right w:val="single" w:sz="4" w:space="0" w:color="auto"/>
            </w:tcBorders>
          </w:tcPr>
          <w:p w:rsidR="00D64223" w:rsidRDefault="00D64223" w:rsidP="00851628">
            <w:pPr>
              <w:pStyle w:val="a9"/>
              <w:jc w:val="center"/>
              <w:rPr>
                <w:sz w:val="22"/>
                <w:szCs w:val="22"/>
              </w:rPr>
            </w:pPr>
            <w:r>
              <w:rPr>
                <w:sz w:val="22"/>
                <w:szCs w:val="22"/>
              </w:rPr>
              <w:lastRenderedPageBreak/>
              <w:t>903</w:t>
            </w:r>
          </w:p>
        </w:tc>
        <w:tc>
          <w:tcPr>
            <w:tcW w:w="851" w:type="dxa"/>
            <w:tcBorders>
              <w:top w:val="single" w:sz="4" w:space="0" w:color="auto"/>
              <w:left w:val="single" w:sz="4" w:space="0" w:color="auto"/>
              <w:bottom w:val="single" w:sz="4" w:space="0" w:color="auto"/>
              <w:right w:val="single" w:sz="4" w:space="0" w:color="auto"/>
            </w:tcBorders>
          </w:tcPr>
          <w:p w:rsidR="00D64223" w:rsidRDefault="00D64223" w:rsidP="00851628">
            <w:pPr>
              <w:pStyle w:val="a9"/>
              <w:jc w:val="center"/>
              <w:rPr>
                <w:sz w:val="22"/>
                <w:szCs w:val="22"/>
              </w:rPr>
            </w:pPr>
            <w:r>
              <w:rPr>
                <w:sz w:val="22"/>
                <w:szCs w:val="22"/>
              </w:rPr>
              <w:t>10 04</w:t>
            </w:r>
          </w:p>
        </w:tc>
        <w:tc>
          <w:tcPr>
            <w:tcW w:w="567" w:type="dxa"/>
            <w:tcBorders>
              <w:top w:val="single" w:sz="4" w:space="0" w:color="auto"/>
              <w:left w:val="single" w:sz="4" w:space="0" w:color="auto"/>
              <w:bottom w:val="single" w:sz="4" w:space="0" w:color="auto"/>
              <w:right w:val="single" w:sz="4" w:space="0" w:color="auto"/>
            </w:tcBorders>
          </w:tcPr>
          <w:p w:rsidR="00D64223" w:rsidRDefault="00D64223" w:rsidP="00851628">
            <w:pPr>
              <w:pStyle w:val="a9"/>
              <w:jc w:val="center"/>
              <w:rPr>
                <w:sz w:val="22"/>
                <w:szCs w:val="22"/>
              </w:rPr>
            </w:pPr>
            <w:r>
              <w:rPr>
                <w:sz w:val="22"/>
                <w:szCs w:val="22"/>
              </w:rPr>
              <w:t>A22011А820</w:t>
            </w:r>
          </w:p>
        </w:tc>
        <w:tc>
          <w:tcPr>
            <w:tcW w:w="992" w:type="dxa"/>
            <w:tcBorders>
              <w:top w:val="single" w:sz="4" w:space="0" w:color="auto"/>
              <w:left w:val="single" w:sz="4" w:space="0" w:color="auto"/>
              <w:bottom w:val="single" w:sz="4" w:space="0" w:color="auto"/>
              <w:right w:val="single" w:sz="4" w:space="0" w:color="auto"/>
            </w:tcBorders>
          </w:tcPr>
          <w:p w:rsidR="00D64223" w:rsidRDefault="00D64223" w:rsidP="00851628">
            <w:pPr>
              <w:pStyle w:val="a9"/>
              <w:jc w:val="center"/>
              <w:rPr>
                <w:sz w:val="22"/>
                <w:szCs w:val="22"/>
              </w:rPr>
            </w:pPr>
            <w:r>
              <w:rPr>
                <w:sz w:val="22"/>
                <w:szCs w:val="22"/>
              </w:rPr>
              <w:t>412</w:t>
            </w:r>
          </w:p>
        </w:tc>
        <w:tc>
          <w:tcPr>
            <w:tcW w:w="709" w:type="dxa"/>
            <w:tcBorders>
              <w:top w:val="single" w:sz="4" w:space="0" w:color="auto"/>
              <w:left w:val="single" w:sz="4" w:space="0" w:color="auto"/>
              <w:bottom w:val="single" w:sz="4" w:space="0" w:color="auto"/>
              <w:right w:val="single" w:sz="4" w:space="0" w:color="auto"/>
            </w:tcBorders>
          </w:tcPr>
          <w:p w:rsidR="00D64223" w:rsidRDefault="00D64223" w:rsidP="00D95C6D">
            <w:pPr>
              <w:pStyle w:val="aa"/>
              <w:rPr>
                <w:sz w:val="22"/>
                <w:szCs w:val="22"/>
              </w:rPr>
            </w:pPr>
            <w:r>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4 819,</w:t>
            </w:r>
            <w:r>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8"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851" w:type="dxa"/>
            <w:tcBorders>
              <w:top w:val="single" w:sz="4" w:space="0" w:color="auto"/>
              <w:left w:val="single" w:sz="4" w:space="0" w:color="auto"/>
              <w:bottom w:val="single" w:sz="4" w:space="0" w:color="auto"/>
              <w:right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9" w:type="dxa"/>
            <w:tcBorders>
              <w:top w:val="single" w:sz="4" w:space="0" w:color="auto"/>
              <w:left w:val="single" w:sz="4" w:space="0" w:color="auto"/>
              <w:bottom w:val="single" w:sz="4" w:space="0" w:color="auto"/>
            </w:tcBorders>
          </w:tcPr>
          <w:p w:rsidR="00D64223" w:rsidRPr="00D913E1" w:rsidRDefault="00D64223"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2891,8</w:t>
            </w:r>
          </w:p>
        </w:tc>
        <w:tc>
          <w:tcPr>
            <w:tcW w:w="708" w:type="dxa"/>
            <w:tcBorders>
              <w:top w:val="single" w:sz="4" w:space="0" w:color="auto"/>
              <w:left w:val="single" w:sz="4" w:space="0" w:color="auto"/>
              <w:bottom w:val="single" w:sz="4" w:space="0" w:color="auto"/>
            </w:tcBorders>
          </w:tcPr>
          <w:p w:rsidR="00D64223" w:rsidRPr="00D913E1" w:rsidRDefault="00D64223" w:rsidP="00465D35">
            <w:pPr>
              <w:pStyle w:val="a9"/>
              <w:jc w:val="center"/>
              <w:rPr>
                <w:rFonts w:ascii="Times New Roman" w:hAnsi="Times New Roman" w:cs="Times New Roman"/>
                <w:sz w:val="22"/>
                <w:szCs w:val="22"/>
              </w:rPr>
            </w:pPr>
            <w:r>
              <w:rPr>
                <w:rFonts w:ascii="Times New Roman" w:hAnsi="Times New Roman" w:cs="Times New Roman"/>
                <w:sz w:val="22"/>
                <w:szCs w:val="22"/>
              </w:rPr>
              <w:t>14459,0</w:t>
            </w:r>
          </w:p>
        </w:tc>
        <w:tc>
          <w:tcPr>
            <w:tcW w:w="709" w:type="dxa"/>
            <w:tcBorders>
              <w:top w:val="single" w:sz="4" w:space="0" w:color="auto"/>
              <w:left w:val="single" w:sz="4" w:space="0" w:color="auto"/>
              <w:bottom w:val="single" w:sz="4" w:space="0" w:color="auto"/>
            </w:tcBorders>
          </w:tcPr>
          <w:p w:rsidR="00D64223" w:rsidRPr="00D913E1" w:rsidRDefault="00D64223" w:rsidP="00465D35">
            <w:pPr>
              <w:pStyle w:val="a9"/>
              <w:jc w:val="center"/>
              <w:rPr>
                <w:rFonts w:ascii="Times New Roman" w:hAnsi="Times New Roman" w:cs="Times New Roman"/>
                <w:sz w:val="22"/>
                <w:szCs w:val="22"/>
              </w:rPr>
            </w:pPr>
            <w:r>
              <w:rPr>
                <w:rFonts w:ascii="Times New Roman" w:hAnsi="Times New Roman" w:cs="Times New Roman"/>
                <w:sz w:val="22"/>
                <w:szCs w:val="22"/>
              </w:rPr>
              <w:t>14459,0</w:t>
            </w:r>
          </w:p>
        </w:tc>
      </w:tr>
      <w:tr w:rsidR="001409B7" w:rsidTr="007474B8">
        <w:tc>
          <w:tcPr>
            <w:tcW w:w="851" w:type="dxa"/>
            <w:vMerge/>
            <w:tcBorders>
              <w:top w:val="single" w:sz="4" w:space="0" w:color="auto"/>
              <w:bottom w:val="single" w:sz="4" w:space="0" w:color="auto"/>
              <w:right w:val="single" w:sz="4" w:space="0" w:color="auto"/>
            </w:tcBorders>
          </w:tcPr>
          <w:p w:rsidR="001409B7" w:rsidRDefault="001409B7" w:rsidP="00D95C6D">
            <w:pPr>
              <w:pStyle w:val="a9"/>
              <w:rPr>
                <w:sz w:val="22"/>
                <w:szCs w:val="22"/>
              </w:rPr>
            </w:pPr>
          </w:p>
        </w:tc>
        <w:tc>
          <w:tcPr>
            <w:tcW w:w="850" w:type="dxa"/>
            <w:vMerge/>
            <w:tcBorders>
              <w:top w:val="nil"/>
              <w:left w:val="single" w:sz="4" w:space="0" w:color="auto"/>
              <w:bottom w:val="nil"/>
              <w:right w:val="nil"/>
            </w:tcBorders>
          </w:tcPr>
          <w:p w:rsidR="001409B7" w:rsidRDefault="001409B7" w:rsidP="00D95C6D">
            <w:pPr>
              <w:pStyle w:val="a9"/>
              <w:rPr>
                <w:sz w:val="22"/>
                <w:szCs w:val="22"/>
              </w:rPr>
            </w:pPr>
          </w:p>
        </w:tc>
        <w:tc>
          <w:tcPr>
            <w:tcW w:w="1418" w:type="dxa"/>
            <w:vMerge/>
            <w:tcBorders>
              <w:top w:val="nil"/>
              <w:left w:val="single" w:sz="4" w:space="0" w:color="auto"/>
              <w:bottom w:val="nil"/>
              <w:right w:val="nil"/>
            </w:tcBorders>
          </w:tcPr>
          <w:p w:rsidR="001409B7" w:rsidRDefault="001409B7" w:rsidP="00D95C6D">
            <w:pPr>
              <w:pStyle w:val="a9"/>
              <w:rPr>
                <w:sz w:val="22"/>
                <w:szCs w:val="22"/>
              </w:rPr>
            </w:pPr>
          </w:p>
        </w:tc>
        <w:tc>
          <w:tcPr>
            <w:tcW w:w="1559" w:type="dxa"/>
            <w:vMerge/>
            <w:tcBorders>
              <w:top w:val="nil"/>
              <w:left w:val="single" w:sz="4" w:space="0" w:color="auto"/>
              <w:bottom w:val="nil"/>
              <w:right w:val="nil"/>
            </w:tcBorders>
          </w:tcPr>
          <w:p w:rsidR="001409B7" w:rsidRDefault="001409B7"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409B7" w:rsidRDefault="001409B7" w:rsidP="00D95C6D">
            <w:pPr>
              <w:pStyle w:val="a9"/>
              <w:jc w:val="center"/>
              <w:rPr>
                <w:sz w:val="22"/>
                <w:szCs w:val="22"/>
              </w:rPr>
            </w:pPr>
            <w:r>
              <w:rPr>
                <w:sz w:val="22"/>
                <w:szCs w:val="22"/>
              </w:rPr>
              <w:t>903</w:t>
            </w:r>
          </w:p>
        </w:tc>
        <w:tc>
          <w:tcPr>
            <w:tcW w:w="851" w:type="dxa"/>
            <w:tcBorders>
              <w:top w:val="single" w:sz="4" w:space="0" w:color="auto"/>
              <w:left w:val="single" w:sz="4" w:space="0" w:color="auto"/>
              <w:bottom w:val="single" w:sz="4" w:space="0" w:color="auto"/>
              <w:right w:val="single" w:sz="4" w:space="0" w:color="auto"/>
            </w:tcBorders>
          </w:tcPr>
          <w:p w:rsidR="001409B7" w:rsidRDefault="001409B7" w:rsidP="00D95C6D">
            <w:pPr>
              <w:pStyle w:val="a9"/>
              <w:jc w:val="center"/>
              <w:rPr>
                <w:sz w:val="22"/>
                <w:szCs w:val="22"/>
              </w:rPr>
            </w:pPr>
            <w:r>
              <w:rPr>
                <w:sz w:val="22"/>
                <w:szCs w:val="22"/>
              </w:rPr>
              <w:t>10 04</w:t>
            </w:r>
          </w:p>
        </w:tc>
        <w:tc>
          <w:tcPr>
            <w:tcW w:w="567" w:type="dxa"/>
            <w:tcBorders>
              <w:top w:val="single" w:sz="4" w:space="0" w:color="auto"/>
              <w:left w:val="single" w:sz="4" w:space="0" w:color="auto"/>
              <w:bottom w:val="single" w:sz="4" w:space="0" w:color="auto"/>
              <w:right w:val="single" w:sz="4" w:space="0" w:color="auto"/>
            </w:tcBorders>
          </w:tcPr>
          <w:p w:rsidR="001409B7" w:rsidRDefault="001409B7" w:rsidP="00186811">
            <w:pPr>
              <w:pStyle w:val="a9"/>
              <w:jc w:val="center"/>
              <w:rPr>
                <w:sz w:val="22"/>
                <w:szCs w:val="22"/>
              </w:rPr>
            </w:pPr>
            <w:r>
              <w:rPr>
                <w:sz w:val="22"/>
                <w:szCs w:val="22"/>
              </w:rPr>
              <w:t>A22011А820</w:t>
            </w:r>
          </w:p>
        </w:tc>
        <w:tc>
          <w:tcPr>
            <w:tcW w:w="992" w:type="dxa"/>
            <w:tcBorders>
              <w:top w:val="single" w:sz="4" w:space="0" w:color="auto"/>
              <w:left w:val="single" w:sz="4" w:space="0" w:color="auto"/>
              <w:bottom w:val="single" w:sz="4" w:space="0" w:color="auto"/>
              <w:right w:val="single" w:sz="4" w:space="0" w:color="auto"/>
            </w:tcBorders>
          </w:tcPr>
          <w:p w:rsidR="001409B7" w:rsidRDefault="001409B7" w:rsidP="00186811">
            <w:pPr>
              <w:pStyle w:val="a9"/>
              <w:jc w:val="center"/>
              <w:rPr>
                <w:sz w:val="22"/>
                <w:szCs w:val="22"/>
              </w:rPr>
            </w:pPr>
            <w:r>
              <w:rPr>
                <w:sz w:val="22"/>
                <w:szCs w:val="22"/>
              </w:rPr>
              <w:t>412</w:t>
            </w:r>
          </w:p>
        </w:tc>
        <w:tc>
          <w:tcPr>
            <w:tcW w:w="709" w:type="dxa"/>
            <w:tcBorders>
              <w:top w:val="single" w:sz="4" w:space="0" w:color="auto"/>
              <w:left w:val="single" w:sz="4" w:space="0" w:color="auto"/>
              <w:bottom w:val="single" w:sz="4" w:space="0" w:color="auto"/>
              <w:right w:val="single" w:sz="4" w:space="0" w:color="auto"/>
            </w:tcBorders>
          </w:tcPr>
          <w:p w:rsidR="001409B7" w:rsidRDefault="001409B7" w:rsidP="00D95C6D">
            <w:pPr>
              <w:pStyle w:val="aa"/>
              <w:rPr>
                <w:sz w:val="22"/>
                <w:szCs w:val="22"/>
              </w:rPr>
            </w:pPr>
            <w:r>
              <w:rPr>
                <w:sz w:val="22"/>
                <w:szCs w:val="22"/>
              </w:rPr>
              <w:t>федеральный</w:t>
            </w:r>
          </w:p>
          <w:p w:rsidR="001409B7" w:rsidRDefault="001409B7" w:rsidP="00D95C6D">
            <w:pPr>
              <w:pStyle w:val="aa"/>
              <w:rPr>
                <w:sz w:val="22"/>
                <w:szCs w:val="22"/>
              </w:rPr>
            </w:pPr>
            <w:r>
              <w:rPr>
                <w:sz w:val="22"/>
                <w:szCs w:val="22"/>
              </w:rPr>
              <w:t>бюджет</w:t>
            </w:r>
          </w:p>
        </w:tc>
        <w:tc>
          <w:tcPr>
            <w:tcW w:w="850" w:type="dxa"/>
            <w:tcBorders>
              <w:top w:val="single" w:sz="4" w:space="0" w:color="auto"/>
              <w:left w:val="single" w:sz="4" w:space="0" w:color="auto"/>
              <w:bottom w:val="single" w:sz="4" w:space="0" w:color="auto"/>
              <w:right w:val="single" w:sz="4" w:space="0" w:color="auto"/>
            </w:tcBorders>
          </w:tcPr>
          <w:p w:rsidR="001409B7" w:rsidRPr="00D913E1" w:rsidRDefault="001409B7" w:rsidP="00692FEE">
            <w:pPr>
              <w:pStyle w:val="a9"/>
              <w:jc w:val="center"/>
              <w:rPr>
                <w:rFonts w:ascii="Times New Roman" w:hAnsi="Times New Roman" w:cs="Times New Roman"/>
                <w:sz w:val="22"/>
                <w:szCs w:val="22"/>
              </w:rPr>
            </w:pPr>
            <w:r>
              <w:rPr>
                <w:rFonts w:ascii="Times New Roman" w:hAnsi="Times New Roman" w:cs="Times New Roman"/>
                <w:sz w:val="22"/>
                <w:szCs w:val="22"/>
              </w:rPr>
              <w:t>1 812,2</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8"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851"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9" w:type="dxa"/>
            <w:tcBorders>
              <w:top w:val="single" w:sz="4" w:space="0" w:color="auto"/>
              <w:left w:val="single" w:sz="4" w:space="0" w:color="auto"/>
              <w:bottom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1812,2</w:t>
            </w:r>
          </w:p>
        </w:tc>
        <w:tc>
          <w:tcPr>
            <w:tcW w:w="708" w:type="dxa"/>
            <w:tcBorders>
              <w:top w:val="single" w:sz="4" w:space="0" w:color="auto"/>
              <w:left w:val="single" w:sz="4" w:space="0" w:color="auto"/>
              <w:bottom w:val="single" w:sz="4" w:space="0" w:color="auto"/>
            </w:tcBorders>
          </w:tcPr>
          <w:p w:rsidR="001409B7"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9061,0</w:t>
            </w:r>
          </w:p>
        </w:tc>
        <w:tc>
          <w:tcPr>
            <w:tcW w:w="709" w:type="dxa"/>
            <w:tcBorders>
              <w:top w:val="single" w:sz="4" w:space="0" w:color="auto"/>
              <w:left w:val="single" w:sz="4" w:space="0" w:color="auto"/>
              <w:bottom w:val="single" w:sz="4" w:space="0" w:color="auto"/>
            </w:tcBorders>
          </w:tcPr>
          <w:p w:rsidR="001409B7"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9061,0</w:t>
            </w:r>
          </w:p>
        </w:tc>
      </w:tr>
      <w:tr w:rsidR="001409B7" w:rsidTr="007474B8">
        <w:tc>
          <w:tcPr>
            <w:tcW w:w="851" w:type="dxa"/>
            <w:vMerge/>
            <w:tcBorders>
              <w:top w:val="single" w:sz="4" w:space="0" w:color="auto"/>
              <w:bottom w:val="single" w:sz="4" w:space="0" w:color="auto"/>
              <w:right w:val="single" w:sz="4" w:space="0" w:color="auto"/>
            </w:tcBorders>
          </w:tcPr>
          <w:p w:rsidR="001409B7" w:rsidRDefault="001409B7" w:rsidP="00D95C6D">
            <w:pPr>
              <w:pStyle w:val="a9"/>
              <w:rPr>
                <w:sz w:val="22"/>
                <w:szCs w:val="22"/>
              </w:rPr>
            </w:pPr>
          </w:p>
        </w:tc>
        <w:tc>
          <w:tcPr>
            <w:tcW w:w="850" w:type="dxa"/>
            <w:vMerge/>
            <w:tcBorders>
              <w:top w:val="nil"/>
              <w:left w:val="single" w:sz="4" w:space="0" w:color="auto"/>
              <w:bottom w:val="nil"/>
              <w:right w:val="nil"/>
            </w:tcBorders>
          </w:tcPr>
          <w:p w:rsidR="001409B7" w:rsidRDefault="001409B7" w:rsidP="00D95C6D">
            <w:pPr>
              <w:pStyle w:val="a9"/>
              <w:rPr>
                <w:sz w:val="22"/>
                <w:szCs w:val="22"/>
              </w:rPr>
            </w:pPr>
          </w:p>
        </w:tc>
        <w:tc>
          <w:tcPr>
            <w:tcW w:w="1418" w:type="dxa"/>
            <w:vMerge/>
            <w:tcBorders>
              <w:top w:val="nil"/>
              <w:left w:val="single" w:sz="4" w:space="0" w:color="auto"/>
              <w:bottom w:val="nil"/>
              <w:right w:val="nil"/>
            </w:tcBorders>
          </w:tcPr>
          <w:p w:rsidR="001409B7" w:rsidRDefault="001409B7" w:rsidP="00D95C6D">
            <w:pPr>
              <w:pStyle w:val="a9"/>
              <w:rPr>
                <w:sz w:val="22"/>
                <w:szCs w:val="22"/>
              </w:rPr>
            </w:pPr>
          </w:p>
        </w:tc>
        <w:tc>
          <w:tcPr>
            <w:tcW w:w="1559" w:type="dxa"/>
            <w:vMerge/>
            <w:tcBorders>
              <w:top w:val="nil"/>
              <w:left w:val="single" w:sz="4" w:space="0" w:color="auto"/>
              <w:bottom w:val="nil"/>
              <w:right w:val="nil"/>
            </w:tcBorders>
          </w:tcPr>
          <w:p w:rsidR="001409B7" w:rsidRDefault="001409B7"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409B7" w:rsidRDefault="001409B7" w:rsidP="00D95C6D">
            <w:pPr>
              <w:pStyle w:val="a9"/>
              <w:jc w:val="center"/>
              <w:rPr>
                <w:sz w:val="22"/>
                <w:szCs w:val="22"/>
              </w:rPr>
            </w:pPr>
            <w:r>
              <w:rPr>
                <w:sz w:val="22"/>
                <w:szCs w:val="22"/>
              </w:rPr>
              <w:t>903</w:t>
            </w:r>
          </w:p>
        </w:tc>
        <w:tc>
          <w:tcPr>
            <w:tcW w:w="851" w:type="dxa"/>
            <w:tcBorders>
              <w:top w:val="single" w:sz="4" w:space="0" w:color="auto"/>
              <w:left w:val="single" w:sz="4" w:space="0" w:color="auto"/>
              <w:bottom w:val="single" w:sz="4" w:space="0" w:color="auto"/>
              <w:right w:val="single" w:sz="4" w:space="0" w:color="auto"/>
            </w:tcBorders>
          </w:tcPr>
          <w:p w:rsidR="001409B7" w:rsidRDefault="001409B7" w:rsidP="00D95C6D">
            <w:pPr>
              <w:pStyle w:val="a9"/>
              <w:jc w:val="center"/>
              <w:rPr>
                <w:sz w:val="22"/>
                <w:szCs w:val="22"/>
              </w:rPr>
            </w:pPr>
            <w:r>
              <w:rPr>
                <w:sz w:val="22"/>
                <w:szCs w:val="22"/>
              </w:rPr>
              <w:t>10 04</w:t>
            </w:r>
          </w:p>
        </w:tc>
        <w:tc>
          <w:tcPr>
            <w:tcW w:w="567" w:type="dxa"/>
            <w:tcBorders>
              <w:top w:val="single" w:sz="4" w:space="0" w:color="auto"/>
              <w:left w:val="single" w:sz="4" w:space="0" w:color="auto"/>
              <w:bottom w:val="single" w:sz="4" w:space="0" w:color="auto"/>
              <w:right w:val="single" w:sz="4" w:space="0" w:color="auto"/>
            </w:tcBorders>
          </w:tcPr>
          <w:p w:rsidR="001409B7" w:rsidRDefault="001409B7" w:rsidP="00D95C6D">
            <w:pPr>
              <w:pStyle w:val="a9"/>
              <w:jc w:val="center"/>
              <w:rPr>
                <w:sz w:val="22"/>
                <w:szCs w:val="22"/>
              </w:rPr>
            </w:pPr>
            <w:r>
              <w:rPr>
                <w:sz w:val="22"/>
                <w:szCs w:val="22"/>
              </w:rPr>
              <w:t>A22011A820</w:t>
            </w:r>
          </w:p>
        </w:tc>
        <w:tc>
          <w:tcPr>
            <w:tcW w:w="992" w:type="dxa"/>
            <w:tcBorders>
              <w:top w:val="single" w:sz="4" w:space="0" w:color="auto"/>
              <w:left w:val="single" w:sz="4" w:space="0" w:color="auto"/>
              <w:bottom w:val="single" w:sz="4" w:space="0" w:color="auto"/>
              <w:right w:val="single" w:sz="4" w:space="0" w:color="auto"/>
            </w:tcBorders>
          </w:tcPr>
          <w:p w:rsidR="001409B7" w:rsidRDefault="00D64223" w:rsidP="00D95C6D">
            <w:pPr>
              <w:pStyle w:val="a9"/>
              <w:jc w:val="center"/>
              <w:rPr>
                <w:sz w:val="22"/>
                <w:szCs w:val="22"/>
              </w:rPr>
            </w:pPr>
            <w:r>
              <w:rPr>
                <w:sz w:val="22"/>
                <w:szCs w:val="22"/>
              </w:rPr>
              <w:t>412</w:t>
            </w:r>
          </w:p>
        </w:tc>
        <w:tc>
          <w:tcPr>
            <w:tcW w:w="709" w:type="dxa"/>
            <w:tcBorders>
              <w:top w:val="single" w:sz="4" w:space="0" w:color="auto"/>
              <w:left w:val="single" w:sz="4" w:space="0" w:color="auto"/>
              <w:bottom w:val="single" w:sz="4" w:space="0" w:color="auto"/>
              <w:right w:val="single" w:sz="4" w:space="0" w:color="auto"/>
            </w:tcBorders>
          </w:tcPr>
          <w:p w:rsidR="001409B7" w:rsidRDefault="001409B7" w:rsidP="00D95C6D">
            <w:pPr>
              <w:pStyle w:val="aa"/>
              <w:rPr>
                <w:sz w:val="22"/>
                <w:szCs w:val="22"/>
              </w:rPr>
            </w:pPr>
            <w:r>
              <w:rPr>
                <w:sz w:val="22"/>
                <w:szCs w:val="22"/>
              </w:rPr>
              <w:t>республиканский</w:t>
            </w:r>
          </w:p>
          <w:p w:rsidR="001409B7" w:rsidRDefault="001409B7" w:rsidP="00D95C6D">
            <w:pPr>
              <w:pStyle w:val="aa"/>
              <w:rPr>
                <w:sz w:val="22"/>
                <w:szCs w:val="22"/>
              </w:rPr>
            </w:pPr>
            <w:r>
              <w:rPr>
                <w:sz w:val="22"/>
                <w:szCs w:val="22"/>
              </w:rPr>
              <w:t>бюджет</w:t>
            </w:r>
          </w:p>
          <w:p w:rsidR="001409B7" w:rsidRDefault="001409B7" w:rsidP="00D95C6D">
            <w:pPr>
              <w:pStyle w:val="aa"/>
              <w:rPr>
                <w:sz w:val="22"/>
                <w:szCs w:val="22"/>
              </w:rPr>
            </w:pPr>
            <w:r>
              <w:rPr>
                <w:sz w:val="22"/>
                <w:szCs w:val="22"/>
              </w:rPr>
              <w:t>Чувашско</w:t>
            </w:r>
            <w:r>
              <w:rPr>
                <w:sz w:val="22"/>
                <w:szCs w:val="22"/>
              </w:rPr>
              <w:lastRenderedPageBreak/>
              <w:t>й</w:t>
            </w:r>
          </w:p>
        </w:tc>
        <w:tc>
          <w:tcPr>
            <w:tcW w:w="850" w:type="dxa"/>
            <w:tcBorders>
              <w:top w:val="single" w:sz="4" w:space="0" w:color="auto"/>
              <w:left w:val="single" w:sz="4" w:space="0" w:color="auto"/>
              <w:bottom w:val="single" w:sz="4" w:space="0" w:color="auto"/>
              <w:right w:val="single" w:sz="4" w:space="0" w:color="auto"/>
            </w:tcBorders>
          </w:tcPr>
          <w:p w:rsidR="001409B7" w:rsidRPr="00D913E1" w:rsidRDefault="001409B7" w:rsidP="00692FEE">
            <w:pPr>
              <w:pStyle w:val="a9"/>
              <w:jc w:val="center"/>
              <w:rPr>
                <w:rFonts w:ascii="Times New Roman" w:hAnsi="Times New Roman" w:cs="Times New Roman"/>
                <w:sz w:val="22"/>
                <w:szCs w:val="22"/>
              </w:rPr>
            </w:pPr>
            <w:r>
              <w:rPr>
                <w:rFonts w:ascii="Times New Roman" w:hAnsi="Times New Roman" w:cs="Times New Roman"/>
                <w:sz w:val="22"/>
                <w:szCs w:val="22"/>
              </w:rPr>
              <w:lastRenderedPageBreak/>
              <w:t>3007,5</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8"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851" w:type="dxa"/>
            <w:tcBorders>
              <w:top w:val="single" w:sz="4" w:space="0" w:color="auto"/>
              <w:left w:val="single" w:sz="4" w:space="0" w:color="auto"/>
              <w:bottom w:val="single" w:sz="4" w:space="0" w:color="auto"/>
              <w:right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9" w:type="dxa"/>
            <w:tcBorders>
              <w:top w:val="single" w:sz="4" w:space="0" w:color="auto"/>
              <w:left w:val="single" w:sz="4" w:space="0" w:color="auto"/>
              <w:bottom w:val="single" w:sz="4" w:space="0" w:color="auto"/>
            </w:tcBorders>
          </w:tcPr>
          <w:p w:rsidR="001409B7" w:rsidRPr="00D913E1"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1079,6</w:t>
            </w:r>
          </w:p>
        </w:tc>
        <w:tc>
          <w:tcPr>
            <w:tcW w:w="708" w:type="dxa"/>
            <w:tcBorders>
              <w:top w:val="single" w:sz="4" w:space="0" w:color="auto"/>
              <w:left w:val="single" w:sz="4" w:space="0" w:color="auto"/>
              <w:bottom w:val="single" w:sz="4" w:space="0" w:color="auto"/>
            </w:tcBorders>
          </w:tcPr>
          <w:p w:rsidR="001409B7"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5398,0</w:t>
            </w:r>
          </w:p>
        </w:tc>
        <w:tc>
          <w:tcPr>
            <w:tcW w:w="709" w:type="dxa"/>
            <w:tcBorders>
              <w:top w:val="single" w:sz="4" w:space="0" w:color="auto"/>
              <w:left w:val="single" w:sz="4" w:space="0" w:color="auto"/>
              <w:bottom w:val="single" w:sz="4" w:space="0" w:color="auto"/>
            </w:tcBorders>
          </w:tcPr>
          <w:p w:rsidR="001409B7" w:rsidRDefault="001409B7" w:rsidP="00465D35">
            <w:pPr>
              <w:pStyle w:val="a9"/>
              <w:jc w:val="center"/>
              <w:rPr>
                <w:rFonts w:ascii="Times New Roman" w:hAnsi="Times New Roman" w:cs="Times New Roman"/>
                <w:sz w:val="22"/>
                <w:szCs w:val="22"/>
              </w:rPr>
            </w:pPr>
            <w:r>
              <w:rPr>
                <w:rFonts w:ascii="Times New Roman" w:hAnsi="Times New Roman" w:cs="Times New Roman"/>
                <w:sz w:val="22"/>
                <w:szCs w:val="22"/>
              </w:rPr>
              <w:t>5398,0</w:t>
            </w:r>
          </w:p>
        </w:tc>
      </w:tr>
      <w:tr w:rsidR="007474B8" w:rsidTr="007474B8">
        <w:tc>
          <w:tcPr>
            <w:tcW w:w="851" w:type="dxa"/>
            <w:vMerge/>
            <w:tcBorders>
              <w:top w:val="single" w:sz="4" w:space="0" w:color="auto"/>
              <w:bottom w:val="single" w:sz="4" w:space="0" w:color="auto"/>
              <w:right w:val="single" w:sz="4" w:space="0" w:color="auto"/>
            </w:tcBorders>
          </w:tcPr>
          <w:p w:rsidR="007474B8" w:rsidRDefault="007474B8" w:rsidP="00D95C6D">
            <w:pPr>
              <w:pStyle w:val="a9"/>
              <w:rPr>
                <w:sz w:val="22"/>
                <w:szCs w:val="22"/>
              </w:rPr>
            </w:pPr>
          </w:p>
        </w:tc>
        <w:tc>
          <w:tcPr>
            <w:tcW w:w="850" w:type="dxa"/>
            <w:vMerge/>
            <w:tcBorders>
              <w:top w:val="nil"/>
              <w:left w:val="single" w:sz="4" w:space="0" w:color="auto"/>
              <w:bottom w:val="nil"/>
              <w:right w:val="nil"/>
            </w:tcBorders>
          </w:tcPr>
          <w:p w:rsidR="007474B8" w:rsidRDefault="007474B8" w:rsidP="00D95C6D">
            <w:pPr>
              <w:pStyle w:val="a9"/>
              <w:rPr>
                <w:sz w:val="22"/>
                <w:szCs w:val="22"/>
              </w:rPr>
            </w:pPr>
          </w:p>
        </w:tc>
        <w:tc>
          <w:tcPr>
            <w:tcW w:w="1418" w:type="dxa"/>
            <w:vMerge/>
            <w:tcBorders>
              <w:top w:val="nil"/>
              <w:left w:val="single" w:sz="4" w:space="0" w:color="auto"/>
              <w:bottom w:val="nil"/>
              <w:right w:val="nil"/>
            </w:tcBorders>
          </w:tcPr>
          <w:p w:rsidR="007474B8" w:rsidRDefault="007474B8" w:rsidP="00D95C6D">
            <w:pPr>
              <w:pStyle w:val="a9"/>
              <w:rPr>
                <w:sz w:val="22"/>
                <w:szCs w:val="22"/>
              </w:rPr>
            </w:pPr>
          </w:p>
        </w:tc>
        <w:tc>
          <w:tcPr>
            <w:tcW w:w="1559" w:type="dxa"/>
            <w:vMerge/>
            <w:tcBorders>
              <w:top w:val="nil"/>
              <w:left w:val="single" w:sz="4" w:space="0" w:color="auto"/>
              <w:bottom w:val="nil"/>
              <w:right w:val="nil"/>
            </w:tcBorders>
          </w:tcPr>
          <w:p w:rsidR="007474B8" w:rsidRDefault="007474B8" w:rsidP="00D95C6D">
            <w:pPr>
              <w:pStyle w:val="a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proofErr w:type="spellStart"/>
            <w:r>
              <w:rPr>
                <w:sz w:val="22"/>
                <w:szCs w:val="22"/>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proofErr w:type="spellStart"/>
            <w:r>
              <w:rPr>
                <w:sz w:val="22"/>
                <w:szCs w:val="22"/>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proofErr w:type="spellStart"/>
            <w:r>
              <w:rPr>
                <w:sz w:val="22"/>
                <w:szCs w:val="22"/>
              </w:rPr>
              <w:t>x</w:t>
            </w:r>
            <w:proofErr w:type="spellEnd"/>
          </w:p>
        </w:tc>
        <w:tc>
          <w:tcPr>
            <w:tcW w:w="992" w:type="dxa"/>
            <w:tcBorders>
              <w:top w:val="single" w:sz="4" w:space="0" w:color="auto"/>
              <w:left w:val="single" w:sz="4" w:space="0" w:color="auto"/>
              <w:bottom w:val="single" w:sz="4" w:space="0" w:color="auto"/>
              <w:right w:val="single" w:sz="4" w:space="0" w:color="auto"/>
            </w:tcBorders>
          </w:tcPr>
          <w:p w:rsidR="007474B8" w:rsidRDefault="007474B8" w:rsidP="00D95C6D">
            <w:pPr>
              <w:pStyle w:val="a9"/>
              <w:jc w:val="center"/>
              <w:rPr>
                <w:sz w:val="22"/>
                <w:szCs w:val="22"/>
              </w:rPr>
            </w:pPr>
            <w:proofErr w:type="spellStart"/>
            <w:r>
              <w:rPr>
                <w:sz w:val="22"/>
                <w:szCs w:val="22"/>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474B8" w:rsidRDefault="007474B8" w:rsidP="00D95C6D">
            <w:pPr>
              <w:pStyle w:val="aa"/>
              <w:rPr>
                <w:sz w:val="22"/>
                <w:szCs w:val="22"/>
              </w:rPr>
            </w:pPr>
            <w:r>
              <w:rPr>
                <w:sz w:val="22"/>
                <w:szCs w:val="22"/>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7474B8" w:rsidRPr="00D913E1" w:rsidRDefault="007474B8" w:rsidP="00465D35">
            <w:pPr>
              <w:pStyle w:val="a9"/>
              <w:jc w:val="center"/>
              <w:rPr>
                <w:rFonts w:ascii="Times New Roman" w:hAnsi="Times New Roman" w:cs="Times New Roman"/>
                <w:sz w:val="22"/>
                <w:szCs w:val="22"/>
              </w:rPr>
            </w:pPr>
            <w:r w:rsidRPr="00D913E1">
              <w:rPr>
                <w:rFonts w:ascii="Times New Roman" w:hAnsi="Times New Roman" w:cs="Times New Roman"/>
                <w:sz w:val="22"/>
                <w:szCs w:val="22"/>
              </w:rPr>
              <w:t>0,0</w:t>
            </w:r>
          </w:p>
        </w:tc>
        <w:tc>
          <w:tcPr>
            <w:tcW w:w="708" w:type="dxa"/>
            <w:tcBorders>
              <w:top w:val="single" w:sz="4" w:space="0" w:color="auto"/>
              <w:left w:val="single" w:sz="4" w:space="0" w:color="auto"/>
              <w:bottom w:val="single" w:sz="4" w:space="0" w:color="auto"/>
            </w:tcBorders>
          </w:tcPr>
          <w:p w:rsidR="007474B8" w:rsidRPr="00D913E1" w:rsidRDefault="007474B8" w:rsidP="00465D35">
            <w:pPr>
              <w:pStyle w:val="a9"/>
              <w:jc w:val="center"/>
              <w:rPr>
                <w:rFonts w:ascii="Times New Roman" w:hAnsi="Times New Roman" w:cs="Times New Roman"/>
                <w:sz w:val="22"/>
                <w:szCs w:val="22"/>
              </w:rPr>
            </w:pPr>
            <w:r>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7474B8" w:rsidRPr="00D913E1" w:rsidRDefault="007474B8" w:rsidP="00465D35">
            <w:pPr>
              <w:pStyle w:val="a9"/>
              <w:jc w:val="center"/>
              <w:rPr>
                <w:rFonts w:ascii="Times New Roman" w:hAnsi="Times New Roman" w:cs="Times New Roman"/>
                <w:sz w:val="22"/>
                <w:szCs w:val="22"/>
              </w:rPr>
            </w:pPr>
            <w:r>
              <w:rPr>
                <w:rFonts w:ascii="Times New Roman" w:hAnsi="Times New Roman" w:cs="Times New Roman"/>
                <w:sz w:val="22"/>
                <w:szCs w:val="22"/>
              </w:rPr>
              <w:t>0,0</w:t>
            </w:r>
          </w:p>
        </w:tc>
      </w:tr>
      <w:tr w:rsidR="00186811" w:rsidTr="007474B8">
        <w:tc>
          <w:tcPr>
            <w:tcW w:w="851" w:type="dxa"/>
            <w:tcBorders>
              <w:top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lastRenderedPageBreak/>
              <w:t>Целевые индикаторы и показатели подпрограммы, увязанные с основным мероприятием 1</w:t>
            </w:r>
          </w:p>
        </w:tc>
        <w:tc>
          <w:tcPr>
            <w:tcW w:w="7229" w:type="dxa"/>
            <w:gridSpan w:val="7"/>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человек</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a"/>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186811" w:rsidRDefault="00186811" w:rsidP="00D718A2">
            <w:pPr>
              <w:pStyle w:val="a9"/>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186811" w:rsidRDefault="00186811" w:rsidP="00D95C6D">
            <w:pPr>
              <w:pStyle w:val="a9"/>
              <w:jc w:val="center"/>
              <w:rPr>
                <w:sz w:val="22"/>
                <w:szCs w:val="22"/>
              </w:rPr>
            </w:pPr>
            <w:r>
              <w:rPr>
                <w:sz w:val="22"/>
                <w:szCs w:val="22"/>
              </w:rPr>
              <w:t>3</w:t>
            </w:r>
          </w:p>
        </w:tc>
        <w:tc>
          <w:tcPr>
            <w:tcW w:w="709" w:type="dxa"/>
            <w:tcBorders>
              <w:top w:val="single" w:sz="4" w:space="0" w:color="auto"/>
              <w:left w:val="single" w:sz="4" w:space="0" w:color="auto"/>
              <w:bottom w:val="single" w:sz="4" w:space="0" w:color="auto"/>
            </w:tcBorders>
          </w:tcPr>
          <w:p w:rsidR="00186811" w:rsidRDefault="00186811" w:rsidP="00D95C6D">
            <w:pPr>
              <w:pStyle w:val="a9"/>
              <w:jc w:val="center"/>
              <w:rPr>
                <w:sz w:val="22"/>
                <w:szCs w:val="22"/>
              </w:rPr>
            </w:pPr>
            <w:r>
              <w:rPr>
                <w:sz w:val="22"/>
                <w:szCs w:val="22"/>
              </w:rPr>
              <w:t>3</w:t>
            </w:r>
          </w:p>
        </w:tc>
        <w:tc>
          <w:tcPr>
            <w:tcW w:w="708"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15</w:t>
            </w:r>
          </w:p>
        </w:tc>
        <w:tc>
          <w:tcPr>
            <w:tcW w:w="709" w:type="dxa"/>
            <w:tcBorders>
              <w:top w:val="single" w:sz="4" w:space="0" w:color="auto"/>
              <w:left w:val="single" w:sz="4" w:space="0" w:color="auto"/>
              <w:bottom w:val="single" w:sz="4" w:space="0" w:color="auto"/>
            </w:tcBorders>
          </w:tcPr>
          <w:p w:rsidR="00186811" w:rsidRDefault="007474B8" w:rsidP="00D95C6D">
            <w:pPr>
              <w:pStyle w:val="a9"/>
              <w:jc w:val="center"/>
              <w:rPr>
                <w:sz w:val="22"/>
                <w:szCs w:val="22"/>
              </w:rPr>
            </w:pPr>
            <w:r>
              <w:rPr>
                <w:sz w:val="22"/>
                <w:szCs w:val="22"/>
              </w:rPr>
              <w:t>15</w:t>
            </w:r>
          </w:p>
        </w:tc>
      </w:tr>
    </w:tbl>
    <w:p w:rsidR="007A571C" w:rsidRPr="00592AB5" w:rsidRDefault="007A571C" w:rsidP="005D0E7E">
      <w:pPr>
        <w:rPr>
          <w:rFonts w:ascii="Times New Roman" w:hAnsi="Times New Roman" w:cs="Times New Roman"/>
          <w:color w:val="000000" w:themeColor="text1"/>
          <w:sz w:val="26"/>
          <w:szCs w:val="26"/>
        </w:rPr>
      </w:pPr>
    </w:p>
    <w:sectPr w:rsidR="007A571C" w:rsidRPr="00592AB5" w:rsidSect="00CF2EA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F2EAE"/>
    <w:rsid w:val="000017E9"/>
    <w:rsid w:val="0000735E"/>
    <w:rsid w:val="00042E43"/>
    <w:rsid w:val="000534E7"/>
    <w:rsid w:val="00062E01"/>
    <w:rsid w:val="0006768D"/>
    <w:rsid w:val="00074723"/>
    <w:rsid w:val="000B6CE4"/>
    <w:rsid w:val="00113A21"/>
    <w:rsid w:val="00113F93"/>
    <w:rsid w:val="0011754B"/>
    <w:rsid w:val="001322BA"/>
    <w:rsid w:val="0013385C"/>
    <w:rsid w:val="001409B7"/>
    <w:rsid w:val="00150B94"/>
    <w:rsid w:val="00160B4E"/>
    <w:rsid w:val="00163F58"/>
    <w:rsid w:val="0017125D"/>
    <w:rsid w:val="00180152"/>
    <w:rsid w:val="00186811"/>
    <w:rsid w:val="001A7391"/>
    <w:rsid w:val="001D175F"/>
    <w:rsid w:val="001D4D04"/>
    <w:rsid w:val="001E21F3"/>
    <w:rsid w:val="001F462F"/>
    <w:rsid w:val="0022731D"/>
    <w:rsid w:val="002576CC"/>
    <w:rsid w:val="00281B23"/>
    <w:rsid w:val="00284FBF"/>
    <w:rsid w:val="00285D87"/>
    <w:rsid w:val="002974B4"/>
    <w:rsid w:val="002C2135"/>
    <w:rsid w:val="002D1621"/>
    <w:rsid w:val="002D6011"/>
    <w:rsid w:val="002D7CFB"/>
    <w:rsid w:val="002E4C8D"/>
    <w:rsid w:val="00304C71"/>
    <w:rsid w:val="00305990"/>
    <w:rsid w:val="003077D0"/>
    <w:rsid w:val="003300B2"/>
    <w:rsid w:val="00332CE7"/>
    <w:rsid w:val="00340600"/>
    <w:rsid w:val="003471E4"/>
    <w:rsid w:val="0035281E"/>
    <w:rsid w:val="003721AD"/>
    <w:rsid w:val="00385B79"/>
    <w:rsid w:val="00387B9E"/>
    <w:rsid w:val="0039348E"/>
    <w:rsid w:val="003B4910"/>
    <w:rsid w:val="003C23C2"/>
    <w:rsid w:val="003F41CB"/>
    <w:rsid w:val="00407040"/>
    <w:rsid w:val="00407F77"/>
    <w:rsid w:val="004256E7"/>
    <w:rsid w:val="00430DA0"/>
    <w:rsid w:val="00451977"/>
    <w:rsid w:val="00461D9D"/>
    <w:rsid w:val="00465D35"/>
    <w:rsid w:val="00471ABB"/>
    <w:rsid w:val="00472F95"/>
    <w:rsid w:val="004D58DE"/>
    <w:rsid w:val="004E3395"/>
    <w:rsid w:val="004E6DA9"/>
    <w:rsid w:val="005014C7"/>
    <w:rsid w:val="00512AC4"/>
    <w:rsid w:val="00514420"/>
    <w:rsid w:val="00523F05"/>
    <w:rsid w:val="0053056B"/>
    <w:rsid w:val="00542E5A"/>
    <w:rsid w:val="005505F0"/>
    <w:rsid w:val="00560276"/>
    <w:rsid w:val="00563E1D"/>
    <w:rsid w:val="00565DCF"/>
    <w:rsid w:val="00576B00"/>
    <w:rsid w:val="00582346"/>
    <w:rsid w:val="00583F7D"/>
    <w:rsid w:val="00592AB5"/>
    <w:rsid w:val="005A1524"/>
    <w:rsid w:val="005B0161"/>
    <w:rsid w:val="005C20CE"/>
    <w:rsid w:val="005C76A4"/>
    <w:rsid w:val="005D0E7E"/>
    <w:rsid w:val="005D0FC4"/>
    <w:rsid w:val="006055B4"/>
    <w:rsid w:val="00610C14"/>
    <w:rsid w:val="0061446F"/>
    <w:rsid w:val="00616921"/>
    <w:rsid w:val="006273EE"/>
    <w:rsid w:val="00653BCF"/>
    <w:rsid w:val="00662918"/>
    <w:rsid w:val="00662C40"/>
    <w:rsid w:val="00666816"/>
    <w:rsid w:val="00683ED9"/>
    <w:rsid w:val="00691377"/>
    <w:rsid w:val="00692FEE"/>
    <w:rsid w:val="0069385D"/>
    <w:rsid w:val="0069462B"/>
    <w:rsid w:val="006C34FF"/>
    <w:rsid w:val="006C7C7B"/>
    <w:rsid w:val="006D062F"/>
    <w:rsid w:val="006E4444"/>
    <w:rsid w:val="006F04EE"/>
    <w:rsid w:val="007064FE"/>
    <w:rsid w:val="007144C8"/>
    <w:rsid w:val="00731045"/>
    <w:rsid w:val="0074067C"/>
    <w:rsid w:val="007462AC"/>
    <w:rsid w:val="007474B8"/>
    <w:rsid w:val="00747EE1"/>
    <w:rsid w:val="00751C26"/>
    <w:rsid w:val="007621B0"/>
    <w:rsid w:val="00784B7D"/>
    <w:rsid w:val="00793206"/>
    <w:rsid w:val="007A4C75"/>
    <w:rsid w:val="007A571C"/>
    <w:rsid w:val="007B38CF"/>
    <w:rsid w:val="007D7227"/>
    <w:rsid w:val="007E4477"/>
    <w:rsid w:val="007F3E12"/>
    <w:rsid w:val="0080353D"/>
    <w:rsid w:val="00807DE0"/>
    <w:rsid w:val="00813876"/>
    <w:rsid w:val="008148BE"/>
    <w:rsid w:val="00827615"/>
    <w:rsid w:val="0083462A"/>
    <w:rsid w:val="00841632"/>
    <w:rsid w:val="00851628"/>
    <w:rsid w:val="0085450B"/>
    <w:rsid w:val="008A251E"/>
    <w:rsid w:val="008C4436"/>
    <w:rsid w:val="008D535C"/>
    <w:rsid w:val="00907DA1"/>
    <w:rsid w:val="009175A9"/>
    <w:rsid w:val="0092444E"/>
    <w:rsid w:val="0094319B"/>
    <w:rsid w:val="009612C1"/>
    <w:rsid w:val="009675D8"/>
    <w:rsid w:val="00977626"/>
    <w:rsid w:val="009B58ED"/>
    <w:rsid w:val="009B7EE2"/>
    <w:rsid w:val="009C70B3"/>
    <w:rsid w:val="009D0FA5"/>
    <w:rsid w:val="009E1CD3"/>
    <w:rsid w:val="00A00F6A"/>
    <w:rsid w:val="00A01AC7"/>
    <w:rsid w:val="00A06400"/>
    <w:rsid w:val="00A20FDD"/>
    <w:rsid w:val="00A55E0C"/>
    <w:rsid w:val="00A61904"/>
    <w:rsid w:val="00A64330"/>
    <w:rsid w:val="00A7787A"/>
    <w:rsid w:val="00A81255"/>
    <w:rsid w:val="00AA0798"/>
    <w:rsid w:val="00AB40DF"/>
    <w:rsid w:val="00AC74A0"/>
    <w:rsid w:val="00AE3961"/>
    <w:rsid w:val="00B009F2"/>
    <w:rsid w:val="00B05470"/>
    <w:rsid w:val="00B16891"/>
    <w:rsid w:val="00B30295"/>
    <w:rsid w:val="00B439F1"/>
    <w:rsid w:val="00B56706"/>
    <w:rsid w:val="00B61A04"/>
    <w:rsid w:val="00B63267"/>
    <w:rsid w:val="00B65B8F"/>
    <w:rsid w:val="00BB006B"/>
    <w:rsid w:val="00BB0876"/>
    <w:rsid w:val="00BC4823"/>
    <w:rsid w:val="00BE372B"/>
    <w:rsid w:val="00BF0636"/>
    <w:rsid w:val="00C0123D"/>
    <w:rsid w:val="00C22488"/>
    <w:rsid w:val="00C2687C"/>
    <w:rsid w:val="00C4150E"/>
    <w:rsid w:val="00C54C1B"/>
    <w:rsid w:val="00C61EEC"/>
    <w:rsid w:val="00C638EB"/>
    <w:rsid w:val="00C65E1E"/>
    <w:rsid w:val="00C91777"/>
    <w:rsid w:val="00CB38A0"/>
    <w:rsid w:val="00CD6664"/>
    <w:rsid w:val="00CF2EAE"/>
    <w:rsid w:val="00CF52E6"/>
    <w:rsid w:val="00D206C4"/>
    <w:rsid w:val="00D26198"/>
    <w:rsid w:val="00D3323E"/>
    <w:rsid w:val="00D34E57"/>
    <w:rsid w:val="00D42DAF"/>
    <w:rsid w:val="00D45DAB"/>
    <w:rsid w:val="00D47564"/>
    <w:rsid w:val="00D57A3C"/>
    <w:rsid w:val="00D64223"/>
    <w:rsid w:val="00D712EF"/>
    <w:rsid w:val="00D718A2"/>
    <w:rsid w:val="00D80A0A"/>
    <w:rsid w:val="00D913E1"/>
    <w:rsid w:val="00D95C6D"/>
    <w:rsid w:val="00DA0A26"/>
    <w:rsid w:val="00DA7C49"/>
    <w:rsid w:val="00DB625A"/>
    <w:rsid w:val="00DE18C3"/>
    <w:rsid w:val="00DE1D22"/>
    <w:rsid w:val="00E06E08"/>
    <w:rsid w:val="00E201E9"/>
    <w:rsid w:val="00E34C3E"/>
    <w:rsid w:val="00E41274"/>
    <w:rsid w:val="00E5628A"/>
    <w:rsid w:val="00E76076"/>
    <w:rsid w:val="00E9666B"/>
    <w:rsid w:val="00EA6DE1"/>
    <w:rsid w:val="00EB4657"/>
    <w:rsid w:val="00EC39EB"/>
    <w:rsid w:val="00EC57C1"/>
    <w:rsid w:val="00ED1E2D"/>
    <w:rsid w:val="00ED6A31"/>
    <w:rsid w:val="00EF09F3"/>
    <w:rsid w:val="00F03307"/>
    <w:rsid w:val="00F05B49"/>
    <w:rsid w:val="00F0789B"/>
    <w:rsid w:val="00F149CA"/>
    <w:rsid w:val="00F16286"/>
    <w:rsid w:val="00F563C8"/>
    <w:rsid w:val="00FA6A95"/>
    <w:rsid w:val="00FC5E4F"/>
    <w:rsid w:val="00FE0CDE"/>
    <w:rsid w:val="00FF4C31"/>
    <w:rsid w:val="00F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1C"/>
  </w:style>
  <w:style w:type="paragraph" w:styleId="1">
    <w:name w:val="heading 1"/>
    <w:basedOn w:val="a"/>
    <w:next w:val="a"/>
    <w:link w:val="10"/>
    <w:uiPriority w:val="9"/>
    <w:qFormat/>
    <w:rsid w:val="00B63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EA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816"/>
    <w:rPr>
      <w:rFonts w:ascii="Tahoma" w:hAnsi="Tahoma" w:cs="Tahoma"/>
      <w:sz w:val="16"/>
      <w:szCs w:val="16"/>
    </w:rPr>
  </w:style>
  <w:style w:type="table" w:styleId="a5">
    <w:name w:val="Table Grid"/>
    <w:basedOn w:val="a1"/>
    <w:uiPriority w:val="59"/>
    <w:rsid w:val="00F5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064FE"/>
    <w:pPr>
      <w:ind w:left="720"/>
      <w:contextualSpacing/>
    </w:pPr>
  </w:style>
  <w:style w:type="paragraph" w:styleId="a7">
    <w:name w:val="No Spacing"/>
    <w:uiPriority w:val="1"/>
    <w:qFormat/>
    <w:rsid w:val="00B63267"/>
    <w:pPr>
      <w:spacing w:after="0" w:line="240" w:lineRule="auto"/>
    </w:pPr>
  </w:style>
  <w:style w:type="character" w:customStyle="1" w:styleId="10">
    <w:name w:val="Заголовок 1 Знак"/>
    <w:basedOn w:val="a0"/>
    <w:link w:val="1"/>
    <w:uiPriority w:val="9"/>
    <w:rsid w:val="00B63267"/>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0"/>
    <w:uiPriority w:val="99"/>
    <w:rsid w:val="00BF0636"/>
    <w:rPr>
      <w:rFonts w:cs="Times New Roman"/>
      <w:color w:val="106BBE"/>
    </w:rPr>
  </w:style>
  <w:style w:type="paragraph" w:customStyle="1" w:styleId="a9">
    <w:name w:val="Нормальный (таблица)"/>
    <w:basedOn w:val="a"/>
    <w:next w:val="a"/>
    <w:uiPriority w:val="99"/>
    <w:rsid w:val="00BF06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BF06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pple-converted-space">
    <w:name w:val="apple-converted-space"/>
    <w:basedOn w:val="a0"/>
    <w:rsid w:val="00465D35"/>
  </w:style>
  <w:style w:type="character" w:styleId="ab">
    <w:name w:val="Hyperlink"/>
    <w:basedOn w:val="a0"/>
    <w:uiPriority w:val="99"/>
    <w:semiHidden/>
    <w:unhideWhenUsed/>
    <w:rsid w:val="00465D35"/>
    <w:rPr>
      <w:color w:val="0000FF"/>
      <w:u w:val="single"/>
    </w:rPr>
  </w:style>
</w:styles>
</file>

<file path=word/webSettings.xml><?xml version="1.0" encoding="utf-8"?>
<w:webSettings xmlns:r="http://schemas.openxmlformats.org/officeDocument/2006/relationships" xmlns:w="http://schemas.openxmlformats.org/wordprocessingml/2006/main">
  <w:divs>
    <w:div w:id="95106049">
      <w:bodyDiv w:val="1"/>
      <w:marLeft w:val="0"/>
      <w:marRight w:val="0"/>
      <w:marTop w:val="0"/>
      <w:marBottom w:val="0"/>
      <w:divBdr>
        <w:top w:val="none" w:sz="0" w:space="0" w:color="auto"/>
        <w:left w:val="none" w:sz="0" w:space="0" w:color="auto"/>
        <w:bottom w:val="none" w:sz="0" w:space="0" w:color="auto"/>
        <w:right w:val="none" w:sz="0" w:space="0" w:color="auto"/>
      </w:divBdr>
    </w:div>
    <w:div w:id="118114900">
      <w:bodyDiv w:val="1"/>
      <w:marLeft w:val="0"/>
      <w:marRight w:val="0"/>
      <w:marTop w:val="0"/>
      <w:marBottom w:val="0"/>
      <w:divBdr>
        <w:top w:val="none" w:sz="0" w:space="0" w:color="auto"/>
        <w:left w:val="none" w:sz="0" w:space="0" w:color="auto"/>
        <w:bottom w:val="none" w:sz="0" w:space="0" w:color="auto"/>
        <w:right w:val="none" w:sz="0" w:space="0" w:color="auto"/>
      </w:divBdr>
    </w:div>
    <w:div w:id="131867327">
      <w:bodyDiv w:val="1"/>
      <w:marLeft w:val="0"/>
      <w:marRight w:val="0"/>
      <w:marTop w:val="0"/>
      <w:marBottom w:val="0"/>
      <w:divBdr>
        <w:top w:val="none" w:sz="0" w:space="0" w:color="auto"/>
        <w:left w:val="none" w:sz="0" w:space="0" w:color="auto"/>
        <w:bottom w:val="none" w:sz="0" w:space="0" w:color="auto"/>
        <w:right w:val="none" w:sz="0" w:space="0" w:color="auto"/>
      </w:divBdr>
    </w:div>
    <w:div w:id="157623687">
      <w:bodyDiv w:val="1"/>
      <w:marLeft w:val="0"/>
      <w:marRight w:val="0"/>
      <w:marTop w:val="0"/>
      <w:marBottom w:val="0"/>
      <w:divBdr>
        <w:top w:val="none" w:sz="0" w:space="0" w:color="auto"/>
        <w:left w:val="none" w:sz="0" w:space="0" w:color="auto"/>
        <w:bottom w:val="none" w:sz="0" w:space="0" w:color="auto"/>
        <w:right w:val="none" w:sz="0" w:space="0" w:color="auto"/>
      </w:divBdr>
    </w:div>
    <w:div w:id="191455285">
      <w:bodyDiv w:val="1"/>
      <w:marLeft w:val="0"/>
      <w:marRight w:val="0"/>
      <w:marTop w:val="0"/>
      <w:marBottom w:val="0"/>
      <w:divBdr>
        <w:top w:val="none" w:sz="0" w:space="0" w:color="auto"/>
        <w:left w:val="none" w:sz="0" w:space="0" w:color="auto"/>
        <w:bottom w:val="none" w:sz="0" w:space="0" w:color="auto"/>
        <w:right w:val="none" w:sz="0" w:space="0" w:color="auto"/>
      </w:divBdr>
    </w:div>
    <w:div w:id="227737862">
      <w:bodyDiv w:val="1"/>
      <w:marLeft w:val="0"/>
      <w:marRight w:val="0"/>
      <w:marTop w:val="0"/>
      <w:marBottom w:val="0"/>
      <w:divBdr>
        <w:top w:val="none" w:sz="0" w:space="0" w:color="auto"/>
        <w:left w:val="none" w:sz="0" w:space="0" w:color="auto"/>
        <w:bottom w:val="none" w:sz="0" w:space="0" w:color="auto"/>
        <w:right w:val="none" w:sz="0" w:space="0" w:color="auto"/>
      </w:divBdr>
    </w:div>
    <w:div w:id="281766333">
      <w:bodyDiv w:val="1"/>
      <w:marLeft w:val="0"/>
      <w:marRight w:val="0"/>
      <w:marTop w:val="0"/>
      <w:marBottom w:val="0"/>
      <w:divBdr>
        <w:top w:val="none" w:sz="0" w:space="0" w:color="auto"/>
        <w:left w:val="none" w:sz="0" w:space="0" w:color="auto"/>
        <w:bottom w:val="none" w:sz="0" w:space="0" w:color="auto"/>
        <w:right w:val="none" w:sz="0" w:space="0" w:color="auto"/>
      </w:divBdr>
    </w:div>
    <w:div w:id="331106864">
      <w:bodyDiv w:val="1"/>
      <w:marLeft w:val="0"/>
      <w:marRight w:val="0"/>
      <w:marTop w:val="0"/>
      <w:marBottom w:val="0"/>
      <w:divBdr>
        <w:top w:val="none" w:sz="0" w:space="0" w:color="auto"/>
        <w:left w:val="none" w:sz="0" w:space="0" w:color="auto"/>
        <w:bottom w:val="none" w:sz="0" w:space="0" w:color="auto"/>
        <w:right w:val="none" w:sz="0" w:space="0" w:color="auto"/>
      </w:divBdr>
    </w:div>
    <w:div w:id="332728172">
      <w:bodyDiv w:val="1"/>
      <w:marLeft w:val="0"/>
      <w:marRight w:val="0"/>
      <w:marTop w:val="0"/>
      <w:marBottom w:val="0"/>
      <w:divBdr>
        <w:top w:val="none" w:sz="0" w:space="0" w:color="auto"/>
        <w:left w:val="none" w:sz="0" w:space="0" w:color="auto"/>
        <w:bottom w:val="none" w:sz="0" w:space="0" w:color="auto"/>
        <w:right w:val="none" w:sz="0" w:space="0" w:color="auto"/>
      </w:divBdr>
    </w:div>
    <w:div w:id="343630843">
      <w:bodyDiv w:val="1"/>
      <w:marLeft w:val="0"/>
      <w:marRight w:val="0"/>
      <w:marTop w:val="0"/>
      <w:marBottom w:val="0"/>
      <w:divBdr>
        <w:top w:val="none" w:sz="0" w:space="0" w:color="auto"/>
        <w:left w:val="none" w:sz="0" w:space="0" w:color="auto"/>
        <w:bottom w:val="none" w:sz="0" w:space="0" w:color="auto"/>
        <w:right w:val="none" w:sz="0" w:space="0" w:color="auto"/>
      </w:divBdr>
    </w:div>
    <w:div w:id="352417270">
      <w:bodyDiv w:val="1"/>
      <w:marLeft w:val="0"/>
      <w:marRight w:val="0"/>
      <w:marTop w:val="0"/>
      <w:marBottom w:val="0"/>
      <w:divBdr>
        <w:top w:val="none" w:sz="0" w:space="0" w:color="auto"/>
        <w:left w:val="none" w:sz="0" w:space="0" w:color="auto"/>
        <w:bottom w:val="none" w:sz="0" w:space="0" w:color="auto"/>
        <w:right w:val="none" w:sz="0" w:space="0" w:color="auto"/>
      </w:divBdr>
    </w:div>
    <w:div w:id="385377911">
      <w:bodyDiv w:val="1"/>
      <w:marLeft w:val="0"/>
      <w:marRight w:val="0"/>
      <w:marTop w:val="0"/>
      <w:marBottom w:val="0"/>
      <w:divBdr>
        <w:top w:val="none" w:sz="0" w:space="0" w:color="auto"/>
        <w:left w:val="none" w:sz="0" w:space="0" w:color="auto"/>
        <w:bottom w:val="none" w:sz="0" w:space="0" w:color="auto"/>
        <w:right w:val="none" w:sz="0" w:space="0" w:color="auto"/>
      </w:divBdr>
    </w:div>
    <w:div w:id="455560945">
      <w:bodyDiv w:val="1"/>
      <w:marLeft w:val="0"/>
      <w:marRight w:val="0"/>
      <w:marTop w:val="0"/>
      <w:marBottom w:val="0"/>
      <w:divBdr>
        <w:top w:val="none" w:sz="0" w:space="0" w:color="auto"/>
        <w:left w:val="none" w:sz="0" w:space="0" w:color="auto"/>
        <w:bottom w:val="none" w:sz="0" w:space="0" w:color="auto"/>
        <w:right w:val="none" w:sz="0" w:space="0" w:color="auto"/>
      </w:divBdr>
    </w:div>
    <w:div w:id="494341322">
      <w:bodyDiv w:val="1"/>
      <w:marLeft w:val="0"/>
      <w:marRight w:val="0"/>
      <w:marTop w:val="0"/>
      <w:marBottom w:val="0"/>
      <w:divBdr>
        <w:top w:val="none" w:sz="0" w:space="0" w:color="auto"/>
        <w:left w:val="none" w:sz="0" w:space="0" w:color="auto"/>
        <w:bottom w:val="none" w:sz="0" w:space="0" w:color="auto"/>
        <w:right w:val="none" w:sz="0" w:space="0" w:color="auto"/>
      </w:divBdr>
    </w:div>
    <w:div w:id="559639343">
      <w:bodyDiv w:val="1"/>
      <w:marLeft w:val="0"/>
      <w:marRight w:val="0"/>
      <w:marTop w:val="0"/>
      <w:marBottom w:val="0"/>
      <w:divBdr>
        <w:top w:val="none" w:sz="0" w:space="0" w:color="auto"/>
        <w:left w:val="none" w:sz="0" w:space="0" w:color="auto"/>
        <w:bottom w:val="none" w:sz="0" w:space="0" w:color="auto"/>
        <w:right w:val="none" w:sz="0" w:space="0" w:color="auto"/>
      </w:divBdr>
    </w:div>
    <w:div w:id="574823823">
      <w:bodyDiv w:val="1"/>
      <w:marLeft w:val="0"/>
      <w:marRight w:val="0"/>
      <w:marTop w:val="0"/>
      <w:marBottom w:val="0"/>
      <w:divBdr>
        <w:top w:val="none" w:sz="0" w:space="0" w:color="auto"/>
        <w:left w:val="none" w:sz="0" w:space="0" w:color="auto"/>
        <w:bottom w:val="none" w:sz="0" w:space="0" w:color="auto"/>
        <w:right w:val="none" w:sz="0" w:space="0" w:color="auto"/>
      </w:divBdr>
    </w:div>
    <w:div w:id="626008092">
      <w:bodyDiv w:val="1"/>
      <w:marLeft w:val="0"/>
      <w:marRight w:val="0"/>
      <w:marTop w:val="0"/>
      <w:marBottom w:val="0"/>
      <w:divBdr>
        <w:top w:val="none" w:sz="0" w:space="0" w:color="auto"/>
        <w:left w:val="none" w:sz="0" w:space="0" w:color="auto"/>
        <w:bottom w:val="none" w:sz="0" w:space="0" w:color="auto"/>
        <w:right w:val="none" w:sz="0" w:space="0" w:color="auto"/>
      </w:divBdr>
    </w:div>
    <w:div w:id="786313133">
      <w:bodyDiv w:val="1"/>
      <w:marLeft w:val="0"/>
      <w:marRight w:val="0"/>
      <w:marTop w:val="0"/>
      <w:marBottom w:val="0"/>
      <w:divBdr>
        <w:top w:val="none" w:sz="0" w:space="0" w:color="auto"/>
        <w:left w:val="none" w:sz="0" w:space="0" w:color="auto"/>
        <w:bottom w:val="none" w:sz="0" w:space="0" w:color="auto"/>
        <w:right w:val="none" w:sz="0" w:space="0" w:color="auto"/>
      </w:divBdr>
    </w:div>
    <w:div w:id="907114329">
      <w:bodyDiv w:val="1"/>
      <w:marLeft w:val="0"/>
      <w:marRight w:val="0"/>
      <w:marTop w:val="0"/>
      <w:marBottom w:val="0"/>
      <w:divBdr>
        <w:top w:val="none" w:sz="0" w:space="0" w:color="auto"/>
        <w:left w:val="none" w:sz="0" w:space="0" w:color="auto"/>
        <w:bottom w:val="none" w:sz="0" w:space="0" w:color="auto"/>
        <w:right w:val="none" w:sz="0" w:space="0" w:color="auto"/>
      </w:divBdr>
    </w:div>
    <w:div w:id="919100761">
      <w:bodyDiv w:val="1"/>
      <w:marLeft w:val="0"/>
      <w:marRight w:val="0"/>
      <w:marTop w:val="0"/>
      <w:marBottom w:val="0"/>
      <w:divBdr>
        <w:top w:val="none" w:sz="0" w:space="0" w:color="auto"/>
        <w:left w:val="none" w:sz="0" w:space="0" w:color="auto"/>
        <w:bottom w:val="none" w:sz="0" w:space="0" w:color="auto"/>
        <w:right w:val="none" w:sz="0" w:space="0" w:color="auto"/>
      </w:divBdr>
    </w:div>
    <w:div w:id="937370334">
      <w:bodyDiv w:val="1"/>
      <w:marLeft w:val="0"/>
      <w:marRight w:val="0"/>
      <w:marTop w:val="0"/>
      <w:marBottom w:val="0"/>
      <w:divBdr>
        <w:top w:val="none" w:sz="0" w:space="0" w:color="auto"/>
        <w:left w:val="none" w:sz="0" w:space="0" w:color="auto"/>
        <w:bottom w:val="none" w:sz="0" w:space="0" w:color="auto"/>
        <w:right w:val="none" w:sz="0" w:space="0" w:color="auto"/>
      </w:divBdr>
    </w:div>
    <w:div w:id="959336613">
      <w:bodyDiv w:val="1"/>
      <w:marLeft w:val="0"/>
      <w:marRight w:val="0"/>
      <w:marTop w:val="0"/>
      <w:marBottom w:val="0"/>
      <w:divBdr>
        <w:top w:val="none" w:sz="0" w:space="0" w:color="auto"/>
        <w:left w:val="none" w:sz="0" w:space="0" w:color="auto"/>
        <w:bottom w:val="none" w:sz="0" w:space="0" w:color="auto"/>
        <w:right w:val="none" w:sz="0" w:space="0" w:color="auto"/>
      </w:divBdr>
    </w:div>
    <w:div w:id="1063212635">
      <w:bodyDiv w:val="1"/>
      <w:marLeft w:val="0"/>
      <w:marRight w:val="0"/>
      <w:marTop w:val="0"/>
      <w:marBottom w:val="0"/>
      <w:divBdr>
        <w:top w:val="none" w:sz="0" w:space="0" w:color="auto"/>
        <w:left w:val="none" w:sz="0" w:space="0" w:color="auto"/>
        <w:bottom w:val="none" w:sz="0" w:space="0" w:color="auto"/>
        <w:right w:val="none" w:sz="0" w:space="0" w:color="auto"/>
      </w:divBdr>
    </w:div>
    <w:div w:id="1069185786">
      <w:bodyDiv w:val="1"/>
      <w:marLeft w:val="0"/>
      <w:marRight w:val="0"/>
      <w:marTop w:val="0"/>
      <w:marBottom w:val="0"/>
      <w:divBdr>
        <w:top w:val="none" w:sz="0" w:space="0" w:color="auto"/>
        <w:left w:val="none" w:sz="0" w:space="0" w:color="auto"/>
        <w:bottom w:val="none" w:sz="0" w:space="0" w:color="auto"/>
        <w:right w:val="none" w:sz="0" w:space="0" w:color="auto"/>
      </w:divBdr>
    </w:div>
    <w:div w:id="1086418952">
      <w:bodyDiv w:val="1"/>
      <w:marLeft w:val="0"/>
      <w:marRight w:val="0"/>
      <w:marTop w:val="0"/>
      <w:marBottom w:val="0"/>
      <w:divBdr>
        <w:top w:val="none" w:sz="0" w:space="0" w:color="auto"/>
        <w:left w:val="none" w:sz="0" w:space="0" w:color="auto"/>
        <w:bottom w:val="none" w:sz="0" w:space="0" w:color="auto"/>
        <w:right w:val="none" w:sz="0" w:space="0" w:color="auto"/>
      </w:divBdr>
    </w:div>
    <w:div w:id="1147556577">
      <w:bodyDiv w:val="1"/>
      <w:marLeft w:val="0"/>
      <w:marRight w:val="0"/>
      <w:marTop w:val="0"/>
      <w:marBottom w:val="0"/>
      <w:divBdr>
        <w:top w:val="none" w:sz="0" w:space="0" w:color="auto"/>
        <w:left w:val="none" w:sz="0" w:space="0" w:color="auto"/>
        <w:bottom w:val="none" w:sz="0" w:space="0" w:color="auto"/>
        <w:right w:val="none" w:sz="0" w:space="0" w:color="auto"/>
      </w:divBdr>
    </w:div>
    <w:div w:id="1182012828">
      <w:bodyDiv w:val="1"/>
      <w:marLeft w:val="0"/>
      <w:marRight w:val="0"/>
      <w:marTop w:val="0"/>
      <w:marBottom w:val="0"/>
      <w:divBdr>
        <w:top w:val="none" w:sz="0" w:space="0" w:color="auto"/>
        <w:left w:val="none" w:sz="0" w:space="0" w:color="auto"/>
        <w:bottom w:val="none" w:sz="0" w:space="0" w:color="auto"/>
        <w:right w:val="none" w:sz="0" w:space="0" w:color="auto"/>
      </w:divBdr>
    </w:div>
    <w:div w:id="1343893133">
      <w:bodyDiv w:val="1"/>
      <w:marLeft w:val="0"/>
      <w:marRight w:val="0"/>
      <w:marTop w:val="0"/>
      <w:marBottom w:val="0"/>
      <w:divBdr>
        <w:top w:val="none" w:sz="0" w:space="0" w:color="auto"/>
        <w:left w:val="none" w:sz="0" w:space="0" w:color="auto"/>
        <w:bottom w:val="none" w:sz="0" w:space="0" w:color="auto"/>
        <w:right w:val="none" w:sz="0" w:space="0" w:color="auto"/>
      </w:divBdr>
    </w:div>
    <w:div w:id="1369255541">
      <w:bodyDiv w:val="1"/>
      <w:marLeft w:val="0"/>
      <w:marRight w:val="0"/>
      <w:marTop w:val="0"/>
      <w:marBottom w:val="0"/>
      <w:divBdr>
        <w:top w:val="none" w:sz="0" w:space="0" w:color="auto"/>
        <w:left w:val="none" w:sz="0" w:space="0" w:color="auto"/>
        <w:bottom w:val="none" w:sz="0" w:space="0" w:color="auto"/>
        <w:right w:val="none" w:sz="0" w:space="0" w:color="auto"/>
      </w:divBdr>
    </w:div>
    <w:div w:id="1413310247">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70870080">
      <w:bodyDiv w:val="1"/>
      <w:marLeft w:val="0"/>
      <w:marRight w:val="0"/>
      <w:marTop w:val="0"/>
      <w:marBottom w:val="0"/>
      <w:divBdr>
        <w:top w:val="none" w:sz="0" w:space="0" w:color="auto"/>
        <w:left w:val="none" w:sz="0" w:space="0" w:color="auto"/>
        <w:bottom w:val="none" w:sz="0" w:space="0" w:color="auto"/>
        <w:right w:val="none" w:sz="0" w:space="0" w:color="auto"/>
      </w:divBdr>
    </w:div>
    <w:div w:id="1686783591">
      <w:bodyDiv w:val="1"/>
      <w:marLeft w:val="0"/>
      <w:marRight w:val="0"/>
      <w:marTop w:val="0"/>
      <w:marBottom w:val="0"/>
      <w:divBdr>
        <w:top w:val="none" w:sz="0" w:space="0" w:color="auto"/>
        <w:left w:val="none" w:sz="0" w:space="0" w:color="auto"/>
        <w:bottom w:val="none" w:sz="0" w:space="0" w:color="auto"/>
        <w:right w:val="none" w:sz="0" w:space="0" w:color="auto"/>
      </w:divBdr>
    </w:div>
    <w:div w:id="1776904349">
      <w:bodyDiv w:val="1"/>
      <w:marLeft w:val="0"/>
      <w:marRight w:val="0"/>
      <w:marTop w:val="0"/>
      <w:marBottom w:val="0"/>
      <w:divBdr>
        <w:top w:val="none" w:sz="0" w:space="0" w:color="auto"/>
        <w:left w:val="none" w:sz="0" w:space="0" w:color="auto"/>
        <w:bottom w:val="none" w:sz="0" w:space="0" w:color="auto"/>
        <w:right w:val="none" w:sz="0" w:space="0" w:color="auto"/>
      </w:divBdr>
    </w:div>
    <w:div w:id="1815095880">
      <w:bodyDiv w:val="1"/>
      <w:marLeft w:val="0"/>
      <w:marRight w:val="0"/>
      <w:marTop w:val="0"/>
      <w:marBottom w:val="0"/>
      <w:divBdr>
        <w:top w:val="none" w:sz="0" w:space="0" w:color="auto"/>
        <w:left w:val="none" w:sz="0" w:space="0" w:color="auto"/>
        <w:bottom w:val="none" w:sz="0" w:space="0" w:color="auto"/>
        <w:right w:val="none" w:sz="0" w:space="0" w:color="auto"/>
      </w:divBdr>
    </w:div>
    <w:div w:id="1976639249">
      <w:bodyDiv w:val="1"/>
      <w:marLeft w:val="0"/>
      <w:marRight w:val="0"/>
      <w:marTop w:val="0"/>
      <w:marBottom w:val="0"/>
      <w:divBdr>
        <w:top w:val="none" w:sz="0" w:space="0" w:color="auto"/>
        <w:left w:val="none" w:sz="0" w:space="0" w:color="auto"/>
        <w:bottom w:val="none" w:sz="0" w:space="0" w:color="auto"/>
        <w:right w:val="none" w:sz="0" w:space="0" w:color="auto"/>
      </w:divBdr>
    </w:div>
    <w:div w:id="2063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CE41C96FEF36AE3FF570153B44B67CA9EE9C554F7A812A95F4517A1k8z5F" TargetMode="External"/><Relationship Id="rId13" Type="http://schemas.openxmlformats.org/officeDocument/2006/relationships/hyperlink" Target="http://mobileonline.garant.ru/document?id=78834&amp;sub=1000" TargetMode="External"/><Relationship Id="rId18" Type="http://schemas.openxmlformats.org/officeDocument/2006/relationships/hyperlink" Target="http://mobileonline.garant.ru/document?id=71871578&amp;sub=16000" TargetMode="External"/><Relationship Id="rId26" Type="http://schemas.openxmlformats.org/officeDocument/2006/relationships/hyperlink" Target="consultantplus://offline/ref=412A59BF3E09B866634876346FEE250F994CE71A9CF8F36AE3FF570153B44B67D89EB1C950F3BF18FF100342AD8C977FAF019616489Bk3z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12A59BF3E09B866634876346FEE250F994CE41C96FEF36AE3FF570153B44B67D89EB1C955F6B612A24A1346E4D89B60AF1D891656983CC3kEz3F" TargetMode="External"/><Relationship Id="rId34" Type="http://schemas.openxmlformats.org/officeDocument/2006/relationships/hyperlink" Target="consultantplus://offline/ref=412A59BF3E09B8666348683979827B0B9246B81194FDFF3CBCAD51560CE44D3298DEB79C04B2E31EAA405916A2939461AFk0zBF" TargetMode="External"/><Relationship Id="rId7" Type="http://schemas.openxmlformats.org/officeDocument/2006/relationships/hyperlink" Target="consultantplus://offline/ref=412A59BF3E09B866634876346FEE250F994DE51C97FDF36AE3FF570153B44B67CA9EE9C554F7A812A95F4517A1k8z5F" TargetMode="External"/><Relationship Id="rId12" Type="http://schemas.openxmlformats.org/officeDocument/2006/relationships/hyperlink" Target="http://mobileonline.garant.ru/document?id=71871578&amp;sub=16000" TargetMode="External"/><Relationship Id="rId17" Type="http://schemas.openxmlformats.org/officeDocument/2006/relationships/hyperlink" Target="http://mobileonline.garant.ru/document?id=71871578&amp;sub=15000" TargetMode="External"/><Relationship Id="rId25" Type="http://schemas.openxmlformats.org/officeDocument/2006/relationships/hyperlink" Target="consultantplus://offline/ref=412A59BF3E09B866634876346FEE250F994CE71A9CF8F36AE3FF570153B44B67D89EB1C950F4BF18FF100342AD8C977FAF019616489Bk3z4F" TargetMode="External"/><Relationship Id="rId33" Type="http://schemas.openxmlformats.org/officeDocument/2006/relationships/hyperlink" Target="consultantplus://offline/ref=412A59BF3E09B8666348683979827B0B9246B81194FDFB38BCA251560CE44D3298DEB79C04B2E31EAA405916A2939461AFk0zBF" TargetMode="External"/><Relationship Id="rId38" Type="http://schemas.openxmlformats.org/officeDocument/2006/relationships/hyperlink" Target="http://mobileonline.garant.ru/document?id=71871578&amp;sub=17000" TargetMode="External"/><Relationship Id="rId2" Type="http://schemas.openxmlformats.org/officeDocument/2006/relationships/numbering" Target="numbering.xml"/><Relationship Id="rId16" Type="http://schemas.openxmlformats.org/officeDocument/2006/relationships/hyperlink" Target="http://mobileonline.garant.ru/document?id=71871578&amp;sub=1000" TargetMode="External"/><Relationship Id="rId20" Type="http://schemas.openxmlformats.org/officeDocument/2006/relationships/hyperlink" Target="http://mobileonline.garant.ru/document?id=78834&amp;sub=1000" TargetMode="External"/><Relationship Id="rId29" Type="http://schemas.openxmlformats.org/officeDocument/2006/relationships/hyperlink" Target="consultantplus://offline/ref=412A59BF3E09B866634876346FEE250F994CE71A9CF8F36AE3FF570153B44B67D89EB1C955F3BE1AAE4A1346E4D89B60AF1D891656983CC3kEz3F" TargetMode="External"/><Relationship Id="rId1" Type="http://schemas.openxmlformats.org/officeDocument/2006/relationships/customXml" Target="../customXml/item1.xml"/><Relationship Id="rId6" Type="http://schemas.openxmlformats.org/officeDocument/2006/relationships/hyperlink" Target="consultantplus://offline/ref=412A59BF3E09B866634876346FEE250F9B4FEF1F96F8F36AE3FF570153B44B67CA9EE9C554F7A812A95F4517A1k8z5F" TargetMode="External"/><Relationship Id="rId11" Type="http://schemas.openxmlformats.org/officeDocument/2006/relationships/hyperlink" Target="http://mobileonline.garant.ru/document?id=71871578&amp;sub=1000" TargetMode="External"/><Relationship Id="rId24" Type="http://schemas.openxmlformats.org/officeDocument/2006/relationships/hyperlink" Target="consultantplus://offline/ref=412A59BF3E09B866634876346FEE250F994CE41C96FEF36AE3FF570153B44B67D89EB1C955F6B612A24A1346E4D89B60AF1D891656983CC3kEz3F" TargetMode="External"/><Relationship Id="rId32" Type="http://schemas.openxmlformats.org/officeDocument/2006/relationships/hyperlink" Target="consultantplus://offline/ref=412A59BF3E09B866634876346FEE250F9844E41A92FEF36AE3FF570153B44B67CA9EE9C554F7A812A95F4517A1k8z5F" TargetMode="External"/><Relationship Id="rId37" Type="http://schemas.openxmlformats.org/officeDocument/2006/relationships/hyperlink" Target="http://mobileonline.garant.ru/document?id=71871578&amp;sub=160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image" Target="media/image1.wmf"/><Relationship Id="rId28" Type="http://schemas.openxmlformats.org/officeDocument/2006/relationships/hyperlink" Target="consultantplus://offline/ref=412A59BF3E09B866634876346FEE250F994CE71A9CF8F36AE3FF570153B44B67D89EB1C955F3BE1BAF4A1346E4D89B60AF1D891656983CC3kEz3F" TargetMode="External"/><Relationship Id="rId36" Type="http://schemas.openxmlformats.org/officeDocument/2006/relationships/hyperlink" Target="http://mobileonline.garant.ru/document?id=71871578&amp;sub=15000"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document?id=71871578&amp;sub=17000" TargetMode="External"/><Relationship Id="rId31" Type="http://schemas.openxmlformats.org/officeDocument/2006/relationships/hyperlink" Target="consultantplus://offline/ref=412A59BF3E09B866634876346FEE250F994DEF199DFFF36AE3FF570153B44B67CA9EE9C554F7A812A95F4517A1k8z5F" TargetMode="External"/><Relationship Id="rId4" Type="http://schemas.openxmlformats.org/officeDocument/2006/relationships/settings" Target="settings.xml"/><Relationship Id="rId9" Type="http://schemas.openxmlformats.org/officeDocument/2006/relationships/hyperlink" Target="consultantplus://offline/ref=412A59BF3E09B8666348683979827B0B9246B81194FDFC35B6A951560CE44D3298DEB79C04B2E31EAA405916A2939461AFk0zBF"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12A59BF3E09B866634876346FEE250F994CE71A9CF8F36AE3FF570153B44B67D89EB1C950F3BF18FF100342AD8C977FAF019616489Bk3z4F" TargetMode="External"/><Relationship Id="rId27" Type="http://schemas.openxmlformats.org/officeDocument/2006/relationships/hyperlink" Target="consultantplus://offline/ref=412A59BF3E09B866634876346FEE250F994CE71A9CF8F36AE3FF570153B44B67D89EB1C950F4BF18FF100342AD8C977FAF019616489Bk3z4F" TargetMode="External"/><Relationship Id="rId30" Type="http://schemas.openxmlformats.org/officeDocument/2006/relationships/hyperlink" Target="consultantplus://offline/ref=412A59BF3E09B866634876346FEE250F994CE71A9CF8F36AE3FF570153B44B67D89EB1C950F3BF18FF100342AD8C977FAF019616489Bk3z4F" TargetMode="External"/><Relationship Id="rId35" Type="http://schemas.openxmlformats.org/officeDocument/2006/relationships/hyperlink" Target="http://mobileonline.garant.ru/document?id=71871578&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21D05-3D28-4B2E-9F2F-16B3640F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11648</Words>
  <Characters>66398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kozlov_construct3</dc:creator>
  <cp:lastModifiedBy>marpos_org2</cp:lastModifiedBy>
  <cp:revision>2</cp:revision>
  <cp:lastPrinted>2019-06-11T08:03:00Z</cp:lastPrinted>
  <dcterms:created xsi:type="dcterms:W3CDTF">2019-06-13T06:14:00Z</dcterms:created>
  <dcterms:modified xsi:type="dcterms:W3CDTF">2019-06-13T06:14:00Z</dcterms:modified>
</cp:coreProperties>
</file>