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D8" w:rsidRDefault="007737D8" w:rsidP="001A4B83">
      <w:pPr>
        <w:pStyle w:val="NormalWeb"/>
        <w:spacing w:after="0"/>
        <w:jc w:val="center"/>
        <w:rPr>
          <w:b/>
          <w:bCs/>
        </w:rPr>
      </w:pPr>
      <w:r>
        <w:rPr>
          <w:b/>
          <w:bCs/>
        </w:rPr>
        <w:t>ОБЪЕКТ ПРИРОДНОГО ЛАНДШАФТА, ОБЛАДАЮЩИЙ ПРИЗНАКАМИ ОБЪЕКТА КУЛЬТУРНОГО НАСЛЕДИЯ</w:t>
      </w:r>
    </w:p>
    <w:p w:rsidR="007737D8" w:rsidRDefault="007737D8" w:rsidP="001A4B83">
      <w:pPr>
        <w:pStyle w:val="NormalWeb"/>
        <w:spacing w:after="0"/>
        <w:jc w:val="center"/>
        <w:rPr>
          <w:b/>
          <w:bCs/>
        </w:rPr>
      </w:pPr>
    </w:p>
    <w:p w:rsidR="007737D8" w:rsidRPr="00713270" w:rsidRDefault="007737D8" w:rsidP="001A4B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270">
        <w:rPr>
          <w:rFonts w:ascii="Times New Roman" w:hAnsi="Times New Roman"/>
          <w:b/>
          <w:sz w:val="24"/>
          <w:szCs w:val="24"/>
        </w:rPr>
        <w:t>Озеро Элькюль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737D8" w:rsidRDefault="007737D8" w:rsidP="00E35AF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A4B83">
        <w:rPr>
          <w:rFonts w:ascii="Times New Roman" w:hAnsi="Times New Roman"/>
          <w:sz w:val="24"/>
          <w:szCs w:val="24"/>
        </w:rPr>
        <w:t xml:space="preserve">Янтиковский район, в </w:t>
      </w:r>
      <w:smartTag w:uri="urn:schemas-microsoft-com:office:smarttags" w:element="metricconverter">
        <w:smartTagPr>
          <w:attr w:name="ProductID" w:val="2 км"/>
        </w:smartTagPr>
        <w:r w:rsidRPr="001A4B83">
          <w:rPr>
            <w:rFonts w:ascii="Times New Roman" w:hAnsi="Times New Roman"/>
            <w:sz w:val="24"/>
            <w:szCs w:val="24"/>
          </w:rPr>
          <w:t>2 км</w:t>
        </w:r>
      </w:smartTag>
      <w:r w:rsidRPr="001A4B83">
        <w:rPr>
          <w:rFonts w:ascii="Times New Roman" w:hAnsi="Times New Roman"/>
          <w:sz w:val="24"/>
          <w:szCs w:val="24"/>
        </w:rPr>
        <w:t xml:space="preserve"> к северо-западу от с. Алдиарово Янтиковск</w:t>
      </w:r>
      <w:r>
        <w:rPr>
          <w:rFonts w:ascii="Times New Roman" w:hAnsi="Times New Roman"/>
          <w:sz w:val="24"/>
          <w:szCs w:val="24"/>
        </w:rPr>
        <w:t>ого района Чувашской Республики)</w:t>
      </w:r>
    </w:p>
    <w:p w:rsidR="007737D8" w:rsidRDefault="007737D8" w:rsidP="00E35AF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Озеро входит в число трех самых прозрачных озер Чувашской Республики. Расположено в </w:t>
      </w:r>
      <w:smartTag w:uri="urn:schemas-microsoft-com:office:smarttags" w:element="metricconverter">
        <w:smartTagPr>
          <w:attr w:name="ProductID" w:val="1891 г"/>
        </w:smartTagPr>
        <w:r>
          <w:rPr>
            <w:rFonts w:ascii="Times New Roman" w:hAnsi="Times New Roman"/>
            <w:sz w:val="24"/>
            <w:szCs w:val="24"/>
          </w:rPr>
          <w:t>2 км</w:t>
        </w:r>
      </w:smartTag>
      <w:r>
        <w:rPr>
          <w:rFonts w:ascii="Times New Roman" w:hAnsi="Times New Roman"/>
          <w:sz w:val="24"/>
          <w:szCs w:val="24"/>
        </w:rPr>
        <w:t xml:space="preserve"> к северу-западу от с. Алдиарово Янтиковского района Чувашской Республики, на левобережье р. Аль – левого притока р. Кубня, впадающей в Волгу. Представляет собой провальную чашу (средняя глубина - </w:t>
      </w:r>
      <w:smartTag w:uri="urn:schemas-microsoft-com:office:smarttags" w:element="metricconverter">
        <w:smartTagPr>
          <w:attr w:name="ProductID" w:val="1891 г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местами –более </w:t>
      </w:r>
      <w:smartTag w:uri="urn:schemas-microsoft-com:office:smarttags" w:element="metricconverter">
        <w:smartTagPr>
          <w:attr w:name="ProductID" w:val="1891 г"/>
        </w:smartTagPr>
        <w:r>
          <w:rPr>
            <w:rFonts w:ascii="Times New Roman" w:hAnsi="Times New Roman"/>
            <w:sz w:val="24"/>
            <w:szCs w:val="24"/>
          </w:rPr>
          <w:t>10 км</w:t>
        </w:r>
      </w:smartTag>
      <w:r>
        <w:rPr>
          <w:rFonts w:ascii="Times New Roman" w:hAnsi="Times New Roman"/>
          <w:sz w:val="24"/>
          <w:szCs w:val="24"/>
        </w:rPr>
        <w:t xml:space="preserve">, максимальная глубина – </w:t>
      </w:r>
      <w:smartTag w:uri="urn:schemas-microsoft-com:office:smarttags" w:element="metricconverter">
        <w:smartTagPr>
          <w:attr w:name="ProductID" w:val="1891 г"/>
        </w:smartTagPr>
        <w:r>
          <w:rPr>
            <w:rFonts w:ascii="Times New Roman" w:hAnsi="Times New Roman"/>
            <w:sz w:val="24"/>
            <w:szCs w:val="24"/>
          </w:rPr>
          <w:t>11,3 м</w:t>
        </w:r>
      </w:smartTag>
      <w:r>
        <w:rPr>
          <w:rFonts w:ascii="Times New Roman" w:hAnsi="Times New Roman"/>
          <w:sz w:val="24"/>
          <w:szCs w:val="24"/>
        </w:rPr>
        <w:t>), имеет правильную овальную форму.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Озеро Элькюль являлось местом окружного моления средненизовых чуваш – АслаЧук (Великий Чук) с принесением в жертву белого и черного баранов, семи черных быков и трех сивых жеребцов. В обряде участвовало, судя по количеству жертв, множество людей. На озеро стекались чуваши со многих населенных мест Цивильского, Чебоксарского и Свияжского уездов (на территории современных Янтиковского, Урмарского, Канашского и Козловского районов). 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проведении жертвоприношений у озера Элькюль встречаются в различных источниках. Так, в церковно-приходской летописи прихода Николаевской церкви с. Карачево Чебоксарского уезда (ныне в Козловском районе Чувашской Республики) указывается на факт его осуществления в </w:t>
      </w:r>
      <w:smartTag w:uri="urn:schemas-microsoft-com:office:smarttags" w:element="metricconverter">
        <w:smartTagPr>
          <w:attr w:name="ProductID" w:val="1891 г"/>
        </w:smartTagPr>
        <w:r>
          <w:rPr>
            <w:rFonts w:ascii="Times New Roman" w:hAnsi="Times New Roman"/>
            <w:sz w:val="24"/>
            <w:szCs w:val="24"/>
          </w:rPr>
          <w:t>1882 г</w:t>
        </w:r>
      </w:smartTag>
      <w:r>
        <w:rPr>
          <w:rFonts w:ascii="Times New Roman" w:hAnsi="Times New Roman"/>
          <w:sz w:val="24"/>
          <w:szCs w:val="24"/>
        </w:rPr>
        <w:t>. И летопись прихода Тихвинской церкви с. Мусирма (ныне в Урмарском районе Чувашской республики) подтверждает данное событие. Также информация о ритуальных церемониях у озера Элькюль находится и в фондах научного архива Чувашского государственного института гуманитарных наук, Государственного исторического архива ЧР.</w:t>
      </w:r>
      <w:r w:rsidRPr="004F6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 ранние сведения о культовом памятнике Элькюль содержатся в работах В.К. Магницкого, Г.Т. Тимофеева, рукописных фондах Н.В. Никольского и К.В. Элле и др. С озером связаны религиозно-мифологические представления, которые также зафиксированы современными учеными – историками, этнографами, фольклористами (В.Д. Дмитриев, Т.С. Пассек, П.В. Денисов и др.).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Священный характер озера подтверждается целым комплексом легенд, преданий и этнографических сведений, в которых особо подчёркивается его значимость как культового объекта. Во всех традиционных религиях окружающая природа – деревья, озера, родники и т.п.- представлялась живой, одухотворенной и составляла так называемое сакральное пространство. 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христианизации чувашей, проводившейся в Среднем Поволжье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E904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E90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вв., культовое озеро Элькюль стало центром внимания миссионеров как место проведения массовых молений и половничества чувашских крестьян. </w:t>
      </w:r>
      <w:smartTag w:uri="urn:schemas-microsoft-com:office:smarttags" w:element="metricconverter">
        <w:smartTagPr>
          <w:attr w:name="ProductID" w:val="1891 г"/>
        </w:smartTagPr>
        <w:r>
          <w:rPr>
            <w:rFonts w:ascii="Times New Roman" w:hAnsi="Times New Roman"/>
            <w:sz w:val="24"/>
            <w:szCs w:val="24"/>
          </w:rPr>
          <w:t>1891 г</w:t>
        </w:r>
      </w:smartTag>
      <w:r>
        <w:rPr>
          <w:rFonts w:ascii="Times New Roman" w:hAnsi="Times New Roman"/>
          <w:sz w:val="24"/>
          <w:szCs w:val="24"/>
        </w:rPr>
        <w:t>. был засушливым годом, крестьяне стали обращаться к положительному опыту организации молений, умилостивления божеств для получения обильного урожая. Сакральное озеро стало местом конфронтации двух религиозных миров – язычества и православия. Но услышав от настоятеля церкви слова из Священного Писания, сознались в своих грехах и стали молиться Богу.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конца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BB4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окружное моление у озера Элькюль уже практически не проводилось, все больше чувашские крестьяне утверждались в Православии.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Святилище Элькюль до массового крещения пользовалось особенным почетом у чувашей, возле него материализовалась обрядовая практика, религиозные верования, представления о мире. В советское время происходит полная утрата сакрального смысла данного святилища. И постепенно оно становится местом проведения различных увеселительных мероприятий.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интерес как достопримечательное место, свидетельствующее о развитии духовной культуры традиционного чувашского общества.</w:t>
      </w:r>
      <w:bookmarkStart w:id="0" w:name="_GoBack"/>
      <w:bookmarkEnd w:id="0"/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Граница территории Озера Аль</w: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pt;margin-top:6.55pt;width:5in;height:285.5pt;z-index:251658240;visibility:visible;mso-position-horizontal-relative:margin" wrapcoords="-45 -57 -45 21600 21645 21600 21645 -57 -45 -57" stroked="t">
            <v:imagedata r:id="rId4" o:title="" croptop="2465f" cropbottom="6381f" cropright="-379f"/>
            <w10:wrap type="through" anchorx="margin"/>
          </v:shape>
        </w:pict>
      </w: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7D8" w:rsidRDefault="007737D8" w:rsidP="00E35A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F00BEF" w:rsidRDefault="007737D8" w:rsidP="006C46FA">
      <w:pPr>
        <w:rPr>
          <w:rFonts w:ascii="Times New Roman" w:hAnsi="Times New Roman"/>
          <w:sz w:val="24"/>
          <w:szCs w:val="24"/>
          <w:u w:val="single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737D8" w:rsidRDefault="007737D8" w:rsidP="006C46FA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3" o:spid="_x0000_s1027" type="#_x0000_t75" style="position:absolute;margin-left:36pt;margin-top:3.6pt;width:5in;height:270.05pt;z-index:251659264;visibility:visible;mso-position-horizontal-relative:margin" wrapcoords="-45 -60 -45 21600 21645 21600 21645 -60 -45 -60" stroked="t">
            <v:imagedata r:id="rId5" o:title=""/>
            <w10:wrap type="through" anchorx="margin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7737D8" w:rsidRDefault="007737D8" w:rsidP="006C46FA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p w:rsidR="007737D8" w:rsidRDefault="007737D8" w:rsidP="006C46FA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p w:rsidR="007737D8" w:rsidRDefault="007737D8" w:rsidP="006C46FA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</w:p>
    <w:p w:rsidR="007737D8" w:rsidRPr="006C46FA" w:rsidRDefault="007737D8" w:rsidP="006C4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Вид на объект природного ландшафта у озера Аль.</w:t>
      </w:r>
    </w:p>
    <w:sectPr w:rsidR="007737D8" w:rsidRPr="006C46FA" w:rsidSect="002B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AD6"/>
    <w:rsid w:val="001A4B83"/>
    <w:rsid w:val="001E5E91"/>
    <w:rsid w:val="001F1F26"/>
    <w:rsid w:val="0021507D"/>
    <w:rsid w:val="002B743F"/>
    <w:rsid w:val="00344DC3"/>
    <w:rsid w:val="003A5840"/>
    <w:rsid w:val="004A63F9"/>
    <w:rsid w:val="004B0F13"/>
    <w:rsid w:val="004B56D7"/>
    <w:rsid w:val="004F6F6A"/>
    <w:rsid w:val="00530B9D"/>
    <w:rsid w:val="005C1A05"/>
    <w:rsid w:val="00636233"/>
    <w:rsid w:val="006B46D1"/>
    <w:rsid w:val="006C46FA"/>
    <w:rsid w:val="006F1562"/>
    <w:rsid w:val="00713270"/>
    <w:rsid w:val="007737D8"/>
    <w:rsid w:val="00793D3B"/>
    <w:rsid w:val="00794E7E"/>
    <w:rsid w:val="009A34E2"/>
    <w:rsid w:val="009B0D2E"/>
    <w:rsid w:val="00A46AD6"/>
    <w:rsid w:val="00A65792"/>
    <w:rsid w:val="00A86462"/>
    <w:rsid w:val="00BB4007"/>
    <w:rsid w:val="00C0647E"/>
    <w:rsid w:val="00D72FE1"/>
    <w:rsid w:val="00E0601A"/>
    <w:rsid w:val="00E358ED"/>
    <w:rsid w:val="00E35AF8"/>
    <w:rsid w:val="00E904C2"/>
    <w:rsid w:val="00E94F4C"/>
    <w:rsid w:val="00F00BEF"/>
    <w:rsid w:val="00F6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4B8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2</Pages>
  <Words>552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</cp:lastModifiedBy>
  <cp:revision>12</cp:revision>
  <dcterms:created xsi:type="dcterms:W3CDTF">2019-04-16T07:01:00Z</dcterms:created>
  <dcterms:modified xsi:type="dcterms:W3CDTF">2019-04-24T07:40:00Z</dcterms:modified>
</cp:coreProperties>
</file>