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УТВЕРЖДАЮ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М</w:t>
      </w:r>
      <w:r w:rsidRPr="006564AB">
        <w:rPr>
          <w:rFonts w:ascii="TimesET" w:hAnsi="TimesET"/>
          <w:sz w:val="24"/>
          <w:szCs w:val="24"/>
        </w:rPr>
        <w:t>инистр культуры, по делам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национальностей и архивного дела 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Чувашской Республики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</w:p>
    <w:p w:rsidR="00E519F1" w:rsidRPr="006564AB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_________________ </w:t>
      </w:r>
      <w:r>
        <w:rPr>
          <w:rFonts w:ascii="TimesET" w:hAnsi="TimesET"/>
          <w:sz w:val="24"/>
          <w:szCs w:val="24"/>
        </w:rPr>
        <w:t>К.Г. Яковлев</w:t>
      </w:r>
    </w:p>
    <w:p w:rsidR="00E519F1" w:rsidRPr="006564AB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«___» августа</w:t>
      </w:r>
      <w:r w:rsidRPr="006564AB">
        <w:rPr>
          <w:rFonts w:ascii="TimesET" w:hAnsi="TimesET"/>
          <w:sz w:val="24"/>
          <w:szCs w:val="24"/>
        </w:rPr>
        <w:t xml:space="preserve"> 201</w:t>
      </w:r>
      <w:r>
        <w:rPr>
          <w:rFonts w:ascii="TimesET" w:hAnsi="TimesET"/>
          <w:sz w:val="24"/>
          <w:szCs w:val="24"/>
        </w:rPr>
        <w:t>8</w:t>
      </w:r>
      <w:r w:rsidRPr="006564AB">
        <w:rPr>
          <w:rFonts w:ascii="TimesET" w:hAnsi="TimesET"/>
          <w:sz w:val="24"/>
          <w:szCs w:val="24"/>
        </w:rPr>
        <w:t xml:space="preserve"> г.</w:t>
      </w:r>
    </w:p>
    <w:p w:rsidR="00E519F1" w:rsidRDefault="00E519F1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ET" w:hAnsi="TimesET" w:cs="Arial"/>
          <w:color w:val="262626"/>
        </w:rPr>
      </w:pP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Должностной регламент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государственного гражданского служащего Чувашской Республики,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proofErr w:type="gramStart"/>
      <w:r w:rsidRPr="00D61B70">
        <w:rPr>
          <w:rStyle w:val="a4"/>
          <w:rFonts w:ascii="TimesET" w:hAnsi="TimesET" w:cs="Arial"/>
          <w:color w:val="262626"/>
        </w:rPr>
        <w:t>замещающего</w:t>
      </w:r>
      <w:proofErr w:type="gramEnd"/>
      <w:r w:rsidRPr="00D61B70">
        <w:rPr>
          <w:rStyle w:val="a4"/>
          <w:rFonts w:ascii="TimesET" w:hAnsi="TimesET" w:cs="Arial"/>
          <w:color w:val="262626"/>
        </w:rPr>
        <w:t xml:space="preserve"> должность государственной гражданской службы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Чувашской Республики старшей группы должностей</w:t>
      </w:r>
    </w:p>
    <w:p w:rsidR="00D61B70" w:rsidRPr="00603DCE" w:rsidRDefault="008B2DE4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262626"/>
        </w:rPr>
      </w:pPr>
      <w:r>
        <w:rPr>
          <w:rStyle w:val="a4"/>
          <w:rFonts w:ascii="TimesET" w:hAnsi="TimesET" w:cs="Arial"/>
          <w:color w:val="262626"/>
        </w:rPr>
        <w:t>главного</w:t>
      </w:r>
      <w:r w:rsidR="00D61B70" w:rsidRPr="00D61B70">
        <w:rPr>
          <w:rStyle w:val="a4"/>
          <w:rFonts w:ascii="TimesET" w:hAnsi="TimesET" w:cs="Arial"/>
          <w:color w:val="262626"/>
        </w:rPr>
        <w:t xml:space="preserve"> специалиста-эксперта отдела </w:t>
      </w:r>
      <w:r>
        <w:rPr>
          <w:rStyle w:val="a4"/>
          <w:rFonts w:ascii="TimesET" w:hAnsi="TimesET" w:cs="Arial"/>
          <w:color w:val="262626"/>
        </w:rPr>
        <w:t xml:space="preserve">строительства и </w:t>
      </w:r>
      <w:r w:rsidR="00D61B70" w:rsidRPr="00D61B70">
        <w:rPr>
          <w:rStyle w:val="a4"/>
          <w:rFonts w:ascii="TimesET" w:hAnsi="TimesET" w:cs="Arial"/>
          <w:color w:val="262626"/>
        </w:rPr>
        <w:t>охраны объектов культурного наследия</w:t>
      </w:r>
      <w:r w:rsidR="00603DCE">
        <w:rPr>
          <w:rStyle w:val="a4"/>
          <w:rFonts w:asciiTheme="minorHAnsi" w:hAnsiTheme="minorHAnsi" w:cs="Arial"/>
          <w:color w:val="262626"/>
        </w:rPr>
        <w:t xml:space="preserve"> 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Министерства культуры, по делам национальностей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и архивного дела Чувашской Республики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E519F1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ET" w:hAnsi="TimesET" w:cs="Arial"/>
          <w:b/>
          <w:color w:val="262626"/>
        </w:rPr>
      </w:pPr>
      <w:r w:rsidRPr="00E519F1">
        <w:rPr>
          <w:rFonts w:ascii="TimesET" w:hAnsi="TimesET" w:cs="Arial"/>
          <w:b/>
          <w:color w:val="262626"/>
        </w:rPr>
        <w:t>I. Общие положения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1.1. </w:t>
      </w:r>
      <w:proofErr w:type="gramStart"/>
      <w:r w:rsidRPr="00D61B70">
        <w:rPr>
          <w:rFonts w:ascii="TimesET" w:hAnsi="TimesET" w:cs="Arial"/>
          <w:color w:val="262626"/>
        </w:rPr>
        <w:t>Должность государственной гражданской службы Чувашской Респуб</w:t>
      </w:r>
      <w:r w:rsidRPr="00D61B70">
        <w:rPr>
          <w:rFonts w:ascii="TimesET" w:hAnsi="TimesET" w:cs="Arial"/>
          <w:color w:val="262626"/>
        </w:rPr>
        <w:softHyphen/>
        <w:t xml:space="preserve">лики </w:t>
      </w:r>
      <w:r w:rsidR="008B2DE4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отдела</w:t>
      </w:r>
      <w:r w:rsidR="008B2DE4">
        <w:rPr>
          <w:rFonts w:ascii="TimesET" w:hAnsi="TimesET" w:cs="Arial"/>
          <w:color w:val="262626"/>
        </w:rPr>
        <w:t xml:space="preserve"> строительства и</w:t>
      </w:r>
      <w:r w:rsidRPr="00D61B70">
        <w:rPr>
          <w:rFonts w:ascii="TimesET" w:hAnsi="TimesET" w:cs="Arial"/>
          <w:color w:val="262626"/>
        </w:rPr>
        <w:t xml:space="preserve"> охраны объектов культурного наследия Министерства культуры, по делам национальностей и архивного дела Чувашской Республики (далее также – должность, </w:t>
      </w:r>
      <w:r w:rsidR="008B2DE4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специалист-эксперт) учреждается в Министерстве культуры, по делам национальностей и архивного дела Чувашской Республики (далее также – Министерство) с целью организации деятельности отдела</w:t>
      </w:r>
      <w:r w:rsidR="008B2DE4">
        <w:rPr>
          <w:rFonts w:ascii="TimesET" w:hAnsi="TimesET" w:cs="Arial"/>
          <w:color w:val="262626"/>
        </w:rPr>
        <w:t xml:space="preserve"> строительства и</w:t>
      </w:r>
      <w:r w:rsidRPr="00D61B70">
        <w:rPr>
          <w:rFonts w:ascii="TimesET" w:hAnsi="TimesET" w:cs="Arial"/>
          <w:color w:val="262626"/>
        </w:rPr>
        <w:t xml:space="preserve"> охраны объектов культурного наследия Министерства в соответствии с</w:t>
      </w:r>
      <w:proofErr w:type="gramEnd"/>
      <w:r w:rsidRPr="00D61B70">
        <w:rPr>
          <w:rFonts w:ascii="TimesET" w:hAnsi="TimesET" w:cs="Arial"/>
          <w:color w:val="262626"/>
        </w:rPr>
        <w:t xml:space="preserve"> Положением об отделе охраны объектов культурного наследия Министерства, утвержденным приказом Министерства от 21.09.2016 № 01-07/348.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519F1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культуры и национальной политики.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1.4. Вид профессиональной служебной деятельности гражданского служащего: регулирование в области охраны объектов культурного (археологического) наследия.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1.5. </w:t>
      </w:r>
      <w:r w:rsidR="00E519F1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 начальнику отдела</w:t>
      </w:r>
      <w:r w:rsidR="00E519F1">
        <w:rPr>
          <w:rFonts w:ascii="TimesET" w:hAnsi="TimesET" w:cs="Arial"/>
          <w:color w:val="262626"/>
        </w:rPr>
        <w:t xml:space="preserve"> строительства и</w:t>
      </w:r>
      <w:r w:rsidRPr="00D61B70">
        <w:rPr>
          <w:rFonts w:ascii="TimesET" w:hAnsi="TimesET" w:cs="Arial"/>
          <w:color w:val="262626"/>
        </w:rPr>
        <w:t xml:space="preserve"> охраны</w:t>
      </w:r>
      <w:r w:rsidR="00E519F1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объектов культурного наследия (далее – начальник отдела).</w:t>
      </w:r>
    </w:p>
    <w:p w:rsid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inorHAnsi" w:hAnsiTheme="minorHAnsi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1.6. В период отсутствия </w:t>
      </w:r>
      <w:r w:rsidR="00E519F1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его обязанности распределяются начальником отдела между сотрудниками отдела.</w:t>
      </w:r>
      <w:r w:rsidRPr="00D61B70">
        <w:rPr>
          <w:rStyle w:val="a4"/>
          <w:rFonts w:ascii="TimesET" w:hAnsi="TimesET" w:cs="Arial"/>
          <w:color w:val="262626"/>
        </w:rPr>
        <w:t>  </w:t>
      </w:r>
    </w:p>
    <w:p w:rsidR="00AB0766" w:rsidRPr="00AB0766" w:rsidRDefault="00AB0766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62626"/>
        </w:rPr>
      </w:pPr>
    </w:p>
    <w:p w:rsidR="00D61B70" w:rsidRPr="00D61B70" w:rsidRDefault="00D61B70" w:rsidP="00AB07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II. Квалификационные требования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Для замещения должности </w:t>
      </w:r>
      <w:r w:rsidR="00E519F1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 Базовые квалификационные требования: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2.1.1. Гражданский служащий, замещающий должность </w:t>
      </w:r>
      <w:r w:rsidR="00E519F1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специалиста-эксперта, должен иметь высшее образование.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2.1.2. Для должности </w:t>
      </w:r>
      <w:r w:rsidR="00E519F1">
        <w:rPr>
          <w:rFonts w:ascii="TimesET" w:hAnsi="TimesET" w:cs="Arial"/>
          <w:color w:val="262626"/>
        </w:rPr>
        <w:t>главного</w:t>
      </w:r>
      <w:r w:rsidR="00E519F1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 xml:space="preserve">специалиста-эксперта требования к стажу гражданской службы или работы по специальности, направлению подготовки, </w:t>
      </w:r>
      <w:proofErr w:type="gramStart"/>
      <w:r w:rsidRPr="00D61B70">
        <w:rPr>
          <w:rFonts w:ascii="TimesET" w:hAnsi="TimesET" w:cs="Arial"/>
          <w:color w:val="262626"/>
        </w:rPr>
        <w:t>указанными</w:t>
      </w:r>
      <w:proofErr w:type="gramEnd"/>
      <w:r w:rsidRPr="00D61B70">
        <w:rPr>
          <w:rFonts w:ascii="TimesET" w:hAnsi="TimesET" w:cs="Arial"/>
          <w:color w:val="262626"/>
        </w:rPr>
        <w:t xml:space="preserve"> в п. 2.2.1, не предъявляются.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2.1.3. </w:t>
      </w:r>
      <w:r w:rsidR="00E519F1">
        <w:rPr>
          <w:rFonts w:ascii="TimesET" w:hAnsi="TimesET" w:cs="Arial"/>
          <w:color w:val="262626"/>
        </w:rPr>
        <w:t>Главный</w:t>
      </w:r>
      <w:r w:rsidR="00E519F1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должен обладать следующими базовыми знаниями и умениями: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2.1.3.1. знание государственного языка Российской Федерации (русского языка):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знание основных правил орфографии и пунктуации;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использовать при подготовке документов и служебной переписки деловой стиль письма;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2.1.3.2. знания основ: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1) Конституции Российской Федерации: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принципы конституционного строя Российской Федерации, территориальное устройство;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принцип разделения власти 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виды субъектов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статус Президента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нормативные правовые акты, издаваемые Президентом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статус Федерального Собрания, палаты Федерального Собрания;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статус Правительства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нормативные правовые акты, издаваемые Правительством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виды судопроизводства 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сущность местного самоуправления 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2) федеральных законов от 27.05.2003 № 58-ФЗ «О системе государственной службы Российской Федерации», от 27.07.2004 № 79-ФЗ «О государственной гражданской службе Российской Федерации»: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государственной службы и её виды;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государственного гражданского служащего;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основные права и обязанности государственного гражданского служащего;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ограничения и запреты, связанные с государственной гражданской службой;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требования к служебному поведению государственного гражданского служащего;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правовая ответственность за нарушение законодательства о государственной гражданской службе;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3) федерального закона от 25.12.2008 № 273-ФЗ «О противодействии коррупции»: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коррупции;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меры по профилактике коррупции;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ответственность государственных гражданских служащих за совершение коррупционного правонарушения;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2.1.3.3. знания и умения в области информационно-коммуникационных технологий: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знание составляющих персонального компьютера (далее - ПК);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знание основ обеспечения охраны здоровья во время работы с ПК, вопросов безопасности и защиты данных;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понимание основных принципов функционирования сети «Интернет», принципов защиты информации;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2.1.4. Навыки и умения гражданского служащего, замещающего должность </w:t>
      </w:r>
      <w:r w:rsidR="00E519F1">
        <w:rPr>
          <w:rFonts w:ascii="TimesET" w:hAnsi="TimesET" w:cs="Arial"/>
          <w:color w:val="262626"/>
        </w:rPr>
        <w:t>главного</w:t>
      </w:r>
      <w:r w:rsidR="00E519F1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специалиста-эксперта отдела, должны включать: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1) общие навыки и умения: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навыки общения с гражданами и представителями организаций в соответствии с нормами этикета;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навыки соблюдения этики служебных взаимоотношений;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планировать и рационально использовать свое рабочее время;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определять цели, приоритеты, способность выполнять приоритетные задачи в первую очередь;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своевременно выявить и предупредить потенциально возможную проблемную ситуацию;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2) прикладные навыки и умения: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делиться с коллегами опытом, знаниями и эффективными практиками в процессе выполнения работ.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 Профессионально-функциональные квалификационные требования:</w:t>
      </w:r>
    </w:p>
    <w:p w:rsidR="0042416B" w:rsidRPr="0042416B" w:rsidRDefault="0042416B" w:rsidP="0042416B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2416B">
        <w:rPr>
          <w:rFonts w:ascii="TimesET" w:hAnsi="TimesET"/>
        </w:rPr>
        <w:t xml:space="preserve">2.2.1. Гражданский служащий, </w:t>
      </w:r>
      <w:r w:rsidRPr="00874163">
        <w:rPr>
          <w:rFonts w:ascii="TimesET" w:hAnsi="TimesET"/>
        </w:rPr>
        <w:t>замещающий должность главного специалиста-эксперта, должен иметь высшее образование по специальност</w:t>
      </w:r>
      <w:proofErr w:type="gramStart"/>
      <w:r w:rsidRPr="00874163">
        <w:rPr>
          <w:rFonts w:ascii="TimesET" w:hAnsi="TimesET"/>
        </w:rPr>
        <w:t>и(</w:t>
      </w:r>
      <w:proofErr w:type="gramEnd"/>
      <w:r w:rsidRPr="00874163">
        <w:rPr>
          <w:rFonts w:ascii="TimesET" w:hAnsi="TimesET"/>
        </w:rPr>
        <w:t xml:space="preserve">ям), направлению(ям) подготовки «Культурология», </w:t>
      </w:r>
      <w:r w:rsidR="00874163" w:rsidRPr="00874163">
        <w:rPr>
          <w:rFonts w:ascii="TimesET" w:hAnsi="TimesET"/>
        </w:rPr>
        <w:t xml:space="preserve">«История», </w:t>
      </w:r>
      <w:r w:rsidRPr="00874163">
        <w:rPr>
          <w:rFonts w:ascii="TimesET" w:hAnsi="TimesET"/>
        </w:rPr>
        <w:lastRenderedPageBreak/>
        <w:t xml:space="preserve">«Строительство», «Экономика», «Экономика и управление», «Юриспруденция», </w:t>
      </w:r>
      <w:r w:rsidR="005B708C" w:rsidRPr="00A30B84">
        <w:rPr>
          <w:rFonts w:ascii="TimesET" w:hAnsi="TimesET"/>
        </w:rPr>
        <w:t xml:space="preserve">«Государственное и муниципальное управление» или </w:t>
      </w:r>
      <w:r w:rsidRPr="00874163">
        <w:rPr>
          <w:rFonts w:ascii="TimesET" w:hAnsi="TimesET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</w:t>
      </w:r>
      <w:r w:rsidRPr="0042416B">
        <w:rPr>
          <w:rFonts w:ascii="TimesET" w:hAnsi="TimesET"/>
        </w:rPr>
        <w:t xml:space="preserve"> подготовки (специальности), указанному в предыдущих перечнях профессий, специальностей и направлений подготовки.</w:t>
      </w:r>
    </w:p>
    <w:p w:rsidR="00D61B70" w:rsidRPr="00D61B70" w:rsidRDefault="0042416B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2.2.2</w:t>
      </w:r>
      <w:r w:rsidR="00D61B70"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="00D61B70" w:rsidRPr="0042416B">
        <w:rPr>
          <w:rFonts w:ascii="TimesET" w:hAnsi="TimesET" w:cs="Arial"/>
          <w:color w:val="262626"/>
        </w:rPr>
        <w:t>специалиста-эксперта, должен</w:t>
      </w:r>
      <w:r w:rsidR="00D61B70" w:rsidRPr="00D61B70">
        <w:rPr>
          <w:rFonts w:ascii="TimesET" w:hAnsi="TimesET" w:cs="Arial"/>
          <w:color w:val="262626"/>
        </w:rPr>
        <w:t xml:space="preserve">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Конвенции об охране всемирного культурного и природного наследия  от 16.11.1972;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  «Основы законодательства Российской Федерации о культуре» от 09.10.1992 № 3612-1;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Градостроительного кодекса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Земельного кодекса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Водного кодекса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17.11.1995 № 169-ФЗ «Об архитектурной деятельности 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10.01.2002 № 7-ФЗ «Об охране окружающей среды»;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02.05.2006 № 59-ФЗ «О порядке рассмотрения обращений граждан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27.07.2006 № 152-ФЗ «О персональных данных»;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25.12.2008 № 273-ФЗ «О противодействии коррупции»;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61B70" w:rsidRPr="00D61B70" w:rsidRDefault="00142BA1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hyperlink r:id="rId5" w:history="1">
        <w:proofErr w:type="gramStart"/>
        <w:r w:rsidR="00D61B70" w:rsidRPr="00D61B70">
          <w:rPr>
            <w:rStyle w:val="a5"/>
            <w:rFonts w:ascii="TimesET" w:hAnsi="TimesET" w:cs="Arial"/>
            <w:color w:val="4D6BBC"/>
            <w:u w:val="none"/>
          </w:rPr>
          <w:t>Указ</w:t>
        </w:r>
        <w:proofErr w:type="gramEnd"/>
      </w:hyperlink>
      <w:r w:rsidR="00D61B70" w:rsidRPr="00D61B70">
        <w:rPr>
          <w:rFonts w:ascii="TimesET" w:hAnsi="TimesET" w:cs="Arial"/>
          <w:color w:val="262626"/>
        </w:rPr>
        <w:t>а</w:t>
      </w:r>
      <w:r w:rsidR="00E519F1">
        <w:rPr>
          <w:rFonts w:ascii="TimesET" w:hAnsi="TimesET" w:cs="Arial"/>
          <w:color w:val="262626"/>
        </w:rPr>
        <w:t xml:space="preserve"> </w:t>
      </w:r>
      <w:r w:rsidR="00D61B70" w:rsidRPr="00D61B70">
        <w:rPr>
          <w:rFonts w:ascii="TimesET" w:hAnsi="TimesET" w:cs="Arial"/>
          <w:color w:val="262626"/>
        </w:rPr>
        <w:t>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D61B70" w:rsidRPr="00D61B70" w:rsidRDefault="00142BA1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hyperlink r:id="rId6" w:history="1">
        <w:proofErr w:type="gramStart"/>
        <w:r w:rsidR="00D61B70" w:rsidRPr="00D61B70">
          <w:rPr>
            <w:rStyle w:val="a5"/>
            <w:rFonts w:ascii="TimesET" w:hAnsi="TimesET" w:cs="Arial"/>
            <w:color w:val="4D6BBC"/>
            <w:u w:val="none"/>
          </w:rPr>
          <w:t>Указ</w:t>
        </w:r>
        <w:proofErr w:type="gramEnd"/>
      </w:hyperlink>
      <w:r w:rsidR="00D61B70" w:rsidRPr="00D61B70">
        <w:rPr>
          <w:rFonts w:ascii="TimesET" w:hAnsi="TimesET" w:cs="Arial"/>
          <w:color w:val="262626"/>
        </w:rPr>
        <w:t>а Президента Российской Федерации от 30.11.1992 № 1487 «Об особо ценных объектах культурного наследия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06.10.1994 № 1143 «Об утверждении Положения о Государственном своде особо ценных объектов культурного наследия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15.07.2009 № 569 «Об утверждении Положения о государственной историко-культурной экспертизе»;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постановления Правительства Российской Федерации от 15.04.2014 № 317 «Об утверждении государственной программы Российской Федерации «Развитие культуры и туризма» на 2013 - 2020 годы»;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14.11.2014 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23.07.2015 №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постановления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Pr="00D61B70">
        <w:rPr>
          <w:rFonts w:ascii="TimesET" w:hAnsi="TimesET" w:cs="Arial"/>
          <w:color w:val="262626"/>
        </w:rPr>
        <w:t>утратившими</w:t>
      </w:r>
      <w:proofErr w:type="gramEnd"/>
      <w:r w:rsidRPr="00D61B70">
        <w:rPr>
          <w:rFonts w:ascii="TimesET" w:hAnsi="TimesET" w:cs="Arial"/>
          <w:color w:val="262626"/>
        </w:rPr>
        <w:t xml:space="preserve"> силу отдельных положений нормативных правовых актов Правительства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распоряжения Правительства Российской Федерации от 01 июля 2009 г. № 759-р «Об утверждении перечней объектов культурного наследия федерального значения, </w:t>
      </w:r>
      <w:proofErr w:type="gramStart"/>
      <w:r w:rsidRPr="00D61B70">
        <w:rPr>
          <w:rFonts w:ascii="TimesET" w:hAnsi="TimesET" w:cs="Arial"/>
          <w:color w:val="262626"/>
        </w:rPr>
        <w:t>полномочия</w:t>
      </w:r>
      <w:proofErr w:type="gramEnd"/>
      <w:r w:rsidRPr="00D61B70">
        <w:rPr>
          <w:rFonts w:ascii="TimesET" w:hAnsi="TimesET" w:cs="Arial"/>
          <w:color w:val="262626"/>
        </w:rPr>
        <w:t xml:space="preserve"> по государственной охране которых осуществляется Минкультуры России»;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03.10.2011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28.06.2012 № 683 «Об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Минкультуры России от 30.07.2012 № 811 «Об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</w:t>
      </w:r>
      <w:proofErr w:type="gramEnd"/>
      <w:r w:rsidRPr="00D61B70">
        <w:rPr>
          <w:rFonts w:ascii="TimesET" w:hAnsi="TimesET" w:cs="Arial"/>
          <w:color w:val="262626"/>
        </w:rPr>
        <w:t xml:space="preserve"> и государственной охраны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08.08.2012 № 840 «Об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сохранением, использованием, популяризацией и государственной охраной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приказа Минкультуры России от 08.08.2012 № 841 «Об утверждении Административного регламента исполнения Министерством культуры </w:t>
      </w:r>
      <w:r w:rsidRPr="00D61B70">
        <w:rPr>
          <w:rFonts w:ascii="TimesET" w:hAnsi="TimesET" w:cs="Arial"/>
          <w:color w:val="262626"/>
        </w:rPr>
        <w:lastRenderedPageBreak/>
        <w:t>Российской Федерации государственной функции по осуществлению государственного контроля и надзора за выполнением условий охранных обязатель</w:t>
      </w:r>
      <w:proofErr w:type="gramStart"/>
      <w:r w:rsidRPr="00D61B70">
        <w:rPr>
          <w:rFonts w:ascii="TimesET" w:hAnsi="TimesET" w:cs="Arial"/>
          <w:color w:val="262626"/>
        </w:rPr>
        <w:t>ств пр</w:t>
      </w:r>
      <w:proofErr w:type="gramEnd"/>
      <w:r w:rsidRPr="00D61B70">
        <w:rPr>
          <w:rFonts w:ascii="TimesET" w:hAnsi="TimesET" w:cs="Arial"/>
          <w:color w:val="262626"/>
        </w:rPr>
        <w:t>и приватизации объектов культурного наследия федерального значения, охранных обязательств собственников объектов культурного наследия федерального значения и пользователей этими объектами»;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10.08.2012 № 865 «Об утверждении Административного регламента по исполнению Министерством культуры Российской Федерации государственной функции по осуществлению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(памятников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06.05.2013 № 460 «Об утверждении Административного регламента по предоставлению Министерством культуры Российской Федерации государственной услуги «Лицензирование деятельности по сохранению объектов культурного наследия (памятников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13.05.2013 № 491 «Об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Минкультуры России от 22.11.2013 № 1942 «Об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</w:t>
      </w:r>
      <w:proofErr w:type="gramEnd"/>
      <w:r w:rsidRPr="00D61B70">
        <w:rPr>
          <w:rFonts w:ascii="TimesET" w:hAnsi="TimesET" w:cs="Arial"/>
          <w:color w:val="262626"/>
        </w:rPr>
        <w:t xml:space="preserve"> государственной охраны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приказа Минкультуры России от 25.06.2015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D61B70">
        <w:rPr>
          <w:rFonts w:ascii="TimesET" w:hAnsi="TimesET" w:cs="Arial"/>
          <w:color w:val="262626"/>
        </w:rPr>
        <w:t>приемки</w:t>
      </w:r>
      <w:proofErr w:type="gramEnd"/>
      <w:r w:rsidRPr="00D61B70">
        <w:rPr>
          <w:rFonts w:ascii="TimesET" w:hAnsi="TimesET" w:cs="Arial"/>
          <w:color w:val="262626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01.09.2015 № 2328 «Об утверждении перечня отдельных сведений об объектах археологического наследия, которые не подлежат опубликованию»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Конституции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 Чувашской Республики от 27.05.1993 «О культуре»;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 Чувашской Республики от 12.04.2005 № 10 «Об объектах культурного наследия (памятниках истории и культуры) в Чувашской Республике»;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 Чувашской Республики от 12.04.2005 № 11 «О государственной гражданской службе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Указа Президента Чувашской Республики от 28.07.2003 № 77 «О государственной регистрации нормативных правовых актов органов исполнительной власти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Указа Президента Чувашской Республики от 29.06.2009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17.01.2006 № 8 «О порядке подготовки и внесения проектов постановлений и распоряжений Кабинета Министров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29.12.2010 №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29.04.2011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04.06.2012 № 216 «Вопросы Министерства культуры, по делам национальностей и архивного дела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29.11.2012 № 532 «О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26.12.2012 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27.03.2013 № 110 «Об утверждении Порядка проведения публичных мероприятий на территориях объектов, являющихся памятниками истории и культуры»;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постановления Кабинета Министров Чувашской Республики от 23.10.2013 № 428 «Об утверждении </w:t>
      </w:r>
      <w:proofErr w:type="gramStart"/>
      <w:r w:rsidRPr="00D61B70">
        <w:rPr>
          <w:rFonts w:ascii="TimesET" w:hAnsi="TimesET" w:cs="Arial"/>
          <w:color w:val="262626"/>
        </w:rPr>
        <w:t>порядка предварительного согласования схемы размещения рекламных конструкций</w:t>
      </w:r>
      <w:proofErr w:type="gramEnd"/>
      <w:r w:rsidRPr="00D61B70">
        <w:rPr>
          <w:rFonts w:ascii="TimesET" w:hAnsi="TimesET" w:cs="Arial"/>
          <w:color w:val="262626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lastRenderedPageBreak/>
        <w:t>постановления Кабинета Министров Чувашской Республики от 28.11.2013 № 476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культуры), вложившим свои средства в работы по их сохранению, предусмотренные статьями 40 - 45 Федерального закона «Об объектах культурного наследия (памятниках истории</w:t>
      </w:r>
      <w:proofErr w:type="gramEnd"/>
      <w:r w:rsidRPr="00D61B70">
        <w:rPr>
          <w:rFonts w:ascii="TimesET" w:hAnsi="TimesET" w:cs="Arial"/>
          <w:color w:val="262626"/>
        </w:rPr>
        <w:t xml:space="preserve"> и культуры) народов Российской Федерации», и </w:t>
      </w:r>
      <w:proofErr w:type="gramStart"/>
      <w:r w:rsidRPr="00D61B70">
        <w:rPr>
          <w:rFonts w:ascii="TimesET" w:hAnsi="TimesET" w:cs="Arial"/>
          <w:color w:val="262626"/>
        </w:rPr>
        <w:t>обеспечившим</w:t>
      </w:r>
      <w:proofErr w:type="gramEnd"/>
      <w:r w:rsidRPr="00D61B70">
        <w:rPr>
          <w:rFonts w:ascii="TimesET" w:hAnsi="TimesET" w:cs="Arial"/>
          <w:color w:val="262626"/>
        </w:rPr>
        <w:t xml:space="preserve"> выполнение этих работ»;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09.09.2015 № 324 «Об утверждении Порядка организации работы по установлению историко-культурной ценности объекта, обладающего признаками объекта культурного наследия в соответствии со статьей 3 Федерального закона «Об объектах культурного наследия (памятниках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17.07.2009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D61B70">
        <w:rPr>
          <w:rFonts w:ascii="TimesET" w:hAnsi="TimesET" w:cs="Arial"/>
          <w:color w:val="262626"/>
        </w:rPr>
        <w:t>) и несовершеннолетних детей» (Зарегистрирован в Минюсте Чувашии 31 июля 2009 г, регистрационный  № 485);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Министерства от 27.12.2010 № 01-07/460 «Об утверждении служебного распорядка Министерства культуры, по делам национальностей и архивного дела Чувашской Республики»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11 февраля 2011 г., регистрационный № 789);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Министерства от 14.03.2011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21 марта 2011 г., регистрационный  № 823);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10.10.2013 № 01-07/385 «Об утверждении Административного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«Рассматривает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мероприятий»;</w:t>
      </w:r>
      <w:proofErr w:type="gramEnd"/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04.04.2014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 w:rsidRPr="00D61B70">
        <w:rPr>
          <w:rFonts w:ascii="TimesET" w:hAnsi="TimesET" w:cs="Arial"/>
          <w:color w:val="262626"/>
        </w:rPr>
        <w:t xml:space="preserve"> оценке подарка, реализации (выкупе) и зачислении средств, вырученных от его реализации»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28 апреля 2014 г., регистрационный № 1952);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lastRenderedPageBreak/>
        <w:t>приказа Министерства от 05.06.2015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D61B70">
        <w:rPr>
          <w:rFonts w:ascii="TimesET" w:hAnsi="TimesET" w:cs="Arial"/>
          <w:color w:val="262626"/>
        </w:rPr>
        <w:t xml:space="preserve"> Чувашской Республики»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29 июля 2015 г., регистрационный № 2556);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18.07.2016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</w:t>
      </w:r>
      <w:proofErr w:type="gramEnd"/>
      <w:r w:rsidRPr="00D61B70">
        <w:rPr>
          <w:rFonts w:ascii="TimesET" w:hAnsi="TimesET" w:cs="Arial"/>
          <w:color w:val="262626"/>
        </w:rPr>
        <w:t xml:space="preserve">, </w:t>
      </w:r>
      <w:proofErr w:type="gramStart"/>
      <w:r w:rsidRPr="00D61B70">
        <w:rPr>
          <w:rFonts w:ascii="TimesET" w:hAnsi="TimesET" w:cs="Arial"/>
          <w:color w:val="262626"/>
        </w:rPr>
        <w:t xml:space="preserve">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сентября 2016 г., </w:t>
      </w:r>
      <w:r w:rsidRPr="0042416B">
        <w:rPr>
          <w:rFonts w:ascii="TimesET" w:hAnsi="TimesET" w:cs="Arial"/>
          <w:color w:val="262626"/>
        </w:rPr>
        <w:t xml:space="preserve">регистрационный </w:t>
      </w:r>
      <w:r w:rsidRPr="0042416B">
        <w:rPr>
          <w:color w:val="262626"/>
        </w:rPr>
        <w:t>№</w:t>
      </w:r>
      <w:r w:rsidRPr="0042416B">
        <w:rPr>
          <w:rFonts w:ascii="TimesET" w:hAnsi="TimesET" w:cs="Arial"/>
          <w:color w:val="262626"/>
        </w:rPr>
        <w:t xml:space="preserve"> 3230).</w:t>
      </w:r>
      <w:proofErr w:type="gramEnd"/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</w:t>
      </w:r>
      <w:r w:rsidR="0042416B" w:rsidRPr="0042416B">
        <w:rPr>
          <w:rFonts w:ascii="TimesET" w:hAnsi="TimesET" w:cs="Arial"/>
          <w:color w:val="262626"/>
        </w:rPr>
        <w:t>3</w:t>
      </w:r>
      <w:r w:rsidRPr="0042416B">
        <w:rPr>
          <w:rFonts w:ascii="TimesET" w:hAnsi="TimesET" w:cs="Arial"/>
          <w:color w:val="262626"/>
        </w:rPr>
        <w:t xml:space="preserve">. Иные профессиональные знания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Pr="0042416B">
        <w:rPr>
          <w:rFonts w:ascii="TimesET" w:hAnsi="TimesET" w:cs="Arial"/>
          <w:color w:val="262626"/>
        </w:rPr>
        <w:t>специалиста-эксперта должны включать: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основные способы сохранения объектов культурного наследия;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особенности учета памятников культуры.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</w:t>
      </w:r>
      <w:r w:rsidR="0042416B" w:rsidRPr="0042416B">
        <w:rPr>
          <w:rFonts w:ascii="TimesET" w:hAnsi="TimesET" w:cs="Arial"/>
          <w:color w:val="262626"/>
        </w:rPr>
        <w:t>4</w:t>
      </w:r>
      <w:r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Pr="0042416B">
        <w:rPr>
          <w:rFonts w:ascii="TimesET" w:hAnsi="TimesET" w:cs="Arial"/>
          <w:color w:val="262626"/>
        </w:rPr>
        <w:t>специалиста-эксперта, должен обладать следующими профессиональными умениями: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работа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D61B70" w:rsidRPr="0042416B" w:rsidRDefault="0042416B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2.2.5</w:t>
      </w:r>
      <w:r w:rsidR="00D61B70"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="00D61B70" w:rsidRPr="0042416B">
        <w:rPr>
          <w:rFonts w:ascii="TimesET" w:hAnsi="TimesET" w:cs="Arial"/>
          <w:color w:val="262626"/>
        </w:rPr>
        <w:t>специалиста-эксперта, должен обладать следующими функциональными знаниями: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проекта нормативного правового акта, инструменты и этапы его разработки;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принципы, методы, технологии и механизмы осуществления контроля (надзора);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принципы предоставления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требования к предоставлению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порядок предоставления государственных услуг в электронной форме;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и принципы функционирования, назначение портала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права заявителей при получении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обязанности государственных органов, предоставляющих государственные услуги;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стандарт предоставления государственной услуги: требования и порядок разработки.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</w:t>
      </w:r>
      <w:r w:rsidR="0042416B" w:rsidRPr="0042416B">
        <w:rPr>
          <w:rFonts w:ascii="TimesET" w:hAnsi="TimesET" w:cs="Arial"/>
          <w:color w:val="262626"/>
        </w:rPr>
        <w:t>6</w:t>
      </w:r>
      <w:r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Pr="0042416B">
        <w:rPr>
          <w:rFonts w:ascii="TimesET" w:hAnsi="TimesET" w:cs="Arial"/>
          <w:color w:val="262626"/>
        </w:rPr>
        <w:t>специалиста-эксперта</w:t>
      </w:r>
      <w:r w:rsidRPr="00D61B70">
        <w:rPr>
          <w:rFonts w:ascii="TimesET" w:hAnsi="TimesET" w:cs="Arial"/>
          <w:color w:val="262626"/>
        </w:rPr>
        <w:t>, должен обладать следующими функциональными умениями: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умением подготовить аналитические, информационные и другие материалы;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проведение плановых и внеплановых документарных проверок (обследований);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прием и согласование документации, заявок, заявлений;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составление, заключение, изменение и расторжение контрактов.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6"/>
          <w:rFonts w:ascii="TimesET" w:hAnsi="TimesET" w:cs="Arial"/>
          <w:color w:val="262626"/>
        </w:rPr>
        <w:t> 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III. Должностные обязанности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3.1. </w:t>
      </w:r>
      <w:r w:rsidR="00E519F1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должен: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 Кроме того, исходя из задач и функций Министерства и отдела</w:t>
      </w:r>
      <w:r w:rsidR="00E519F1">
        <w:rPr>
          <w:rFonts w:ascii="TimesET" w:hAnsi="TimesET" w:cs="Arial"/>
          <w:color w:val="262626"/>
        </w:rPr>
        <w:t xml:space="preserve"> строительства и </w:t>
      </w:r>
      <w:r w:rsidRPr="00D61B70">
        <w:rPr>
          <w:rFonts w:ascii="TimesET" w:hAnsi="TimesET" w:cs="Arial"/>
          <w:color w:val="262626"/>
        </w:rPr>
        <w:t>охраны объектов культурного наследия главный специалист-эксперт: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3.2.1. Участвует: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разработке проектов законов Чувашской Республики, указов и рас</w:t>
      </w:r>
      <w:r w:rsidRPr="00D61B70">
        <w:rPr>
          <w:rFonts w:ascii="TimesET" w:hAnsi="TimesET" w:cs="Arial"/>
          <w:color w:val="262626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сферы деятельности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разработке для Кабинета Министров Чувашской Республики проек</w:t>
      </w:r>
      <w:r w:rsidRPr="00D61B70">
        <w:rPr>
          <w:rFonts w:ascii="TimesET" w:hAnsi="TimesET" w:cs="Arial"/>
          <w:color w:val="262626"/>
        </w:rPr>
        <w:softHyphen/>
        <w:t>тов республиканских государственных программ, концепций и стратегических планов раз</w:t>
      </w:r>
      <w:r w:rsidRPr="00D61B70">
        <w:rPr>
          <w:rFonts w:ascii="TimesET" w:hAnsi="TimesET" w:cs="Arial"/>
          <w:color w:val="262626"/>
        </w:rPr>
        <w:softHyphen/>
        <w:t>вития сфер деятельности,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разработке заявок по федеральным целевым программам по во</w:t>
      </w:r>
      <w:r w:rsidRPr="00D61B70">
        <w:rPr>
          <w:rFonts w:ascii="TimesET" w:hAnsi="TimesET" w:cs="Arial"/>
          <w:color w:val="262626"/>
        </w:rPr>
        <w:softHyphen/>
        <w:t>просам компетенции отдела, реализуемым на территории Чувашской Республи</w:t>
      </w:r>
      <w:r w:rsidRPr="00D61B70">
        <w:rPr>
          <w:rFonts w:ascii="TimesET" w:hAnsi="TimesET" w:cs="Arial"/>
          <w:color w:val="262626"/>
        </w:rPr>
        <w:softHyphen/>
        <w:t>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в работе по обеспечению соблюдения на территории Чувашской Республики требований нормативных правовых актов по вопросам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подготовке научно-практических конферен</w:t>
      </w:r>
      <w:r w:rsidRPr="00D61B70">
        <w:rPr>
          <w:rFonts w:ascii="TimesET" w:hAnsi="TimesET" w:cs="Arial"/>
          <w:color w:val="262626"/>
        </w:rPr>
        <w:softHyphen/>
        <w:t>ций, семинаров, совещаний, презентаций, «круглых столов» и других мероприя</w:t>
      </w:r>
      <w:r w:rsidRPr="00D61B70">
        <w:rPr>
          <w:rFonts w:ascii="TimesET" w:hAnsi="TimesET" w:cs="Arial"/>
          <w:color w:val="262626"/>
        </w:rPr>
        <w:softHyphen/>
        <w:t>тий по вопросам, относящимся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подготовке предложений о включении объектов культурного наследия в  единый государст</w:t>
      </w:r>
      <w:r w:rsidRPr="00D61B70">
        <w:rPr>
          <w:rFonts w:ascii="TimesET" w:hAnsi="TimesET" w:cs="Arial"/>
          <w:color w:val="262626"/>
        </w:rPr>
        <w:softHyphen/>
        <w:t>венный реестр объектов культурного наследия (памятников истории и культуры) на</w:t>
      </w:r>
      <w:r w:rsidRPr="00D61B70">
        <w:rPr>
          <w:rFonts w:ascii="TimesET" w:hAnsi="TimesET" w:cs="Arial"/>
          <w:color w:val="262626"/>
        </w:rPr>
        <w:softHyphen/>
        <w:t>родов Российской Федерации (далее - реестр), об исключении объекта культурного наследия из реестра, а также воссоздания утраченных объектов культурного наследия за счет средств федерального бюджета и внебюджетных источников;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рассмотрении предложений, заявлений и жалоб граждан и органи</w:t>
      </w:r>
      <w:r w:rsidRPr="00D61B70">
        <w:rPr>
          <w:rFonts w:ascii="TimesET" w:hAnsi="TimesET" w:cs="Arial"/>
          <w:color w:val="262626"/>
        </w:rPr>
        <w:softHyphen/>
        <w:t>заций по вопросам, относящимся к компетенции отдела, готовить ответы на них;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обеспечении в помещениях отдела соблюдение правил и норм охраны труда, техники безопасности и противопожарной защиты;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 Осуществляет: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3.2.2.1. разработку проектов законов Чувашской Республики, указов и рас</w:t>
      </w:r>
      <w:r w:rsidRPr="00D61B70">
        <w:rPr>
          <w:rFonts w:ascii="TimesET" w:hAnsi="TimesET" w:cs="Arial"/>
          <w:color w:val="262626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3.2.2.2. 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деятельности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3.2.2.3. разработку проектов республиканских государственных программ, концепций и стратегических планов развития сфер деятельности,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3.2.2.4. разработку предложений по формированию бюджетных показателей по выполнению программ реализации концепции государственной политики Чувашской Республики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3.2.2.5. 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3.2.2.6. государственную охрану объектов культурного наследия (памятников истории и культуры)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(далее - объекты культурного наследия федерального значения);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3.2.2.8. согласование проектной документации на проведение работ по сохранению объекта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  3.2.2.9. </w:t>
      </w:r>
      <w:proofErr w:type="gramStart"/>
      <w:r w:rsidRPr="00D61B70">
        <w:rPr>
          <w:rFonts w:ascii="TimesET" w:hAnsi="TimesET" w:cs="Arial"/>
          <w:color w:val="262626"/>
        </w:rPr>
        <w:t>контроль за</w:t>
      </w:r>
      <w:proofErr w:type="gramEnd"/>
      <w:r w:rsidRPr="00D61B70">
        <w:rPr>
          <w:rFonts w:ascii="TimesET" w:hAnsi="TimesET" w:cs="Arial"/>
          <w:color w:val="262626"/>
        </w:rPr>
        <w:t xml:space="preserve"> состоянием объектов культурного наследия и систематическое наблюдение в отношении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 Организовывает работу: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3.2.3.1. по </w:t>
      </w:r>
      <w:proofErr w:type="gramStart"/>
      <w:r w:rsidRPr="00D61B70">
        <w:rPr>
          <w:rFonts w:ascii="TimesET" w:hAnsi="TimesET" w:cs="Arial"/>
          <w:color w:val="262626"/>
        </w:rPr>
        <w:t>контролю за</w:t>
      </w:r>
      <w:proofErr w:type="gramEnd"/>
      <w:r w:rsidRPr="00D61B70">
        <w:rPr>
          <w:rFonts w:ascii="TimesET" w:hAnsi="TimesET" w:cs="Arial"/>
          <w:color w:val="262626"/>
        </w:rPr>
        <w:t xml:space="preserve"> ходом проведения работ по сохранению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3.2.3.2. по подготовке соглашений, договоров и государственных контрактов в сферах деятельности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3.2.3.3. по выявлению и государственному учету объектов, обладающих признаками объекта культурного наследия, в том числе объектов археологического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3.2.3.4. по формирования и ведения перечня выявленных объектов культурного наследия, расположенных на территории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3.2.3.5. по формированию совместно с федеральным органом охраны объектов культурного наследия и ведению единого государст</w:t>
      </w:r>
      <w:r w:rsidRPr="00D61B70">
        <w:rPr>
          <w:rFonts w:ascii="TimesET" w:hAnsi="TimesET" w:cs="Arial"/>
          <w:color w:val="262626"/>
        </w:rPr>
        <w:softHyphen/>
        <w:t>венного реестра объектов культурного наследия (памятников истории и культуры) народов Российской Федерации (далее - реестр);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3.2.3.6. по проведению государственной историко-культурной экспертизы в случаях и порядке, предусмотренных законодательством;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3.2.3.7. по выдаче заданий и разрешений на проведение работ по сохранению объектов культурного наследия федерального значения, по согласованию проектной документации на данные виды работ, осуществлению приемки данных работ указанных объектов культурного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3.2.3.8. по выдаче разрешений на строительство, разрешений на ввод объекта в эксплуатацию, если при проведении работ по сохранению объекта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3.2.3.9. по установке информационных надписей и обозначений на объектах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3.2.3.10. по представлению физическим и юридическим лицам информации, содержащейся в документах, представляемых для включения объекта культурного наследия в реестр;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3.2.3.11. по проведению согласования </w:t>
      </w:r>
      <w:proofErr w:type="spellStart"/>
      <w:r w:rsidRPr="00D61B70">
        <w:rPr>
          <w:rFonts w:ascii="TimesET" w:hAnsi="TimesET" w:cs="Arial"/>
          <w:color w:val="262626"/>
        </w:rPr>
        <w:t>предпроектной</w:t>
      </w:r>
      <w:proofErr w:type="spellEnd"/>
      <w:r w:rsidRPr="00D61B70">
        <w:rPr>
          <w:rFonts w:ascii="TimesET" w:hAnsi="TimesET" w:cs="Arial"/>
          <w:color w:val="262626"/>
        </w:rPr>
        <w:t xml:space="preserve"> и проектной и иной исполнительной документации по объектам культурного наследия федерального значения в пределах своей компетенции;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3.2.3.12. по установлению историко-культурной ценности объекта, обладающего признаками объекта культурного наследия, в том числе объекта археологического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3.2.3.13. </w:t>
      </w:r>
      <w:proofErr w:type="gramStart"/>
      <w:r w:rsidRPr="00D61B70">
        <w:rPr>
          <w:rFonts w:ascii="TimesET" w:hAnsi="TimesET" w:cs="Arial"/>
          <w:color w:val="262626"/>
        </w:rPr>
        <w:t>связанную</w:t>
      </w:r>
      <w:proofErr w:type="gramEnd"/>
      <w:r w:rsidRPr="00D61B70">
        <w:rPr>
          <w:rFonts w:ascii="TimesET" w:hAnsi="TimesET" w:cs="Arial"/>
          <w:color w:val="262626"/>
        </w:rPr>
        <w:t xml:space="preserve"> с включением объектов культурного наследия федерального значения в реестр, с исключением объекта культурного наследия федерального значения из реестра, а также представление об изменении категории историко-культурного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3.2.3.14. по согласованию землеустроительной, градостроительной, проектной документации, градостроительных регламентов, а также решений органов исполнительной власти Чувашской Республики, органов местного самоуправления о целевом использовании земель и изменении их правового режима в случаях и в порядке, предусмотренных законодательством;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3.2.3.15. по подготовке к утверждению охранных обязательств собственников или иных законных владельцев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3.2.3.16. по выдаче собственнику или иному законному владельцу объекта культурного наследия федерального значения, земельного участка в границах территории объекта культурного наследия, либо земельного участка, в границах которого располагается объект археологического наследия, паспорта объекта культурного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3.2.4. обеспечивает своевременное представление в уполномоченный </w:t>
      </w:r>
      <w:hyperlink r:id="rId7" w:history="1">
        <w:r w:rsidRPr="00D61B70">
          <w:rPr>
            <w:rStyle w:val="a5"/>
            <w:rFonts w:ascii="TimesET" w:hAnsi="TimesET" w:cs="Arial"/>
            <w:color w:val="4D6BBC"/>
            <w:u w:val="none"/>
          </w:rPr>
          <w:t>федеральный орган</w:t>
        </w:r>
      </w:hyperlink>
      <w:r w:rsidRPr="00D61B70">
        <w:rPr>
          <w:rFonts w:ascii="TimesET" w:hAnsi="TimesET" w:cs="Arial"/>
          <w:color w:val="262626"/>
        </w:rPr>
        <w:t> охраны объектов культурного наследия: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3.2.4.1. информации для ежегодного государственного доклада о состоянии объектов культурного наследия (памятников истории и культуры) народов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3.2.4.2. экземпляров нормативных правовых актов, принимаемых Кабинетом Министров Чувашской Республики по вопросам переданных полномочий;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3.2.4.3. иных документов и информации, необходимых для контроля и надзора за полнотой и качеством осуществления Министерством переданных полномочий;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3.2.5. составляет протоколы об административных правонарушениях, предусмотренных </w:t>
      </w:r>
      <w:hyperlink r:id="rId8" w:history="1">
        <w:r w:rsidRPr="00D61B70">
          <w:rPr>
            <w:rStyle w:val="a5"/>
            <w:rFonts w:ascii="TimesET" w:hAnsi="TimesET" w:cs="Arial"/>
            <w:color w:val="4D6BBC"/>
            <w:u w:val="none"/>
          </w:rPr>
          <w:t>Кодексом</w:t>
        </w:r>
      </w:hyperlink>
      <w:r w:rsidR="00E519F1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Российской Федерации об административных правонарушениях, в отношении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3.2.6. обращается в суд с иском в случае, если собственник объекта культурного наследия федерального значения либо земельного участка, в пределах которого располагается объект археологического наследия, не выполняет в соответствии с законодательством требований к сохранению такого объекта или совершает действия, угрожающие сохранности данного объекта и влекущие утрату им своего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3.2.7. оказывает методическую помощь органам исполнительной власти Чувашской Республики, районов и городов в организации и проведении работы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3.2.8. рассматривает уведомления о проведении публичных мероприятий на территории объектов, являющихся памятниками истории и культуры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3.2.9. рассматривает обращения граждан и организаций по вопросам, относящимся к компетенции отдела, готовит ответы на них;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3.2.10. обеспечивает в помещениях отдела соблюдение правил и норм охраны труда, техники безопасности и противопожарной защиты;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3.2.11. осуществляет формирование государственных заданий в отношении подведомственных государственных учреждений;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3.2.12. представляет сведения о доходах, расходах, об имуществе и обязательствах имущественного характера;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3.2.13. уведомляет представителя нанимателя об обращениях в целях склонения к совершению коррупционных правонарушений;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3.2.14. принимает меры по недопущению любой возможности возникновения конфликта интересов;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3.2.15. ве</w:t>
      </w:r>
      <w:r w:rsidR="00055CFC">
        <w:rPr>
          <w:rFonts w:ascii="TimesET" w:hAnsi="TimesET" w:cs="Arial"/>
          <w:color w:val="262626"/>
        </w:rPr>
        <w:t>дет</w:t>
      </w:r>
      <w:r w:rsidRPr="00D61B70">
        <w:rPr>
          <w:rFonts w:ascii="TimesET" w:hAnsi="TimesET" w:cs="Arial"/>
          <w:color w:val="262626"/>
        </w:rPr>
        <w:t xml:space="preserve"> учет об археологических полевых работах и исследованиях;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3.2.16. осуществля</w:t>
      </w:r>
      <w:r w:rsidR="00055CFC">
        <w:rPr>
          <w:rFonts w:ascii="TimesET" w:hAnsi="TimesET" w:cs="Arial"/>
          <w:color w:val="262626"/>
        </w:rPr>
        <w:t>ет</w:t>
      </w:r>
      <w:r w:rsidRPr="00D61B70">
        <w:rPr>
          <w:rFonts w:ascii="TimesET" w:hAnsi="TimesET" w:cs="Arial"/>
          <w:color w:val="262626"/>
        </w:rPr>
        <w:t xml:space="preserve"> иные полномочия и функции, возлагаемые на него руководством Министерства и начальником отдела.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IV. Права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4.1. Основные права </w:t>
      </w:r>
      <w:r w:rsidR="00055CFC">
        <w:rPr>
          <w:rFonts w:ascii="TimesET" w:hAnsi="TimesET" w:cs="Arial"/>
          <w:color w:val="262626"/>
        </w:rPr>
        <w:t>главного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4.2. Кроме того, </w:t>
      </w:r>
      <w:r w:rsidR="00055CFC">
        <w:rPr>
          <w:rFonts w:ascii="TimesET" w:hAnsi="TimesET" w:cs="Arial"/>
          <w:color w:val="262626"/>
        </w:rPr>
        <w:t>главный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="00055CFC">
        <w:rPr>
          <w:rFonts w:ascii="TimesET" w:hAnsi="TimesET" w:cs="Arial"/>
          <w:color w:val="262626"/>
        </w:rPr>
        <w:t>специалист-э</w:t>
      </w:r>
      <w:r w:rsidRPr="00D61B70">
        <w:rPr>
          <w:rFonts w:ascii="TimesET" w:hAnsi="TimesET" w:cs="Arial"/>
          <w:color w:val="262626"/>
        </w:rPr>
        <w:t>ксперт имеет право: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4.2.1. 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</w:t>
      </w:r>
      <w:r w:rsidRPr="00D61B70">
        <w:rPr>
          <w:rFonts w:ascii="TimesET" w:hAnsi="TimesET" w:cs="Arial"/>
          <w:color w:val="262626"/>
        </w:rPr>
        <w:lastRenderedPageBreak/>
        <w:t>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4.2.2. 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4.2.3. вносить в установленном порядке предложения по совершенствованию работы отдела и Министерства в целом;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4.2.4.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4.2.5. посещать в установленном порядке для исполнения должностных обязанностей подведомственные Министерству учреждения.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4.3. </w:t>
      </w:r>
      <w:r w:rsidR="00055CFC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V. Ответственность гражданского служащего за неисполнение</w:t>
      </w:r>
      <w:r w:rsidR="00055CFC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(ненадлежащее исполнение) должностных обязанностей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5.1. </w:t>
      </w:r>
      <w:r w:rsidR="00055CFC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D61B70">
        <w:rPr>
          <w:rFonts w:ascii="TimesET" w:hAnsi="TimesET" w:cs="Arial"/>
          <w:color w:val="262626"/>
        </w:rPr>
        <w:t>за</w:t>
      </w:r>
      <w:proofErr w:type="gramEnd"/>
      <w:r w:rsidRPr="00D61B70">
        <w:rPr>
          <w:rFonts w:ascii="TimesET" w:hAnsi="TimesET" w:cs="Arial"/>
          <w:color w:val="262626"/>
        </w:rPr>
        <w:t>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неисполнение либо ненадлежащее исполнение должностных обязанностей;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несоблюдение обязанностей, установленных Федеральным законом «О противодействии коррупции»;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5.2. </w:t>
      </w:r>
      <w:proofErr w:type="gramStart"/>
      <w:r w:rsidRPr="00D61B70">
        <w:rPr>
          <w:rFonts w:ascii="TimesET" w:hAnsi="TimesET" w:cs="Arial"/>
          <w:color w:val="262626"/>
        </w:rPr>
        <w:t xml:space="preserve">За совершение дисциплинарного проступка, то есть за неисполнение или ненадлежащее исполнение </w:t>
      </w:r>
      <w:r w:rsidR="00055CFC">
        <w:rPr>
          <w:rFonts w:ascii="TimesET" w:hAnsi="TimesET" w:cs="Arial"/>
          <w:color w:val="262626"/>
        </w:rPr>
        <w:t>главным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5.3. </w:t>
      </w:r>
      <w:proofErr w:type="gramStart"/>
      <w:r w:rsidRPr="00D61B70">
        <w:rPr>
          <w:rFonts w:ascii="TimesET" w:hAnsi="TimesET" w:cs="Arial"/>
          <w:color w:val="262626"/>
        </w:rPr>
        <w:t xml:space="preserve">За несоблюдение </w:t>
      </w:r>
      <w:r w:rsidR="00055CFC">
        <w:rPr>
          <w:rFonts w:ascii="TimesET" w:hAnsi="TimesET" w:cs="Arial"/>
          <w:color w:val="262626"/>
        </w:rPr>
        <w:t>главным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 xml:space="preserve">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</w:t>
      </w:r>
      <w:r w:rsidRPr="00D61B70">
        <w:rPr>
          <w:rFonts w:ascii="TimesET" w:hAnsi="TimesET" w:cs="Arial"/>
          <w:color w:val="262626"/>
        </w:rPr>
        <w:lastRenderedPageBreak/>
        <w:t>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D61B70">
        <w:rPr>
          <w:rFonts w:ascii="TimesET" w:hAnsi="TimesET" w:cs="Arial"/>
          <w:color w:val="262626"/>
        </w:rPr>
        <w:t xml:space="preserve"> гражданскому служащему.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142BA1" w:rsidRDefault="00D61B70" w:rsidP="00142B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VI. Перечень вопросов, по которым гражданский служащий</w:t>
      </w:r>
      <w:r w:rsidR="00055CFC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 xml:space="preserve">вправе или 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proofErr w:type="gramStart"/>
      <w:r w:rsidRPr="00D61B70">
        <w:rPr>
          <w:rStyle w:val="a4"/>
          <w:rFonts w:ascii="TimesET" w:hAnsi="TimesET" w:cs="Arial"/>
          <w:color w:val="262626"/>
        </w:rPr>
        <w:t>обязан</w:t>
      </w:r>
      <w:proofErr w:type="gramEnd"/>
      <w:r w:rsidRPr="00D61B70">
        <w:rPr>
          <w:rStyle w:val="a4"/>
          <w:rFonts w:ascii="TimesET" w:hAnsi="TimesET" w:cs="Arial"/>
          <w:color w:val="262626"/>
        </w:rPr>
        <w:t xml:space="preserve"> самостоятельно принимать управленческие</w:t>
      </w:r>
      <w:r w:rsidR="00055CFC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и иные решения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6.1. Вопросы, по которым </w:t>
      </w:r>
      <w:r w:rsidR="00055CFC">
        <w:rPr>
          <w:rFonts w:ascii="TimesET" w:hAnsi="TimesET" w:cs="Arial"/>
          <w:color w:val="262626"/>
        </w:rPr>
        <w:t>главный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</w:t>
      </w:r>
      <w:proofErr w:type="gramStart"/>
      <w:r w:rsidRPr="00D61B70">
        <w:rPr>
          <w:rFonts w:ascii="TimesET" w:hAnsi="TimesET" w:cs="Arial"/>
          <w:color w:val="262626"/>
        </w:rPr>
        <w:t>рт впр</w:t>
      </w:r>
      <w:proofErr w:type="gramEnd"/>
      <w:r w:rsidRPr="00D61B70">
        <w:rPr>
          <w:rFonts w:ascii="TimesET" w:hAnsi="TimesET" w:cs="Arial"/>
          <w:color w:val="262626"/>
        </w:rPr>
        <w:t>аве самостоятельно принимать управленческие и иные решения: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выбор способов и методов выполнения возложенных на него должностных обязанностей и поручений вышестоящего руководства Министерства;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подготовка предложений по совершенствованию работы отдела и Министерства в целом;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подписание докладных (служебных) записок.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6.2. Вопросы, по которым главный специалист-эксперт отдела обязан самостоятельно принимать управленческие и иные решения: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отдела.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VII. Перечень вопросов, по которым гражданский служащий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вправе или обязан участвовать в подготовке проектов нормативных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правовых актов и (или) проектов управленческих и иных решений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7.1. </w:t>
      </w:r>
      <w:r w:rsidR="00916937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</w:t>
      </w:r>
      <w:proofErr w:type="gramStart"/>
      <w:r w:rsidRPr="00D61B70">
        <w:rPr>
          <w:rFonts w:ascii="TimesET" w:hAnsi="TimesET" w:cs="Arial"/>
          <w:color w:val="262626"/>
        </w:rPr>
        <w:t>рт впр</w:t>
      </w:r>
      <w:proofErr w:type="gramEnd"/>
      <w:r w:rsidRPr="00D61B70">
        <w:rPr>
          <w:rFonts w:ascii="TimesET" w:hAnsi="TimesET" w:cs="Arial"/>
          <w:color w:val="262626"/>
        </w:rPr>
        <w:t>аве участвовать при подготовке проектов управленческих и иных решений.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7.2.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обязан участвовать при подготовке: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проектов приказов Министерства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проектов ответов на письма, обращения граждан и организаций.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VIII. Сроки и процедуры подготовки, рассмотрения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проектов управленческих и иных решений, порядок согласования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и принятия данных решений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8.1.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8.1.1. проекты приказов Министерства по вопросам, входящим в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 приказа (проект соглашения) с начальником отдела, 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8.1.2. проекты ответов на поступившие в Министерство обращения, письма граждан и организаций: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рассматривает обращение в установленные сроки;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 ответа с начальником отдела, а в случае необходимости с заинтересованными структурными подразделениями Министерства в сроки, установленные в поручении вышестоящего лица.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9.1.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рассматривает и подготавливает ответы на поступившие в Министерство письма и обращения граждан и организаций, согласовывает проекты ответов с соисполнителями;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готовит и представляет структурным подразделениям Министерства аналитические сведения, отчеты и информацию по вопросам, входящим в компетенцию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проекты нормативных актов Министерства, иных нормативных актов Чувашской Республики по вопросам, входящим в компетенцию отдела и Министерства в целом;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консультирует и информирует работников Министерства по вопросам, отнесенным к компетенции отдела.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9.2.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проекты нормативных актов Чувашской Республики по вопросам, входящим в компетенцию Министерства;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участвует в работе комиссий и рабочих групп иных органов государственной власти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9.3.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рассматривает и готовит ответы на поступившие в Министерство письма и обращения граждан и организаций;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осуществляет проведение консультаций граждан и организаций;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запрашивает дополнительную информацию для решения вопросов, входящих в компетенцию Министерства.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142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X. Показатели эф</w:t>
      </w:r>
      <w:bookmarkStart w:id="0" w:name="_GoBack"/>
      <w:bookmarkEnd w:id="0"/>
      <w:r w:rsidRPr="00D61B70">
        <w:rPr>
          <w:rStyle w:val="a4"/>
          <w:rFonts w:ascii="TimesET" w:hAnsi="TimesET" w:cs="Arial"/>
          <w:color w:val="262626"/>
        </w:rPr>
        <w:t>фективности и результативности профессиональной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служебной деятельности гражданского служащего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10.1. Эффективность и результативность профессиональной служебной деятельности </w:t>
      </w:r>
      <w:r w:rsidR="00916937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оцениваются по следующим показателям: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осознание ответственности за последствия своих действий.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10.2.  </w:t>
      </w:r>
      <w:proofErr w:type="gramStart"/>
      <w:r w:rsidRPr="00D61B70">
        <w:rPr>
          <w:rFonts w:ascii="TimesET" w:hAnsi="TimesET" w:cs="Arial"/>
          <w:color w:val="262626"/>
        </w:rPr>
        <w:t>Оценка осуществляется министром в соответствии с </w:t>
      </w:r>
      <w:hyperlink r:id="rId9" w:history="1">
        <w:r w:rsidRPr="00D61B70">
          <w:rPr>
            <w:rStyle w:val="a5"/>
            <w:rFonts w:ascii="TimesET" w:hAnsi="TimesET" w:cs="Arial"/>
            <w:color w:val="4D6BBC"/>
            <w:u w:val="none"/>
          </w:rPr>
          <w:t>Порядком</w:t>
        </w:r>
      </w:hyperlink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D61B70">
        <w:rPr>
          <w:rFonts w:ascii="TimesET" w:hAnsi="TimesET" w:cs="Arial"/>
          <w:color w:val="262626"/>
        </w:rPr>
        <w:t>, утвержденным приказом Министерства от 5 июня 2015 г. № 01-07/246.</w:t>
      </w:r>
    </w:p>
    <w:p w:rsidR="003733C3" w:rsidRDefault="003733C3"/>
    <w:sectPr w:rsidR="003733C3" w:rsidSect="00AB0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1"/>
    <w:rsid w:val="00055CFC"/>
    <w:rsid w:val="00142BA1"/>
    <w:rsid w:val="003733C3"/>
    <w:rsid w:val="0042416B"/>
    <w:rsid w:val="005B708C"/>
    <w:rsid w:val="00603DCE"/>
    <w:rsid w:val="00780561"/>
    <w:rsid w:val="00874163"/>
    <w:rsid w:val="008B2DE4"/>
    <w:rsid w:val="008E76E4"/>
    <w:rsid w:val="00916937"/>
    <w:rsid w:val="00AB0766"/>
    <w:rsid w:val="00D61B70"/>
    <w:rsid w:val="00E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B0EA32896921F060371E991915EA09A0A4E5794576AEAB737FC3DB210FC03F8D809F680F32006EE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E3B6344CD4E339AC3FA238A6850E522FB1DC1E72E46708FD15CE1329ABA8FB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286777F7F0E297F243F549CDAAB5E538BE5D8C687E0DA6D186990Z7q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D286777F7F0E297F243F549CDAAB5E538BE5D8C687E0DA6D186990Z7q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7201</Words>
  <Characters>41051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culture61</dc:creator>
  <cp:keywords/>
  <dc:description/>
  <cp:lastModifiedBy>Минкультуры ЧР Матулене Елена Михайловна</cp:lastModifiedBy>
  <cp:revision>11</cp:revision>
  <dcterms:created xsi:type="dcterms:W3CDTF">2018-11-21T13:46:00Z</dcterms:created>
  <dcterms:modified xsi:type="dcterms:W3CDTF">2019-07-10T11:14:00Z</dcterms:modified>
</cp:coreProperties>
</file>