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DC" w:rsidRPr="00D11168" w:rsidRDefault="000929DC" w:rsidP="000929DC">
      <w:pPr>
        <w:tabs>
          <w:tab w:val="left" w:pos="9900"/>
          <w:tab w:val="left" w:pos="10120"/>
          <w:tab w:val="left" w:pos="10560"/>
          <w:tab w:val="left" w:pos="10780"/>
        </w:tabs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/>
          <w:color w:val="000000"/>
          <w:sz w:val="26"/>
          <w:szCs w:val="26"/>
        </w:rPr>
        <w:t>Приложение № 3</w:t>
      </w:r>
    </w:p>
    <w:p w:rsidR="000929DC" w:rsidRPr="00D11168" w:rsidRDefault="000929DC" w:rsidP="000929DC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/>
          <w:color w:val="000000"/>
          <w:sz w:val="26"/>
          <w:szCs w:val="26"/>
        </w:rPr>
        <w:t>к Порядку проведения конкурсного отбора</w:t>
      </w:r>
    </w:p>
    <w:p w:rsidR="000929DC" w:rsidRPr="00D11168" w:rsidRDefault="000929DC" w:rsidP="000929DC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/>
          <w:color w:val="000000"/>
          <w:sz w:val="26"/>
          <w:szCs w:val="26"/>
        </w:rPr>
        <w:t>проектов строительства (реконструкции)</w:t>
      </w:r>
    </w:p>
    <w:p w:rsidR="000929DC" w:rsidRPr="00D11168" w:rsidRDefault="000929DC" w:rsidP="000929DC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/>
          <w:color w:val="000000"/>
          <w:sz w:val="26"/>
          <w:szCs w:val="26"/>
        </w:rPr>
        <w:t xml:space="preserve">зданий учреждений культурно-досугового </w:t>
      </w:r>
    </w:p>
    <w:p w:rsidR="000929DC" w:rsidRPr="00D11168" w:rsidRDefault="000929DC" w:rsidP="000929DC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/>
          <w:color w:val="000000"/>
          <w:sz w:val="26"/>
          <w:szCs w:val="26"/>
        </w:rPr>
        <w:t>типа в сельской местности</w:t>
      </w:r>
    </w:p>
    <w:p w:rsidR="000929DC" w:rsidRPr="00D11168" w:rsidRDefault="000929DC" w:rsidP="0009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929DC" w:rsidRPr="00D11168" w:rsidRDefault="000929DC" w:rsidP="0009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929DC" w:rsidRPr="00D11168" w:rsidRDefault="000929DC" w:rsidP="0009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D11168">
        <w:rPr>
          <w:rFonts w:ascii="Times New Roman" w:hAnsi="Times New Roman"/>
          <w:b/>
          <w:caps/>
          <w:color w:val="000000"/>
          <w:sz w:val="26"/>
          <w:szCs w:val="26"/>
        </w:rPr>
        <w:t>Пояснительная записка</w:t>
      </w:r>
    </w:p>
    <w:p w:rsidR="000929DC" w:rsidRPr="00D11168" w:rsidRDefault="000929DC" w:rsidP="0009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11168">
        <w:rPr>
          <w:rFonts w:ascii="Times New Roman" w:hAnsi="Times New Roman"/>
          <w:b/>
          <w:color w:val="000000"/>
          <w:sz w:val="26"/>
          <w:szCs w:val="26"/>
        </w:rPr>
        <w:t xml:space="preserve">к проекту строительства (реконструкции) здания учреждения культурно-досугового типа </w:t>
      </w:r>
    </w:p>
    <w:p w:rsidR="000929DC" w:rsidRPr="00D11168" w:rsidRDefault="000929DC" w:rsidP="0009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11168">
        <w:rPr>
          <w:rFonts w:ascii="Times New Roman" w:hAnsi="Times New Roman"/>
          <w:b/>
          <w:color w:val="000000"/>
          <w:sz w:val="26"/>
          <w:szCs w:val="26"/>
        </w:rPr>
        <w:t>в сельской местности</w:t>
      </w:r>
    </w:p>
    <w:p w:rsidR="000929DC" w:rsidRPr="00D11168" w:rsidRDefault="000929DC" w:rsidP="0009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929DC" w:rsidRPr="00D11168" w:rsidRDefault="000929DC" w:rsidP="0009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929DC" w:rsidRPr="00D11168" w:rsidRDefault="000929DC" w:rsidP="0009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/>
          <w:color w:val="000000"/>
          <w:sz w:val="26"/>
          <w:szCs w:val="26"/>
        </w:rPr>
        <w:t>1. Наименование проекта строительства (реконструкции) здания учреждения культурно-досугового типа в сельской местности (далее – проект) ___________________________________________________________________________________________.</w:t>
      </w:r>
    </w:p>
    <w:p w:rsidR="000929DC" w:rsidRPr="00D11168" w:rsidRDefault="000929DC" w:rsidP="0009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/>
          <w:color w:val="000000"/>
          <w:sz w:val="26"/>
          <w:szCs w:val="26"/>
        </w:rPr>
        <w:t>2. Срок реализации проекта (год начала и завершения проекта) ___________________________________________________.</w:t>
      </w:r>
    </w:p>
    <w:p w:rsidR="000929DC" w:rsidRPr="00D11168" w:rsidRDefault="000929DC" w:rsidP="0009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/>
          <w:color w:val="000000"/>
          <w:sz w:val="26"/>
          <w:szCs w:val="26"/>
        </w:rPr>
        <w:t>3. Характеристика критериев и показателей оценки социально-экономической эффективности реализации проекта:</w:t>
      </w:r>
    </w:p>
    <w:p w:rsidR="000929DC" w:rsidRPr="00D11168" w:rsidRDefault="000929DC" w:rsidP="0009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800"/>
        <w:gridCol w:w="7760"/>
        <w:gridCol w:w="3760"/>
      </w:tblGrid>
      <w:tr w:rsidR="000929DC" w:rsidRPr="00D11168" w:rsidTr="000929DC">
        <w:tc>
          <w:tcPr>
            <w:tcW w:w="548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Критерий</w:t>
            </w:r>
          </w:p>
        </w:tc>
        <w:tc>
          <w:tcPr>
            <w:tcW w:w="7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Показатель оценки</w:t>
            </w:r>
          </w:p>
        </w:tc>
        <w:tc>
          <w:tcPr>
            <w:tcW w:w="3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Характеристика </w:t>
            </w:r>
          </w:p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показателя оценки</w:t>
            </w:r>
          </w:p>
        </w:tc>
      </w:tr>
    </w:tbl>
    <w:p w:rsidR="000929DC" w:rsidRPr="00D11168" w:rsidRDefault="000929DC" w:rsidP="000929DC">
      <w:pPr>
        <w:suppressAutoHyphens/>
        <w:spacing w:after="0" w:line="20" w:lineRule="exact"/>
        <w:rPr>
          <w:rFonts w:ascii="Times New Roman" w:hAnsi="Times New Roman"/>
          <w:color w:val="000000"/>
          <w:sz w:val="2"/>
        </w:rPr>
      </w:pPr>
    </w:p>
    <w:tbl>
      <w:tblPr>
        <w:tblW w:w="148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800"/>
        <w:gridCol w:w="7760"/>
        <w:gridCol w:w="3760"/>
      </w:tblGrid>
      <w:tr w:rsidR="000929DC" w:rsidRPr="00D11168" w:rsidTr="00C02399">
        <w:trPr>
          <w:tblHeader/>
        </w:trPr>
        <w:tc>
          <w:tcPr>
            <w:tcW w:w="548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0929DC" w:rsidRPr="00D11168" w:rsidTr="00C02399">
        <w:tc>
          <w:tcPr>
            <w:tcW w:w="548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80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Компактность</w:t>
            </w:r>
          </w:p>
        </w:tc>
        <w:tc>
          <w:tcPr>
            <w:tcW w:w="7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транспортной (пешеходной) доступности объектов социально-культурной сферы</w:t>
            </w:r>
          </w:p>
        </w:tc>
        <w:tc>
          <w:tcPr>
            <w:tcW w:w="3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929DC" w:rsidRPr="00D11168" w:rsidTr="00C02399">
        <w:tc>
          <w:tcPr>
            <w:tcW w:w="548" w:type="dxa"/>
            <w:vMerge w:val="restart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Плотность населения</w:t>
            </w:r>
          </w:p>
        </w:tc>
        <w:tc>
          <w:tcPr>
            <w:tcW w:w="7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численность населения, проживающего в населенном пункте, по состоянию на 1 января</w:t>
            </w:r>
          </w:p>
        </w:tc>
        <w:tc>
          <w:tcPr>
            <w:tcW w:w="3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929DC" w:rsidRPr="00D11168" w:rsidTr="00C02399">
        <w:tc>
          <w:tcPr>
            <w:tcW w:w="548" w:type="dxa"/>
            <w:vMerge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увеличение численности населения за последние 3–5 лет </w:t>
            </w:r>
            <w:proofErr w:type="gramEnd"/>
          </w:p>
        </w:tc>
        <w:tc>
          <w:tcPr>
            <w:tcW w:w="3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929DC" w:rsidRPr="00D11168" w:rsidTr="00C02399">
        <w:tc>
          <w:tcPr>
            <w:tcW w:w="548" w:type="dxa"/>
            <w:vMerge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численности детей в возрасте от 3 до 7 лет за последние 3–5 лет</w:t>
            </w:r>
            <w:proofErr w:type="gramEnd"/>
          </w:p>
        </w:tc>
        <w:tc>
          <w:tcPr>
            <w:tcW w:w="3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929DC" w:rsidRPr="00D11168" w:rsidTr="00C02399">
        <w:tc>
          <w:tcPr>
            <w:tcW w:w="548" w:type="dxa"/>
            <w:vMerge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численности детей в возрасте от 7 до 14 лет за последние 3–5 лет</w:t>
            </w:r>
            <w:proofErr w:type="gramEnd"/>
          </w:p>
        </w:tc>
        <w:tc>
          <w:tcPr>
            <w:tcW w:w="3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929DC" w:rsidRPr="00D11168" w:rsidTr="00C02399">
        <w:tc>
          <w:tcPr>
            <w:tcW w:w="548" w:type="dxa"/>
            <w:vMerge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численности молодежи в возрасте от 14 до 35 лет за последние 3–5 лет</w:t>
            </w:r>
            <w:proofErr w:type="gramEnd"/>
          </w:p>
        </w:tc>
        <w:tc>
          <w:tcPr>
            <w:tcW w:w="3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929DC" w:rsidRPr="00D11168" w:rsidTr="00C02399">
        <w:tc>
          <w:tcPr>
            <w:tcW w:w="548" w:type="dxa"/>
            <w:vMerge w:val="restart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Инфраструктура </w:t>
            </w: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территории реализации проекта</w:t>
            </w:r>
          </w:p>
        </w:tc>
        <w:tc>
          <w:tcPr>
            <w:tcW w:w="7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обеспеченность населенного пункта объектами социальной и </w:t>
            </w: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транспортной инфраструктуры:</w:t>
            </w:r>
          </w:p>
        </w:tc>
        <w:tc>
          <w:tcPr>
            <w:tcW w:w="3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929DC" w:rsidRPr="00D11168" w:rsidTr="00C02399">
        <w:tc>
          <w:tcPr>
            <w:tcW w:w="548" w:type="dxa"/>
            <w:vMerge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учреждение культурно-досугового типа </w:t>
            </w:r>
          </w:p>
        </w:tc>
        <w:tc>
          <w:tcPr>
            <w:tcW w:w="3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929DC" w:rsidRPr="00D11168" w:rsidTr="00C02399">
        <w:tc>
          <w:tcPr>
            <w:tcW w:w="548" w:type="dxa"/>
            <w:vMerge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общеобразовательная организация</w:t>
            </w:r>
          </w:p>
        </w:tc>
        <w:tc>
          <w:tcPr>
            <w:tcW w:w="3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929DC" w:rsidRPr="00D11168" w:rsidTr="00C02399">
        <w:tc>
          <w:tcPr>
            <w:tcW w:w="548" w:type="dxa"/>
            <w:vMerge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дошкольная образовательная организация</w:t>
            </w:r>
          </w:p>
        </w:tc>
        <w:tc>
          <w:tcPr>
            <w:tcW w:w="3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929DC" w:rsidRPr="00D11168" w:rsidTr="00C02399">
        <w:tc>
          <w:tcPr>
            <w:tcW w:w="548" w:type="dxa"/>
            <w:vMerge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фельдшерско-акушерский пункт </w:t>
            </w:r>
          </w:p>
        </w:tc>
        <w:tc>
          <w:tcPr>
            <w:tcW w:w="3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929DC" w:rsidRPr="00D11168" w:rsidTr="00C02399">
        <w:tc>
          <w:tcPr>
            <w:tcW w:w="548" w:type="dxa"/>
            <w:vMerge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подъездная дорога к месту реализации проекта</w:t>
            </w:r>
          </w:p>
        </w:tc>
        <w:tc>
          <w:tcPr>
            <w:tcW w:w="3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929DC" w:rsidRPr="00D11168" w:rsidTr="00C02399">
        <w:tc>
          <w:tcPr>
            <w:tcW w:w="548" w:type="dxa"/>
            <w:vMerge w:val="restart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Взаимосвязь проекта с развитием агропромышленного комплекса</w:t>
            </w:r>
          </w:p>
        </w:tc>
        <w:tc>
          <w:tcPr>
            <w:tcW w:w="7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наличие на территории населенного пункта действующих организаций агропромышленного комплекса </w:t>
            </w:r>
          </w:p>
        </w:tc>
        <w:tc>
          <w:tcPr>
            <w:tcW w:w="3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929DC" w:rsidRPr="00D11168" w:rsidTr="00C02399">
        <w:tc>
          <w:tcPr>
            <w:tcW w:w="548" w:type="dxa"/>
            <w:vMerge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наличие инвестиционных проектов, реализуемых сельскохозяйственными товаропроизводителями, осуществляющими хозяйственную деятельность в населенном пункте, в котором планируется реализация проекта</w:t>
            </w:r>
          </w:p>
        </w:tc>
        <w:tc>
          <w:tcPr>
            <w:tcW w:w="3760" w:type="dxa"/>
            <w:shd w:val="clear" w:color="auto" w:fill="auto"/>
          </w:tcPr>
          <w:p w:rsidR="000929DC" w:rsidRPr="00D11168" w:rsidRDefault="000929DC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929DC" w:rsidRPr="00D11168" w:rsidRDefault="000929DC" w:rsidP="000929DC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322"/>
      <w:bookmarkEnd w:id="0"/>
    </w:p>
    <w:p w:rsidR="000929DC" w:rsidRPr="00D11168" w:rsidRDefault="000929DC" w:rsidP="000929DC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0929DC" w:rsidRPr="00D11168" w:rsidRDefault="000929DC" w:rsidP="000929DC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D11168">
        <w:rPr>
          <w:rFonts w:ascii="Times New Roman" w:hAnsi="Times New Roman" w:cs="Times New Roman"/>
          <w:color w:val="000000"/>
          <w:sz w:val="26"/>
          <w:szCs w:val="26"/>
        </w:rPr>
        <w:t xml:space="preserve">  Глава администрации</w:t>
      </w:r>
    </w:p>
    <w:p w:rsidR="000929DC" w:rsidRPr="00D11168" w:rsidRDefault="000929DC" w:rsidP="0009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 </w:t>
      </w:r>
      <w:r w:rsidRPr="00D11168">
        <w:rPr>
          <w:rFonts w:ascii="Times New Roman" w:hAnsi="Times New Roman"/>
          <w:color w:val="000000"/>
          <w:sz w:val="26"/>
          <w:szCs w:val="26"/>
        </w:rPr>
        <w:tab/>
      </w:r>
      <w:r w:rsidRPr="00D11168">
        <w:rPr>
          <w:rFonts w:ascii="Times New Roman" w:hAnsi="Times New Roman"/>
          <w:color w:val="000000"/>
          <w:sz w:val="26"/>
          <w:szCs w:val="26"/>
        </w:rPr>
        <w:tab/>
      </w:r>
      <w:r w:rsidRPr="00D11168">
        <w:rPr>
          <w:rFonts w:ascii="Times New Roman" w:hAnsi="Times New Roman"/>
          <w:color w:val="000000"/>
          <w:sz w:val="26"/>
          <w:szCs w:val="26"/>
        </w:rPr>
        <w:tab/>
        <w:t xml:space="preserve">____________ </w:t>
      </w:r>
      <w:r w:rsidRPr="00D11168">
        <w:rPr>
          <w:rFonts w:ascii="Times New Roman" w:hAnsi="Times New Roman"/>
          <w:color w:val="000000"/>
          <w:sz w:val="26"/>
          <w:szCs w:val="26"/>
        </w:rPr>
        <w:tab/>
        <w:t>___________________</w:t>
      </w:r>
    </w:p>
    <w:p w:rsidR="000929DC" w:rsidRPr="00D11168" w:rsidRDefault="000929DC" w:rsidP="000929D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color w:val="000000"/>
        </w:rPr>
      </w:pPr>
      <w:r w:rsidRPr="00D11168">
        <w:rPr>
          <w:rFonts w:ascii="Times New Roman" w:hAnsi="Times New Roman"/>
          <w:color w:val="000000"/>
        </w:rPr>
        <w:t xml:space="preserve">     (подпись) </w:t>
      </w:r>
      <w:r w:rsidRPr="00D11168">
        <w:rPr>
          <w:rFonts w:ascii="Times New Roman" w:hAnsi="Times New Roman"/>
          <w:color w:val="000000"/>
        </w:rPr>
        <w:tab/>
      </w:r>
      <w:r w:rsidRPr="00D11168">
        <w:rPr>
          <w:rFonts w:ascii="Times New Roman" w:hAnsi="Times New Roman"/>
          <w:color w:val="000000"/>
        </w:rPr>
        <w:tab/>
        <w:t xml:space="preserve">   (расшифровка подписи)</w:t>
      </w:r>
    </w:p>
    <w:p w:rsidR="000929DC" w:rsidRPr="00D11168" w:rsidRDefault="000929DC" w:rsidP="000929DC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D11168">
        <w:rPr>
          <w:rFonts w:ascii="Times New Roman" w:hAnsi="Times New Roman" w:cs="Times New Roman"/>
          <w:color w:val="000000"/>
        </w:rPr>
        <w:t>М.П.</w:t>
      </w:r>
    </w:p>
    <w:p w:rsidR="000929DC" w:rsidRPr="00D11168" w:rsidRDefault="000929DC" w:rsidP="000929DC">
      <w:pPr>
        <w:pStyle w:val="ConsPlusNonformat"/>
        <w:widowControl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/>
          <w:color w:val="000000"/>
          <w:sz w:val="26"/>
          <w:szCs w:val="26"/>
        </w:rPr>
        <w:t>___ _____________ 20___ г.</w:t>
      </w:r>
    </w:p>
    <w:p w:rsidR="000929DC" w:rsidRPr="00D11168" w:rsidRDefault="000929DC" w:rsidP="000929DC">
      <w:pPr>
        <w:pStyle w:val="ConsPlusNonformat"/>
        <w:widowControl/>
        <w:rPr>
          <w:rFonts w:ascii="Times New Roman" w:hAnsi="Times New Roman"/>
          <w:color w:val="000000"/>
          <w:sz w:val="26"/>
          <w:szCs w:val="26"/>
        </w:rPr>
      </w:pPr>
    </w:p>
    <w:p w:rsidR="000929DC" w:rsidRPr="00D11168" w:rsidRDefault="000929DC" w:rsidP="000929DC">
      <w:pPr>
        <w:pStyle w:val="ConsPlusNonformat"/>
        <w:widowControl/>
        <w:rPr>
          <w:rFonts w:ascii="Times New Roman" w:hAnsi="Times New Roman"/>
          <w:color w:val="000000"/>
          <w:sz w:val="26"/>
          <w:szCs w:val="26"/>
        </w:rPr>
      </w:pPr>
    </w:p>
    <w:p w:rsidR="00054D74" w:rsidRPr="001B7461" w:rsidRDefault="00054D74" w:rsidP="000929DC">
      <w:pPr>
        <w:rPr>
          <w:lang w:val="en-US"/>
        </w:rPr>
      </w:pPr>
      <w:bookmarkStart w:id="1" w:name="_GoBack"/>
      <w:bookmarkEnd w:id="1"/>
    </w:p>
    <w:sectPr w:rsidR="00054D74" w:rsidRPr="001B7461" w:rsidSect="000929DC">
      <w:pgSz w:w="16838" w:h="11906" w:orient="landscape" w:code="9"/>
      <w:pgMar w:top="1474" w:right="340" w:bottom="567" w:left="346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929DC"/>
    <w:rsid w:val="00010280"/>
    <w:rsid w:val="00054D74"/>
    <w:rsid w:val="000929DC"/>
    <w:rsid w:val="001B7461"/>
    <w:rsid w:val="00236460"/>
    <w:rsid w:val="002B195B"/>
    <w:rsid w:val="00666B09"/>
    <w:rsid w:val="008823A8"/>
    <w:rsid w:val="009279DE"/>
    <w:rsid w:val="00C91F6F"/>
    <w:rsid w:val="00C92B1E"/>
    <w:rsid w:val="00DE372C"/>
    <w:rsid w:val="00D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C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rFonts w:ascii="Times New Roman" w:hAnsi="Times New Roman"/>
      <w:b/>
      <w:bCs/>
      <w:color w:val="333300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02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1028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1028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280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02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1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2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culture37</dc:creator>
  <cp:lastModifiedBy>Минкультуры Чувашии</cp:lastModifiedBy>
  <cp:revision>3</cp:revision>
  <cp:lastPrinted>2018-05-22T06:45:00Z</cp:lastPrinted>
  <dcterms:created xsi:type="dcterms:W3CDTF">2018-05-22T06:45:00Z</dcterms:created>
  <dcterms:modified xsi:type="dcterms:W3CDTF">2019-07-18T05:26:00Z</dcterms:modified>
</cp:coreProperties>
</file>