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6" w:rsidRDefault="00B246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6D6" w:rsidRDefault="00B246D6">
      <w:pPr>
        <w:pStyle w:val="ConsPlusNormal"/>
        <w:jc w:val="both"/>
        <w:outlineLvl w:val="0"/>
      </w:pPr>
    </w:p>
    <w:p w:rsidR="00B246D6" w:rsidRDefault="00B246D6">
      <w:pPr>
        <w:pStyle w:val="ConsPlusNormal"/>
        <w:outlineLvl w:val="0"/>
      </w:pPr>
      <w:r>
        <w:t>Зарегистрировано в Минюсте ЧР 31 июля 2009 г. N 485</w:t>
      </w:r>
    </w:p>
    <w:p w:rsidR="00B246D6" w:rsidRDefault="00B24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Title"/>
        <w:jc w:val="center"/>
      </w:pPr>
      <w:r>
        <w:t>МИНИСТЕРСТВО КУЛЬТУРЫ, ПО ДЕЛАМ НАЦИОНАЛЬНОСТЕЙ,</w:t>
      </w:r>
    </w:p>
    <w:p w:rsidR="00B246D6" w:rsidRDefault="00B246D6">
      <w:pPr>
        <w:pStyle w:val="ConsPlusTitle"/>
        <w:jc w:val="center"/>
      </w:pPr>
      <w:r>
        <w:t>ИНФОРМАЦИОННОЙ ПОЛИТИКИ И АРХИВНОГО ДЕЛА</w:t>
      </w:r>
    </w:p>
    <w:p w:rsidR="00B246D6" w:rsidRDefault="00B246D6">
      <w:pPr>
        <w:pStyle w:val="ConsPlusTitle"/>
        <w:jc w:val="center"/>
      </w:pPr>
      <w:r>
        <w:t>ЧУВАШСКОЙ РЕСПУБЛИКИ</w:t>
      </w:r>
    </w:p>
    <w:p w:rsidR="00B246D6" w:rsidRDefault="00B246D6">
      <w:pPr>
        <w:pStyle w:val="ConsPlusTitle"/>
        <w:jc w:val="center"/>
      </w:pPr>
    </w:p>
    <w:p w:rsidR="00B246D6" w:rsidRDefault="00B246D6">
      <w:pPr>
        <w:pStyle w:val="ConsPlusTitle"/>
        <w:jc w:val="center"/>
      </w:pPr>
      <w:r>
        <w:t>ПРИКАЗ</w:t>
      </w:r>
    </w:p>
    <w:p w:rsidR="00B246D6" w:rsidRDefault="00B246D6">
      <w:pPr>
        <w:pStyle w:val="ConsPlusTitle"/>
        <w:jc w:val="center"/>
      </w:pPr>
      <w:r>
        <w:t>от 17 июля 2009 г. N 01-07/233</w:t>
      </w:r>
    </w:p>
    <w:p w:rsidR="00B246D6" w:rsidRDefault="00B246D6">
      <w:pPr>
        <w:pStyle w:val="ConsPlusTitle"/>
        <w:jc w:val="center"/>
      </w:pPr>
    </w:p>
    <w:p w:rsidR="00B246D6" w:rsidRDefault="00B246D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246D6" w:rsidRDefault="00B246D6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B246D6" w:rsidRDefault="00B246D6">
      <w:pPr>
        <w:pStyle w:val="ConsPlusTitle"/>
        <w:jc w:val="center"/>
      </w:pPr>
      <w:r>
        <w:t>КУЛЬТУРЫ, ПО ДЕЛАМ НАЦИОНАЛЬНОСТЕЙ И АРХИВНОГО ДЕЛА</w:t>
      </w:r>
    </w:p>
    <w:p w:rsidR="00B246D6" w:rsidRDefault="00B246D6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B246D6" w:rsidRDefault="00B246D6">
      <w:pPr>
        <w:pStyle w:val="ConsPlusTitle"/>
        <w:jc w:val="center"/>
      </w:pPr>
      <w:r>
        <w:t>ГРАЖДАНСКИЕ СЛУЖАЩИЕ ЧУВАШСКОЙ РЕСПУБЛИКИ ОБЯЗАНЫ</w:t>
      </w:r>
    </w:p>
    <w:p w:rsidR="00B246D6" w:rsidRDefault="00B246D6">
      <w:pPr>
        <w:pStyle w:val="ConsPlusTitle"/>
        <w:jc w:val="center"/>
      </w:pPr>
      <w:r>
        <w:t>ПРЕДСТАВЛЯТЬ СВЕДЕНИЯ О СВОИХ ДОХОДАХ, ОБ ИМУЩЕСТВЕ</w:t>
      </w:r>
    </w:p>
    <w:p w:rsidR="00B246D6" w:rsidRDefault="00B246D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246D6" w:rsidRDefault="00B246D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246D6" w:rsidRDefault="00B246D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246D6" w:rsidRDefault="00B246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6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6D6" w:rsidRDefault="00B24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6D6" w:rsidRDefault="00B246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Минкультуры ЧР от 21.08.2012 </w:t>
            </w:r>
            <w:hyperlink r:id="rId6" w:history="1">
              <w:r>
                <w:rPr>
                  <w:color w:val="0000FF"/>
                </w:rPr>
                <w:t>N 01-07/397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46D6" w:rsidRDefault="00B246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7" w:history="1">
              <w:r>
                <w:rPr>
                  <w:color w:val="0000FF"/>
                </w:rPr>
                <w:t>N 01-07/151</w:t>
              </w:r>
            </w:hyperlink>
            <w:r>
              <w:rPr>
                <w:color w:val="392C69"/>
              </w:rPr>
              <w:t xml:space="preserve">, от 16.03.2015 </w:t>
            </w:r>
            <w:hyperlink r:id="rId8" w:history="1">
              <w:r>
                <w:rPr>
                  <w:color w:val="0000FF"/>
                </w:rPr>
                <w:t>N 01-07/107</w:t>
              </w:r>
            </w:hyperlink>
            <w:r>
              <w:rPr>
                <w:color w:val="392C69"/>
              </w:rPr>
              <w:t xml:space="preserve">, от 05.06.2019 </w:t>
            </w:r>
            <w:hyperlink r:id="rId9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10" w:history="1">
        <w:r>
          <w:rPr>
            <w:color w:val="0000FF"/>
          </w:rPr>
          <w:t>"О государственной гражданской службе Российской Федерации"</w:t>
        </w:r>
      </w:hyperlink>
      <w:r>
        <w:t xml:space="preserve">, </w:t>
      </w:r>
      <w:hyperlink r:id="rId11" w:history="1">
        <w:r>
          <w:rPr>
            <w:color w:val="0000FF"/>
          </w:rPr>
          <w:t>"О противодействии коррупции"</w:t>
        </w:r>
      </w:hyperlink>
      <w:r>
        <w:t xml:space="preserve">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приказываю:</w:t>
      </w:r>
    </w:p>
    <w:p w:rsidR="00B246D6" w:rsidRDefault="00B246D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ЧР от 16.03.2015 N 01-07/107)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246D6" w:rsidRDefault="00B246D6">
      <w:pPr>
        <w:pStyle w:val="ConsPlusNormal"/>
        <w:jc w:val="both"/>
      </w:pPr>
      <w:r>
        <w:t xml:space="preserve">(в ред. Приказов Минкультуры ЧР от 21.08.2012 </w:t>
      </w:r>
      <w:hyperlink r:id="rId14" w:history="1">
        <w:r>
          <w:rPr>
            <w:color w:val="0000FF"/>
          </w:rPr>
          <w:t>N 01-07/397</w:t>
        </w:r>
      </w:hyperlink>
      <w:r>
        <w:t xml:space="preserve">, от 16.03.2015 </w:t>
      </w:r>
      <w:hyperlink r:id="rId15" w:history="1">
        <w:r>
          <w:rPr>
            <w:color w:val="0000FF"/>
          </w:rPr>
          <w:t>N 01-07/107</w:t>
        </w:r>
      </w:hyperlink>
      <w:r>
        <w:t>)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right"/>
      </w:pPr>
      <w:r>
        <w:t>Министр</w:t>
      </w:r>
    </w:p>
    <w:p w:rsidR="00B246D6" w:rsidRDefault="00B246D6">
      <w:pPr>
        <w:pStyle w:val="ConsPlusNormal"/>
        <w:jc w:val="right"/>
      </w:pPr>
      <w:r>
        <w:t>Р.ЛИЗАКОВА</w:t>
      </w: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right"/>
        <w:outlineLvl w:val="0"/>
      </w:pPr>
      <w:r>
        <w:t>Утвержден</w:t>
      </w:r>
    </w:p>
    <w:p w:rsidR="00B246D6" w:rsidRDefault="00B246D6">
      <w:pPr>
        <w:pStyle w:val="ConsPlusNormal"/>
        <w:jc w:val="right"/>
      </w:pPr>
      <w:r>
        <w:t>приказом</w:t>
      </w:r>
    </w:p>
    <w:p w:rsidR="00B246D6" w:rsidRDefault="00B246D6">
      <w:pPr>
        <w:pStyle w:val="ConsPlusNormal"/>
        <w:jc w:val="right"/>
      </w:pPr>
      <w:r>
        <w:t>Министерства культуры,</w:t>
      </w:r>
    </w:p>
    <w:p w:rsidR="00B246D6" w:rsidRDefault="00B246D6">
      <w:pPr>
        <w:pStyle w:val="ConsPlusNormal"/>
        <w:jc w:val="right"/>
      </w:pPr>
      <w:r>
        <w:t>по делам национальностей,</w:t>
      </w:r>
    </w:p>
    <w:p w:rsidR="00B246D6" w:rsidRDefault="00B246D6">
      <w:pPr>
        <w:pStyle w:val="ConsPlusNormal"/>
        <w:jc w:val="right"/>
      </w:pPr>
      <w:r>
        <w:t>информационной политики</w:t>
      </w:r>
    </w:p>
    <w:p w:rsidR="00B246D6" w:rsidRDefault="00B246D6">
      <w:pPr>
        <w:pStyle w:val="ConsPlusNormal"/>
        <w:jc w:val="right"/>
      </w:pPr>
      <w:r>
        <w:t>и архивного дела</w:t>
      </w:r>
    </w:p>
    <w:p w:rsidR="00B246D6" w:rsidRDefault="00B246D6">
      <w:pPr>
        <w:pStyle w:val="ConsPlusNormal"/>
        <w:jc w:val="right"/>
      </w:pPr>
      <w:r>
        <w:t>Чувашской Республики</w:t>
      </w:r>
    </w:p>
    <w:p w:rsidR="00B246D6" w:rsidRDefault="00B246D6">
      <w:pPr>
        <w:pStyle w:val="ConsPlusNormal"/>
        <w:jc w:val="right"/>
      </w:pPr>
      <w:r>
        <w:t>от 17.07.2009 N 01-07/233</w:t>
      </w: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Title"/>
        <w:jc w:val="center"/>
      </w:pPr>
      <w:bookmarkStart w:id="0" w:name="P46"/>
      <w:bookmarkEnd w:id="0"/>
      <w:r>
        <w:t>ПЕРЕЧЕНЬ</w:t>
      </w:r>
    </w:p>
    <w:p w:rsidR="00B246D6" w:rsidRDefault="00B246D6">
      <w:pPr>
        <w:pStyle w:val="ConsPlusTitle"/>
        <w:jc w:val="center"/>
      </w:pPr>
      <w:r>
        <w:t>ДОЛЖНОСТЕЙ ГОСУДАРСТВЕННОЙ ГРАЖДАНСКОЙ СЛУЖБЫ</w:t>
      </w:r>
    </w:p>
    <w:p w:rsidR="00B246D6" w:rsidRDefault="00B246D6">
      <w:pPr>
        <w:pStyle w:val="ConsPlusTitle"/>
        <w:jc w:val="center"/>
      </w:pPr>
      <w:r>
        <w:t>ЧУВАШСКОЙ РЕСПУБЛИКИ В МИНИСТЕРСТВЕ КУЛЬТУРЫ,</w:t>
      </w:r>
    </w:p>
    <w:p w:rsidR="00B246D6" w:rsidRDefault="00B246D6">
      <w:pPr>
        <w:pStyle w:val="ConsPlusTitle"/>
        <w:jc w:val="center"/>
      </w:pPr>
      <w:r>
        <w:t>ПО ДЕЛАМ НАЦИОНАЛЬНОСТЕЙ И АРХИВНОГО ДЕЛА</w:t>
      </w:r>
    </w:p>
    <w:p w:rsidR="00B246D6" w:rsidRDefault="00B246D6">
      <w:pPr>
        <w:pStyle w:val="ConsPlusTitle"/>
        <w:jc w:val="center"/>
      </w:pPr>
      <w:proofErr w:type="gramStart"/>
      <w:r>
        <w:lastRenderedPageBreak/>
        <w:t>ЧУВАШСКОЙ РЕСПУБЛИКИ, ПРИ ЗАМЕЩЕНИИ КОТОРЫХ ГОСУДАРСТВЕННЫЕ</w:t>
      </w:r>
      <w:proofErr w:type="gramEnd"/>
    </w:p>
    <w:p w:rsidR="00B246D6" w:rsidRDefault="00B246D6">
      <w:pPr>
        <w:pStyle w:val="ConsPlusTitle"/>
        <w:jc w:val="center"/>
      </w:pPr>
      <w:r>
        <w:t>ГРАЖДАНСКИЕ СЛУЖАЩИЕ ЧУВАШСКОЙ РЕСПУБЛИКИ ОБЯЗАНЫ</w:t>
      </w:r>
    </w:p>
    <w:p w:rsidR="00B246D6" w:rsidRDefault="00B246D6">
      <w:pPr>
        <w:pStyle w:val="ConsPlusTitle"/>
        <w:jc w:val="center"/>
      </w:pPr>
      <w:r>
        <w:t>ПРЕДСТАВЛЯТЬ СВЕДЕНИЯ О СВОИХ ДОХОДАХ, ОБ ИМУЩЕСТВЕ</w:t>
      </w:r>
    </w:p>
    <w:p w:rsidR="00B246D6" w:rsidRDefault="00B246D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B246D6" w:rsidRDefault="00B246D6">
      <w:pPr>
        <w:pStyle w:val="ConsPlusTitle"/>
        <w:jc w:val="center"/>
      </w:pPr>
      <w:r>
        <w:t>СВЕДЕНИЯ О ДОХОДАХ, ОБ ИМУЩЕСТВЕ И ОБЯЗАТЕЛЬСТВАХ</w:t>
      </w:r>
    </w:p>
    <w:p w:rsidR="00B246D6" w:rsidRDefault="00B246D6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B246D6" w:rsidRDefault="00B246D6">
      <w:pPr>
        <w:pStyle w:val="ConsPlusTitle"/>
        <w:jc w:val="center"/>
      </w:pPr>
      <w:r>
        <w:t>И НЕСОВЕРШЕННОЛЕТНИХ ДЕТЕЙ</w:t>
      </w:r>
    </w:p>
    <w:p w:rsidR="00B246D6" w:rsidRDefault="00B246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46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46D6" w:rsidRDefault="00B246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6D6" w:rsidRDefault="00B246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05.06.2019 N 296)</w:t>
            </w:r>
          </w:p>
        </w:tc>
      </w:tr>
    </w:tbl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ind w:firstLine="540"/>
        <w:jc w:val="both"/>
      </w:pPr>
      <w:r>
        <w:t>1. Помощник министра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2. Начальник отдела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3. Заместитель начальника отдела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4. Заведующий сектором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5. Консультант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6. Главный специалист-эксперт</w:t>
      </w:r>
    </w:p>
    <w:p w:rsidR="00B246D6" w:rsidRDefault="00B246D6">
      <w:pPr>
        <w:pStyle w:val="ConsPlusNormal"/>
        <w:spacing w:before="200"/>
        <w:ind w:firstLine="540"/>
        <w:jc w:val="both"/>
      </w:pPr>
      <w:r>
        <w:t>7. Ведущий специалист-эксперт.</w:t>
      </w: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jc w:val="both"/>
      </w:pPr>
    </w:p>
    <w:p w:rsidR="00B246D6" w:rsidRDefault="00B24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1" w:name="_GoBack"/>
      <w:bookmarkEnd w:id="1"/>
    </w:p>
    <w:sectPr w:rsidR="004C2B08" w:rsidSect="0050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6"/>
    <w:rsid w:val="004C2B08"/>
    <w:rsid w:val="00B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D6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246D6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246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D6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246D6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246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4557B34BD5202A7AEE0A59F49F8D6DED520A507E5D8FCE6C7C92AE1D459E5A45A752A641B1F8D5CC5B9274383CB239560DBA0CL" TargetMode="External"/><Relationship Id="rId13" Type="http://schemas.openxmlformats.org/officeDocument/2006/relationships/hyperlink" Target="consultantplus://offline/ref=01383D44A4A7959FA1854557B34BD5202A7AEE0A59F49F8D6DED520A507E5D8FCE6C7C92AE1D459E5A45A75CA641B1F8D5CC5B9274383CB239560DBA0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4557B34BD5202A7AEE0A5FF190806AE20F005827518DC9632385A954499F5A45A755AA1EB4EDC49457946D2635A525540CA4B703L" TargetMode="External"/><Relationship Id="rId12" Type="http://schemas.openxmlformats.org/officeDocument/2006/relationships/hyperlink" Target="consultantplus://offline/ref=01383D44A4A7959FA1854557B34BD5202A7AEE0A5FF1908868E40F005827518DC9632385BB5411935B42B955A40BE2BC81BC08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383D44A4A7959FA1854557B34BD5202A7AEE0A5FF09D8863E60F005827518DC9632385A954499F5A45A755AA1EB4EDC49457946D2635A525540CA4B70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4557B34BD5202A7AEE0A5FF190806AE50F005827518DC9632385A954499F5A45A755AA1EB4EDC49457946D2635A525540CA4B703L" TargetMode="External"/><Relationship Id="rId11" Type="http://schemas.openxmlformats.org/officeDocument/2006/relationships/hyperlink" Target="consultantplus://offline/ref=01383D44A4A7959FA1855B5AA5278B242170B70159F093DF36B20957077757D89B237DDCEB175A9E535BA555ACB10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383D44A4A7959FA1854557B34BD5202A7AEE0A59F49F8D6DED520A507E5D8FCE6C7C92AE1D459E5A45A655A641B1F8D5CC5B9274383CB239560DBA0CL" TargetMode="External"/><Relationship Id="rId10" Type="http://schemas.openxmlformats.org/officeDocument/2006/relationships/hyperlink" Target="consultantplus://offline/ref=01383D44A4A7959FA1855B5AA5278B242173B30F57F093DF36B20957077757D89B237DDCEB175A9E535BA555ACB10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4557B34BD5202A7AEE0A5FF09D8863E60F005827518DC9632385A954499F5A45A755AA1EB4EDC49457946D2635A525540CA4B703L" TargetMode="External"/><Relationship Id="rId14" Type="http://schemas.openxmlformats.org/officeDocument/2006/relationships/hyperlink" Target="consultantplus://offline/ref=01383D44A4A7959FA1854557B34BD5202A7AEE0A5FF190806AE50F005827518DC9632385A954499F5A45A755A41EB4EDC49457946D2635A525540CA4B7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2019-09-17T11:52:00Z</dcterms:created>
  <dcterms:modified xsi:type="dcterms:W3CDTF">2019-09-17T11:52:00Z</dcterms:modified>
</cp:coreProperties>
</file>