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BC" w:rsidRDefault="00B72AB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72ABC" w:rsidRDefault="00B72ABC">
      <w:pPr>
        <w:pStyle w:val="ConsPlusNormal"/>
        <w:jc w:val="both"/>
        <w:outlineLvl w:val="0"/>
      </w:pPr>
    </w:p>
    <w:p w:rsidR="00B72ABC" w:rsidRDefault="00B72ABC">
      <w:pPr>
        <w:pStyle w:val="ConsPlusTitle"/>
        <w:jc w:val="center"/>
        <w:outlineLvl w:val="0"/>
      </w:pPr>
      <w:r>
        <w:t>КАБИНЕТ МИНИСТРОВ ЧУВАШСКОЙ РЕСПУБЛИКИ</w:t>
      </w:r>
    </w:p>
    <w:p w:rsidR="00B72ABC" w:rsidRDefault="00B72ABC">
      <w:pPr>
        <w:pStyle w:val="ConsPlusTitle"/>
        <w:jc w:val="center"/>
      </w:pPr>
    </w:p>
    <w:p w:rsidR="00B72ABC" w:rsidRDefault="00B72ABC">
      <w:pPr>
        <w:pStyle w:val="ConsPlusTitle"/>
        <w:jc w:val="center"/>
      </w:pPr>
      <w:r>
        <w:t>ПОСТАНОВЛЕНИЕ</w:t>
      </w:r>
    </w:p>
    <w:p w:rsidR="00B72ABC" w:rsidRDefault="00B72ABC">
      <w:pPr>
        <w:pStyle w:val="ConsPlusTitle"/>
        <w:jc w:val="center"/>
      </w:pPr>
      <w:r>
        <w:t>от 27 марта 2013 г. N 116</w:t>
      </w:r>
    </w:p>
    <w:p w:rsidR="00B72ABC" w:rsidRDefault="00B72ABC">
      <w:pPr>
        <w:pStyle w:val="ConsPlusTitle"/>
        <w:jc w:val="center"/>
      </w:pPr>
    </w:p>
    <w:p w:rsidR="00B72ABC" w:rsidRDefault="00B72ABC">
      <w:pPr>
        <w:pStyle w:val="ConsPlusTitle"/>
        <w:jc w:val="center"/>
      </w:pPr>
      <w:r>
        <w:t>ОБ ОТЧЕТНОСТИ РУКОВОДИТЕЛЕЙ ГОСУДАРСТВЕННЫХ</w:t>
      </w:r>
    </w:p>
    <w:p w:rsidR="00B72ABC" w:rsidRDefault="00B72ABC">
      <w:pPr>
        <w:pStyle w:val="ConsPlusTitle"/>
        <w:jc w:val="center"/>
      </w:pPr>
      <w:r>
        <w:t>УНИТАРНЫХ ПРЕДПРИЯТИЙ ЧУВАШСКОЙ РЕСПУБЛИКИ,</w:t>
      </w:r>
    </w:p>
    <w:p w:rsidR="00B72ABC" w:rsidRDefault="00B72ABC">
      <w:pPr>
        <w:pStyle w:val="ConsPlusTitle"/>
        <w:jc w:val="center"/>
      </w:pPr>
      <w:r>
        <w:t>ПРЕДСТАВИТЕЛЕЙ ИНТЕРЕСОВ ЧУВАШСКОЙ РЕСПУБЛИКИ</w:t>
      </w:r>
    </w:p>
    <w:p w:rsidR="00B72ABC" w:rsidRDefault="00B72ABC">
      <w:pPr>
        <w:pStyle w:val="ConsPlusTitle"/>
        <w:jc w:val="center"/>
      </w:pPr>
      <w:r>
        <w:t>В ОРГАНАХ УПРАВЛЕНИЯ ХОЗЯЙСТВЕННЫХ ОБЩЕСТВ, ДОЛИ (АКЦИИ)</w:t>
      </w:r>
    </w:p>
    <w:p w:rsidR="00B72ABC" w:rsidRDefault="00B72ABC">
      <w:pPr>
        <w:pStyle w:val="ConsPlusTitle"/>
        <w:jc w:val="center"/>
      </w:pPr>
      <w:r>
        <w:t>КОТОРЫХ НАХОДЯТСЯ В ГОСУДАРСТВЕННОЙ СОБСТВЕННОСТИ</w:t>
      </w:r>
    </w:p>
    <w:p w:rsidR="00B72ABC" w:rsidRDefault="00B72ABC">
      <w:pPr>
        <w:pStyle w:val="ConsPlusTitle"/>
        <w:jc w:val="center"/>
      </w:pPr>
      <w:r>
        <w:t>ЧУВАШСКОЙ РЕСПУБЛИКИ, И ПРЕДСТАВИТЕЛЕЙ ЧУВАШСКОЙ РЕСПУБЛИКИ</w:t>
      </w:r>
    </w:p>
    <w:p w:rsidR="00B72ABC" w:rsidRDefault="00B72ABC">
      <w:pPr>
        <w:pStyle w:val="ConsPlusTitle"/>
        <w:jc w:val="center"/>
      </w:pPr>
      <w:r>
        <w:t>В СОВЕТАХ ДИРЕКТОРОВ АКЦИОНЕРНЫХ ОБЩЕСТВ, В ОТНОШЕНИИ</w:t>
      </w:r>
    </w:p>
    <w:p w:rsidR="00B72ABC" w:rsidRDefault="00B72ABC">
      <w:pPr>
        <w:pStyle w:val="ConsPlusTitle"/>
        <w:jc w:val="center"/>
      </w:pPr>
      <w:r>
        <w:t>КОТОРЫХ ИСПОЛЬЗУЕТСЯ СПЕЦИАЛЬНОЕ ПРАВО</w:t>
      </w:r>
    </w:p>
    <w:p w:rsidR="00B72ABC" w:rsidRDefault="00B72ABC">
      <w:pPr>
        <w:pStyle w:val="ConsPlusTitle"/>
        <w:jc w:val="center"/>
      </w:pPr>
      <w:r>
        <w:t>("ЗОЛОТАЯ АКЦИЯ")</w:t>
      </w:r>
    </w:p>
    <w:p w:rsidR="00B72ABC" w:rsidRDefault="00B7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BC">
        <w:trPr>
          <w:jc w:val="center"/>
        </w:trPr>
        <w:tc>
          <w:tcPr>
            <w:tcW w:w="9294" w:type="dxa"/>
            <w:tcBorders>
              <w:top w:val="nil"/>
              <w:left w:val="single" w:sz="24" w:space="0" w:color="CED3F1"/>
              <w:bottom w:val="nil"/>
              <w:right w:val="single" w:sz="24" w:space="0" w:color="F4F3F8"/>
            </w:tcBorders>
            <w:shd w:val="clear" w:color="auto" w:fill="F4F3F8"/>
          </w:tcPr>
          <w:p w:rsidR="00B72ABC" w:rsidRDefault="00B72ABC">
            <w:pPr>
              <w:pStyle w:val="ConsPlusNormal"/>
              <w:jc w:val="center"/>
            </w:pPr>
            <w:r>
              <w:rPr>
                <w:color w:val="392C69"/>
              </w:rPr>
              <w:t>Список изменяющих документов</w:t>
            </w:r>
          </w:p>
          <w:p w:rsidR="00B72ABC" w:rsidRDefault="00B72ABC">
            <w:pPr>
              <w:pStyle w:val="ConsPlusNormal"/>
              <w:jc w:val="center"/>
            </w:pPr>
            <w:r>
              <w:rPr>
                <w:color w:val="392C69"/>
              </w:rPr>
              <w:t xml:space="preserve">(в ред. Постановлений Кабинета Министров ЧР от 09.12.2015 </w:t>
            </w:r>
            <w:hyperlink r:id="rId5" w:history="1">
              <w:r>
                <w:rPr>
                  <w:color w:val="0000FF"/>
                </w:rPr>
                <w:t>N 440</w:t>
              </w:r>
            </w:hyperlink>
            <w:r>
              <w:rPr>
                <w:color w:val="392C69"/>
              </w:rPr>
              <w:t>,</w:t>
            </w:r>
          </w:p>
          <w:p w:rsidR="00B72ABC" w:rsidRDefault="00B72ABC">
            <w:pPr>
              <w:pStyle w:val="ConsPlusNormal"/>
              <w:jc w:val="center"/>
            </w:pPr>
            <w:r>
              <w:rPr>
                <w:color w:val="392C69"/>
              </w:rPr>
              <w:t xml:space="preserve">от 19.12.2016 </w:t>
            </w:r>
            <w:hyperlink r:id="rId6" w:history="1">
              <w:r>
                <w:rPr>
                  <w:color w:val="0000FF"/>
                </w:rPr>
                <w:t>N 549</w:t>
              </w:r>
            </w:hyperlink>
            <w:r>
              <w:rPr>
                <w:color w:val="392C69"/>
              </w:rPr>
              <w:t>)</w:t>
            </w:r>
          </w:p>
        </w:tc>
      </w:tr>
    </w:tbl>
    <w:p w:rsidR="00B72ABC" w:rsidRDefault="00B72ABC">
      <w:pPr>
        <w:pStyle w:val="ConsPlusNormal"/>
        <w:jc w:val="both"/>
      </w:pPr>
    </w:p>
    <w:p w:rsidR="00B72ABC" w:rsidRDefault="00B72ABC">
      <w:pPr>
        <w:pStyle w:val="ConsPlusNormal"/>
        <w:ind w:firstLine="540"/>
        <w:jc w:val="both"/>
      </w:pPr>
      <w:r>
        <w:t>В целях повышения эффективности управления государственным имуществом Чувашской Республики и усиления ответственности руководителей государственных унитарных предприятий Чувашской Республики, представителей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 представителей Чувашской Республики в советах директоров акционерных обществ, в отношении которых используется специальное право ("золотая акция"), за результаты финансово-хозяйственной деятельности указанных организаций Кабинет Министров Чувашской Республики постановляет:</w:t>
      </w:r>
    </w:p>
    <w:p w:rsidR="00B72ABC" w:rsidRDefault="00B72ABC">
      <w:pPr>
        <w:pStyle w:val="ConsPlusNormal"/>
        <w:jc w:val="both"/>
      </w:pPr>
      <w:r>
        <w:t xml:space="preserve">(в ред. </w:t>
      </w:r>
      <w:hyperlink r:id="rId7" w:history="1">
        <w:r>
          <w:rPr>
            <w:color w:val="0000FF"/>
          </w:rPr>
          <w:t>Постановления</w:t>
        </w:r>
      </w:hyperlink>
      <w:r>
        <w:t xml:space="preserve"> Кабинета Министров ЧР от 09.12.2015 N 440)</w:t>
      </w:r>
    </w:p>
    <w:p w:rsidR="00B72ABC" w:rsidRDefault="00B72ABC">
      <w:pPr>
        <w:pStyle w:val="ConsPlusNormal"/>
        <w:spacing w:before="220"/>
        <w:ind w:firstLine="540"/>
        <w:jc w:val="both"/>
      </w:pPr>
      <w:r>
        <w:t>1. Утвердить:</w:t>
      </w:r>
    </w:p>
    <w:p w:rsidR="00B72ABC" w:rsidRDefault="00B72ABC">
      <w:pPr>
        <w:pStyle w:val="ConsPlusNormal"/>
        <w:spacing w:before="220"/>
        <w:ind w:firstLine="540"/>
        <w:jc w:val="both"/>
      </w:pPr>
      <w:hyperlink w:anchor="P47" w:history="1">
        <w:r>
          <w:rPr>
            <w:color w:val="0000FF"/>
          </w:rPr>
          <w:t>Порядок</w:t>
        </w:r>
      </w:hyperlink>
      <w:r>
        <w:t xml:space="preserve"> отчетности руководителей государственных унитарных предприятий Чувашской Республики, представителей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 представителей Чувашской Республики в советах директоров акционерных обществ, в отношении которых используется специальное право ("золотая акция") (приложение N 1);</w:t>
      </w:r>
    </w:p>
    <w:p w:rsidR="00B72ABC" w:rsidRDefault="00B72ABC">
      <w:pPr>
        <w:pStyle w:val="ConsPlusNormal"/>
        <w:jc w:val="both"/>
      </w:pPr>
      <w:r>
        <w:t xml:space="preserve">(в ред. </w:t>
      </w:r>
      <w:hyperlink r:id="rId8" w:history="1">
        <w:r>
          <w:rPr>
            <w:color w:val="0000FF"/>
          </w:rPr>
          <w:t>Постановления</w:t>
        </w:r>
      </w:hyperlink>
      <w:r>
        <w:t xml:space="preserve"> Кабинета Министров ЧР от 09.12.2015 N 440)</w:t>
      </w:r>
    </w:p>
    <w:p w:rsidR="00B72ABC" w:rsidRDefault="00B72ABC">
      <w:pPr>
        <w:pStyle w:val="ConsPlusNormal"/>
        <w:spacing w:before="220"/>
        <w:ind w:firstLine="540"/>
        <w:jc w:val="both"/>
      </w:pPr>
      <w:r>
        <w:t xml:space="preserve">Методические </w:t>
      </w:r>
      <w:hyperlink w:anchor="P786" w:history="1">
        <w:r>
          <w:rPr>
            <w:color w:val="0000FF"/>
          </w:rPr>
          <w:t>указания</w:t>
        </w:r>
      </w:hyperlink>
      <w:r>
        <w:t xml:space="preserve"> по заполнению отчета руководителя государственного унитарного предприятия Чувашской Республики о деятельности государственного унитарного предприятия Чувашской Республики (приложение N 2);</w:t>
      </w:r>
    </w:p>
    <w:p w:rsidR="00B72ABC" w:rsidRDefault="00B72ABC">
      <w:pPr>
        <w:pStyle w:val="ConsPlusNormal"/>
        <w:spacing w:before="220"/>
        <w:ind w:firstLine="540"/>
        <w:jc w:val="both"/>
      </w:pPr>
      <w:r>
        <w:t xml:space="preserve">Методические </w:t>
      </w:r>
      <w:hyperlink w:anchor="P826" w:history="1">
        <w:r>
          <w:rPr>
            <w:color w:val="0000FF"/>
          </w:rPr>
          <w:t>указания</w:t>
        </w:r>
      </w:hyperlink>
      <w:r>
        <w:t xml:space="preserve"> по заполнению отчета о деятельности представителей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 представителей Чувашской Республики в советах директоров акционерных обществ, в отношении которых используется специальное право ("золотая акция") (приложение N 3).</w:t>
      </w:r>
    </w:p>
    <w:p w:rsidR="00B72ABC" w:rsidRDefault="00B72ABC">
      <w:pPr>
        <w:pStyle w:val="ConsPlusNormal"/>
        <w:jc w:val="both"/>
      </w:pPr>
      <w:r>
        <w:t xml:space="preserve">(в ред. </w:t>
      </w:r>
      <w:hyperlink r:id="rId9" w:history="1">
        <w:r>
          <w:rPr>
            <w:color w:val="0000FF"/>
          </w:rPr>
          <w:t>Постановления</w:t>
        </w:r>
      </w:hyperlink>
      <w:r>
        <w:t xml:space="preserve"> Кабинета Министров ЧР от 09.12.2015 N 440)</w:t>
      </w:r>
    </w:p>
    <w:p w:rsidR="00B72ABC" w:rsidRDefault="00B72ABC">
      <w:pPr>
        <w:pStyle w:val="ConsPlusNormal"/>
        <w:spacing w:before="220"/>
        <w:ind w:firstLine="540"/>
        <w:jc w:val="both"/>
      </w:pPr>
      <w:r>
        <w:t>2. Признать утратившими силу:</w:t>
      </w:r>
    </w:p>
    <w:p w:rsidR="00B72ABC" w:rsidRDefault="00B72ABC">
      <w:pPr>
        <w:pStyle w:val="ConsPlusNormal"/>
        <w:spacing w:before="220"/>
        <w:ind w:firstLine="540"/>
        <w:jc w:val="both"/>
      </w:pPr>
      <w:hyperlink r:id="rId10" w:history="1">
        <w:r>
          <w:rPr>
            <w:color w:val="0000FF"/>
          </w:rPr>
          <w:t>постановление</w:t>
        </w:r>
      </w:hyperlink>
      <w:r>
        <w:t xml:space="preserve"> Кабинета Министров Чувашской Республики от 1 февраля 2000 г. N 7 "Об отчетности руководителей республиканских государственных унитарных предприятий и представителей Чувашской Республики в органах управления хозяйственных обществ";</w:t>
      </w:r>
    </w:p>
    <w:p w:rsidR="00B72ABC" w:rsidRDefault="00B72ABC">
      <w:pPr>
        <w:pStyle w:val="ConsPlusNormal"/>
        <w:spacing w:before="220"/>
        <w:ind w:firstLine="540"/>
        <w:jc w:val="both"/>
      </w:pPr>
      <w:hyperlink r:id="rId11" w:history="1">
        <w:r>
          <w:rPr>
            <w:color w:val="0000FF"/>
          </w:rPr>
          <w:t>постановление</w:t>
        </w:r>
      </w:hyperlink>
      <w:r>
        <w:t xml:space="preserve"> Кабинета Министров Чувашской Республики от 31 января 2003 г. N 26 "Об изменении и признании утратившими силу некоторых постановлений Кабинета Министров Чувашской Республики".</w:t>
      </w:r>
    </w:p>
    <w:p w:rsidR="00B72ABC" w:rsidRDefault="00B72ABC">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B72ABC" w:rsidRDefault="00B72ABC">
      <w:pPr>
        <w:pStyle w:val="ConsPlusNormal"/>
        <w:jc w:val="both"/>
      </w:pPr>
    </w:p>
    <w:p w:rsidR="00B72ABC" w:rsidRDefault="00B72ABC">
      <w:pPr>
        <w:pStyle w:val="ConsPlusNormal"/>
        <w:jc w:val="right"/>
      </w:pPr>
      <w:r>
        <w:t>Председатель Кабинета Министров</w:t>
      </w:r>
    </w:p>
    <w:p w:rsidR="00B72ABC" w:rsidRDefault="00B72ABC">
      <w:pPr>
        <w:pStyle w:val="ConsPlusNormal"/>
        <w:jc w:val="right"/>
      </w:pPr>
      <w:r>
        <w:t>Чувашской Республики</w:t>
      </w:r>
    </w:p>
    <w:p w:rsidR="00B72ABC" w:rsidRDefault="00B72ABC">
      <w:pPr>
        <w:pStyle w:val="ConsPlusNormal"/>
        <w:jc w:val="right"/>
      </w:pPr>
      <w:r>
        <w:t>И.МОТОРИН</w:t>
      </w: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right"/>
        <w:outlineLvl w:val="0"/>
      </w:pPr>
      <w:r>
        <w:t>Утвержден</w:t>
      </w:r>
    </w:p>
    <w:p w:rsidR="00B72ABC" w:rsidRDefault="00B72ABC">
      <w:pPr>
        <w:pStyle w:val="ConsPlusNormal"/>
        <w:jc w:val="right"/>
      </w:pPr>
      <w:r>
        <w:t>постановлением</w:t>
      </w:r>
    </w:p>
    <w:p w:rsidR="00B72ABC" w:rsidRDefault="00B72ABC">
      <w:pPr>
        <w:pStyle w:val="ConsPlusNormal"/>
        <w:jc w:val="right"/>
      </w:pPr>
      <w:r>
        <w:t>Кабинета Министров</w:t>
      </w:r>
    </w:p>
    <w:p w:rsidR="00B72ABC" w:rsidRDefault="00B72ABC">
      <w:pPr>
        <w:pStyle w:val="ConsPlusNormal"/>
        <w:jc w:val="right"/>
      </w:pPr>
      <w:r>
        <w:t>Чувашской Республики</w:t>
      </w:r>
    </w:p>
    <w:p w:rsidR="00B72ABC" w:rsidRDefault="00B72ABC">
      <w:pPr>
        <w:pStyle w:val="ConsPlusNormal"/>
        <w:jc w:val="right"/>
      </w:pPr>
      <w:r>
        <w:t>от 27.03.2013 N 116</w:t>
      </w:r>
    </w:p>
    <w:p w:rsidR="00B72ABC" w:rsidRDefault="00B72ABC">
      <w:pPr>
        <w:pStyle w:val="ConsPlusNormal"/>
        <w:jc w:val="right"/>
      </w:pPr>
      <w:r>
        <w:t>(приложение N 1)</w:t>
      </w:r>
    </w:p>
    <w:p w:rsidR="00B72ABC" w:rsidRDefault="00B72ABC">
      <w:pPr>
        <w:pStyle w:val="ConsPlusNormal"/>
        <w:jc w:val="both"/>
      </w:pPr>
    </w:p>
    <w:p w:rsidR="00B72ABC" w:rsidRDefault="00B72ABC">
      <w:pPr>
        <w:pStyle w:val="ConsPlusTitle"/>
        <w:jc w:val="center"/>
      </w:pPr>
      <w:bookmarkStart w:id="0" w:name="P47"/>
      <w:bookmarkEnd w:id="0"/>
      <w:r>
        <w:t>ПОРЯДОК</w:t>
      </w:r>
    </w:p>
    <w:p w:rsidR="00B72ABC" w:rsidRDefault="00B72ABC">
      <w:pPr>
        <w:pStyle w:val="ConsPlusTitle"/>
        <w:jc w:val="center"/>
      </w:pPr>
      <w:r>
        <w:t>ОТЧЕТНОСТИ РУКОВОДИТЕЛЕЙ ГОСУДАРСТВЕННЫХ</w:t>
      </w:r>
    </w:p>
    <w:p w:rsidR="00B72ABC" w:rsidRDefault="00B72ABC">
      <w:pPr>
        <w:pStyle w:val="ConsPlusTitle"/>
        <w:jc w:val="center"/>
      </w:pPr>
      <w:r>
        <w:t>УНИТАРНЫХ ПРЕДПРИЯТИЙ ЧУВАШСКОЙ РЕСПУБЛИКИ,</w:t>
      </w:r>
    </w:p>
    <w:p w:rsidR="00B72ABC" w:rsidRDefault="00B72ABC">
      <w:pPr>
        <w:pStyle w:val="ConsPlusTitle"/>
        <w:jc w:val="center"/>
      </w:pPr>
      <w:r>
        <w:t>ПРЕДСТАВИТЕЛЕЙ ИНТЕРЕСОВ ЧУВАШСКОЙ РЕСПУБЛИКИ</w:t>
      </w:r>
    </w:p>
    <w:p w:rsidR="00B72ABC" w:rsidRDefault="00B72ABC">
      <w:pPr>
        <w:pStyle w:val="ConsPlusTitle"/>
        <w:jc w:val="center"/>
      </w:pPr>
      <w:r>
        <w:t>В ОРГАНАХ УПРАВЛЕНИЯ ХОЗЯЙСТВЕННЫХ ОБЩЕСТВ, ДОЛИ (АКЦИИ)</w:t>
      </w:r>
    </w:p>
    <w:p w:rsidR="00B72ABC" w:rsidRDefault="00B72ABC">
      <w:pPr>
        <w:pStyle w:val="ConsPlusTitle"/>
        <w:jc w:val="center"/>
      </w:pPr>
      <w:r>
        <w:t>КОТОРЫХ НАХОДЯТСЯ В ГОСУДАРСТВЕННОЙ СОБСТВЕННОСТИ</w:t>
      </w:r>
    </w:p>
    <w:p w:rsidR="00B72ABC" w:rsidRDefault="00B72ABC">
      <w:pPr>
        <w:pStyle w:val="ConsPlusTitle"/>
        <w:jc w:val="center"/>
      </w:pPr>
      <w:r>
        <w:t>ЧУВАШСКОЙ РЕСПУБЛИКИ, И ПРЕДСТАВИТЕЛЕЙ ЧУВАШСКОЙ РЕСПУБЛИКИ</w:t>
      </w:r>
    </w:p>
    <w:p w:rsidR="00B72ABC" w:rsidRDefault="00B72ABC">
      <w:pPr>
        <w:pStyle w:val="ConsPlusTitle"/>
        <w:jc w:val="center"/>
      </w:pPr>
      <w:r>
        <w:t>В СОВЕТАХ ДИРЕКТОРОВ АКЦИОНЕРНЫХ ОБЩЕСТВ, В ОТНОШЕНИИ</w:t>
      </w:r>
    </w:p>
    <w:p w:rsidR="00B72ABC" w:rsidRDefault="00B72ABC">
      <w:pPr>
        <w:pStyle w:val="ConsPlusTitle"/>
        <w:jc w:val="center"/>
      </w:pPr>
      <w:r>
        <w:t>КОТОРЫХ ИСПОЛЬЗУЕТСЯ СПЕЦИАЛЬНОЕ ПРАВО</w:t>
      </w:r>
    </w:p>
    <w:p w:rsidR="00B72ABC" w:rsidRDefault="00B72ABC">
      <w:pPr>
        <w:pStyle w:val="ConsPlusTitle"/>
        <w:jc w:val="center"/>
      </w:pPr>
      <w:r>
        <w:t>("ЗОЛОТАЯ АКЦИЯ")</w:t>
      </w:r>
    </w:p>
    <w:p w:rsidR="00B72ABC" w:rsidRDefault="00B7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BC">
        <w:trPr>
          <w:jc w:val="center"/>
        </w:trPr>
        <w:tc>
          <w:tcPr>
            <w:tcW w:w="9294" w:type="dxa"/>
            <w:tcBorders>
              <w:top w:val="nil"/>
              <w:left w:val="single" w:sz="24" w:space="0" w:color="CED3F1"/>
              <w:bottom w:val="nil"/>
              <w:right w:val="single" w:sz="24" w:space="0" w:color="F4F3F8"/>
            </w:tcBorders>
            <w:shd w:val="clear" w:color="auto" w:fill="F4F3F8"/>
          </w:tcPr>
          <w:p w:rsidR="00B72ABC" w:rsidRDefault="00B72ABC">
            <w:pPr>
              <w:pStyle w:val="ConsPlusNormal"/>
              <w:jc w:val="center"/>
            </w:pPr>
            <w:r>
              <w:rPr>
                <w:color w:val="392C69"/>
              </w:rPr>
              <w:t>Список изменяющих документов</w:t>
            </w:r>
          </w:p>
          <w:p w:rsidR="00B72ABC" w:rsidRDefault="00B72ABC">
            <w:pPr>
              <w:pStyle w:val="ConsPlusNormal"/>
              <w:jc w:val="center"/>
            </w:pPr>
            <w:r>
              <w:rPr>
                <w:color w:val="392C69"/>
              </w:rPr>
              <w:t xml:space="preserve">(в ред. Постановлений Кабинета Министров ЧР от 09.12.2015 </w:t>
            </w:r>
            <w:hyperlink r:id="rId12" w:history="1">
              <w:r>
                <w:rPr>
                  <w:color w:val="0000FF"/>
                </w:rPr>
                <w:t>N 440</w:t>
              </w:r>
            </w:hyperlink>
            <w:r>
              <w:rPr>
                <w:color w:val="392C69"/>
              </w:rPr>
              <w:t>,</w:t>
            </w:r>
          </w:p>
          <w:p w:rsidR="00B72ABC" w:rsidRDefault="00B72ABC">
            <w:pPr>
              <w:pStyle w:val="ConsPlusNormal"/>
              <w:jc w:val="center"/>
            </w:pPr>
            <w:r>
              <w:rPr>
                <w:color w:val="392C69"/>
              </w:rPr>
              <w:t xml:space="preserve">от 19.12.2016 </w:t>
            </w:r>
            <w:hyperlink r:id="rId13" w:history="1">
              <w:r>
                <w:rPr>
                  <w:color w:val="0000FF"/>
                </w:rPr>
                <w:t>N 549</w:t>
              </w:r>
            </w:hyperlink>
            <w:r>
              <w:rPr>
                <w:color w:val="392C69"/>
              </w:rPr>
              <w:t>)</w:t>
            </w:r>
          </w:p>
        </w:tc>
      </w:tr>
    </w:tbl>
    <w:p w:rsidR="00B72ABC" w:rsidRDefault="00B72ABC">
      <w:pPr>
        <w:pStyle w:val="ConsPlusNormal"/>
        <w:jc w:val="both"/>
      </w:pPr>
    </w:p>
    <w:p w:rsidR="00B72ABC" w:rsidRDefault="00B72ABC">
      <w:pPr>
        <w:pStyle w:val="ConsPlusNormal"/>
        <w:ind w:firstLine="540"/>
        <w:jc w:val="both"/>
      </w:pPr>
      <w:r>
        <w:t>1. Настоящий Порядок применяется в отношении руководителей государственных унитарных предприятий Чувашской Республики, представителей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 представителей Чувашской Республики в советах директоров акционерных обществ, в отношении которых используется специальное право ("золотая акция").</w:t>
      </w:r>
    </w:p>
    <w:p w:rsidR="00B72ABC" w:rsidRDefault="00B72ABC">
      <w:pPr>
        <w:pStyle w:val="ConsPlusNormal"/>
        <w:jc w:val="both"/>
      </w:pPr>
      <w:r>
        <w:t xml:space="preserve">(в ред. </w:t>
      </w:r>
      <w:hyperlink r:id="rId14" w:history="1">
        <w:r>
          <w:rPr>
            <w:color w:val="0000FF"/>
          </w:rPr>
          <w:t>Постановления</w:t>
        </w:r>
      </w:hyperlink>
      <w:r>
        <w:t xml:space="preserve"> Кабинета Министров ЧР от 09.12.2015 N 440)</w:t>
      </w:r>
    </w:p>
    <w:p w:rsidR="00B72ABC" w:rsidRDefault="00B72ABC">
      <w:pPr>
        <w:pStyle w:val="ConsPlusNormal"/>
        <w:spacing w:before="220"/>
        <w:ind w:firstLine="540"/>
        <w:jc w:val="both"/>
      </w:pPr>
      <w:r>
        <w:t xml:space="preserve">2. Руководитель государственного унитарного предприятия Чувашской Республики (далее - предприятие) по итогам квартала, полугодия, девяти месяцев и года представляет в Министерство юстиции и имущественных отношений Чувашской Республики (далее - Минюст Чувашии) и орган исполнительной власти Чувашской Республики, на который возложены координация и </w:t>
      </w:r>
      <w:r>
        <w:lastRenderedPageBreak/>
        <w:t xml:space="preserve">регулирование в соответствующем виде экономической деятельности (далее - отраслевое министерство), </w:t>
      </w:r>
      <w:hyperlink w:anchor="P118" w:history="1">
        <w:r>
          <w:rPr>
            <w:color w:val="0000FF"/>
          </w:rPr>
          <w:t>отчет</w:t>
        </w:r>
      </w:hyperlink>
      <w:r>
        <w:t xml:space="preserve"> по форме согласно приложению N 1 к настоящему Порядку.</w:t>
      </w:r>
    </w:p>
    <w:p w:rsidR="00B72ABC" w:rsidRDefault="00B72ABC">
      <w:pPr>
        <w:pStyle w:val="ConsPlusNormal"/>
        <w:jc w:val="both"/>
      </w:pPr>
      <w:r>
        <w:t xml:space="preserve">(в ред. Постановлений Кабинета Министров ЧР от 09.12.2015 </w:t>
      </w:r>
      <w:hyperlink r:id="rId15" w:history="1">
        <w:r>
          <w:rPr>
            <w:color w:val="0000FF"/>
          </w:rPr>
          <w:t>N 440</w:t>
        </w:r>
      </w:hyperlink>
      <w:r>
        <w:t xml:space="preserve">, от 19.12.2016 </w:t>
      </w:r>
      <w:hyperlink r:id="rId16" w:history="1">
        <w:r>
          <w:rPr>
            <w:color w:val="0000FF"/>
          </w:rPr>
          <w:t>N 549</w:t>
        </w:r>
      </w:hyperlink>
      <w:r>
        <w:t>)</w:t>
      </w:r>
    </w:p>
    <w:p w:rsidR="00B72ABC" w:rsidRDefault="00B72ABC">
      <w:pPr>
        <w:pStyle w:val="ConsPlusNormal"/>
        <w:spacing w:before="220"/>
        <w:ind w:firstLine="540"/>
        <w:jc w:val="both"/>
      </w:pPr>
      <w:r>
        <w:t>Отчет об итогах квартала, полугодия, девяти месяцев должен быть представлен в течение 30 календарных дней по окончании отчетного периода. Отчет об итогах года должен быть представлен в срок до 30 марта года, следующего за отчетным.</w:t>
      </w:r>
    </w:p>
    <w:p w:rsidR="00B72ABC" w:rsidRDefault="00B72ABC">
      <w:pPr>
        <w:pStyle w:val="ConsPlusNormal"/>
        <w:spacing w:before="220"/>
        <w:ind w:firstLine="540"/>
        <w:jc w:val="both"/>
      </w:pPr>
      <w:bookmarkStart w:id="1" w:name="P66"/>
      <w:bookmarkEnd w:id="1"/>
      <w:r>
        <w:t>3. Руководитель предприятия ежегодно в срок до 30 марта года, следующего за отчетным, представляет в Минюст Чувашии и отраслевое министерство одновременно с годовым отчетом доклад о финансово-хозяйственной деятельности предприятия, в котором должны быть отражены следующие вопросы:</w:t>
      </w:r>
    </w:p>
    <w:p w:rsidR="00B72ABC" w:rsidRDefault="00B72ABC">
      <w:pPr>
        <w:pStyle w:val="ConsPlusNormal"/>
        <w:jc w:val="both"/>
      </w:pPr>
      <w:r>
        <w:t xml:space="preserve">(в ред. Постановлений Кабинета Министров ЧР от 09.12.2015 </w:t>
      </w:r>
      <w:hyperlink r:id="rId17" w:history="1">
        <w:r>
          <w:rPr>
            <w:color w:val="0000FF"/>
          </w:rPr>
          <w:t>N 440</w:t>
        </w:r>
      </w:hyperlink>
      <w:r>
        <w:t xml:space="preserve">, от 19.12.2016 </w:t>
      </w:r>
      <w:hyperlink r:id="rId18" w:history="1">
        <w:r>
          <w:rPr>
            <w:color w:val="0000FF"/>
          </w:rPr>
          <w:t>N 549</w:t>
        </w:r>
      </w:hyperlink>
      <w:r>
        <w:t>)</w:t>
      </w:r>
    </w:p>
    <w:p w:rsidR="00B72ABC" w:rsidRDefault="00B72ABC">
      <w:pPr>
        <w:pStyle w:val="ConsPlusNormal"/>
        <w:spacing w:before="220"/>
        <w:ind w:firstLine="540"/>
        <w:jc w:val="both"/>
      </w:pPr>
      <w:r>
        <w:t>реализация в отчетном периоде основных мероприятий по достижению целей и выполнению задач, определенных стратегией развития предприятия на срок от 3 до 5 лет, а также значения показателей достижения указанных целей и задач;</w:t>
      </w:r>
    </w:p>
    <w:p w:rsidR="00B72ABC" w:rsidRDefault="00B72ABC">
      <w:pPr>
        <w:pStyle w:val="ConsPlusNormal"/>
        <w:spacing w:before="220"/>
        <w:ind w:firstLine="540"/>
        <w:jc w:val="both"/>
      </w:pPr>
      <w:r>
        <w:t>реализация мероприятий по выполнению поручений Главы Чувашской Республики, Кабинета Министров Чувашской Республики;</w:t>
      </w:r>
    </w:p>
    <w:p w:rsidR="00B72ABC" w:rsidRDefault="00B72ABC">
      <w:pPr>
        <w:pStyle w:val="ConsPlusNormal"/>
        <w:spacing w:before="220"/>
        <w:ind w:firstLine="540"/>
        <w:jc w:val="both"/>
      </w:pPr>
      <w:r>
        <w:t>структурные изменения в номенклатуре выпускаемой продукции;</w:t>
      </w:r>
    </w:p>
    <w:p w:rsidR="00B72ABC" w:rsidRDefault="00B72ABC">
      <w:pPr>
        <w:pStyle w:val="ConsPlusNormal"/>
        <w:spacing w:before="220"/>
        <w:ind w:firstLine="540"/>
        <w:jc w:val="both"/>
      </w:pPr>
      <w:r>
        <w:t>структурные изменения в долях товарных рынков, которые имеет предприятие;</w:t>
      </w:r>
    </w:p>
    <w:p w:rsidR="00B72ABC" w:rsidRDefault="00B72ABC">
      <w:pPr>
        <w:pStyle w:val="ConsPlusNormal"/>
        <w:spacing w:before="220"/>
        <w:ind w:firstLine="540"/>
        <w:jc w:val="both"/>
      </w:pPr>
      <w:r>
        <w:t>реализация мероприятий по повышению качества и конкурентоспособности продукции предприятия;</w:t>
      </w:r>
    </w:p>
    <w:p w:rsidR="00B72ABC" w:rsidRDefault="00B72ABC">
      <w:pPr>
        <w:pStyle w:val="ConsPlusNormal"/>
        <w:spacing w:before="220"/>
        <w:ind w:firstLine="540"/>
        <w:jc w:val="both"/>
      </w:pPr>
      <w:r>
        <w:t>использование передовых технологий и изобретений в производстве продукции и предоставлении услуг;</w:t>
      </w:r>
    </w:p>
    <w:p w:rsidR="00B72ABC" w:rsidRDefault="00B72ABC">
      <w:pPr>
        <w:pStyle w:val="ConsPlusNormal"/>
        <w:spacing w:before="220"/>
        <w:ind w:firstLine="540"/>
        <w:jc w:val="both"/>
      </w:pPr>
      <w:r>
        <w:t>выполнение инвестиционных программ;</w:t>
      </w:r>
    </w:p>
    <w:p w:rsidR="00B72ABC" w:rsidRDefault="00B72ABC">
      <w:pPr>
        <w:pStyle w:val="ConsPlusNormal"/>
        <w:spacing w:before="220"/>
        <w:ind w:firstLine="540"/>
        <w:jc w:val="both"/>
      </w:pPr>
      <w:r>
        <w:t>достижение показателей экономической эффективности деятельности предприятием;</w:t>
      </w:r>
    </w:p>
    <w:p w:rsidR="00B72ABC" w:rsidRDefault="00B72ABC">
      <w:pPr>
        <w:pStyle w:val="ConsPlusNormal"/>
        <w:spacing w:before="220"/>
        <w:ind w:firstLine="540"/>
        <w:jc w:val="both"/>
      </w:pPr>
      <w:r>
        <w:t>выполнение программы деятельности предприятия;</w:t>
      </w:r>
    </w:p>
    <w:p w:rsidR="00B72ABC" w:rsidRDefault="00B72ABC">
      <w:pPr>
        <w:pStyle w:val="ConsPlusNormal"/>
        <w:spacing w:before="220"/>
        <w:ind w:firstLine="540"/>
        <w:jc w:val="both"/>
      </w:pPr>
      <w:r>
        <w:t>информация об обстоятельствах, которые нарушают обычный режим функционирования предприятия или угрожают его финансовому положению;</w:t>
      </w:r>
    </w:p>
    <w:p w:rsidR="00B72ABC" w:rsidRDefault="00B72ABC">
      <w:pPr>
        <w:pStyle w:val="ConsPlusNormal"/>
        <w:spacing w:before="220"/>
        <w:ind w:firstLine="540"/>
        <w:jc w:val="both"/>
      </w:pPr>
      <w:r>
        <w:t>реализация мероприятий по недопущению банкротства предприятия;</w:t>
      </w:r>
    </w:p>
    <w:p w:rsidR="00B72ABC" w:rsidRDefault="00B72ABC">
      <w:pPr>
        <w:pStyle w:val="ConsPlusNormal"/>
        <w:spacing w:before="220"/>
        <w:ind w:firstLine="540"/>
        <w:jc w:val="both"/>
      </w:pPr>
      <w:r>
        <w:t>данные об изменении численности персонала, среднемесячной оплате труда работников предприятия, в том числе руководителя, за отчетный период в сравнении с аналогичными показателями прошлого года;</w:t>
      </w:r>
    </w:p>
    <w:p w:rsidR="00B72ABC" w:rsidRDefault="00B72ABC">
      <w:pPr>
        <w:pStyle w:val="ConsPlusNormal"/>
        <w:spacing w:before="220"/>
        <w:ind w:firstLine="540"/>
        <w:jc w:val="both"/>
      </w:pPr>
      <w:r>
        <w:t>данные об использовании прибыли, оставшейся в распоряжении предприятия после уплаты налогов и других обязательных платежей;</w:t>
      </w:r>
    </w:p>
    <w:p w:rsidR="00B72ABC" w:rsidRDefault="00B72ABC">
      <w:pPr>
        <w:pStyle w:val="ConsPlusNormal"/>
        <w:spacing w:before="220"/>
        <w:ind w:firstLine="540"/>
        <w:jc w:val="both"/>
      </w:pPr>
      <w:r>
        <w:t>предложения по уточнению программы деятельности предприятия и величин показателей экономической эффективности деятельности предприятий на очередной финансовый год, а также аналогичных прогнозных величин на два последующих года на основе выводов из фактических результатов деятельности за прошедший год.</w:t>
      </w:r>
    </w:p>
    <w:p w:rsidR="00B72ABC" w:rsidRDefault="00B72ABC">
      <w:pPr>
        <w:pStyle w:val="ConsPlusNormal"/>
        <w:spacing w:before="220"/>
        <w:ind w:firstLine="540"/>
        <w:jc w:val="both"/>
      </w:pPr>
      <w:r>
        <w:t xml:space="preserve">4. Представители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 представители Чувашской Республики в советах директоров акционерных обществ, в отношении </w:t>
      </w:r>
      <w:r>
        <w:lastRenderedPageBreak/>
        <w:t xml:space="preserve">которых используется специальное право ("золотая акция") (далее - хозяйственное общество), по итогам полугодия и года представляют в Минюст Чувашии и отраслевое министерство </w:t>
      </w:r>
      <w:hyperlink w:anchor="P424" w:history="1">
        <w:r>
          <w:rPr>
            <w:color w:val="0000FF"/>
          </w:rPr>
          <w:t>отчет</w:t>
        </w:r>
      </w:hyperlink>
      <w:r>
        <w:t xml:space="preserve"> по форме согласно приложению N 2 к настоящему Порядку.</w:t>
      </w:r>
    </w:p>
    <w:p w:rsidR="00B72ABC" w:rsidRDefault="00B72ABC">
      <w:pPr>
        <w:pStyle w:val="ConsPlusNormal"/>
        <w:jc w:val="both"/>
      </w:pPr>
      <w:r>
        <w:t xml:space="preserve">(в ред. Постановлений Кабинета Министров ЧР от 09.12.2015 </w:t>
      </w:r>
      <w:hyperlink r:id="rId19" w:history="1">
        <w:r>
          <w:rPr>
            <w:color w:val="0000FF"/>
          </w:rPr>
          <w:t>N 440</w:t>
        </w:r>
      </w:hyperlink>
      <w:r>
        <w:t xml:space="preserve">, от 19.12.2016 </w:t>
      </w:r>
      <w:hyperlink r:id="rId20" w:history="1">
        <w:r>
          <w:rPr>
            <w:color w:val="0000FF"/>
          </w:rPr>
          <w:t>N 549</w:t>
        </w:r>
      </w:hyperlink>
      <w:r>
        <w:t>)</w:t>
      </w:r>
    </w:p>
    <w:p w:rsidR="00B72ABC" w:rsidRDefault="00B72ABC">
      <w:pPr>
        <w:pStyle w:val="ConsPlusNormal"/>
        <w:spacing w:before="220"/>
        <w:ind w:firstLine="540"/>
        <w:jc w:val="both"/>
      </w:pPr>
      <w:r>
        <w:t>Отчет по итогам полугодия должен быть представлен в срок до 31 августа текущего года. Отчет по итогам года должен быть представлен в срок до 30 апреля года, следующего за отчетным.</w:t>
      </w:r>
    </w:p>
    <w:p w:rsidR="00B72ABC" w:rsidRDefault="00B72ABC">
      <w:pPr>
        <w:pStyle w:val="ConsPlusNormal"/>
        <w:spacing w:before="220"/>
        <w:ind w:firstLine="540"/>
        <w:jc w:val="both"/>
      </w:pPr>
      <w:r>
        <w:t>5. Представители Чувашской Республики и представители интересов Чувашской Республики в органах управления хозяйственного общества ежегодно направляют в Минюст Чувашии и отраслевое министерство одновременно с годовым отчетом доклад о финансово-хозяйственной деятельности хозяйственного общества, в котором должны быть отражены следующие вопросы:</w:t>
      </w:r>
    </w:p>
    <w:p w:rsidR="00B72ABC" w:rsidRDefault="00B72ABC">
      <w:pPr>
        <w:pStyle w:val="ConsPlusNormal"/>
        <w:jc w:val="both"/>
      </w:pPr>
      <w:r>
        <w:t xml:space="preserve">(в ред. Постановлений Кабинета Министров ЧР от 09.12.2015 </w:t>
      </w:r>
      <w:hyperlink r:id="rId21" w:history="1">
        <w:r>
          <w:rPr>
            <w:color w:val="0000FF"/>
          </w:rPr>
          <w:t>N 440</w:t>
        </w:r>
      </w:hyperlink>
      <w:r>
        <w:t xml:space="preserve">, от 19.12.2016 </w:t>
      </w:r>
      <w:hyperlink r:id="rId22" w:history="1">
        <w:r>
          <w:rPr>
            <w:color w:val="0000FF"/>
          </w:rPr>
          <w:t>N 549</w:t>
        </w:r>
      </w:hyperlink>
      <w:r>
        <w:t>)</w:t>
      </w:r>
    </w:p>
    <w:p w:rsidR="00B72ABC" w:rsidRDefault="00B72ABC">
      <w:pPr>
        <w:pStyle w:val="ConsPlusNormal"/>
        <w:spacing w:before="220"/>
        <w:ind w:firstLine="540"/>
        <w:jc w:val="both"/>
      </w:pPr>
      <w:r>
        <w:t>данные об изменении распределения долей (акций) среди участников (акционеров), произошедшем в отчетный период;</w:t>
      </w:r>
    </w:p>
    <w:p w:rsidR="00B72ABC" w:rsidRDefault="00B72ABC">
      <w:pPr>
        <w:pStyle w:val="ConsPlusNormal"/>
        <w:spacing w:before="220"/>
        <w:ind w:firstLine="540"/>
        <w:jc w:val="both"/>
      </w:pPr>
      <w:r>
        <w:t>информация об инвестициях, в том числе направляемых на строительство объектов социально-культурного и коммунально-бытового назначения;</w:t>
      </w:r>
    </w:p>
    <w:p w:rsidR="00B72ABC" w:rsidRDefault="00B72ABC">
      <w:pPr>
        <w:pStyle w:val="ConsPlusNormal"/>
        <w:spacing w:before="220"/>
        <w:ind w:firstLine="540"/>
        <w:jc w:val="both"/>
      </w:pPr>
      <w:r>
        <w:t>структурные изменения в номенклатуре выпускаемой продукции;</w:t>
      </w:r>
    </w:p>
    <w:p w:rsidR="00B72ABC" w:rsidRDefault="00B72ABC">
      <w:pPr>
        <w:pStyle w:val="ConsPlusNormal"/>
        <w:spacing w:before="220"/>
        <w:ind w:firstLine="540"/>
        <w:jc w:val="both"/>
      </w:pPr>
      <w:r>
        <w:t>данные об использовании прибыли, оставшейся в распоряжении хозяйственного общества после уплаты налогов и других обязательных платежей;</w:t>
      </w:r>
    </w:p>
    <w:p w:rsidR="00B72ABC" w:rsidRDefault="00B72ABC">
      <w:pPr>
        <w:pStyle w:val="ConsPlusNormal"/>
        <w:spacing w:before="220"/>
        <w:ind w:firstLine="540"/>
        <w:jc w:val="both"/>
      </w:pPr>
      <w:r>
        <w:t>при наличии программы деятельности хозяйственного общества - обобщенные данные о ходе ее выполнения за отчетный период;</w:t>
      </w:r>
    </w:p>
    <w:p w:rsidR="00B72ABC" w:rsidRDefault="00B72ABC">
      <w:pPr>
        <w:pStyle w:val="ConsPlusNormal"/>
        <w:spacing w:before="220"/>
        <w:ind w:firstLine="540"/>
        <w:jc w:val="both"/>
      </w:pPr>
      <w:r>
        <w:t>данные об изменении численности персонала, среднемесячной оплате труда работников хозяйственного общества, в том числе директора (генерального директора), за отчетный период в сравнении с аналогичными показателями прошлого года;</w:t>
      </w:r>
    </w:p>
    <w:p w:rsidR="00B72ABC" w:rsidRDefault="00B72ABC">
      <w:pPr>
        <w:pStyle w:val="ConsPlusNormal"/>
        <w:spacing w:before="220"/>
        <w:ind w:firstLine="540"/>
        <w:jc w:val="both"/>
      </w:pPr>
      <w:r>
        <w:t>данные об участии коммерческих структур и иностранных инвесторов в деятельности хозяйственного общества;</w:t>
      </w:r>
    </w:p>
    <w:p w:rsidR="00B72ABC" w:rsidRDefault="00B72ABC">
      <w:pPr>
        <w:pStyle w:val="ConsPlusNormal"/>
        <w:spacing w:before="220"/>
        <w:ind w:firstLine="540"/>
        <w:jc w:val="both"/>
      </w:pPr>
      <w:r>
        <w:t>реализация мероприятий по повышению качества и конкурентоспособности выпускаемой продукции.</w:t>
      </w:r>
    </w:p>
    <w:p w:rsidR="00B72ABC" w:rsidRDefault="00B72ABC">
      <w:pPr>
        <w:pStyle w:val="ConsPlusNormal"/>
        <w:spacing w:before="220"/>
        <w:ind w:firstLine="540"/>
        <w:jc w:val="both"/>
      </w:pPr>
      <w:r>
        <w:t>6. Руководители предприятий несут ответственность, установленную законодательством Российской Федерации, за искажение отчетности, предусмотренной настоящим Порядком, и (или) несвоевременное ее представление.</w:t>
      </w:r>
    </w:p>
    <w:p w:rsidR="00B72ABC" w:rsidRDefault="00B72ABC">
      <w:pPr>
        <w:pStyle w:val="ConsPlusNormal"/>
        <w:spacing w:before="220"/>
        <w:ind w:firstLine="540"/>
        <w:jc w:val="both"/>
      </w:pPr>
      <w:r>
        <w:t>Представители Чувашской Республики и представители интересов Чувашской Республики в органах управления хозяйственных обществ несут ответственность, установленную законодательством Российской Федерации, за несвоевременное представление отчетности по их вине.</w:t>
      </w: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right"/>
        <w:outlineLvl w:val="1"/>
      </w:pPr>
      <w:r>
        <w:t>Приложение N 1</w:t>
      </w:r>
    </w:p>
    <w:p w:rsidR="00B72ABC" w:rsidRDefault="00B72ABC">
      <w:pPr>
        <w:pStyle w:val="ConsPlusNormal"/>
        <w:jc w:val="right"/>
      </w:pPr>
      <w:r>
        <w:t>к Порядку отчетности руководителей</w:t>
      </w:r>
    </w:p>
    <w:p w:rsidR="00B72ABC" w:rsidRDefault="00B72ABC">
      <w:pPr>
        <w:pStyle w:val="ConsPlusNormal"/>
        <w:jc w:val="right"/>
      </w:pPr>
      <w:r>
        <w:t>государственных унитарных предприятий</w:t>
      </w:r>
    </w:p>
    <w:p w:rsidR="00B72ABC" w:rsidRDefault="00B72ABC">
      <w:pPr>
        <w:pStyle w:val="ConsPlusNormal"/>
        <w:jc w:val="right"/>
      </w:pPr>
      <w:r>
        <w:t>Чувашской Республики, представителей</w:t>
      </w:r>
    </w:p>
    <w:p w:rsidR="00B72ABC" w:rsidRDefault="00B72ABC">
      <w:pPr>
        <w:pStyle w:val="ConsPlusNormal"/>
        <w:jc w:val="right"/>
      </w:pPr>
      <w:r>
        <w:t>интересов Чувашской Республики</w:t>
      </w:r>
    </w:p>
    <w:p w:rsidR="00B72ABC" w:rsidRDefault="00B72ABC">
      <w:pPr>
        <w:pStyle w:val="ConsPlusNormal"/>
        <w:jc w:val="right"/>
      </w:pPr>
      <w:r>
        <w:lastRenderedPageBreak/>
        <w:t>в органах управления хозяйственных</w:t>
      </w:r>
    </w:p>
    <w:p w:rsidR="00B72ABC" w:rsidRDefault="00B72ABC">
      <w:pPr>
        <w:pStyle w:val="ConsPlusNormal"/>
        <w:jc w:val="right"/>
      </w:pPr>
      <w:r>
        <w:t>обществ, доли (акции) которых находятся</w:t>
      </w:r>
    </w:p>
    <w:p w:rsidR="00B72ABC" w:rsidRDefault="00B72ABC">
      <w:pPr>
        <w:pStyle w:val="ConsPlusNormal"/>
        <w:jc w:val="right"/>
      </w:pPr>
      <w:r>
        <w:t>в государственной собственности</w:t>
      </w:r>
    </w:p>
    <w:p w:rsidR="00B72ABC" w:rsidRDefault="00B72ABC">
      <w:pPr>
        <w:pStyle w:val="ConsPlusNormal"/>
        <w:jc w:val="right"/>
      </w:pPr>
      <w:r>
        <w:t>Чувашской Республики, и представителей</w:t>
      </w:r>
    </w:p>
    <w:p w:rsidR="00B72ABC" w:rsidRDefault="00B72ABC">
      <w:pPr>
        <w:pStyle w:val="ConsPlusNormal"/>
        <w:jc w:val="right"/>
      </w:pPr>
      <w:r>
        <w:t>Чувашской Республики в советах директоров</w:t>
      </w:r>
    </w:p>
    <w:p w:rsidR="00B72ABC" w:rsidRDefault="00B72ABC">
      <w:pPr>
        <w:pStyle w:val="ConsPlusNormal"/>
        <w:jc w:val="right"/>
      </w:pPr>
      <w:r>
        <w:t>акционерных обществ,</w:t>
      </w:r>
    </w:p>
    <w:p w:rsidR="00B72ABC" w:rsidRDefault="00B72ABC">
      <w:pPr>
        <w:pStyle w:val="ConsPlusNormal"/>
        <w:jc w:val="right"/>
      </w:pPr>
      <w:r>
        <w:t>в отношении которых используется</w:t>
      </w:r>
    </w:p>
    <w:p w:rsidR="00B72ABC" w:rsidRDefault="00B72ABC">
      <w:pPr>
        <w:pStyle w:val="ConsPlusNormal"/>
        <w:jc w:val="right"/>
      </w:pPr>
      <w:r>
        <w:t>специальное право ("золотая акция")</w:t>
      </w:r>
    </w:p>
    <w:p w:rsidR="00B72ABC" w:rsidRDefault="00B7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BC">
        <w:trPr>
          <w:jc w:val="center"/>
        </w:trPr>
        <w:tc>
          <w:tcPr>
            <w:tcW w:w="9294" w:type="dxa"/>
            <w:tcBorders>
              <w:top w:val="nil"/>
              <w:left w:val="single" w:sz="24" w:space="0" w:color="CED3F1"/>
              <w:bottom w:val="nil"/>
              <w:right w:val="single" w:sz="24" w:space="0" w:color="F4F3F8"/>
            </w:tcBorders>
            <w:shd w:val="clear" w:color="auto" w:fill="F4F3F8"/>
          </w:tcPr>
          <w:p w:rsidR="00B72ABC" w:rsidRDefault="00B72ABC">
            <w:pPr>
              <w:pStyle w:val="ConsPlusNormal"/>
              <w:jc w:val="center"/>
            </w:pPr>
            <w:r>
              <w:rPr>
                <w:color w:val="392C69"/>
              </w:rPr>
              <w:t>Список изменяющих документов</w:t>
            </w:r>
          </w:p>
          <w:p w:rsidR="00B72ABC" w:rsidRDefault="00B72ABC">
            <w:pPr>
              <w:pStyle w:val="ConsPlusNormal"/>
              <w:jc w:val="center"/>
            </w:pPr>
            <w:r>
              <w:rPr>
                <w:color w:val="392C69"/>
              </w:rPr>
              <w:t xml:space="preserve">(в ред. </w:t>
            </w:r>
            <w:hyperlink r:id="rId23" w:history="1">
              <w:r>
                <w:rPr>
                  <w:color w:val="0000FF"/>
                </w:rPr>
                <w:t>Постановления</w:t>
              </w:r>
            </w:hyperlink>
            <w:r>
              <w:rPr>
                <w:color w:val="392C69"/>
              </w:rPr>
              <w:t xml:space="preserve"> Кабинета Министров ЧР от 09.12.2015 N 440)</w:t>
            </w:r>
          </w:p>
        </w:tc>
      </w:tr>
    </w:tbl>
    <w:p w:rsidR="00B72ABC" w:rsidRDefault="00B72ABC">
      <w:pPr>
        <w:pStyle w:val="ConsPlusNormal"/>
        <w:jc w:val="both"/>
      </w:pPr>
    </w:p>
    <w:p w:rsidR="00B72ABC" w:rsidRDefault="00B72ABC">
      <w:pPr>
        <w:pStyle w:val="ConsPlusNonformat"/>
        <w:jc w:val="both"/>
      </w:pPr>
      <w:bookmarkStart w:id="2" w:name="P118"/>
      <w:bookmarkEnd w:id="2"/>
      <w:r>
        <w:t xml:space="preserve">                                   Отчет</w:t>
      </w:r>
    </w:p>
    <w:p w:rsidR="00B72ABC" w:rsidRDefault="00B72ABC">
      <w:pPr>
        <w:pStyle w:val="ConsPlusNonformat"/>
        <w:jc w:val="both"/>
      </w:pPr>
      <w:r>
        <w:t xml:space="preserve">           руководителя государственного унитарного предприятия</w:t>
      </w:r>
    </w:p>
    <w:p w:rsidR="00B72ABC" w:rsidRDefault="00B72ABC">
      <w:pPr>
        <w:pStyle w:val="ConsPlusNonformat"/>
        <w:jc w:val="both"/>
      </w:pPr>
      <w:r>
        <w:t xml:space="preserve">           Чувашской Республики о деятельности государственного</w:t>
      </w:r>
    </w:p>
    <w:p w:rsidR="00B72ABC" w:rsidRDefault="00B72ABC">
      <w:pPr>
        <w:pStyle w:val="ConsPlusNonformat"/>
        <w:jc w:val="both"/>
      </w:pPr>
      <w:r>
        <w:t xml:space="preserve">                унитарного предприятия Чувашской Республики</w:t>
      </w:r>
    </w:p>
    <w:p w:rsidR="00B72ABC" w:rsidRDefault="00B72ABC">
      <w:pPr>
        <w:pStyle w:val="ConsPlusNonformat"/>
        <w:jc w:val="both"/>
      </w:pPr>
      <w:r>
        <w:t xml:space="preserve">           _____________________________________________________</w:t>
      </w:r>
    </w:p>
    <w:p w:rsidR="00B72ABC" w:rsidRDefault="00B72ABC">
      <w:pPr>
        <w:pStyle w:val="ConsPlusNonformat"/>
        <w:jc w:val="both"/>
      </w:pPr>
      <w:r>
        <w:t xml:space="preserve">           (наименование государственного унитарного предприятия</w:t>
      </w:r>
    </w:p>
    <w:p w:rsidR="00B72ABC" w:rsidRDefault="00B72ABC">
      <w:pPr>
        <w:pStyle w:val="ConsPlusNonformat"/>
        <w:jc w:val="both"/>
      </w:pPr>
      <w:r>
        <w:t xml:space="preserve">                           Чувашской Республики)</w:t>
      </w:r>
    </w:p>
    <w:p w:rsidR="00B72ABC" w:rsidRDefault="00B72ABC">
      <w:pPr>
        <w:pStyle w:val="ConsPlusNonformat"/>
        <w:jc w:val="both"/>
      </w:pPr>
      <w:r>
        <w:t xml:space="preserve">          за период с _________________ по _____________________</w:t>
      </w:r>
    </w:p>
    <w:p w:rsidR="00B72ABC" w:rsidRDefault="00B72ABC">
      <w:pPr>
        <w:pStyle w:val="ConsPlusNormal"/>
        <w:jc w:val="both"/>
      </w:pPr>
    </w:p>
    <w:p w:rsidR="00B72ABC" w:rsidRDefault="00B72ABC">
      <w:pPr>
        <w:pStyle w:val="ConsPlusNormal"/>
        <w:jc w:val="center"/>
        <w:outlineLvl w:val="2"/>
      </w:pPr>
      <w:bookmarkStart w:id="3" w:name="P127"/>
      <w:bookmarkEnd w:id="3"/>
      <w:r>
        <w:t>I. Общие сведения и информация о руководителе</w:t>
      </w:r>
    </w:p>
    <w:p w:rsidR="00B72ABC" w:rsidRDefault="00B72ABC">
      <w:pPr>
        <w:pStyle w:val="ConsPlusNormal"/>
        <w:jc w:val="center"/>
      </w:pPr>
      <w:r>
        <w:t>государственного унитарного предприятия</w:t>
      </w:r>
    </w:p>
    <w:p w:rsidR="00B72ABC" w:rsidRDefault="00B72ABC">
      <w:pPr>
        <w:pStyle w:val="ConsPlusNormal"/>
        <w:jc w:val="center"/>
      </w:pPr>
      <w:r>
        <w:t>Чувашской Республики</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32"/>
        <w:gridCol w:w="3465"/>
      </w:tblGrid>
      <w:tr w:rsidR="00B72ABC">
        <w:tc>
          <w:tcPr>
            <w:tcW w:w="624" w:type="dxa"/>
          </w:tcPr>
          <w:p w:rsidR="00B72ABC" w:rsidRDefault="00B72ABC">
            <w:pPr>
              <w:pStyle w:val="ConsPlusNormal"/>
              <w:jc w:val="center"/>
            </w:pPr>
            <w:r>
              <w:t>1.</w:t>
            </w:r>
          </w:p>
        </w:tc>
        <w:tc>
          <w:tcPr>
            <w:tcW w:w="4932" w:type="dxa"/>
          </w:tcPr>
          <w:p w:rsidR="00B72ABC" w:rsidRDefault="00B72ABC">
            <w:pPr>
              <w:pStyle w:val="ConsPlusNormal"/>
              <w:jc w:val="both"/>
            </w:pPr>
            <w:r>
              <w:t>Полное фирменное наименование государственного унитарного предприятия Чувашской Республики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2.</w:t>
            </w:r>
          </w:p>
        </w:tc>
        <w:tc>
          <w:tcPr>
            <w:tcW w:w="4932" w:type="dxa"/>
          </w:tcPr>
          <w:p w:rsidR="00B72ABC" w:rsidRDefault="00B72ABC">
            <w:pPr>
              <w:pStyle w:val="ConsPlusNormal"/>
              <w:jc w:val="both"/>
            </w:pPr>
            <w:r>
              <w:t>Сокращенное фирменное наименование государственного унитарного предприятия Чувашской Республики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3.</w:t>
            </w:r>
          </w:p>
        </w:tc>
        <w:tc>
          <w:tcPr>
            <w:tcW w:w="4932" w:type="dxa"/>
          </w:tcPr>
          <w:p w:rsidR="00B72ABC" w:rsidRDefault="00B72ABC">
            <w:pPr>
              <w:pStyle w:val="ConsPlusNormal"/>
              <w:jc w:val="both"/>
            </w:pPr>
            <w:r>
              <w:t>Ф.И.О. руководителя государственного унитарного предприятия Чувашской Республики (далее - руководитель)</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4.</w:t>
            </w:r>
          </w:p>
        </w:tc>
        <w:tc>
          <w:tcPr>
            <w:tcW w:w="4932" w:type="dxa"/>
          </w:tcPr>
          <w:p w:rsidR="00B72ABC" w:rsidRDefault="00B72ABC">
            <w:pPr>
              <w:pStyle w:val="ConsPlusNormal"/>
              <w:jc w:val="both"/>
            </w:pPr>
            <w:r>
              <w:t>Адрес электронной почты руководителя</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5.</w:t>
            </w:r>
          </w:p>
        </w:tc>
        <w:tc>
          <w:tcPr>
            <w:tcW w:w="4932" w:type="dxa"/>
          </w:tcPr>
          <w:p w:rsidR="00B72ABC" w:rsidRDefault="00B72ABC">
            <w:pPr>
              <w:pStyle w:val="ConsPlusNormal"/>
              <w:jc w:val="both"/>
            </w:pPr>
            <w:r>
              <w:t>Телефон руководителя</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6.</w:t>
            </w:r>
          </w:p>
        </w:tc>
        <w:tc>
          <w:tcPr>
            <w:tcW w:w="4932" w:type="dxa"/>
          </w:tcPr>
          <w:p w:rsidR="00B72ABC" w:rsidRDefault="00B72ABC">
            <w:pPr>
              <w:pStyle w:val="ConsPlusNormal"/>
              <w:jc w:val="both"/>
            </w:pPr>
            <w:r>
              <w:t>Факс руководителя</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7.</w:t>
            </w:r>
          </w:p>
        </w:tc>
        <w:tc>
          <w:tcPr>
            <w:tcW w:w="4932" w:type="dxa"/>
          </w:tcPr>
          <w:p w:rsidR="00B72ABC" w:rsidRDefault="00B72ABC">
            <w:pPr>
              <w:pStyle w:val="ConsPlusNormal"/>
              <w:jc w:val="both"/>
            </w:pPr>
            <w:r>
              <w:t>Трудовой договор, заключенный с руководителем:</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7.1.</w:t>
            </w:r>
          </w:p>
        </w:tc>
        <w:tc>
          <w:tcPr>
            <w:tcW w:w="4932" w:type="dxa"/>
          </w:tcPr>
          <w:p w:rsidR="00B72ABC" w:rsidRDefault="00B72ABC">
            <w:pPr>
              <w:pStyle w:val="ConsPlusNormal"/>
              <w:jc w:val="both"/>
            </w:pPr>
            <w:r>
              <w:t>дата трудового договора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7.2.</w:t>
            </w:r>
          </w:p>
        </w:tc>
        <w:tc>
          <w:tcPr>
            <w:tcW w:w="4932" w:type="dxa"/>
          </w:tcPr>
          <w:p w:rsidR="00B72ABC" w:rsidRDefault="00B72ABC">
            <w:pPr>
              <w:pStyle w:val="ConsPlusNormal"/>
              <w:jc w:val="both"/>
            </w:pPr>
            <w:r>
              <w:t>N трудового договора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8.</w:t>
            </w:r>
          </w:p>
        </w:tc>
        <w:tc>
          <w:tcPr>
            <w:tcW w:w="4932" w:type="dxa"/>
          </w:tcPr>
          <w:p w:rsidR="00B72ABC" w:rsidRDefault="00B72ABC">
            <w:pPr>
              <w:pStyle w:val="ConsPlusNormal"/>
              <w:jc w:val="both"/>
            </w:pPr>
            <w:r>
              <w:t>Наименование органа исполнительной власти Чувашской Республики, заключившего трудовой договор</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9.</w:t>
            </w:r>
          </w:p>
        </w:tc>
        <w:tc>
          <w:tcPr>
            <w:tcW w:w="4932" w:type="dxa"/>
          </w:tcPr>
          <w:p w:rsidR="00B72ABC" w:rsidRDefault="00B72ABC">
            <w:pPr>
              <w:pStyle w:val="ConsPlusNormal"/>
              <w:jc w:val="both"/>
            </w:pPr>
            <w:r>
              <w:t>Дата начала действия трудового договора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lastRenderedPageBreak/>
              <w:t>10.</w:t>
            </w:r>
          </w:p>
        </w:tc>
        <w:tc>
          <w:tcPr>
            <w:tcW w:w="4932" w:type="dxa"/>
          </w:tcPr>
          <w:p w:rsidR="00B72ABC" w:rsidRDefault="00B72ABC">
            <w:pPr>
              <w:pStyle w:val="ConsPlusNormal"/>
              <w:jc w:val="both"/>
            </w:pPr>
            <w:r>
              <w:t>Дата окончания действия трудового договора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11.</w:t>
            </w:r>
          </w:p>
        </w:tc>
        <w:tc>
          <w:tcPr>
            <w:tcW w:w="4932" w:type="dxa"/>
          </w:tcPr>
          <w:p w:rsidR="00B72ABC" w:rsidRDefault="00B72ABC">
            <w:pPr>
              <w:pStyle w:val="ConsPlusNormal"/>
              <w:jc w:val="both"/>
            </w:pPr>
            <w:r>
              <w:t>Данные о пролонгации трудового договора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12.</w:t>
            </w:r>
          </w:p>
        </w:tc>
        <w:tc>
          <w:tcPr>
            <w:tcW w:w="4932" w:type="dxa"/>
          </w:tcPr>
          <w:p w:rsidR="00B72ABC" w:rsidRDefault="00B72ABC">
            <w:pPr>
              <w:pStyle w:val="ConsPlusNormal"/>
              <w:jc w:val="both"/>
            </w:pPr>
            <w:r>
              <w:t>Сведения о вознаграждении, полученном руководителем</w:t>
            </w:r>
          </w:p>
        </w:tc>
        <w:tc>
          <w:tcPr>
            <w:tcW w:w="3465"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4" w:name="P174"/>
      <w:bookmarkEnd w:id="4"/>
      <w:r>
        <w:t>II. Информация о государственном унитарном предприятии</w:t>
      </w:r>
    </w:p>
    <w:p w:rsidR="00B72ABC" w:rsidRDefault="00B72ABC">
      <w:pPr>
        <w:pStyle w:val="ConsPlusNormal"/>
        <w:jc w:val="center"/>
      </w:pPr>
      <w:r>
        <w:t>Чувашской Республики</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932"/>
        <w:gridCol w:w="3465"/>
      </w:tblGrid>
      <w:tr w:rsidR="00B72ABC">
        <w:tc>
          <w:tcPr>
            <w:tcW w:w="624" w:type="dxa"/>
          </w:tcPr>
          <w:p w:rsidR="00B72ABC" w:rsidRDefault="00B72ABC">
            <w:pPr>
              <w:pStyle w:val="ConsPlusNormal"/>
              <w:jc w:val="center"/>
            </w:pPr>
            <w:r>
              <w:t>1.</w:t>
            </w:r>
          </w:p>
        </w:tc>
        <w:tc>
          <w:tcPr>
            <w:tcW w:w="4932" w:type="dxa"/>
          </w:tcPr>
          <w:p w:rsidR="00B72ABC" w:rsidRDefault="00B72ABC">
            <w:pPr>
              <w:pStyle w:val="ConsPlusNormal"/>
              <w:jc w:val="both"/>
            </w:pPr>
            <w:r>
              <w:t>Адрес (место нахождения)</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2.</w:t>
            </w:r>
          </w:p>
        </w:tc>
        <w:tc>
          <w:tcPr>
            <w:tcW w:w="4932" w:type="dxa"/>
          </w:tcPr>
          <w:p w:rsidR="00B72ABC" w:rsidRDefault="00B72ABC">
            <w:pPr>
              <w:pStyle w:val="ConsPlusNormal"/>
              <w:jc w:val="both"/>
            </w:pPr>
            <w:r>
              <w:t>Телефон</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3.</w:t>
            </w:r>
          </w:p>
        </w:tc>
        <w:tc>
          <w:tcPr>
            <w:tcW w:w="4932" w:type="dxa"/>
          </w:tcPr>
          <w:p w:rsidR="00B72ABC" w:rsidRDefault="00B72ABC">
            <w:pPr>
              <w:pStyle w:val="ConsPlusNormal"/>
              <w:jc w:val="both"/>
            </w:pPr>
            <w:r>
              <w:t>Факс</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4.</w:t>
            </w:r>
          </w:p>
        </w:tc>
        <w:tc>
          <w:tcPr>
            <w:tcW w:w="4932" w:type="dxa"/>
          </w:tcPr>
          <w:p w:rsidR="00B72ABC" w:rsidRDefault="00B72ABC">
            <w:pPr>
              <w:pStyle w:val="ConsPlusNormal"/>
              <w:jc w:val="both"/>
            </w:pPr>
            <w:r>
              <w:t>Адрес электронной почты</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5.</w:t>
            </w:r>
          </w:p>
        </w:tc>
        <w:tc>
          <w:tcPr>
            <w:tcW w:w="4932" w:type="dxa"/>
          </w:tcPr>
          <w:p w:rsidR="00B72ABC" w:rsidRDefault="00B72ABC">
            <w:pPr>
              <w:pStyle w:val="ConsPlusNormal"/>
              <w:jc w:val="both"/>
            </w:pPr>
            <w:r>
              <w:t xml:space="preserve">Вид экономической деятельности </w:t>
            </w:r>
            <w:hyperlink r:id="rId24" w:history="1">
              <w:r>
                <w:rPr>
                  <w:color w:val="0000FF"/>
                </w:rPr>
                <w:t>(ОКВЭД)</w:t>
              </w:r>
            </w:hyperlink>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6.</w:t>
            </w:r>
          </w:p>
        </w:tc>
        <w:tc>
          <w:tcPr>
            <w:tcW w:w="4932" w:type="dxa"/>
          </w:tcPr>
          <w:p w:rsidR="00B72ABC" w:rsidRDefault="00B72ABC">
            <w:pPr>
              <w:pStyle w:val="ConsPlusNormal"/>
              <w:jc w:val="both"/>
            </w:pPr>
            <w:r>
              <w:t>Размер уставного фонда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7.</w:t>
            </w:r>
          </w:p>
        </w:tc>
        <w:tc>
          <w:tcPr>
            <w:tcW w:w="4932" w:type="dxa"/>
          </w:tcPr>
          <w:p w:rsidR="00B72ABC" w:rsidRDefault="00B72ABC">
            <w:pPr>
              <w:pStyle w:val="ConsPlusNormal"/>
              <w:jc w:val="both"/>
            </w:pPr>
            <w:r>
              <w:t>Среднесписочная численность, человек</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8.</w:t>
            </w:r>
          </w:p>
        </w:tc>
        <w:tc>
          <w:tcPr>
            <w:tcW w:w="4932" w:type="dxa"/>
          </w:tcPr>
          <w:p w:rsidR="00B72ABC" w:rsidRDefault="00B72ABC">
            <w:pPr>
              <w:pStyle w:val="ConsPlusNormal"/>
              <w:jc w:val="both"/>
            </w:pPr>
            <w:r>
              <w:t>Среднемесячная заработная плата работников, рублей</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9.</w:t>
            </w:r>
          </w:p>
        </w:tc>
        <w:tc>
          <w:tcPr>
            <w:tcW w:w="4932" w:type="dxa"/>
          </w:tcPr>
          <w:p w:rsidR="00B72ABC" w:rsidRDefault="00B72ABC">
            <w:pPr>
              <w:pStyle w:val="ConsPlusNormal"/>
              <w:jc w:val="both"/>
            </w:pPr>
            <w:r>
              <w:t>Среднемесячная заработная плата руководителя, рублей</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10.</w:t>
            </w:r>
          </w:p>
        </w:tc>
        <w:tc>
          <w:tcPr>
            <w:tcW w:w="4932" w:type="dxa"/>
          </w:tcPr>
          <w:p w:rsidR="00B72ABC" w:rsidRDefault="00B72ABC">
            <w:pPr>
              <w:pStyle w:val="ConsPlusNormal"/>
              <w:jc w:val="both"/>
            </w:pPr>
            <w:r>
              <w:t>Тарифная ставка 1 разряда рабочего основной профессии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11.</w:t>
            </w:r>
          </w:p>
        </w:tc>
        <w:tc>
          <w:tcPr>
            <w:tcW w:w="4932" w:type="dxa"/>
          </w:tcPr>
          <w:p w:rsidR="00B72ABC" w:rsidRDefault="00B72ABC">
            <w:pPr>
              <w:pStyle w:val="ConsPlusNormal"/>
              <w:jc w:val="both"/>
            </w:pPr>
            <w:r>
              <w:t>Сумма прибыли, перечисленная в республиканский бюджет Чувашской Республики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12.</w:t>
            </w:r>
          </w:p>
        </w:tc>
        <w:tc>
          <w:tcPr>
            <w:tcW w:w="4932" w:type="dxa"/>
          </w:tcPr>
          <w:p w:rsidR="00B72ABC" w:rsidRDefault="00B72ABC">
            <w:pPr>
              <w:pStyle w:val="ConsPlusNormal"/>
              <w:jc w:val="both"/>
            </w:pPr>
            <w:r>
              <w:t>Реквизиты документов, подтверждающих перечисление части прибыли в республиканский бюджет Чувашской Республики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13.</w:t>
            </w:r>
          </w:p>
        </w:tc>
        <w:tc>
          <w:tcPr>
            <w:tcW w:w="4932" w:type="dxa"/>
          </w:tcPr>
          <w:p w:rsidR="00B72ABC" w:rsidRDefault="00B72ABC">
            <w:pPr>
              <w:pStyle w:val="ConsPlusNormal"/>
              <w:jc w:val="both"/>
            </w:pPr>
            <w:r>
              <w:t>Себестоимость на рубль продаж (отношение себестоимости продаж к выручке)</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14.</w:t>
            </w:r>
          </w:p>
        </w:tc>
        <w:tc>
          <w:tcPr>
            <w:tcW w:w="4932" w:type="dxa"/>
          </w:tcPr>
          <w:p w:rsidR="00B72ABC" w:rsidRDefault="00B72ABC">
            <w:pPr>
              <w:pStyle w:val="ConsPlusNormal"/>
              <w:jc w:val="both"/>
            </w:pPr>
            <w:r>
              <w:t>Производительность труда (отношение выручки к среднесписочной численности)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15.</w:t>
            </w:r>
          </w:p>
        </w:tc>
        <w:tc>
          <w:tcPr>
            <w:tcW w:w="4932" w:type="dxa"/>
          </w:tcPr>
          <w:p w:rsidR="00B72ABC" w:rsidRDefault="00B72ABC">
            <w:pPr>
              <w:pStyle w:val="ConsPlusNormal"/>
              <w:jc w:val="both"/>
            </w:pPr>
            <w:r>
              <w:t>Рентабельность по чистой прибыли (отношение чистой прибыли к выручке)</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16.</w:t>
            </w:r>
          </w:p>
        </w:tc>
        <w:tc>
          <w:tcPr>
            <w:tcW w:w="4932" w:type="dxa"/>
          </w:tcPr>
          <w:p w:rsidR="00B72ABC" w:rsidRDefault="00B72ABC">
            <w:pPr>
              <w:pStyle w:val="ConsPlusNormal"/>
              <w:jc w:val="both"/>
            </w:pPr>
            <w:r>
              <w:t>Сведения о юридических лицах, в уставных капиталах которых участвует государственное унитарное предприятие Чувашской Республики</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17.</w:t>
            </w:r>
          </w:p>
        </w:tc>
        <w:tc>
          <w:tcPr>
            <w:tcW w:w="4932" w:type="dxa"/>
          </w:tcPr>
          <w:p w:rsidR="00B72ABC" w:rsidRDefault="00B72ABC">
            <w:pPr>
              <w:pStyle w:val="ConsPlusNormal"/>
              <w:jc w:val="both"/>
            </w:pPr>
            <w:r>
              <w:t xml:space="preserve">Сведения о сделках, совершенных государственным унитарным предприятием Чувашской Республики за отчетный период, </w:t>
            </w:r>
            <w:r>
              <w:lastRenderedPageBreak/>
              <w:t>подлежащих согласованию в установленном порядке (расшифровка)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18.</w:t>
            </w:r>
          </w:p>
        </w:tc>
        <w:tc>
          <w:tcPr>
            <w:tcW w:w="4932" w:type="dxa"/>
          </w:tcPr>
          <w:p w:rsidR="00B72ABC" w:rsidRDefault="00B72ABC">
            <w:pPr>
              <w:pStyle w:val="ConsPlusNormal"/>
              <w:jc w:val="both"/>
            </w:pPr>
            <w:r>
              <w:t>Информация о проведении энергетического обследования:</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18.1.</w:t>
            </w:r>
          </w:p>
        </w:tc>
        <w:tc>
          <w:tcPr>
            <w:tcW w:w="4932" w:type="dxa"/>
          </w:tcPr>
          <w:p w:rsidR="00B72ABC" w:rsidRDefault="00B72ABC">
            <w:pPr>
              <w:pStyle w:val="ConsPlusNormal"/>
              <w:jc w:val="both"/>
            </w:pPr>
            <w:r>
              <w:t>дата проведения</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18.2.</w:t>
            </w:r>
          </w:p>
        </w:tc>
        <w:tc>
          <w:tcPr>
            <w:tcW w:w="4932" w:type="dxa"/>
          </w:tcPr>
          <w:p w:rsidR="00B72ABC" w:rsidRDefault="00B72ABC">
            <w:pPr>
              <w:pStyle w:val="ConsPlusNormal"/>
              <w:jc w:val="both"/>
            </w:pPr>
            <w:r>
              <w:t>N и дата энергетического паспорта</w:t>
            </w:r>
          </w:p>
        </w:tc>
        <w:tc>
          <w:tcPr>
            <w:tcW w:w="3465" w:type="dxa"/>
          </w:tcPr>
          <w:p w:rsidR="00B72ABC" w:rsidRDefault="00B72ABC">
            <w:pPr>
              <w:pStyle w:val="ConsPlusNormal"/>
            </w:pPr>
          </w:p>
        </w:tc>
      </w:tr>
      <w:tr w:rsidR="00B72ABC">
        <w:tc>
          <w:tcPr>
            <w:tcW w:w="624" w:type="dxa"/>
          </w:tcPr>
          <w:p w:rsidR="00B72ABC" w:rsidRDefault="00B72ABC">
            <w:pPr>
              <w:pStyle w:val="ConsPlusNormal"/>
              <w:jc w:val="center"/>
            </w:pPr>
            <w:r>
              <w:t>19.</w:t>
            </w:r>
          </w:p>
        </w:tc>
        <w:tc>
          <w:tcPr>
            <w:tcW w:w="4932" w:type="dxa"/>
          </w:tcPr>
          <w:p w:rsidR="00B72ABC" w:rsidRDefault="00B72ABC">
            <w:pPr>
              <w:pStyle w:val="ConsPlusNormal"/>
              <w:jc w:val="both"/>
            </w:pPr>
            <w:r>
              <w:t>Коэффициент потребления энергоресурсов (отношение затрат на энергоресурсы к выручке)</w:t>
            </w:r>
          </w:p>
        </w:tc>
        <w:tc>
          <w:tcPr>
            <w:tcW w:w="3465"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5" w:name="P241"/>
      <w:bookmarkEnd w:id="5"/>
      <w:r>
        <w:t>III. Информация о выполнении государственным унитарным</w:t>
      </w:r>
    </w:p>
    <w:p w:rsidR="00B72ABC" w:rsidRDefault="00B72ABC">
      <w:pPr>
        <w:pStyle w:val="ConsPlusNormal"/>
        <w:jc w:val="center"/>
      </w:pPr>
      <w:r>
        <w:t>предприятием Чувашской Республики в отчетном периоде</w:t>
      </w:r>
    </w:p>
    <w:p w:rsidR="00B72ABC" w:rsidRDefault="00B72ABC">
      <w:pPr>
        <w:pStyle w:val="ConsPlusNormal"/>
        <w:jc w:val="center"/>
      </w:pPr>
      <w:r>
        <w:t>показателей экономической эффективности деятельности</w:t>
      </w:r>
    </w:p>
    <w:p w:rsidR="00B72ABC" w:rsidRDefault="00B72ABC">
      <w:pPr>
        <w:pStyle w:val="ConsPlusNormal"/>
        <w:jc w:val="both"/>
      </w:pPr>
    </w:p>
    <w:p w:rsidR="00B72ABC" w:rsidRDefault="00B72ABC">
      <w:pPr>
        <w:pStyle w:val="ConsPlusNonformat"/>
        <w:jc w:val="both"/>
      </w:pPr>
      <w:r>
        <w:t xml:space="preserve">            Показатели экономической эффективности деятельности</w:t>
      </w:r>
    </w:p>
    <w:p w:rsidR="00B72ABC" w:rsidRDefault="00B72ABC">
      <w:pPr>
        <w:pStyle w:val="ConsPlusNonformat"/>
        <w:jc w:val="both"/>
      </w:pPr>
      <w:r>
        <w:t xml:space="preserve">                  государственного унитарного предприятия</w:t>
      </w:r>
    </w:p>
    <w:p w:rsidR="00B72ABC" w:rsidRDefault="00B72ABC">
      <w:pPr>
        <w:pStyle w:val="ConsPlusNonformat"/>
        <w:jc w:val="both"/>
      </w:pPr>
      <w:r>
        <w:t xml:space="preserve">               Чувашской Республики на ____________________</w:t>
      </w:r>
    </w:p>
    <w:p w:rsidR="00B72ABC" w:rsidRDefault="00B72ABC">
      <w:pPr>
        <w:pStyle w:val="ConsPlusNonformat"/>
        <w:jc w:val="both"/>
      </w:pPr>
      <w:r>
        <w:t xml:space="preserve">                                        (отчетный период)</w:t>
      </w:r>
    </w:p>
    <w:p w:rsidR="00B72ABC" w:rsidRDefault="00B72ABC">
      <w:pPr>
        <w:pStyle w:val="ConsPlusNormal"/>
        <w:jc w:val="both"/>
      </w:pPr>
    </w:p>
    <w:p w:rsidR="00B72ABC" w:rsidRDefault="00B72ABC">
      <w:pPr>
        <w:pStyle w:val="ConsPlusNormal"/>
        <w:jc w:val="right"/>
      </w:pPr>
      <w:r>
        <w:t>(тыс. рублей)</w:t>
      </w:r>
    </w:p>
    <w:p w:rsidR="00B72ABC" w:rsidRDefault="00B72AB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825"/>
        <w:gridCol w:w="825"/>
        <w:gridCol w:w="1871"/>
        <w:gridCol w:w="1815"/>
      </w:tblGrid>
      <w:tr w:rsidR="00B72ABC">
        <w:tc>
          <w:tcPr>
            <w:tcW w:w="567" w:type="dxa"/>
          </w:tcPr>
          <w:p w:rsidR="00B72ABC" w:rsidRDefault="00B72ABC">
            <w:pPr>
              <w:pStyle w:val="ConsPlusNormal"/>
              <w:jc w:val="center"/>
            </w:pPr>
            <w:r>
              <w:t>N п/п</w:t>
            </w:r>
          </w:p>
        </w:tc>
        <w:tc>
          <w:tcPr>
            <w:tcW w:w="3118" w:type="dxa"/>
          </w:tcPr>
          <w:p w:rsidR="00B72ABC" w:rsidRDefault="00B72ABC">
            <w:pPr>
              <w:pStyle w:val="ConsPlusNormal"/>
              <w:jc w:val="center"/>
            </w:pPr>
            <w:r>
              <w:t>Наименование показателя</w:t>
            </w:r>
          </w:p>
        </w:tc>
        <w:tc>
          <w:tcPr>
            <w:tcW w:w="825" w:type="dxa"/>
          </w:tcPr>
          <w:p w:rsidR="00B72ABC" w:rsidRDefault="00B72ABC">
            <w:pPr>
              <w:pStyle w:val="ConsPlusNormal"/>
              <w:jc w:val="center"/>
            </w:pPr>
            <w:r>
              <w:t>План</w:t>
            </w:r>
          </w:p>
        </w:tc>
        <w:tc>
          <w:tcPr>
            <w:tcW w:w="825" w:type="dxa"/>
          </w:tcPr>
          <w:p w:rsidR="00B72ABC" w:rsidRDefault="00B72ABC">
            <w:pPr>
              <w:pStyle w:val="ConsPlusNormal"/>
              <w:jc w:val="center"/>
            </w:pPr>
            <w:r>
              <w:t>Факт</w:t>
            </w:r>
          </w:p>
        </w:tc>
        <w:tc>
          <w:tcPr>
            <w:tcW w:w="1871" w:type="dxa"/>
          </w:tcPr>
          <w:p w:rsidR="00B72ABC" w:rsidRDefault="00B72ABC">
            <w:pPr>
              <w:pStyle w:val="ConsPlusNormal"/>
              <w:jc w:val="center"/>
            </w:pPr>
            <w:r>
              <w:t>Отклонение, %</w:t>
            </w:r>
          </w:p>
        </w:tc>
        <w:tc>
          <w:tcPr>
            <w:tcW w:w="1815" w:type="dxa"/>
          </w:tcPr>
          <w:p w:rsidR="00B72ABC" w:rsidRDefault="00B72ABC">
            <w:pPr>
              <w:pStyle w:val="ConsPlusNormal"/>
              <w:jc w:val="center"/>
            </w:pPr>
            <w:r>
              <w:t>Причины отклонения</w:t>
            </w:r>
          </w:p>
        </w:tc>
      </w:tr>
      <w:tr w:rsidR="00B72ABC">
        <w:tc>
          <w:tcPr>
            <w:tcW w:w="567" w:type="dxa"/>
          </w:tcPr>
          <w:p w:rsidR="00B72ABC" w:rsidRDefault="00B72ABC">
            <w:pPr>
              <w:pStyle w:val="ConsPlusNormal"/>
              <w:jc w:val="center"/>
            </w:pPr>
            <w:r>
              <w:t>1.</w:t>
            </w:r>
          </w:p>
        </w:tc>
        <w:tc>
          <w:tcPr>
            <w:tcW w:w="3118" w:type="dxa"/>
          </w:tcPr>
          <w:p w:rsidR="00B72ABC" w:rsidRDefault="00B72ABC">
            <w:pPr>
              <w:pStyle w:val="ConsPlusNormal"/>
              <w:jc w:val="both"/>
            </w:pPr>
            <w:r>
              <w:t>Выручка</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2.</w:t>
            </w:r>
          </w:p>
        </w:tc>
        <w:tc>
          <w:tcPr>
            <w:tcW w:w="3118" w:type="dxa"/>
          </w:tcPr>
          <w:p w:rsidR="00B72ABC" w:rsidRDefault="00B72ABC">
            <w:pPr>
              <w:pStyle w:val="ConsPlusNormal"/>
              <w:jc w:val="both"/>
            </w:pPr>
            <w:r>
              <w:t>Чистая прибыль</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3.</w:t>
            </w:r>
          </w:p>
        </w:tc>
        <w:tc>
          <w:tcPr>
            <w:tcW w:w="3118" w:type="dxa"/>
          </w:tcPr>
          <w:p w:rsidR="00B72ABC" w:rsidRDefault="00B72ABC">
            <w:pPr>
              <w:pStyle w:val="ConsPlusNormal"/>
              <w:jc w:val="both"/>
            </w:pPr>
            <w:r>
              <w:t>Часть прибыли, подлежащая перечислению в республиканский бюджет Чувашской Республики</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4.</w:t>
            </w:r>
          </w:p>
        </w:tc>
        <w:tc>
          <w:tcPr>
            <w:tcW w:w="3118" w:type="dxa"/>
          </w:tcPr>
          <w:p w:rsidR="00B72ABC" w:rsidRDefault="00B72ABC">
            <w:pPr>
              <w:pStyle w:val="ConsPlusNormal"/>
              <w:jc w:val="both"/>
            </w:pPr>
            <w:r>
              <w:t>Чистые активы, определяемые в соответствии с нормативными актами Российской Федерации</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bl>
    <w:p w:rsidR="00B72ABC" w:rsidRDefault="00B72ABC">
      <w:pPr>
        <w:pStyle w:val="ConsPlusNormal"/>
        <w:jc w:val="both"/>
      </w:pPr>
    </w:p>
    <w:p w:rsidR="00B72ABC" w:rsidRDefault="00B72ABC">
      <w:pPr>
        <w:pStyle w:val="ConsPlusNonformat"/>
        <w:jc w:val="both"/>
      </w:pPr>
      <w:r>
        <w:t xml:space="preserve">                  Дополнительные показатели деятельности</w:t>
      </w:r>
    </w:p>
    <w:p w:rsidR="00B72ABC" w:rsidRDefault="00B72ABC">
      <w:pPr>
        <w:pStyle w:val="ConsPlusNonformat"/>
        <w:jc w:val="both"/>
      </w:pPr>
      <w:r>
        <w:t xml:space="preserve">                  государственного унитарного предприятия</w:t>
      </w:r>
    </w:p>
    <w:p w:rsidR="00B72ABC" w:rsidRDefault="00B72ABC">
      <w:pPr>
        <w:pStyle w:val="ConsPlusNonformat"/>
        <w:jc w:val="both"/>
      </w:pPr>
      <w:r>
        <w:t xml:space="preserve">              Чувашской Республики на _______________________</w:t>
      </w:r>
    </w:p>
    <w:p w:rsidR="00B72ABC" w:rsidRDefault="00B72ABC">
      <w:pPr>
        <w:pStyle w:val="ConsPlusNonformat"/>
        <w:jc w:val="both"/>
      </w:pPr>
      <w:r>
        <w:t xml:space="preserve">                                       (отчетный период)</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825"/>
        <w:gridCol w:w="825"/>
        <w:gridCol w:w="1871"/>
        <w:gridCol w:w="1815"/>
      </w:tblGrid>
      <w:tr w:rsidR="00B72ABC">
        <w:tc>
          <w:tcPr>
            <w:tcW w:w="567" w:type="dxa"/>
          </w:tcPr>
          <w:p w:rsidR="00B72ABC" w:rsidRDefault="00B72ABC">
            <w:pPr>
              <w:pStyle w:val="ConsPlusNormal"/>
              <w:jc w:val="center"/>
            </w:pPr>
            <w:r>
              <w:t>N п/п</w:t>
            </w:r>
          </w:p>
        </w:tc>
        <w:tc>
          <w:tcPr>
            <w:tcW w:w="3118" w:type="dxa"/>
          </w:tcPr>
          <w:p w:rsidR="00B72ABC" w:rsidRDefault="00B72ABC">
            <w:pPr>
              <w:pStyle w:val="ConsPlusNormal"/>
              <w:jc w:val="center"/>
            </w:pPr>
            <w:r>
              <w:t>Наименование показателя</w:t>
            </w:r>
          </w:p>
        </w:tc>
        <w:tc>
          <w:tcPr>
            <w:tcW w:w="825" w:type="dxa"/>
          </w:tcPr>
          <w:p w:rsidR="00B72ABC" w:rsidRDefault="00B72ABC">
            <w:pPr>
              <w:pStyle w:val="ConsPlusNormal"/>
              <w:jc w:val="center"/>
            </w:pPr>
            <w:r>
              <w:t>План</w:t>
            </w:r>
          </w:p>
        </w:tc>
        <w:tc>
          <w:tcPr>
            <w:tcW w:w="825" w:type="dxa"/>
          </w:tcPr>
          <w:p w:rsidR="00B72ABC" w:rsidRDefault="00B72ABC">
            <w:pPr>
              <w:pStyle w:val="ConsPlusNormal"/>
              <w:jc w:val="center"/>
            </w:pPr>
            <w:r>
              <w:t>Факт</w:t>
            </w:r>
          </w:p>
        </w:tc>
        <w:tc>
          <w:tcPr>
            <w:tcW w:w="1871" w:type="dxa"/>
          </w:tcPr>
          <w:p w:rsidR="00B72ABC" w:rsidRDefault="00B72ABC">
            <w:pPr>
              <w:pStyle w:val="ConsPlusNormal"/>
              <w:jc w:val="center"/>
            </w:pPr>
            <w:r>
              <w:t>Отклонение, %</w:t>
            </w:r>
          </w:p>
        </w:tc>
        <w:tc>
          <w:tcPr>
            <w:tcW w:w="1815" w:type="dxa"/>
          </w:tcPr>
          <w:p w:rsidR="00B72ABC" w:rsidRDefault="00B72ABC">
            <w:pPr>
              <w:pStyle w:val="ConsPlusNormal"/>
              <w:jc w:val="center"/>
            </w:pPr>
            <w:r>
              <w:t>Причины отклонения</w:t>
            </w:r>
          </w:p>
        </w:tc>
      </w:tr>
      <w:tr w:rsidR="00B72ABC">
        <w:tc>
          <w:tcPr>
            <w:tcW w:w="567" w:type="dxa"/>
          </w:tcPr>
          <w:p w:rsidR="00B72ABC" w:rsidRDefault="00B72ABC">
            <w:pPr>
              <w:pStyle w:val="ConsPlusNormal"/>
              <w:jc w:val="center"/>
            </w:pPr>
            <w:r>
              <w:t>1.</w:t>
            </w:r>
          </w:p>
        </w:tc>
        <w:tc>
          <w:tcPr>
            <w:tcW w:w="3118" w:type="dxa"/>
          </w:tcPr>
          <w:p w:rsidR="00B72ABC" w:rsidRDefault="00B72ABC">
            <w:pPr>
              <w:pStyle w:val="ConsPlusNormal"/>
              <w:jc w:val="both"/>
            </w:pPr>
            <w:r>
              <w:t>Объем производства в натуральном выражении по основным видам деятельности, в том числе:</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1.2.</w:t>
            </w:r>
          </w:p>
        </w:tc>
        <w:tc>
          <w:tcPr>
            <w:tcW w:w="3118" w:type="dxa"/>
          </w:tcPr>
          <w:p w:rsidR="00B72ABC" w:rsidRDefault="00B72ABC">
            <w:pPr>
              <w:pStyle w:val="ConsPlusNormal"/>
            </w:pP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lastRenderedPageBreak/>
              <w:t>1.3.</w:t>
            </w:r>
          </w:p>
        </w:tc>
        <w:tc>
          <w:tcPr>
            <w:tcW w:w="3118" w:type="dxa"/>
          </w:tcPr>
          <w:p w:rsidR="00B72ABC" w:rsidRDefault="00B72ABC">
            <w:pPr>
              <w:pStyle w:val="ConsPlusNormal"/>
            </w:pP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2.</w:t>
            </w:r>
          </w:p>
        </w:tc>
        <w:tc>
          <w:tcPr>
            <w:tcW w:w="3118" w:type="dxa"/>
          </w:tcPr>
          <w:p w:rsidR="00B72ABC" w:rsidRDefault="00B72ABC">
            <w:pPr>
              <w:pStyle w:val="ConsPlusNormal"/>
              <w:jc w:val="both"/>
            </w:pPr>
            <w:r>
              <w:t>Среднесписочная численность, человек</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3.</w:t>
            </w:r>
          </w:p>
        </w:tc>
        <w:tc>
          <w:tcPr>
            <w:tcW w:w="3118" w:type="dxa"/>
          </w:tcPr>
          <w:p w:rsidR="00B72ABC" w:rsidRDefault="00B72ABC">
            <w:pPr>
              <w:pStyle w:val="ConsPlusNormal"/>
              <w:jc w:val="both"/>
            </w:pPr>
            <w:r>
              <w:t>Среднемесячная заработная плата, рублей</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4.</w:t>
            </w:r>
          </w:p>
        </w:tc>
        <w:tc>
          <w:tcPr>
            <w:tcW w:w="3118" w:type="dxa"/>
          </w:tcPr>
          <w:p w:rsidR="00B72ABC" w:rsidRDefault="00B72ABC">
            <w:pPr>
              <w:pStyle w:val="ConsPlusNormal"/>
              <w:jc w:val="both"/>
            </w:pPr>
            <w:r>
              <w:t>Затраты на социальное обеспечение и здравоохранение, тыс. рублей</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5.</w:t>
            </w:r>
          </w:p>
        </w:tc>
        <w:tc>
          <w:tcPr>
            <w:tcW w:w="3118" w:type="dxa"/>
          </w:tcPr>
          <w:p w:rsidR="00B72ABC" w:rsidRDefault="00B72ABC">
            <w:pPr>
              <w:pStyle w:val="ConsPlusNormal"/>
              <w:jc w:val="both"/>
            </w:pPr>
            <w:r>
              <w:t>Затраты на реализацию экологических программ, тыс. рублей</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6" w:name="P336"/>
      <w:bookmarkEnd w:id="6"/>
      <w:r>
        <w:t>IV. Информация о ходе реализации государственным</w:t>
      </w:r>
    </w:p>
    <w:p w:rsidR="00B72ABC" w:rsidRDefault="00B72ABC">
      <w:pPr>
        <w:pStyle w:val="ConsPlusNormal"/>
        <w:jc w:val="center"/>
      </w:pPr>
      <w:r>
        <w:t>унитарным предприятием Чувашской Республики мероприятий</w:t>
      </w:r>
    </w:p>
    <w:p w:rsidR="00B72ABC" w:rsidRDefault="00B72ABC">
      <w:pPr>
        <w:pStyle w:val="ConsPlusNormal"/>
        <w:jc w:val="center"/>
      </w:pPr>
      <w:r>
        <w:t>по выполнению поручений Главы Чувашской Республики</w:t>
      </w:r>
    </w:p>
    <w:p w:rsidR="00B72ABC" w:rsidRDefault="00B72ABC">
      <w:pPr>
        <w:pStyle w:val="ConsPlusNormal"/>
        <w:jc w:val="center"/>
      </w:pPr>
      <w:r>
        <w:t>и Кабинета Министров Чувашской Республики</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685"/>
        <w:gridCol w:w="4819"/>
      </w:tblGrid>
      <w:tr w:rsidR="00B72ABC">
        <w:tc>
          <w:tcPr>
            <w:tcW w:w="567" w:type="dxa"/>
          </w:tcPr>
          <w:p w:rsidR="00B72ABC" w:rsidRDefault="00B72ABC">
            <w:pPr>
              <w:pStyle w:val="ConsPlusNormal"/>
              <w:jc w:val="center"/>
            </w:pPr>
            <w:r>
              <w:t>N п/п</w:t>
            </w:r>
          </w:p>
        </w:tc>
        <w:tc>
          <w:tcPr>
            <w:tcW w:w="3685" w:type="dxa"/>
          </w:tcPr>
          <w:p w:rsidR="00B72ABC" w:rsidRDefault="00B72ABC">
            <w:pPr>
              <w:pStyle w:val="ConsPlusNormal"/>
              <w:jc w:val="center"/>
            </w:pPr>
            <w:r>
              <w:t>Содержание поручения, срок выполнения</w:t>
            </w:r>
          </w:p>
        </w:tc>
        <w:tc>
          <w:tcPr>
            <w:tcW w:w="4819" w:type="dxa"/>
          </w:tcPr>
          <w:p w:rsidR="00B72ABC" w:rsidRDefault="00B72ABC">
            <w:pPr>
              <w:pStyle w:val="ConsPlusNormal"/>
              <w:jc w:val="center"/>
            </w:pPr>
            <w:r>
              <w:t>Информация о выполнении</w:t>
            </w:r>
          </w:p>
        </w:tc>
      </w:tr>
      <w:tr w:rsidR="00B72ABC">
        <w:tc>
          <w:tcPr>
            <w:tcW w:w="567" w:type="dxa"/>
          </w:tcPr>
          <w:p w:rsidR="00B72ABC" w:rsidRDefault="00B72ABC">
            <w:pPr>
              <w:pStyle w:val="ConsPlusNormal"/>
              <w:jc w:val="center"/>
            </w:pPr>
            <w:r>
              <w:t>1.</w:t>
            </w:r>
          </w:p>
        </w:tc>
        <w:tc>
          <w:tcPr>
            <w:tcW w:w="3685" w:type="dxa"/>
          </w:tcPr>
          <w:p w:rsidR="00B72ABC" w:rsidRDefault="00B72ABC">
            <w:pPr>
              <w:pStyle w:val="ConsPlusNormal"/>
            </w:pPr>
          </w:p>
        </w:tc>
        <w:tc>
          <w:tcPr>
            <w:tcW w:w="4819" w:type="dxa"/>
          </w:tcPr>
          <w:p w:rsidR="00B72ABC" w:rsidRDefault="00B72ABC">
            <w:pPr>
              <w:pStyle w:val="ConsPlusNormal"/>
            </w:pPr>
          </w:p>
        </w:tc>
      </w:tr>
      <w:tr w:rsidR="00B72ABC">
        <w:tc>
          <w:tcPr>
            <w:tcW w:w="567" w:type="dxa"/>
          </w:tcPr>
          <w:p w:rsidR="00B72ABC" w:rsidRDefault="00B72ABC">
            <w:pPr>
              <w:pStyle w:val="ConsPlusNormal"/>
              <w:jc w:val="center"/>
            </w:pPr>
            <w:r>
              <w:t>2.</w:t>
            </w:r>
          </w:p>
        </w:tc>
        <w:tc>
          <w:tcPr>
            <w:tcW w:w="3685" w:type="dxa"/>
          </w:tcPr>
          <w:p w:rsidR="00B72ABC" w:rsidRDefault="00B72ABC">
            <w:pPr>
              <w:pStyle w:val="ConsPlusNormal"/>
            </w:pPr>
          </w:p>
        </w:tc>
        <w:tc>
          <w:tcPr>
            <w:tcW w:w="4819"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7" w:name="P351"/>
      <w:bookmarkEnd w:id="7"/>
      <w:r>
        <w:t>V. Информация о недвижимом имуществе государственного</w:t>
      </w:r>
    </w:p>
    <w:p w:rsidR="00B72ABC" w:rsidRDefault="00B72ABC">
      <w:pPr>
        <w:pStyle w:val="ConsPlusNormal"/>
        <w:jc w:val="center"/>
      </w:pPr>
      <w:r>
        <w:t>унитарного предприятия Чувашской Республики,</w:t>
      </w:r>
    </w:p>
    <w:p w:rsidR="00B72ABC" w:rsidRDefault="00B72ABC">
      <w:pPr>
        <w:pStyle w:val="ConsPlusNormal"/>
        <w:jc w:val="center"/>
      </w:pPr>
      <w:r>
        <w:t>не используемом в производственных целях</w:t>
      </w:r>
    </w:p>
    <w:p w:rsidR="00B72ABC" w:rsidRDefault="00B72ABC">
      <w:pPr>
        <w:pStyle w:val="ConsPlusNormal"/>
        <w:jc w:val="both"/>
      </w:pPr>
    </w:p>
    <w:p w:rsidR="00B72ABC" w:rsidRDefault="00B72ABC">
      <w:pPr>
        <w:pStyle w:val="ConsPlusNormal"/>
        <w:jc w:val="right"/>
      </w:pPr>
      <w:r>
        <w:t>(тыс. рублей)</w:t>
      </w:r>
    </w:p>
    <w:p w:rsidR="00B72ABC" w:rsidRDefault="00B72AB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25"/>
        <w:gridCol w:w="2145"/>
        <w:gridCol w:w="2310"/>
      </w:tblGrid>
      <w:tr w:rsidR="00B72ABC">
        <w:tc>
          <w:tcPr>
            <w:tcW w:w="567" w:type="dxa"/>
          </w:tcPr>
          <w:p w:rsidR="00B72ABC" w:rsidRDefault="00B72ABC">
            <w:pPr>
              <w:pStyle w:val="ConsPlusNormal"/>
              <w:jc w:val="center"/>
            </w:pPr>
            <w:r>
              <w:t>N п/п</w:t>
            </w:r>
          </w:p>
        </w:tc>
        <w:tc>
          <w:tcPr>
            <w:tcW w:w="4025" w:type="dxa"/>
          </w:tcPr>
          <w:p w:rsidR="00B72ABC" w:rsidRDefault="00B72ABC">
            <w:pPr>
              <w:pStyle w:val="ConsPlusNormal"/>
              <w:jc w:val="center"/>
            </w:pPr>
            <w:r>
              <w:t>Наименование и характеристика недвижимого имущества</w:t>
            </w:r>
          </w:p>
        </w:tc>
        <w:tc>
          <w:tcPr>
            <w:tcW w:w="2145" w:type="dxa"/>
          </w:tcPr>
          <w:p w:rsidR="00B72ABC" w:rsidRDefault="00B72ABC">
            <w:pPr>
              <w:pStyle w:val="ConsPlusNormal"/>
              <w:jc w:val="center"/>
            </w:pPr>
            <w:r>
              <w:t>Балансовая (остаточная) стоимость</w:t>
            </w:r>
          </w:p>
        </w:tc>
        <w:tc>
          <w:tcPr>
            <w:tcW w:w="2310" w:type="dxa"/>
          </w:tcPr>
          <w:p w:rsidR="00B72ABC" w:rsidRDefault="00B72ABC">
            <w:pPr>
              <w:pStyle w:val="ConsPlusNormal"/>
              <w:jc w:val="center"/>
            </w:pPr>
            <w:r>
              <w:t>Доходы, полученные от использования имущества</w:t>
            </w:r>
          </w:p>
        </w:tc>
      </w:tr>
      <w:tr w:rsidR="00B72ABC">
        <w:tc>
          <w:tcPr>
            <w:tcW w:w="567" w:type="dxa"/>
          </w:tcPr>
          <w:p w:rsidR="00B72ABC" w:rsidRDefault="00B72ABC">
            <w:pPr>
              <w:pStyle w:val="ConsPlusNormal"/>
              <w:jc w:val="center"/>
            </w:pPr>
            <w:r>
              <w:t>1.</w:t>
            </w:r>
          </w:p>
        </w:tc>
        <w:tc>
          <w:tcPr>
            <w:tcW w:w="4025" w:type="dxa"/>
          </w:tcPr>
          <w:p w:rsidR="00B72ABC" w:rsidRDefault="00B72ABC">
            <w:pPr>
              <w:pStyle w:val="ConsPlusNormal"/>
              <w:jc w:val="both"/>
            </w:pPr>
            <w:r>
              <w:t>Недвижимое имущество, сданное в аренду:</w:t>
            </w:r>
          </w:p>
        </w:tc>
        <w:tc>
          <w:tcPr>
            <w:tcW w:w="2145" w:type="dxa"/>
          </w:tcPr>
          <w:p w:rsidR="00B72ABC" w:rsidRDefault="00B72ABC">
            <w:pPr>
              <w:pStyle w:val="ConsPlusNormal"/>
            </w:pPr>
          </w:p>
        </w:tc>
        <w:tc>
          <w:tcPr>
            <w:tcW w:w="2310" w:type="dxa"/>
          </w:tcPr>
          <w:p w:rsidR="00B72ABC" w:rsidRDefault="00B72ABC">
            <w:pPr>
              <w:pStyle w:val="ConsPlusNormal"/>
            </w:pPr>
          </w:p>
        </w:tc>
      </w:tr>
      <w:tr w:rsidR="00B72ABC">
        <w:tc>
          <w:tcPr>
            <w:tcW w:w="567" w:type="dxa"/>
          </w:tcPr>
          <w:p w:rsidR="00B72ABC" w:rsidRDefault="00B72ABC">
            <w:pPr>
              <w:pStyle w:val="ConsPlusNormal"/>
              <w:jc w:val="center"/>
            </w:pPr>
            <w:r>
              <w:t>1.1.</w:t>
            </w:r>
          </w:p>
        </w:tc>
        <w:tc>
          <w:tcPr>
            <w:tcW w:w="4025" w:type="dxa"/>
          </w:tcPr>
          <w:p w:rsidR="00B72ABC" w:rsidRDefault="00B72ABC">
            <w:pPr>
              <w:pStyle w:val="ConsPlusNormal"/>
            </w:pPr>
          </w:p>
        </w:tc>
        <w:tc>
          <w:tcPr>
            <w:tcW w:w="2145" w:type="dxa"/>
          </w:tcPr>
          <w:p w:rsidR="00B72ABC" w:rsidRDefault="00B72ABC">
            <w:pPr>
              <w:pStyle w:val="ConsPlusNormal"/>
            </w:pPr>
          </w:p>
        </w:tc>
        <w:tc>
          <w:tcPr>
            <w:tcW w:w="2310" w:type="dxa"/>
          </w:tcPr>
          <w:p w:rsidR="00B72ABC" w:rsidRDefault="00B72ABC">
            <w:pPr>
              <w:pStyle w:val="ConsPlusNormal"/>
            </w:pPr>
          </w:p>
        </w:tc>
      </w:tr>
      <w:tr w:rsidR="00B72ABC">
        <w:tc>
          <w:tcPr>
            <w:tcW w:w="567" w:type="dxa"/>
          </w:tcPr>
          <w:p w:rsidR="00B72ABC" w:rsidRDefault="00B72ABC">
            <w:pPr>
              <w:pStyle w:val="ConsPlusNormal"/>
              <w:jc w:val="center"/>
            </w:pPr>
            <w:r>
              <w:t>2.</w:t>
            </w:r>
          </w:p>
        </w:tc>
        <w:tc>
          <w:tcPr>
            <w:tcW w:w="4025" w:type="dxa"/>
          </w:tcPr>
          <w:p w:rsidR="00B72ABC" w:rsidRDefault="00B72ABC">
            <w:pPr>
              <w:pStyle w:val="ConsPlusNormal"/>
              <w:jc w:val="both"/>
            </w:pPr>
            <w:r>
              <w:t>Недвижимое имущество, переданное в залог кредитным организациям или обремененное иным образом</w:t>
            </w:r>
          </w:p>
        </w:tc>
        <w:tc>
          <w:tcPr>
            <w:tcW w:w="2145" w:type="dxa"/>
          </w:tcPr>
          <w:p w:rsidR="00B72ABC" w:rsidRDefault="00B72ABC">
            <w:pPr>
              <w:pStyle w:val="ConsPlusNormal"/>
            </w:pPr>
          </w:p>
        </w:tc>
        <w:tc>
          <w:tcPr>
            <w:tcW w:w="2310" w:type="dxa"/>
          </w:tcPr>
          <w:p w:rsidR="00B72ABC" w:rsidRDefault="00B72ABC">
            <w:pPr>
              <w:pStyle w:val="ConsPlusNormal"/>
              <w:jc w:val="center"/>
            </w:pPr>
            <w:r>
              <w:t>x</w:t>
            </w:r>
          </w:p>
        </w:tc>
      </w:tr>
      <w:tr w:rsidR="00B72ABC">
        <w:tc>
          <w:tcPr>
            <w:tcW w:w="567" w:type="dxa"/>
          </w:tcPr>
          <w:p w:rsidR="00B72ABC" w:rsidRDefault="00B72ABC">
            <w:pPr>
              <w:pStyle w:val="ConsPlusNormal"/>
              <w:jc w:val="center"/>
            </w:pPr>
            <w:r>
              <w:t>2.1.</w:t>
            </w:r>
          </w:p>
        </w:tc>
        <w:tc>
          <w:tcPr>
            <w:tcW w:w="4025" w:type="dxa"/>
          </w:tcPr>
          <w:p w:rsidR="00B72ABC" w:rsidRDefault="00B72ABC">
            <w:pPr>
              <w:pStyle w:val="ConsPlusNormal"/>
            </w:pPr>
          </w:p>
        </w:tc>
        <w:tc>
          <w:tcPr>
            <w:tcW w:w="2145" w:type="dxa"/>
          </w:tcPr>
          <w:p w:rsidR="00B72ABC" w:rsidRDefault="00B72ABC">
            <w:pPr>
              <w:pStyle w:val="ConsPlusNormal"/>
            </w:pPr>
          </w:p>
        </w:tc>
        <w:tc>
          <w:tcPr>
            <w:tcW w:w="2310" w:type="dxa"/>
          </w:tcPr>
          <w:p w:rsidR="00B72ABC" w:rsidRDefault="00B72ABC">
            <w:pPr>
              <w:pStyle w:val="ConsPlusNormal"/>
            </w:pPr>
          </w:p>
        </w:tc>
      </w:tr>
      <w:tr w:rsidR="00B72ABC">
        <w:tc>
          <w:tcPr>
            <w:tcW w:w="567" w:type="dxa"/>
          </w:tcPr>
          <w:p w:rsidR="00B72ABC" w:rsidRDefault="00B72ABC">
            <w:pPr>
              <w:pStyle w:val="ConsPlusNormal"/>
              <w:jc w:val="center"/>
            </w:pPr>
            <w:r>
              <w:t>3.</w:t>
            </w:r>
          </w:p>
        </w:tc>
        <w:tc>
          <w:tcPr>
            <w:tcW w:w="4025" w:type="dxa"/>
          </w:tcPr>
          <w:p w:rsidR="00B72ABC" w:rsidRDefault="00B72ABC">
            <w:pPr>
              <w:pStyle w:val="ConsPlusNormal"/>
              <w:jc w:val="both"/>
            </w:pPr>
            <w:r>
              <w:t>Недвижимое имущество, проданное в течение отчетного периода</w:t>
            </w:r>
          </w:p>
        </w:tc>
        <w:tc>
          <w:tcPr>
            <w:tcW w:w="2145" w:type="dxa"/>
          </w:tcPr>
          <w:p w:rsidR="00B72ABC" w:rsidRDefault="00B72ABC">
            <w:pPr>
              <w:pStyle w:val="ConsPlusNormal"/>
            </w:pPr>
          </w:p>
        </w:tc>
        <w:tc>
          <w:tcPr>
            <w:tcW w:w="2310" w:type="dxa"/>
          </w:tcPr>
          <w:p w:rsidR="00B72ABC" w:rsidRDefault="00B72ABC">
            <w:pPr>
              <w:pStyle w:val="ConsPlusNormal"/>
            </w:pPr>
          </w:p>
        </w:tc>
      </w:tr>
      <w:tr w:rsidR="00B72ABC">
        <w:tc>
          <w:tcPr>
            <w:tcW w:w="567" w:type="dxa"/>
          </w:tcPr>
          <w:p w:rsidR="00B72ABC" w:rsidRDefault="00B72ABC">
            <w:pPr>
              <w:pStyle w:val="ConsPlusNormal"/>
              <w:jc w:val="center"/>
            </w:pPr>
            <w:r>
              <w:t>3.1.</w:t>
            </w:r>
          </w:p>
        </w:tc>
        <w:tc>
          <w:tcPr>
            <w:tcW w:w="4025" w:type="dxa"/>
          </w:tcPr>
          <w:p w:rsidR="00B72ABC" w:rsidRDefault="00B72ABC">
            <w:pPr>
              <w:pStyle w:val="ConsPlusNormal"/>
            </w:pPr>
          </w:p>
        </w:tc>
        <w:tc>
          <w:tcPr>
            <w:tcW w:w="2145" w:type="dxa"/>
          </w:tcPr>
          <w:p w:rsidR="00B72ABC" w:rsidRDefault="00B72ABC">
            <w:pPr>
              <w:pStyle w:val="ConsPlusNormal"/>
            </w:pPr>
          </w:p>
        </w:tc>
        <w:tc>
          <w:tcPr>
            <w:tcW w:w="2310" w:type="dxa"/>
          </w:tcPr>
          <w:p w:rsidR="00B72ABC" w:rsidRDefault="00B72ABC">
            <w:pPr>
              <w:pStyle w:val="ConsPlusNormal"/>
            </w:pPr>
          </w:p>
        </w:tc>
      </w:tr>
      <w:tr w:rsidR="00B72ABC">
        <w:tc>
          <w:tcPr>
            <w:tcW w:w="567" w:type="dxa"/>
          </w:tcPr>
          <w:p w:rsidR="00B72ABC" w:rsidRDefault="00B72ABC">
            <w:pPr>
              <w:pStyle w:val="ConsPlusNormal"/>
              <w:jc w:val="center"/>
            </w:pPr>
            <w:r>
              <w:lastRenderedPageBreak/>
              <w:t>4.</w:t>
            </w:r>
          </w:p>
        </w:tc>
        <w:tc>
          <w:tcPr>
            <w:tcW w:w="4025" w:type="dxa"/>
          </w:tcPr>
          <w:p w:rsidR="00B72ABC" w:rsidRDefault="00B72ABC">
            <w:pPr>
              <w:pStyle w:val="ConsPlusNormal"/>
              <w:jc w:val="both"/>
            </w:pPr>
            <w:r>
              <w:t xml:space="preserve">Неиспользуемое недвижимое имущество </w:t>
            </w:r>
            <w:hyperlink w:anchor="P394" w:history="1">
              <w:r>
                <w:rPr>
                  <w:color w:val="0000FF"/>
                </w:rPr>
                <w:t>&lt;*&gt;</w:t>
              </w:r>
            </w:hyperlink>
          </w:p>
        </w:tc>
        <w:tc>
          <w:tcPr>
            <w:tcW w:w="2145" w:type="dxa"/>
          </w:tcPr>
          <w:p w:rsidR="00B72ABC" w:rsidRDefault="00B72ABC">
            <w:pPr>
              <w:pStyle w:val="ConsPlusNormal"/>
            </w:pPr>
          </w:p>
        </w:tc>
        <w:tc>
          <w:tcPr>
            <w:tcW w:w="2310" w:type="dxa"/>
          </w:tcPr>
          <w:p w:rsidR="00B72ABC" w:rsidRDefault="00B72ABC">
            <w:pPr>
              <w:pStyle w:val="ConsPlusNormal"/>
            </w:pPr>
          </w:p>
        </w:tc>
      </w:tr>
      <w:tr w:rsidR="00B72ABC">
        <w:tc>
          <w:tcPr>
            <w:tcW w:w="567" w:type="dxa"/>
          </w:tcPr>
          <w:p w:rsidR="00B72ABC" w:rsidRDefault="00B72ABC">
            <w:pPr>
              <w:pStyle w:val="ConsPlusNormal"/>
              <w:jc w:val="center"/>
            </w:pPr>
            <w:r>
              <w:t>4.1.</w:t>
            </w:r>
          </w:p>
        </w:tc>
        <w:tc>
          <w:tcPr>
            <w:tcW w:w="4025" w:type="dxa"/>
          </w:tcPr>
          <w:p w:rsidR="00B72ABC" w:rsidRDefault="00B72ABC">
            <w:pPr>
              <w:pStyle w:val="ConsPlusNormal"/>
            </w:pPr>
          </w:p>
        </w:tc>
        <w:tc>
          <w:tcPr>
            <w:tcW w:w="2145" w:type="dxa"/>
          </w:tcPr>
          <w:p w:rsidR="00B72ABC" w:rsidRDefault="00B72ABC">
            <w:pPr>
              <w:pStyle w:val="ConsPlusNormal"/>
            </w:pPr>
          </w:p>
        </w:tc>
        <w:tc>
          <w:tcPr>
            <w:tcW w:w="2310" w:type="dxa"/>
          </w:tcPr>
          <w:p w:rsidR="00B72ABC" w:rsidRDefault="00B72ABC">
            <w:pPr>
              <w:pStyle w:val="ConsPlusNormal"/>
            </w:pPr>
          </w:p>
        </w:tc>
      </w:tr>
    </w:tbl>
    <w:p w:rsidR="00B72ABC" w:rsidRDefault="00B72ABC">
      <w:pPr>
        <w:pStyle w:val="ConsPlusNormal"/>
        <w:jc w:val="both"/>
      </w:pPr>
    </w:p>
    <w:p w:rsidR="00B72ABC" w:rsidRDefault="00B72ABC">
      <w:pPr>
        <w:pStyle w:val="ConsPlusNonformat"/>
        <w:jc w:val="both"/>
      </w:pPr>
      <w:r>
        <w:t xml:space="preserve">    --------------------------------</w:t>
      </w:r>
    </w:p>
    <w:p w:rsidR="00B72ABC" w:rsidRDefault="00B72ABC">
      <w:pPr>
        <w:pStyle w:val="ConsPlusNonformat"/>
        <w:jc w:val="both"/>
      </w:pPr>
      <w:bookmarkStart w:id="8" w:name="P394"/>
      <w:bookmarkEnd w:id="8"/>
      <w:r>
        <w:t xml:space="preserve">    &lt;*</w:t>
      </w:r>
      <w:proofErr w:type="gramStart"/>
      <w:r>
        <w:t>&gt;  Предложения</w:t>
      </w:r>
      <w:proofErr w:type="gramEnd"/>
      <w:r>
        <w:t xml:space="preserve">  руководителя по дальнейшему использованию недвижимого</w:t>
      </w:r>
    </w:p>
    <w:p w:rsidR="00B72ABC" w:rsidRDefault="00B72ABC">
      <w:pPr>
        <w:pStyle w:val="ConsPlusNonformat"/>
        <w:jc w:val="both"/>
      </w:pPr>
      <w:r>
        <w:t>имущества</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p>
    <w:p w:rsidR="00B72ABC" w:rsidRDefault="00B72ABC">
      <w:pPr>
        <w:pStyle w:val="ConsPlusNonformat"/>
        <w:jc w:val="both"/>
      </w:pPr>
      <w:r>
        <w:t>___ ____________ _____ г.</w:t>
      </w:r>
    </w:p>
    <w:p w:rsidR="00B72ABC" w:rsidRDefault="00B72ABC">
      <w:pPr>
        <w:pStyle w:val="ConsPlusNonformat"/>
        <w:jc w:val="both"/>
      </w:pPr>
    </w:p>
    <w:p w:rsidR="00B72ABC" w:rsidRDefault="00B72ABC">
      <w:pPr>
        <w:pStyle w:val="ConsPlusNonformat"/>
        <w:jc w:val="both"/>
      </w:pPr>
      <w:r>
        <w:t>____________  _____________  ________________________________</w:t>
      </w:r>
    </w:p>
    <w:p w:rsidR="00B72ABC" w:rsidRDefault="00B72ABC">
      <w:pPr>
        <w:pStyle w:val="ConsPlusNonformat"/>
        <w:jc w:val="both"/>
      </w:pPr>
      <w:r>
        <w:t xml:space="preserve">   (</w:t>
      </w:r>
      <w:proofErr w:type="gramStart"/>
      <w:r>
        <w:t xml:space="preserve">дата)   </w:t>
      </w:r>
      <w:proofErr w:type="gramEnd"/>
      <w:r>
        <w:t xml:space="preserve">    (подпись)          (Ф.И.О. руководителя)</w:t>
      </w: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right"/>
        <w:outlineLvl w:val="1"/>
      </w:pPr>
      <w:r>
        <w:t>Приложение N 2</w:t>
      </w:r>
    </w:p>
    <w:p w:rsidR="00B72ABC" w:rsidRDefault="00B72ABC">
      <w:pPr>
        <w:pStyle w:val="ConsPlusNormal"/>
        <w:jc w:val="right"/>
      </w:pPr>
      <w:r>
        <w:t>к Порядку отчетности руководителей</w:t>
      </w:r>
    </w:p>
    <w:p w:rsidR="00B72ABC" w:rsidRDefault="00B72ABC">
      <w:pPr>
        <w:pStyle w:val="ConsPlusNormal"/>
        <w:jc w:val="right"/>
      </w:pPr>
      <w:r>
        <w:t>государственных унитарных предприятий</w:t>
      </w:r>
    </w:p>
    <w:p w:rsidR="00B72ABC" w:rsidRDefault="00B72ABC">
      <w:pPr>
        <w:pStyle w:val="ConsPlusNormal"/>
        <w:jc w:val="right"/>
      </w:pPr>
      <w:r>
        <w:t>Чувашской Республики, представителей</w:t>
      </w:r>
    </w:p>
    <w:p w:rsidR="00B72ABC" w:rsidRDefault="00B72ABC">
      <w:pPr>
        <w:pStyle w:val="ConsPlusNormal"/>
        <w:jc w:val="right"/>
      </w:pPr>
      <w:r>
        <w:t>интересов Чувашской Республики</w:t>
      </w:r>
    </w:p>
    <w:p w:rsidR="00B72ABC" w:rsidRDefault="00B72ABC">
      <w:pPr>
        <w:pStyle w:val="ConsPlusNormal"/>
        <w:jc w:val="right"/>
      </w:pPr>
      <w:r>
        <w:t>в органах управления хозяйственных</w:t>
      </w:r>
    </w:p>
    <w:p w:rsidR="00B72ABC" w:rsidRDefault="00B72ABC">
      <w:pPr>
        <w:pStyle w:val="ConsPlusNormal"/>
        <w:jc w:val="right"/>
      </w:pPr>
      <w:r>
        <w:t>обществ, доли (акции) которых находятся</w:t>
      </w:r>
    </w:p>
    <w:p w:rsidR="00B72ABC" w:rsidRDefault="00B72ABC">
      <w:pPr>
        <w:pStyle w:val="ConsPlusNormal"/>
        <w:jc w:val="right"/>
      </w:pPr>
      <w:r>
        <w:t>в государственной собственности</w:t>
      </w:r>
    </w:p>
    <w:p w:rsidR="00B72ABC" w:rsidRDefault="00B72ABC">
      <w:pPr>
        <w:pStyle w:val="ConsPlusNormal"/>
        <w:jc w:val="right"/>
      </w:pPr>
      <w:r>
        <w:t>Чувашской Республики, и представителей</w:t>
      </w:r>
    </w:p>
    <w:p w:rsidR="00B72ABC" w:rsidRDefault="00B72ABC">
      <w:pPr>
        <w:pStyle w:val="ConsPlusNormal"/>
        <w:jc w:val="right"/>
      </w:pPr>
      <w:r>
        <w:t>Чувашской Республики в советах директоров</w:t>
      </w:r>
    </w:p>
    <w:p w:rsidR="00B72ABC" w:rsidRDefault="00B72ABC">
      <w:pPr>
        <w:pStyle w:val="ConsPlusNormal"/>
        <w:jc w:val="right"/>
      </w:pPr>
      <w:r>
        <w:t>акционерных обществ,</w:t>
      </w:r>
    </w:p>
    <w:p w:rsidR="00B72ABC" w:rsidRDefault="00B72ABC">
      <w:pPr>
        <w:pStyle w:val="ConsPlusNormal"/>
        <w:jc w:val="right"/>
      </w:pPr>
      <w:r>
        <w:t>в отношении которых используется</w:t>
      </w:r>
    </w:p>
    <w:p w:rsidR="00B72ABC" w:rsidRDefault="00B72ABC">
      <w:pPr>
        <w:pStyle w:val="ConsPlusNormal"/>
        <w:jc w:val="right"/>
      </w:pPr>
      <w:r>
        <w:t>специальное право ("золотая акция")</w:t>
      </w:r>
    </w:p>
    <w:p w:rsidR="00B72ABC" w:rsidRDefault="00B7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BC">
        <w:trPr>
          <w:jc w:val="center"/>
        </w:trPr>
        <w:tc>
          <w:tcPr>
            <w:tcW w:w="9294" w:type="dxa"/>
            <w:tcBorders>
              <w:top w:val="nil"/>
              <w:left w:val="single" w:sz="24" w:space="0" w:color="CED3F1"/>
              <w:bottom w:val="nil"/>
              <w:right w:val="single" w:sz="24" w:space="0" w:color="F4F3F8"/>
            </w:tcBorders>
            <w:shd w:val="clear" w:color="auto" w:fill="F4F3F8"/>
          </w:tcPr>
          <w:p w:rsidR="00B72ABC" w:rsidRDefault="00B72ABC">
            <w:pPr>
              <w:pStyle w:val="ConsPlusNormal"/>
              <w:jc w:val="center"/>
            </w:pPr>
            <w:r>
              <w:rPr>
                <w:color w:val="392C69"/>
              </w:rPr>
              <w:t>Список изменяющих документов</w:t>
            </w:r>
          </w:p>
          <w:p w:rsidR="00B72ABC" w:rsidRDefault="00B72ABC">
            <w:pPr>
              <w:pStyle w:val="ConsPlusNormal"/>
              <w:jc w:val="center"/>
            </w:pPr>
            <w:r>
              <w:rPr>
                <w:color w:val="392C69"/>
              </w:rPr>
              <w:t xml:space="preserve">(в ред. </w:t>
            </w:r>
            <w:hyperlink r:id="rId25" w:history="1">
              <w:r>
                <w:rPr>
                  <w:color w:val="0000FF"/>
                </w:rPr>
                <w:t>Постановления</w:t>
              </w:r>
            </w:hyperlink>
            <w:r>
              <w:rPr>
                <w:color w:val="392C69"/>
              </w:rPr>
              <w:t xml:space="preserve"> Кабинета Министров ЧР от 09.12.2015 N 440)</w:t>
            </w:r>
          </w:p>
        </w:tc>
      </w:tr>
    </w:tbl>
    <w:p w:rsidR="00B72ABC" w:rsidRDefault="00B72ABC">
      <w:pPr>
        <w:pStyle w:val="ConsPlusNormal"/>
        <w:jc w:val="both"/>
      </w:pPr>
    </w:p>
    <w:p w:rsidR="00B72ABC" w:rsidRDefault="00B72ABC">
      <w:pPr>
        <w:pStyle w:val="ConsPlusNonformat"/>
        <w:jc w:val="both"/>
      </w:pPr>
      <w:bookmarkStart w:id="9" w:name="P424"/>
      <w:bookmarkEnd w:id="9"/>
      <w:r>
        <w:t xml:space="preserve">                                   Отчет</w:t>
      </w:r>
    </w:p>
    <w:p w:rsidR="00B72ABC" w:rsidRDefault="00B72ABC">
      <w:pPr>
        <w:pStyle w:val="ConsPlusNonformat"/>
        <w:jc w:val="both"/>
      </w:pPr>
      <w:r>
        <w:t xml:space="preserve">                  о деятельности представителей интересов</w:t>
      </w:r>
    </w:p>
    <w:p w:rsidR="00B72ABC" w:rsidRDefault="00B72ABC">
      <w:pPr>
        <w:pStyle w:val="ConsPlusNonformat"/>
        <w:jc w:val="both"/>
      </w:pPr>
      <w:r>
        <w:t xml:space="preserve">          Чувашской Республики в органах управления хозяйственных</w:t>
      </w:r>
    </w:p>
    <w:p w:rsidR="00B72ABC" w:rsidRDefault="00B72ABC">
      <w:pPr>
        <w:pStyle w:val="ConsPlusNonformat"/>
        <w:jc w:val="both"/>
      </w:pPr>
      <w:r>
        <w:t xml:space="preserve">         обществ, доли (акции) которых находятся в государственной</w:t>
      </w:r>
    </w:p>
    <w:p w:rsidR="00B72ABC" w:rsidRDefault="00B72ABC">
      <w:pPr>
        <w:pStyle w:val="ConsPlusNonformat"/>
        <w:jc w:val="both"/>
      </w:pPr>
      <w:r>
        <w:t xml:space="preserve">           собственности Чувашской Республики, и представителей</w:t>
      </w:r>
    </w:p>
    <w:p w:rsidR="00B72ABC" w:rsidRDefault="00B72ABC">
      <w:pPr>
        <w:pStyle w:val="ConsPlusNonformat"/>
        <w:jc w:val="both"/>
      </w:pPr>
      <w:r>
        <w:t xml:space="preserve">                 Чувашской Республики в советах директоров</w:t>
      </w:r>
    </w:p>
    <w:p w:rsidR="00B72ABC" w:rsidRDefault="00B72ABC">
      <w:pPr>
        <w:pStyle w:val="ConsPlusNonformat"/>
        <w:jc w:val="both"/>
      </w:pPr>
      <w:r>
        <w:t xml:space="preserve">           акционерных обществ, в отношении которых используется</w:t>
      </w:r>
    </w:p>
    <w:p w:rsidR="00B72ABC" w:rsidRDefault="00B72ABC">
      <w:pPr>
        <w:pStyle w:val="ConsPlusNonformat"/>
        <w:jc w:val="both"/>
      </w:pPr>
      <w:r>
        <w:t xml:space="preserve">                    специальное право ("золотая акция")</w:t>
      </w:r>
    </w:p>
    <w:p w:rsidR="00B72ABC" w:rsidRDefault="00B72ABC">
      <w:pPr>
        <w:pStyle w:val="ConsPlusNonformat"/>
        <w:jc w:val="both"/>
      </w:pPr>
      <w:r>
        <w:t xml:space="preserve">        ___________________________________________________________</w:t>
      </w:r>
    </w:p>
    <w:p w:rsidR="00B72ABC" w:rsidRDefault="00B72ABC">
      <w:pPr>
        <w:pStyle w:val="ConsPlusNonformat"/>
        <w:jc w:val="both"/>
      </w:pPr>
      <w:r>
        <w:t xml:space="preserve">                  (наименование хозяйственного общества)</w:t>
      </w:r>
    </w:p>
    <w:p w:rsidR="00B72ABC" w:rsidRDefault="00B72ABC">
      <w:pPr>
        <w:pStyle w:val="ConsPlusNonformat"/>
        <w:jc w:val="both"/>
      </w:pPr>
      <w:r>
        <w:t xml:space="preserve">       за период с _____________________ по _______________________</w:t>
      </w:r>
    </w:p>
    <w:p w:rsidR="00B72ABC" w:rsidRDefault="00B72ABC">
      <w:pPr>
        <w:pStyle w:val="ConsPlusNonformat"/>
        <w:jc w:val="both"/>
      </w:pPr>
    </w:p>
    <w:p w:rsidR="00B72ABC" w:rsidRDefault="00B72ABC">
      <w:pPr>
        <w:pStyle w:val="ConsPlusNonformat"/>
        <w:jc w:val="both"/>
      </w:pPr>
      <w:r>
        <w:t xml:space="preserve">               Представители интересов Чувашской Республики,</w:t>
      </w:r>
    </w:p>
    <w:p w:rsidR="00B72ABC" w:rsidRDefault="00B72ABC">
      <w:pPr>
        <w:pStyle w:val="ConsPlusNonformat"/>
        <w:jc w:val="both"/>
      </w:pPr>
      <w:r>
        <w:t xml:space="preserve">                    представители Чувашской Республики:</w:t>
      </w:r>
    </w:p>
    <w:p w:rsidR="00B72ABC" w:rsidRDefault="00B72ABC">
      <w:pPr>
        <w:pStyle w:val="ConsPlusNonformat"/>
        <w:jc w:val="both"/>
      </w:pPr>
    </w:p>
    <w:p w:rsidR="00B72ABC" w:rsidRDefault="00B72ABC">
      <w:pPr>
        <w:pStyle w:val="ConsPlusNonformat"/>
        <w:jc w:val="both"/>
      </w:pPr>
      <w:r>
        <w:t xml:space="preserve">   ____________________________________________________________________</w:t>
      </w:r>
    </w:p>
    <w:p w:rsidR="00B72ABC" w:rsidRDefault="00B72ABC">
      <w:pPr>
        <w:pStyle w:val="ConsPlusNonformat"/>
        <w:jc w:val="both"/>
      </w:pPr>
      <w:r>
        <w:t xml:space="preserve">                         (Фамилия, имя, отчество)</w:t>
      </w:r>
    </w:p>
    <w:p w:rsidR="00B72ABC" w:rsidRDefault="00B72ABC">
      <w:pPr>
        <w:pStyle w:val="ConsPlusNonformat"/>
        <w:jc w:val="both"/>
      </w:pPr>
      <w:r>
        <w:t xml:space="preserve">   ____________________________________________________________________</w:t>
      </w:r>
    </w:p>
    <w:p w:rsidR="00B72ABC" w:rsidRDefault="00B72ABC">
      <w:pPr>
        <w:pStyle w:val="ConsPlusNonformat"/>
        <w:jc w:val="both"/>
      </w:pPr>
      <w:r>
        <w:t xml:space="preserve">                         (Фамилия, имя, отчество)</w:t>
      </w:r>
    </w:p>
    <w:p w:rsidR="00B72ABC" w:rsidRDefault="00B72ABC">
      <w:pPr>
        <w:pStyle w:val="ConsPlusNonformat"/>
        <w:jc w:val="both"/>
      </w:pPr>
      <w:r>
        <w:t xml:space="preserve">   ____________________________________________________________________</w:t>
      </w:r>
    </w:p>
    <w:p w:rsidR="00B72ABC" w:rsidRDefault="00B72ABC">
      <w:pPr>
        <w:pStyle w:val="ConsPlusNonformat"/>
        <w:jc w:val="both"/>
      </w:pPr>
      <w:r>
        <w:lastRenderedPageBreak/>
        <w:t xml:space="preserve">                         (Фамилия, имя, отчество)</w:t>
      </w:r>
    </w:p>
    <w:p w:rsidR="00B72ABC" w:rsidRDefault="00B72ABC">
      <w:pPr>
        <w:pStyle w:val="ConsPlusNonformat"/>
        <w:jc w:val="both"/>
      </w:pPr>
      <w:r>
        <w:t xml:space="preserve">   ____________________________________________________________________</w:t>
      </w:r>
    </w:p>
    <w:p w:rsidR="00B72ABC" w:rsidRDefault="00B72ABC">
      <w:pPr>
        <w:pStyle w:val="ConsPlusNonformat"/>
        <w:jc w:val="both"/>
      </w:pPr>
      <w:r>
        <w:t xml:space="preserve">                         (Фамилия, имя, отчество)</w:t>
      </w:r>
    </w:p>
    <w:p w:rsidR="00B72ABC" w:rsidRDefault="00B72ABC">
      <w:pPr>
        <w:pStyle w:val="ConsPlusNormal"/>
        <w:jc w:val="both"/>
      </w:pPr>
    </w:p>
    <w:p w:rsidR="00B72ABC" w:rsidRDefault="00B72ABC">
      <w:pPr>
        <w:pStyle w:val="ConsPlusNormal"/>
        <w:jc w:val="center"/>
        <w:outlineLvl w:val="2"/>
      </w:pPr>
      <w:bookmarkStart w:id="10" w:name="P448"/>
      <w:bookmarkEnd w:id="10"/>
      <w:r>
        <w:t>Раздел I. Общие сведения</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876"/>
        <w:gridCol w:w="3465"/>
      </w:tblGrid>
      <w:tr w:rsidR="00B72ABC">
        <w:tc>
          <w:tcPr>
            <w:tcW w:w="680" w:type="dxa"/>
          </w:tcPr>
          <w:p w:rsidR="00B72ABC" w:rsidRDefault="00B72ABC">
            <w:pPr>
              <w:pStyle w:val="ConsPlusNormal"/>
              <w:jc w:val="center"/>
              <w:outlineLvl w:val="3"/>
            </w:pPr>
            <w:bookmarkStart w:id="11" w:name="P450"/>
            <w:bookmarkEnd w:id="11"/>
            <w:r>
              <w:t>N п/п</w:t>
            </w:r>
          </w:p>
        </w:tc>
        <w:tc>
          <w:tcPr>
            <w:tcW w:w="8341" w:type="dxa"/>
            <w:gridSpan w:val="2"/>
          </w:tcPr>
          <w:p w:rsidR="00B72ABC" w:rsidRDefault="00B72ABC">
            <w:pPr>
              <w:pStyle w:val="ConsPlusNormal"/>
              <w:jc w:val="center"/>
            </w:pPr>
            <w:r>
              <w:t>1.1. О хозяйственном обществе</w:t>
            </w:r>
          </w:p>
        </w:tc>
      </w:tr>
      <w:tr w:rsidR="00B72ABC">
        <w:tc>
          <w:tcPr>
            <w:tcW w:w="680" w:type="dxa"/>
          </w:tcPr>
          <w:p w:rsidR="00B72ABC" w:rsidRDefault="00B72ABC">
            <w:pPr>
              <w:pStyle w:val="ConsPlusNormal"/>
              <w:jc w:val="center"/>
            </w:pPr>
            <w:r>
              <w:t>1.</w:t>
            </w:r>
          </w:p>
        </w:tc>
        <w:tc>
          <w:tcPr>
            <w:tcW w:w="4876" w:type="dxa"/>
          </w:tcPr>
          <w:p w:rsidR="00B72ABC" w:rsidRDefault="00B72ABC">
            <w:pPr>
              <w:pStyle w:val="ConsPlusNormal"/>
              <w:jc w:val="both"/>
            </w:pPr>
            <w:r>
              <w:t>Полное фирменное наименование хозяйственного общества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2.</w:t>
            </w:r>
          </w:p>
        </w:tc>
        <w:tc>
          <w:tcPr>
            <w:tcW w:w="4876" w:type="dxa"/>
          </w:tcPr>
          <w:p w:rsidR="00B72ABC" w:rsidRDefault="00B72ABC">
            <w:pPr>
              <w:pStyle w:val="ConsPlusNormal"/>
              <w:jc w:val="both"/>
            </w:pPr>
            <w:r>
              <w:t>Сокращенное фирменное наименование хозяйственного общества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3.</w:t>
            </w:r>
          </w:p>
        </w:tc>
        <w:tc>
          <w:tcPr>
            <w:tcW w:w="4876" w:type="dxa"/>
          </w:tcPr>
          <w:p w:rsidR="00B72ABC" w:rsidRDefault="00B72ABC">
            <w:pPr>
              <w:pStyle w:val="ConsPlusNormal"/>
              <w:jc w:val="both"/>
            </w:pPr>
            <w:r>
              <w:t>Документ, подтверждающий факт внесения записи о юридическом лице в Единый государственный реестр юридических лиц:</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3.1.</w:t>
            </w:r>
          </w:p>
        </w:tc>
        <w:tc>
          <w:tcPr>
            <w:tcW w:w="4876" w:type="dxa"/>
          </w:tcPr>
          <w:p w:rsidR="00B72ABC" w:rsidRDefault="00B72ABC">
            <w:pPr>
              <w:pStyle w:val="ConsPlusNormal"/>
              <w:jc w:val="both"/>
            </w:pPr>
            <w:r>
              <w:t>N документа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3.2.</w:t>
            </w:r>
          </w:p>
        </w:tc>
        <w:tc>
          <w:tcPr>
            <w:tcW w:w="4876" w:type="dxa"/>
          </w:tcPr>
          <w:p w:rsidR="00B72ABC" w:rsidRDefault="00B72ABC">
            <w:pPr>
              <w:pStyle w:val="ConsPlusNormal"/>
              <w:jc w:val="both"/>
            </w:pPr>
            <w:r>
              <w:t>дата выдачи документа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4.</w:t>
            </w:r>
          </w:p>
        </w:tc>
        <w:tc>
          <w:tcPr>
            <w:tcW w:w="4876" w:type="dxa"/>
          </w:tcPr>
          <w:p w:rsidR="00B72ABC" w:rsidRDefault="00B72ABC">
            <w:pPr>
              <w:pStyle w:val="ConsPlusNormal"/>
              <w:jc w:val="both"/>
            </w:pPr>
            <w:r>
              <w:t>Адрес (место нахождения)</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5.</w:t>
            </w:r>
          </w:p>
        </w:tc>
        <w:tc>
          <w:tcPr>
            <w:tcW w:w="4876" w:type="dxa"/>
          </w:tcPr>
          <w:p w:rsidR="00B72ABC" w:rsidRDefault="00B72ABC">
            <w:pPr>
              <w:pStyle w:val="ConsPlusNormal"/>
              <w:jc w:val="both"/>
            </w:pPr>
            <w:r>
              <w:t>Телефон</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6.</w:t>
            </w:r>
          </w:p>
        </w:tc>
        <w:tc>
          <w:tcPr>
            <w:tcW w:w="4876" w:type="dxa"/>
          </w:tcPr>
          <w:p w:rsidR="00B72ABC" w:rsidRDefault="00B72ABC">
            <w:pPr>
              <w:pStyle w:val="ConsPlusNormal"/>
              <w:jc w:val="both"/>
            </w:pPr>
            <w:r>
              <w:t>Факс</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7.</w:t>
            </w:r>
          </w:p>
        </w:tc>
        <w:tc>
          <w:tcPr>
            <w:tcW w:w="4876" w:type="dxa"/>
          </w:tcPr>
          <w:p w:rsidR="00B72ABC" w:rsidRDefault="00B72ABC">
            <w:pPr>
              <w:pStyle w:val="ConsPlusNormal"/>
              <w:jc w:val="both"/>
            </w:pPr>
            <w:r>
              <w:t>Адрес электронной почты</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8.</w:t>
            </w:r>
          </w:p>
        </w:tc>
        <w:tc>
          <w:tcPr>
            <w:tcW w:w="4876" w:type="dxa"/>
          </w:tcPr>
          <w:p w:rsidR="00B72ABC" w:rsidRDefault="00B72ABC">
            <w:pPr>
              <w:pStyle w:val="ConsPlusNormal"/>
              <w:jc w:val="both"/>
            </w:pPr>
            <w:r>
              <w:t xml:space="preserve">Вид экономической деятельности </w:t>
            </w:r>
            <w:hyperlink r:id="rId26" w:history="1">
              <w:r>
                <w:rPr>
                  <w:color w:val="0000FF"/>
                </w:rPr>
                <w:t>(ОКВЭД)</w:t>
              </w:r>
            </w:hyperlink>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9.</w:t>
            </w:r>
          </w:p>
        </w:tc>
        <w:tc>
          <w:tcPr>
            <w:tcW w:w="4876" w:type="dxa"/>
          </w:tcPr>
          <w:p w:rsidR="00B72ABC" w:rsidRDefault="00B72ABC">
            <w:pPr>
              <w:pStyle w:val="ConsPlusNormal"/>
              <w:jc w:val="both"/>
            </w:pPr>
            <w:r>
              <w:t>Основной вид деятельности</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10.</w:t>
            </w:r>
          </w:p>
        </w:tc>
        <w:tc>
          <w:tcPr>
            <w:tcW w:w="4876" w:type="dxa"/>
          </w:tcPr>
          <w:p w:rsidR="00B72ABC" w:rsidRDefault="00B72ABC">
            <w:pPr>
              <w:pStyle w:val="ConsPlusNormal"/>
              <w:jc w:val="both"/>
            </w:pPr>
            <w:r>
              <w:t>Размер уставного капитала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11.</w:t>
            </w:r>
          </w:p>
        </w:tc>
        <w:tc>
          <w:tcPr>
            <w:tcW w:w="4876" w:type="dxa"/>
          </w:tcPr>
          <w:p w:rsidR="00B72ABC" w:rsidRDefault="00B72ABC">
            <w:pPr>
              <w:pStyle w:val="ConsPlusNormal"/>
              <w:jc w:val="both"/>
            </w:pPr>
            <w:r>
              <w:t>Доля государственной собственности Чувашской Республики в уставном капитале:</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11.1.</w:t>
            </w:r>
          </w:p>
        </w:tc>
        <w:tc>
          <w:tcPr>
            <w:tcW w:w="4876" w:type="dxa"/>
          </w:tcPr>
          <w:p w:rsidR="00B72ABC" w:rsidRDefault="00B72ABC">
            <w:pPr>
              <w:pStyle w:val="ConsPlusNormal"/>
              <w:jc w:val="both"/>
            </w:pPr>
            <w:r>
              <w:t>%</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11.2.</w:t>
            </w:r>
          </w:p>
        </w:tc>
        <w:tc>
          <w:tcPr>
            <w:tcW w:w="4876" w:type="dxa"/>
          </w:tcPr>
          <w:p w:rsidR="00B72ABC" w:rsidRDefault="00B72ABC">
            <w:pPr>
              <w:pStyle w:val="ConsPlusNormal"/>
              <w:jc w:val="both"/>
            </w:pPr>
            <w:r>
              <w:t>рублей</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12.</w:t>
            </w:r>
          </w:p>
        </w:tc>
        <w:tc>
          <w:tcPr>
            <w:tcW w:w="4876" w:type="dxa"/>
          </w:tcPr>
          <w:p w:rsidR="00B72ABC" w:rsidRDefault="00B72ABC">
            <w:pPr>
              <w:pStyle w:val="ConsPlusNormal"/>
              <w:jc w:val="both"/>
            </w:pPr>
            <w:r>
              <w:t>Наличие специального права на участие Чувашской Республики в управлении хозяйственным обществом ("золотая акция")</w:t>
            </w:r>
          </w:p>
        </w:tc>
        <w:tc>
          <w:tcPr>
            <w:tcW w:w="3465" w:type="dxa"/>
          </w:tcPr>
          <w:p w:rsidR="00B72ABC" w:rsidRDefault="00B72ABC">
            <w:pPr>
              <w:pStyle w:val="ConsPlusNormal"/>
              <w:jc w:val="both"/>
            </w:pPr>
            <w:r>
              <w:t>имеется (не имеется)</w:t>
            </w:r>
          </w:p>
        </w:tc>
      </w:tr>
      <w:tr w:rsidR="00B72ABC">
        <w:tc>
          <w:tcPr>
            <w:tcW w:w="680" w:type="dxa"/>
          </w:tcPr>
          <w:p w:rsidR="00B72ABC" w:rsidRDefault="00B72ABC">
            <w:pPr>
              <w:pStyle w:val="ConsPlusNormal"/>
              <w:jc w:val="center"/>
            </w:pPr>
            <w:r>
              <w:t>13.</w:t>
            </w:r>
          </w:p>
        </w:tc>
        <w:tc>
          <w:tcPr>
            <w:tcW w:w="4876" w:type="dxa"/>
          </w:tcPr>
          <w:p w:rsidR="00B72ABC" w:rsidRDefault="00B72ABC">
            <w:pPr>
              <w:pStyle w:val="ConsPlusNormal"/>
              <w:jc w:val="both"/>
            </w:pPr>
            <w:r>
              <w:t>Номинал одной акции, рублей</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14.</w:t>
            </w:r>
          </w:p>
        </w:tc>
        <w:tc>
          <w:tcPr>
            <w:tcW w:w="4876" w:type="dxa"/>
          </w:tcPr>
          <w:p w:rsidR="00B72ABC" w:rsidRDefault="00B72ABC">
            <w:pPr>
              <w:pStyle w:val="ConsPlusNormal"/>
              <w:jc w:val="both"/>
            </w:pPr>
            <w:r>
              <w:t>Ф.И.О. директора (генерального директора) хозяйственного общества или сведения об управляющей организации</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15.</w:t>
            </w:r>
          </w:p>
        </w:tc>
        <w:tc>
          <w:tcPr>
            <w:tcW w:w="4876" w:type="dxa"/>
          </w:tcPr>
          <w:p w:rsidR="00B72ABC" w:rsidRDefault="00B72ABC">
            <w:pPr>
              <w:pStyle w:val="ConsPlusNormal"/>
              <w:jc w:val="both"/>
            </w:pPr>
            <w:r>
              <w:t>Трудовой договор, заключенный с руководителем хозяйственного общества (договор, заключенный с управляющей организацией):</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lastRenderedPageBreak/>
              <w:t>15.1.</w:t>
            </w:r>
          </w:p>
        </w:tc>
        <w:tc>
          <w:tcPr>
            <w:tcW w:w="4876" w:type="dxa"/>
          </w:tcPr>
          <w:p w:rsidR="00B72ABC" w:rsidRDefault="00B72ABC">
            <w:pPr>
              <w:pStyle w:val="ConsPlusNormal"/>
              <w:jc w:val="both"/>
            </w:pPr>
            <w:r>
              <w:t>дата трудового договора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15.2.</w:t>
            </w:r>
          </w:p>
        </w:tc>
        <w:tc>
          <w:tcPr>
            <w:tcW w:w="4876" w:type="dxa"/>
          </w:tcPr>
          <w:p w:rsidR="00B72ABC" w:rsidRDefault="00B72ABC">
            <w:pPr>
              <w:pStyle w:val="ConsPlusNormal"/>
              <w:jc w:val="both"/>
            </w:pPr>
            <w:r>
              <w:t>N трудового договора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16.</w:t>
            </w:r>
          </w:p>
        </w:tc>
        <w:tc>
          <w:tcPr>
            <w:tcW w:w="4876" w:type="dxa"/>
          </w:tcPr>
          <w:p w:rsidR="00B72ABC" w:rsidRDefault="00B72ABC">
            <w:pPr>
              <w:pStyle w:val="ConsPlusNormal"/>
              <w:jc w:val="both"/>
            </w:pPr>
            <w:r>
              <w:t>Телефон (факс) руководителя (управляющей организации)</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17.</w:t>
            </w:r>
          </w:p>
        </w:tc>
        <w:tc>
          <w:tcPr>
            <w:tcW w:w="4876" w:type="dxa"/>
          </w:tcPr>
          <w:p w:rsidR="00B72ABC" w:rsidRDefault="00B72ABC">
            <w:pPr>
              <w:pStyle w:val="ConsPlusNormal"/>
              <w:jc w:val="both"/>
            </w:pPr>
            <w:r>
              <w:t>Адрес электронной почты руководителя (управляющей организации)</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18.</w:t>
            </w:r>
          </w:p>
        </w:tc>
        <w:tc>
          <w:tcPr>
            <w:tcW w:w="4876" w:type="dxa"/>
          </w:tcPr>
          <w:p w:rsidR="00B72ABC" w:rsidRDefault="00B72ABC">
            <w:pPr>
              <w:pStyle w:val="ConsPlusNormal"/>
              <w:jc w:val="both"/>
            </w:pPr>
            <w:r>
              <w:t>Количественный состав совета директоров (наблюдательного совета)</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19.</w:t>
            </w:r>
          </w:p>
        </w:tc>
        <w:tc>
          <w:tcPr>
            <w:tcW w:w="4876" w:type="dxa"/>
          </w:tcPr>
          <w:p w:rsidR="00B72ABC" w:rsidRDefault="00B72ABC">
            <w:pPr>
              <w:pStyle w:val="ConsPlusNormal"/>
              <w:jc w:val="both"/>
            </w:pPr>
            <w:r>
              <w:t>Количественный состав ревизионной комиссии</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20.</w:t>
            </w:r>
          </w:p>
        </w:tc>
        <w:tc>
          <w:tcPr>
            <w:tcW w:w="4876" w:type="dxa"/>
          </w:tcPr>
          <w:p w:rsidR="00B72ABC" w:rsidRDefault="00B72ABC">
            <w:pPr>
              <w:pStyle w:val="ConsPlusNormal"/>
              <w:jc w:val="both"/>
            </w:pPr>
            <w:r>
              <w:t>Аудитор общества (наименование, адрес)</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21.</w:t>
            </w:r>
          </w:p>
        </w:tc>
        <w:tc>
          <w:tcPr>
            <w:tcW w:w="4876" w:type="dxa"/>
          </w:tcPr>
          <w:p w:rsidR="00B72ABC" w:rsidRDefault="00B72ABC">
            <w:pPr>
              <w:pStyle w:val="ConsPlusNormal"/>
              <w:jc w:val="both"/>
            </w:pPr>
            <w:r>
              <w:t>Реестродержатель общества (наименование, адрес)</w:t>
            </w:r>
          </w:p>
        </w:tc>
        <w:tc>
          <w:tcPr>
            <w:tcW w:w="3465" w:type="dxa"/>
          </w:tcPr>
          <w:p w:rsidR="00B72ABC" w:rsidRDefault="00B72ABC">
            <w:pPr>
              <w:pStyle w:val="ConsPlusNormal"/>
            </w:pPr>
          </w:p>
        </w:tc>
      </w:tr>
      <w:tr w:rsidR="00B72ABC">
        <w:tc>
          <w:tcPr>
            <w:tcW w:w="680" w:type="dxa"/>
          </w:tcPr>
          <w:p w:rsidR="00B72ABC" w:rsidRDefault="00B72ABC">
            <w:pPr>
              <w:pStyle w:val="ConsPlusNormal"/>
              <w:jc w:val="center"/>
            </w:pPr>
            <w:r>
              <w:t>22.</w:t>
            </w:r>
          </w:p>
        </w:tc>
        <w:tc>
          <w:tcPr>
            <w:tcW w:w="4876" w:type="dxa"/>
          </w:tcPr>
          <w:p w:rsidR="00B72ABC" w:rsidRDefault="00B72ABC">
            <w:pPr>
              <w:pStyle w:val="ConsPlusNormal"/>
              <w:jc w:val="both"/>
            </w:pPr>
            <w:r>
              <w:t>Информация о распределении акций:</w:t>
            </w:r>
          </w:p>
        </w:tc>
        <w:tc>
          <w:tcPr>
            <w:tcW w:w="3465" w:type="dxa"/>
          </w:tcPr>
          <w:p w:rsidR="00B72ABC" w:rsidRDefault="00B72ABC">
            <w:pPr>
              <w:pStyle w:val="ConsPlusNormal"/>
            </w:pPr>
          </w:p>
        </w:tc>
      </w:tr>
      <w:tr w:rsidR="00B72ABC">
        <w:tc>
          <w:tcPr>
            <w:tcW w:w="680" w:type="dxa"/>
          </w:tcPr>
          <w:p w:rsidR="00B72ABC" w:rsidRDefault="00B72ABC">
            <w:pPr>
              <w:pStyle w:val="ConsPlusNormal"/>
            </w:pPr>
          </w:p>
        </w:tc>
        <w:tc>
          <w:tcPr>
            <w:tcW w:w="4876" w:type="dxa"/>
          </w:tcPr>
          <w:p w:rsidR="00B72ABC" w:rsidRDefault="00B72ABC">
            <w:pPr>
              <w:pStyle w:val="ConsPlusNormal"/>
              <w:jc w:val="both"/>
            </w:pPr>
            <w:r>
              <w:t>наименование акционера (участника), владеющего 2 и более процентами акций (долей) от уставного капитала общества с указанием доли в процентах и количества принадлежащих акций (перечислить):</w:t>
            </w:r>
          </w:p>
        </w:tc>
        <w:tc>
          <w:tcPr>
            <w:tcW w:w="3465" w:type="dxa"/>
          </w:tcPr>
          <w:p w:rsidR="00B72ABC" w:rsidRDefault="00B72ABC">
            <w:pPr>
              <w:pStyle w:val="ConsPlusNormal"/>
            </w:pPr>
          </w:p>
        </w:tc>
      </w:tr>
    </w:tbl>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046"/>
        <w:gridCol w:w="3300"/>
      </w:tblGrid>
      <w:tr w:rsidR="00B72ABC">
        <w:tc>
          <w:tcPr>
            <w:tcW w:w="680" w:type="dxa"/>
          </w:tcPr>
          <w:p w:rsidR="00B72ABC" w:rsidRDefault="00B72ABC">
            <w:pPr>
              <w:pStyle w:val="ConsPlusNormal"/>
              <w:jc w:val="center"/>
              <w:outlineLvl w:val="3"/>
            </w:pPr>
            <w:bookmarkStart w:id="12" w:name="P540"/>
            <w:bookmarkEnd w:id="12"/>
            <w:r>
              <w:t>N п/п</w:t>
            </w:r>
          </w:p>
        </w:tc>
        <w:tc>
          <w:tcPr>
            <w:tcW w:w="8346" w:type="dxa"/>
            <w:gridSpan w:val="2"/>
          </w:tcPr>
          <w:p w:rsidR="00B72ABC" w:rsidRDefault="00B72ABC">
            <w:pPr>
              <w:pStyle w:val="ConsPlusNormal"/>
              <w:jc w:val="center"/>
            </w:pPr>
            <w:r>
              <w:t>1.2. О представителях интересов Чувашской Республики, представителях Чувашской Республики</w:t>
            </w:r>
          </w:p>
        </w:tc>
      </w:tr>
      <w:tr w:rsidR="00B72ABC">
        <w:tc>
          <w:tcPr>
            <w:tcW w:w="680" w:type="dxa"/>
          </w:tcPr>
          <w:p w:rsidR="00B72ABC" w:rsidRDefault="00B72ABC">
            <w:pPr>
              <w:pStyle w:val="ConsPlusNormal"/>
              <w:jc w:val="center"/>
            </w:pPr>
            <w:r>
              <w:t>1.</w:t>
            </w:r>
          </w:p>
        </w:tc>
        <w:tc>
          <w:tcPr>
            <w:tcW w:w="5046" w:type="dxa"/>
          </w:tcPr>
          <w:p w:rsidR="00B72ABC" w:rsidRDefault="00B72ABC">
            <w:pPr>
              <w:pStyle w:val="ConsPlusNormal"/>
              <w:jc w:val="both"/>
            </w:pPr>
            <w:r>
              <w:t>Ф.И.О. представителя</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2.</w:t>
            </w:r>
          </w:p>
        </w:tc>
        <w:tc>
          <w:tcPr>
            <w:tcW w:w="5046" w:type="dxa"/>
          </w:tcPr>
          <w:p w:rsidR="00B72ABC" w:rsidRDefault="00B72ABC">
            <w:pPr>
              <w:pStyle w:val="ConsPlusNormal"/>
              <w:jc w:val="both"/>
            </w:pPr>
            <w:r>
              <w:t>Место работы и должность</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3.</w:t>
            </w:r>
          </w:p>
        </w:tc>
        <w:tc>
          <w:tcPr>
            <w:tcW w:w="5046" w:type="dxa"/>
          </w:tcPr>
          <w:p w:rsidR="00B72ABC" w:rsidRDefault="00B72ABC">
            <w:pPr>
              <w:pStyle w:val="ConsPlusNormal"/>
              <w:jc w:val="both"/>
            </w:pPr>
            <w:r>
              <w:t>Срок действия полномочий представителя:</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3.1.</w:t>
            </w:r>
          </w:p>
        </w:tc>
        <w:tc>
          <w:tcPr>
            <w:tcW w:w="5046" w:type="dxa"/>
          </w:tcPr>
          <w:p w:rsidR="00B72ABC" w:rsidRDefault="00B72ABC">
            <w:pPr>
              <w:pStyle w:val="ConsPlusNormal"/>
              <w:jc w:val="both"/>
            </w:pPr>
            <w:r>
              <w:t>начало</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3.2.</w:t>
            </w:r>
          </w:p>
        </w:tc>
        <w:tc>
          <w:tcPr>
            <w:tcW w:w="5046" w:type="dxa"/>
          </w:tcPr>
          <w:p w:rsidR="00B72ABC" w:rsidRDefault="00B72ABC">
            <w:pPr>
              <w:pStyle w:val="ConsPlusNormal"/>
              <w:jc w:val="both"/>
            </w:pPr>
            <w:r>
              <w:t>окончание</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4.</w:t>
            </w:r>
          </w:p>
        </w:tc>
        <w:tc>
          <w:tcPr>
            <w:tcW w:w="5046" w:type="dxa"/>
          </w:tcPr>
          <w:p w:rsidR="00B72ABC" w:rsidRDefault="00B72ABC">
            <w:pPr>
              <w:pStyle w:val="ConsPlusNormal"/>
              <w:jc w:val="both"/>
            </w:pPr>
            <w:r>
              <w:t>Договор-поручение, заключенный с представителем:</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4.1.</w:t>
            </w:r>
          </w:p>
        </w:tc>
        <w:tc>
          <w:tcPr>
            <w:tcW w:w="5046" w:type="dxa"/>
          </w:tcPr>
          <w:p w:rsidR="00B72ABC" w:rsidRDefault="00B72ABC">
            <w:pPr>
              <w:pStyle w:val="ConsPlusNormal"/>
              <w:jc w:val="both"/>
            </w:pPr>
            <w:r>
              <w:t>дата договора-поручения</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4.2.</w:t>
            </w:r>
          </w:p>
        </w:tc>
        <w:tc>
          <w:tcPr>
            <w:tcW w:w="5046" w:type="dxa"/>
          </w:tcPr>
          <w:p w:rsidR="00B72ABC" w:rsidRDefault="00B72ABC">
            <w:pPr>
              <w:pStyle w:val="ConsPlusNormal"/>
              <w:jc w:val="both"/>
            </w:pPr>
            <w:r>
              <w:t>N договора-поручения</w:t>
            </w:r>
          </w:p>
        </w:tc>
        <w:tc>
          <w:tcPr>
            <w:tcW w:w="3300" w:type="dxa"/>
          </w:tcPr>
          <w:p w:rsidR="00B72ABC" w:rsidRDefault="00B72ABC">
            <w:pPr>
              <w:pStyle w:val="ConsPlusNormal"/>
            </w:pPr>
          </w:p>
        </w:tc>
      </w:tr>
      <w:tr w:rsidR="00B72ABC">
        <w:tc>
          <w:tcPr>
            <w:tcW w:w="680" w:type="dxa"/>
          </w:tcPr>
          <w:p w:rsidR="00B72ABC" w:rsidRDefault="00B72ABC">
            <w:pPr>
              <w:pStyle w:val="ConsPlusNormal"/>
              <w:jc w:val="center"/>
            </w:pPr>
            <w:r>
              <w:t>5.</w:t>
            </w:r>
          </w:p>
        </w:tc>
        <w:tc>
          <w:tcPr>
            <w:tcW w:w="5046" w:type="dxa"/>
          </w:tcPr>
          <w:p w:rsidR="00B72ABC" w:rsidRDefault="00B72ABC">
            <w:pPr>
              <w:pStyle w:val="ConsPlusNormal"/>
              <w:jc w:val="both"/>
            </w:pPr>
            <w:r>
              <w:t>Телефон</w:t>
            </w:r>
          </w:p>
        </w:tc>
        <w:tc>
          <w:tcPr>
            <w:tcW w:w="3300"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13" w:name="P570"/>
      <w:bookmarkEnd w:id="13"/>
      <w:r>
        <w:t>Раздел II. Информация о выполнении</w:t>
      </w:r>
    </w:p>
    <w:p w:rsidR="00B72ABC" w:rsidRDefault="00B72ABC">
      <w:pPr>
        <w:pStyle w:val="ConsPlusNormal"/>
        <w:jc w:val="center"/>
      </w:pPr>
      <w:r>
        <w:t>хозяйственным обществом в отчетном периоде показателей</w:t>
      </w:r>
    </w:p>
    <w:p w:rsidR="00B72ABC" w:rsidRDefault="00B72ABC">
      <w:pPr>
        <w:pStyle w:val="ConsPlusNormal"/>
        <w:jc w:val="center"/>
      </w:pPr>
      <w:r>
        <w:t>экономической эффективности деятельности</w:t>
      </w:r>
    </w:p>
    <w:p w:rsidR="00B72ABC" w:rsidRDefault="00B72ABC">
      <w:pPr>
        <w:pStyle w:val="ConsPlusNormal"/>
        <w:jc w:val="both"/>
      </w:pPr>
    </w:p>
    <w:p w:rsidR="00B72ABC" w:rsidRDefault="00B72ABC">
      <w:pPr>
        <w:pStyle w:val="ConsPlusNonformat"/>
        <w:jc w:val="both"/>
      </w:pPr>
      <w:r>
        <w:t xml:space="preserve">            Показатели экономической эффективности деятельности</w:t>
      </w:r>
    </w:p>
    <w:p w:rsidR="00B72ABC" w:rsidRDefault="00B72ABC">
      <w:pPr>
        <w:pStyle w:val="ConsPlusNonformat"/>
        <w:jc w:val="both"/>
      </w:pPr>
      <w:r>
        <w:t xml:space="preserve">              хозяйственного общества на ____________________</w:t>
      </w:r>
    </w:p>
    <w:p w:rsidR="00B72ABC" w:rsidRDefault="00B72ABC">
      <w:pPr>
        <w:pStyle w:val="ConsPlusNonformat"/>
        <w:jc w:val="both"/>
      </w:pPr>
      <w:r>
        <w:lastRenderedPageBreak/>
        <w:t xml:space="preserve">                                          (отчетный период)</w:t>
      </w:r>
    </w:p>
    <w:p w:rsidR="00B72ABC" w:rsidRDefault="00B72ABC">
      <w:pPr>
        <w:pStyle w:val="ConsPlusNormal"/>
        <w:jc w:val="both"/>
      </w:pPr>
    </w:p>
    <w:p w:rsidR="00B72ABC" w:rsidRDefault="00B72ABC">
      <w:pPr>
        <w:pStyle w:val="ConsPlusNormal"/>
        <w:jc w:val="right"/>
      </w:pPr>
      <w:r>
        <w:t>(тыс. рублей)</w:t>
      </w:r>
    </w:p>
    <w:p w:rsidR="00B72ABC" w:rsidRDefault="00B72AB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75"/>
        <w:gridCol w:w="825"/>
        <w:gridCol w:w="825"/>
        <w:gridCol w:w="1871"/>
        <w:gridCol w:w="1815"/>
      </w:tblGrid>
      <w:tr w:rsidR="00B72ABC">
        <w:tc>
          <w:tcPr>
            <w:tcW w:w="567" w:type="dxa"/>
          </w:tcPr>
          <w:p w:rsidR="00B72ABC" w:rsidRDefault="00B72ABC">
            <w:pPr>
              <w:pStyle w:val="ConsPlusNormal"/>
              <w:jc w:val="center"/>
            </w:pPr>
            <w:r>
              <w:t>N п/п</w:t>
            </w:r>
          </w:p>
        </w:tc>
        <w:tc>
          <w:tcPr>
            <w:tcW w:w="3175" w:type="dxa"/>
          </w:tcPr>
          <w:p w:rsidR="00B72ABC" w:rsidRDefault="00B72ABC">
            <w:pPr>
              <w:pStyle w:val="ConsPlusNormal"/>
              <w:jc w:val="center"/>
            </w:pPr>
            <w:r>
              <w:t>Наименование показателя</w:t>
            </w:r>
          </w:p>
        </w:tc>
        <w:tc>
          <w:tcPr>
            <w:tcW w:w="825" w:type="dxa"/>
          </w:tcPr>
          <w:p w:rsidR="00B72ABC" w:rsidRDefault="00B72ABC">
            <w:pPr>
              <w:pStyle w:val="ConsPlusNormal"/>
              <w:jc w:val="center"/>
            </w:pPr>
            <w:r>
              <w:t>План</w:t>
            </w:r>
          </w:p>
        </w:tc>
        <w:tc>
          <w:tcPr>
            <w:tcW w:w="825" w:type="dxa"/>
          </w:tcPr>
          <w:p w:rsidR="00B72ABC" w:rsidRDefault="00B72ABC">
            <w:pPr>
              <w:pStyle w:val="ConsPlusNormal"/>
              <w:jc w:val="center"/>
            </w:pPr>
            <w:r>
              <w:t>Факт</w:t>
            </w:r>
          </w:p>
        </w:tc>
        <w:tc>
          <w:tcPr>
            <w:tcW w:w="1871" w:type="dxa"/>
          </w:tcPr>
          <w:p w:rsidR="00B72ABC" w:rsidRDefault="00B72ABC">
            <w:pPr>
              <w:pStyle w:val="ConsPlusNormal"/>
              <w:jc w:val="center"/>
            </w:pPr>
            <w:r>
              <w:t>Отклонение, %</w:t>
            </w:r>
          </w:p>
        </w:tc>
        <w:tc>
          <w:tcPr>
            <w:tcW w:w="1815" w:type="dxa"/>
          </w:tcPr>
          <w:p w:rsidR="00B72ABC" w:rsidRDefault="00B72ABC">
            <w:pPr>
              <w:pStyle w:val="ConsPlusNormal"/>
              <w:jc w:val="center"/>
            </w:pPr>
            <w:r>
              <w:t>Причины отклонения</w:t>
            </w:r>
          </w:p>
        </w:tc>
      </w:tr>
      <w:tr w:rsidR="00B72ABC">
        <w:tc>
          <w:tcPr>
            <w:tcW w:w="567" w:type="dxa"/>
          </w:tcPr>
          <w:p w:rsidR="00B72ABC" w:rsidRDefault="00B72ABC">
            <w:pPr>
              <w:pStyle w:val="ConsPlusNormal"/>
              <w:jc w:val="center"/>
            </w:pPr>
            <w:r>
              <w:t>1.</w:t>
            </w:r>
          </w:p>
        </w:tc>
        <w:tc>
          <w:tcPr>
            <w:tcW w:w="3175" w:type="dxa"/>
          </w:tcPr>
          <w:p w:rsidR="00B72ABC" w:rsidRDefault="00B72ABC">
            <w:pPr>
              <w:pStyle w:val="ConsPlusNormal"/>
              <w:jc w:val="both"/>
            </w:pPr>
            <w:r>
              <w:t>Выручка</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2.</w:t>
            </w:r>
          </w:p>
        </w:tc>
        <w:tc>
          <w:tcPr>
            <w:tcW w:w="3175" w:type="dxa"/>
          </w:tcPr>
          <w:p w:rsidR="00B72ABC" w:rsidRDefault="00B72ABC">
            <w:pPr>
              <w:pStyle w:val="ConsPlusNormal"/>
              <w:jc w:val="both"/>
            </w:pPr>
            <w:r>
              <w:t>Чистая прибыль</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3.</w:t>
            </w:r>
          </w:p>
        </w:tc>
        <w:tc>
          <w:tcPr>
            <w:tcW w:w="3175" w:type="dxa"/>
          </w:tcPr>
          <w:p w:rsidR="00B72ABC" w:rsidRDefault="00B72ABC">
            <w:pPr>
              <w:pStyle w:val="ConsPlusNormal"/>
              <w:jc w:val="both"/>
            </w:pPr>
            <w:r>
              <w:t>Дивиденды, подлежащие перечислению в республиканский бюджет Чувашской Республики</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4.</w:t>
            </w:r>
          </w:p>
        </w:tc>
        <w:tc>
          <w:tcPr>
            <w:tcW w:w="3175" w:type="dxa"/>
          </w:tcPr>
          <w:p w:rsidR="00B72ABC" w:rsidRDefault="00B72ABC">
            <w:pPr>
              <w:pStyle w:val="ConsPlusNormal"/>
              <w:jc w:val="both"/>
            </w:pPr>
            <w:r>
              <w:t>Чистые активы, определяемые в соответствии с нормативными актами Российской Федерации</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bl>
    <w:p w:rsidR="00B72ABC" w:rsidRDefault="00B72ABC">
      <w:pPr>
        <w:pStyle w:val="ConsPlusNormal"/>
        <w:jc w:val="both"/>
      </w:pPr>
    </w:p>
    <w:p w:rsidR="00B72ABC" w:rsidRDefault="00B72ABC">
      <w:pPr>
        <w:pStyle w:val="ConsPlusNonformat"/>
        <w:jc w:val="both"/>
      </w:pPr>
      <w:r>
        <w:t xml:space="preserve">                  Дополнительные показатели деятельности</w:t>
      </w:r>
    </w:p>
    <w:p w:rsidR="00B72ABC" w:rsidRDefault="00B72ABC">
      <w:pPr>
        <w:pStyle w:val="ConsPlusNonformat"/>
        <w:jc w:val="both"/>
      </w:pPr>
      <w:r>
        <w:t xml:space="preserve">             хозяйственного общества на _____________________</w:t>
      </w:r>
    </w:p>
    <w:p w:rsidR="00B72ABC" w:rsidRDefault="00B72ABC">
      <w:pPr>
        <w:pStyle w:val="ConsPlusNonformat"/>
        <w:jc w:val="both"/>
      </w:pPr>
      <w:r>
        <w:t xml:space="preserve">                                          (отчетный период)</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825"/>
        <w:gridCol w:w="825"/>
        <w:gridCol w:w="1871"/>
        <w:gridCol w:w="1815"/>
      </w:tblGrid>
      <w:tr w:rsidR="00B72ABC">
        <w:tc>
          <w:tcPr>
            <w:tcW w:w="680" w:type="dxa"/>
          </w:tcPr>
          <w:p w:rsidR="00B72ABC" w:rsidRDefault="00B72ABC">
            <w:pPr>
              <w:pStyle w:val="ConsPlusNormal"/>
              <w:jc w:val="center"/>
            </w:pPr>
            <w:r>
              <w:t>N п/п</w:t>
            </w:r>
          </w:p>
        </w:tc>
        <w:tc>
          <w:tcPr>
            <w:tcW w:w="3061" w:type="dxa"/>
          </w:tcPr>
          <w:p w:rsidR="00B72ABC" w:rsidRDefault="00B72ABC">
            <w:pPr>
              <w:pStyle w:val="ConsPlusNormal"/>
              <w:jc w:val="center"/>
            </w:pPr>
            <w:r>
              <w:t>Наименование показателя</w:t>
            </w:r>
          </w:p>
        </w:tc>
        <w:tc>
          <w:tcPr>
            <w:tcW w:w="825" w:type="dxa"/>
          </w:tcPr>
          <w:p w:rsidR="00B72ABC" w:rsidRDefault="00B72ABC">
            <w:pPr>
              <w:pStyle w:val="ConsPlusNormal"/>
              <w:jc w:val="center"/>
            </w:pPr>
            <w:r>
              <w:t>План</w:t>
            </w:r>
          </w:p>
        </w:tc>
        <w:tc>
          <w:tcPr>
            <w:tcW w:w="825" w:type="dxa"/>
          </w:tcPr>
          <w:p w:rsidR="00B72ABC" w:rsidRDefault="00B72ABC">
            <w:pPr>
              <w:pStyle w:val="ConsPlusNormal"/>
              <w:jc w:val="center"/>
            </w:pPr>
            <w:r>
              <w:t>Факт</w:t>
            </w:r>
          </w:p>
        </w:tc>
        <w:tc>
          <w:tcPr>
            <w:tcW w:w="1871" w:type="dxa"/>
          </w:tcPr>
          <w:p w:rsidR="00B72ABC" w:rsidRDefault="00B72ABC">
            <w:pPr>
              <w:pStyle w:val="ConsPlusNormal"/>
              <w:jc w:val="center"/>
            </w:pPr>
            <w:r>
              <w:t>Отклонение, %</w:t>
            </w:r>
          </w:p>
        </w:tc>
        <w:tc>
          <w:tcPr>
            <w:tcW w:w="1815" w:type="dxa"/>
          </w:tcPr>
          <w:p w:rsidR="00B72ABC" w:rsidRDefault="00B72ABC">
            <w:pPr>
              <w:pStyle w:val="ConsPlusNormal"/>
              <w:jc w:val="center"/>
            </w:pPr>
            <w:r>
              <w:t>Причины отклонения</w:t>
            </w:r>
          </w:p>
        </w:tc>
      </w:tr>
      <w:tr w:rsidR="00B72ABC">
        <w:tc>
          <w:tcPr>
            <w:tcW w:w="680" w:type="dxa"/>
          </w:tcPr>
          <w:p w:rsidR="00B72ABC" w:rsidRDefault="00B72ABC">
            <w:pPr>
              <w:pStyle w:val="ConsPlusNormal"/>
              <w:jc w:val="center"/>
            </w:pPr>
            <w:r>
              <w:t>1</w:t>
            </w:r>
          </w:p>
        </w:tc>
        <w:tc>
          <w:tcPr>
            <w:tcW w:w="3061" w:type="dxa"/>
          </w:tcPr>
          <w:p w:rsidR="00B72ABC" w:rsidRDefault="00B72ABC">
            <w:pPr>
              <w:pStyle w:val="ConsPlusNormal"/>
              <w:jc w:val="center"/>
            </w:pPr>
            <w:r>
              <w:t>2</w:t>
            </w:r>
          </w:p>
        </w:tc>
        <w:tc>
          <w:tcPr>
            <w:tcW w:w="825" w:type="dxa"/>
          </w:tcPr>
          <w:p w:rsidR="00B72ABC" w:rsidRDefault="00B72ABC">
            <w:pPr>
              <w:pStyle w:val="ConsPlusNormal"/>
              <w:jc w:val="center"/>
            </w:pPr>
            <w:r>
              <w:t>3</w:t>
            </w:r>
          </w:p>
        </w:tc>
        <w:tc>
          <w:tcPr>
            <w:tcW w:w="825" w:type="dxa"/>
          </w:tcPr>
          <w:p w:rsidR="00B72ABC" w:rsidRDefault="00B72ABC">
            <w:pPr>
              <w:pStyle w:val="ConsPlusNormal"/>
              <w:jc w:val="center"/>
            </w:pPr>
            <w:r>
              <w:t>4</w:t>
            </w:r>
          </w:p>
        </w:tc>
        <w:tc>
          <w:tcPr>
            <w:tcW w:w="1871" w:type="dxa"/>
          </w:tcPr>
          <w:p w:rsidR="00B72ABC" w:rsidRDefault="00B72ABC">
            <w:pPr>
              <w:pStyle w:val="ConsPlusNormal"/>
              <w:jc w:val="center"/>
            </w:pPr>
            <w:r>
              <w:t>5</w:t>
            </w:r>
          </w:p>
        </w:tc>
        <w:tc>
          <w:tcPr>
            <w:tcW w:w="1815" w:type="dxa"/>
          </w:tcPr>
          <w:p w:rsidR="00B72ABC" w:rsidRDefault="00B72ABC">
            <w:pPr>
              <w:pStyle w:val="ConsPlusNormal"/>
              <w:jc w:val="center"/>
            </w:pPr>
            <w:r>
              <w:t>6</w:t>
            </w:r>
          </w:p>
        </w:tc>
      </w:tr>
      <w:tr w:rsidR="00B72ABC">
        <w:tc>
          <w:tcPr>
            <w:tcW w:w="680" w:type="dxa"/>
          </w:tcPr>
          <w:p w:rsidR="00B72ABC" w:rsidRDefault="00B72ABC">
            <w:pPr>
              <w:pStyle w:val="ConsPlusNormal"/>
              <w:jc w:val="center"/>
            </w:pPr>
            <w:r>
              <w:t>1.</w:t>
            </w:r>
          </w:p>
        </w:tc>
        <w:tc>
          <w:tcPr>
            <w:tcW w:w="3061" w:type="dxa"/>
          </w:tcPr>
          <w:p w:rsidR="00B72ABC" w:rsidRDefault="00B72ABC">
            <w:pPr>
              <w:pStyle w:val="ConsPlusNormal"/>
              <w:jc w:val="both"/>
            </w:pPr>
            <w:r>
              <w:t>Объем производства в натуральном выражении по основным видам деятельности, в том числе:</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680" w:type="dxa"/>
          </w:tcPr>
          <w:p w:rsidR="00B72ABC" w:rsidRDefault="00B72ABC">
            <w:pPr>
              <w:pStyle w:val="ConsPlusNormal"/>
              <w:jc w:val="center"/>
            </w:pPr>
            <w:r>
              <w:t>1.1.</w:t>
            </w:r>
          </w:p>
        </w:tc>
        <w:tc>
          <w:tcPr>
            <w:tcW w:w="3061" w:type="dxa"/>
          </w:tcPr>
          <w:p w:rsidR="00B72ABC" w:rsidRDefault="00B72ABC">
            <w:pPr>
              <w:pStyle w:val="ConsPlusNormal"/>
            </w:pP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680" w:type="dxa"/>
          </w:tcPr>
          <w:p w:rsidR="00B72ABC" w:rsidRDefault="00B72ABC">
            <w:pPr>
              <w:pStyle w:val="ConsPlusNormal"/>
              <w:jc w:val="center"/>
            </w:pPr>
            <w:r>
              <w:t>1.2.</w:t>
            </w:r>
          </w:p>
        </w:tc>
        <w:tc>
          <w:tcPr>
            <w:tcW w:w="3061" w:type="dxa"/>
          </w:tcPr>
          <w:p w:rsidR="00B72ABC" w:rsidRDefault="00B72ABC">
            <w:pPr>
              <w:pStyle w:val="ConsPlusNormal"/>
            </w:pP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680" w:type="dxa"/>
          </w:tcPr>
          <w:p w:rsidR="00B72ABC" w:rsidRDefault="00B72ABC">
            <w:pPr>
              <w:pStyle w:val="ConsPlusNormal"/>
              <w:jc w:val="center"/>
            </w:pPr>
            <w:r>
              <w:t>2.</w:t>
            </w:r>
          </w:p>
        </w:tc>
        <w:tc>
          <w:tcPr>
            <w:tcW w:w="3061" w:type="dxa"/>
          </w:tcPr>
          <w:p w:rsidR="00B72ABC" w:rsidRDefault="00B72ABC">
            <w:pPr>
              <w:pStyle w:val="ConsPlusNormal"/>
              <w:jc w:val="both"/>
            </w:pPr>
            <w:r>
              <w:t>Среднесписочная численность, человек</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680" w:type="dxa"/>
          </w:tcPr>
          <w:p w:rsidR="00B72ABC" w:rsidRDefault="00B72ABC">
            <w:pPr>
              <w:pStyle w:val="ConsPlusNormal"/>
              <w:jc w:val="center"/>
            </w:pPr>
            <w:r>
              <w:t>3.</w:t>
            </w:r>
          </w:p>
        </w:tc>
        <w:tc>
          <w:tcPr>
            <w:tcW w:w="3061" w:type="dxa"/>
          </w:tcPr>
          <w:p w:rsidR="00B72ABC" w:rsidRDefault="00B72ABC">
            <w:pPr>
              <w:pStyle w:val="ConsPlusNormal"/>
              <w:jc w:val="both"/>
            </w:pPr>
            <w:r>
              <w:t>Среднемесячная заработная плата, рублей</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680" w:type="dxa"/>
          </w:tcPr>
          <w:p w:rsidR="00B72ABC" w:rsidRDefault="00B72ABC">
            <w:pPr>
              <w:pStyle w:val="ConsPlusNormal"/>
              <w:jc w:val="center"/>
            </w:pPr>
            <w:r>
              <w:t>4.</w:t>
            </w:r>
          </w:p>
        </w:tc>
        <w:tc>
          <w:tcPr>
            <w:tcW w:w="3061" w:type="dxa"/>
          </w:tcPr>
          <w:p w:rsidR="00B72ABC" w:rsidRDefault="00B72ABC">
            <w:pPr>
              <w:pStyle w:val="ConsPlusNormal"/>
              <w:jc w:val="both"/>
            </w:pPr>
            <w:r>
              <w:t>Затраты на социальное обеспечение и здравоохранение, тыс. рублей</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r w:rsidR="00B72ABC">
        <w:tc>
          <w:tcPr>
            <w:tcW w:w="680" w:type="dxa"/>
          </w:tcPr>
          <w:p w:rsidR="00B72ABC" w:rsidRDefault="00B72ABC">
            <w:pPr>
              <w:pStyle w:val="ConsPlusNormal"/>
              <w:jc w:val="center"/>
            </w:pPr>
            <w:r>
              <w:t>5.</w:t>
            </w:r>
          </w:p>
        </w:tc>
        <w:tc>
          <w:tcPr>
            <w:tcW w:w="3061" w:type="dxa"/>
          </w:tcPr>
          <w:p w:rsidR="00B72ABC" w:rsidRDefault="00B72ABC">
            <w:pPr>
              <w:pStyle w:val="ConsPlusNormal"/>
              <w:jc w:val="both"/>
            </w:pPr>
            <w:r>
              <w:t>Затраты на реализацию экологических программ, тыс. рублей</w:t>
            </w:r>
          </w:p>
        </w:tc>
        <w:tc>
          <w:tcPr>
            <w:tcW w:w="825" w:type="dxa"/>
          </w:tcPr>
          <w:p w:rsidR="00B72ABC" w:rsidRDefault="00B72ABC">
            <w:pPr>
              <w:pStyle w:val="ConsPlusNormal"/>
            </w:pPr>
          </w:p>
        </w:tc>
        <w:tc>
          <w:tcPr>
            <w:tcW w:w="825" w:type="dxa"/>
          </w:tcPr>
          <w:p w:rsidR="00B72ABC" w:rsidRDefault="00B72ABC">
            <w:pPr>
              <w:pStyle w:val="ConsPlusNormal"/>
            </w:pPr>
          </w:p>
        </w:tc>
        <w:tc>
          <w:tcPr>
            <w:tcW w:w="1871" w:type="dxa"/>
          </w:tcPr>
          <w:p w:rsidR="00B72ABC" w:rsidRDefault="00B72ABC">
            <w:pPr>
              <w:pStyle w:val="ConsPlusNormal"/>
            </w:pPr>
          </w:p>
        </w:tc>
        <w:tc>
          <w:tcPr>
            <w:tcW w:w="1815"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14" w:name="P669"/>
      <w:bookmarkEnd w:id="14"/>
      <w:r>
        <w:t>Раздел III. Показатели деятельности</w:t>
      </w:r>
    </w:p>
    <w:p w:rsidR="00B72ABC" w:rsidRDefault="00B72ABC">
      <w:pPr>
        <w:pStyle w:val="ConsPlusNormal"/>
        <w:jc w:val="center"/>
      </w:pPr>
      <w:r>
        <w:t>хозяйственного общества</w:t>
      </w:r>
    </w:p>
    <w:p w:rsidR="00B72ABC" w:rsidRDefault="00B72ABC">
      <w:pPr>
        <w:pStyle w:val="ConsPlusNormal"/>
        <w:jc w:val="both"/>
      </w:pPr>
    </w:p>
    <w:p w:rsidR="00B72ABC" w:rsidRDefault="00B72ABC">
      <w:pPr>
        <w:pStyle w:val="ConsPlusNormal"/>
        <w:jc w:val="center"/>
        <w:outlineLvl w:val="3"/>
      </w:pPr>
      <w:r>
        <w:lastRenderedPageBreak/>
        <w:t>Финансово-экономические показатели деятельности</w:t>
      </w:r>
    </w:p>
    <w:p w:rsidR="00B72ABC" w:rsidRDefault="00B72ABC">
      <w:pPr>
        <w:pStyle w:val="ConsPlusNormal"/>
        <w:jc w:val="center"/>
      </w:pPr>
      <w:r>
        <w:t>хозяйственного общества</w:t>
      </w:r>
    </w:p>
    <w:p w:rsidR="00B72ABC" w:rsidRDefault="00B72ABC">
      <w:pPr>
        <w:pStyle w:val="ConsPlusNormal"/>
        <w:jc w:val="both"/>
      </w:pPr>
    </w:p>
    <w:p w:rsidR="00B72ABC" w:rsidRDefault="00B72ABC">
      <w:pPr>
        <w:pStyle w:val="ConsPlusNormal"/>
        <w:jc w:val="right"/>
      </w:pPr>
      <w:r>
        <w:t>(тыс. рублей)</w:t>
      </w:r>
    </w:p>
    <w:p w:rsidR="00B72ABC" w:rsidRDefault="00B72AB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345"/>
        <w:gridCol w:w="1485"/>
        <w:gridCol w:w="1814"/>
        <w:gridCol w:w="1815"/>
      </w:tblGrid>
      <w:tr w:rsidR="00B72ABC">
        <w:tc>
          <w:tcPr>
            <w:tcW w:w="567" w:type="dxa"/>
          </w:tcPr>
          <w:p w:rsidR="00B72ABC" w:rsidRDefault="00B72ABC">
            <w:pPr>
              <w:pStyle w:val="ConsPlusNormal"/>
              <w:jc w:val="center"/>
            </w:pPr>
            <w:r>
              <w:t>N п/п</w:t>
            </w:r>
          </w:p>
        </w:tc>
        <w:tc>
          <w:tcPr>
            <w:tcW w:w="3345" w:type="dxa"/>
          </w:tcPr>
          <w:p w:rsidR="00B72ABC" w:rsidRDefault="00B72ABC">
            <w:pPr>
              <w:pStyle w:val="ConsPlusNormal"/>
            </w:pPr>
          </w:p>
        </w:tc>
        <w:tc>
          <w:tcPr>
            <w:tcW w:w="1485" w:type="dxa"/>
          </w:tcPr>
          <w:p w:rsidR="00B72ABC" w:rsidRDefault="00B72ABC">
            <w:pPr>
              <w:pStyle w:val="ConsPlusNormal"/>
              <w:jc w:val="center"/>
            </w:pPr>
            <w:r>
              <w:t>За отчетный период</w:t>
            </w:r>
          </w:p>
        </w:tc>
        <w:tc>
          <w:tcPr>
            <w:tcW w:w="1814" w:type="dxa"/>
          </w:tcPr>
          <w:p w:rsidR="00B72ABC" w:rsidRDefault="00B72ABC">
            <w:pPr>
              <w:pStyle w:val="ConsPlusNormal"/>
              <w:jc w:val="center"/>
            </w:pPr>
            <w:r>
              <w:t>За аналогичный период предыдущего года</w:t>
            </w:r>
          </w:p>
        </w:tc>
        <w:tc>
          <w:tcPr>
            <w:tcW w:w="1815" w:type="dxa"/>
          </w:tcPr>
          <w:p w:rsidR="00B72ABC" w:rsidRDefault="00B72ABC">
            <w:pPr>
              <w:pStyle w:val="ConsPlusNormal"/>
              <w:jc w:val="center"/>
            </w:pPr>
            <w:r>
              <w:t>За последний истекший финансовый год</w:t>
            </w:r>
          </w:p>
        </w:tc>
      </w:tr>
      <w:tr w:rsidR="00B72ABC">
        <w:tc>
          <w:tcPr>
            <w:tcW w:w="567" w:type="dxa"/>
          </w:tcPr>
          <w:p w:rsidR="00B72ABC" w:rsidRDefault="00B72ABC">
            <w:pPr>
              <w:pStyle w:val="ConsPlusNormal"/>
              <w:jc w:val="center"/>
            </w:pPr>
            <w:r>
              <w:t>1.</w:t>
            </w:r>
          </w:p>
        </w:tc>
        <w:tc>
          <w:tcPr>
            <w:tcW w:w="3345" w:type="dxa"/>
          </w:tcPr>
          <w:p w:rsidR="00B72ABC" w:rsidRDefault="00B72ABC">
            <w:pPr>
              <w:pStyle w:val="ConsPlusNormal"/>
              <w:jc w:val="both"/>
            </w:pPr>
            <w:r>
              <w:t>Выручка</w:t>
            </w:r>
          </w:p>
        </w:tc>
        <w:tc>
          <w:tcPr>
            <w:tcW w:w="1485" w:type="dxa"/>
          </w:tcPr>
          <w:p w:rsidR="00B72ABC" w:rsidRDefault="00B72ABC">
            <w:pPr>
              <w:pStyle w:val="ConsPlusNormal"/>
            </w:pPr>
          </w:p>
        </w:tc>
        <w:tc>
          <w:tcPr>
            <w:tcW w:w="1814"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2.</w:t>
            </w:r>
          </w:p>
        </w:tc>
        <w:tc>
          <w:tcPr>
            <w:tcW w:w="3345" w:type="dxa"/>
          </w:tcPr>
          <w:p w:rsidR="00B72ABC" w:rsidRDefault="00B72ABC">
            <w:pPr>
              <w:pStyle w:val="ConsPlusNormal"/>
              <w:jc w:val="both"/>
            </w:pPr>
            <w:r>
              <w:t>Балансовая прибыль (убыток)</w:t>
            </w:r>
          </w:p>
        </w:tc>
        <w:tc>
          <w:tcPr>
            <w:tcW w:w="1485" w:type="dxa"/>
          </w:tcPr>
          <w:p w:rsidR="00B72ABC" w:rsidRDefault="00B72ABC">
            <w:pPr>
              <w:pStyle w:val="ConsPlusNormal"/>
            </w:pPr>
          </w:p>
        </w:tc>
        <w:tc>
          <w:tcPr>
            <w:tcW w:w="1814"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3.</w:t>
            </w:r>
          </w:p>
        </w:tc>
        <w:tc>
          <w:tcPr>
            <w:tcW w:w="3345" w:type="dxa"/>
          </w:tcPr>
          <w:p w:rsidR="00B72ABC" w:rsidRDefault="00B72ABC">
            <w:pPr>
              <w:pStyle w:val="ConsPlusNormal"/>
              <w:jc w:val="both"/>
            </w:pPr>
            <w:r>
              <w:t>Чистая прибыль (убыток)</w:t>
            </w:r>
          </w:p>
        </w:tc>
        <w:tc>
          <w:tcPr>
            <w:tcW w:w="1485" w:type="dxa"/>
          </w:tcPr>
          <w:p w:rsidR="00B72ABC" w:rsidRDefault="00B72ABC">
            <w:pPr>
              <w:pStyle w:val="ConsPlusNormal"/>
            </w:pPr>
          </w:p>
        </w:tc>
        <w:tc>
          <w:tcPr>
            <w:tcW w:w="1814"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4.</w:t>
            </w:r>
          </w:p>
        </w:tc>
        <w:tc>
          <w:tcPr>
            <w:tcW w:w="3345" w:type="dxa"/>
          </w:tcPr>
          <w:p w:rsidR="00B72ABC" w:rsidRDefault="00B72ABC">
            <w:pPr>
              <w:pStyle w:val="ConsPlusNormal"/>
              <w:jc w:val="both"/>
            </w:pPr>
            <w:r>
              <w:t>Рентабельность по чистой прибыли (отношение чистой прибыли к выручке), %</w:t>
            </w:r>
          </w:p>
        </w:tc>
        <w:tc>
          <w:tcPr>
            <w:tcW w:w="1485" w:type="dxa"/>
          </w:tcPr>
          <w:p w:rsidR="00B72ABC" w:rsidRDefault="00B72ABC">
            <w:pPr>
              <w:pStyle w:val="ConsPlusNormal"/>
            </w:pPr>
          </w:p>
        </w:tc>
        <w:tc>
          <w:tcPr>
            <w:tcW w:w="1814" w:type="dxa"/>
          </w:tcPr>
          <w:p w:rsidR="00B72ABC" w:rsidRDefault="00B72ABC">
            <w:pPr>
              <w:pStyle w:val="ConsPlusNormal"/>
            </w:pPr>
          </w:p>
        </w:tc>
        <w:tc>
          <w:tcPr>
            <w:tcW w:w="1815" w:type="dxa"/>
          </w:tcPr>
          <w:p w:rsidR="00B72ABC" w:rsidRDefault="00B72ABC">
            <w:pPr>
              <w:pStyle w:val="ConsPlusNormal"/>
            </w:pPr>
          </w:p>
        </w:tc>
      </w:tr>
      <w:tr w:rsidR="00B72ABC">
        <w:tc>
          <w:tcPr>
            <w:tcW w:w="567" w:type="dxa"/>
          </w:tcPr>
          <w:p w:rsidR="00B72ABC" w:rsidRDefault="00B72ABC">
            <w:pPr>
              <w:pStyle w:val="ConsPlusNormal"/>
              <w:jc w:val="center"/>
            </w:pPr>
            <w:r>
              <w:t>5.</w:t>
            </w:r>
          </w:p>
        </w:tc>
        <w:tc>
          <w:tcPr>
            <w:tcW w:w="3345" w:type="dxa"/>
          </w:tcPr>
          <w:p w:rsidR="00B72ABC" w:rsidRDefault="00B72ABC">
            <w:pPr>
              <w:pStyle w:val="ConsPlusNormal"/>
              <w:jc w:val="both"/>
            </w:pPr>
            <w:r>
              <w:t>Чистые активы, определяемые в соответствии с нормативными актами Российской Федерации</w:t>
            </w:r>
          </w:p>
        </w:tc>
        <w:tc>
          <w:tcPr>
            <w:tcW w:w="1485" w:type="dxa"/>
          </w:tcPr>
          <w:p w:rsidR="00B72ABC" w:rsidRDefault="00B72ABC">
            <w:pPr>
              <w:pStyle w:val="ConsPlusNormal"/>
            </w:pPr>
          </w:p>
        </w:tc>
        <w:tc>
          <w:tcPr>
            <w:tcW w:w="1814" w:type="dxa"/>
          </w:tcPr>
          <w:p w:rsidR="00B72ABC" w:rsidRDefault="00B72ABC">
            <w:pPr>
              <w:pStyle w:val="ConsPlusNormal"/>
            </w:pPr>
          </w:p>
        </w:tc>
        <w:tc>
          <w:tcPr>
            <w:tcW w:w="1815" w:type="dxa"/>
          </w:tcPr>
          <w:p w:rsidR="00B72ABC" w:rsidRDefault="00B72ABC">
            <w:pPr>
              <w:pStyle w:val="ConsPlusNormal"/>
            </w:pPr>
          </w:p>
        </w:tc>
      </w:tr>
    </w:tbl>
    <w:p w:rsidR="00B72ABC" w:rsidRDefault="00B72ABC">
      <w:pPr>
        <w:pStyle w:val="ConsPlusNormal"/>
        <w:jc w:val="both"/>
      </w:pPr>
    </w:p>
    <w:p w:rsidR="00B72ABC" w:rsidRDefault="00B72ABC">
      <w:pPr>
        <w:pStyle w:val="ConsPlusNonformat"/>
        <w:jc w:val="both"/>
      </w:pPr>
      <w:bookmarkStart w:id="15" w:name="P707"/>
      <w:bookmarkEnd w:id="15"/>
      <w:r>
        <w:t xml:space="preserve">             Раздел IV. Сведения о деятельности представителя</w:t>
      </w:r>
    </w:p>
    <w:p w:rsidR="00B72ABC" w:rsidRDefault="00B72ABC">
      <w:pPr>
        <w:pStyle w:val="ConsPlusNonformat"/>
        <w:jc w:val="both"/>
      </w:pPr>
      <w:r>
        <w:t xml:space="preserve">               интересов Чувашской Республики, представителя</w:t>
      </w:r>
    </w:p>
    <w:p w:rsidR="00B72ABC" w:rsidRDefault="00B72ABC">
      <w:pPr>
        <w:pStyle w:val="ConsPlusNonformat"/>
        <w:jc w:val="both"/>
      </w:pPr>
      <w:r>
        <w:t xml:space="preserve">                 Чувашской Республики в органах управления</w:t>
      </w:r>
    </w:p>
    <w:p w:rsidR="00B72ABC" w:rsidRDefault="00B72ABC">
      <w:pPr>
        <w:pStyle w:val="ConsPlusNonformat"/>
        <w:jc w:val="both"/>
      </w:pPr>
      <w:r>
        <w:t xml:space="preserve">                          хозяйственного общества</w:t>
      </w:r>
    </w:p>
    <w:p w:rsidR="00B72ABC" w:rsidRDefault="00B72ABC">
      <w:pPr>
        <w:pStyle w:val="ConsPlusNonformat"/>
        <w:jc w:val="both"/>
      </w:pPr>
      <w:r>
        <w:t xml:space="preserve">         ________________________________________________________</w:t>
      </w:r>
    </w:p>
    <w:p w:rsidR="00B72ABC" w:rsidRDefault="00B72ABC">
      <w:pPr>
        <w:pStyle w:val="ConsPlusNonformat"/>
        <w:jc w:val="both"/>
      </w:pPr>
      <w:r>
        <w:t xml:space="preserve">           (Ф.И.О. представителя интересов Чувашской Республики,</w:t>
      </w:r>
    </w:p>
    <w:p w:rsidR="00B72ABC" w:rsidRDefault="00B72ABC">
      <w:pPr>
        <w:pStyle w:val="ConsPlusNonformat"/>
        <w:jc w:val="both"/>
      </w:pPr>
      <w:r>
        <w:t xml:space="preserve">                    представителя Чувашской Республики)</w:t>
      </w:r>
    </w:p>
    <w:p w:rsidR="00B72ABC" w:rsidRDefault="00B72ABC">
      <w:pPr>
        <w:pStyle w:val="ConsPlusNonformat"/>
        <w:jc w:val="both"/>
      </w:pPr>
    </w:p>
    <w:p w:rsidR="00B72ABC" w:rsidRDefault="00B72ABC">
      <w:pPr>
        <w:pStyle w:val="ConsPlusNonformat"/>
        <w:jc w:val="both"/>
      </w:pPr>
      <w:r>
        <w:t xml:space="preserve">                  Участие в заседаниях совета директоров</w:t>
      </w:r>
    </w:p>
    <w:p w:rsidR="00B72ABC" w:rsidRDefault="00B72ABC">
      <w:pPr>
        <w:pStyle w:val="ConsPlusNonformat"/>
        <w:jc w:val="both"/>
      </w:pPr>
      <w:r>
        <w:t xml:space="preserve">                         (наблюдательного совета)</w:t>
      </w:r>
    </w:p>
    <w:p w:rsidR="00B72ABC" w:rsidRDefault="00B72ABC">
      <w:pPr>
        <w:pStyle w:val="ConsPlusNonformat"/>
        <w:jc w:val="both"/>
      </w:pPr>
    </w:p>
    <w:p w:rsidR="00B72ABC" w:rsidRDefault="00B72ABC">
      <w:pPr>
        <w:pStyle w:val="ConsPlusNonformat"/>
        <w:jc w:val="both"/>
      </w:pPr>
      <w:r>
        <w:t xml:space="preserve">                Дата проведения заседания совета директоров</w:t>
      </w:r>
    </w:p>
    <w:p w:rsidR="00B72ABC" w:rsidRDefault="00B72ABC">
      <w:pPr>
        <w:pStyle w:val="ConsPlusNonformat"/>
        <w:jc w:val="both"/>
      </w:pPr>
      <w:r>
        <w:t xml:space="preserve">                         (наблюдательного совета):</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1701"/>
        <w:gridCol w:w="1361"/>
        <w:gridCol w:w="1644"/>
        <w:gridCol w:w="1474"/>
        <w:gridCol w:w="1417"/>
      </w:tblGrid>
      <w:tr w:rsidR="00B72ABC">
        <w:tc>
          <w:tcPr>
            <w:tcW w:w="567" w:type="dxa"/>
          </w:tcPr>
          <w:p w:rsidR="00B72ABC" w:rsidRDefault="00B72ABC">
            <w:pPr>
              <w:pStyle w:val="ConsPlusNormal"/>
              <w:jc w:val="center"/>
            </w:pPr>
            <w:r>
              <w:t>N п/п</w:t>
            </w:r>
          </w:p>
        </w:tc>
        <w:tc>
          <w:tcPr>
            <w:tcW w:w="907" w:type="dxa"/>
          </w:tcPr>
          <w:p w:rsidR="00B72ABC" w:rsidRDefault="00B72ABC">
            <w:pPr>
              <w:pStyle w:val="ConsPlusNormal"/>
              <w:jc w:val="center"/>
            </w:pPr>
            <w:r>
              <w:t>Вопрос</w:t>
            </w:r>
          </w:p>
        </w:tc>
        <w:tc>
          <w:tcPr>
            <w:tcW w:w="1701" w:type="dxa"/>
          </w:tcPr>
          <w:p w:rsidR="00B72ABC" w:rsidRDefault="00B72ABC">
            <w:pPr>
              <w:pStyle w:val="ConsPlusNormal"/>
              <w:jc w:val="center"/>
            </w:pPr>
            <w:r>
              <w:t>Информация об инициировании вопроса представителем интересов Чувашской Республики, представителем Чувашской Республики</w:t>
            </w:r>
          </w:p>
        </w:tc>
        <w:tc>
          <w:tcPr>
            <w:tcW w:w="1361" w:type="dxa"/>
          </w:tcPr>
          <w:p w:rsidR="00B72ABC" w:rsidRDefault="00B72ABC">
            <w:pPr>
              <w:pStyle w:val="ConsPlusNormal"/>
              <w:jc w:val="center"/>
            </w:pPr>
            <w:r>
              <w:t>Представление особого мнения по вопросам повестки дня</w:t>
            </w:r>
          </w:p>
        </w:tc>
        <w:tc>
          <w:tcPr>
            <w:tcW w:w="1644" w:type="dxa"/>
          </w:tcPr>
          <w:p w:rsidR="00B72ABC" w:rsidRDefault="00B72ABC">
            <w:pPr>
              <w:pStyle w:val="ConsPlusNormal"/>
              <w:jc w:val="center"/>
            </w:pPr>
            <w:r>
              <w:t>Вариант голосования представителя интересов Чувашской Республики, представителя Чувашской Республики</w:t>
            </w:r>
          </w:p>
        </w:tc>
        <w:tc>
          <w:tcPr>
            <w:tcW w:w="1474" w:type="dxa"/>
          </w:tcPr>
          <w:p w:rsidR="00B72ABC" w:rsidRDefault="00B72ABC">
            <w:pPr>
              <w:pStyle w:val="ConsPlusNormal"/>
              <w:jc w:val="center"/>
            </w:pPr>
            <w:r>
              <w:t>Принятое советом директоров (наблюдательным советом) решение</w:t>
            </w:r>
          </w:p>
        </w:tc>
        <w:tc>
          <w:tcPr>
            <w:tcW w:w="1417" w:type="dxa"/>
          </w:tcPr>
          <w:p w:rsidR="00B72ABC" w:rsidRDefault="00B72ABC">
            <w:pPr>
              <w:pStyle w:val="ConsPlusNormal"/>
              <w:jc w:val="center"/>
            </w:pPr>
            <w:r>
              <w:t>Примечание</w:t>
            </w:r>
          </w:p>
        </w:tc>
      </w:tr>
      <w:tr w:rsidR="00B72ABC">
        <w:tc>
          <w:tcPr>
            <w:tcW w:w="567" w:type="dxa"/>
          </w:tcPr>
          <w:p w:rsidR="00B72ABC" w:rsidRDefault="00B72ABC">
            <w:pPr>
              <w:pStyle w:val="ConsPlusNormal"/>
            </w:pPr>
          </w:p>
        </w:tc>
        <w:tc>
          <w:tcPr>
            <w:tcW w:w="907" w:type="dxa"/>
          </w:tcPr>
          <w:p w:rsidR="00B72ABC" w:rsidRDefault="00B72ABC">
            <w:pPr>
              <w:pStyle w:val="ConsPlusNormal"/>
            </w:pPr>
          </w:p>
        </w:tc>
        <w:tc>
          <w:tcPr>
            <w:tcW w:w="1701" w:type="dxa"/>
          </w:tcPr>
          <w:p w:rsidR="00B72ABC" w:rsidRDefault="00B72ABC">
            <w:pPr>
              <w:pStyle w:val="ConsPlusNormal"/>
              <w:jc w:val="center"/>
            </w:pPr>
            <w:r>
              <w:t>(да/нет)</w:t>
            </w:r>
          </w:p>
        </w:tc>
        <w:tc>
          <w:tcPr>
            <w:tcW w:w="1361" w:type="dxa"/>
          </w:tcPr>
          <w:p w:rsidR="00B72ABC" w:rsidRDefault="00B72ABC">
            <w:pPr>
              <w:pStyle w:val="ConsPlusNormal"/>
              <w:jc w:val="center"/>
            </w:pPr>
            <w:r>
              <w:t>(да/нет)</w:t>
            </w:r>
          </w:p>
        </w:tc>
        <w:tc>
          <w:tcPr>
            <w:tcW w:w="1644" w:type="dxa"/>
          </w:tcPr>
          <w:p w:rsidR="00B72ABC" w:rsidRDefault="00B72ABC">
            <w:pPr>
              <w:pStyle w:val="ConsPlusNormal"/>
              <w:jc w:val="center"/>
            </w:pPr>
            <w:r>
              <w:t>(за/против/воздержался)</w:t>
            </w:r>
          </w:p>
        </w:tc>
        <w:tc>
          <w:tcPr>
            <w:tcW w:w="1474" w:type="dxa"/>
          </w:tcPr>
          <w:p w:rsidR="00B72ABC" w:rsidRDefault="00B72ABC">
            <w:pPr>
              <w:pStyle w:val="ConsPlusNormal"/>
            </w:pPr>
          </w:p>
        </w:tc>
        <w:tc>
          <w:tcPr>
            <w:tcW w:w="1417" w:type="dxa"/>
          </w:tcPr>
          <w:p w:rsidR="00B72ABC" w:rsidRDefault="00B72ABC">
            <w:pPr>
              <w:pStyle w:val="ConsPlusNormal"/>
            </w:pPr>
          </w:p>
        </w:tc>
      </w:tr>
    </w:tbl>
    <w:p w:rsidR="00B72ABC" w:rsidRDefault="00B72ABC">
      <w:pPr>
        <w:pStyle w:val="ConsPlusNormal"/>
        <w:jc w:val="both"/>
      </w:pPr>
    </w:p>
    <w:p w:rsidR="00B72ABC" w:rsidRDefault="00B72ABC">
      <w:pPr>
        <w:pStyle w:val="ConsPlusNormal"/>
        <w:jc w:val="center"/>
        <w:outlineLvl w:val="2"/>
      </w:pPr>
      <w:bookmarkStart w:id="16" w:name="P736"/>
      <w:bookmarkEnd w:id="16"/>
      <w:r>
        <w:t>Раздел V. Сведения о наличии признаков банкротства</w:t>
      </w:r>
    </w:p>
    <w:p w:rsidR="00B72ABC" w:rsidRDefault="00B72AB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B72ABC">
        <w:tc>
          <w:tcPr>
            <w:tcW w:w="4535" w:type="dxa"/>
          </w:tcPr>
          <w:p w:rsidR="00B72ABC" w:rsidRDefault="00B72ABC">
            <w:pPr>
              <w:pStyle w:val="ConsPlusNormal"/>
              <w:jc w:val="center"/>
            </w:pPr>
            <w:r>
              <w:lastRenderedPageBreak/>
              <w:t>Наименование показателя</w:t>
            </w:r>
          </w:p>
        </w:tc>
        <w:tc>
          <w:tcPr>
            <w:tcW w:w="4535" w:type="dxa"/>
          </w:tcPr>
          <w:p w:rsidR="00B72ABC" w:rsidRDefault="00B72ABC">
            <w:pPr>
              <w:pStyle w:val="ConsPlusNormal"/>
              <w:jc w:val="center"/>
            </w:pPr>
            <w:r>
              <w:t>Значение показателя</w:t>
            </w:r>
          </w:p>
        </w:tc>
      </w:tr>
      <w:tr w:rsidR="00B72ABC">
        <w:tc>
          <w:tcPr>
            <w:tcW w:w="4535" w:type="dxa"/>
          </w:tcPr>
          <w:p w:rsidR="00B72ABC" w:rsidRDefault="00B72ABC">
            <w:pPr>
              <w:pStyle w:val="ConsPlusNormal"/>
            </w:pPr>
            <w:r>
              <w:t>Наличие признаков банкротства</w:t>
            </w:r>
          </w:p>
        </w:tc>
        <w:tc>
          <w:tcPr>
            <w:tcW w:w="4535" w:type="dxa"/>
          </w:tcPr>
          <w:p w:rsidR="00B72ABC" w:rsidRDefault="00B72ABC">
            <w:pPr>
              <w:pStyle w:val="ConsPlusNormal"/>
              <w:jc w:val="center"/>
            </w:pPr>
            <w:r>
              <w:t>имеются (не имеются)</w:t>
            </w:r>
          </w:p>
        </w:tc>
      </w:tr>
      <w:tr w:rsidR="00B72ABC">
        <w:tc>
          <w:tcPr>
            <w:tcW w:w="4535" w:type="dxa"/>
          </w:tcPr>
          <w:p w:rsidR="00B72ABC" w:rsidRDefault="00B72ABC">
            <w:pPr>
              <w:pStyle w:val="ConsPlusNormal"/>
            </w:pPr>
            <w:r>
              <w:t>Просроченная задолженность:</w:t>
            </w:r>
          </w:p>
        </w:tc>
        <w:tc>
          <w:tcPr>
            <w:tcW w:w="4535" w:type="dxa"/>
          </w:tcPr>
          <w:p w:rsidR="00B72ABC" w:rsidRDefault="00B72ABC">
            <w:pPr>
              <w:pStyle w:val="ConsPlusNormal"/>
            </w:pPr>
          </w:p>
        </w:tc>
      </w:tr>
      <w:tr w:rsidR="00B72ABC">
        <w:tc>
          <w:tcPr>
            <w:tcW w:w="4535" w:type="dxa"/>
          </w:tcPr>
          <w:p w:rsidR="00B72ABC" w:rsidRDefault="00B72ABC">
            <w:pPr>
              <w:pStyle w:val="ConsPlusNormal"/>
            </w:pPr>
            <w:r>
              <w:t>по займам и кредитам</w:t>
            </w:r>
          </w:p>
        </w:tc>
        <w:tc>
          <w:tcPr>
            <w:tcW w:w="4535" w:type="dxa"/>
          </w:tcPr>
          <w:p w:rsidR="00B72ABC" w:rsidRDefault="00B72ABC">
            <w:pPr>
              <w:pStyle w:val="ConsPlusNormal"/>
            </w:pPr>
          </w:p>
        </w:tc>
      </w:tr>
      <w:tr w:rsidR="00B72ABC">
        <w:tc>
          <w:tcPr>
            <w:tcW w:w="4535" w:type="dxa"/>
          </w:tcPr>
          <w:p w:rsidR="00B72ABC" w:rsidRDefault="00B72ABC">
            <w:pPr>
              <w:pStyle w:val="ConsPlusNormal"/>
            </w:pPr>
            <w:r>
              <w:t>кредиторская задолженность</w:t>
            </w:r>
          </w:p>
        </w:tc>
        <w:tc>
          <w:tcPr>
            <w:tcW w:w="4535" w:type="dxa"/>
          </w:tcPr>
          <w:p w:rsidR="00B72ABC" w:rsidRDefault="00B72ABC">
            <w:pPr>
              <w:pStyle w:val="ConsPlusNormal"/>
            </w:pPr>
          </w:p>
        </w:tc>
      </w:tr>
    </w:tbl>
    <w:p w:rsidR="00B72ABC" w:rsidRDefault="00B72ABC">
      <w:pPr>
        <w:pStyle w:val="ConsPlusNormal"/>
        <w:jc w:val="both"/>
      </w:pPr>
    </w:p>
    <w:p w:rsidR="00B72ABC" w:rsidRDefault="00B72ABC">
      <w:pPr>
        <w:pStyle w:val="ConsPlusNonformat"/>
        <w:jc w:val="both"/>
      </w:pPr>
      <w:r>
        <w:t xml:space="preserve">    </w:t>
      </w:r>
      <w:proofErr w:type="gramStart"/>
      <w:r>
        <w:t xml:space="preserve">Меры,   </w:t>
      </w:r>
      <w:proofErr w:type="gramEnd"/>
      <w:r>
        <w:t>принятые   представителем   интересов   Чувашской   Республики,</w:t>
      </w:r>
    </w:p>
    <w:p w:rsidR="00B72ABC" w:rsidRDefault="00B72ABC">
      <w:pPr>
        <w:pStyle w:val="ConsPlusNonformat"/>
        <w:jc w:val="both"/>
      </w:pPr>
      <w:r>
        <w:t xml:space="preserve">представителем   </w:t>
      </w:r>
      <w:proofErr w:type="gramStart"/>
      <w:r>
        <w:t>Чувашской  Республики</w:t>
      </w:r>
      <w:proofErr w:type="gramEnd"/>
      <w:r>
        <w:t xml:space="preserve">  в  целях  финансового  оздоровления</w:t>
      </w:r>
    </w:p>
    <w:p w:rsidR="00B72ABC" w:rsidRDefault="00B72ABC">
      <w:pPr>
        <w:pStyle w:val="ConsPlusNonformat"/>
        <w:jc w:val="both"/>
      </w:pPr>
      <w:r>
        <w:t>хозяйственного   общества</w:t>
      </w:r>
      <w:proofErr w:type="gramStart"/>
      <w:r>
        <w:t xml:space="preserve">   (</w:t>
      </w:r>
      <w:proofErr w:type="gramEnd"/>
      <w:r>
        <w:t>заполняется   в   случае   наличия   признаков</w:t>
      </w:r>
    </w:p>
    <w:p w:rsidR="00B72ABC" w:rsidRDefault="00B72ABC">
      <w:pPr>
        <w:pStyle w:val="ConsPlusNonformat"/>
        <w:jc w:val="both"/>
      </w:pPr>
      <w:r>
        <w:t>банкротства) ______________________________________________________________</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p>
    <w:p w:rsidR="00B72ABC" w:rsidRDefault="00B72ABC">
      <w:pPr>
        <w:pStyle w:val="ConsPlusNonformat"/>
        <w:jc w:val="both"/>
      </w:pPr>
      <w:bookmarkStart w:id="17" w:name="P755"/>
      <w:bookmarkEnd w:id="17"/>
      <w:r>
        <w:t xml:space="preserve">           Раздел VI. Особое мнение и предложения представителя</w:t>
      </w:r>
    </w:p>
    <w:p w:rsidR="00B72ABC" w:rsidRDefault="00B72ABC">
      <w:pPr>
        <w:pStyle w:val="ConsPlusNonformat"/>
        <w:jc w:val="both"/>
      </w:pPr>
      <w:r>
        <w:t xml:space="preserve">               интересов Чувашской Республики, представителя</w:t>
      </w:r>
    </w:p>
    <w:p w:rsidR="00B72ABC" w:rsidRDefault="00B72ABC">
      <w:pPr>
        <w:pStyle w:val="ConsPlusNonformat"/>
        <w:jc w:val="both"/>
      </w:pPr>
      <w:r>
        <w:t xml:space="preserve">          Чувашской Республики по различным аспектам деятельности</w:t>
      </w:r>
    </w:p>
    <w:p w:rsidR="00B72ABC" w:rsidRDefault="00B72ABC">
      <w:pPr>
        <w:pStyle w:val="ConsPlusNonformat"/>
        <w:jc w:val="both"/>
      </w:pPr>
      <w:r>
        <w:t xml:space="preserve">                          хозяйственного общества</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r>
        <w:t>___________________________________________________________________________</w:t>
      </w:r>
    </w:p>
    <w:p w:rsidR="00B72ABC" w:rsidRDefault="00B72ABC">
      <w:pPr>
        <w:pStyle w:val="ConsPlusNonformat"/>
        <w:jc w:val="both"/>
      </w:pPr>
    </w:p>
    <w:p w:rsidR="00B72ABC" w:rsidRDefault="00B72ABC">
      <w:pPr>
        <w:pStyle w:val="ConsPlusNonformat"/>
        <w:jc w:val="both"/>
      </w:pPr>
      <w:r>
        <w:t xml:space="preserve">    </w:t>
      </w:r>
      <w:proofErr w:type="gramStart"/>
      <w:r>
        <w:t>Представители  интересов</w:t>
      </w:r>
      <w:proofErr w:type="gramEnd"/>
      <w:r>
        <w:t xml:space="preserve">  Чувашской Республики, представители Чувашской</w:t>
      </w:r>
    </w:p>
    <w:p w:rsidR="00B72ABC" w:rsidRDefault="00B72ABC">
      <w:pPr>
        <w:pStyle w:val="ConsPlusNonformat"/>
        <w:jc w:val="both"/>
      </w:pPr>
      <w:r>
        <w:t>Республики</w:t>
      </w:r>
    </w:p>
    <w:p w:rsidR="00B72ABC" w:rsidRDefault="00B72ABC">
      <w:pPr>
        <w:pStyle w:val="ConsPlusNonformat"/>
        <w:jc w:val="both"/>
      </w:pPr>
      <w:r>
        <w:t>________________________ _________________ ________________________________</w:t>
      </w:r>
    </w:p>
    <w:p w:rsidR="00B72ABC" w:rsidRDefault="00B72ABC">
      <w:pPr>
        <w:pStyle w:val="ConsPlusNonformat"/>
        <w:jc w:val="both"/>
      </w:pPr>
      <w:r>
        <w:t xml:space="preserve">        (</w:t>
      </w:r>
      <w:proofErr w:type="gramStart"/>
      <w:r>
        <w:t xml:space="preserve">дата)   </w:t>
      </w:r>
      <w:proofErr w:type="gramEnd"/>
      <w:r>
        <w:t xml:space="preserve">            (подпись)           (фамилия, инициалы)</w:t>
      </w:r>
    </w:p>
    <w:p w:rsidR="00B72ABC" w:rsidRDefault="00B72ABC">
      <w:pPr>
        <w:pStyle w:val="ConsPlusNonformat"/>
        <w:jc w:val="both"/>
      </w:pPr>
      <w:r>
        <w:t>________________________ _________________ ________________________________</w:t>
      </w:r>
    </w:p>
    <w:p w:rsidR="00B72ABC" w:rsidRDefault="00B72ABC">
      <w:pPr>
        <w:pStyle w:val="ConsPlusNonformat"/>
        <w:jc w:val="both"/>
      </w:pPr>
      <w:r>
        <w:t xml:space="preserve">        (</w:t>
      </w:r>
      <w:proofErr w:type="gramStart"/>
      <w:r>
        <w:t xml:space="preserve">дата)   </w:t>
      </w:r>
      <w:proofErr w:type="gramEnd"/>
      <w:r>
        <w:t xml:space="preserve">            (подпись)           (фамилия, инициалы)</w:t>
      </w:r>
    </w:p>
    <w:p w:rsidR="00B72ABC" w:rsidRDefault="00B72ABC">
      <w:pPr>
        <w:pStyle w:val="ConsPlusNonformat"/>
        <w:jc w:val="both"/>
      </w:pPr>
      <w:r>
        <w:t>________________________ _________________ ________________________________</w:t>
      </w:r>
    </w:p>
    <w:p w:rsidR="00B72ABC" w:rsidRDefault="00B72ABC">
      <w:pPr>
        <w:pStyle w:val="ConsPlusNonformat"/>
        <w:jc w:val="both"/>
      </w:pPr>
      <w:r>
        <w:t xml:space="preserve">        (</w:t>
      </w:r>
      <w:proofErr w:type="gramStart"/>
      <w:r>
        <w:t xml:space="preserve">дата)   </w:t>
      </w:r>
      <w:proofErr w:type="gramEnd"/>
      <w:r>
        <w:t xml:space="preserve">            (подпись)           (фамилия, инициалы)</w:t>
      </w:r>
    </w:p>
    <w:p w:rsidR="00B72ABC" w:rsidRDefault="00B72ABC">
      <w:pPr>
        <w:pStyle w:val="ConsPlusNonformat"/>
        <w:jc w:val="both"/>
      </w:pPr>
      <w:r>
        <w:t>________________________ _________________ ________________________________</w:t>
      </w:r>
    </w:p>
    <w:p w:rsidR="00B72ABC" w:rsidRDefault="00B72ABC">
      <w:pPr>
        <w:pStyle w:val="ConsPlusNonformat"/>
        <w:jc w:val="both"/>
      </w:pPr>
      <w:r>
        <w:t xml:space="preserve">        (</w:t>
      </w:r>
      <w:proofErr w:type="gramStart"/>
      <w:r>
        <w:t xml:space="preserve">дата)   </w:t>
      </w:r>
      <w:proofErr w:type="gramEnd"/>
      <w:r>
        <w:t xml:space="preserve">            (подпись)           (фамилия, инициалы)</w:t>
      </w: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right"/>
        <w:outlineLvl w:val="0"/>
      </w:pPr>
      <w:r>
        <w:t>Утверждены</w:t>
      </w:r>
    </w:p>
    <w:p w:rsidR="00B72ABC" w:rsidRDefault="00B72ABC">
      <w:pPr>
        <w:pStyle w:val="ConsPlusNormal"/>
        <w:jc w:val="right"/>
      </w:pPr>
      <w:r>
        <w:t>постановлением</w:t>
      </w:r>
    </w:p>
    <w:p w:rsidR="00B72ABC" w:rsidRDefault="00B72ABC">
      <w:pPr>
        <w:pStyle w:val="ConsPlusNormal"/>
        <w:jc w:val="right"/>
      </w:pPr>
      <w:r>
        <w:t>Кабинета Министров</w:t>
      </w:r>
    </w:p>
    <w:p w:rsidR="00B72ABC" w:rsidRDefault="00B72ABC">
      <w:pPr>
        <w:pStyle w:val="ConsPlusNormal"/>
        <w:jc w:val="right"/>
      </w:pPr>
      <w:r>
        <w:t>Чувашской Республики</w:t>
      </w:r>
    </w:p>
    <w:p w:rsidR="00B72ABC" w:rsidRDefault="00B72ABC">
      <w:pPr>
        <w:pStyle w:val="ConsPlusNormal"/>
        <w:jc w:val="right"/>
      </w:pPr>
      <w:r>
        <w:t>от 27.03.2013 N 116</w:t>
      </w:r>
    </w:p>
    <w:p w:rsidR="00B72ABC" w:rsidRDefault="00B72ABC">
      <w:pPr>
        <w:pStyle w:val="ConsPlusNormal"/>
        <w:jc w:val="right"/>
      </w:pPr>
      <w:r>
        <w:t>(приложение N 2)</w:t>
      </w:r>
    </w:p>
    <w:p w:rsidR="00B72ABC" w:rsidRDefault="00B72ABC">
      <w:pPr>
        <w:pStyle w:val="ConsPlusNormal"/>
        <w:jc w:val="both"/>
      </w:pPr>
    </w:p>
    <w:p w:rsidR="00B72ABC" w:rsidRDefault="00B72ABC">
      <w:pPr>
        <w:pStyle w:val="ConsPlusTitle"/>
        <w:jc w:val="center"/>
      </w:pPr>
      <w:bookmarkStart w:id="18" w:name="P786"/>
      <w:bookmarkEnd w:id="18"/>
      <w:r>
        <w:t>МЕТОДИЧЕСКИЕ УКАЗАНИЯ</w:t>
      </w:r>
    </w:p>
    <w:p w:rsidR="00B72ABC" w:rsidRDefault="00B72ABC">
      <w:pPr>
        <w:pStyle w:val="ConsPlusTitle"/>
        <w:jc w:val="center"/>
      </w:pPr>
      <w:r>
        <w:t>ПО ЗАПОЛНЕНИЮ ОТЧЕТА РУКОВОДИТЕЛЯ ГОСУДАРСТВЕННОГО</w:t>
      </w:r>
    </w:p>
    <w:p w:rsidR="00B72ABC" w:rsidRDefault="00B72ABC">
      <w:pPr>
        <w:pStyle w:val="ConsPlusTitle"/>
        <w:jc w:val="center"/>
      </w:pPr>
      <w:r>
        <w:t>УНИТАРНОГО ПРЕДПРИЯТИЯ ЧУВАШСКОЙ РЕСПУБЛИКИ</w:t>
      </w:r>
    </w:p>
    <w:p w:rsidR="00B72ABC" w:rsidRDefault="00B72ABC">
      <w:pPr>
        <w:pStyle w:val="ConsPlusTitle"/>
        <w:jc w:val="center"/>
      </w:pPr>
      <w:r>
        <w:t>О ДЕЯТЕЛЬНОСТИ ГОСУДАРСТВЕННОГО УНИТАРНОГО ПРЕДПРИЯТИЯ</w:t>
      </w:r>
    </w:p>
    <w:p w:rsidR="00B72ABC" w:rsidRDefault="00B72ABC">
      <w:pPr>
        <w:pStyle w:val="ConsPlusTitle"/>
        <w:jc w:val="center"/>
      </w:pPr>
      <w:r>
        <w:t>ЧУВАШСКОЙ РЕСПУБЛИКИ</w:t>
      </w:r>
    </w:p>
    <w:p w:rsidR="00B72ABC" w:rsidRDefault="00B72ABC">
      <w:pPr>
        <w:pStyle w:val="ConsPlusNormal"/>
        <w:jc w:val="both"/>
      </w:pPr>
    </w:p>
    <w:p w:rsidR="00B72ABC" w:rsidRDefault="00B72ABC">
      <w:pPr>
        <w:pStyle w:val="ConsPlusNormal"/>
        <w:ind w:firstLine="540"/>
        <w:jc w:val="both"/>
      </w:pPr>
      <w:r>
        <w:t>1. Настоящие Методические указания предназначены для использования при заполнении отчета руководителя государственного унитарного предприятия Чувашской Республики о деятельности государственного унитарного предприятия Чувашской Республики (далее - отчет).</w:t>
      </w:r>
    </w:p>
    <w:p w:rsidR="00B72ABC" w:rsidRDefault="00B72ABC">
      <w:pPr>
        <w:pStyle w:val="ConsPlusNormal"/>
        <w:spacing w:before="220"/>
        <w:ind w:firstLine="540"/>
        <w:jc w:val="both"/>
      </w:pPr>
      <w:r>
        <w:t xml:space="preserve">При указании сведений о периоде отчета указывается период (квартал, полугодие, 9 месяцев, </w:t>
      </w:r>
      <w:r>
        <w:lastRenderedPageBreak/>
        <w:t>год), за который руководителем государственного унитарного предприятия Чувашской Республики представляется отчет.</w:t>
      </w:r>
    </w:p>
    <w:p w:rsidR="00B72ABC" w:rsidRDefault="00B72ABC">
      <w:pPr>
        <w:pStyle w:val="ConsPlusNormal"/>
        <w:spacing w:before="220"/>
        <w:ind w:firstLine="540"/>
        <w:jc w:val="both"/>
      </w:pPr>
      <w:r>
        <w:t xml:space="preserve">2. В </w:t>
      </w:r>
      <w:hyperlink w:anchor="P127" w:history="1">
        <w:r>
          <w:rPr>
            <w:color w:val="0000FF"/>
          </w:rPr>
          <w:t>разделе I</w:t>
        </w:r>
      </w:hyperlink>
      <w:r>
        <w:t xml:space="preserve"> "Общие сведения и информация о руководителе государственного унитарного предприятия Чувашской Республики" отчета при заполнении сведений о полном и сокращенном наименовании государственного унитарного предприятия Чувашской Республики (далее - предприятие) используется наименование, указанное в уставе предприятия.</w:t>
      </w:r>
    </w:p>
    <w:p w:rsidR="00B72ABC" w:rsidRDefault="00B72ABC">
      <w:pPr>
        <w:pStyle w:val="ConsPlusNormal"/>
        <w:spacing w:before="220"/>
        <w:ind w:firstLine="540"/>
        <w:jc w:val="both"/>
      </w:pPr>
      <w:r>
        <w:t>При представлении информации о фамилии, имени и отчестве (последнее - если имеется) (Ф.И.О.) руководителя предприятия данная информация должна соответствовать фамилии, имени и отчеству, указанным в паспорте или ином документе, устанавливающем личность лица, занимающего должность руководителя предприятия.</w:t>
      </w:r>
    </w:p>
    <w:p w:rsidR="00B72ABC" w:rsidRDefault="00B72ABC">
      <w:pPr>
        <w:pStyle w:val="ConsPlusNormal"/>
        <w:spacing w:before="220"/>
        <w:ind w:firstLine="540"/>
        <w:jc w:val="both"/>
      </w:pPr>
      <w:r>
        <w:t>При заполнении отчета в части информации о сроке действия трудового договора с руководителем предприятия необходимо руководствоваться соответствующими датами на основании трудового договора, заключенного с руководителем предприятия.</w:t>
      </w:r>
    </w:p>
    <w:p w:rsidR="00B72ABC" w:rsidRDefault="00B72ABC">
      <w:pPr>
        <w:pStyle w:val="ConsPlusNormal"/>
        <w:spacing w:before="220"/>
        <w:ind w:firstLine="540"/>
        <w:jc w:val="both"/>
      </w:pPr>
      <w:r>
        <w:t xml:space="preserve">3. В </w:t>
      </w:r>
      <w:hyperlink w:anchor="P174" w:history="1">
        <w:r>
          <w:rPr>
            <w:color w:val="0000FF"/>
          </w:rPr>
          <w:t>разделе II</w:t>
        </w:r>
      </w:hyperlink>
      <w:r>
        <w:t xml:space="preserve"> "Информация о государственном унитарном предприятии Чувашской Республики" отчета представляются сведения о государственном унитарном предприятии Чувашской Республики.</w:t>
      </w:r>
    </w:p>
    <w:p w:rsidR="00B72ABC" w:rsidRDefault="00B72ABC">
      <w:pPr>
        <w:pStyle w:val="ConsPlusNormal"/>
        <w:spacing w:before="220"/>
        <w:ind w:firstLine="540"/>
        <w:jc w:val="both"/>
      </w:pPr>
      <w:r>
        <w:t xml:space="preserve">4. В </w:t>
      </w:r>
      <w:hyperlink w:anchor="P241" w:history="1">
        <w:r>
          <w:rPr>
            <w:color w:val="0000FF"/>
          </w:rPr>
          <w:t>разделе III</w:t>
        </w:r>
      </w:hyperlink>
      <w:r>
        <w:t xml:space="preserve"> "Информация о выполнении государственным унитарным предприятием Чувашской Республики в отчетном периоде показателей экономической эффективности деятельности" отчета представляется информация о выполнении в отчетном периоде показателей экономической эффективности деятельности предприятия исходя из плановых и фактических данных программы деятельности предприятия.</w:t>
      </w:r>
    </w:p>
    <w:p w:rsidR="00B72ABC" w:rsidRDefault="00B72ABC">
      <w:pPr>
        <w:pStyle w:val="ConsPlusNormal"/>
        <w:spacing w:before="220"/>
        <w:ind w:firstLine="540"/>
        <w:jc w:val="both"/>
      </w:pPr>
      <w:r>
        <w:t>Руководителю предприятия необходимо доложить о результатах проделанной предприятием работы в отчетном периоде.</w:t>
      </w:r>
    </w:p>
    <w:p w:rsidR="00B72ABC" w:rsidRDefault="00B72ABC">
      <w:pPr>
        <w:pStyle w:val="ConsPlusNormal"/>
        <w:spacing w:before="220"/>
        <w:ind w:firstLine="540"/>
        <w:jc w:val="both"/>
      </w:pPr>
      <w:r>
        <w:t>В данном разделе указывается следующая информация:</w:t>
      </w:r>
    </w:p>
    <w:p w:rsidR="00B72ABC" w:rsidRDefault="00B72ABC">
      <w:pPr>
        <w:pStyle w:val="ConsPlusNormal"/>
        <w:spacing w:before="220"/>
        <w:ind w:firstLine="540"/>
        <w:jc w:val="both"/>
      </w:pPr>
      <w:r>
        <w:t>плановое значение показателя в отчетном периоде - значение соответствующего показателя в отчетном периоде (квартал, полугодие, 9 месяцев, год), установленное на основании утвержденных отраслевым министерством величин показателей экономической эффективности деятельности предприятия;</w:t>
      </w:r>
    </w:p>
    <w:p w:rsidR="00B72ABC" w:rsidRDefault="00B72ABC">
      <w:pPr>
        <w:pStyle w:val="ConsPlusNormal"/>
        <w:spacing w:before="220"/>
        <w:ind w:firstLine="540"/>
        <w:jc w:val="both"/>
      </w:pPr>
      <w:r>
        <w:t>фактически достигнутое значение показателя в отчетном периоде - значение соответствующего показателя предприятия по итогам деятельности в отчетном периоде (квартал, полугодие, 9 месяцев, год);</w:t>
      </w:r>
    </w:p>
    <w:p w:rsidR="00B72ABC" w:rsidRDefault="00B72ABC">
      <w:pPr>
        <w:pStyle w:val="ConsPlusNormal"/>
        <w:spacing w:before="220"/>
        <w:ind w:firstLine="540"/>
        <w:jc w:val="both"/>
      </w:pPr>
      <w:r>
        <w:t>отклонение - характеризует степень достижения соответствующего показателя предприятия и рассчитывается как отношение фактически достигнутого значения показателя к его плановому значению.</w:t>
      </w:r>
    </w:p>
    <w:p w:rsidR="00B72ABC" w:rsidRDefault="00B72ABC">
      <w:pPr>
        <w:pStyle w:val="ConsPlusNormal"/>
        <w:spacing w:before="220"/>
        <w:ind w:firstLine="540"/>
        <w:jc w:val="both"/>
      </w:pPr>
      <w:r>
        <w:t>В случае невыполнения планируемых показателей в отчетном периоде руководителю предприятия необходимо заполнить поле "Причины отклонения".</w:t>
      </w:r>
    </w:p>
    <w:p w:rsidR="00B72ABC" w:rsidRDefault="00B72ABC">
      <w:pPr>
        <w:pStyle w:val="ConsPlusNormal"/>
        <w:spacing w:before="220"/>
        <w:ind w:firstLine="540"/>
        <w:jc w:val="both"/>
      </w:pPr>
      <w:r>
        <w:t xml:space="preserve">5. В </w:t>
      </w:r>
      <w:hyperlink w:anchor="P336" w:history="1">
        <w:r>
          <w:rPr>
            <w:color w:val="0000FF"/>
          </w:rPr>
          <w:t>разделе IV</w:t>
        </w:r>
      </w:hyperlink>
      <w:r>
        <w:t xml:space="preserve"> "Информация о ходе реализации государственным унитарным предприятием Чувашской Республики мероприятий по выполнению поручений Главы Чувашской Республики и Кабинета Министров Чувашской Республики" отчета указывается информация о ходе реализации предприятием поручений Главы Чувашской Республики и Кабинета Министров Чувашской Республики с кратким описанием реализованных мероприятий в отчетном периоде.</w:t>
      </w:r>
    </w:p>
    <w:p w:rsidR="00B72ABC" w:rsidRDefault="00B72ABC">
      <w:pPr>
        <w:pStyle w:val="ConsPlusNormal"/>
        <w:spacing w:before="220"/>
        <w:ind w:firstLine="540"/>
        <w:jc w:val="both"/>
      </w:pPr>
      <w:r>
        <w:t xml:space="preserve">6. В </w:t>
      </w:r>
      <w:hyperlink w:anchor="P351" w:history="1">
        <w:r>
          <w:rPr>
            <w:color w:val="0000FF"/>
          </w:rPr>
          <w:t>разделе V</w:t>
        </w:r>
      </w:hyperlink>
      <w:r>
        <w:t xml:space="preserve"> "Информация о недвижимом имуществе государственного унитарного предприятия Чувашской Республики, не используемом в производственных целях" отчета </w:t>
      </w:r>
      <w:r>
        <w:lastRenderedPageBreak/>
        <w:t>указывается информация о недвижимом имуществе предприятия, не используемом в производственных целях, с отражением балансовой (остаточной) стоимости и доходов, полученных от использования имущества.</w:t>
      </w:r>
    </w:p>
    <w:p w:rsidR="00B72ABC" w:rsidRDefault="00B72ABC">
      <w:pPr>
        <w:pStyle w:val="ConsPlusNormal"/>
        <w:spacing w:before="220"/>
        <w:ind w:firstLine="540"/>
        <w:jc w:val="both"/>
      </w:pPr>
      <w:r>
        <w:t>7. К отчету прилагаются следующие документы:</w:t>
      </w:r>
    </w:p>
    <w:p w:rsidR="00B72ABC" w:rsidRDefault="00B72ABC">
      <w:pPr>
        <w:pStyle w:val="ConsPlusNormal"/>
        <w:spacing w:before="220"/>
        <w:ind w:firstLine="540"/>
        <w:jc w:val="both"/>
      </w:pPr>
      <w:r>
        <w:t xml:space="preserve">1) бухгалтерская отчетность в составе, определенном Федеральным </w:t>
      </w:r>
      <w:hyperlink r:id="rId27" w:history="1">
        <w:r>
          <w:rPr>
            <w:color w:val="0000FF"/>
          </w:rPr>
          <w:t>законом</w:t>
        </w:r>
      </w:hyperlink>
      <w:r>
        <w:t xml:space="preserve"> "О бухгалтерском учете" и </w:t>
      </w:r>
      <w:hyperlink r:id="rId28" w:history="1">
        <w:r>
          <w:rPr>
            <w:color w:val="0000FF"/>
          </w:rPr>
          <w:t>Положением</w:t>
        </w:r>
      </w:hyperlink>
      <w: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 г. N 34н (зарегистрирован в Министерстве юстиции Российской Федерации 27 августа 1998 г., регистрационный N 1598);</w:t>
      </w:r>
    </w:p>
    <w:p w:rsidR="00B72ABC" w:rsidRDefault="00B72ABC">
      <w:pPr>
        <w:pStyle w:val="ConsPlusNormal"/>
        <w:spacing w:before="220"/>
        <w:ind w:firstLine="540"/>
        <w:jc w:val="both"/>
      </w:pPr>
      <w:r>
        <w:t>2) справка об участии предприятия в коммерческих и некоммерческих организациях;</w:t>
      </w:r>
    </w:p>
    <w:p w:rsidR="00B72ABC" w:rsidRDefault="00B72ABC">
      <w:pPr>
        <w:pStyle w:val="ConsPlusNormal"/>
        <w:spacing w:before="220"/>
        <w:ind w:firstLine="540"/>
        <w:jc w:val="both"/>
      </w:pPr>
      <w:r>
        <w:t>3) сведения о юридических лицах, в которых руководитель предприятия,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20 и более процентами акций (долей, паев) в совокупности;</w:t>
      </w:r>
    </w:p>
    <w:p w:rsidR="00B72ABC" w:rsidRDefault="00B72ABC">
      <w:pPr>
        <w:pStyle w:val="ConsPlusNormal"/>
        <w:spacing w:before="220"/>
        <w:ind w:firstLine="540"/>
        <w:jc w:val="both"/>
      </w:pPr>
      <w:r>
        <w:t>сведения о юридических лицах, в которых руководитель предприятия,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B72ABC" w:rsidRDefault="00B72ABC">
      <w:pPr>
        <w:pStyle w:val="ConsPlusNormal"/>
        <w:spacing w:before="220"/>
        <w:ind w:firstLine="540"/>
        <w:jc w:val="both"/>
      </w:pPr>
      <w:r>
        <w:t>сведения об известных руководителю предприятия совершаемых или предполагаемых сделках, в совершении которых он может быть признан заинтересованным;</w:t>
      </w:r>
    </w:p>
    <w:p w:rsidR="00B72ABC" w:rsidRDefault="00B72ABC">
      <w:pPr>
        <w:pStyle w:val="ConsPlusNormal"/>
        <w:spacing w:before="220"/>
        <w:ind w:firstLine="540"/>
        <w:jc w:val="both"/>
      </w:pPr>
      <w:r>
        <w:t xml:space="preserve">4) иные сведения, предусмотренные </w:t>
      </w:r>
      <w:hyperlink w:anchor="P66" w:history="1">
        <w:r>
          <w:rPr>
            <w:color w:val="0000FF"/>
          </w:rPr>
          <w:t>пунктом 3</w:t>
        </w:r>
      </w:hyperlink>
      <w:r>
        <w:t xml:space="preserve"> Порядка отчетности руководителей государственных унитарных предприятий Чувашской Республики, представителей Чувашской Республики и представителей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или в отношении которых используется специальное право ("золотая акция"), утвержденного настоящим постановлением.</w:t>
      </w: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both"/>
      </w:pPr>
    </w:p>
    <w:p w:rsidR="00B72ABC" w:rsidRDefault="00B72ABC">
      <w:pPr>
        <w:pStyle w:val="ConsPlusNormal"/>
        <w:jc w:val="right"/>
        <w:outlineLvl w:val="0"/>
      </w:pPr>
      <w:r>
        <w:t>Утверждены</w:t>
      </w:r>
    </w:p>
    <w:p w:rsidR="00B72ABC" w:rsidRDefault="00B72ABC">
      <w:pPr>
        <w:pStyle w:val="ConsPlusNormal"/>
        <w:jc w:val="right"/>
      </w:pPr>
      <w:r>
        <w:t>постановлением</w:t>
      </w:r>
    </w:p>
    <w:p w:rsidR="00B72ABC" w:rsidRDefault="00B72ABC">
      <w:pPr>
        <w:pStyle w:val="ConsPlusNormal"/>
        <w:jc w:val="right"/>
      </w:pPr>
      <w:r>
        <w:t>Кабинета Министров</w:t>
      </w:r>
    </w:p>
    <w:p w:rsidR="00B72ABC" w:rsidRDefault="00B72ABC">
      <w:pPr>
        <w:pStyle w:val="ConsPlusNormal"/>
        <w:jc w:val="right"/>
      </w:pPr>
      <w:r>
        <w:t>Чувашской Республики</w:t>
      </w:r>
    </w:p>
    <w:p w:rsidR="00B72ABC" w:rsidRDefault="00B72ABC">
      <w:pPr>
        <w:pStyle w:val="ConsPlusNormal"/>
        <w:jc w:val="right"/>
      </w:pPr>
      <w:r>
        <w:t>от 27.03.2013 N 116</w:t>
      </w:r>
    </w:p>
    <w:p w:rsidR="00B72ABC" w:rsidRDefault="00B72ABC">
      <w:pPr>
        <w:pStyle w:val="ConsPlusNormal"/>
        <w:jc w:val="right"/>
      </w:pPr>
      <w:r>
        <w:t>(приложение N 3)</w:t>
      </w:r>
    </w:p>
    <w:p w:rsidR="00B72ABC" w:rsidRDefault="00B72ABC">
      <w:pPr>
        <w:pStyle w:val="ConsPlusNormal"/>
        <w:jc w:val="both"/>
      </w:pPr>
    </w:p>
    <w:p w:rsidR="00B72ABC" w:rsidRDefault="00B72ABC">
      <w:pPr>
        <w:pStyle w:val="ConsPlusTitle"/>
        <w:jc w:val="center"/>
      </w:pPr>
      <w:bookmarkStart w:id="19" w:name="P826"/>
      <w:bookmarkEnd w:id="19"/>
      <w:r>
        <w:t>МЕТОДИЧЕСКИЕ УКАЗАНИЯ</w:t>
      </w:r>
    </w:p>
    <w:p w:rsidR="00B72ABC" w:rsidRDefault="00B72ABC">
      <w:pPr>
        <w:pStyle w:val="ConsPlusTitle"/>
        <w:jc w:val="center"/>
      </w:pPr>
      <w:r>
        <w:t>ПО ЗАПОЛНЕНИЮ ОТЧЕТА О ДЕЯТЕЛЬНОСТИ ПРЕДСТАВИТЕЛЕЙ</w:t>
      </w:r>
    </w:p>
    <w:p w:rsidR="00B72ABC" w:rsidRDefault="00B72ABC">
      <w:pPr>
        <w:pStyle w:val="ConsPlusTitle"/>
        <w:jc w:val="center"/>
      </w:pPr>
      <w:r>
        <w:t>ИНТЕРЕСОВ ЧУВАШСКОЙ РЕСПУБЛИКИ В ОРГАНАХ УПРАВЛЕНИЯ</w:t>
      </w:r>
    </w:p>
    <w:p w:rsidR="00B72ABC" w:rsidRDefault="00B72ABC">
      <w:pPr>
        <w:pStyle w:val="ConsPlusTitle"/>
        <w:jc w:val="center"/>
      </w:pPr>
      <w:r>
        <w:t>ХОЗЯЙСТВЕННЫХ ОБЩЕСТВ, ДОЛИ (АКЦИИ) КОТОРЫХ НАХОДЯТСЯ</w:t>
      </w:r>
    </w:p>
    <w:p w:rsidR="00B72ABC" w:rsidRDefault="00B72ABC">
      <w:pPr>
        <w:pStyle w:val="ConsPlusTitle"/>
        <w:jc w:val="center"/>
      </w:pPr>
      <w:r>
        <w:t>В ГОСУДАРСТВЕННОЙ СОБСТВЕННОСТИ ЧУВАШСКОЙ РЕСПУБЛИКИ,</w:t>
      </w:r>
    </w:p>
    <w:p w:rsidR="00B72ABC" w:rsidRDefault="00B72ABC">
      <w:pPr>
        <w:pStyle w:val="ConsPlusTitle"/>
        <w:jc w:val="center"/>
      </w:pPr>
      <w:r>
        <w:t>И ПРЕДСТАВИТЕЛЕЙ ЧУВАШСКОЙ РЕСПУБЛИКИ В СОВЕТАХ ДИРЕКТОРОВ</w:t>
      </w:r>
    </w:p>
    <w:p w:rsidR="00B72ABC" w:rsidRDefault="00B72ABC">
      <w:pPr>
        <w:pStyle w:val="ConsPlusTitle"/>
        <w:jc w:val="center"/>
      </w:pPr>
      <w:r>
        <w:t>АКЦИОНЕРНЫХ ОБЩЕСТВ, В ОТНОШЕНИИ КОТОРЫХ</w:t>
      </w:r>
    </w:p>
    <w:p w:rsidR="00B72ABC" w:rsidRDefault="00B72ABC">
      <w:pPr>
        <w:pStyle w:val="ConsPlusTitle"/>
        <w:jc w:val="center"/>
      </w:pPr>
      <w:r>
        <w:t>ИСПОЛЬЗУЕТСЯ СПЕЦИАЛЬНОЕ ПРАВО ("ЗОЛОТАЯ АКЦИЯ")</w:t>
      </w:r>
    </w:p>
    <w:p w:rsidR="00B72ABC" w:rsidRDefault="00B72A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2ABC">
        <w:trPr>
          <w:jc w:val="center"/>
        </w:trPr>
        <w:tc>
          <w:tcPr>
            <w:tcW w:w="9294" w:type="dxa"/>
            <w:tcBorders>
              <w:top w:val="nil"/>
              <w:left w:val="single" w:sz="24" w:space="0" w:color="CED3F1"/>
              <w:bottom w:val="nil"/>
              <w:right w:val="single" w:sz="24" w:space="0" w:color="F4F3F8"/>
            </w:tcBorders>
            <w:shd w:val="clear" w:color="auto" w:fill="F4F3F8"/>
          </w:tcPr>
          <w:p w:rsidR="00B72ABC" w:rsidRDefault="00B72ABC">
            <w:pPr>
              <w:pStyle w:val="ConsPlusNormal"/>
              <w:jc w:val="center"/>
            </w:pPr>
            <w:r>
              <w:rPr>
                <w:color w:val="392C69"/>
              </w:rPr>
              <w:t>Список изменяющих документов</w:t>
            </w:r>
          </w:p>
          <w:p w:rsidR="00B72ABC" w:rsidRDefault="00B72ABC">
            <w:pPr>
              <w:pStyle w:val="ConsPlusNormal"/>
              <w:jc w:val="center"/>
            </w:pPr>
            <w:r>
              <w:rPr>
                <w:color w:val="392C69"/>
              </w:rPr>
              <w:lastRenderedPageBreak/>
              <w:t xml:space="preserve">(в ред. </w:t>
            </w:r>
            <w:hyperlink r:id="rId29" w:history="1">
              <w:r>
                <w:rPr>
                  <w:color w:val="0000FF"/>
                </w:rPr>
                <w:t>Постановления</w:t>
              </w:r>
            </w:hyperlink>
            <w:r>
              <w:rPr>
                <w:color w:val="392C69"/>
              </w:rPr>
              <w:t xml:space="preserve"> Кабинета Министров ЧР от 09.12.2015 N 440)</w:t>
            </w:r>
          </w:p>
        </w:tc>
      </w:tr>
    </w:tbl>
    <w:p w:rsidR="00B72ABC" w:rsidRDefault="00B72ABC">
      <w:pPr>
        <w:pStyle w:val="ConsPlusNormal"/>
        <w:jc w:val="both"/>
      </w:pPr>
    </w:p>
    <w:p w:rsidR="00B72ABC" w:rsidRDefault="00B72ABC">
      <w:pPr>
        <w:pStyle w:val="ConsPlusNormal"/>
        <w:ind w:firstLine="540"/>
        <w:jc w:val="both"/>
      </w:pPr>
      <w:r>
        <w:t>1. Настоящие Методические указания предназначены для использования при заполнении отчета о деятельности представителей интересов Чувашской Республики в органах управления хозяйственных обществ, доли (акции) которых находятся в государственной собственности Чувашской Республики, и представителей Чувашской Республики в советах директоров акционерных обществ, в отношении которых используется специальное право ("золотая акция") (далее - отчет).</w:t>
      </w:r>
    </w:p>
    <w:p w:rsidR="00B72ABC" w:rsidRDefault="00B72ABC">
      <w:pPr>
        <w:pStyle w:val="ConsPlusNormal"/>
        <w:jc w:val="both"/>
      </w:pPr>
      <w:r>
        <w:t xml:space="preserve">(в ред. </w:t>
      </w:r>
      <w:hyperlink r:id="rId30" w:history="1">
        <w:r>
          <w:rPr>
            <w:color w:val="0000FF"/>
          </w:rPr>
          <w:t>Постановления</w:t>
        </w:r>
      </w:hyperlink>
      <w:r>
        <w:t xml:space="preserve"> Кабинета Министров ЧР от 09.12.2015 N 440)</w:t>
      </w:r>
    </w:p>
    <w:p w:rsidR="00B72ABC" w:rsidRDefault="00B72ABC">
      <w:pPr>
        <w:pStyle w:val="ConsPlusNormal"/>
        <w:spacing w:before="220"/>
        <w:ind w:firstLine="540"/>
        <w:jc w:val="both"/>
      </w:pPr>
      <w:r>
        <w:t>В сведениях о периоде отчета указывается период (полугодие, год), за который представителем Чувашской Республики и представителем интересов Чувашской Республики (далее - представитель) представляется отчет.</w:t>
      </w:r>
    </w:p>
    <w:p w:rsidR="00B72ABC" w:rsidRDefault="00B72ABC">
      <w:pPr>
        <w:pStyle w:val="ConsPlusNormal"/>
        <w:spacing w:before="220"/>
        <w:ind w:firstLine="540"/>
        <w:jc w:val="both"/>
      </w:pPr>
      <w:r>
        <w:t>В случае участия в совете директоров (наблюдательном совете) хозяйственного общества нескольких представителей допускается оформление единого отчета всеми представителями.</w:t>
      </w:r>
    </w:p>
    <w:p w:rsidR="00B72ABC" w:rsidRDefault="00B72ABC">
      <w:pPr>
        <w:pStyle w:val="ConsPlusNormal"/>
        <w:spacing w:before="220"/>
        <w:ind w:firstLine="540"/>
        <w:jc w:val="both"/>
      </w:pPr>
      <w:r>
        <w:t xml:space="preserve">2. В </w:t>
      </w:r>
      <w:hyperlink w:anchor="P448" w:history="1">
        <w:r>
          <w:rPr>
            <w:color w:val="0000FF"/>
          </w:rPr>
          <w:t>разделе I</w:t>
        </w:r>
      </w:hyperlink>
      <w:r>
        <w:t xml:space="preserve"> "Общие сведения" отчета:</w:t>
      </w:r>
    </w:p>
    <w:p w:rsidR="00B72ABC" w:rsidRDefault="00B72ABC">
      <w:pPr>
        <w:pStyle w:val="ConsPlusNormal"/>
        <w:spacing w:before="220"/>
        <w:ind w:firstLine="540"/>
        <w:jc w:val="both"/>
      </w:pPr>
      <w:r>
        <w:t xml:space="preserve">в </w:t>
      </w:r>
      <w:hyperlink w:anchor="P450" w:history="1">
        <w:r>
          <w:rPr>
            <w:color w:val="0000FF"/>
          </w:rPr>
          <w:t>подразделе 1.1</w:t>
        </w:r>
      </w:hyperlink>
      <w:r>
        <w:t xml:space="preserve"> "О хозяйственном обществе":</w:t>
      </w:r>
    </w:p>
    <w:p w:rsidR="00B72ABC" w:rsidRDefault="00B72ABC">
      <w:pPr>
        <w:pStyle w:val="ConsPlusNormal"/>
        <w:spacing w:before="220"/>
        <w:ind w:firstLine="540"/>
        <w:jc w:val="both"/>
      </w:pPr>
      <w:r>
        <w:t>при заполнении сведений о полном и сокращенном фирменном наименовании хозяйственного общества, адресе (месте нахождения), основном виде деятельности, размере уставного капитала, номинале одной акции (рублей), количественном составе совета директоров (наблюдательного совета), количественном составе ревизионной комиссии используются данные устава хозяйственного общества;</w:t>
      </w:r>
    </w:p>
    <w:p w:rsidR="00B72ABC" w:rsidRDefault="00B72ABC">
      <w:pPr>
        <w:pStyle w:val="ConsPlusNormal"/>
        <w:spacing w:before="220"/>
        <w:ind w:firstLine="540"/>
        <w:jc w:val="both"/>
      </w:pPr>
      <w:r>
        <w:t>при представлении информации о фамилии, имени и отчестве директора (генерального директора) хозяйственного общества или сведений об управляющей организации необходимо руководствоваться трудовым договором, заключенным с директором (генеральным директором) хозяйственного общества, либо договором, заключенным с управляющей организацией;</w:t>
      </w:r>
    </w:p>
    <w:p w:rsidR="00B72ABC" w:rsidRDefault="00B72ABC">
      <w:pPr>
        <w:pStyle w:val="ConsPlusNormal"/>
        <w:spacing w:before="220"/>
        <w:ind w:firstLine="540"/>
        <w:jc w:val="both"/>
      </w:pPr>
      <w:r>
        <w:t>при заполнении сведений об аудиторе общества необходимо руководствоваться протоколами общих собраний акционеров общества;</w:t>
      </w:r>
    </w:p>
    <w:p w:rsidR="00B72ABC" w:rsidRDefault="00B72ABC">
      <w:pPr>
        <w:pStyle w:val="ConsPlusNormal"/>
        <w:spacing w:before="220"/>
        <w:ind w:firstLine="540"/>
        <w:jc w:val="both"/>
      </w:pPr>
      <w:r>
        <w:t>информация о реестродержателе общества и о распределении акций общества заполняется на основании сведений общества;</w:t>
      </w:r>
    </w:p>
    <w:p w:rsidR="00B72ABC" w:rsidRDefault="00B72ABC">
      <w:pPr>
        <w:pStyle w:val="ConsPlusNormal"/>
        <w:spacing w:before="220"/>
        <w:ind w:firstLine="540"/>
        <w:jc w:val="both"/>
      </w:pPr>
      <w:r>
        <w:t xml:space="preserve">в </w:t>
      </w:r>
      <w:hyperlink w:anchor="P540" w:history="1">
        <w:r>
          <w:rPr>
            <w:color w:val="0000FF"/>
          </w:rPr>
          <w:t>подразделе 1.2</w:t>
        </w:r>
      </w:hyperlink>
      <w:r>
        <w:t xml:space="preserve"> "О представителях Чувашской Республики, представителях интересов Чувашской Республики" приводятся данные о всех представителях в совете директоров (наблюдательном совете) хозяйственного общества.</w:t>
      </w:r>
    </w:p>
    <w:p w:rsidR="00B72ABC" w:rsidRDefault="00B72ABC">
      <w:pPr>
        <w:pStyle w:val="ConsPlusNormal"/>
        <w:spacing w:before="220"/>
        <w:ind w:firstLine="540"/>
        <w:jc w:val="both"/>
      </w:pPr>
      <w:r>
        <w:t xml:space="preserve">3. В </w:t>
      </w:r>
      <w:hyperlink w:anchor="P570" w:history="1">
        <w:r>
          <w:rPr>
            <w:color w:val="0000FF"/>
          </w:rPr>
          <w:t>разделе II</w:t>
        </w:r>
      </w:hyperlink>
      <w:r>
        <w:t xml:space="preserve"> "Информация о выполнении хозяйственным обществом в отчетном периоде показателей экономической эффективности деятельности" отчета отражается информация о выполнении хозяйственным обществом в отчетном периоде показателей экономической эффективности деятельности исходя из плановых и фактически достигнутых значений показателей.</w:t>
      </w:r>
    </w:p>
    <w:p w:rsidR="00B72ABC" w:rsidRDefault="00B72ABC">
      <w:pPr>
        <w:pStyle w:val="ConsPlusNormal"/>
        <w:spacing w:before="220"/>
        <w:ind w:firstLine="540"/>
        <w:jc w:val="both"/>
      </w:pPr>
      <w:r>
        <w:t>Данный раздел заполняется представителями в хозяйственных обществах, в уставных капиталах которых доля Чувашской Республики превышает 50 процентов.</w:t>
      </w:r>
    </w:p>
    <w:p w:rsidR="00B72ABC" w:rsidRDefault="00B72ABC">
      <w:pPr>
        <w:pStyle w:val="ConsPlusNormal"/>
        <w:spacing w:before="220"/>
        <w:ind w:firstLine="540"/>
        <w:jc w:val="both"/>
      </w:pPr>
      <w:r>
        <w:t>В данном разделе указывается следующая информация:</w:t>
      </w:r>
    </w:p>
    <w:p w:rsidR="00B72ABC" w:rsidRDefault="00B72ABC">
      <w:pPr>
        <w:pStyle w:val="ConsPlusNormal"/>
        <w:spacing w:before="220"/>
        <w:ind w:firstLine="540"/>
        <w:jc w:val="both"/>
      </w:pPr>
      <w:r>
        <w:t>плановое значение показателя в отчетном периоде - значение соответствующего показателя в отчетном периоде (полугодие, год), установленное на основании показателей экономической эффективности деятельности хозяйственного общества;</w:t>
      </w:r>
    </w:p>
    <w:p w:rsidR="00B72ABC" w:rsidRDefault="00B72ABC">
      <w:pPr>
        <w:pStyle w:val="ConsPlusNormal"/>
        <w:spacing w:before="220"/>
        <w:ind w:firstLine="540"/>
        <w:jc w:val="both"/>
      </w:pPr>
      <w:r>
        <w:lastRenderedPageBreak/>
        <w:t>фактически достигнутое значение показателя в отчетном периоде - значение соответствующего показателя хозяйственного общества по итогам деятельности в отчетном периоде (полугодие, год);</w:t>
      </w:r>
    </w:p>
    <w:p w:rsidR="00B72ABC" w:rsidRDefault="00B72ABC">
      <w:pPr>
        <w:pStyle w:val="ConsPlusNormal"/>
        <w:spacing w:before="220"/>
        <w:ind w:firstLine="540"/>
        <w:jc w:val="both"/>
      </w:pPr>
      <w:r>
        <w:t>отклонение - характеризует степень достижения соответствующего показателя хозяйственного общества и рассчитывается как отношение фактически достигнутого значения показателя к его плановому значению.</w:t>
      </w:r>
    </w:p>
    <w:p w:rsidR="00B72ABC" w:rsidRDefault="00B72ABC">
      <w:pPr>
        <w:pStyle w:val="ConsPlusNormal"/>
        <w:spacing w:before="220"/>
        <w:ind w:firstLine="540"/>
        <w:jc w:val="both"/>
      </w:pPr>
      <w:r>
        <w:t>В случае невыполнения планируемых показателей в отчетном периоде представителю необходимо заполнить поле "Причины отклонения".</w:t>
      </w:r>
    </w:p>
    <w:p w:rsidR="00B72ABC" w:rsidRDefault="00B72ABC">
      <w:pPr>
        <w:pStyle w:val="ConsPlusNormal"/>
        <w:spacing w:before="220"/>
        <w:ind w:firstLine="540"/>
        <w:jc w:val="both"/>
      </w:pPr>
      <w:r>
        <w:t xml:space="preserve">4. В </w:t>
      </w:r>
      <w:hyperlink w:anchor="P669" w:history="1">
        <w:r>
          <w:rPr>
            <w:color w:val="0000FF"/>
          </w:rPr>
          <w:t>разделе III</w:t>
        </w:r>
      </w:hyperlink>
      <w:r>
        <w:t xml:space="preserve"> "Показатели деятельности хозяйственного общества" отчета указываются фактически достигнутые значения финансово-экономических показателей деятельности в соответствии с данными бухгалтерской отчетности хозяйственного общества за соответствующий период.</w:t>
      </w:r>
    </w:p>
    <w:p w:rsidR="00B72ABC" w:rsidRDefault="00B72ABC">
      <w:pPr>
        <w:pStyle w:val="ConsPlusNormal"/>
        <w:spacing w:before="220"/>
        <w:ind w:firstLine="540"/>
        <w:jc w:val="both"/>
      </w:pPr>
      <w:r>
        <w:t xml:space="preserve">5. В </w:t>
      </w:r>
      <w:hyperlink w:anchor="P707" w:history="1">
        <w:r>
          <w:rPr>
            <w:color w:val="0000FF"/>
          </w:rPr>
          <w:t>разделе IV</w:t>
        </w:r>
      </w:hyperlink>
      <w:r>
        <w:t xml:space="preserve"> "Сведения о деятельности представителя Чувашской Республики, представителя Чувашской Республики в органах управления хозяйственного общества" отчета указываются сведения о деятельности представителя в совете директоров (наблюдательном совете) хозяйственного общества.</w:t>
      </w:r>
    </w:p>
    <w:p w:rsidR="00B72ABC" w:rsidRDefault="00B72ABC">
      <w:pPr>
        <w:pStyle w:val="ConsPlusNormal"/>
        <w:spacing w:before="220"/>
        <w:ind w:firstLine="540"/>
        <w:jc w:val="both"/>
      </w:pPr>
      <w:r>
        <w:t>Данный раздел заполняется каждым представителем самостоятельно с отражением сведений о всех заседаниях совета директоров (наблюдательного совета), в которых представитель принял участие в отчетном периоде.</w:t>
      </w:r>
    </w:p>
    <w:p w:rsidR="00B72ABC" w:rsidRDefault="00B72ABC">
      <w:pPr>
        <w:pStyle w:val="ConsPlusNormal"/>
        <w:spacing w:before="220"/>
        <w:ind w:firstLine="540"/>
        <w:jc w:val="both"/>
      </w:pPr>
      <w:r>
        <w:t xml:space="preserve">6. В </w:t>
      </w:r>
      <w:hyperlink w:anchor="P736" w:history="1">
        <w:r>
          <w:rPr>
            <w:color w:val="0000FF"/>
          </w:rPr>
          <w:t>разделе V</w:t>
        </w:r>
      </w:hyperlink>
      <w:r>
        <w:t xml:space="preserve"> "Сведения о наличии признаков банкротства" отчета указываются сведения о наличии (отсутствии) признаков банкротства хозяйственного общества, а также суммы просроченной задолженности хозяйственного общества по займам и кредитам, по кредиторской задолженности (при наличии).</w:t>
      </w:r>
    </w:p>
    <w:p w:rsidR="00B72ABC" w:rsidRDefault="00B72ABC">
      <w:pPr>
        <w:pStyle w:val="ConsPlusNormal"/>
        <w:spacing w:before="220"/>
        <w:ind w:firstLine="540"/>
        <w:jc w:val="both"/>
      </w:pPr>
      <w:r>
        <w:t xml:space="preserve">7. В </w:t>
      </w:r>
      <w:hyperlink w:anchor="P755" w:history="1">
        <w:r>
          <w:rPr>
            <w:color w:val="0000FF"/>
          </w:rPr>
          <w:t>разделе VI</w:t>
        </w:r>
      </w:hyperlink>
      <w:r>
        <w:t xml:space="preserve"> "Особое мнение и предложения представителя Чувашской Республики, представителя интересов Чувашской Республики по различным аспектам деятельности хозяйственного общества" отчета указывается особое мнение представителя по различным аспектам деятельности хозяйственного общества (при наличии).</w:t>
      </w:r>
    </w:p>
    <w:p w:rsidR="00B72ABC" w:rsidRDefault="00B72ABC">
      <w:pPr>
        <w:pStyle w:val="ConsPlusNormal"/>
        <w:spacing w:before="220"/>
        <w:ind w:firstLine="540"/>
        <w:jc w:val="both"/>
      </w:pPr>
      <w:r>
        <w:t>8. В соответствии с законодательством Российской Федерации к отчету прилагаются следующие документы:</w:t>
      </w:r>
    </w:p>
    <w:p w:rsidR="00B72ABC" w:rsidRDefault="00B72ABC">
      <w:pPr>
        <w:pStyle w:val="ConsPlusNormal"/>
        <w:spacing w:before="220"/>
        <w:ind w:firstLine="540"/>
        <w:jc w:val="both"/>
      </w:pPr>
      <w:r>
        <w:t xml:space="preserve">1) бухгалтерская отчетность в составе, определенном Федеральным </w:t>
      </w:r>
      <w:hyperlink r:id="rId31" w:history="1">
        <w:r>
          <w:rPr>
            <w:color w:val="0000FF"/>
          </w:rPr>
          <w:t>законом</w:t>
        </w:r>
      </w:hyperlink>
      <w:r>
        <w:t xml:space="preserve"> "О бухгалтерском учете" и </w:t>
      </w:r>
      <w:hyperlink r:id="rId32" w:history="1">
        <w:r>
          <w:rPr>
            <w:color w:val="0000FF"/>
          </w:rPr>
          <w:t>Положением</w:t>
        </w:r>
      </w:hyperlink>
      <w: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 г. N 34н (зарегистрирован в Министерстве юстиции Российской Федерации 27 августа 1998 г., регистрационный N 1598);</w:t>
      </w:r>
    </w:p>
    <w:p w:rsidR="00B72ABC" w:rsidRDefault="00B72ABC">
      <w:pPr>
        <w:pStyle w:val="ConsPlusNormal"/>
        <w:spacing w:before="220"/>
        <w:ind w:firstLine="540"/>
        <w:jc w:val="both"/>
      </w:pPr>
      <w:r>
        <w:t>2) сводная бухгалтерская отчетность (при наличии у хозяйственного общества дочерних и зависимых обществ);</w:t>
      </w:r>
    </w:p>
    <w:p w:rsidR="00B72ABC" w:rsidRDefault="00B72ABC">
      <w:pPr>
        <w:pStyle w:val="ConsPlusNormal"/>
        <w:spacing w:before="220"/>
        <w:ind w:firstLine="540"/>
        <w:jc w:val="both"/>
      </w:pPr>
      <w:r>
        <w:t>3) справка об участии хозяйственного общества в коммерческих и некоммерческих организациях (заполняется в произвольной форме с указанием наименования организации, в которой принимает участие хозяйственное общество, суммы взноса, основания для внесения взноса и даты взноса, доли в уставном капитале организации, суммы полученных дивидендов за отчетный период);</w:t>
      </w:r>
    </w:p>
    <w:p w:rsidR="00B72ABC" w:rsidRDefault="00B72ABC">
      <w:pPr>
        <w:pStyle w:val="ConsPlusNormal"/>
        <w:spacing w:before="220"/>
        <w:ind w:firstLine="540"/>
        <w:jc w:val="both"/>
      </w:pPr>
      <w:r>
        <w:t>4) копии протоколов общих собраний акционеров (участников) и заседаний совета директоров (наблюдательного совета), проведенных в отчетном периоде;</w:t>
      </w:r>
    </w:p>
    <w:p w:rsidR="00B72ABC" w:rsidRDefault="00B72ABC">
      <w:pPr>
        <w:pStyle w:val="ConsPlusNormal"/>
        <w:spacing w:before="220"/>
        <w:ind w:firstLine="540"/>
        <w:jc w:val="both"/>
      </w:pPr>
      <w:r>
        <w:lastRenderedPageBreak/>
        <w:t>5) копии заключений ревизионной комиссии и аудитора (представляются только с годовым отчетом).</w:t>
      </w:r>
    </w:p>
    <w:p w:rsidR="00B72ABC" w:rsidRDefault="00B72ABC">
      <w:pPr>
        <w:pStyle w:val="ConsPlusNormal"/>
        <w:jc w:val="both"/>
      </w:pPr>
    </w:p>
    <w:p w:rsidR="00B72ABC" w:rsidRDefault="00B72ABC">
      <w:pPr>
        <w:pStyle w:val="ConsPlusNormal"/>
        <w:jc w:val="both"/>
      </w:pPr>
    </w:p>
    <w:p w:rsidR="00B72ABC" w:rsidRDefault="00B72ABC">
      <w:pPr>
        <w:pStyle w:val="ConsPlusNormal"/>
        <w:pBdr>
          <w:top w:val="single" w:sz="6" w:space="0" w:color="auto"/>
        </w:pBdr>
        <w:spacing w:before="100" w:after="100"/>
        <w:jc w:val="both"/>
        <w:rPr>
          <w:sz w:val="2"/>
          <w:szCs w:val="2"/>
        </w:rPr>
      </w:pPr>
    </w:p>
    <w:p w:rsidR="00137DAF" w:rsidRDefault="00137DAF">
      <w:bookmarkStart w:id="20" w:name="_GoBack"/>
      <w:bookmarkEnd w:id="20"/>
    </w:p>
    <w:sectPr w:rsidR="00137DAF" w:rsidSect="007E7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BC"/>
    <w:rsid w:val="00137DAF"/>
    <w:rsid w:val="00B72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96179-2E5E-4ED2-8A8C-0E26DCD3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A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2A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2A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2A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2A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2A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DF77888FE8D68E454C94AD2F527EE4249D91DA43EE9F117CEA02DB4765BC50E7DA1EAB1BC2805C0FE938B94529D96D3875B2CCB72678889EC213E8hFa6O" TargetMode="External"/><Relationship Id="rId18" Type="http://schemas.openxmlformats.org/officeDocument/2006/relationships/hyperlink" Target="consultantplus://offline/ref=CEDF77888FE8D68E454C94AD2F527EE4249D91DA43EE9F117CEA02DB4765BC50E7DA1EAB1BC2805C0FE938B94B29D96D3875B2CCB72678889EC213E8hFa6O" TargetMode="External"/><Relationship Id="rId26" Type="http://schemas.openxmlformats.org/officeDocument/2006/relationships/hyperlink" Target="consultantplus://offline/ref=CEDF77888FE8D68E454C8AA0393E20E02D92CCD646E79D4327BA048C1835BA05B59A40F25984935D0BF738BA42h2aBO" TargetMode="External"/><Relationship Id="rId3" Type="http://schemas.openxmlformats.org/officeDocument/2006/relationships/webSettings" Target="webSettings.xml"/><Relationship Id="rId21" Type="http://schemas.openxmlformats.org/officeDocument/2006/relationships/hyperlink" Target="consultantplus://offline/ref=CEDF77888FE8D68E454C94AD2F527EE4249D91DA43EE9F117CED02DB4765BC50E7DA1EAB1BC2805C0FE938BD4229D96D3875B2CCB72678889EC213E8hFa6O" TargetMode="External"/><Relationship Id="rId34" Type="http://schemas.openxmlformats.org/officeDocument/2006/relationships/theme" Target="theme/theme1.xml"/><Relationship Id="rId7" Type="http://schemas.openxmlformats.org/officeDocument/2006/relationships/hyperlink" Target="consultantplus://offline/ref=CEDF77888FE8D68E454C94AD2F527EE4249D91DA43EE9F117CED02DB4765BC50E7DA1EAB1BC2805C0FE938BC4429D96D3875B2CCB72678889EC213E8hFa6O" TargetMode="External"/><Relationship Id="rId12" Type="http://schemas.openxmlformats.org/officeDocument/2006/relationships/hyperlink" Target="consultantplus://offline/ref=CEDF77888FE8D68E454C94AD2F527EE4249D91DA43EE9F117CED02DB4765BC50E7DA1EAB1BC2805C0FE938BC4B29D96D3875B2CCB72678889EC213E8hFa6O" TargetMode="External"/><Relationship Id="rId17" Type="http://schemas.openxmlformats.org/officeDocument/2006/relationships/hyperlink" Target="consultantplus://offline/ref=CEDF77888FE8D68E454C94AD2F527EE4249D91DA43EE9F117CED02DB4765BC50E7DA1EAB1BC2805C0FE938BD4229D96D3875B2CCB72678889EC213E8hFa6O" TargetMode="External"/><Relationship Id="rId25" Type="http://schemas.openxmlformats.org/officeDocument/2006/relationships/hyperlink" Target="consultantplus://offline/ref=CEDF77888FE8D68E454C94AD2F527EE4249D91DA43EE9F117CED02DB4765BC50E7DA1EAB1BC2805C0FE938BD4129D96D3875B2CCB72678889EC213E8hFa6O"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EDF77888FE8D68E454C94AD2F527EE4249D91DA43EE9F117CEA02DB4765BC50E7DA1EAB1BC2805C0FE938B94429D96D3875B2CCB72678889EC213E8hFa6O" TargetMode="External"/><Relationship Id="rId20" Type="http://schemas.openxmlformats.org/officeDocument/2006/relationships/hyperlink" Target="consultantplus://offline/ref=CEDF77888FE8D68E454C94AD2F527EE4249D91DA43EE9F117CEA02DB4765BC50E7DA1EAB1BC2805C0FE938B94B29D96D3875B2CCB72678889EC213E8hFa6O" TargetMode="External"/><Relationship Id="rId29" Type="http://schemas.openxmlformats.org/officeDocument/2006/relationships/hyperlink" Target="consultantplus://offline/ref=CEDF77888FE8D68E454C94AD2F527EE4249D91DA43EE9F117CED02DB4765BC50E7DA1EAB1BC2805C0FE938BD4029D96D3875B2CCB72678889EC213E8hFa6O" TargetMode="External"/><Relationship Id="rId1" Type="http://schemas.openxmlformats.org/officeDocument/2006/relationships/styles" Target="styles.xml"/><Relationship Id="rId6" Type="http://schemas.openxmlformats.org/officeDocument/2006/relationships/hyperlink" Target="consultantplus://offline/ref=CEDF77888FE8D68E454C94AD2F527EE4249D91DA43EE9F117CEA02DB4765BC50E7DA1EAB1BC2805C0FE938B94629D96D3875B2CCB72678889EC213E8hFa6O" TargetMode="External"/><Relationship Id="rId11" Type="http://schemas.openxmlformats.org/officeDocument/2006/relationships/hyperlink" Target="consultantplus://offline/ref=CEDF77888FE8D68E454C94AD2F527EE4249D91DA43EE95127DE55FD14F3CB052E0D541AE1CD3805C0DF73ABE5D208D3Dh7a5O" TargetMode="External"/><Relationship Id="rId24" Type="http://schemas.openxmlformats.org/officeDocument/2006/relationships/hyperlink" Target="consultantplus://offline/ref=CEDF77888FE8D68E454C8AA0393E20E02D92CCD646E79D4327BA048C1835BA05B59A40F25984935D0BF738BA42h2aBO" TargetMode="External"/><Relationship Id="rId32" Type="http://schemas.openxmlformats.org/officeDocument/2006/relationships/hyperlink" Target="consultantplus://offline/ref=CEDF77888FE8D68E454C8AA0393E20E02E9FC9DE45E99D4327BA048C1835BA05A79A18FE58868D5C0AE26EEB0777803D7E3EBFC9AB3A788Dh8a9O" TargetMode="External"/><Relationship Id="rId5" Type="http://schemas.openxmlformats.org/officeDocument/2006/relationships/hyperlink" Target="consultantplus://offline/ref=CEDF77888FE8D68E454C94AD2F527EE4249D91DA43EE9F117CED02DB4765BC50E7DA1EAB1BC2805C0FE938BC4529D96D3875B2CCB72678889EC213E8hFa6O" TargetMode="External"/><Relationship Id="rId15" Type="http://schemas.openxmlformats.org/officeDocument/2006/relationships/hyperlink" Target="consultantplus://offline/ref=CEDF77888FE8D68E454C94AD2F527EE4249D91DA43EE9F117CED02DB4765BC50E7DA1EAB1BC2805C0FE938BD4329D96D3875B2CCB72678889EC213E8hFa6O" TargetMode="External"/><Relationship Id="rId23" Type="http://schemas.openxmlformats.org/officeDocument/2006/relationships/hyperlink" Target="consultantplus://offline/ref=CEDF77888FE8D68E454C94AD2F527EE4249D91DA43EE9F117CED02DB4765BC50E7DA1EAB1BC2805C0FE938BD4129D96D3875B2CCB72678889EC213E8hFa6O" TargetMode="External"/><Relationship Id="rId28" Type="http://schemas.openxmlformats.org/officeDocument/2006/relationships/hyperlink" Target="consultantplus://offline/ref=CEDF77888FE8D68E454C8AA0393E20E02E9FC9DE45E99D4327BA048C1835BA05A79A18FE58868D5C0AE26EEB0777803D7E3EBFC9AB3A788Dh8a9O" TargetMode="External"/><Relationship Id="rId10" Type="http://schemas.openxmlformats.org/officeDocument/2006/relationships/hyperlink" Target="consultantplus://offline/ref=CEDF77888FE8D68E454C94AD2F527EE4249D91DA43EE93147AE55FD14F3CB052E0D541AE1CD3805C0DF73ABE5D208D3Dh7a5O" TargetMode="External"/><Relationship Id="rId19" Type="http://schemas.openxmlformats.org/officeDocument/2006/relationships/hyperlink" Target="consultantplus://offline/ref=CEDF77888FE8D68E454C94AD2F527EE4249D91DA43EE9F117CED02DB4765BC50E7DA1EAB1BC2805C0FE938BD4229D96D3875B2CCB72678889EC213E8hFa6O" TargetMode="External"/><Relationship Id="rId31" Type="http://schemas.openxmlformats.org/officeDocument/2006/relationships/hyperlink" Target="consultantplus://offline/ref=CEDF77888FE8D68E454C8AA0393E20E02F97CDD64AED9D4327BA048C1835BA05B59A40F25984935D0BF738BA42h2a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DF77888FE8D68E454C94AD2F527EE4249D91DA43EE9F117CED02DB4765BC50E7DA1EAB1BC2805C0FE938BC4429D96D3875B2CCB72678889EC213E8hFa6O" TargetMode="External"/><Relationship Id="rId14" Type="http://schemas.openxmlformats.org/officeDocument/2006/relationships/hyperlink" Target="consultantplus://offline/ref=CEDF77888FE8D68E454C94AD2F527EE4249D91DA43EE9F117CED02DB4765BC50E7DA1EAB1BC2805C0FE938BC4A29D96D3875B2CCB72678889EC213E8hFa6O" TargetMode="External"/><Relationship Id="rId22" Type="http://schemas.openxmlformats.org/officeDocument/2006/relationships/hyperlink" Target="consultantplus://offline/ref=CEDF77888FE8D68E454C94AD2F527EE4249D91DA43EE9F117CEA02DB4765BC50E7DA1EAB1BC2805C0FE938B94B29D96D3875B2CCB72678889EC213E8hFa6O" TargetMode="External"/><Relationship Id="rId27" Type="http://schemas.openxmlformats.org/officeDocument/2006/relationships/hyperlink" Target="consultantplus://offline/ref=CEDF77888FE8D68E454C8AA0393E20E02F97CDD64AED9D4327BA048C1835BA05B59A40F25984935D0BF738BA42h2aBO" TargetMode="External"/><Relationship Id="rId30" Type="http://schemas.openxmlformats.org/officeDocument/2006/relationships/hyperlink" Target="consultantplus://offline/ref=CEDF77888FE8D68E454C94AD2F527EE4249D91DA43EE9F117CED02DB4765BC50E7DA1EAB1BC2805C0FE938BD4029D96D3875B2CCB72678889EC213E8hFa6O" TargetMode="External"/><Relationship Id="rId8" Type="http://schemas.openxmlformats.org/officeDocument/2006/relationships/hyperlink" Target="consultantplus://offline/ref=CEDF77888FE8D68E454C94AD2F527EE4249D91DA43EE9F117CED02DB4765BC50E7DA1EAB1BC2805C0FE938BC4429D96D3875B2CCB72678889EC213E8hF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6212</Words>
  <Characters>35413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Чувашии Данилова Светлана</dc:creator>
  <cp:keywords/>
  <dc:description/>
  <cp:lastModifiedBy>Минюст Чувашии Данилова Светлана</cp:lastModifiedBy>
  <cp:revision>1</cp:revision>
  <dcterms:created xsi:type="dcterms:W3CDTF">2019-04-12T14:26:00Z</dcterms:created>
  <dcterms:modified xsi:type="dcterms:W3CDTF">2019-04-12T14:27:00Z</dcterms:modified>
</cp:coreProperties>
</file>