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31" w:rsidRDefault="00EA1131" w:rsidP="00EA1131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</w:t>
      </w:r>
      <w:proofErr w:type="gramStart"/>
      <w:r w:rsidRPr="002420B9">
        <w:rPr>
          <w:sz w:val="22"/>
          <w:szCs w:val="22"/>
        </w:rPr>
        <w:t>.Ч</w:t>
      </w:r>
      <w:proofErr w:type="gramEnd"/>
      <w:r w:rsidRPr="002420B9">
        <w:rPr>
          <w:sz w:val="22"/>
          <w:szCs w:val="22"/>
        </w:rPr>
        <w:t>ебоксары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"____"_____________201</w:t>
      </w:r>
      <w:r w:rsidR="00D540F6">
        <w:rPr>
          <w:sz w:val="22"/>
          <w:szCs w:val="22"/>
        </w:rPr>
        <w:t>_</w:t>
      </w:r>
      <w:bookmarkStart w:id="0" w:name="_GoBack"/>
      <w:bookmarkEnd w:id="0"/>
      <w:r w:rsidRPr="002420B9">
        <w:rPr>
          <w:sz w:val="22"/>
          <w:szCs w:val="22"/>
        </w:rPr>
        <w:t xml:space="preserve"> г.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A6359B" w:rsidRDefault="00EA1131" w:rsidP="00EA1131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Министерство юстиции и имущественных отношений Чувашской Республики</w:t>
      </w:r>
      <w:r w:rsidRPr="002420B9">
        <w:rPr>
          <w:sz w:val="22"/>
          <w:szCs w:val="22"/>
        </w:rPr>
        <w:t xml:space="preserve">, именуемое в дальнейшем «Продавец», в лице </w:t>
      </w:r>
      <w:r>
        <w:rPr>
          <w:sz w:val="22"/>
          <w:szCs w:val="22"/>
        </w:rPr>
        <w:t>__________________________________</w:t>
      </w:r>
      <w:r w:rsidRPr="002420B9">
        <w:rPr>
          <w:sz w:val="22"/>
          <w:szCs w:val="22"/>
        </w:rPr>
        <w:t xml:space="preserve">, действующего на </w:t>
      </w:r>
      <w:r w:rsidRPr="00A6359B">
        <w:rPr>
          <w:sz w:val="22"/>
          <w:szCs w:val="22"/>
        </w:rPr>
        <w:t>основании ____________________________________________________________,  с од</w:t>
      </w:r>
      <w:r w:rsidRPr="00A6359B">
        <w:rPr>
          <w:sz w:val="22"/>
          <w:szCs w:val="22"/>
        </w:rPr>
        <w:softHyphen/>
        <w:t xml:space="preserve">ной стороны, </w:t>
      </w:r>
    </w:p>
    <w:p w:rsidR="00EA1131" w:rsidRPr="00A6359B" w:rsidRDefault="00EA1131" w:rsidP="00EA1131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EA1131" w:rsidRPr="00A6359B" w:rsidRDefault="00EA1131" w:rsidP="00EA1131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Министерства юстиции и имущественных отношений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>, положениями информационного сообщения о продаже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размещенного на официальных сайтах в</w:t>
      </w:r>
      <w:proofErr w:type="gramEnd"/>
      <w:r w:rsidRPr="00A6359B">
        <w:rPr>
          <w:sz w:val="22"/>
          <w:szCs w:val="22"/>
        </w:rPr>
        <w:t xml:space="preserve"> сети Интернет по адресу: </w:t>
      </w:r>
      <w:hyperlink r:id="rId9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minust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cap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Pr="00A6359B">
        <w:rPr>
          <w:sz w:val="22"/>
          <w:szCs w:val="22"/>
        </w:rPr>
        <w:t xml:space="preserve"> и </w:t>
      </w:r>
      <w:hyperlink r:id="rId10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>сайте организатора торгов https://www.etp-torgi.ru.</w:t>
      </w:r>
      <w:r w:rsidRPr="00A6359B">
        <w:rPr>
          <w:sz w:val="22"/>
          <w:szCs w:val="22"/>
        </w:rPr>
        <w:t xml:space="preserve">  и  на  основании Протокола № _____ об итогах аукциона от  «______»______________201</w:t>
      </w:r>
      <w:r w:rsidR="00E521C5"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</w:p>
    <w:p w:rsidR="00EA1131" w:rsidRPr="00A6359B" w:rsidRDefault="00EA1131" w:rsidP="00EA1131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A1131" w:rsidRPr="00A6359B" w:rsidRDefault="00EA1131" w:rsidP="00EA1131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EA1131" w:rsidRPr="00A6359B" w:rsidRDefault="00EA1131" w:rsidP="00EA1131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1.1. Продавец продает, а Покупатель покупает государственное имущество казны Чувашской Республики.</w:t>
      </w:r>
    </w:p>
    <w:p w:rsidR="00EA1131" w:rsidRPr="00A6359B" w:rsidRDefault="00EA1131" w:rsidP="00EA1131">
      <w:pPr>
        <w:ind w:firstLine="567"/>
        <w:jc w:val="both"/>
        <w:rPr>
          <w:sz w:val="22"/>
          <w:szCs w:val="22"/>
          <w:lang w:val="x-none" w:eastAsia="x-none"/>
        </w:rPr>
      </w:pPr>
      <w:r w:rsidRPr="00A6359B">
        <w:rPr>
          <w:sz w:val="22"/>
          <w:szCs w:val="22"/>
        </w:rPr>
        <w:t xml:space="preserve">1.2. Сведения  о государственном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 w:rsidRPr="00A6359B">
        <w:rPr>
          <w:sz w:val="22"/>
          <w:szCs w:val="22"/>
          <w:lang w:val="x-none" w:eastAsia="x-none"/>
        </w:rPr>
        <w:t>, в том числе:</w:t>
      </w:r>
    </w:p>
    <w:p w:rsidR="00EA1131" w:rsidRPr="00A6359B" w:rsidRDefault="00EA1131" w:rsidP="00EA1131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A6359B">
        <w:rPr>
          <w:sz w:val="22"/>
          <w:szCs w:val="22"/>
        </w:rPr>
        <w:t>объект недвижимого имущества ________________________________________________;</w:t>
      </w:r>
    </w:p>
    <w:p w:rsidR="00EA1131" w:rsidRPr="00A6359B" w:rsidRDefault="00EA1131" w:rsidP="00EA1131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A6359B">
        <w:rPr>
          <w:sz w:val="22"/>
          <w:szCs w:val="22"/>
        </w:rPr>
        <w:t>земельный участок____________________________________________________________</w:t>
      </w:r>
    </w:p>
    <w:p w:rsidR="00EA1131" w:rsidRPr="00A6359B" w:rsidRDefault="00EA1131" w:rsidP="00EA1131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EA1131" w:rsidRPr="00A6359B" w:rsidRDefault="00EA1131" w:rsidP="00EA1131">
      <w:pPr>
        <w:pStyle w:val="a4"/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EA1131" w:rsidRPr="00A6359B" w:rsidRDefault="00EA1131" w:rsidP="00EA1131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EA1131" w:rsidRPr="00A6359B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EA1131" w:rsidRPr="00A6359B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EA1131" w:rsidRPr="008344B2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полной оплаты стоимости Имущества;</w:t>
      </w:r>
    </w:p>
    <w:p w:rsidR="00EA1131" w:rsidRPr="008344B2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</w:t>
      </w:r>
      <w:r>
        <w:rPr>
          <w:sz w:val="22"/>
          <w:szCs w:val="22"/>
        </w:rPr>
        <w:t>.</w:t>
      </w:r>
    </w:p>
    <w:p w:rsidR="00EA1131" w:rsidRPr="002420B9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EA1131" w:rsidRDefault="00EA1131" w:rsidP="00EA1131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Default="00EA1131" w:rsidP="00EA1131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>
        <w:rPr>
          <w:b/>
          <w:sz w:val="22"/>
          <w:szCs w:val="22"/>
        </w:rPr>
        <w:t>имущества</w:t>
      </w:r>
    </w:p>
    <w:p w:rsidR="00EA1131" w:rsidRPr="00EA1131" w:rsidRDefault="00EA1131" w:rsidP="00EA1131">
      <w:pPr>
        <w:widowControl/>
        <w:ind w:left="360"/>
        <w:jc w:val="center"/>
        <w:rPr>
          <w:b/>
          <w:sz w:val="22"/>
          <w:szCs w:val="22"/>
        </w:rPr>
      </w:pPr>
      <w:r w:rsidRPr="00EA1131">
        <w:rPr>
          <w:b/>
          <w:sz w:val="22"/>
          <w:szCs w:val="22"/>
        </w:rPr>
        <w:t>Для покупателя -  физического лица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"___"__________201__ г.,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 xml:space="preserve">___) рублей на счет </w:t>
      </w:r>
      <w:r w:rsidRPr="00B72A90">
        <w:rPr>
          <w:sz w:val="22"/>
          <w:szCs w:val="22"/>
        </w:rPr>
        <w:t xml:space="preserve">№ 40302810000004000011 в Отделение - НБ Чувашская Республика, БИК 049706001, ИНН </w:t>
      </w:r>
      <w:r>
        <w:rPr>
          <w:sz w:val="22"/>
          <w:szCs w:val="22"/>
        </w:rPr>
        <w:lastRenderedPageBreak/>
        <w:t>2129039343</w:t>
      </w:r>
      <w:r w:rsidRPr="00B72A90">
        <w:rPr>
          <w:sz w:val="22"/>
          <w:szCs w:val="22"/>
        </w:rPr>
        <w:t>, КПП 213001001, получатель – Минфин Чувашии (</w:t>
      </w:r>
      <w:r>
        <w:rPr>
          <w:sz w:val="22"/>
          <w:szCs w:val="22"/>
        </w:rPr>
        <w:t>Минюст Чувашии, л/с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05262Ч00371</w:t>
      </w:r>
      <w:r w:rsidRPr="00B72A90">
        <w:rPr>
          <w:sz w:val="22"/>
          <w:szCs w:val="22"/>
        </w:rPr>
        <w:t>).</w:t>
      </w:r>
      <w:proofErr w:type="gramEnd"/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</w:t>
      </w:r>
      <w:r>
        <w:rPr>
          <w:sz w:val="22"/>
          <w:szCs w:val="22"/>
        </w:rPr>
        <w:t xml:space="preserve"> № _____ от  "___"__________201</w:t>
      </w:r>
      <w:r w:rsidR="00E521C5">
        <w:rPr>
          <w:sz w:val="22"/>
          <w:szCs w:val="22"/>
        </w:rPr>
        <w:t>__</w:t>
      </w:r>
      <w:r w:rsidRPr="00B72A90">
        <w:rPr>
          <w:sz w:val="22"/>
          <w:szCs w:val="22"/>
        </w:rPr>
        <w:t xml:space="preserve"> года.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Оплата за земельный участок производится единовременным платежом на счет УФК по Чувашской Республике (</w:t>
      </w:r>
      <w:r>
        <w:rPr>
          <w:sz w:val="22"/>
          <w:szCs w:val="22"/>
        </w:rPr>
        <w:t>Минюст Чувашии</w:t>
      </w:r>
      <w:r w:rsidRPr="00B72A90">
        <w:rPr>
          <w:sz w:val="22"/>
          <w:szCs w:val="22"/>
        </w:rPr>
        <w:t xml:space="preserve">) </w:t>
      </w:r>
      <w:proofErr w:type="gramStart"/>
      <w:r w:rsidRPr="00B72A90">
        <w:rPr>
          <w:sz w:val="22"/>
          <w:szCs w:val="22"/>
        </w:rPr>
        <w:t>р</w:t>
      </w:r>
      <w:proofErr w:type="gramEnd"/>
      <w:r w:rsidRPr="00B72A90">
        <w:rPr>
          <w:sz w:val="22"/>
          <w:szCs w:val="22"/>
        </w:rPr>
        <w:t xml:space="preserve">/с 40101810900000010005 в Отделении - НБ Чувашская Республика, БИК 049706001, ИНН </w:t>
      </w:r>
      <w:r>
        <w:rPr>
          <w:sz w:val="22"/>
          <w:szCs w:val="22"/>
        </w:rPr>
        <w:t>2129039343, КПП 213001001, КБК 818</w:t>
      </w:r>
      <w:r w:rsidRPr="00B72A90">
        <w:rPr>
          <w:sz w:val="22"/>
          <w:szCs w:val="22"/>
        </w:rPr>
        <w:t>11406022020000430, ОКТМО 97701000.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</w:p>
    <w:p w:rsidR="00EA1131" w:rsidRPr="00B72A90" w:rsidRDefault="00EA1131" w:rsidP="00EA1131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 с учетом НДС. 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"___"__________201__ г.,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 w:rsidR="00E521C5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УФК по Чувашской Республике (</w:t>
      </w:r>
      <w:r>
        <w:rPr>
          <w:sz w:val="22"/>
          <w:szCs w:val="22"/>
        </w:rPr>
        <w:t>Минюст Чувашии</w:t>
      </w:r>
      <w:r w:rsidRPr="00B72A90">
        <w:rPr>
          <w:sz w:val="22"/>
          <w:szCs w:val="22"/>
        </w:rPr>
        <w:t xml:space="preserve">) </w:t>
      </w:r>
      <w:proofErr w:type="gramStart"/>
      <w:r w:rsidRPr="00B72A90">
        <w:rPr>
          <w:sz w:val="22"/>
          <w:szCs w:val="22"/>
        </w:rPr>
        <w:t>р</w:t>
      </w:r>
      <w:proofErr w:type="gramEnd"/>
      <w:r w:rsidRPr="00B72A90">
        <w:rPr>
          <w:sz w:val="22"/>
          <w:szCs w:val="22"/>
        </w:rPr>
        <w:t xml:space="preserve">/с 40101810900000010005 в Отделении - НБ Чувашская Республика,  БИК 049706001, ИНН </w:t>
      </w:r>
      <w:r>
        <w:rPr>
          <w:sz w:val="22"/>
          <w:szCs w:val="22"/>
        </w:rPr>
        <w:t>2129039343</w:t>
      </w:r>
      <w:r w:rsidRPr="00B72A90">
        <w:rPr>
          <w:sz w:val="22"/>
          <w:szCs w:val="22"/>
        </w:rPr>
        <w:t>, КПП 213001001.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платежном поручении, оформляющем оплату, должны быть указаны: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КБК 818</w:t>
      </w:r>
      <w:r w:rsidRPr="00B72A90">
        <w:rPr>
          <w:sz w:val="22"/>
          <w:szCs w:val="22"/>
        </w:rPr>
        <w:t>11402023020000410;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ОКТМО 97701000;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</w:t>
      </w:r>
      <w:r>
        <w:rPr>
          <w:sz w:val="22"/>
          <w:szCs w:val="22"/>
        </w:rPr>
        <w:t>__"__________201</w:t>
      </w:r>
      <w:r w:rsidR="00E521C5">
        <w:rPr>
          <w:sz w:val="22"/>
          <w:szCs w:val="22"/>
        </w:rPr>
        <w:t>__</w:t>
      </w:r>
      <w:r w:rsidRPr="00B72A90">
        <w:rPr>
          <w:sz w:val="22"/>
          <w:szCs w:val="22"/>
        </w:rPr>
        <w:t xml:space="preserve"> г.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Оплата за земельный участок производится единовременным платежом на счет УФК по Чувашской Республике (</w:t>
      </w:r>
      <w:r>
        <w:rPr>
          <w:sz w:val="22"/>
          <w:szCs w:val="22"/>
        </w:rPr>
        <w:t>Минюст Чувашии</w:t>
      </w:r>
      <w:r w:rsidRPr="00B72A90">
        <w:rPr>
          <w:sz w:val="22"/>
          <w:szCs w:val="22"/>
        </w:rPr>
        <w:t xml:space="preserve">) </w:t>
      </w:r>
      <w:proofErr w:type="gramStart"/>
      <w:r w:rsidRPr="00B72A90">
        <w:rPr>
          <w:sz w:val="22"/>
          <w:szCs w:val="22"/>
        </w:rPr>
        <w:t>р</w:t>
      </w:r>
      <w:proofErr w:type="gramEnd"/>
      <w:r w:rsidRPr="00B72A90">
        <w:rPr>
          <w:sz w:val="22"/>
          <w:szCs w:val="22"/>
        </w:rPr>
        <w:t xml:space="preserve">/с 40101810900000010005 в Отделении - НБ Чувашская Республика, БИК 049706001, ИНН </w:t>
      </w:r>
      <w:r>
        <w:rPr>
          <w:sz w:val="22"/>
          <w:szCs w:val="22"/>
        </w:rPr>
        <w:t>2129039343, КПП 213001001, КБК 818</w:t>
      </w:r>
      <w:r w:rsidRPr="00B72A90">
        <w:rPr>
          <w:sz w:val="22"/>
          <w:szCs w:val="22"/>
        </w:rPr>
        <w:t>11406022020000430, ОКТМО 97701000.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</w:p>
    <w:p w:rsidR="00EA1131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>
        <w:rPr>
          <w:b/>
          <w:sz w:val="22"/>
          <w:szCs w:val="22"/>
        </w:rPr>
        <w:t>имущество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Расходы по государственной регистрации перехода права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УФК по Чувашской Республике (</w:t>
      </w:r>
      <w:r>
        <w:rPr>
          <w:sz w:val="22"/>
          <w:szCs w:val="22"/>
        </w:rPr>
        <w:t>Минюст Чувашии</w:t>
      </w:r>
      <w:r w:rsidRPr="002420B9">
        <w:rPr>
          <w:sz w:val="22"/>
          <w:szCs w:val="22"/>
        </w:rPr>
        <w:t xml:space="preserve">) </w:t>
      </w:r>
      <w:proofErr w:type="gramStart"/>
      <w:r w:rsidRPr="002420B9">
        <w:rPr>
          <w:sz w:val="22"/>
          <w:szCs w:val="22"/>
        </w:rPr>
        <w:t>р</w:t>
      </w:r>
      <w:proofErr w:type="gramEnd"/>
      <w:r w:rsidRPr="002420B9">
        <w:rPr>
          <w:sz w:val="22"/>
          <w:szCs w:val="22"/>
        </w:rPr>
        <w:t xml:space="preserve">/с 40101810900000010005 в Отделении - НБ Чувашская Республика, БИК 049706001, ИНН </w:t>
      </w:r>
      <w:r>
        <w:rPr>
          <w:sz w:val="22"/>
          <w:szCs w:val="22"/>
        </w:rPr>
        <w:t>2129039343</w:t>
      </w:r>
      <w:r w:rsidRPr="002420B9">
        <w:rPr>
          <w:sz w:val="22"/>
          <w:szCs w:val="22"/>
        </w:rPr>
        <w:t>, КПП 213001001. В платежном поручении, оформляющем оплату пени, должны быть указаны:</w:t>
      </w:r>
    </w:p>
    <w:p w:rsidR="00EA1131" w:rsidRPr="002420B9" w:rsidRDefault="00EA1131" w:rsidP="00EA1131">
      <w:pPr>
        <w:pStyle w:val="a4"/>
        <w:widowControl/>
        <w:numPr>
          <w:ilvl w:val="0"/>
          <w:numId w:val="15"/>
        </w:numPr>
        <w:tabs>
          <w:tab w:val="clear" w:pos="720"/>
          <w:tab w:val="num" w:pos="567"/>
        </w:tabs>
        <w:ind w:left="567" w:firstLine="0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 w:eastAsia="ru-RU"/>
        </w:rPr>
        <w:t xml:space="preserve"> КБК 818</w:t>
      </w:r>
      <w:r w:rsidRPr="002420B9">
        <w:rPr>
          <w:sz w:val="22"/>
          <w:szCs w:val="22"/>
          <w:lang w:val="ru-RU" w:eastAsia="ru-RU"/>
        </w:rPr>
        <w:t>11690020020000140;</w:t>
      </w:r>
    </w:p>
    <w:p w:rsidR="00EA1131" w:rsidRPr="002420B9" w:rsidRDefault="00EA1131" w:rsidP="00EA1131">
      <w:pPr>
        <w:pStyle w:val="a4"/>
        <w:widowControl/>
        <w:numPr>
          <w:ilvl w:val="0"/>
          <w:numId w:val="15"/>
        </w:numPr>
        <w:tabs>
          <w:tab w:val="clear" w:pos="720"/>
          <w:tab w:val="num" w:pos="567"/>
        </w:tabs>
        <w:ind w:left="567" w:firstLine="0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 xml:space="preserve"> ОКТМО 97701000;</w:t>
      </w:r>
    </w:p>
    <w:p w:rsidR="00EA1131" w:rsidRPr="002420B9" w:rsidRDefault="00EA1131" w:rsidP="00EA1131">
      <w:pPr>
        <w:pStyle w:val="a4"/>
        <w:widowControl/>
        <w:numPr>
          <w:ilvl w:val="0"/>
          <w:numId w:val="15"/>
        </w:numPr>
        <w:tabs>
          <w:tab w:val="clear" w:pos="720"/>
          <w:tab w:val="num" w:pos="0"/>
        </w:tabs>
        <w:ind w:left="0"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 xml:space="preserve"> уплата пени за просрочку платежа согласно договору купли-продажи  №___ от </w:t>
      </w:r>
      <w:r>
        <w:rPr>
          <w:sz w:val="22"/>
          <w:szCs w:val="22"/>
          <w:lang w:val="ru-RU" w:eastAsia="ru-RU"/>
        </w:rPr>
        <w:t>«</w:t>
      </w:r>
      <w:r w:rsidRPr="002420B9">
        <w:rPr>
          <w:sz w:val="22"/>
          <w:szCs w:val="22"/>
          <w:lang w:val="ru-RU" w:eastAsia="ru-RU"/>
        </w:rPr>
        <w:t>____</w:t>
      </w:r>
      <w:r>
        <w:rPr>
          <w:sz w:val="22"/>
          <w:szCs w:val="22"/>
          <w:lang w:val="ru-RU" w:eastAsia="ru-RU"/>
        </w:rPr>
        <w:t>»</w:t>
      </w:r>
      <w:r w:rsidRPr="002420B9">
        <w:rPr>
          <w:sz w:val="22"/>
          <w:szCs w:val="22"/>
          <w:lang w:val="ru-RU" w:eastAsia="ru-RU"/>
        </w:rPr>
        <w:t>___________  201</w:t>
      </w:r>
      <w:r w:rsidR="00E521C5">
        <w:rPr>
          <w:sz w:val="22"/>
          <w:szCs w:val="22"/>
          <w:lang w:val="ru-RU" w:eastAsia="ru-RU"/>
        </w:rPr>
        <w:t>__</w:t>
      </w:r>
      <w:r w:rsidRPr="002420B9">
        <w:rPr>
          <w:sz w:val="22"/>
          <w:szCs w:val="22"/>
          <w:lang w:val="ru-RU" w:eastAsia="ru-RU"/>
        </w:rPr>
        <w:t xml:space="preserve"> г.</w:t>
      </w:r>
    </w:p>
    <w:p w:rsidR="00EA1131" w:rsidRPr="00A808C3" w:rsidRDefault="00EA1131" w:rsidP="00EA1131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A808C3">
        <w:rPr>
          <w:sz w:val="22"/>
          <w:szCs w:val="22"/>
          <w:lang w:val="ru-RU" w:eastAsia="ru-RU"/>
        </w:rPr>
        <w:t xml:space="preserve">Просрочка внесения денежных средств в счет оплаты </w:t>
      </w:r>
      <w:r>
        <w:rPr>
          <w:sz w:val="22"/>
          <w:szCs w:val="22"/>
          <w:lang w:val="ru-RU" w:eastAsia="ru-RU"/>
        </w:rPr>
        <w:t>имущества</w:t>
      </w:r>
      <w:r w:rsidRPr="00A808C3">
        <w:rPr>
          <w:sz w:val="22"/>
          <w:szCs w:val="22"/>
          <w:lang w:val="ru-RU" w:eastAsia="ru-RU"/>
        </w:rPr>
        <w:t xml:space="preserve"> в сумме и сроки, указанные в </w:t>
      </w:r>
      <w:r>
        <w:rPr>
          <w:sz w:val="22"/>
          <w:szCs w:val="22"/>
          <w:lang w:val="ru-RU" w:eastAsia="ru-RU"/>
        </w:rPr>
        <w:t>разделе</w:t>
      </w:r>
      <w:r w:rsidRPr="00A808C3">
        <w:rPr>
          <w:sz w:val="22"/>
          <w:szCs w:val="22"/>
          <w:lang w:val="ru-RU" w:eastAsia="ru-RU"/>
        </w:rPr>
        <w:t xml:space="preserve"> 3 настоящего Договора, не может составлять более пяти </w:t>
      </w:r>
      <w:r>
        <w:rPr>
          <w:sz w:val="22"/>
          <w:szCs w:val="22"/>
          <w:lang w:val="ru-RU" w:eastAsia="ru-RU"/>
        </w:rPr>
        <w:t xml:space="preserve">рабочих дней (далее – </w:t>
      </w:r>
      <w:r w:rsidRPr="00A808C3">
        <w:rPr>
          <w:sz w:val="22"/>
          <w:szCs w:val="22"/>
          <w:lang w:val="ru-RU" w:eastAsia="ru-RU"/>
        </w:rPr>
        <w:t xml:space="preserve">допустимая просрочка). Просрочка свыше пяти </w:t>
      </w:r>
      <w:r>
        <w:rPr>
          <w:sz w:val="22"/>
          <w:szCs w:val="22"/>
          <w:lang w:val="ru-RU" w:eastAsia="ru-RU"/>
        </w:rPr>
        <w:t xml:space="preserve">рабочих </w:t>
      </w:r>
      <w:r w:rsidRPr="00A808C3">
        <w:rPr>
          <w:sz w:val="22"/>
          <w:szCs w:val="22"/>
          <w:lang w:val="ru-RU" w:eastAsia="ru-RU"/>
        </w:rPr>
        <w:t xml:space="preserve">дней считается отказом Покупателя от исполнения обязательств по оплате </w:t>
      </w:r>
      <w:r>
        <w:rPr>
          <w:sz w:val="22"/>
          <w:szCs w:val="22"/>
          <w:lang w:val="ru-RU" w:eastAsia="ru-RU"/>
        </w:rPr>
        <w:t>Имущества</w:t>
      </w:r>
      <w:r w:rsidRPr="00A808C3">
        <w:rPr>
          <w:sz w:val="22"/>
          <w:szCs w:val="22"/>
          <w:lang w:val="ru-RU" w:eastAsia="ru-RU"/>
        </w:rPr>
        <w:t xml:space="preserve">, установленных </w:t>
      </w:r>
      <w:r>
        <w:rPr>
          <w:sz w:val="22"/>
          <w:szCs w:val="22"/>
          <w:lang w:val="ru-RU" w:eastAsia="ru-RU"/>
        </w:rPr>
        <w:t>разделом</w:t>
      </w:r>
      <w:r w:rsidRPr="00A808C3">
        <w:rPr>
          <w:sz w:val="22"/>
          <w:szCs w:val="22"/>
          <w:lang w:val="ru-RU" w:eastAsia="ru-RU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  <w:lang w:val="ru-RU" w:eastAsia="ru-RU"/>
        </w:rPr>
        <w:t>,</w:t>
      </w:r>
      <w:proofErr w:type="gramEnd"/>
      <w:r w:rsidRPr="00A808C3">
        <w:rPr>
          <w:sz w:val="22"/>
          <w:szCs w:val="22"/>
          <w:lang w:val="ru-RU" w:eastAsia="ru-RU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</w:t>
      </w:r>
      <w:r>
        <w:rPr>
          <w:sz w:val="22"/>
          <w:szCs w:val="22"/>
          <w:lang w:val="ru-RU" w:eastAsia="ru-RU"/>
        </w:rPr>
        <w:t>настоящий Д</w:t>
      </w:r>
      <w:r w:rsidRPr="00A808C3">
        <w:rPr>
          <w:sz w:val="22"/>
          <w:szCs w:val="22"/>
          <w:lang w:val="ru-RU" w:eastAsia="ru-RU"/>
        </w:rPr>
        <w:t>оговор считается</w:t>
      </w:r>
      <w:r>
        <w:rPr>
          <w:sz w:val="22"/>
          <w:szCs w:val="22"/>
          <w:lang w:val="ru-RU" w:eastAsia="ru-RU"/>
        </w:rPr>
        <w:t xml:space="preserve"> расторгнутым с момента отказа П</w:t>
      </w:r>
      <w:r w:rsidRPr="00A808C3">
        <w:rPr>
          <w:sz w:val="22"/>
          <w:szCs w:val="22"/>
          <w:lang w:val="ru-RU" w:eastAsia="ru-RU"/>
        </w:rPr>
        <w:t xml:space="preserve">окупателя от исполнения обязательств по оплате </w:t>
      </w:r>
      <w:r>
        <w:rPr>
          <w:sz w:val="22"/>
          <w:szCs w:val="22"/>
          <w:lang w:val="ru-RU" w:eastAsia="ru-RU"/>
        </w:rPr>
        <w:t>Имущества</w:t>
      </w:r>
      <w:r w:rsidRPr="00A808C3">
        <w:rPr>
          <w:sz w:val="22"/>
          <w:szCs w:val="22"/>
          <w:lang w:val="ru-RU" w:eastAsia="ru-RU"/>
        </w:rPr>
        <w:t>.</w:t>
      </w:r>
    </w:p>
    <w:p w:rsidR="00EA1131" w:rsidRPr="002420B9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</w:t>
      </w:r>
      <w:r>
        <w:rPr>
          <w:color w:val="auto"/>
          <w:szCs w:val="22"/>
          <w:lang w:val="ru-RU"/>
        </w:rPr>
        <w:t>настоящего Д</w:t>
      </w:r>
      <w:r w:rsidRPr="002420B9">
        <w:rPr>
          <w:color w:val="auto"/>
          <w:szCs w:val="22"/>
        </w:rPr>
        <w:t xml:space="preserve">оговора </w:t>
      </w:r>
      <w:r>
        <w:rPr>
          <w:color w:val="auto"/>
          <w:szCs w:val="22"/>
          <w:lang w:val="ru-RU"/>
        </w:rPr>
        <w:t xml:space="preserve"> имущество </w:t>
      </w:r>
      <w:proofErr w:type="spellStart"/>
      <w:r w:rsidRPr="002420B9">
        <w:rPr>
          <w:color w:val="auto"/>
          <w:szCs w:val="22"/>
        </w:rPr>
        <w:t>оста</w:t>
      </w:r>
      <w:r>
        <w:rPr>
          <w:color w:val="auto"/>
          <w:szCs w:val="22"/>
          <w:lang w:val="ru-RU"/>
        </w:rPr>
        <w:t>е</w:t>
      </w:r>
      <w:r w:rsidRPr="002420B9">
        <w:rPr>
          <w:color w:val="auto"/>
          <w:szCs w:val="22"/>
        </w:rPr>
        <w:t>тся</w:t>
      </w:r>
      <w:proofErr w:type="spellEnd"/>
      <w:r w:rsidRPr="002420B9">
        <w:rPr>
          <w:color w:val="auto"/>
          <w:szCs w:val="22"/>
        </w:rPr>
        <w:t xml:space="preserve"> в собственности Чувашской Республики.</w:t>
      </w:r>
    </w:p>
    <w:p w:rsidR="00EA1131" w:rsidRPr="0053477D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>
        <w:rPr>
          <w:color w:val="auto"/>
          <w:szCs w:val="22"/>
          <w:lang w:val="ru-RU"/>
        </w:rPr>
        <w:t xml:space="preserve">настоящего </w:t>
      </w:r>
      <w:r w:rsidRPr="0053477D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EA1131" w:rsidRPr="0053477D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счет УФК по Чувашской Республике (</w:t>
      </w:r>
      <w:r>
        <w:rPr>
          <w:szCs w:val="22"/>
          <w:lang w:val="ru-RU"/>
        </w:rPr>
        <w:t>Минюст Чувашии</w:t>
      </w:r>
      <w:r w:rsidRPr="0053477D">
        <w:rPr>
          <w:color w:val="auto"/>
          <w:szCs w:val="22"/>
        </w:rPr>
        <w:t xml:space="preserve">) р/с 40101810900000010005 в Отделении - НБ Чувашская Республика, БИК 049706001, ИНН </w:t>
      </w:r>
      <w:r>
        <w:rPr>
          <w:szCs w:val="22"/>
        </w:rPr>
        <w:t>2129039343</w:t>
      </w:r>
      <w:r w:rsidRPr="0053477D">
        <w:rPr>
          <w:color w:val="auto"/>
          <w:szCs w:val="22"/>
        </w:rPr>
        <w:t>, КПП 213001001. В платежном поручении, оформляющем оплату штрафа, должны быть указаны:</w:t>
      </w:r>
    </w:p>
    <w:p w:rsidR="00EA1131" w:rsidRPr="0053477D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 КБК 8</w:t>
      </w:r>
      <w:r>
        <w:rPr>
          <w:color w:val="auto"/>
          <w:szCs w:val="22"/>
          <w:lang w:val="ru-RU"/>
        </w:rPr>
        <w:t>18</w:t>
      </w:r>
      <w:r w:rsidRPr="0053477D">
        <w:rPr>
          <w:color w:val="auto"/>
          <w:szCs w:val="22"/>
        </w:rPr>
        <w:t>11690020020000140;</w:t>
      </w:r>
    </w:p>
    <w:p w:rsidR="00EA1131" w:rsidRPr="0053477D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 ОКТМО 97701000;</w:t>
      </w:r>
    </w:p>
    <w:p w:rsidR="00EA1131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 уплата штрафа согласно договору купли-продажи  №___ от "____"___________  201</w:t>
      </w:r>
      <w:r w:rsidR="00E521C5">
        <w:rPr>
          <w:color w:val="auto"/>
          <w:szCs w:val="22"/>
          <w:lang w:val="ru-RU"/>
        </w:rPr>
        <w:t>__</w:t>
      </w:r>
      <w:r>
        <w:rPr>
          <w:color w:val="auto"/>
          <w:szCs w:val="22"/>
          <w:lang w:val="ru-RU"/>
        </w:rPr>
        <w:t xml:space="preserve"> г.</w:t>
      </w:r>
    </w:p>
    <w:p w:rsidR="00EA1131" w:rsidRPr="002420B9" w:rsidRDefault="00EA1131" w:rsidP="00EA1131">
      <w:pPr>
        <w:pStyle w:val="a6"/>
        <w:ind w:firstLine="567"/>
        <w:jc w:val="both"/>
        <w:rPr>
          <w:szCs w:val="22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EA1131" w:rsidRPr="002420B9" w:rsidRDefault="00EA1131" w:rsidP="00EA1131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EA1131" w:rsidRDefault="00EA1131" w:rsidP="00EA1131">
      <w:pPr>
        <w:widowControl/>
        <w:jc w:val="center"/>
        <w:rPr>
          <w:sz w:val="22"/>
          <w:szCs w:val="22"/>
        </w:rPr>
      </w:pPr>
    </w:p>
    <w:p w:rsidR="00EA1131" w:rsidRDefault="00EA1131" w:rsidP="00EA1131">
      <w:pPr>
        <w:widowControl/>
        <w:jc w:val="center"/>
        <w:rPr>
          <w:sz w:val="22"/>
          <w:szCs w:val="22"/>
        </w:rPr>
      </w:pPr>
    </w:p>
    <w:p w:rsidR="00EA1131" w:rsidRDefault="00EA1131" w:rsidP="00EA1131">
      <w:pPr>
        <w:widowControl/>
        <w:jc w:val="center"/>
        <w:rPr>
          <w:sz w:val="22"/>
          <w:szCs w:val="22"/>
        </w:rPr>
      </w:pPr>
    </w:p>
    <w:p w:rsidR="00EA1131" w:rsidRDefault="00EA1131" w:rsidP="00EA1131">
      <w:pPr>
        <w:widowControl/>
        <w:jc w:val="center"/>
        <w:rPr>
          <w:sz w:val="22"/>
          <w:szCs w:val="22"/>
        </w:rPr>
      </w:pPr>
    </w:p>
    <w:p w:rsidR="00EA1131" w:rsidRDefault="00EA1131" w:rsidP="00EA1131">
      <w:pPr>
        <w:jc w:val="center"/>
        <w:rPr>
          <w:b/>
          <w:sz w:val="22"/>
          <w:szCs w:val="22"/>
        </w:rPr>
      </w:pP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lastRenderedPageBreak/>
        <w:t>ЮРИДИЧЕСКИЕ АДРЕСА, БАНКОВСКИЕ РЕКВИЗИТЫ И ПОДПИСИ СТОРОН</w:t>
      </w: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EA1131" w:rsidRPr="002420B9" w:rsidTr="00732814">
        <w:tc>
          <w:tcPr>
            <w:tcW w:w="4786" w:type="dxa"/>
          </w:tcPr>
          <w:p w:rsidR="00EA1131" w:rsidRPr="002420B9" w:rsidRDefault="00EA1131" w:rsidP="00732814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EA1131" w:rsidRPr="00074A40" w:rsidRDefault="00EA1131" w:rsidP="00732814">
            <w:pPr>
              <w:rPr>
                <w:sz w:val="22"/>
                <w:szCs w:val="22"/>
                <w:u w:val="single"/>
              </w:rPr>
            </w:pPr>
            <w:r w:rsidRPr="00074A40">
              <w:rPr>
                <w:sz w:val="22"/>
                <w:szCs w:val="22"/>
                <w:u w:val="single"/>
              </w:rPr>
              <w:t xml:space="preserve">Министерство юстиции и имущественных отношений Чувашской </w:t>
            </w:r>
          </w:p>
          <w:p w:rsidR="00EA1131" w:rsidRPr="00074A40" w:rsidRDefault="00EA1131" w:rsidP="00732814">
            <w:pPr>
              <w:rPr>
                <w:sz w:val="22"/>
                <w:szCs w:val="22"/>
                <w:u w:val="single"/>
              </w:rPr>
            </w:pPr>
            <w:r w:rsidRPr="00074A40">
              <w:rPr>
                <w:sz w:val="22"/>
                <w:szCs w:val="22"/>
                <w:u w:val="single"/>
              </w:rPr>
              <w:t>Республики  (Минюст Чувашии)</w:t>
            </w:r>
          </w:p>
          <w:p w:rsidR="00EA1131" w:rsidRPr="00074A40" w:rsidRDefault="00EA1131" w:rsidP="00732814">
            <w:pPr>
              <w:rPr>
                <w:sz w:val="22"/>
                <w:szCs w:val="22"/>
                <w:u w:val="single"/>
              </w:rPr>
            </w:pPr>
            <w:r w:rsidRPr="00074A40">
              <w:rPr>
                <w:sz w:val="22"/>
                <w:szCs w:val="22"/>
                <w:u w:val="single"/>
              </w:rPr>
              <w:t xml:space="preserve">428004, Чувашская Республика, </w:t>
            </w:r>
          </w:p>
          <w:p w:rsidR="00EA1131" w:rsidRPr="00074A40" w:rsidRDefault="00EA1131" w:rsidP="00732814">
            <w:pPr>
              <w:rPr>
                <w:sz w:val="22"/>
                <w:szCs w:val="22"/>
                <w:u w:val="single"/>
              </w:rPr>
            </w:pPr>
            <w:r w:rsidRPr="00074A40">
              <w:rPr>
                <w:sz w:val="22"/>
                <w:szCs w:val="22"/>
                <w:u w:val="single"/>
              </w:rPr>
              <w:t xml:space="preserve">г. Чебоксары, Президентский бульвар, </w:t>
            </w:r>
          </w:p>
          <w:p w:rsidR="00EA1131" w:rsidRPr="00074A40" w:rsidRDefault="00EA1131" w:rsidP="00732814">
            <w:pPr>
              <w:rPr>
                <w:sz w:val="22"/>
                <w:szCs w:val="22"/>
                <w:u w:val="single"/>
              </w:rPr>
            </w:pPr>
            <w:r w:rsidRPr="00074A40">
              <w:rPr>
                <w:sz w:val="22"/>
                <w:szCs w:val="22"/>
                <w:u w:val="single"/>
              </w:rPr>
              <w:t>дом 10</w:t>
            </w:r>
          </w:p>
          <w:p w:rsidR="00EA1131" w:rsidRPr="00074A40" w:rsidRDefault="00EA1131" w:rsidP="00732814">
            <w:pPr>
              <w:rPr>
                <w:sz w:val="22"/>
                <w:szCs w:val="22"/>
                <w:u w:val="single"/>
              </w:rPr>
            </w:pPr>
            <w:r w:rsidRPr="00074A40">
              <w:rPr>
                <w:sz w:val="22"/>
                <w:szCs w:val="22"/>
                <w:u w:val="single"/>
              </w:rPr>
              <w:t>ИНН 2129039343 / КПП 213001001</w:t>
            </w:r>
          </w:p>
          <w:p w:rsidR="00EA1131" w:rsidRPr="00074A40" w:rsidRDefault="00EA1131" w:rsidP="00732814">
            <w:pPr>
              <w:rPr>
                <w:sz w:val="22"/>
                <w:szCs w:val="22"/>
                <w:u w:val="single"/>
              </w:rPr>
            </w:pPr>
            <w:proofErr w:type="gramStart"/>
            <w:r w:rsidRPr="00074A40">
              <w:rPr>
                <w:sz w:val="22"/>
                <w:szCs w:val="22"/>
                <w:u w:val="single"/>
              </w:rPr>
              <w:t>л</w:t>
            </w:r>
            <w:proofErr w:type="gramEnd"/>
            <w:r w:rsidRPr="00074A40">
              <w:rPr>
                <w:sz w:val="22"/>
                <w:szCs w:val="22"/>
                <w:u w:val="single"/>
              </w:rPr>
              <w:t xml:space="preserve">/с </w:t>
            </w:r>
            <w:r>
              <w:rPr>
                <w:sz w:val="22"/>
                <w:szCs w:val="22"/>
                <w:u w:val="single"/>
              </w:rPr>
              <w:t>05</w:t>
            </w:r>
            <w:r w:rsidRPr="00074A40">
              <w:rPr>
                <w:sz w:val="22"/>
                <w:szCs w:val="22"/>
                <w:u w:val="single"/>
              </w:rPr>
              <w:t xml:space="preserve">262Ч00371 в </w:t>
            </w:r>
          </w:p>
          <w:p w:rsidR="00EA1131" w:rsidRPr="00074A40" w:rsidRDefault="00EA1131" w:rsidP="00732814">
            <w:pPr>
              <w:rPr>
                <w:sz w:val="22"/>
                <w:szCs w:val="22"/>
                <w:u w:val="single"/>
              </w:rPr>
            </w:pPr>
            <w:proofErr w:type="gramStart"/>
            <w:r w:rsidRPr="00074A40">
              <w:rPr>
                <w:sz w:val="22"/>
                <w:szCs w:val="22"/>
                <w:u w:val="single"/>
              </w:rPr>
              <w:t>Министерств</w:t>
            </w:r>
            <w:r>
              <w:rPr>
                <w:sz w:val="22"/>
                <w:szCs w:val="22"/>
                <w:u w:val="single"/>
              </w:rPr>
              <w:t>е</w:t>
            </w:r>
            <w:proofErr w:type="gramEnd"/>
            <w:r w:rsidRPr="00074A40">
              <w:rPr>
                <w:sz w:val="22"/>
                <w:szCs w:val="22"/>
                <w:u w:val="single"/>
              </w:rPr>
              <w:t xml:space="preserve"> финансов </w:t>
            </w:r>
          </w:p>
          <w:p w:rsidR="00EA1131" w:rsidRPr="00074A40" w:rsidRDefault="00EA1131" w:rsidP="00732814">
            <w:pPr>
              <w:rPr>
                <w:sz w:val="22"/>
                <w:szCs w:val="22"/>
                <w:u w:val="single"/>
              </w:rPr>
            </w:pPr>
            <w:r w:rsidRPr="00074A40">
              <w:rPr>
                <w:sz w:val="22"/>
                <w:szCs w:val="22"/>
                <w:u w:val="single"/>
              </w:rPr>
              <w:t>Чувашской Республики</w:t>
            </w:r>
          </w:p>
          <w:p w:rsidR="00EA1131" w:rsidRPr="00074A40" w:rsidRDefault="00EA1131" w:rsidP="00732814">
            <w:pPr>
              <w:rPr>
                <w:sz w:val="22"/>
                <w:szCs w:val="22"/>
                <w:u w:val="single"/>
              </w:rPr>
            </w:pPr>
            <w:r w:rsidRPr="00074A40">
              <w:rPr>
                <w:sz w:val="22"/>
                <w:szCs w:val="22"/>
                <w:u w:val="single"/>
              </w:rPr>
              <w:t>БИК 049706001</w:t>
            </w:r>
          </w:p>
          <w:p w:rsidR="00EA1131" w:rsidRPr="00074A40" w:rsidRDefault="00EA1131" w:rsidP="00732814">
            <w:pPr>
              <w:rPr>
                <w:sz w:val="22"/>
                <w:szCs w:val="22"/>
                <w:u w:val="single"/>
              </w:rPr>
            </w:pPr>
            <w:r w:rsidRPr="00074A40">
              <w:rPr>
                <w:sz w:val="22"/>
                <w:szCs w:val="22"/>
                <w:u w:val="single"/>
              </w:rPr>
              <w:t>Тел. 8(352) 64-21-40, факс: 8(352) 58-03-11</w:t>
            </w:r>
          </w:p>
          <w:p w:rsidR="00EA1131" w:rsidRPr="0064317B" w:rsidRDefault="00EA1131" w:rsidP="00732814">
            <w:pPr>
              <w:rPr>
                <w:sz w:val="22"/>
                <w:szCs w:val="22"/>
                <w:u w:val="single"/>
                <w:lang w:val="en-US"/>
              </w:rPr>
            </w:pPr>
            <w:r w:rsidRPr="00EB15CF">
              <w:rPr>
                <w:sz w:val="22"/>
                <w:szCs w:val="22"/>
                <w:u w:val="single"/>
                <w:lang w:val="en-US"/>
              </w:rPr>
              <w:t>E</w:t>
            </w:r>
            <w:r w:rsidRPr="0064317B">
              <w:rPr>
                <w:sz w:val="22"/>
                <w:szCs w:val="22"/>
                <w:u w:val="single"/>
                <w:lang w:val="en-US"/>
              </w:rPr>
              <w:t>-</w:t>
            </w:r>
            <w:r w:rsidRPr="00EB15CF">
              <w:rPr>
                <w:sz w:val="22"/>
                <w:szCs w:val="22"/>
                <w:u w:val="single"/>
                <w:lang w:val="en-US"/>
              </w:rPr>
              <w:t>mail</w:t>
            </w:r>
            <w:r w:rsidRPr="0064317B">
              <w:rPr>
                <w:sz w:val="22"/>
                <w:szCs w:val="22"/>
                <w:u w:val="single"/>
                <w:lang w:val="en-US"/>
              </w:rPr>
              <w:t xml:space="preserve">: </w:t>
            </w:r>
            <w:r w:rsidRPr="00EB15CF">
              <w:rPr>
                <w:sz w:val="22"/>
                <w:szCs w:val="22"/>
                <w:u w:val="single"/>
                <w:lang w:val="en-US"/>
              </w:rPr>
              <w:t>mio</w:t>
            </w:r>
            <w:r w:rsidRPr="0064317B">
              <w:rPr>
                <w:sz w:val="22"/>
                <w:szCs w:val="22"/>
                <w:u w:val="single"/>
                <w:lang w:val="en-US"/>
              </w:rPr>
              <w:t>@</w:t>
            </w:r>
            <w:r w:rsidRPr="00EB15CF">
              <w:rPr>
                <w:sz w:val="22"/>
                <w:szCs w:val="22"/>
                <w:u w:val="single"/>
                <w:lang w:val="en-US"/>
              </w:rPr>
              <w:t>cap</w:t>
            </w:r>
            <w:r w:rsidRPr="0064317B">
              <w:rPr>
                <w:sz w:val="22"/>
                <w:szCs w:val="22"/>
                <w:u w:val="single"/>
                <w:lang w:val="en-US"/>
              </w:rPr>
              <w:t>.</w:t>
            </w:r>
            <w:r w:rsidRPr="00EB15CF">
              <w:rPr>
                <w:sz w:val="22"/>
                <w:szCs w:val="22"/>
                <w:u w:val="single"/>
                <w:lang w:val="en-US"/>
              </w:rPr>
              <w:t>ru</w:t>
            </w:r>
            <w:r w:rsidRPr="0064317B">
              <w:rPr>
                <w:sz w:val="22"/>
                <w:szCs w:val="22"/>
                <w:u w:val="single"/>
                <w:lang w:val="en-US"/>
              </w:rPr>
              <w:t xml:space="preserve">, </w:t>
            </w:r>
            <w:r w:rsidRPr="00EB15CF">
              <w:rPr>
                <w:sz w:val="22"/>
                <w:szCs w:val="22"/>
                <w:u w:val="single"/>
                <w:lang w:val="en-US"/>
              </w:rPr>
              <w:t>mio</w:t>
            </w:r>
            <w:r w:rsidRPr="0064317B">
              <w:rPr>
                <w:sz w:val="22"/>
                <w:szCs w:val="22"/>
                <w:u w:val="single"/>
                <w:lang w:val="en-US"/>
              </w:rPr>
              <w:t>7@</w:t>
            </w:r>
            <w:r w:rsidRPr="00EB15CF">
              <w:rPr>
                <w:sz w:val="22"/>
                <w:szCs w:val="22"/>
                <w:u w:val="single"/>
                <w:lang w:val="en-US"/>
              </w:rPr>
              <w:t>cap</w:t>
            </w:r>
            <w:r w:rsidRPr="0064317B">
              <w:rPr>
                <w:sz w:val="22"/>
                <w:szCs w:val="22"/>
                <w:u w:val="single"/>
                <w:lang w:val="en-US"/>
              </w:rPr>
              <w:t>.</w:t>
            </w:r>
            <w:r w:rsidRPr="00EB15CF">
              <w:rPr>
                <w:sz w:val="22"/>
                <w:szCs w:val="22"/>
                <w:u w:val="single"/>
                <w:lang w:val="en-US"/>
              </w:rPr>
              <w:t>ru</w:t>
            </w:r>
          </w:p>
          <w:p w:rsidR="00EA1131" w:rsidRPr="0064317B" w:rsidRDefault="00EA1131" w:rsidP="00732814">
            <w:pPr>
              <w:rPr>
                <w:sz w:val="22"/>
                <w:szCs w:val="22"/>
                <w:u w:val="single"/>
                <w:lang w:val="en-US"/>
              </w:rPr>
            </w:pPr>
          </w:p>
          <w:p w:rsidR="00EA1131" w:rsidRPr="00074A40" w:rsidRDefault="00EA1131" w:rsidP="00732814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</w:t>
            </w:r>
          </w:p>
          <w:p w:rsidR="00EA1131" w:rsidRPr="00074A40" w:rsidRDefault="00EA1131" w:rsidP="00732814">
            <w:pPr>
              <w:rPr>
                <w:sz w:val="22"/>
                <w:szCs w:val="22"/>
                <w:u w:val="single"/>
              </w:rPr>
            </w:pPr>
          </w:p>
          <w:p w:rsidR="00EA1131" w:rsidRPr="00074A40" w:rsidRDefault="00EA1131" w:rsidP="00732814">
            <w:pPr>
              <w:rPr>
                <w:sz w:val="22"/>
                <w:szCs w:val="22"/>
                <w:u w:val="single"/>
              </w:rPr>
            </w:pPr>
            <w:r w:rsidRPr="00074A40">
              <w:rPr>
                <w:sz w:val="22"/>
                <w:szCs w:val="22"/>
                <w:u w:val="single"/>
              </w:rPr>
              <w:t>________________________(</w:t>
            </w:r>
            <w:r>
              <w:rPr>
                <w:sz w:val="22"/>
                <w:szCs w:val="22"/>
                <w:u w:val="single"/>
              </w:rPr>
              <w:t>_________</w:t>
            </w:r>
            <w:r w:rsidRPr="00074A40">
              <w:rPr>
                <w:sz w:val="22"/>
                <w:szCs w:val="22"/>
                <w:u w:val="single"/>
              </w:rPr>
              <w:t xml:space="preserve">)                                    </w:t>
            </w:r>
          </w:p>
          <w:p w:rsidR="00EA1131" w:rsidRPr="00074A40" w:rsidRDefault="00EA1131" w:rsidP="00732814">
            <w:pPr>
              <w:rPr>
                <w:sz w:val="22"/>
                <w:szCs w:val="22"/>
                <w:u w:val="single"/>
              </w:rPr>
            </w:pPr>
          </w:p>
          <w:p w:rsidR="00EA1131" w:rsidRPr="002420B9" w:rsidRDefault="00EA1131" w:rsidP="00732814">
            <w:pPr>
              <w:rPr>
                <w:b/>
                <w:sz w:val="22"/>
                <w:szCs w:val="22"/>
              </w:rPr>
            </w:pPr>
            <w:r w:rsidRPr="00074A40">
              <w:rPr>
                <w:sz w:val="22"/>
                <w:szCs w:val="22"/>
                <w:u w:val="single"/>
              </w:rPr>
              <w:t xml:space="preserve"> М.П.</w:t>
            </w:r>
          </w:p>
        </w:tc>
        <w:tc>
          <w:tcPr>
            <w:tcW w:w="425" w:type="dxa"/>
          </w:tcPr>
          <w:p w:rsidR="00EA1131" w:rsidRPr="002420B9" w:rsidRDefault="00EA1131" w:rsidP="00732814">
            <w:pPr>
              <w:jc w:val="center"/>
              <w:rPr>
                <w:b/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center"/>
              <w:rPr>
                <w:b/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center"/>
              <w:rPr>
                <w:b/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center"/>
              <w:rPr>
                <w:b/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center"/>
              <w:rPr>
                <w:b/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center"/>
              <w:rPr>
                <w:b/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center"/>
              <w:rPr>
                <w:b/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EA1131" w:rsidRPr="002420B9" w:rsidRDefault="00EA1131" w:rsidP="00732814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EA1131" w:rsidRPr="002420B9" w:rsidRDefault="00EA1131" w:rsidP="00732814">
            <w:pPr>
              <w:rPr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both"/>
              <w:rPr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both"/>
              <w:rPr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both"/>
              <w:rPr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both"/>
              <w:rPr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both"/>
              <w:rPr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both"/>
              <w:rPr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both"/>
              <w:rPr>
                <w:b/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both"/>
              <w:rPr>
                <w:b/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both"/>
              <w:rPr>
                <w:b/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both"/>
              <w:rPr>
                <w:b/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both"/>
              <w:rPr>
                <w:b/>
                <w:sz w:val="22"/>
                <w:szCs w:val="22"/>
              </w:rPr>
            </w:pPr>
          </w:p>
          <w:p w:rsidR="00EA1131" w:rsidRDefault="00EA1131" w:rsidP="00732814">
            <w:pPr>
              <w:jc w:val="both"/>
              <w:rPr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EA1131" w:rsidRPr="002420B9" w:rsidRDefault="00EA1131" w:rsidP="00732814">
            <w:pPr>
              <w:jc w:val="both"/>
              <w:rPr>
                <w:b/>
                <w:sz w:val="22"/>
                <w:szCs w:val="22"/>
              </w:rPr>
            </w:pPr>
          </w:p>
          <w:p w:rsidR="00EA1131" w:rsidRPr="002420B9" w:rsidRDefault="00EA1131" w:rsidP="00732814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EA1131" w:rsidRPr="002420B9" w:rsidRDefault="00EA1131" w:rsidP="00732814">
            <w:pPr>
              <w:rPr>
                <w:sz w:val="22"/>
                <w:szCs w:val="22"/>
              </w:rPr>
            </w:pPr>
          </w:p>
          <w:p w:rsidR="00EA1131" w:rsidRPr="002420B9" w:rsidRDefault="00EA1131" w:rsidP="00732814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EA1131" w:rsidRDefault="00EA1131" w:rsidP="00EA1131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EA1131" w:rsidRDefault="00EA1131" w:rsidP="00EA1131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EA1131" w:rsidP="00EA1131">
      <w:r>
        <w:t xml:space="preserve">                                                                                                                                                                       </w:t>
      </w:r>
      <w:r w:rsidR="005D019C">
        <w:t xml:space="preserve">                                                                                          </w:t>
      </w:r>
    </w:p>
    <w:sectPr w:rsidR="00BD1E67" w:rsidSect="000C21D1">
      <w:headerReference w:type="even" r:id="rId11"/>
      <w:headerReference w:type="default" r:id="rId12"/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39" w:rsidRDefault="000C4E39">
      <w:r>
        <w:separator/>
      </w:r>
    </w:p>
  </w:endnote>
  <w:endnote w:type="continuationSeparator" w:id="0">
    <w:p w:rsidR="000C4E39" w:rsidRDefault="000C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39" w:rsidRDefault="000C4E39">
      <w:r>
        <w:separator/>
      </w:r>
    </w:p>
  </w:footnote>
  <w:footnote w:type="continuationSeparator" w:id="0">
    <w:p w:rsidR="000C4E39" w:rsidRDefault="000C4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39" w:rsidRDefault="000C4E39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0C4E39" w:rsidRDefault="000C4E39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39" w:rsidRDefault="000C4E39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D540F6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0C4E39" w:rsidRDefault="000C4E39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4A22"/>
    <w:rsid w:val="00013385"/>
    <w:rsid w:val="00013FB0"/>
    <w:rsid w:val="00032290"/>
    <w:rsid w:val="000330D4"/>
    <w:rsid w:val="000424DE"/>
    <w:rsid w:val="00044DCA"/>
    <w:rsid w:val="00050984"/>
    <w:rsid w:val="00050A26"/>
    <w:rsid w:val="000522F7"/>
    <w:rsid w:val="00074A40"/>
    <w:rsid w:val="00080154"/>
    <w:rsid w:val="0008152B"/>
    <w:rsid w:val="000877D5"/>
    <w:rsid w:val="00096220"/>
    <w:rsid w:val="000C21D1"/>
    <w:rsid w:val="000C4E39"/>
    <w:rsid w:val="001020E4"/>
    <w:rsid w:val="00122505"/>
    <w:rsid w:val="0012499F"/>
    <w:rsid w:val="00125121"/>
    <w:rsid w:val="001320B0"/>
    <w:rsid w:val="0013512C"/>
    <w:rsid w:val="0013715B"/>
    <w:rsid w:val="0014396A"/>
    <w:rsid w:val="0014665D"/>
    <w:rsid w:val="001573A4"/>
    <w:rsid w:val="00162A78"/>
    <w:rsid w:val="001654E1"/>
    <w:rsid w:val="00166445"/>
    <w:rsid w:val="00167A4B"/>
    <w:rsid w:val="0017028F"/>
    <w:rsid w:val="0017271B"/>
    <w:rsid w:val="00172980"/>
    <w:rsid w:val="00182740"/>
    <w:rsid w:val="00183B4C"/>
    <w:rsid w:val="00191C35"/>
    <w:rsid w:val="001A7902"/>
    <w:rsid w:val="001B4144"/>
    <w:rsid w:val="001C49E0"/>
    <w:rsid w:val="001D2626"/>
    <w:rsid w:val="001E0F32"/>
    <w:rsid w:val="001E17C6"/>
    <w:rsid w:val="001E64C5"/>
    <w:rsid w:val="001F2359"/>
    <w:rsid w:val="001F258D"/>
    <w:rsid w:val="001F3F54"/>
    <w:rsid w:val="00205641"/>
    <w:rsid w:val="0020753C"/>
    <w:rsid w:val="0022418D"/>
    <w:rsid w:val="00232D5A"/>
    <w:rsid w:val="00234421"/>
    <w:rsid w:val="00235EDA"/>
    <w:rsid w:val="00237E56"/>
    <w:rsid w:val="002409C5"/>
    <w:rsid w:val="00242C15"/>
    <w:rsid w:val="00251BAE"/>
    <w:rsid w:val="00253C3D"/>
    <w:rsid w:val="00296238"/>
    <w:rsid w:val="002C02B5"/>
    <w:rsid w:val="002C1438"/>
    <w:rsid w:val="002C58C1"/>
    <w:rsid w:val="002C6BB6"/>
    <w:rsid w:val="002D5485"/>
    <w:rsid w:val="002D5A53"/>
    <w:rsid w:val="002E4AF0"/>
    <w:rsid w:val="002E5AD8"/>
    <w:rsid w:val="002F5C8D"/>
    <w:rsid w:val="002F6346"/>
    <w:rsid w:val="00304C1F"/>
    <w:rsid w:val="00312599"/>
    <w:rsid w:val="00312A5E"/>
    <w:rsid w:val="003152F6"/>
    <w:rsid w:val="00316786"/>
    <w:rsid w:val="00331B6B"/>
    <w:rsid w:val="00335974"/>
    <w:rsid w:val="00346658"/>
    <w:rsid w:val="003606B2"/>
    <w:rsid w:val="003700E1"/>
    <w:rsid w:val="00382563"/>
    <w:rsid w:val="00382C41"/>
    <w:rsid w:val="0038770D"/>
    <w:rsid w:val="00391C6A"/>
    <w:rsid w:val="003A0756"/>
    <w:rsid w:val="003B0175"/>
    <w:rsid w:val="003D4D25"/>
    <w:rsid w:val="003E3587"/>
    <w:rsid w:val="003F253F"/>
    <w:rsid w:val="003F4BE1"/>
    <w:rsid w:val="00402B83"/>
    <w:rsid w:val="004103A2"/>
    <w:rsid w:val="0041383E"/>
    <w:rsid w:val="004175FA"/>
    <w:rsid w:val="004177A4"/>
    <w:rsid w:val="00421744"/>
    <w:rsid w:val="00422163"/>
    <w:rsid w:val="0042446B"/>
    <w:rsid w:val="0042566B"/>
    <w:rsid w:val="00444438"/>
    <w:rsid w:val="004610D0"/>
    <w:rsid w:val="004646AF"/>
    <w:rsid w:val="004727B1"/>
    <w:rsid w:val="00476FB8"/>
    <w:rsid w:val="00480B48"/>
    <w:rsid w:val="00490883"/>
    <w:rsid w:val="00496935"/>
    <w:rsid w:val="004A28D2"/>
    <w:rsid w:val="004A36B1"/>
    <w:rsid w:val="004A621A"/>
    <w:rsid w:val="004B3150"/>
    <w:rsid w:val="004B354C"/>
    <w:rsid w:val="004D62A1"/>
    <w:rsid w:val="004E29B1"/>
    <w:rsid w:val="004F0937"/>
    <w:rsid w:val="004F5A67"/>
    <w:rsid w:val="00501080"/>
    <w:rsid w:val="00501160"/>
    <w:rsid w:val="005102B1"/>
    <w:rsid w:val="005135A3"/>
    <w:rsid w:val="00526FBD"/>
    <w:rsid w:val="0053477D"/>
    <w:rsid w:val="00563A7C"/>
    <w:rsid w:val="00577B19"/>
    <w:rsid w:val="00582F37"/>
    <w:rsid w:val="00594487"/>
    <w:rsid w:val="00597EE7"/>
    <w:rsid w:val="005A60F3"/>
    <w:rsid w:val="005B662B"/>
    <w:rsid w:val="005C4B8D"/>
    <w:rsid w:val="005D019C"/>
    <w:rsid w:val="005D763C"/>
    <w:rsid w:val="005F15E4"/>
    <w:rsid w:val="00607603"/>
    <w:rsid w:val="0061248D"/>
    <w:rsid w:val="006213FB"/>
    <w:rsid w:val="0062623B"/>
    <w:rsid w:val="0063631A"/>
    <w:rsid w:val="00637F5C"/>
    <w:rsid w:val="0064317B"/>
    <w:rsid w:val="0065221F"/>
    <w:rsid w:val="006607E4"/>
    <w:rsid w:val="00666FCA"/>
    <w:rsid w:val="00680D6B"/>
    <w:rsid w:val="00686278"/>
    <w:rsid w:val="006A3003"/>
    <w:rsid w:val="006A4AFC"/>
    <w:rsid w:val="006D073C"/>
    <w:rsid w:val="006D349C"/>
    <w:rsid w:val="006D48F7"/>
    <w:rsid w:val="006F1B11"/>
    <w:rsid w:val="006F27D2"/>
    <w:rsid w:val="007077BE"/>
    <w:rsid w:val="00715EB4"/>
    <w:rsid w:val="00717D87"/>
    <w:rsid w:val="007219BB"/>
    <w:rsid w:val="00724772"/>
    <w:rsid w:val="00726D13"/>
    <w:rsid w:val="00732814"/>
    <w:rsid w:val="00735108"/>
    <w:rsid w:val="00745EF2"/>
    <w:rsid w:val="00746F44"/>
    <w:rsid w:val="00747DE2"/>
    <w:rsid w:val="00774193"/>
    <w:rsid w:val="00782052"/>
    <w:rsid w:val="00784A54"/>
    <w:rsid w:val="0079194C"/>
    <w:rsid w:val="007A1B60"/>
    <w:rsid w:val="007A29F7"/>
    <w:rsid w:val="007A7E02"/>
    <w:rsid w:val="007C11B4"/>
    <w:rsid w:val="007C3272"/>
    <w:rsid w:val="007D5492"/>
    <w:rsid w:val="007D6862"/>
    <w:rsid w:val="007F28EC"/>
    <w:rsid w:val="00804972"/>
    <w:rsid w:val="0080771A"/>
    <w:rsid w:val="008169AB"/>
    <w:rsid w:val="00826725"/>
    <w:rsid w:val="008344B2"/>
    <w:rsid w:val="008415BC"/>
    <w:rsid w:val="0084305E"/>
    <w:rsid w:val="008454D3"/>
    <w:rsid w:val="00857D52"/>
    <w:rsid w:val="00862071"/>
    <w:rsid w:val="00870033"/>
    <w:rsid w:val="00871EAD"/>
    <w:rsid w:val="00873B90"/>
    <w:rsid w:val="008812AE"/>
    <w:rsid w:val="0088488A"/>
    <w:rsid w:val="00890952"/>
    <w:rsid w:val="008B274C"/>
    <w:rsid w:val="008B7A39"/>
    <w:rsid w:val="008D6975"/>
    <w:rsid w:val="008E4331"/>
    <w:rsid w:val="008F2E66"/>
    <w:rsid w:val="00915121"/>
    <w:rsid w:val="00915BBC"/>
    <w:rsid w:val="00917213"/>
    <w:rsid w:val="00921171"/>
    <w:rsid w:val="00937B26"/>
    <w:rsid w:val="00943EC4"/>
    <w:rsid w:val="00952D71"/>
    <w:rsid w:val="0095472C"/>
    <w:rsid w:val="009627BD"/>
    <w:rsid w:val="00993185"/>
    <w:rsid w:val="00995219"/>
    <w:rsid w:val="009A7378"/>
    <w:rsid w:val="009B0117"/>
    <w:rsid w:val="009B4C7C"/>
    <w:rsid w:val="009C7C5A"/>
    <w:rsid w:val="009D01EC"/>
    <w:rsid w:val="009D2074"/>
    <w:rsid w:val="009D5623"/>
    <w:rsid w:val="009D7F5A"/>
    <w:rsid w:val="009E536C"/>
    <w:rsid w:val="009E592A"/>
    <w:rsid w:val="009E7630"/>
    <w:rsid w:val="00A008AA"/>
    <w:rsid w:val="00A13BE9"/>
    <w:rsid w:val="00A17870"/>
    <w:rsid w:val="00A274B5"/>
    <w:rsid w:val="00A337BD"/>
    <w:rsid w:val="00A6359B"/>
    <w:rsid w:val="00A74547"/>
    <w:rsid w:val="00A76698"/>
    <w:rsid w:val="00A93C0F"/>
    <w:rsid w:val="00A97125"/>
    <w:rsid w:val="00AB22E2"/>
    <w:rsid w:val="00AB44D8"/>
    <w:rsid w:val="00AC7EFD"/>
    <w:rsid w:val="00AD1D97"/>
    <w:rsid w:val="00AE4B15"/>
    <w:rsid w:val="00B146F6"/>
    <w:rsid w:val="00B27B56"/>
    <w:rsid w:val="00B36D0F"/>
    <w:rsid w:val="00B4070E"/>
    <w:rsid w:val="00B430C7"/>
    <w:rsid w:val="00B43E4E"/>
    <w:rsid w:val="00B72A90"/>
    <w:rsid w:val="00B82E37"/>
    <w:rsid w:val="00B8410A"/>
    <w:rsid w:val="00B927D4"/>
    <w:rsid w:val="00B94D73"/>
    <w:rsid w:val="00B96473"/>
    <w:rsid w:val="00BA69CD"/>
    <w:rsid w:val="00BB6497"/>
    <w:rsid w:val="00BC3261"/>
    <w:rsid w:val="00BD1E67"/>
    <w:rsid w:val="00BD20DC"/>
    <w:rsid w:val="00BD6353"/>
    <w:rsid w:val="00BD6A7B"/>
    <w:rsid w:val="00BE34B1"/>
    <w:rsid w:val="00C0254D"/>
    <w:rsid w:val="00C12361"/>
    <w:rsid w:val="00C13251"/>
    <w:rsid w:val="00C31007"/>
    <w:rsid w:val="00C43658"/>
    <w:rsid w:val="00C46C6A"/>
    <w:rsid w:val="00C66FBE"/>
    <w:rsid w:val="00C72673"/>
    <w:rsid w:val="00C72BB5"/>
    <w:rsid w:val="00C769A7"/>
    <w:rsid w:val="00C76EC0"/>
    <w:rsid w:val="00C8172E"/>
    <w:rsid w:val="00C8303C"/>
    <w:rsid w:val="00C90D61"/>
    <w:rsid w:val="00C915A1"/>
    <w:rsid w:val="00C91B96"/>
    <w:rsid w:val="00C9547F"/>
    <w:rsid w:val="00C973B6"/>
    <w:rsid w:val="00CA0E6F"/>
    <w:rsid w:val="00CB0217"/>
    <w:rsid w:val="00CB6B38"/>
    <w:rsid w:val="00CC183A"/>
    <w:rsid w:val="00CD0F9A"/>
    <w:rsid w:val="00CD1FE4"/>
    <w:rsid w:val="00CF344C"/>
    <w:rsid w:val="00CF3E1D"/>
    <w:rsid w:val="00CF4A86"/>
    <w:rsid w:val="00D04D39"/>
    <w:rsid w:val="00D23D09"/>
    <w:rsid w:val="00D5093F"/>
    <w:rsid w:val="00D53210"/>
    <w:rsid w:val="00D540F6"/>
    <w:rsid w:val="00D55F84"/>
    <w:rsid w:val="00D62C04"/>
    <w:rsid w:val="00D6322B"/>
    <w:rsid w:val="00D7309A"/>
    <w:rsid w:val="00D8693F"/>
    <w:rsid w:val="00D9129A"/>
    <w:rsid w:val="00D93891"/>
    <w:rsid w:val="00D95F98"/>
    <w:rsid w:val="00DB161D"/>
    <w:rsid w:val="00DB5CD0"/>
    <w:rsid w:val="00DD4F63"/>
    <w:rsid w:val="00DE0842"/>
    <w:rsid w:val="00DE346F"/>
    <w:rsid w:val="00DE53B6"/>
    <w:rsid w:val="00DE5DBF"/>
    <w:rsid w:val="00E00A39"/>
    <w:rsid w:val="00E05ADF"/>
    <w:rsid w:val="00E072E3"/>
    <w:rsid w:val="00E102C0"/>
    <w:rsid w:val="00E13525"/>
    <w:rsid w:val="00E14C4F"/>
    <w:rsid w:val="00E26591"/>
    <w:rsid w:val="00E32E88"/>
    <w:rsid w:val="00E45673"/>
    <w:rsid w:val="00E50CAF"/>
    <w:rsid w:val="00E521C5"/>
    <w:rsid w:val="00E63CEF"/>
    <w:rsid w:val="00E757AD"/>
    <w:rsid w:val="00E77B13"/>
    <w:rsid w:val="00E91128"/>
    <w:rsid w:val="00E95F6C"/>
    <w:rsid w:val="00EA1131"/>
    <w:rsid w:val="00EA1A43"/>
    <w:rsid w:val="00EB15CF"/>
    <w:rsid w:val="00EB3A88"/>
    <w:rsid w:val="00EB54FA"/>
    <w:rsid w:val="00ED1464"/>
    <w:rsid w:val="00ED43E8"/>
    <w:rsid w:val="00ED63FD"/>
    <w:rsid w:val="00EE0751"/>
    <w:rsid w:val="00EE2C7B"/>
    <w:rsid w:val="00EF221B"/>
    <w:rsid w:val="00EF7E49"/>
    <w:rsid w:val="00F012D8"/>
    <w:rsid w:val="00F128A0"/>
    <w:rsid w:val="00F21192"/>
    <w:rsid w:val="00F23341"/>
    <w:rsid w:val="00F25C80"/>
    <w:rsid w:val="00F271FE"/>
    <w:rsid w:val="00F30540"/>
    <w:rsid w:val="00F316FD"/>
    <w:rsid w:val="00F53460"/>
    <w:rsid w:val="00F53EAC"/>
    <w:rsid w:val="00F55748"/>
    <w:rsid w:val="00F664E2"/>
    <w:rsid w:val="00F70448"/>
    <w:rsid w:val="00F75759"/>
    <w:rsid w:val="00F90E12"/>
    <w:rsid w:val="00F96BD7"/>
    <w:rsid w:val="00FA50AA"/>
    <w:rsid w:val="00FA72FA"/>
    <w:rsid w:val="00FB6392"/>
    <w:rsid w:val="00FC378A"/>
    <w:rsid w:val="00FE0C22"/>
    <w:rsid w:val="00FE3216"/>
    <w:rsid w:val="00FE783F"/>
    <w:rsid w:val="00FF2C40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ust.c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6C2B-046B-46DF-9AC8-AE28D93B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4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Минюст Чувашии Анастасия Никольская</cp:lastModifiedBy>
  <cp:revision>262</cp:revision>
  <cp:lastPrinted>2018-10-02T04:48:00Z</cp:lastPrinted>
  <dcterms:created xsi:type="dcterms:W3CDTF">2016-10-11T11:59:00Z</dcterms:created>
  <dcterms:modified xsi:type="dcterms:W3CDTF">2019-04-09T07:16:00Z</dcterms:modified>
</cp:coreProperties>
</file>