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</w:pP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bookmarkStart w:id="0" w:name="_GoBack"/>
      <w:bookmarkEnd w:id="0"/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Должностной регламент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 xml:space="preserve">государственного гражданского служащего Чувашской Республики, замещающего должность </w:t>
      </w:r>
      <w:proofErr w:type="gramStart"/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консультанта отдела записи актов гражданского состояния Министерства</w:t>
      </w:r>
      <w:proofErr w:type="gramEnd"/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 xml:space="preserve"> юстиции и имущественных отношений Чувашской Республики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I. Общие положения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1.1. Должность государственной гражданской службы Чувашской Республики консультанта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отдела записи актов гражданского состояния Министерства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юстиции и имущественных отношений Чувашской Республики (далее – консультант) учреждается в Министерстве юстиции и имущественных отношений Чувашской Республики (далее – Министерство) в целях осуществления деятельности отдела записи актов гражданского состояния (далее – отдел) в соответствии с Положением об отделе.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1.2. В соответствии с подразделом 3 раздела 3 Реестра должностей государственной гражданской службы Чувашской Республики, утвержденным Указом Президента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регистрационный номер (код) 3-3-3-18.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1.3. Область профессиональной служебной деятельности, в соответствии с которой государственный гражданский служащий Чувашской Республики (далее – гражданский служащий) исполняет должностные обязанности (далее – область деятельности): управление в сфере юстиции, обеспечение деятельности государственного органа.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1.4. Вид профессиональной служебной деятельности, в соответствии с которым гражданский служащий исполняет должностные обязанности (далее – вид деятельности): деятельность в сфере государственной регистрации актов гражданского состояния.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1.5. Консультант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назначается на должность и освобождается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от должности министром юстиции и имущественных отношений Чувашской Республики (далее – министр) и непосредственно подчиняется начальнику отдела записи актов гражданского состояния (далее – начальник отдела).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1.6. В период временного отсутствия консультанта его обязанности распределяются начальником отдела между другими работниками отдела.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1.7. Консультант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профессиональную служебную деятельность и иными нормативными правовыми актами, указанными в подпункте 2.1.3 пункта 2.1 и подпункте 2.2.2 пункта 2.2 настоящего должностного регламента, положением о Министерстве, положением об отделе, а также настоящим должностным регламентом.</w:t>
      </w: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II. Квалификационные требования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К должности консультанта устанавливаются следующие квалификационные требования: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2.1. Базовые квалификационные требования: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2.1.1. Гражданский служащий, замещающий должность консультанта, должен иметь высшее образование.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2.1.2. Для должности консультанта  требования к стажу гражданской службы или работы по специальности, направлению подготовки не предъявляются.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2.1.3 консультант  должен обладать следующими базовыми знаниями и умениями: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1) знанием государственного языка Российской Федерации (русского языка);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2) знаниями основ: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а) Конституции Российской Федерации;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г) Федерального закона от 25 декабря 2008 г. № 273-ФЗ «О противодействии коррупции»;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3) знаниями и умениями в области информационно-коммуникационных технологий.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2.1.4. консультант должен обладать следующими базовыми  знаниями и умениями: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1) общие умения: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умение мыслить стратегически (системно);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умение планировать, рационально использовать служебное время и достигать результата;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коммуникативные умения;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умение управлять изменениями;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2) управленческие умения: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proofErr w:type="spell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умениеруководить</w:t>
      </w:r>
      <w:proofErr w:type="spell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подчиненными, эффективно планировать, организовывать работу и контролировать ее выполнение;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умение оперативно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принимать и реализовывать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управленческие решения.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 Консультант должен соответствовать нижеследующим  функциональным квалификационным требованиям.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2.2.1. Консультант должен иметь высшее образование в сфере информационных технологий.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2.2.2. Консультант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а) Налоговый кодекс Российской Федерации (часть вторая) от 5 августа 2000 г. № 117-ФЗ;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б) Семейный кодекс Российской Федерации от 29 декабря 1995 г. № 223-ФЗ;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в) Гражданский кодекс Российской Федерации (часть первая) от 3 ноября 1994 г. № 51-ФЗ;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г) Федеральный закон от 15 ноября 1997 г. № 143-ФЗ «Об актах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д) Федеральный закон от 02.05.2006  № 59-ФЗ «О порядке рассмотрения обращений граждан Российской Федерации»;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е) постановление Правительства Российской Федерации от 6 июля 1998 г. № 709 «О мерах по реализации Федерального закона «Об актах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ё) постановление Правительства РФ от 27.06.2018 № 738 «Об утверждении Правил ведения Единого государственного реестра записей актов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ж) постановление Правительства РФ от 29.12.2018 № 1746  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з) постановление Правительства РФ от 04.10.2018 № 1191 «Об утверждении Правил изготовления бланков свидетельств о государственной регистрации актов 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гражданского состояния, их приобретения, учета и уничтожения поврежденных бланков свидетельств о государственной регистрации актов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и) распоряжение Правительства РФ от 31.12.2016 № 2934-р «Об утверждении перечня сведений, включаемых в запись акта гражданского состояния, конвертируемую (преобразуемую) в форму электронного документа»;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к) приказ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л) приказ Минюста России 01.10.2018 № 201«Об утверждении форм бланков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м) приказ Минюста России от 01.10.2018 № 202 «Об утверждении форм записей актов гражданского состояния и Правил заполнения форм записей актов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н) приказ Минюста России от 01.10.2018 № 200 «Об утверждении форм справок и иных документов, подтверждающих наличие или отсутствие фактов  государственной регистрации актов гражданского состояния и Правил заполнения форм справок и иных документов, подтверждающих наличие или отсутствие фактов  государственной регистрации актов гражданского состояния»;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о) приказ Минюста России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п) приказ Минюста России № 233и  </w:t>
      </w:r>
      <w:proofErr w:type="spell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Росархива</w:t>
      </w:r>
      <w:proofErr w:type="spell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№ 181 от 29.11.2018 «Об утверждении Порядка передачи органами записи актов гражданского состояния в государственные архивы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носителях»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р) Закон Чувашской Республики от 30.11.2006  № 55 «О наделении органов местного самоуправления в Чувашской Республике отдельными государственными полномочиями»;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с) постановление Кабинета Министров Чувашской Республики от 25 декабря 2003 г. №  321 «Об уполномоченном органе исполнительной власти Чувашской Республики, обеспечивающем государственную регистрацию актов гражданского состояния на территории Чувашской Республики;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т) постановление Кабинета Министров Чувашской Республики от 24 декабря 2010 г. № 493 «Об утверждении правил предоставления средств из республиканского бюджета Чувашской Республики на осуществление делегированных государственных полномочий Российской Федерации на государственную регистрацию актов гражданского состояния»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у) приказ Министерства юстиции Чувашской Республики от 29 декабря 2011 г. № 107-о «Об утверждении Административного регламента предоставления Министерством юстиции Чувашской Республики государственной услуги по проставлению апостиля на официальных документах, выданных органами записи актов гражданского состояния в Чувашской Республике, подлежащих вывозу за границу»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ф)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нормативных правовых актов и служебных документов, 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регулирующих соответствующую сферу деятельности применительно к исполнению конкретных должностных обязанностей.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2.2.3. Иные профессиональные знания консультанта должны включать: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понятие нормы права, нормативного правового акта, правоотношений и их признаки;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классификация моделей государственной политики;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задачи, сроки, ресурсы и инструменты государственной политики;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принципы предоставления государственных услуг;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требования к предоставлению государственных услуг;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порядок предоставления  государственных услуг в электронной форме;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понятие и принципы функционирования, назначение портала государственных услуг;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права заявителей при получении государственных услуг;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обязанности государственных органов, предоставляющих  государственные услуги;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стандарт предоставления  государственной услуги: требования и порядок разработки.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технологии и средства обеспечения информационной безопасности;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средства ведения классификаторов и каталогов;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- 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floppy</w:t>
      </w:r>
      <w:proofErr w:type="spell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);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 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принципы работы сетевых протоколов, построения компьютерных сетей;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локальные сети (протоколы, сетевое оборудование, принципы построения сетей);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структуры  и полномочий органов государственной власти;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основ организации труда, делопроизводства;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 правил охраны труда и пожарной безопасности;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-организации прохождения государственной гражданской службы Чувашской Республики;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-структуры и полномочий органов государственной власти;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-основ организации труда, делопроизводства;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-правил охраны труда и пожарной безопасности;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-организации прохождения государственной гражданской службы Чувашской Республики;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-норм делового общения и правил делового этикета;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-порядка работы со служебной информацией;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-в области информационно-коммуникационных технологий: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-аппаратного и программного обеспечения;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-возможностей и особенностей применения современных информационно-коммуникационных технологий в государственных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органах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, включая использование возможностей межведомственного документооборота;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-требований по обеспечению защиты персональных данных;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-требований к хранению книг государственной регистрации актов гражданского состояния;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-порядка регистрации актов гражданского состояния и заполнения записей актов гражданского состояния;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2.2.4 Консультант должен обладать следующими функциональными знаниями и умениями</w:t>
      </w: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2.2.5. Функциональные знания консультанта: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1)             понятие нормы права и ее признаки;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2)             предметы и методы правового регулирования;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3)             понятие нормативного правового акта;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4)             задачи, сроки, ресурсы и инструменты государственной политики.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5)              подготовка методических рекомендаций, разъяснений;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6)              проведение консультаций;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7)              осуществление антивирусной защиты локальной сети и отдельных компьютеров;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8)              установка, настройка и работа пользовательского программного обеспечения, ввод в домен, разграничение доступа;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9)               определение неисправности принтера, ксерокса, монитора</w:t>
      </w:r>
    </w:p>
    <w:p w:rsidR="00C4567F" w:rsidRPr="00C4567F" w:rsidRDefault="00C4567F" w:rsidP="00C4567F">
      <w:pPr>
        <w:widowControl/>
        <w:shd w:val="clear" w:color="auto" w:fill="FFFFFF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2.2.6. Иные умения консультанта должны включать: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1) умение работать с внешними организациями по вопросам регистрации актов гражданского состояния (Пенсионным фондом РФ, Фондом социального страхования, Фондом обязательного медицинского страхования РФ и   пр.).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III. Должностные обязанности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3.1. Консультант должен: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соблюдать требования к служебному поведению государственного гражданского служащего, установленные федеральными законами «О государственной гражданской службе Российской Федерации», «О противодействии коррупции» и иными нормативными правовыми актами;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соблюдать законодательство Российской Федерации о государственной тайне.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 Кроме того, исходя из задач и функций Министерства, консультант обязан: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3.2.1. Принимать участие в разработке политики информатизации отдела и органов ЗАГС Чувашской Республики, исполнять работу по установке и сопровождению программного обеспечения, по ведению классификаторов, по формированию региональной базы данных актов гражданского состояния, предоставлению государственных услуг в электронном виде, по обучению и консультированию пользователей по использованию программного обеспечения.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3.2.2.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Обеспечивать бесперебойное функционирование информационной системы, эксплуатируемой в отделе, и принимать оперативные меры по устранению возникающих в процессе работы нарушений совместно с разработчиком программного комплекса «ЗАГС» по вопросам устранения недочетов, доработки и совершенствования программного продукта.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3.2.3. Осуществлять планирование информационных ресурсов и контроль использования сетевых ресурсов.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3.2.4. Согласовывать список пользователей и их права доступа к базе данных с  непосредственным руководителем, назначать идентификаторы и пароли пользователям системы.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3.2.5. Участвовать в разработке проектов соглашений, договоров и протоколов о сотрудничестве, заключаемых со структурными подразделениями федеральных органов исполнительной власти, органов исполнительной власти Чувашской Республики в рамках межведомственного взаимодействия.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3.2.6. Обеспечивать обмен информацией с внешними организациями по телекоммуникационным каналам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рамках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межведомственного взаимодействия.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3.2.7. Готовить необходимые выборки из базы записей актов гражданского состояния по запросам государственных органов, а также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порядке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, установленном нормативными правовыми актами Российской Федерации.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3.2.8. Обеспечивать техническую защиту персональных данных в </w:t>
      </w:r>
      <w:proofErr w:type="spell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ИСПДн</w:t>
      </w:r>
      <w:proofErr w:type="spell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отдела ЗАГС Министерства юстиции и имущественных отношений Чувашской Республики с использованием сертифицированных средств защиты информации в соответствии с требованиями, предъявляемыми к соответствующему классу </w:t>
      </w:r>
      <w:proofErr w:type="spell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ИСПДн</w:t>
      </w:r>
      <w:proofErr w:type="spell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, установленными законодательством Российской Федерации.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3.2.9. Участвовать в организации работы по переводу  записей актов гражданского состояния в электронную форму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органах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ЗАГС Чувашской Республики.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3.2.10. Обеспечивать хранение в информационной системе отдела ЗАГС Министерства записей актов гражданского состояния, конвертированных (преобразованных) в форму электронного документа, предаваемых отделами ЗАГС администраций муниципальных районов и городских округов Чувашской Республики.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3.2.11.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Обеспечивать передачу записей актов гражданского состояния, конвертированных (преобразованных) в форму электронного документа, из информационной системы отдела ЗАГС Министерства в федеральную информационную систему в соответствии с графиком, утвержденным Министерством финансов Российской Федерации.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3.2.12. Участвовать в организации обучения работников органов ЗАГС Чувашской    Республики работе в государственной информационной системе «Единый государственный реестр ЗАГС».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3.2.13. Выполнять функции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администратора ведения Единого реестра записей актов гражданского состояния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3.2.14. Обеспечивать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ним. Производить своевременное резервное копирование данных </w:t>
      </w:r>
      <w:proofErr w:type="spell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ИСПДн</w:t>
      </w:r>
      <w:proofErr w:type="spell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«ЗАГС» и обеспечивать их безопасное хранение.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3.2.15. Осуществлять контроль монтажа сетевого оборудования специалистами сторонних организаций.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3.2.16. Выполнять регулярную проверку на наличие компьютерных вирусов в системе.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3.2.17. Участвовать в разработке проектов законов Чувашской Республики, указов и распоряжений Президента Чувашской Республики, постановлений и распоряжений Кабинета Министров Чувашской Республики, касающихся вопросов регистрации актов гражданского состояния.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3.2.18. Принимать участие в плановых и внеплановых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проверках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работы органов ЗАГС Чувашской Республики по вопросам регистрации актов гражданского состояния, 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правильности формирования электронной базы записей актов гражданского состояния и поддержания её в актуальном состоянии.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3.2.19. Участвовать в организации проведения конференций, семинаров, совещаний с руководителями и специалистами органов ЗАГС Чувашской Республики, смотров-конкурсов.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3.2.20. Предоставлять органам исполнительной власти Чувашской Республики, юридическим и физическим лицам разъяснение действующего законодательства по  вопросам регистрации актов гражданского состояния.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3.2.21. Готовить ответы на поступившие в Министерство письма организаций, касающиеся передачи сведений о государственной регистрации актов гражданского состояния.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3.2.22. Принимать участие в разработке перспективных и текущих планов по вопросам, относящимся к компетенции отдела.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3.2.23. Участвовать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мероприятиях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по выполнению политики и целей Министерства в области качества по направлениям деятельности отдела.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3.2.24. Не разглашать ставшие известными в связи с исполнением должностных обязанностей сведения, затрагивающие частную жизнь, честь и  достоинство граждан.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3.2.25. Исполнять приказы, распоряжения вышестоящих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порядке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подчиненности руководителей, отданные в пределах их должностных полномочий  (за исключением незаконных).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IV. Права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4.1.  Основные права консультанта установлены статьей 14 Федерального закона  «О государственной гражданской службе Российской Федерации»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4.2. Кроме того, консультант имеет право: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получать в установленном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порядке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от государственных органов, организаций независимо от форм собственности статистические и оперативные данные, отчетные и справочные материалы по вопросам, относящимся к компетенции отдела, необходимые для исполнения должностных обязанностей.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олучать от органов ЗАГС Чувашской Республики и органов местного самоуправления сведения, необходимые для работы.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вносить предложения по совершенствованию работы отдела, Министерства по вопросам, относящимся к компетенции отдела.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знакомиться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должностных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обязанностей, показателями результативности профессиональной служебной деятельности и условиями должностного роста.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получать дополнительное профессиональное образование в установленном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порядке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V. Ответственность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5.1. Консультант несет предусмотренную законодательством ответственность за: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неисполнение либо за ненадлежащее исполнение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должностных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обязанностей;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в связи с исполнением им должностных обязанностей;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сохранность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вверенного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ему государством имущества для исполнения своих должностных обязанностей.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5.2. За совершение дисциплинарного проступка, то есть за неисполнение или ненадлежащее исполнение по его вине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возложенных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  увольнение с государственной гражданской службы по предусмотренным законодательством основаниям.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5.3.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5.4. Консультант подлежит увольнению в связи с утратой доверия в случаях, предусмотренных статьей 59.2 Федерального закона.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VI. Перечень вопросов, по которым консультант самостоятельно принимаются управленческие и иные решения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6.1. Консультировать юридические и физические лица по вопросам, входящим в компетенцию отдела.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6.2. Подписывать справки, служебные записки, акты.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6.3. Запрашивать информацию, необходимую для исполнения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должностных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обязанностей.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VII. Перечень вопросов, по которым консультант участвует при подготовке проектов нормативных правовых актов и (или) проектов управленческих и иных решений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Консультант участвует при подготовке проектов: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7.1. Нормативных правовых актов Чувашской Республики по вопросам, входящим в компетенцию отдела.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7.2. Предложений для органов исполнительной власти Чувашской Республики к проектам законов и иных нормативных правовых актов Российской Федерации и Чувашской Республики.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7.3. Ответов на обращения государственных органов и организаций.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 xml:space="preserve">VIII. Порядок служебного взаимодействия консультанта в связи с исполнением  им </w:t>
      </w:r>
      <w:proofErr w:type="gramStart"/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должностных</w:t>
      </w:r>
      <w:proofErr w:type="gramEnd"/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 xml:space="preserve"> обязанностей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lastRenderedPageBreak/>
        <w:t xml:space="preserve">8.1. Консультант осуществляет служебное взаимодействие с государственными гражданскими служащими Министерства в связи с исполнением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своих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должностных обязанностей в следующем порядке: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            запрашивает необходимую информацию и материалы в связи с исполнением им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должностных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обязанностей;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           представляет необходимую информацию и материалы по вопросам, входящим в компетенцию отдела;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            готовит предложения к проектам документов, находящихся в совместном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исполнении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с другими структурными подразделениями Министерства.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8.2. Консультант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           запрашивает необходимую информацию и материалы в связи с исполнением им должностных обязанностей;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            готовит предложения на обращения государственных органов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пределах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своей компетенции;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           направляет сведения по запросам, поступившим от государственных органов.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8.3. Консультант осуществляет служебное взаимодействие с гражданами и организациями в связи с исполнением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своих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должностных обязанностей в следующем порядке: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           оказывает консультации руководителям и специалистам органов ЗАГС Чувашской Республики, специалистам администраций муниципальных районов и городских округов, гражданам по вопросам, входящим в компетенцию отдела;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            участвует в организации и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проведении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конференций, семинаров, совещаний с руководителями органов записи актов гражданского состояния и специалистами.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IX. Перечень государственных услуг, оказываемых гражданам и организациям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Консультант в </w:t>
      </w:r>
      <w:proofErr w:type="gramStart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пределах</w:t>
      </w:r>
      <w:proofErr w:type="gramEnd"/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 xml:space="preserve"> своей компетенции осуществляет: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9.1. Мониторинг предоставления государственных услуг по государственной регистрации актов гражданского состояния через Портал государственных (муниципальных) услуг отделами ЗАГС администраций муниципальных районов и городских округов Чувашской Республики.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9.2. Оказание консультаций гражданам по вопросам регистрации актов гражданского состояния через Единый портал государственных и муниципальных услуг.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9.3. Подготовку ответов на письма организаций.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bidi="ar-SA"/>
        </w:rPr>
        <w:t>X. Показатели эффективности и результативности профессиональной служебной деятельности гражданского служащего</w:t>
      </w: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 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Показателями эффективности и результативности профессиональной служебной деятельности консультанта являются: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10.1. Бесперебойная работа автоматизированных рабочих мест, поддержка региональной базы данных в актуальном состоянии.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10.2. Качественное исполнение поручений.</w:t>
      </w:r>
    </w:p>
    <w:p w:rsidR="00C4567F" w:rsidRPr="00C4567F" w:rsidRDefault="00C4567F" w:rsidP="00C4567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</w:pPr>
      <w:r w:rsidRPr="00C4567F">
        <w:rPr>
          <w:rFonts w:ascii="Times New Roman" w:eastAsia="Times New Roman" w:hAnsi="Times New Roman" w:cs="Times New Roman"/>
          <w:color w:val="262626"/>
          <w:sz w:val="26"/>
          <w:szCs w:val="26"/>
          <w:lang w:bidi="ar-SA"/>
        </w:rPr>
        <w:t>10.3. Соблюдение сроков, установленных законодательством, либо резолюциями вышестоящих лиц, для исполнения поручений. </w:t>
      </w:r>
    </w:p>
    <w:p w:rsidR="00880C47" w:rsidRPr="00C4567F" w:rsidRDefault="00880C47" w:rsidP="00C4567F">
      <w:pPr>
        <w:rPr>
          <w:rFonts w:ascii="Times New Roman" w:hAnsi="Times New Roman" w:cs="Times New Roman"/>
          <w:sz w:val="26"/>
          <w:szCs w:val="26"/>
        </w:rPr>
      </w:pPr>
    </w:p>
    <w:sectPr w:rsidR="00880C47" w:rsidRPr="00C4567F">
      <w:pgSz w:w="11900" w:h="16840"/>
      <w:pgMar w:top="1023" w:right="743" w:bottom="1057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4A6"/>
    <w:multiLevelType w:val="hybridMultilevel"/>
    <w:tmpl w:val="93A0D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B202B"/>
    <w:multiLevelType w:val="multilevel"/>
    <w:tmpl w:val="B82E38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7FDD"/>
    <w:multiLevelType w:val="multilevel"/>
    <w:tmpl w:val="219A7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80651"/>
    <w:multiLevelType w:val="multilevel"/>
    <w:tmpl w:val="212CF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CC4"/>
    <w:multiLevelType w:val="multilevel"/>
    <w:tmpl w:val="D520A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A67"/>
    <w:multiLevelType w:val="multilevel"/>
    <w:tmpl w:val="8EB076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86468"/>
    <w:multiLevelType w:val="multilevel"/>
    <w:tmpl w:val="76646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429"/>
    <w:multiLevelType w:val="multilevel"/>
    <w:tmpl w:val="B40E0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479B3"/>
    <w:multiLevelType w:val="multilevel"/>
    <w:tmpl w:val="42AE6A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36B8"/>
    <w:multiLevelType w:val="multilevel"/>
    <w:tmpl w:val="C7DE2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A3D3B"/>
    <w:multiLevelType w:val="multilevel"/>
    <w:tmpl w:val="915E5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D405C"/>
    <w:multiLevelType w:val="multilevel"/>
    <w:tmpl w:val="9266B7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83185"/>
    <w:multiLevelType w:val="multilevel"/>
    <w:tmpl w:val="E5C0A49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D0AAE"/>
    <w:multiLevelType w:val="multilevel"/>
    <w:tmpl w:val="E71A9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F44C7"/>
    <w:multiLevelType w:val="multilevel"/>
    <w:tmpl w:val="79A40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83C64"/>
    <w:multiLevelType w:val="multilevel"/>
    <w:tmpl w:val="146E0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A51D2"/>
    <w:multiLevelType w:val="hybridMultilevel"/>
    <w:tmpl w:val="75A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AA5"/>
    <w:multiLevelType w:val="multilevel"/>
    <w:tmpl w:val="3C6EC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C36865"/>
    <w:multiLevelType w:val="multilevel"/>
    <w:tmpl w:val="527A93A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1F7D"/>
    <w:multiLevelType w:val="multilevel"/>
    <w:tmpl w:val="5EF0A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A"/>
    <w:rsid w:val="000C40F9"/>
    <w:rsid w:val="00160B2E"/>
    <w:rsid w:val="0020456B"/>
    <w:rsid w:val="00234F23"/>
    <w:rsid w:val="00282FDA"/>
    <w:rsid w:val="002E2933"/>
    <w:rsid w:val="003B417A"/>
    <w:rsid w:val="006C39B6"/>
    <w:rsid w:val="007F57BB"/>
    <w:rsid w:val="00880C47"/>
    <w:rsid w:val="008C413F"/>
    <w:rsid w:val="00920FD2"/>
    <w:rsid w:val="00B8343F"/>
    <w:rsid w:val="00BD574B"/>
    <w:rsid w:val="00C373CB"/>
    <w:rsid w:val="00C4567F"/>
    <w:rsid w:val="00E90077"/>
    <w:rsid w:val="00ED045F"/>
    <w:rsid w:val="00F14344"/>
    <w:rsid w:val="00F35DA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3803</Words>
  <Characters>21682</Characters>
  <Application>Microsoft Office Word</Application>
  <DocSecurity>0</DocSecurity>
  <Lines>180</Lines>
  <Paragraphs>50</Paragraphs>
  <ScaleCrop>false</ScaleCrop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6</cp:revision>
  <dcterms:created xsi:type="dcterms:W3CDTF">2019-04-02T16:18:00Z</dcterms:created>
  <dcterms:modified xsi:type="dcterms:W3CDTF">2019-04-04T12:39:00Z</dcterms:modified>
</cp:coreProperties>
</file>