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2B35FF" w:rsidRPr="00C1233A" w:rsidTr="00317083">
        <w:tc>
          <w:tcPr>
            <w:tcW w:w="3936" w:type="dxa"/>
          </w:tcPr>
          <w:p w:rsidR="002B35FF" w:rsidRPr="00C1233A" w:rsidRDefault="002B35FF" w:rsidP="00317083">
            <w:pPr>
              <w:pStyle w:val="2"/>
            </w:pPr>
            <w:r>
              <w:rPr>
                <w:rFonts w:ascii="Baltica Chv" w:hAnsi="Baltica Chv"/>
                <w:b w:val="0"/>
                <w:noProof/>
                <w:sz w:val="18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13970</wp:posOffset>
                  </wp:positionV>
                  <wp:extent cx="933450" cy="92392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1233A">
              <w:t>Ч</w:t>
            </w:r>
            <w:r w:rsidRPr="00C1233A">
              <w:rPr>
                <w:rFonts w:ascii="Arial" w:hAnsi="Arial" w:cs="Arial"/>
              </w:rPr>
              <w:t>ă</w:t>
            </w:r>
            <w:proofErr w:type="gramStart"/>
            <w:r w:rsidRPr="00C1233A">
              <w:t>ваш</w:t>
            </w:r>
            <w:proofErr w:type="spellEnd"/>
            <w:proofErr w:type="gramEnd"/>
            <w:r w:rsidRPr="00C1233A">
              <w:t xml:space="preserve"> Республики                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  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Муркаш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район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r w:rsidRPr="00C1233A">
              <w:rPr>
                <w:rFonts w:ascii="Arial Cyr Chuv" w:hAnsi="Arial Cyr Chuv"/>
                <w:b/>
                <w:sz w:val="28"/>
              </w:rPr>
              <w:t>н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C1233A">
              <w:rPr>
                <w:rFonts w:ascii="Arial Cyr Chuv" w:hAnsi="Arial Cyr Chuv"/>
                <w:b/>
                <w:sz w:val="28"/>
              </w:rPr>
              <w:tab/>
              <w:t xml:space="preserve">            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proofErr w:type="spellStart"/>
            <w:r w:rsidRPr="00C1233A">
              <w:rPr>
                <w:rFonts w:ascii="Arial Cyr Chuv" w:hAnsi="Arial Cyr Chuv"/>
                <w:b/>
                <w:sz w:val="28"/>
              </w:rPr>
              <w:t>администраций</w:t>
            </w:r>
            <w:r w:rsidRPr="00C1233A">
              <w:rPr>
                <w:rFonts w:ascii="Arial" w:hAnsi="Arial" w:cs="Arial"/>
                <w:b/>
                <w:sz w:val="28"/>
              </w:rPr>
              <w:t>ě</w:t>
            </w:r>
            <w:proofErr w:type="spellEnd"/>
            <w:r w:rsidRPr="00C1233A">
              <w:rPr>
                <w:rFonts w:ascii="Arial Cyr Chuv" w:hAnsi="Arial Cyr Chuv"/>
                <w:b/>
                <w:sz w:val="28"/>
              </w:rPr>
              <w:t xml:space="preserve">                        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2B35FF" w:rsidRPr="00C1233A" w:rsidRDefault="004324C2" w:rsidP="00317083">
            <w:pPr>
              <w:jc w:val="center"/>
              <w:rPr>
                <w:rFonts w:ascii="Arial Cyr Chuv" w:hAnsi="Arial Cyr Chuv"/>
                <w:b/>
                <w:sz w:val="40"/>
              </w:rPr>
            </w:pPr>
            <w:r w:rsidRPr="00C1233A">
              <w:rPr>
                <w:rFonts w:ascii="Arial Cyr Chuv" w:hAnsi="Arial Cyr Chuv"/>
                <w:b/>
                <w:sz w:val="40"/>
              </w:rPr>
              <w:t>ЙЫШ</w:t>
            </w:r>
            <w:r w:rsidRPr="00C1233A">
              <w:rPr>
                <w:rFonts w:ascii="Arial" w:hAnsi="Arial" w:cs="Arial"/>
                <w:b/>
                <w:sz w:val="40"/>
              </w:rPr>
              <w:t>Ă</w:t>
            </w:r>
            <w:r w:rsidRPr="00C1233A">
              <w:rPr>
                <w:rFonts w:ascii="Arial Cyr Chuv" w:hAnsi="Arial Cyr Chuv"/>
                <w:b/>
                <w:sz w:val="40"/>
              </w:rPr>
              <w:t xml:space="preserve">НУ  </w:t>
            </w:r>
            <w:r w:rsidRPr="00C1233A">
              <w:rPr>
                <w:rFonts w:ascii="Arial Cyr Chuv" w:hAnsi="Arial Cyr Chuv"/>
                <w:b/>
                <w:sz w:val="36"/>
              </w:rPr>
              <w:t xml:space="preserve"> </w:t>
            </w:r>
            <w:r w:rsidR="002B35FF" w:rsidRPr="00C1233A">
              <w:rPr>
                <w:rFonts w:ascii="Arial Cyr Chuv" w:hAnsi="Arial Cyr Chuv"/>
                <w:b/>
                <w:sz w:val="36"/>
              </w:rPr>
              <w:t xml:space="preserve">                   </w:t>
            </w:r>
          </w:p>
          <w:p w:rsidR="002B35FF" w:rsidRPr="00C1233A" w:rsidRDefault="002B35FF" w:rsidP="00317083">
            <w:pPr>
              <w:rPr>
                <w:b/>
              </w:rPr>
            </w:pPr>
            <w:r w:rsidRPr="00C1233A">
              <w:rPr>
                <w:b/>
              </w:rPr>
              <w:t xml:space="preserve">                      </w:t>
            </w:r>
          </w:p>
          <w:p w:rsidR="002B35FF" w:rsidRPr="00C1233A" w:rsidRDefault="00044B1B" w:rsidP="00317083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___________</w:t>
            </w:r>
            <w:r w:rsidR="002B35FF" w:rsidRPr="00C1233A">
              <w:rPr>
                <w:b/>
              </w:rPr>
              <w:t>201</w:t>
            </w:r>
            <w:r>
              <w:rPr>
                <w:b/>
              </w:rPr>
              <w:t>9</w:t>
            </w:r>
            <w:r w:rsidR="002B35FF" w:rsidRPr="00C1233A">
              <w:rPr>
                <w:b/>
              </w:rPr>
              <w:t xml:space="preserve"> </w:t>
            </w:r>
            <w:r w:rsidR="002B35FF">
              <w:rPr>
                <w:b/>
              </w:rPr>
              <w:t>с</w:t>
            </w:r>
            <w:r w:rsidR="002B35FF" w:rsidRPr="00C1233A">
              <w:rPr>
                <w:b/>
              </w:rPr>
              <w:t xml:space="preserve"> </w:t>
            </w:r>
            <w:r w:rsidR="002B35FF" w:rsidRPr="00044B1B">
              <w:rPr>
                <w:rFonts w:ascii="Arial Cyr Chuv" w:hAnsi="Arial Cyr Chuv"/>
              </w:rPr>
              <w:t>№</w:t>
            </w:r>
            <w:bookmarkStart w:id="0" w:name="_GoBack"/>
            <w:bookmarkEnd w:id="0"/>
            <w:r w:rsidRPr="00044B1B">
              <w:rPr>
                <w:rFonts w:ascii="Arial Cyr Chuv" w:hAnsi="Arial Cyr Chuv"/>
              </w:rPr>
              <w:t>_________</w:t>
            </w:r>
          </w:p>
          <w:p w:rsidR="002B35FF" w:rsidRPr="00C1233A" w:rsidRDefault="002B35FF" w:rsidP="00044B1B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proofErr w:type="spellStart"/>
            <w:r w:rsidR="00044B1B">
              <w:rPr>
                <w:rFonts w:ascii="Arial Cyr Chuv" w:hAnsi="Arial Cyr Chuv"/>
                <w:b/>
                <w:sz w:val="18"/>
              </w:rPr>
              <w:t>Муркаш</w:t>
            </w:r>
            <w:proofErr w:type="spellEnd"/>
            <w:r w:rsidR="00044B1B">
              <w:rPr>
                <w:rFonts w:ascii="Arial Cyr Chuv" w:hAnsi="Arial Cyr Chuv"/>
                <w:b/>
                <w:sz w:val="18"/>
              </w:rPr>
              <w:t xml:space="preserve"> </w:t>
            </w:r>
            <w:proofErr w:type="spellStart"/>
            <w:r w:rsidR="00044B1B">
              <w:rPr>
                <w:rFonts w:ascii="Arial Cyr Chuv" w:hAnsi="Arial Cyr Chuv"/>
                <w:b/>
                <w:sz w:val="18"/>
              </w:rPr>
              <w:t>сали</w:t>
            </w:r>
            <w:proofErr w:type="spellEnd"/>
            <w:r w:rsidRPr="00C1233A">
              <w:rPr>
                <w:rFonts w:ascii="Arial Cyr Chuv" w:hAnsi="Arial Cyr Chuv"/>
                <w:b/>
                <w:sz w:val="18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111" w:type="dxa"/>
          </w:tcPr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Чувашская Республика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 xml:space="preserve">Администрация 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  <w:r w:rsidRPr="00C1233A">
              <w:rPr>
                <w:rFonts w:ascii="Arial Cyr Chuv" w:hAnsi="Arial Cyr Chuv"/>
                <w:b/>
                <w:sz w:val="28"/>
              </w:rPr>
              <w:t>Моргаушского района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4324C2" w:rsidRPr="00C1233A" w:rsidRDefault="004324C2" w:rsidP="004324C2">
            <w:pPr>
              <w:pStyle w:val="3"/>
              <w:rPr>
                <w:sz w:val="36"/>
              </w:rPr>
            </w:pPr>
            <w:r w:rsidRPr="00C1233A">
              <w:t>ПОСТАНОВЛЕНИЕ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</w:rPr>
            </w:pPr>
            <w:r w:rsidRPr="00C1233A">
              <w:rPr>
                <w:rFonts w:ascii="Arial Cyr Chuv" w:hAnsi="Arial Cyr Chuv"/>
                <w:b/>
              </w:rPr>
              <w:t xml:space="preserve">  </w:t>
            </w:r>
          </w:p>
          <w:p w:rsidR="00044B1B" w:rsidRPr="00C1233A" w:rsidRDefault="003102AC" w:rsidP="00044B1B">
            <w:pPr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 xml:space="preserve">26 августа </w:t>
            </w:r>
            <w:r w:rsidR="00044B1B" w:rsidRPr="00C1233A">
              <w:rPr>
                <w:b/>
              </w:rPr>
              <w:t>201</w:t>
            </w:r>
            <w:r w:rsidR="00044B1B">
              <w:rPr>
                <w:b/>
              </w:rPr>
              <w:t>9</w:t>
            </w:r>
            <w:r w:rsidR="00044B1B" w:rsidRPr="00C1233A">
              <w:rPr>
                <w:b/>
              </w:rPr>
              <w:t xml:space="preserve"> </w:t>
            </w:r>
            <w:r w:rsidR="00044B1B">
              <w:rPr>
                <w:b/>
              </w:rPr>
              <w:t>с</w:t>
            </w:r>
            <w:r w:rsidR="00044B1B" w:rsidRPr="00C1233A">
              <w:rPr>
                <w:b/>
              </w:rPr>
              <w:t xml:space="preserve"> </w:t>
            </w:r>
            <w:r w:rsidR="00044B1B" w:rsidRPr="00044B1B">
              <w:rPr>
                <w:rFonts w:ascii="Arial Cyr Chuv" w:hAnsi="Arial Cyr Chuv"/>
              </w:rPr>
              <w:t>№__</w:t>
            </w:r>
            <w:r>
              <w:rPr>
                <w:rFonts w:ascii="Arial Cyr Chuv" w:hAnsi="Arial Cyr Chuv"/>
              </w:rPr>
              <w:t>842</w:t>
            </w:r>
            <w:r w:rsidR="00044B1B" w:rsidRPr="00044B1B">
              <w:rPr>
                <w:rFonts w:ascii="Arial Cyr Chuv" w:hAnsi="Arial Cyr Chuv"/>
              </w:rPr>
              <w:t>__</w:t>
            </w:r>
          </w:p>
          <w:p w:rsidR="002B35FF" w:rsidRPr="00C1233A" w:rsidRDefault="002B35FF" w:rsidP="00317083">
            <w:pPr>
              <w:jc w:val="center"/>
              <w:rPr>
                <w:rFonts w:ascii="Arial Cyr Chuv" w:hAnsi="Arial Cyr Chuv"/>
                <w:b/>
                <w:noProof/>
              </w:rPr>
            </w:pPr>
            <w:r>
              <w:rPr>
                <w:rFonts w:ascii="Arial Cyr Chuv" w:hAnsi="Arial Cyr Chuv"/>
                <w:b/>
                <w:sz w:val="18"/>
              </w:rPr>
              <w:t xml:space="preserve">       </w:t>
            </w:r>
            <w:r w:rsidRPr="00C1233A">
              <w:rPr>
                <w:rFonts w:ascii="Arial Cyr Chuv" w:hAnsi="Arial Cyr Chuv"/>
                <w:b/>
                <w:sz w:val="18"/>
              </w:rPr>
              <w:t xml:space="preserve"> село Моргауши</w:t>
            </w:r>
          </w:p>
        </w:tc>
      </w:tr>
    </w:tbl>
    <w:p w:rsidR="002B35FF" w:rsidRDefault="002B35FF" w:rsidP="002B35FF">
      <w:pPr>
        <w:tabs>
          <w:tab w:val="left" w:pos="5245"/>
        </w:tabs>
        <w:ind w:left="284" w:right="4375"/>
        <w:jc w:val="both"/>
        <w:rPr>
          <w:sz w:val="26"/>
          <w:szCs w:val="26"/>
        </w:rPr>
      </w:pPr>
    </w:p>
    <w:p w:rsidR="00D23870" w:rsidRPr="00CC5EE3" w:rsidRDefault="00044B1B" w:rsidP="00D23870">
      <w:pPr>
        <w:jc w:val="both"/>
        <w:rPr>
          <w:sz w:val="17"/>
          <w:szCs w:val="17"/>
        </w:rPr>
      </w:pPr>
      <w:r w:rsidRPr="00CC5EE3">
        <w:rPr>
          <w:color w:val="000000"/>
          <w:sz w:val="17"/>
          <w:szCs w:val="17"/>
        </w:rPr>
        <w:t xml:space="preserve">Об утверждении </w:t>
      </w:r>
      <w:r w:rsidR="00D23870" w:rsidRPr="00CC5EE3">
        <w:rPr>
          <w:color w:val="000000"/>
          <w:sz w:val="17"/>
          <w:szCs w:val="17"/>
        </w:rPr>
        <w:t>М</w:t>
      </w:r>
      <w:r w:rsidR="00D23870" w:rsidRPr="00CC5EE3">
        <w:rPr>
          <w:sz w:val="17"/>
          <w:szCs w:val="17"/>
        </w:rPr>
        <w:t xml:space="preserve">етодики определения </w:t>
      </w:r>
    </w:p>
    <w:p w:rsidR="004B13E8" w:rsidRPr="00CC5EE3" w:rsidRDefault="004B13E8" w:rsidP="00D23870">
      <w:pPr>
        <w:jc w:val="both"/>
        <w:rPr>
          <w:sz w:val="17"/>
          <w:szCs w:val="17"/>
        </w:rPr>
      </w:pPr>
      <w:r w:rsidRPr="00CC5EE3">
        <w:rPr>
          <w:sz w:val="17"/>
          <w:szCs w:val="17"/>
        </w:rPr>
        <w:t>нормативной стоимости образовательной</w:t>
      </w:r>
    </w:p>
    <w:p w:rsidR="00D23870" w:rsidRPr="00CC5EE3" w:rsidRDefault="004B13E8" w:rsidP="00D23870">
      <w:pPr>
        <w:jc w:val="both"/>
        <w:rPr>
          <w:sz w:val="17"/>
          <w:szCs w:val="17"/>
        </w:rPr>
      </w:pPr>
      <w:r w:rsidRPr="00CC5EE3">
        <w:rPr>
          <w:sz w:val="17"/>
          <w:szCs w:val="17"/>
        </w:rPr>
        <w:t xml:space="preserve">услуги </w:t>
      </w:r>
      <w:r w:rsidR="00D23870" w:rsidRPr="00CC5EE3">
        <w:rPr>
          <w:sz w:val="17"/>
          <w:szCs w:val="17"/>
        </w:rPr>
        <w:t xml:space="preserve"> по реализации </w:t>
      </w:r>
      <w:proofErr w:type="gramStart"/>
      <w:r w:rsidR="00D23870" w:rsidRPr="00CC5EE3">
        <w:rPr>
          <w:sz w:val="17"/>
          <w:szCs w:val="17"/>
        </w:rPr>
        <w:t>дополнительных</w:t>
      </w:r>
      <w:proofErr w:type="gramEnd"/>
      <w:r w:rsidR="00D23870" w:rsidRPr="00CC5EE3">
        <w:rPr>
          <w:sz w:val="17"/>
          <w:szCs w:val="17"/>
        </w:rPr>
        <w:t xml:space="preserve"> </w:t>
      </w:r>
    </w:p>
    <w:p w:rsidR="00D23870" w:rsidRPr="00CC5EE3" w:rsidRDefault="00D23870" w:rsidP="00D23870">
      <w:pPr>
        <w:jc w:val="both"/>
        <w:rPr>
          <w:sz w:val="17"/>
          <w:szCs w:val="17"/>
        </w:rPr>
      </w:pPr>
      <w:r w:rsidRPr="00CC5EE3">
        <w:rPr>
          <w:sz w:val="17"/>
          <w:szCs w:val="17"/>
        </w:rPr>
        <w:t xml:space="preserve">общеобразовательных </w:t>
      </w:r>
      <w:proofErr w:type="spellStart"/>
      <w:r w:rsidRPr="00CC5EE3">
        <w:rPr>
          <w:sz w:val="17"/>
          <w:szCs w:val="17"/>
        </w:rPr>
        <w:t>общеразвивающих</w:t>
      </w:r>
      <w:proofErr w:type="spellEnd"/>
      <w:r w:rsidRPr="00CC5EE3">
        <w:rPr>
          <w:sz w:val="17"/>
          <w:szCs w:val="17"/>
        </w:rPr>
        <w:t xml:space="preserve"> программ,</w:t>
      </w:r>
    </w:p>
    <w:p w:rsidR="00D23870" w:rsidRPr="00CC5EE3" w:rsidRDefault="00D23870" w:rsidP="00D23870">
      <w:pPr>
        <w:jc w:val="both"/>
        <w:rPr>
          <w:sz w:val="17"/>
          <w:szCs w:val="17"/>
        </w:rPr>
      </w:pPr>
      <w:proofErr w:type="gramStart"/>
      <w:r w:rsidRPr="00CC5EE3">
        <w:rPr>
          <w:sz w:val="17"/>
          <w:szCs w:val="17"/>
        </w:rPr>
        <w:t>оказываемых</w:t>
      </w:r>
      <w:proofErr w:type="gramEnd"/>
      <w:r w:rsidRPr="00CC5EE3">
        <w:rPr>
          <w:sz w:val="17"/>
          <w:szCs w:val="17"/>
        </w:rPr>
        <w:t xml:space="preserve"> муниципальными учреждениями</w:t>
      </w:r>
    </w:p>
    <w:p w:rsidR="00D23870" w:rsidRPr="00CC5EE3" w:rsidRDefault="00D23870" w:rsidP="00D23870">
      <w:pPr>
        <w:jc w:val="both"/>
        <w:rPr>
          <w:sz w:val="17"/>
          <w:szCs w:val="17"/>
        </w:rPr>
      </w:pPr>
      <w:r w:rsidRPr="00CC5EE3">
        <w:rPr>
          <w:sz w:val="17"/>
          <w:szCs w:val="17"/>
        </w:rPr>
        <w:t>Моргаушского района Чувашской Республики</w:t>
      </w:r>
    </w:p>
    <w:p w:rsidR="00553E1F" w:rsidRPr="00CC5EE3" w:rsidRDefault="00D23870" w:rsidP="00D23870">
      <w:pPr>
        <w:jc w:val="both"/>
        <w:rPr>
          <w:sz w:val="17"/>
          <w:szCs w:val="17"/>
        </w:rPr>
      </w:pPr>
      <w:r w:rsidRPr="00CC5EE3">
        <w:rPr>
          <w:sz w:val="17"/>
          <w:szCs w:val="17"/>
        </w:rPr>
        <w:t xml:space="preserve">в сфере дополнительного образования </w:t>
      </w:r>
    </w:p>
    <w:p w:rsidR="00044B1B" w:rsidRPr="00CC5EE3" w:rsidRDefault="00044B1B" w:rsidP="00044B1B">
      <w:pPr>
        <w:jc w:val="both"/>
        <w:rPr>
          <w:sz w:val="17"/>
          <w:szCs w:val="17"/>
        </w:rPr>
      </w:pPr>
    </w:p>
    <w:p w:rsidR="00553E1F" w:rsidRPr="00CC5EE3" w:rsidRDefault="00111812" w:rsidP="00C345C1">
      <w:pPr>
        <w:spacing w:line="276" w:lineRule="auto"/>
        <w:jc w:val="both"/>
        <w:rPr>
          <w:sz w:val="17"/>
          <w:szCs w:val="17"/>
        </w:rPr>
      </w:pPr>
      <w:r w:rsidRPr="00CC5EE3">
        <w:rPr>
          <w:color w:val="000000"/>
          <w:sz w:val="17"/>
          <w:szCs w:val="17"/>
        </w:rPr>
        <w:t xml:space="preserve">        </w:t>
      </w:r>
      <w:proofErr w:type="gramStart"/>
      <w:r w:rsidR="00044B1B" w:rsidRPr="00CC5EE3">
        <w:rPr>
          <w:color w:val="000000"/>
          <w:sz w:val="17"/>
          <w:szCs w:val="17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</w:t>
      </w:r>
      <w:r w:rsidR="00CB7971" w:rsidRPr="00CC5EE3">
        <w:rPr>
          <w:color w:val="000000"/>
          <w:sz w:val="17"/>
          <w:szCs w:val="17"/>
        </w:rPr>
        <w:t xml:space="preserve"> </w:t>
      </w:r>
      <w:r w:rsidR="00CB7971" w:rsidRPr="00CC5EE3">
        <w:rPr>
          <w:bCs/>
          <w:color w:val="222222"/>
          <w:sz w:val="17"/>
          <w:szCs w:val="17"/>
        </w:rPr>
        <w:t>Приказа</w:t>
      </w:r>
      <w:r w:rsidRPr="00CC5EE3">
        <w:rPr>
          <w:bCs/>
          <w:color w:val="222222"/>
          <w:sz w:val="17"/>
          <w:szCs w:val="17"/>
        </w:rPr>
        <w:t xml:space="preserve"> Министерства просвещения Российской Федерации</w:t>
      </w:r>
      <w:r w:rsidR="00CB7971" w:rsidRPr="00CC5EE3">
        <w:rPr>
          <w:bCs/>
          <w:color w:val="222222"/>
          <w:sz w:val="17"/>
          <w:szCs w:val="17"/>
        </w:rPr>
        <w:t xml:space="preserve"> от 20 ноября 2018 г. № 235</w:t>
      </w:r>
      <w:r w:rsidRPr="00CC5EE3">
        <w:rPr>
          <w:bCs/>
          <w:color w:val="222222"/>
          <w:sz w:val="17"/>
          <w:szCs w:val="17"/>
        </w:rPr>
        <w:t xml:space="preserve"> </w:t>
      </w:r>
      <w:r w:rsidR="00CB7971" w:rsidRPr="00CC5EE3">
        <w:rPr>
          <w:rFonts w:ascii="&amp;quot" w:hAnsi="&amp;quot" w:hint="eastAsia"/>
          <w:bCs/>
          <w:color w:val="222222"/>
          <w:sz w:val="17"/>
          <w:szCs w:val="17"/>
        </w:rPr>
        <w:t>«</w:t>
      </w:r>
      <w:r w:rsidR="00CB7971" w:rsidRPr="00CC5EE3">
        <w:rPr>
          <w:rFonts w:ascii="&amp;quot" w:hAnsi="&amp;quot"/>
          <w:bCs/>
          <w:color w:val="222222"/>
          <w:sz w:val="17"/>
          <w:szCs w:val="17"/>
        </w:rPr>
        <w:t>Об утверждении общих требований к определению нормативных затрат на оказание государственных (муниципальных) услуг в сфере</w:t>
      </w:r>
      <w:proofErr w:type="gramEnd"/>
      <w:r w:rsidR="00CB7971" w:rsidRPr="00CC5EE3">
        <w:rPr>
          <w:rFonts w:ascii="&amp;quot" w:hAnsi="&amp;quot"/>
          <w:bCs/>
          <w:color w:val="222222"/>
          <w:sz w:val="17"/>
          <w:szCs w:val="17"/>
        </w:rPr>
        <w:t xml:space="preserve"> </w:t>
      </w:r>
      <w:proofErr w:type="gramStart"/>
      <w:r w:rsidR="00CB7971" w:rsidRPr="00CC5EE3">
        <w:rPr>
          <w:rFonts w:ascii="&amp;quot" w:hAnsi="&amp;quot"/>
          <w:bCs/>
          <w:color w:val="222222"/>
          <w:sz w:val="17"/>
          <w:szCs w:val="17"/>
        </w:rPr>
        <w:t xml:space="preserve">дошкольного, начального общего, основного общего, среднего общего, среднего </w:t>
      </w:r>
      <w:r w:rsidR="00CB7971" w:rsidRPr="00CC5EE3">
        <w:rPr>
          <w:rFonts w:ascii="&amp;quot" w:hAnsi="&amp;quot" w:hint="eastAsia"/>
          <w:bCs/>
          <w:color w:val="222222"/>
          <w:sz w:val="17"/>
          <w:szCs w:val="17"/>
        </w:rPr>
        <w:t>профессионального</w:t>
      </w:r>
      <w:r w:rsidR="00CB7971" w:rsidRPr="00CC5EE3">
        <w:rPr>
          <w:rFonts w:ascii="&amp;quot" w:hAnsi="&amp;quot"/>
          <w:bCs/>
          <w:color w:val="222222"/>
          <w:sz w:val="17"/>
          <w:szCs w:val="17"/>
        </w:rPr>
        <w:t xml:space="preserve"> образования дополнительного образования детей и взрослых, дополнительного профессионального образования для лиц, имеющих или получающих среднее  </w:t>
      </w:r>
      <w:r w:rsidRPr="00CC5EE3">
        <w:rPr>
          <w:rFonts w:ascii="&amp;quot" w:hAnsi="&amp;quot"/>
          <w:bCs/>
          <w:color w:val="222222"/>
          <w:sz w:val="17"/>
          <w:szCs w:val="17"/>
        </w:rPr>
        <w:t>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</w:t>
      </w:r>
      <w:r w:rsidRPr="00CC5EE3">
        <w:rPr>
          <w:rFonts w:ascii="&amp;quot" w:hAnsi="&amp;quot" w:hint="eastAsia"/>
          <w:bCs/>
          <w:color w:val="222222"/>
          <w:sz w:val="17"/>
          <w:szCs w:val="17"/>
        </w:rPr>
        <w:t>муниципального</w:t>
      </w:r>
      <w:r w:rsidRPr="00CC5EE3">
        <w:rPr>
          <w:rFonts w:ascii="&amp;quot" w:hAnsi="&amp;quot"/>
          <w:bCs/>
          <w:color w:val="222222"/>
          <w:sz w:val="17"/>
          <w:szCs w:val="17"/>
        </w:rPr>
        <w:t>) задания на оказание государственных (муниципальных) услуг (выполнения работ) государственным (муниципальным) учреждением</w:t>
      </w:r>
      <w:r w:rsidRPr="00CC5EE3">
        <w:rPr>
          <w:rFonts w:ascii="&amp;quot" w:hAnsi="&amp;quot" w:hint="eastAsia"/>
          <w:bCs/>
          <w:color w:val="222222"/>
          <w:sz w:val="17"/>
          <w:szCs w:val="17"/>
        </w:rPr>
        <w:t>»</w:t>
      </w:r>
      <w:r w:rsidRPr="00CC5EE3">
        <w:rPr>
          <w:rFonts w:ascii="&amp;quot" w:hAnsi="&amp;quot"/>
          <w:bCs/>
          <w:color w:val="222222"/>
          <w:sz w:val="17"/>
          <w:szCs w:val="17"/>
        </w:rPr>
        <w:t>,</w:t>
      </w:r>
      <w:r w:rsidR="00254B52" w:rsidRPr="00CC5EE3">
        <w:rPr>
          <w:rFonts w:ascii="&amp;quot" w:hAnsi="&amp;quot"/>
          <w:bCs/>
          <w:color w:val="222222"/>
          <w:sz w:val="17"/>
          <w:szCs w:val="17"/>
        </w:rPr>
        <w:t xml:space="preserve"> </w:t>
      </w:r>
      <w:r w:rsidR="00044B1B" w:rsidRPr="00CC5EE3">
        <w:rPr>
          <w:color w:val="000000"/>
          <w:sz w:val="17"/>
          <w:szCs w:val="17"/>
        </w:rPr>
        <w:t xml:space="preserve"> распоряжения Кабинета Министров</w:t>
      </w:r>
      <w:r w:rsidR="004324C2" w:rsidRPr="00CC5EE3">
        <w:rPr>
          <w:color w:val="000000"/>
          <w:sz w:val="17"/>
          <w:szCs w:val="17"/>
        </w:rPr>
        <w:t xml:space="preserve"> </w:t>
      </w:r>
      <w:r w:rsidR="00044B1B" w:rsidRPr="00CC5EE3">
        <w:rPr>
          <w:color w:val="000000"/>
          <w:sz w:val="17"/>
          <w:szCs w:val="17"/>
        </w:rPr>
        <w:t xml:space="preserve">Чувашской </w:t>
      </w:r>
      <w:r w:rsidR="004324C2" w:rsidRPr="00CC5EE3">
        <w:rPr>
          <w:color w:val="000000"/>
          <w:sz w:val="17"/>
          <w:szCs w:val="17"/>
        </w:rPr>
        <w:t>Р</w:t>
      </w:r>
      <w:r w:rsidR="00044B1B" w:rsidRPr="00CC5EE3">
        <w:rPr>
          <w:color w:val="000000"/>
          <w:sz w:val="17"/>
          <w:szCs w:val="17"/>
        </w:rPr>
        <w:t xml:space="preserve">еспублики от </w:t>
      </w:r>
      <w:r w:rsidR="000E406D" w:rsidRPr="00CC5EE3">
        <w:rPr>
          <w:color w:val="000000"/>
          <w:sz w:val="17"/>
          <w:szCs w:val="17"/>
        </w:rPr>
        <w:t xml:space="preserve">15 августа </w:t>
      </w:r>
      <w:r w:rsidR="00254B52" w:rsidRPr="00CC5EE3">
        <w:rPr>
          <w:color w:val="000000"/>
          <w:sz w:val="17"/>
          <w:szCs w:val="17"/>
        </w:rPr>
        <w:t>2019 г</w:t>
      </w:r>
      <w:proofErr w:type="gramEnd"/>
      <w:r w:rsidR="00254B52" w:rsidRPr="00CC5EE3">
        <w:rPr>
          <w:color w:val="000000"/>
          <w:sz w:val="17"/>
          <w:szCs w:val="17"/>
        </w:rPr>
        <w:t xml:space="preserve">. № </w:t>
      </w:r>
      <w:proofErr w:type="gramStart"/>
      <w:r w:rsidR="00254B52" w:rsidRPr="00CC5EE3">
        <w:rPr>
          <w:color w:val="000000"/>
          <w:sz w:val="17"/>
          <w:szCs w:val="17"/>
        </w:rPr>
        <w:t>737</w:t>
      </w:r>
      <w:r w:rsidR="00044B1B" w:rsidRPr="00CC5EE3">
        <w:rPr>
          <w:color w:val="000000"/>
          <w:sz w:val="17"/>
          <w:szCs w:val="17"/>
        </w:rPr>
        <w:t xml:space="preserve">-р «О </w:t>
      </w:r>
      <w:r w:rsidR="00254B52" w:rsidRPr="00CC5EE3">
        <w:rPr>
          <w:color w:val="000000"/>
          <w:sz w:val="17"/>
          <w:szCs w:val="17"/>
        </w:rPr>
        <w:t>внедрении системы</w:t>
      </w:r>
      <w:r w:rsidR="00044B1B" w:rsidRPr="00CC5EE3">
        <w:rPr>
          <w:color w:val="000000"/>
          <w:sz w:val="17"/>
          <w:szCs w:val="17"/>
        </w:rPr>
        <w:t xml:space="preserve"> персонифицированного финансирования дополнительного образования детей в Чувашской </w:t>
      </w:r>
      <w:r w:rsidR="004324C2" w:rsidRPr="00CC5EE3">
        <w:rPr>
          <w:color w:val="000000"/>
          <w:sz w:val="17"/>
          <w:szCs w:val="17"/>
        </w:rPr>
        <w:t>Р</w:t>
      </w:r>
      <w:r w:rsidR="00044B1B" w:rsidRPr="00CC5EE3">
        <w:rPr>
          <w:color w:val="000000"/>
          <w:sz w:val="17"/>
          <w:szCs w:val="17"/>
        </w:rPr>
        <w:t>еспублике»</w:t>
      </w:r>
      <w:r w:rsidR="00553E1F" w:rsidRPr="00CC5EE3">
        <w:rPr>
          <w:sz w:val="17"/>
          <w:szCs w:val="17"/>
        </w:rPr>
        <w:t xml:space="preserve">, </w:t>
      </w:r>
      <w:r w:rsidR="00254B52" w:rsidRPr="00CC5EE3">
        <w:rPr>
          <w:sz w:val="17"/>
          <w:szCs w:val="17"/>
        </w:rPr>
        <w:t xml:space="preserve"> </w:t>
      </w:r>
      <w:r w:rsidR="00C345C1" w:rsidRPr="00CC5EE3">
        <w:rPr>
          <w:sz w:val="17"/>
          <w:szCs w:val="17"/>
        </w:rPr>
        <w:t xml:space="preserve">постановления администрации Моргаушского района Чувашской Республики от </w:t>
      </w:r>
      <w:r w:rsidR="001F7B88" w:rsidRPr="00CC5EE3">
        <w:rPr>
          <w:sz w:val="17"/>
          <w:szCs w:val="17"/>
        </w:rPr>
        <w:t xml:space="preserve">26 августа </w:t>
      </w:r>
      <w:r w:rsidR="00C345C1" w:rsidRPr="00CC5EE3">
        <w:rPr>
          <w:sz w:val="17"/>
          <w:szCs w:val="17"/>
        </w:rPr>
        <w:t>2019г. №</w:t>
      </w:r>
      <w:r w:rsidR="001F7B88" w:rsidRPr="00CC5EE3">
        <w:rPr>
          <w:sz w:val="17"/>
          <w:szCs w:val="17"/>
        </w:rPr>
        <w:t xml:space="preserve"> 841</w:t>
      </w:r>
      <w:r w:rsidR="00C345C1" w:rsidRPr="00CC5EE3">
        <w:rPr>
          <w:sz w:val="17"/>
          <w:szCs w:val="17"/>
        </w:rPr>
        <w:t xml:space="preserve"> «</w:t>
      </w:r>
      <w:r w:rsidR="00C345C1" w:rsidRPr="00CC5EE3">
        <w:rPr>
          <w:color w:val="000000"/>
          <w:sz w:val="17"/>
          <w:szCs w:val="17"/>
        </w:rPr>
        <w:t>О</w:t>
      </w:r>
      <w:r w:rsidR="001F7B88" w:rsidRPr="00CC5EE3">
        <w:rPr>
          <w:color w:val="000000"/>
          <w:sz w:val="17"/>
          <w:szCs w:val="17"/>
        </w:rPr>
        <w:t xml:space="preserve"> внедрении системы персонифицированного финансирования дополнительного образования детей и у</w:t>
      </w:r>
      <w:r w:rsidR="00C345C1" w:rsidRPr="00CC5EE3">
        <w:rPr>
          <w:color w:val="000000"/>
          <w:sz w:val="17"/>
          <w:szCs w:val="17"/>
        </w:rPr>
        <w:t>тверждени</w:t>
      </w:r>
      <w:r w:rsidR="001F7B88" w:rsidRPr="00CC5EE3">
        <w:rPr>
          <w:color w:val="000000"/>
          <w:sz w:val="17"/>
          <w:szCs w:val="17"/>
        </w:rPr>
        <w:t xml:space="preserve">и </w:t>
      </w:r>
      <w:r w:rsidR="00C345C1" w:rsidRPr="00CC5EE3">
        <w:rPr>
          <w:color w:val="000000"/>
          <w:sz w:val="17"/>
          <w:szCs w:val="17"/>
        </w:rPr>
        <w:t xml:space="preserve"> Правил персонифицированного финансирования дополнительного образования детей  в </w:t>
      </w:r>
      <w:r w:rsidR="00C345C1" w:rsidRPr="00CC5EE3">
        <w:rPr>
          <w:sz w:val="17"/>
          <w:szCs w:val="17"/>
        </w:rPr>
        <w:t xml:space="preserve">Моргаушском районе  Чувашской Республики», </w:t>
      </w:r>
      <w:hyperlink r:id="rId6" w:history="1">
        <w:r w:rsidR="00553E1F" w:rsidRPr="00CC5EE3">
          <w:rPr>
            <w:sz w:val="17"/>
            <w:szCs w:val="17"/>
          </w:rPr>
          <w:t>Уставом</w:t>
        </w:r>
      </w:hyperlink>
      <w:r w:rsidR="00553E1F" w:rsidRPr="00CC5EE3">
        <w:rPr>
          <w:sz w:val="17"/>
          <w:szCs w:val="17"/>
        </w:rPr>
        <w:t xml:space="preserve"> Моргаушского района Чувашской Республики администрация Моргаушского района Чувашской Республики постановляет:</w:t>
      </w:r>
      <w:proofErr w:type="gramEnd"/>
    </w:p>
    <w:p w:rsidR="001C52E0" w:rsidRPr="00CC5EE3" w:rsidRDefault="001C52E0" w:rsidP="00C345C1">
      <w:pPr>
        <w:numPr>
          <w:ilvl w:val="0"/>
          <w:numId w:val="2"/>
        </w:numPr>
        <w:tabs>
          <w:tab w:val="left" w:pos="426"/>
        </w:tabs>
        <w:spacing w:line="276" w:lineRule="auto"/>
        <w:ind w:firstLine="426"/>
        <w:jc w:val="both"/>
        <w:rPr>
          <w:color w:val="000000"/>
          <w:sz w:val="17"/>
          <w:szCs w:val="17"/>
        </w:rPr>
      </w:pPr>
      <w:r w:rsidRPr="00CC5EE3">
        <w:rPr>
          <w:color w:val="000000"/>
          <w:sz w:val="17"/>
          <w:szCs w:val="17"/>
        </w:rPr>
        <w:t xml:space="preserve">Утвердить </w:t>
      </w:r>
      <w:r w:rsidR="00D23870" w:rsidRPr="00CC5EE3">
        <w:rPr>
          <w:color w:val="000000"/>
          <w:sz w:val="17"/>
          <w:szCs w:val="17"/>
        </w:rPr>
        <w:t>Методику определения нормативн</w:t>
      </w:r>
      <w:r w:rsidR="00D73A16" w:rsidRPr="00CC5EE3">
        <w:rPr>
          <w:color w:val="000000"/>
          <w:sz w:val="17"/>
          <w:szCs w:val="17"/>
        </w:rPr>
        <w:t xml:space="preserve">ой стоимости образовательной услуги </w:t>
      </w:r>
      <w:r w:rsidR="00D23870" w:rsidRPr="00CC5EE3">
        <w:rPr>
          <w:color w:val="000000"/>
          <w:sz w:val="17"/>
          <w:szCs w:val="17"/>
        </w:rPr>
        <w:t xml:space="preserve"> по реализации дополнительных общеобразовательных </w:t>
      </w:r>
      <w:proofErr w:type="spellStart"/>
      <w:r w:rsidR="00D23870" w:rsidRPr="00CC5EE3">
        <w:rPr>
          <w:color w:val="000000"/>
          <w:sz w:val="17"/>
          <w:szCs w:val="17"/>
        </w:rPr>
        <w:t>общеразвивающих</w:t>
      </w:r>
      <w:proofErr w:type="spellEnd"/>
      <w:r w:rsidR="00D23870" w:rsidRPr="00CC5EE3">
        <w:rPr>
          <w:color w:val="000000"/>
          <w:sz w:val="17"/>
          <w:szCs w:val="17"/>
        </w:rPr>
        <w:t xml:space="preserve"> программ, оказываемых муниципальными учреждениями Моргаушского района в сфере </w:t>
      </w:r>
      <w:r w:rsidRPr="00CC5EE3">
        <w:rPr>
          <w:color w:val="000000"/>
          <w:sz w:val="17"/>
          <w:szCs w:val="17"/>
        </w:rPr>
        <w:t xml:space="preserve">дополнительного образования (далее – </w:t>
      </w:r>
      <w:r w:rsidR="00D23870" w:rsidRPr="00CC5EE3">
        <w:rPr>
          <w:color w:val="000000"/>
          <w:sz w:val="17"/>
          <w:szCs w:val="17"/>
        </w:rPr>
        <w:t>Методика</w:t>
      </w:r>
      <w:r w:rsidRPr="00CC5EE3">
        <w:rPr>
          <w:color w:val="000000"/>
          <w:sz w:val="17"/>
          <w:szCs w:val="17"/>
        </w:rPr>
        <w:t>) согласно приложению.</w:t>
      </w:r>
    </w:p>
    <w:p w:rsidR="00F76AB8" w:rsidRPr="00CC5EE3" w:rsidRDefault="001C52E0" w:rsidP="00C345C1">
      <w:pPr>
        <w:numPr>
          <w:ilvl w:val="0"/>
          <w:numId w:val="2"/>
        </w:numPr>
        <w:tabs>
          <w:tab w:val="left" w:pos="426"/>
        </w:tabs>
        <w:spacing w:line="276" w:lineRule="auto"/>
        <w:ind w:firstLine="426"/>
        <w:jc w:val="both"/>
        <w:rPr>
          <w:sz w:val="17"/>
          <w:szCs w:val="17"/>
        </w:rPr>
      </w:pPr>
      <w:r w:rsidRPr="00CC5EE3">
        <w:rPr>
          <w:sz w:val="17"/>
          <w:szCs w:val="17"/>
        </w:rPr>
        <w:t>Отделу образования, молодежной политики, физической культуры и спорта администрации Моргаушского рай</w:t>
      </w:r>
      <w:r w:rsidR="00D23870" w:rsidRPr="00CC5EE3">
        <w:rPr>
          <w:sz w:val="17"/>
          <w:szCs w:val="17"/>
        </w:rPr>
        <w:t>она Чувашской Республ</w:t>
      </w:r>
      <w:r w:rsidR="00D73A16" w:rsidRPr="00CC5EE3">
        <w:rPr>
          <w:sz w:val="17"/>
          <w:szCs w:val="17"/>
        </w:rPr>
        <w:t>ики обеспечить расчет нормативной стоимости</w:t>
      </w:r>
      <w:r w:rsidR="00D23870" w:rsidRPr="00CC5EE3">
        <w:rPr>
          <w:sz w:val="17"/>
          <w:szCs w:val="17"/>
        </w:rPr>
        <w:t xml:space="preserve"> с соблюдением Общих тре</w:t>
      </w:r>
      <w:r w:rsidR="00D73A16" w:rsidRPr="00CC5EE3">
        <w:rPr>
          <w:sz w:val="17"/>
          <w:szCs w:val="17"/>
        </w:rPr>
        <w:t>бований к определению нормативной</w:t>
      </w:r>
      <w:r w:rsidR="00D23870" w:rsidRPr="00CC5EE3">
        <w:rPr>
          <w:sz w:val="17"/>
          <w:szCs w:val="17"/>
        </w:rPr>
        <w:t xml:space="preserve"> </w:t>
      </w:r>
      <w:r w:rsidR="00D73A16" w:rsidRPr="00CC5EE3">
        <w:rPr>
          <w:sz w:val="17"/>
          <w:szCs w:val="17"/>
        </w:rPr>
        <w:t>стоимости</w:t>
      </w:r>
      <w:r w:rsidR="00D23870" w:rsidRPr="00CC5EE3">
        <w:rPr>
          <w:sz w:val="17"/>
          <w:szCs w:val="17"/>
        </w:rPr>
        <w:t xml:space="preserve"> на оказание муниципальных услуг.</w:t>
      </w:r>
    </w:p>
    <w:p w:rsidR="00D23870" w:rsidRPr="00CC5EE3" w:rsidRDefault="00F76AB8" w:rsidP="00C345C1">
      <w:pPr>
        <w:numPr>
          <w:ilvl w:val="0"/>
          <w:numId w:val="2"/>
        </w:numPr>
        <w:tabs>
          <w:tab w:val="left" w:pos="426"/>
        </w:tabs>
        <w:spacing w:line="276" w:lineRule="auto"/>
        <w:ind w:firstLine="426"/>
        <w:jc w:val="both"/>
        <w:rPr>
          <w:sz w:val="17"/>
          <w:szCs w:val="17"/>
        </w:rPr>
      </w:pPr>
      <w:r w:rsidRPr="00CC5EE3">
        <w:rPr>
          <w:color w:val="000000"/>
          <w:sz w:val="17"/>
          <w:szCs w:val="17"/>
        </w:rPr>
        <w:t>Настоящее постановление вступает в силу после его официального опубликования.</w:t>
      </w:r>
      <w:r w:rsidR="00D23870" w:rsidRPr="00CC5EE3">
        <w:rPr>
          <w:color w:val="000000"/>
          <w:sz w:val="17"/>
          <w:szCs w:val="17"/>
        </w:rPr>
        <w:t xml:space="preserve"> </w:t>
      </w:r>
    </w:p>
    <w:p w:rsidR="001C52E0" w:rsidRPr="00CC5EE3" w:rsidRDefault="001C52E0" w:rsidP="00C345C1">
      <w:pPr>
        <w:numPr>
          <w:ilvl w:val="0"/>
          <w:numId w:val="2"/>
        </w:numPr>
        <w:tabs>
          <w:tab w:val="left" w:pos="426"/>
        </w:tabs>
        <w:spacing w:line="276" w:lineRule="auto"/>
        <w:ind w:firstLine="426"/>
        <w:jc w:val="both"/>
        <w:rPr>
          <w:sz w:val="17"/>
          <w:szCs w:val="17"/>
        </w:rPr>
      </w:pPr>
      <w:proofErr w:type="gramStart"/>
      <w:r w:rsidRPr="00CC5EE3">
        <w:rPr>
          <w:sz w:val="17"/>
          <w:szCs w:val="17"/>
        </w:rPr>
        <w:t>Контроль за</w:t>
      </w:r>
      <w:proofErr w:type="gramEnd"/>
      <w:r w:rsidRPr="00CC5EE3">
        <w:rPr>
          <w:sz w:val="17"/>
          <w:szCs w:val="17"/>
        </w:rPr>
        <w:t xml:space="preserve"> исполнением настоящего постановления возложить на </w:t>
      </w:r>
      <w:r w:rsidR="00EB5CF7" w:rsidRPr="00CC5EE3">
        <w:rPr>
          <w:sz w:val="17"/>
          <w:szCs w:val="17"/>
        </w:rPr>
        <w:t>Тарасову Л.Ю., з</w:t>
      </w:r>
      <w:r w:rsidRPr="00CC5EE3">
        <w:rPr>
          <w:sz w:val="17"/>
          <w:szCs w:val="17"/>
        </w:rPr>
        <w:t xml:space="preserve">аместителя главы </w:t>
      </w:r>
      <w:r w:rsidR="00EB5CF7" w:rsidRPr="00CC5EE3">
        <w:rPr>
          <w:sz w:val="17"/>
          <w:szCs w:val="17"/>
        </w:rPr>
        <w:t>а</w:t>
      </w:r>
      <w:r w:rsidRPr="00CC5EE3">
        <w:rPr>
          <w:sz w:val="17"/>
          <w:szCs w:val="17"/>
        </w:rPr>
        <w:t>дминистрации</w:t>
      </w:r>
      <w:r w:rsidR="00EB5CF7" w:rsidRPr="00CC5EE3">
        <w:rPr>
          <w:sz w:val="17"/>
          <w:szCs w:val="17"/>
        </w:rPr>
        <w:t xml:space="preserve"> района по социальному развитию – начальника отдела организационно-кадрового, правового</w:t>
      </w:r>
      <w:r w:rsidR="00D8087B" w:rsidRPr="00CC5EE3">
        <w:rPr>
          <w:sz w:val="17"/>
          <w:szCs w:val="17"/>
        </w:rPr>
        <w:t xml:space="preserve"> обеспечения и по работе с органами местного самоуправления.</w:t>
      </w:r>
    </w:p>
    <w:p w:rsidR="001C52E0" w:rsidRPr="00CC5EE3" w:rsidRDefault="001C52E0" w:rsidP="00D8087B">
      <w:pPr>
        <w:tabs>
          <w:tab w:val="left" w:pos="426"/>
        </w:tabs>
        <w:jc w:val="both"/>
        <w:rPr>
          <w:sz w:val="17"/>
          <w:szCs w:val="17"/>
        </w:rPr>
      </w:pPr>
    </w:p>
    <w:p w:rsidR="001C52E0" w:rsidRPr="00254B52" w:rsidRDefault="001C52E0" w:rsidP="00D8087B">
      <w:pPr>
        <w:tabs>
          <w:tab w:val="left" w:pos="426"/>
        </w:tabs>
        <w:jc w:val="both"/>
        <w:rPr>
          <w:sz w:val="26"/>
          <w:szCs w:val="26"/>
        </w:rPr>
      </w:pPr>
    </w:p>
    <w:p w:rsidR="00D8087B" w:rsidRPr="00254B52" w:rsidRDefault="00D8087B" w:rsidP="00D8087B">
      <w:pPr>
        <w:jc w:val="both"/>
        <w:rPr>
          <w:color w:val="000000"/>
          <w:sz w:val="26"/>
          <w:szCs w:val="26"/>
        </w:rPr>
      </w:pPr>
      <w:r w:rsidRPr="00254B52">
        <w:rPr>
          <w:color w:val="000000"/>
          <w:sz w:val="26"/>
          <w:szCs w:val="26"/>
        </w:rPr>
        <w:t>Глава  администрации</w:t>
      </w:r>
    </w:p>
    <w:p w:rsidR="001C52E0" w:rsidRPr="00254B52" w:rsidRDefault="00D8087B" w:rsidP="00D8087B">
      <w:pPr>
        <w:jc w:val="both"/>
        <w:rPr>
          <w:color w:val="000000"/>
          <w:sz w:val="26"/>
          <w:szCs w:val="26"/>
        </w:rPr>
      </w:pPr>
      <w:r w:rsidRPr="00254B52">
        <w:rPr>
          <w:color w:val="000000"/>
          <w:sz w:val="26"/>
          <w:szCs w:val="26"/>
        </w:rPr>
        <w:t>Моргаушского района Чувашской Республики                                   Р.Н. Тимофеев</w:t>
      </w:r>
      <w:r w:rsidR="001C52E0" w:rsidRPr="00254B52">
        <w:rPr>
          <w:color w:val="000000"/>
          <w:sz w:val="26"/>
          <w:szCs w:val="26"/>
        </w:rPr>
        <w:t xml:space="preserve">                                                                      </w:t>
      </w:r>
    </w:p>
    <w:p w:rsidR="001C52E0" w:rsidRPr="00254B52" w:rsidRDefault="001C52E0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8A714D" w:rsidRPr="00254B52" w:rsidRDefault="008A714D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8A714D" w:rsidRDefault="008A714D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254B52" w:rsidRPr="00254B52" w:rsidRDefault="00254B52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8A714D" w:rsidRPr="00254B52" w:rsidRDefault="008A714D" w:rsidP="001C52E0">
      <w:pPr>
        <w:spacing w:line="360" w:lineRule="auto"/>
        <w:jc w:val="both"/>
        <w:rPr>
          <w:color w:val="000000"/>
          <w:sz w:val="26"/>
          <w:szCs w:val="26"/>
        </w:rPr>
      </w:pPr>
    </w:p>
    <w:p w:rsidR="00D8087B" w:rsidRPr="00254B52" w:rsidRDefault="00D8087B" w:rsidP="00D8087B">
      <w:pPr>
        <w:jc w:val="both"/>
        <w:rPr>
          <w:color w:val="000000"/>
          <w:sz w:val="26"/>
          <w:szCs w:val="26"/>
        </w:rPr>
      </w:pPr>
      <w:r w:rsidRPr="00254B52">
        <w:rPr>
          <w:color w:val="000000"/>
          <w:sz w:val="26"/>
          <w:szCs w:val="26"/>
        </w:rPr>
        <w:t xml:space="preserve">Исп. </w:t>
      </w:r>
      <w:proofErr w:type="spellStart"/>
      <w:r w:rsidRPr="00254B52">
        <w:rPr>
          <w:color w:val="000000"/>
          <w:sz w:val="26"/>
          <w:szCs w:val="26"/>
        </w:rPr>
        <w:t>Дипломатова</w:t>
      </w:r>
      <w:proofErr w:type="spellEnd"/>
      <w:r w:rsidRPr="00254B52">
        <w:rPr>
          <w:color w:val="000000"/>
          <w:sz w:val="26"/>
          <w:szCs w:val="26"/>
        </w:rPr>
        <w:t xml:space="preserve"> З.Ю.</w:t>
      </w:r>
    </w:p>
    <w:p w:rsidR="00D8087B" w:rsidRPr="00254B52" w:rsidRDefault="00D8087B" w:rsidP="00D8087B">
      <w:pPr>
        <w:jc w:val="both"/>
        <w:rPr>
          <w:color w:val="000000"/>
          <w:sz w:val="26"/>
          <w:szCs w:val="26"/>
        </w:rPr>
      </w:pPr>
      <w:r w:rsidRPr="00254B52">
        <w:rPr>
          <w:color w:val="000000"/>
          <w:sz w:val="26"/>
          <w:szCs w:val="26"/>
        </w:rPr>
        <w:t xml:space="preserve"> тел. 62-4-33</w:t>
      </w:r>
    </w:p>
    <w:p w:rsidR="00D23870" w:rsidRPr="00254B52" w:rsidRDefault="00D23870" w:rsidP="00D8087B">
      <w:pPr>
        <w:jc w:val="both"/>
        <w:rPr>
          <w:color w:val="000000"/>
          <w:sz w:val="26"/>
          <w:szCs w:val="26"/>
        </w:rPr>
      </w:pPr>
    </w:p>
    <w:p w:rsidR="001C52E0" w:rsidRPr="00CC5EE3" w:rsidRDefault="001C52E0" w:rsidP="00CC5EE3">
      <w:pPr>
        <w:tabs>
          <w:tab w:val="left" w:pos="851"/>
        </w:tabs>
        <w:ind w:firstLine="567"/>
        <w:jc w:val="right"/>
        <w:rPr>
          <w:sz w:val="17"/>
          <w:szCs w:val="17"/>
        </w:rPr>
      </w:pPr>
      <w:r w:rsidRPr="00CC5EE3">
        <w:rPr>
          <w:sz w:val="17"/>
          <w:szCs w:val="17"/>
        </w:rPr>
        <w:t>Приложение к постановлению</w:t>
      </w:r>
    </w:p>
    <w:p w:rsidR="001C52E0" w:rsidRPr="00CC5EE3" w:rsidRDefault="004709F2" w:rsidP="00CC5EE3">
      <w:pPr>
        <w:tabs>
          <w:tab w:val="left" w:pos="851"/>
        </w:tabs>
        <w:ind w:firstLine="567"/>
        <w:jc w:val="right"/>
        <w:rPr>
          <w:sz w:val="17"/>
          <w:szCs w:val="17"/>
        </w:rPr>
      </w:pPr>
      <w:r w:rsidRPr="00CC5EE3">
        <w:rPr>
          <w:sz w:val="17"/>
          <w:szCs w:val="17"/>
        </w:rPr>
        <w:t>а</w:t>
      </w:r>
      <w:r w:rsidR="001C52E0" w:rsidRPr="00CC5EE3">
        <w:rPr>
          <w:sz w:val="17"/>
          <w:szCs w:val="17"/>
        </w:rPr>
        <w:t>дминистрации</w:t>
      </w:r>
      <w:r w:rsidR="00D8087B" w:rsidRPr="00CC5EE3">
        <w:rPr>
          <w:sz w:val="17"/>
          <w:szCs w:val="17"/>
        </w:rPr>
        <w:t xml:space="preserve"> Моргаушского района</w:t>
      </w:r>
    </w:p>
    <w:p w:rsidR="001C52E0" w:rsidRPr="00CC5EE3" w:rsidRDefault="00D8087B" w:rsidP="00CC5EE3">
      <w:pPr>
        <w:tabs>
          <w:tab w:val="left" w:pos="851"/>
        </w:tabs>
        <w:ind w:firstLine="567"/>
        <w:jc w:val="right"/>
        <w:rPr>
          <w:sz w:val="17"/>
          <w:szCs w:val="17"/>
        </w:rPr>
      </w:pPr>
      <w:r w:rsidRPr="00CC5EE3">
        <w:rPr>
          <w:sz w:val="17"/>
          <w:szCs w:val="17"/>
        </w:rPr>
        <w:t xml:space="preserve">Чувашской Республики </w:t>
      </w:r>
      <w:r w:rsidR="001C52E0" w:rsidRPr="00CC5EE3">
        <w:rPr>
          <w:sz w:val="17"/>
          <w:szCs w:val="17"/>
        </w:rPr>
        <w:t xml:space="preserve">от </w:t>
      </w:r>
      <w:r w:rsidR="00CC5EE3" w:rsidRPr="00CC5EE3">
        <w:rPr>
          <w:sz w:val="17"/>
          <w:szCs w:val="17"/>
        </w:rPr>
        <w:t xml:space="preserve"> 26.09.2019</w:t>
      </w:r>
      <w:r w:rsidR="001C52E0" w:rsidRPr="00CC5EE3">
        <w:rPr>
          <w:sz w:val="17"/>
          <w:szCs w:val="17"/>
        </w:rPr>
        <w:t xml:space="preserve"> г. №</w:t>
      </w:r>
      <w:r w:rsidR="00CC5EE3" w:rsidRPr="00CC5EE3">
        <w:rPr>
          <w:sz w:val="17"/>
          <w:szCs w:val="17"/>
        </w:rPr>
        <w:t>842</w:t>
      </w:r>
    </w:p>
    <w:p w:rsidR="001C52E0" w:rsidRPr="00CC5EE3" w:rsidRDefault="001C52E0" w:rsidP="00CC5EE3">
      <w:pPr>
        <w:tabs>
          <w:tab w:val="left" w:pos="851"/>
        </w:tabs>
        <w:ind w:firstLine="567"/>
        <w:rPr>
          <w:sz w:val="17"/>
          <w:szCs w:val="17"/>
        </w:rPr>
      </w:pPr>
    </w:p>
    <w:p w:rsidR="00802F67" w:rsidRPr="00CC5EE3" w:rsidRDefault="00802F67" w:rsidP="00CC5EE3">
      <w:pPr>
        <w:jc w:val="center"/>
        <w:rPr>
          <w:b/>
          <w:bCs/>
          <w:sz w:val="17"/>
          <w:szCs w:val="17"/>
        </w:rPr>
      </w:pPr>
      <w:r w:rsidRPr="00CC5EE3">
        <w:rPr>
          <w:b/>
          <w:bCs/>
          <w:sz w:val="17"/>
          <w:szCs w:val="17"/>
        </w:rPr>
        <w:t>Методика</w:t>
      </w:r>
    </w:p>
    <w:p w:rsidR="00802F67" w:rsidRPr="00CC5EE3" w:rsidRDefault="00802F67" w:rsidP="00CC5EE3">
      <w:pPr>
        <w:jc w:val="center"/>
        <w:rPr>
          <w:sz w:val="17"/>
          <w:szCs w:val="17"/>
          <w:highlight w:val="yellow"/>
        </w:rPr>
      </w:pPr>
      <w:r w:rsidRPr="00CC5EE3">
        <w:rPr>
          <w:b/>
          <w:bCs/>
          <w:sz w:val="17"/>
          <w:szCs w:val="17"/>
        </w:rPr>
        <w:t xml:space="preserve"> определения нормативной стоимости образовательной услуги по реализации дополнительных общеобразовательных </w:t>
      </w:r>
      <w:proofErr w:type="spellStart"/>
      <w:r w:rsidRPr="00CC5EE3">
        <w:rPr>
          <w:b/>
          <w:bCs/>
          <w:sz w:val="17"/>
          <w:szCs w:val="17"/>
        </w:rPr>
        <w:t>общеразвивающих</w:t>
      </w:r>
      <w:proofErr w:type="spellEnd"/>
      <w:r w:rsidRPr="00CC5EE3">
        <w:rPr>
          <w:b/>
          <w:bCs/>
          <w:sz w:val="17"/>
          <w:szCs w:val="17"/>
        </w:rPr>
        <w:t xml:space="preserve"> программ в рамках системы персонифицированного финансирования</w:t>
      </w:r>
    </w:p>
    <w:p w:rsidR="00802F67" w:rsidRPr="00CC5EE3" w:rsidRDefault="00802F67" w:rsidP="00CC5EE3">
      <w:pPr>
        <w:ind w:firstLine="709"/>
        <w:rPr>
          <w:sz w:val="17"/>
          <w:szCs w:val="17"/>
        </w:rPr>
      </w:pPr>
    </w:p>
    <w:p w:rsidR="00802F67" w:rsidRPr="00CC5EE3" w:rsidRDefault="00802F67" w:rsidP="00CC5EE3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b/>
          <w:sz w:val="17"/>
          <w:szCs w:val="17"/>
        </w:rPr>
      </w:pPr>
      <w:r w:rsidRPr="00CC5EE3">
        <w:rPr>
          <w:b/>
          <w:sz w:val="17"/>
          <w:szCs w:val="17"/>
        </w:rPr>
        <w:t xml:space="preserve"> Общие положения</w:t>
      </w:r>
    </w:p>
    <w:p w:rsidR="00802F67" w:rsidRPr="00CC5EE3" w:rsidRDefault="00802F67" w:rsidP="00CC5EE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17"/>
          <w:szCs w:val="17"/>
        </w:rPr>
      </w:pPr>
      <w:r w:rsidRPr="00CC5EE3">
        <w:rPr>
          <w:sz w:val="17"/>
          <w:szCs w:val="17"/>
        </w:rPr>
        <w:t xml:space="preserve">Настоящая методика устанавливает порядок определения нормативной стоимости образовательной услуги по реализации дополнительных общеобразовательных </w:t>
      </w:r>
      <w:proofErr w:type="spellStart"/>
      <w:r w:rsidRPr="00CC5EE3">
        <w:rPr>
          <w:sz w:val="17"/>
          <w:szCs w:val="17"/>
        </w:rPr>
        <w:t>общеразвивающих</w:t>
      </w:r>
      <w:proofErr w:type="spellEnd"/>
      <w:r w:rsidRPr="00CC5EE3">
        <w:rPr>
          <w:sz w:val="17"/>
          <w:szCs w:val="17"/>
        </w:rPr>
        <w:t xml:space="preserve"> программ в рамках системы персонифицированного финансирования (далее – образовательной услуги).</w:t>
      </w:r>
    </w:p>
    <w:p w:rsidR="00802F67" w:rsidRPr="00CC5EE3" w:rsidRDefault="00802F67" w:rsidP="00CC5EE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17"/>
          <w:szCs w:val="17"/>
        </w:rPr>
      </w:pPr>
      <w:bookmarkStart w:id="1" w:name="_Ref8584966"/>
      <w:proofErr w:type="gramStart"/>
      <w:r w:rsidRPr="00CC5EE3">
        <w:rPr>
          <w:sz w:val="17"/>
          <w:szCs w:val="17"/>
        </w:rPr>
        <w:t xml:space="preserve">Определение нормативной стоимости образовательной услуги осуществляется на основании сведений, </w:t>
      </w:r>
      <w:r w:rsidR="00C3420C" w:rsidRPr="00CC5EE3">
        <w:rPr>
          <w:sz w:val="17"/>
          <w:szCs w:val="17"/>
        </w:rPr>
        <w:t xml:space="preserve"> </w:t>
      </w:r>
      <w:r w:rsidRPr="00CC5EE3">
        <w:rPr>
          <w:sz w:val="17"/>
          <w:szCs w:val="17"/>
        </w:rPr>
        <w:t>характеризующих особенности реализации образовательной программы, содержащихся в реестре образовательных программ, формируемом в соответствии с Правилами персонифицированного финансирования дополнительного образования детей,  утвержденными</w:t>
      </w:r>
      <w:r w:rsidR="00C3420C" w:rsidRPr="00CC5EE3">
        <w:rPr>
          <w:sz w:val="17"/>
          <w:szCs w:val="17"/>
        </w:rPr>
        <w:t xml:space="preserve"> приказом Министерства образования и молодежной политики Чувашской Республики</w:t>
      </w:r>
      <w:r w:rsidRPr="00CC5EE3">
        <w:rPr>
          <w:sz w:val="17"/>
          <w:szCs w:val="17"/>
        </w:rPr>
        <w:t xml:space="preserve">  </w:t>
      </w:r>
      <w:r w:rsidRPr="00CC5EE3">
        <w:rPr>
          <w:color w:val="000000"/>
          <w:sz w:val="17"/>
          <w:szCs w:val="17"/>
        </w:rPr>
        <w:t xml:space="preserve">от </w:t>
      </w:r>
      <w:r w:rsidR="00C3420C" w:rsidRPr="00CC5EE3">
        <w:rPr>
          <w:color w:val="000000"/>
          <w:sz w:val="17"/>
          <w:szCs w:val="17"/>
        </w:rPr>
        <w:t>16 августа 2019 г. № 1480</w:t>
      </w:r>
      <w:r w:rsidRPr="00CC5EE3">
        <w:rPr>
          <w:color w:val="000000"/>
          <w:sz w:val="17"/>
          <w:szCs w:val="17"/>
        </w:rPr>
        <w:t>,</w:t>
      </w:r>
      <w:r w:rsidR="00C3420C" w:rsidRPr="00CC5EE3">
        <w:rPr>
          <w:color w:val="000000"/>
          <w:sz w:val="17"/>
          <w:szCs w:val="17"/>
        </w:rPr>
        <w:t xml:space="preserve"> </w:t>
      </w:r>
      <w:r w:rsidRPr="00CC5EE3">
        <w:rPr>
          <w:sz w:val="17"/>
          <w:szCs w:val="17"/>
        </w:rPr>
        <w:t xml:space="preserve"> а также основных параметров и отраслевых коэффициентов (далее – основные параметры), </w:t>
      </w:r>
      <w:r w:rsidR="00C3420C" w:rsidRPr="00CC5EE3">
        <w:rPr>
          <w:sz w:val="17"/>
          <w:szCs w:val="17"/>
        </w:rPr>
        <w:t xml:space="preserve"> </w:t>
      </w:r>
      <w:r w:rsidRPr="00CC5EE3">
        <w:rPr>
          <w:sz w:val="17"/>
          <w:szCs w:val="17"/>
        </w:rPr>
        <w:t xml:space="preserve">перечисленных в пунктах </w:t>
      </w:r>
      <w:fldSimple w:instr=" REF _Ref8762823 \r \h  \* MERGEFORMAT ">
        <w:r w:rsidR="00EE1CB3" w:rsidRPr="00CC5EE3">
          <w:rPr>
            <w:sz w:val="17"/>
            <w:szCs w:val="17"/>
          </w:rPr>
          <w:t>6</w:t>
        </w:r>
      </w:fldSimple>
      <w:r w:rsidRPr="00CC5EE3">
        <w:rPr>
          <w:sz w:val="17"/>
          <w:szCs w:val="17"/>
        </w:rPr>
        <w:t xml:space="preserve"> - </w:t>
      </w:r>
      <w:fldSimple w:instr=" REF _Ref8584969 \r \h  \* MERGEFORMAT ">
        <w:r w:rsidR="00EE1CB3" w:rsidRPr="00CC5EE3">
          <w:rPr>
            <w:sz w:val="17"/>
            <w:szCs w:val="17"/>
          </w:rPr>
          <w:t>13</w:t>
        </w:r>
      </w:fldSimple>
      <w:r w:rsidRPr="00CC5EE3">
        <w:rPr>
          <w:sz w:val="17"/>
          <w:szCs w:val="17"/>
        </w:rPr>
        <w:t xml:space="preserve"> настоящей</w:t>
      </w:r>
      <w:proofErr w:type="gramEnd"/>
      <w:r w:rsidRPr="00CC5EE3">
        <w:rPr>
          <w:sz w:val="17"/>
          <w:szCs w:val="17"/>
        </w:rPr>
        <w:t xml:space="preserve"> методики.</w:t>
      </w:r>
      <w:bookmarkEnd w:id="1"/>
    </w:p>
    <w:p w:rsidR="00802F67" w:rsidRPr="00CC5EE3" w:rsidRDefault="00802F67" w:rsidP="00CC5EE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17"/>
          <w:szCs w:val="17"/>
        </w:rPr>
      </w:pPr>
      <w:r w:rsidRPr="00CC5EE3">
        <w:rPr>
          <w:sz w:val="17"/>
          <w:szCs w:val="17"/>
        </w:rPr>
        <w:t xml:space="preserve">Значения основных параметров, используемых для определения нормативной стоимости образовательной услуги, устанавливаются нормативными актами органов местного самоуправления </w:t>
      </w:r>
      <w:r w:rsidR="00C3420C" w:rsidRPr="00CC5EE3">
        <w:rPr>
          <w:sz w:val="17"/>
          <w:szCs w:val="17"/>
        </w:rPr>
        <w:t>Моргаушского района Чувашской Республики</w:t>
      </w:r>
      <w:r w:rsidRPr="00CC5EE3">
        <w:rPr>
          <w:sz w:val="17"/>
          <w:szCs w:val="17"/>
        </w:rPr>
        <w:t>.</w:t>
      </w:r>
    </w:p>
    <w:p w:rsidR="00802F67" w:rsidRPr="00CC5EE3" w:rsidRDefault="00802F67" w:rsidP="00CC5EE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17"/>
          <w:szCs w:val="17"/>
        </w:rPr>
      </w:pPr>
      <w:r w:rsidRPr="00CC5EE3">
        <w:rPr>
          <w:sz w:val="17"/>
          <w:szCs w:val="17"/>
        </w:rPr>
        <w:t xml:space="preserve">Образовательные организации, организации, осуществляющие обучение (в том числе организации спорта и культуры), </w:t>
      </w:r>
      <w:r w:rsidR="00C3420C" w:rsidRPr="00CC5EE3">
        <w:rPr>
          <w:sz w:val="17"/>
          <w:szCs w:val="17"/>
        </w:rPr>
        <w:t xml:space="preserve"> </w:t>
      </w:r>
      <w:r w:rsidRPr="00CC5EE3">
        <w:rPr>
          <w:sz w:val="17"/>
          <w:szCs w:val="17"/>
        </w:rPr>
        <w:t xml:space="preserve">индивидуальные предприниматели, реализующие дополнительные </w:t>
      </w:r>
      <w:proofErr w:type="spellStart"/>
      <w:r w:rsidRPr="00CC5EE3">
        <w:rPr>
          <w:sz w:val="17"/>
          <w:szCs w:val="17"/>
        </w:rPr>
        <w:t>общеразвивающие</w:t>
      </w:r>
      <w:proofErr w:type="spellEnd"/>
      <w:r w:rsidRPr="00CC5EE3">
        <w:rPr>
          <w:sz w:val="17"/>
          <w:szCs w:val="17"/>
        </w:rPr>
        <w:t xml:space="preserve"> программы в рамках системы персонифицированного финансирования, вправе установить цену оказания образовательной услуги в расчете на человеко-час в размере, меньшем, чем нормативная стоимость, рассчитанная в порядке, установленном настоящей методикой</w:t>
      </w:r>
      <w:r w:rsidRPr="00CC5EE3">
        <w:rPr>
          <w:spacing w:val="-2"/>
          <w:sz w:val="17"/>
          <w:szCs w:val="17"/>
        </w:rPr>
        <w:t>.</w:t>
      </w:r>
    </w:p>
    <w:p w:rsidR="00802F67" w:rsidRPr="00CC5EE3" w:rsidRDefault="00802F67" w:rsidP="00CC5EE3">
      <w:pPr>
        <w:shd w:val="clear" w:color="auto" w:fill="FFFFFF"/>
        <w:tabs>
          <w:tab w:val="left" w:pos="883"/>
        </w:tabs>
        <w:ind w:firstLine="885"/>
        <w:rPr>
          <w:spacing w:val="-1"/>
          <w:sz w:val="17"/>
          <w:szCs w:val="17"/>
        </w:rPr>
      </w:pPr>
    </w:p>
    <w:p w:rsidR="00802F67" w:rsidRPr="00CC5EE3" w:rsidRDefault="00802F67" w:rsidP="00CC5EE3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885"/>
        <w:jc w:val="both"/>
        <w:outlineLvl w:val="1"/>
        <w:rPr>
          <w:b/>
          <w:sz w:val="17"/>
          <w:szCs w:val="17"/>
        </w:rPr>
      </w:pPr>
      <w:r w:rsidRPr="00CC5EE3">
        <w:rPr>
          <w:b/>
          <w:sz w:val="17"/>
          <w:szCs w:val="17"/>
        </w:rPr>
        <w:t>Расчет нормативной стоимости образовательной услуги</w:t>
      </w:r>
    </w:p>
    <w:p w:rsidR="00802F67" w:rsidRPr="00CC5EE3" w:rsidRDefault="00802F67" w:rsidP="00CC5EE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17"/>
          <w:szCs w:val="17"/>
        </w:rPr>
      </w:pPr>
      <w:proofErr w:type="gramStart"/>
      <w:r w:rsidRPr="00CC5EE3">
        <w:rPr>
          <w:sz w:val="17"/>
          <w:szCs w:val="17"/>
        </w:rPr>
        <w:t>Нормативная стоимость образовательной услуги определяется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</w:t>
      </w:r>
      <w:proofErr w:type="gramEnd"/>
      <w:r w:rsidRPr="00CC5EE3">
        <w:rPr>
          <w:sz w:val="17"/>
          <w:szCs w:val="17"/>
        </w:rPr>
        <w:t xml:space="preserve"> Федеральным законом «Об образовании в Российской Федерации» от 29.12.2012 № 273-ФЗ особенностей организации и осуществления образовательных услуг (для различных категорий обучающихся).</w:t>
      </w:r>
    </w:p>
    <w:p w:rsidR="00802F67" w:rsidRPr="00CC5EE3" w:rsidRDefault="00802F67" w:rsidP="00CC5EE3">
      <w:pPr>
        <w:kinsoku w:val="0"/>
        <w:overflowPunct w:val="0"/>
        <w:ind w:firstLine="709"/>
        <w:jc w:val="both"/>
        <w:textAlignment w:val="baseline"/>
        <w:rPr>
          <w:sz w:val="17"/>
          <w:szCs w:val="17"/>
        </w:rPr>
      </w:pPr>
      <w:r w:rsidRPr="00CC5EE3">
        <w:rPr>
          <w:rFonts w:eastAsia="MS PGothic"/>
          <w:bCs/>
          <w:kern w:val="24"/>
          <w:sz w:val="17"/>
          <w:szCs w:val="17"/>
        </w:rPr>
        <w:t>Объем образовательной</w:t>
      </w:r>
      <w:r w:rsidR="0086501B" w:rsidRPr="00CC5EE3">
        <w:rPr>
          <w:rFonts w:eastAsia="MS PGothic"/>
          <w:bCs/>
          <w:kern w:val="24"/>
          <w:sz w:val="17"/>
          <w:szCs w:val="17"/>
        </w:rPr>
        <w:t xml:space="preserve"> </w:t>
      </w:r>
      <w:r w:rsidRPr="00CC5EE3">
        <w:rPr>
          <w:rFonts w:eastAsia="MS PGothic"/>
          <w:bCs/>
          <w:kern w:val="24"/>
          <w:sz w:val="17"/>
          <w:szCs w:val="17"/>
        </w:rPr>
        <w:t xml:space="preserve">услуги определяется образовательной программой, разработанной и утвержденной организацией (индивидуальным </w:t>
      </w:r>
      <w:r w:rsidR="0086501B" w:rsidRPr="00CC5EE3">
        <w:rPr>
          <w:rFonts w:eastAsia="MS PGothic"/>
          <w:bCs/>
          <w:kern w:val="24"/>
          <w:sz w:val="17"/>
          <w:szCs w:val="17"/>
        </w:rPr>
        <w:t xml:space="preserve"> </w:t>
      </w:r>
      <w:proofErr w:type="spellStart"/>
      <w:r w:rsidR="0086501B" w:rsidRPr="00CC5EE3">
        <w:rPr>
          <w:rFonts w:eastAsia="MS PGothic"/>
          <w:bCs/>
          <w:kern w:val="24"/>
          <w:sz w:val="17"/>
          <w:szCs w:val="17"/>
        </w:rPr>
        <w:t>п</w:t>
      </w:r>
      <w:r w:rsidRPr="00CC5EE3">
        <w:rPr>
          <w:rFonts w:eastAsia="MS PGothic"/>
          <w:bCs/>
          <w:kern w:val="24"/>
          <w:sz w:val="17"/>
          <w:szCs w:val="17"/>
        </w:rPr>
        <w:t>редпринима</w:t>
      </w:r>
      <w:r w:rsidR="0086501B" w:rsidRPr="00CC5EE3">
        <w:rPr>
          <w:rFonts w:eastAsia="MS PGothic"/>
          <w:bCs/>
          <w:kern w:val="24"/>
          <w:sz w:val="17"/>
          <w:szCs w:val="17"/>
        </w:rPr>
        <w:t>-</w:t>
      </w:r>
      <w:r w:rsidRPr="00CC5EE3">
        <w:rPr>
          <w:rFonts w:eastAsia="MS PGothic"/>
          <w:bCs/>
          <w:kern w:val="24"/>
          <w:sz w:val="17"/>
          <w:szCs w:val="17"/>
        </w:rPr>
        <w:t>телем</w:t>
      </w:r>
      <w:proofErr w:type="spellEnd"/>
      <w:r w:rsidRPr="00CC5EE3">
        <w:rPr>
          <w:rFonts w:eastAsia="MS PGothic"/>
          <w:bCs/>
          <w:kern w:val="24"/>
          <w:sz w:val="17"/>
          <w:szCs w:val="17"/>
        </w:rPr>
        <w:t>), осуществляющей образовательную деятельност</w:t>
      </w:r>
      <w:proofErr w:type="gramStart"/>
      <w:r w:rsidRPr="00CC5EE3">
        <w:rPr>
          <w:rFonts w:eastAsia="MS PGothic"/>
          <w:bCs/>
          <w:kern w:val="24"/>
          <w:sz w:val="17"/>
          <w:szCs w:val="17"/>
        </w:rPr>
        <w:t>ь</w:t>
      </w:r>
      <w:r w:rsidRPr="00CC5EE3">
        <w:rPr>
          <w:sz w:val="17"/>
          <w:szCs w:val="17"/>
        </w:rPr>
        <w:t>(</w:t>
      </w:r>
      <w:proofErr w:type="gramEnd"/>
      <w:r w:rsidRPr="00CC5EE3">
        <w:rPr>
          <w:sz w:val="17"/>
          <w:szCs w:val="17"/>
        </w:rPr>
        <w:t>далее – организация)</w:t>
      </w:r>
      <w:r w:rsidRPr="00CC5EE3">
        <w:rPr>
          <w:rFonts w:eastAsia="MS PGothic"/>
          <w:bCs/>
          <w:kern w:val="24"/>
          <w:sz w:val="17"/>
          <w:szCs w:val="17"/>
        </w:rPr>
        <w:t xml:space="preserve">. </w:t>
      </w:r>
    </w:p>
    <w:p w:rsidR="00802F67" w:rsidRPr="00CC5EE3" w:rsidRDefault="00802F67" w:rsidP="00CC5EE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17"/>
          <w:szCs w:val="17"/>
        </w:rPr>
      </w:pPr>
      <w:bookmarkStart w:id="2" w:name="_Ref8762823"/>
      <w:r w:rsidRPr="00CC5EE3">
        <w:rPr>
          <w:sz w:val="17"/>
          <w:szCs w:val="17"/>
        </w:rPr>
        <w:lastRenderedPageBreak/>
        <w:t>Нормативная стоимость образовательной услуги определяется по следующей формуле:</w:t>
      </w:r>
      <w:bookmarkEnd w:id="2"/>
    </w:p>
    <w:p w:rsidR="00802F67" w:rsidRPr="00CC5EE3" w:rsidRDefault="008A6ADC" w:rsidP="00CC5EE3">
      <w:pPr>
        <w:shd w:val="clear" w:color="auto" w:fill="FFFFFF"/>
        <w:tabs>
          <w:tab w:val="left" w:pos="883"/>
        </w:tabs>
        <w:ind w:firstLine="567"/>
        <w:contextualSpacing/>
        <w:rPr>
          <w:sz w:val="17"/>
          <w:szCs w:val="17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</m:t>
            </m:r>
          </m:sub>
        </m:sSub>
        <m:r>
          <w:rPr>
            <w:rFonts w:ascii="Cambria Math" w:hAnsi="Cambria Math"/>
            <w:spacing w:val="-1"/>
            <w:sz w:val="17"/>
            <w:szCs w:val="17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 xml:space="preserve">iбаз </m:t>
            </m:r>
          </m:sub>
        </m:sSub>
        <m:r>
          <w:rPr>
            <w:rFonts w:ascii="Cambria Math" w:hAnsi="Cambria Math"/>
            <w:spacing w:val="-1"/>
            <w:sz w:val="17"/>
            <w:szCs w:val="17"/>
          </w:rPr>
          <m:t xml:space="preserve">× </m:t>
        </m:r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отр</m:t>
            </m:r>
          </m:sub>
        </m:sSub>
      </m:oMath>
      <w:r w:rsidR="00802F67" w:rsidRPr="00CC5EE3">
        <w:rPr>
          <w:spacing w:val="-1"/>
          <w:sz w:val="17"/>
          <w:szCs w:val="17"/>
        </w:rPr>
        <w:t xml:space="preserve">  , </w:t>
      </w:r>
      <w:r w:rsidR="00802F67" w:rsidRPr="00CC5EE3">
        <w:rPr>
          <w:sz w:val="17"/>
          <w:szCs w:val="17"/>
        </w:rPr>
        <w:t>где</w:t>
      </w:r>
    </w:p>
    <w:p w:rsidR="00802F67" w:rsidRPr="00CC5EE3" w:rsidDel="000A27CD" w:rsidRDefault="008A6ADC" w:rsidP="00CC5EE3">
      <w:pPr>
        <w:ind w:firstLine="567"/>
        <w:rPr>
          <w:rFonts w:eastAsia="MS PGothic"/>
          <w:bCs/>
          <w:kern w:val="24"/>
          <w:sz w:val="17"/>
          <w:szCs w:val="17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</m:t>
            </m:r>
          </m:sub>
        </m:sSub>
      </m:oMath>
      <w:r w:rsidR="00802F67" w:rsidRPr="00CC5EE3" w:rsidDel="000A27CD">
        <w:rPr>
          <w:sz w:val="17"/>
          <w:szCs w:val="17"/>
        </w:rPr>
        <w:t xml:space="preserve">– </w:t>
      </w:r>
      <w:r w:rsidR="00802F67" w:rsidRPr="00CC5EE3">
        <w:rPr>
          <w:spacing w:val="-1"/>
          <w:sz w:val="17"/>
          <w:szCs w:val="17"/>
        </w:rPr>
        <w:t xml:space="preserve">нормативная стоимость </w:t>
      </w:r>
      <w:proofErr w:type="spellStart"/>
      <w:r w:rsidR="00802F67" w:rsidRPr="00CC5EE3" w:rsidDel="000A27CD">
        <w:rPr>
          <w:i/>
          <w:sz w:val="17"/>
          <w:szCs w:val="17"/>
          <w:lang w:val="en-US"/>
        </w:rPr>
        <w:t>i</w:t>
      </w:r>
      <w:proofErr w:type="spellEnd"/>
      <w:r w:rsidR="00802F67" w:rsidRPr="00CC5EE3" w:rsidDel="000A27CD">
        <w:rPr>
          <w:sz w:val="17"/>
          <w:szCs w:val="17"/>
        </w:rPr>
        <w:t xml:space="preserve">-ой </w:t>
      </w:r>
      <w:r w:rsidR="00802F67" w:rsidRPr="00CC5EE3">
        <w:rPr>
          <w:spacing w:val="-1"/>
          <w:sz w:val="17"/>
          <w:szCs w:val="17"/>
        </w:rPr>
        <w:t>образовательной услуги</w:t>
      </w:r>
      <w:r w:rsidR="00802F67" w:rsidRPr="00CC5EE3" w:rsidDel="000A27CD">
        <w:rPr>
          <w:rFonts w:eastAsia="MS PGothic"/>
          <w:bCs/>
          <w:kern w:val="24"/>
          <w:sz w:val="17"/>
          <w:szCs w:val="17"/>
        </w:rPr>
        <w:t>;</w:t>
      </w:r>
    </w:p>
    <w:p w:rsidR="00802F67" w:rsidRPr="00CC5EE3" w:rsidRDefault="008A6ADC" w:rsidP="00CC5EE3">
      <w:pPr>
        <w:ind w:firstLine="567"/>
        <w:rPr>
          <w:rFonts w:eastAsia="MS PGothic"/>
          <w:bCs/>
          <w:kern w:val="24"/>
          <w:sz w:val="17"/>
          <w:szCs w:val="17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 xml:space="preserve">iбаз </m:t>
            </m:r>
          </m:sub>
        </m:sSub>
      </m:oMath>
      <w:r w:rsidR="00802F67" w:rsidRPr="00CC5EE3">
        <w:rPr>
          <w:rFonts w:eastAsia="MS PGothic"/>
          <w:bCs/>
          <w:kern w:val="24"/>
          <w:sz w:val="17"/>
          <w:szCs w:val="17"/>
        </w:rPr>
        <w:t xml:space="preserve">– базовый </w:t>
      </w:r>
      <w:r w:rsidR="00802F67" w:rsidRPr="00CC5EE3">
        <w:rPr>
          <w:sz w:val="17"/>
          <w:szCs w:val="17"/>
        </w:rPr>
        <w:t xml:space="preserve">норматив затрат на оказание </w:t>
      </w:r>
      <w:proofErr w:type="spellStart"/>
      <w:r w:rsidR="00802F67" w:rsidRPr="00CC5EE3" w:rsidDel="000A27CD">
        <w:rPr>
          <w:i/>
          <w:sz w:val="17"/>
          <w:szCs w:val="17"/>
          <w:lang w:val="en-US"/>
        </w:rPr>
        <w:t>i</w:t>
      </w:r>
      <w:proofErr w:type="spellEnd"/>
      <w:r w:rsidR="00802F67" w:rsidRPr="00CC5EE3" w:rsidDel="000A27CD">
        <w:rPr>
          <w:sz w:val="17"/>
          <w:szCs w:val="17"/>
        </w:rPr>
        <w:t xml:space="preserve">-ой </w:t>
      </w:r>
      <w:r w:rsidR="00802F67" w:rsidRPr="00CC5EE3">
        <w:rPr>
          <w:spacing w:val="-1"/>
          <w:sz w:val="17"/>
          <w:szCs w:val="17"/>
        </w:rPr>
        <w:t>образовательной услуги</w:t>
      </w:r>
      <w:r w:rsidR="00802F67" w:rsidRPr="00CC5EE3">
        <w:rPr>
          <w:rFonts w:eastAsia="MS PGothic"/>
          <w:bCs/>
          <w:kern w:val="24"/>
          <w:sz w:val="17"/>
          <w:szCs w:val="17"/>
        </w:rPr>
        <w:t>;</w:t>
      </w:r>
    </w:p>
    <w:p w:rsidR="00802F67" w:rsidRPr="00CC5EE3" w:rsidRDefault="008A6ADC" w:rsidP="00CC5EE3">
      <w:pPr>
        <w:ind w:firstLine="567"/>
        <w:jc w:val="both"/>
        <w:rPr>
          <w:rFonts w:eastAsia="MS PGothic"/>
          <w:bCs/>
          <w:kern w:val="24"/>
          <w:sz w:val="17"/>
          <w:szCs w:val="17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отр</m:t>
            </m:r>
          </m:sub>
        </m:sSub>
      </m:oMath>
      <w:proofErr w:type="gramStart"/>
      <w:r w:rsidR="00802F67" w:rsidRPr="00CC5EE3">
        <w:rPr>
          <w:rFonts w:eastAsia="MS PGothic"/>
          <w:bCs/>
          <w:kern w:val="24"/>
          <w:sz w:val="17"/>
          <w:szCs w:val="17"/>
        </w:rPr>
        <w:t>– отраслевой корректирующий коэффициент, отражающий объективные характеристики образовательных организаций и специфику оказываемых ими образовательных услуг,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</w:t>
      </w:r>
      <w:proofErr w:type="gramEnd"/>
      <w:r w:rsidR="00802F67" w:rsidRPr="00CC5EE3">
        <w:rPr>
          <w:rFonts w:eastAsia="MS PGothic"/>
          <w:bCs/>
          <w:kern w:val="24"/>
          <w:sz w:val="17"/>
          <w:szCs w:val="17"/>
        </w:rPr>
        <w:t xml:space="preserve"> Значения отраслевых коэффициентов устанавливаются </w:t>
      </w:r>
      <w:r w:rsidR="00802F67" w:rsidRPr="00CC5EE3">
        <w:rPr>
          <w:sz w:val="17"/>
          <w:szCs w:val="17"/>
        </w:rPr>
        <w:t>уполномоченным органом.</w:t>
      </w:r>
    </w:p>
    <w:p w:rsidR="00802F67" w:rsidRPr="00CC5EE3" w:rsidRDefault="00802F67" w:rsidP="00CC5EE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17"/>
          <w:szCs w:val="17"/>
        </w:rPr>
      </w:pPr>
      <w:r w:rsidRPr="00CC5EE3">
        <w:rPr>
          <w:sz w:val="17"/>
          <w:szCs w:val="17"/>
        </w:rPr>
        <w:t xml:space="preserve">Базовый норматив затрат на оказание </w:t>
      </w:r>
      <w:r w:rsidRPr="00CC5EE3" w:rsidDel="000A27CD">
        <w:rPr>
          <w:sz w:val="17"/>
          <w:szCs w:val="17"/>
        </w:rPr>
        <w:t xml:space="preserve">i-ой </w:t>
      </w:r>
      <w:r w:rsidRPr="00CC5EE3">
        <w:rPr>
          <w:sz w:val="17"/>
          <w:szCs w:val="17"/>
        </w:rPr>
        <w:t xml:space="preserve">образовательной услуги рассчитывается по следующей формуле: </w:t>
      </w:r>
    </w:p>
    <w:p w:rsidR="00802F67" w:rsidRPr="00CC5EE3" w:rsidRDefault="008A6ADC" w:rsidP="00CC5EE3">
      <w:pPr>
        <w:shd w:val="clear" w:color="auto" w:fill="FFFFFF"/>
        <w:tabs>
          <w:tab w:val="left" w:pos="883"/>
        </w:tabs>
        <w:ind w:firstLine="567"/>
        <w:contextualSpacing/>
        <w:rPr>
          <w:sz w:val="17"/>
          <w:szCs w:val="17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</m:sSub>
        <m:r>
          <w:rPr>
            <w:rFonts w:ascii="Cambria Math" w:hAnsi="Cambria Math"/>
            <w:spacing w:val="-1"/>
            <w:sz w:val="17"/>
            <w:szCs w:val="17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непоср</m:t>
            </m:r>
          </m:sup>
        </m:sSubSup>
        <m:r>
          <w:rPr>
            <w:rFonts w:ascii="Cambria Math" w:hAnsi="Cambria Math"/>
            <w:spacing w:val="-1"/>
            <w:sz w:val="17"/>
            <w:szCs w:val="17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общ</m:t>
            </m:r>
          </m:sup>
        </m:sSubSup>
      </m:oMath>
      <w:r w:rsidR="00802F67" w:rsidRPr="00CC5EE3">
        <w:rPr>
          <w:spacing w:val="-1"/>
          <w:sz w:val="17"/>
          <w:szCs w:val="17"/>
        </w:rPr>
        <w:t xml:space="preserve">  , </w:t>
      </w:r>
      <w:r w:rsidR="00802F67" w:rsidRPr="00CC5EE3">
        <w:rPr>
          <w:sz w:val="17"/>
          <w:szCs w:val="17"/>
        </w:rPr>
        <w:t>где</w:t>
      </w:r>
    </w:p>
    <w:p w:rsidR="00802F67" w:rsidRPr="00CC5EE3" w:rsidRDefault="008A6ADC" w:rsidP="00CC5EE3">
      <w:pPr>
        <w:ind w:firstLine="567"/>
        <w:rPr>
          <w:rFonts w:eastAsia="MS PGothic"/>
          <w:bCs/>
          <w:kern w:val="24"/>
          <w:sz w:val="17"/>
          <w:szCs w:val="17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</m:sSub>
      </m:oMath>
      <w:r w:rsidR="00802F67" w:rsidRPr="00CC5EE3">
        <w:rPr>
          <w:rFonts w:eastAsia="MS PGothic"/>
          <w:bCs/>
          <w:kern w:val="24"/>
          <w:sz w:val="17"/>
          <w:szCs w:val="17"/>
        </w:rPr>
        <w:t xml:space="preserve">– базовый </w:t>
      </w:r>
      <w:r w:rsidR="00802F67" w:rsidRPr="00CC5EE3">
        <w:rPr>
          <w:sz w:val="17"/>
          <w:szCs w:val="17"/>
        </w:rPr>
        <w:t xml:space="preserve">норматив затрат на оказание </w:t>
      </w:r>
      <w:proofErr w:type="spellStart"/>
      <w:r w:rsidR="00802F67" w:rsidRPr="00CC5EE3" w:rsidDel="000A27CD">
        <w:rPr>
          <w:i/>
          <w:sz w:val="17"/>
          <w:szCs w:val="17"/>
          <w:lang w:val="en-US"/>
        </w:rPr>
        <w:t>i</w:t>
      </w:r>
      <w:proofErr w:type="spellEnd"/>
      <w:r w:rsidR="00802F67" w:rsidRPr="00CC5EE3" w:rsidDel="000A27CD">
        <w:rPr>
          <w:sz w:val="17"/>
          <w:szCs w:val="17"/>
        </w:rPr>
        <w:t xml:space="preserve">-ой </w:t>
      </w:r>
      <w:r w:rsidR="00802F67" w:rsidRPr="00CC5EE3">
        <w:rPr>
          <w:spacing w:val="-1"/>
          <w:sz w:val="17"/>
          <w:szCs w:val="17"/>
        </w:rPr>
        <w:t>образовательной услуги</w:t>
      </w:r>
      <w:r w:rsidR="00802F67" w:rsidRPr="00CC5EE3">
        <w:rPr>
          <w:rFonts w:eastAsia="MS PGothic"/>
          <w:bCs/>
          <w:kern w:val="24"/>
          <w:sz w:val="17"/>
          <w:szCs w:val="17"/>
        </w:rPr>
        <w:t>;</w:t>
      </w:r>
    </w:p>
    <w:p w:rsidR="00802F67" w:rsidRPr="00CC5EE3" w:rsidRDefault="008A6ADC" w:rsidP="00CC5EE3">
      <w:pPr>
        <w:ind w:firstLine="567"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непоср</m:t>
            </m:r>
          </m:sup>
        </m:sSubSup>
      </m:oMath>
      <w:r w:rsidR="00802F67" w:rsidRPr="00CC5EE3">
        <w:rPr>
          <w:rFonts w:eastAsia="MS PGothic"/>
          <w:bCs/>
          <w:kern w:val="24"/>
          <w:sz w:val="17"/>
          <w:szCs w:val="17"/>
        </w:rPr>
        <w:t xml:space="preserve">– </w:t>
      </w:r>
      <w:r w:rsidR="00802F67" w:rsidRPr="00CC5EE3">
        <w:rPr>
          <w:sz w:val="17"/>
          <w:szCs w:val="17"/>
        </w:rPr>
        <w:t xml:space="preserve">базовый норматив затрат, непосредственно связанных с оказанием </w:t>
      </w:r>
      <w:proofErr w:type="spellStart"/>
      <w:r w:rsidR="00802F67" w:rsidRPr="00CC5EE3" w:rsidDel="000A27CD">
        <w:rPr>
          <w:i/>
          <w:sz w:val="17"/>
          <w:szCs w:val="17"/>
          <w:lang w:val="en-US"/>
        </w:rPr>
        <w:t>i</w:t>
      </w:r>
      <w:proofErr w:type="spellEnd"/>
      <w:r w:rsidR="00802F67" w:rsidRPr="00CC5EE3" w:rsidDel="000A27CD">
        <w:rPr>
          <w:sz w:val="17"/>
          <w:szCs w:val="17"/>
        </w:rPr>
        <w:t xml:space="preserve">-ой </w:t>
      </w:r>
      <w:r w:rsidR="00802F67" w:rsidRPr="00CC5EE3">
        <w:rPr>
          <w:spacing w:val="-1"/>
          <w:sz w:val="17"/>
          <w:szCs w:val="17"/>
        </w:rPr>
        <w:t>образовательной услуги</w:t>
      </w:r>
      <w:r w:rsidR="00802F67" w:rsidRPr="00CC5EE3">
        <w:rPr>
          <w:rFonts w:eastAsia="MS PGothic"/>
          <w:bCs/>
          <w:kern w:val="24"/>
          <w:sz w:val="17"/>
          <w:szCs w:val="17"/>
        </w:rPr>
        <w:t>;</w:t>
      </w:r>
    </w:p>
    <w:p w:rsidR="00802F67" w:rsidRPr="00CC5EE3" w:rsidRDefault="008A6ADC" w:rsidP="00CC5EE3">
      <w:pPr>
        <w:ind w:firstLine="567"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общ</m:t>
            </m:r>
          </m:sup>
        </m:sSubSup>
      </m:oMath>
      <w:r w:rsidR="00802F67" w:rsidRPr="00CC5EE3">
        <w:rPr>
          <w:sz w:val="17"/>
          <w:szCs w:val="17"/>
        </w:rPr>
        <w:t xml:space="preserve">– базовый норматив затрат на общехозяйственные нужды на оказание </w:t>
      </w:r>
      <w:proofErr w:type="spellStart"/>
      <w:r w:rsidR="00802F67" w:rsidRPr="00CC5EE3" w:rsidDel="000A27CD">
        <w:rPr>
          <w:i/>
          <w:sz w:val="17"/>
          <w:szCs w:val="17"/>
          <w:lang w:val="en-US"/>
        </w:rPr>
        <w:t>i</w:t>
      </w:r>
      <w:proofErr w:type="spellEnd"/>
      <w:r w:rsidR="00802F67" w:rsidRPr="00CC5EE3" w:rsidDel="000A27CD">
        <w:rPr>
          <w:sz w:val="17"/>
          <w:szCs w:val="17"/>
        </w:rPr>
        <w:t xml:space="preserve">-ой </w:t>
      </w:r>
      <w:r w:rsidR="00802F67" w:rsidRPr="00CC5EE3">
        <w:rPr>
          <w:spacing w:val="-1"/>
          <w:sz w:val="17"/>
          <w:szCs w:val="17"/>
        </w:rPr>
        <w:t>образовательной услуги</w:t>
      </w:r>
      <w:r w:rsidR="00802F67" w:rsidRPr="00CC5EE3">
        <w:rPr>
          <w:rFonts w:eastAsia="MS PGothic"/>
          <w:bCs/>
          <w:kern w:val="24"/>
          <w:sz w:val="17"/>
          <w:szCs w:val="17"/>
        </w:rPr>
        <w:t xml:space="preserve">. </w:t>
      </w:r>
    </w:p>
    <w:p w:rsidR="00802F67" w:rsidRPr="00CC5EE3" w:rsidRDefault="00802F67" w:rsidP="00CC5EE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17"/>
          <w:szCs w:val="17"/>
        </w:rPr>
      </w:pPr>
      <w:r w:rsidRPr="00CC5EE3">
        <w:rPr>
          <w:sz w:val="17"/>
          <w:szCs w:val="17"/>
        </w:rPr>
        <w:t xml:space="preserve">Базовый норматив затрат, непосредственно связанных с оказанием </w:t>
      </w:r>
      <w:r w:rsidRPr="00CC5EE3" w:rsidDel="000A27CD">
        <w:rPr>
          <w:sz w:val="17"/>
          <w:szCs w:val="17"/>
        </w:rPr>
        <w:t xml:space="preserve">i-ой </w:t>
      </w:r>
      <w:r w:rsidRPr="00CC5EE3">
        <w:rPr>
          <w:sz w:val="17"/>
          <w:szCs w:val="17"/>
        </w:rPr>
        <w:t>образовательной услуги, рассчитывается по следующей формуле:</w:t>
      </w:r>
    </w:p>
    <w:p w:rsidR="00802F67" w:rsidRPr="00CC5EE3" w:rsidRDefault="008A6ADC" w:rsidP="00CC5EE3">
      <w:pPr>
        <w:shd w:val="clear" w:color="auto" w:fill="FFFFFF"/>
        <w:tabs>
          <w:tab w:val="left" w:pos="883"/>
        </w:tabs>
        <w:ind w:firstLine="567"/>
        <w:contextualSpacing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непоср</m:t>
            </m:r>
          </m:sup>
        </m:sSubSup>
        <m:r>
          <w:rPr>
            <w:rFonts w:ascii="Cambria Math" w:hAnsi="Cambria Math"/>
            <w:spacing w:val="-1"/>
            <w:sz w:val="17"/>
            <w:szCs w:val="17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ОТ1</m:t>
            </m:r>
          </m:sup>
        </m:sSubSup>
        <m:r>
          <w:rPr>
            <w:rFonts w:ascii="Cambria Math" w:hAnsi="Cambria Math"/>
            <w:spacing w:val="-1"/>
            <w:sz w:val="17"/>
            <w:szCs w:val="17"/>
          </w:rPr>
          <m:t>+</m:t>
        </m:r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ИНЗ</m:t>
            </m:r>
          </m:sup>
        </m:sSubSup>
        <m:r>
          <w:rPr>
            <w:rFonts w:ascii="Cambria Math" w:hAnsi="Cambria Math"/>
            <w:spacing w:val="-1"/>
            <w:sz w:val="17"/>
            <w:szCs w:val="17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МЗ</m:t>
            </m:r>
          </m:sup>
        </m:sSubSup>
        <m:r>
          <w:rPr>
            <w:rFonts w:ascii="Cambria Math" w:hAnsi="Cambria Math"/>
            <w:spacing w:val="-1"/>
            <w:sz w:val="17"/>
            <w:szCs w:val="17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УЧ</m:t>
            </m:r>
          </m:sup>
        </m:sSubSup>
      </m:oMath>
      <w:r w:rsidR="00802F67" w:rsidRPr="00CC5EE3">
        <w:rPr>
          <w:spacing w:val="-1"/>
          <w:sz w:val="17"/>
          <w:szCs w:val="17"/>
        </w:rPr>
        <w:t xml:space="preserve">, </w:t>
      </w:r>
      <w:r w:rsidR="00802F67" w:rsidRPr="00CC5EE3">
        <w:rPr>
          <w:sz w:val="17"/>
          <w:szCs w:val="17"/>
        </w:rPr>
        <w:t>где</w:t>
      </w:r>
    </w:p>
    <w:p w:rsidR="00802F67" w:rsidRPr="00CC5EE3" w:rsidRDefault="008A6ADC" w:rsidP="00CC5EE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z w:val="17"/>
                <w:szCs w:val="17"/>
              </w:rPr>
              <m:t>N</m:t>
            </m:r>
          </m:e>
          <m:sub>
            <m:r>
              <w:rPr>
                <w:rFonts w:ascii="Cambria Math" w:hAnsi="Cambria Math"/>
                <w:sz w:val="17"/>
                <w:szCs w:val="17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ОТ1</m:t>
            </m:r>
          </m:sup>
        </m:sSubSup>
      </m:oMath>
      <w:r w:rsidR="00802F67" w:rsidRPr="00CC5EE3">
        <w:rPr>
          <w:sz w:val="17"/>
          <w:szCs w:val="17"/>
        </w:rPr>
        <w:t xml:space="preserve"> </w:t>
      </w:r>
      <w:proofErr w:type="gramStart"/>
      <w:r w:rsidR="00802F67" w:rsidRPr="00CC5EE3">
        <w:rPr>
          <w:sz w:val="17"/>
          <w:szCs w:val="17"/>
        </w:rPr>
        <w:t xml:space="preserve">– затраты на оплату труда педагогических работников, непосредственно связанных с оказанием </w:t>
      </w:r>
      <w:r w:rsidR="00802F67" w:rsidRPr="00CC5EE3" w:rsidDel="000A27CD">
        <w:rPr>
          <w:sz w:val="17"/>
          <w:szCs w:val="17"/>
        </w:rPr>
        <w:t xml:space="preserve">i-ой </w:t>
      </w:r>
      <w:r w:rsidR="00802F67" w:rsidRPr="00CC5EE3">
        <w:rPr>
          <w:sz w:val="17"/>
          <w:szCs w:val="17"/>
        </w:rPr>
        <w:t>образовательной услуги,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  <w:proofErr w:type="gramEnd"/>
    </w:p>
    <w:p w:rsidR="00802F67" w:rsidRPr="00CC5EE3" w:rsidRDefault="008A6ADC" w:rsidP="00CC5EE3">
      <w:pPr>
        <w:ind w:firstLine="567"/>
        <w:rPr>
          <w:rFonts w:eastAsia="MS PGothic"/>
          <w:bCs/>
          <w:kern w:val="24"/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ОТ1</m:t>
            </m:r>
          </m:sup>
        </m:sSubSup>
        <m:r>
          <w:rPr>
            <w:rFonts w:ascii="Cambria Math" w:hAnsi="Cambria Math"/>
            <w:spacing w:val="-1"/>
            <w:sz w:val="17"/>
            <w:szCs w:val="17"/>
          </w:rPr>
          <m:t>=</m:t>
        </m:r>
        <m:r>
          <w:rPr>
            <w:rFonts w:ascii="Cambria Math" w:hAnsi="Cambria Math"/>
            <w:sz w:val="17"/>
            <w:szCs w:val="17"/>
            <w:lang w:val="en-US"/>
          </w:rPr>
          <m:t>W</m:t>
        </m:r>
        <m:r>
          <w:rPr>
            <w:rFonts w:ascii="Cambria Math" w:hAnsi="Cambria Math"/>
            <w:spacing w:val="-1"/>
            <w:sz w:val="17"/>
            <w:szCs w:val="17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сред</m:t>
            </m:r>
          </m:sub>
        </m:sSub>
        <m:r>
          <w:rPr>
            <w:rFonts w:ascii="Cambria Math" w:hAnsi="Cambria Math"/>
            <w:spacing w:val="-1"/>
            <w:sz w:val="17"/>
            <w:szCs w:val="17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час</m:t>
            </m:r>
          </m:sub>
        </m:sSub>
      </m:oMath>
      <w:r w:rsidR="00802F67" w:rsidRPr="00CC5EE3">
        <w:rPr>
          <w:rFonts w:eastAsia="MS PGothic"/>
          <w:sz w:val="17"/>
          <w:szCs w:val="17"/>
        </w:rPr>
        <w:t>, где</w:t>
      </w:r>
    </w:p>
    <w:p w:rsidR="00802F67" w:rsidRPr="00CC5EE3" w:rsidRDefault="00802F67" w:rsidP="00CC5EE3">
      <w:pPr>
        <w:ind w:firstLine="567"/>
        <w:jc w:val="both"/>
        <w:rPr>
          <w:sz w:val="17"/>
          <w:szCs w:val="17"/>
        </w:rPr>
      </w:pPr>
      <m:oMath>
        <m:r>
          <w:rPr>
            <w:rFonts w:ascii="Cambria Math" w:hAnsi="Cambria Math"/>
            <w:sz w:val="17"/>
            <w:szCs w:val="17"/>
          </w:rPr>
          <m:t>W</m:t>
        </m:r>
      </m:oMath>
      <w:r w:rsidRPr="00CC5EE3">
        <w:rPr>
          <w:rStyle w:val="23"/>
          <w:rFonts w:eastAsia="Courier New"/>
          <w:sz w:val="17"/>
          <w:szCs w:val="17"/>
        </w:rPr>
        <w:t xml:space="preserve"> </w:t>
      </w:r>
      <w:proofErr w:type="gramStart"/>
      <w:r w:rsidRPr="00CC5EE3">
        <w:rPr>
          <w:rStyle w:val="23"/>
          <w:rFonts w:eastAsia="Courier New"/>
          <w:sz w:val="17"/>
          <w:szCs w:val="17"/>
        </w:rPr>
        <w:t xml:space="preserve">– </w:t>
      </w:r>
      <w:r w:rsidRPr="00CC5EE3">
        <w:rPr>
          <w:sz w:val="17"/>
          <w:szCs w:val="17"/>
        </w:rPr>
        <w:t xml:space="preserve">годовой фонд оплаты труда штатной единицы педагогических </w:t>
      </w:r>
      <w:proofErr w:type="spellStart"/>
      <w:r w:rsidRPr="00CC5EE3">
        <w:rPr>
          <w:sz w:val="17"/>
          <w:szCs w:val="17"/>
        </w:rPr>
        <w:t>работни</w:t>
      </w:r>
      <w:r w:rsidR="0086501B" w:rsidRPr="00CC5EE3">
        <w:rPr>
          <w:sz w:val="17"/>
          <w:szCs w:val="17"/>
        </w:rPr>
        <w:t>-</w:t>
      </w:r>
      <w:r w:rsidRPr="00CC5EE3">
        <w:rPr>
          <w:sz w:val="17"/>
          <w:szCs w:val="17"/>
        </w:rPr>
        <w:t>ков</w:t>
      </w:r>
      <w:proofErr w:type="spellEnd"/>
      <w:r w:rsidRPr="00CC5EE3">
        <w:rPr>
          <w:sz w:val="17"/>
          <w:szCs w:val="17"/>
        </w:rPr>
        <w:t>, непосредственно связанных с оказанием образовательных услуг,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  <w:proofErr w:type="gramEnd"/>
    </w:p>
    <w:p w:rsidR="00802F67" w:rsidRPr="00CC5EE3" w:rsidRDefault="008A6ADC" w:rsidP="00CC5EE3">
      <w:pPr>
        <w:ind w:firstLine="567"/>
        <w:rPr>
          <w:sz w:val="17"/>
          <w:szCs w:val="17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сред</m:t>
            </m:r>
          </m:sub>
        </m:sSub>
      </m:oMath>
      <w:r w:rsidR="00802F67" w:rsidRPr="00CC5EE3">
        <w:rPr>
          <w:sz w:val="17"/>
          <w:szCs w:val="17"/>
        </w:rPr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:rsidR="00802F67" w:rsidRPr="00CC5EE3" w:rsidRDefault="008A6ADC" w:rsidP="00CC5EE3">
      <w:pPr>
        <w:ind w:firstLine="567"/>
        <w:rPr>
          <w:sz w:val="17"/>
          <w:szCs w:val="17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час</m:t>
            </m:r>
          </m:sub>
        </m:sSub>
      </m:oMath>
      <w:r w:rsidR="00802F67" w:rsidRPr="00CC5EE3">
        <w:rPr>
          <w:sz w:val="17"/>
          <w:szCs w:val="17"/>
        </w:rPr>
        <w:t xml:space="preserve"> – средняя норма времени в год на одного ребенка, значение устанавливается уполномоченным органом;</w:t>
      </w:r>
    </w:p>
    <w:p w:rsidR="00802F67" w:rsidRPr="00CC5EE3" w:rsidRDefault="008A6ADC" w:rsidP="00CC5EE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z w:val="17"/>
                <w:szCs w:val="17"/>
              </w:rPr>
              <m:t>N</m:t>
            </m:r>
          </m:e>
          <m:sub>
            <m:r>
              <w:rPr>
                <w:rFonts w:ascii="Cambria Math" w:hAnsi="Cambria Math"/>
                <w:sz w:val="17"/>
                <w:szCs w:val="17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ИНЗ</m:t>
            </m:r>
          </m:sup>
        </m:sSubSup>
      </m:oMath>
      <w:r w:rsidR="00802F67" w:rsidRPr="00CC5EE3">
        <w:rPr>
          <w:sz w:val="17"/>
          <w:szCs w:val="17"/>
        </w:rPr>
        <w:t xml:space="preserve"> 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образовательной услуги, которые определяются по формуле:</w:t>
      </w:r>
    </w:p>
    <w:p w:rsidR="00802F67" w:rsidRPr="00CC5EE3" w:rsidRDefault="008A6ADC" w:rsidP="00CC5EE3">
      <w:pPr>
        <w:ind w:firstLine="567"/>
        <w:rPr>
          <w:rFonts w:eastAsia="MS PGothic"/>
          <w:bCs/>
          <w:kern w:val="24"/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ИНЗ</m:t>
            </m:r>
          </m:sup>
        </m:sSubSup>
      </m:oMath>
      <w:r w:rsidR="00802F67" w:rsidRPr="00CC5EE3">
        <w:rPr>
          <w:rFonts w:eastAsia="MS PGothic"/>
          <w:spacing w:val="-1"/>
          <w:sz w:val="17"/>
          <w:szCs w:val="17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КВАЛ</m:t>
            </m:r>
          </m:sup>
        </m:sSubSup>
        <m:r>
          <w:rPr>
            <w:rFonts w:ascii="Cambria Math" w:hAnsi="Cambria Math"/>
            <w:spacing w:val="-1"/>
            <w:sz w:val="17"/>
            <w:szCs w:val="17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МЕД</m:t>
            </m:r>
          </m:sup>
        </m:sSubSup>
      </m:oMath>
      <w:r w:rsidR="00802F67" w:rsidRPr="00CC5EE3">
        <w:rPr>
          <w:rFonts w:eastAsia="MS PGothic"/>
          <w:spacing w:val="-1"/>
          <w:sz w:val="17"/>
          <w:szCs w:val="17"/>
        </w:rPr>
        <w:t>, где</w:t>
      </w:r>
    </w:p>
    <w:p w:rsidR="00802F67" w:rsidRPr="00CC5EE3" w:rsidRDefault="008A6ADC" w:rsidP="00CC5EE3">
      <w:pPr>
        <w:ind w:firstLine="567"/>
        <w:rPr>
          <w:rFonts w:eastAsia="MS PGothic"/>
          <w:bCs/>
          <w:kern w:val="24"/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КВАЛ</m:t>
            </m:r>
          </m:sup>
        </m:sSubSup>
      </m:oMath>
      <w:r w:rsidR="00802F67" w:rsidRPr="00CC5EE3">
        <w:rPr>
          <w:spacing w:val="-1"/>
          <w:sz w:val="17"/>
          <w:szCs w:val="17"/>
        </w:rPr>
        <w:t xml:space="preserve"> – </w:t>
      </w:r>
      <w:r w:rsidR="00802F67" w:rsidRPr="00CC5EE3">
        <w:rPr>
          <w:sz w:val="17"/>
          <w:szCs w:val="17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802F67" w:rsidRPr="00CC5EE3">
        <w:rPr>
          <w:rFonts w:eastAsia="MS PGothic"/>
          <w:bCs/>
          <w:kern w:val="24"/>
          <w:sz w:val="17"/>
          <w:szCs w:val="17"/>
        </w:rPr>
        <w:t>которые определяются по формуле:</w:t>
      </w:r>
    </w:p>
    <w:p w:rsidR="00802F67" w:rsidRPr="00CC5EE3" w:rsidRDefault="008A6ADC" w:rsidP="00CC5EE3">
      <w:pPr>
        <w:ind w:firstLine="567"/>
        <w:rPr>
          <w:spacing w:val="-1"/>
          <w:sz w:val="17"/>
          <w:szCs w:val="17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17"/>
                  <w:szCs w:val="17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17"/>
                  <w:szCs w:val="17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КВАЛ</m:t>
              </m:r>
            </m:sup>
          </m:sSubSup>
          <m:r>
            <w:rPr>
              <w:rFonts w:ascii="Cambria Math" w:hAnsi="Cambria Math"/>
              <w:spacing w:val="-1"/>
              <w:sz w:val="17"/>
              <w:szCs w:val="17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17"/>
                  <w:szCs w:val="17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17"/>
                  <w:szCs w:val="17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spacing w:val="-1"/>
                  <w:sz w:val="17"/>
                  <w:szCs w:val="17"/>
                  <w:lang w:val="en-US"/>
                </w:rPr>
                <m:t>баз</m:t>
              </m:r>
            </m:sub>
          </m:sSub>
          <m:r>
            <w:rPr>
              <w:rFonts w:ascii="Cambria Math" w:hAnsi="Cambria Math"/>
              <w:spacing w:val="-1"/>
              <w:sz w:val="17"/>
              <w:szCs w:val="17"/>
            </w:rPr>
            <m:t>×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17"/>
                  <w:szCs w:val="17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17"/>
                  <w:szCs w:val="17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баз</m:t>
              </m:r>
            </m:sub>
            <m:sup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квал</m:t>
              </m:r>
            </m:sup>
          </m:sSubSup>
          <m:r>
            <w:rPr>
              <w:rFonts w:ascii="Cambria Math" w:hAnsi="Cambria Math"/>
              <w:spacing w:val="-1"/>
              <w:sz w:val="17"/>
              <w:szCs w:val="17"/>
            </w:rPr>
            <m:t>/</m:t>
          </m:r>
          <m:r>
            <w:rPr>
              <w:rFonts w:ascii="Cambria Math" w:hAnsi="Cambria Math"/>
              <w:spacing w:val="-1"/>
              <w:sz w:val="17"/>
              <w:szCs w:val="17"/>
              <w:lang w:val="en-US"/>
            </w:rPr>
            <m:t>3/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17"/>
                  <w:szCs w:val="17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17"/>
                  <w:szCs w:val="17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сред</m:t>
              </m:r>
            </m:sub>
          </m:sSub>
          <m:r>
            <w:rPr>
              <w:rFonts w:ascii="Cambria Math" w:hAnsi="Cambria Math"/>
              <w:spacing w:val="-1"/>
              <w:sz w:val="17"/>
              <w:szCs w:val="17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17"/>
                  <w:szCs w:val="17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17"/>
                  <w:szCs w:val="17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час</m:t>
              </m:r>
            </m:sub>
          </m:sSub>
          <m:r>
            <w:rPr>
              <w:rFonts w:ascii="Cambria Math" w:hAnsi="Cambria Math"/>
              <w:spacing w:val="-1"/>
              <w:sz w:val="17"/>
              <w:szCs w:val="17"/>
            </w:rPr>
            <m:t xml:space="preserve">  ,где</m:t>
          </m:r>
        </m:oMath>
      </m:oMathPara>
    </w:p>
    <w:p w:rsidR="00802F67" w:rsidRPr="00CC5EE3" w:rsidRDefault="008A6ADC" w:rsidP="00CC5EE3">
      <w:pPr>
        <w:ind w:firstLine="567"/>
        <w:rPr>
          <w:sz w:val="17"/>
          <w:szCs w:val="17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  <w:lang w:val="en-US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баз</m:t>
            </m:r>
          </m:sub>
        </m:sSub>
      </m:oMath>
      <w:r w:rsidR="00802F67" w:rsidRPr="00CC5EE3">
        <w:rPr>
          <w:spacing w:val="-1"/>
          <w:sz w:val="17"/>
          <w:szCs w:val="17"/>
        </w:rPr>
        <w:t xml:space="preserve"> – </w:t>
      </w:r>
      <w:r w:rsidR="00802F67" w:rsidRPr="00CC5EE3">
        <w:rPr>
          <w:sz w:val="17"/>
          <w:szCs w:val="17"/>
        </w:rPr>
        <w:t>продолжительность программы повышения квалификации педагогических работников в днях, значение устанавливается уполномоченным органом;</w:t>
      </w:r>
    </w:p>
    <w:p w:rsidR="00802F67" w:rsidRPr="00CC5EE3" w:rsidRDefault="008A6ADC" w:rsidP="00CC5EE3">
      <w:pPr>
        <w:ind w:firstLine="567"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квал</m:t>
            </m:r>
          </m:sup>
        </m:sSubSup>
      </m:oMath>
      <w:r w:rsidR="00802F67" w:rsidRPr="00CC5EE3">
        <w:rPr>
          <w:spacing w:val="-1"/>
          <w:sz w:val="17"/>
          <w:szCs w:val="17"/>
        </w:rPr>
        <w:t xml:space="preserve"> – </w:t>
      </w:r>
      <w:r w:rsidR="00802F67" w:rsidRPr="00CC5EE3">
        <w:rPr>
          <w:sz w:val="17"/>
          <w:szCs w:val="17"/>
        </w:rPr>
        <w:t xml:space="preserve"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</w:t>
      </w:r>
      <w:proofErr w:type="spellStart"/>
      <w:r w:rsidR="00802F67" w:rsidRPr="00CC5EE3">
        <w:rPr>
          <w:sz w:val="17"/>
          <w:szCs w:val="17"/>
        </w:rPr>
        <w:t>квалификациипедагогических</w:t>
      </w:r>
      <w:proofErr w:type="spellEnd"/>
      <w:r w:rsidR="00802F67" w:rsidRPr="00CC5EE3">
        <w:rPr>
          <w:sz w:val="17"/>
          <w:szCs w:val="17"/>
        </w:rPr>
        <w:t xml:space="preserve"> работников в день, значение устанавливается уполномоченным органом;</w:t>
      </w:r>
    </w:p>
    <w:p w:rsidR="00802F67" w:rsidRPr="00CC5EE3" w:rsidRDefault="00802F67" w:rsidP="00CC5EE3">
      <w:pPr>
        <w:ind w:firstLine="567"/>
        <w:jc w:val="both"/>
        <w:rPr>
          <w:sz w:val="17"/>
          <w:szCs w:val="17"/>
        </w:rPr>
      </w:pPr>
      <m:oMath>
        <m:r>
          <w:rPr>
            <w:rFonts w:ascii="Cambria Math" w:hAnsi="Cambria Math"/>
            <w:spacing w:val="-1"/>
            <w:sz w:val="17"/>
            <w:szCs w:val="17"/>
          </w:rPr>
          <m:t>3</m:t>
        </m:r>
      </m:oMath>
      <w:r w:rsidRPr="00CC5EE3">
        <w:rPr>
          <w:spacing w:val="-1"/>
          <w:sz w:val="17"/>
          <w:szCs w:val="17"/>
        </w:rPr>
        <w:t xml:space="preserve"> </w:t>
      </w:r>
      <w:proofErr w:type="gramStart"/>
      <w:r w:rsidRPr="00CC5EE3">
        <w:rPr>
          <w:spacing w:val="-1"/>
          <w:sz w:val="17"/>
          <w:szCs w:val="17"/>
        </w:rPr>
        <w:t xml:space="preserve">– </w:t>
      </w:r>
      <w:r w:rsidRPr="00CC5EE3">
        <w:rPr>
          <w:sz w:val="17"/>
          <w:szCs w:val="17"/>
        </w:rPr>
        <w:t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утвержденных Приказом Министерства образования и науки Российской Федерации от 22.09.2015 г. №1040 (далее – Общие требования);</w:t>
      </w:r>
      <w:proofErr w:type="gramEnd"/>
    </w:p>
    <w:p w:rsidR="00802F67" w:rsidRPr="00CC5EE3" w:rsidRDefault="008A6ADC" w:rsidP="00CC5EE3">
      <w:pPr>
        <w:ind w:firstLine="567"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МЕД</m:t>
            </m:r>
          </m:sup>
        </m:sSubSup>
        <m:r>
          <w:rPr>
            <w:rFonts w:ascii="Cambria Math" w:hAnsi="Cambria Math"/>
            <w:spacing w:val="-1"/>
            <w:sz w:val="17"/>
            <w:szCs w:val="17"/>
          </w:rPr>
          <m:t xml:space="preserve">- </m:t>
        </m:r>
      </m:oMath>
      <w:r w:rsidR="00802F67" w:rsidRPr="00CC5EE3">
        <w:rPr>
          <w:sz w:val="17"/>
          <w:szCs w:val="17"/>
        </w:rPr>
        <w:t>затраты на прохождение педагогическими работниками медицинских осмотров</w:t>
      </w:r>
      <w:r w:rsidR="00802F67" w:rsidRPr="00CC5EE3">
        <w:rPr>
          <w:rFonts w:eastAsia="MS PGothic"/>
          <w:bCs/>
          <w:kern w:val="24"/>
          <w:sz w:val="17"/>
          <w:szCs w:val="17"/>
        </w:rPr>
        <w:t>, которые определяются по формуле:</w:t>
      </w:r>
    </w:p>
    <w:p w:rsidR="00802F67" w:rsidRPr="00CC5EE3" w:rsidRDefault="008A6ADC" w:rsidP="00CC5EE3">
      <w:pPr>
        <w:ind w:firstLine="567"/>
        <w:rPr>
          <w:spacing w:val="-1"/>
          <w:sz w:val="17"/>
          <w:szCs w:val="17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17"/>
                  <w:szCs w:val="17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17"/>
                  <w:szCs w:val="17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МЕД</m:t>
              </m:r>
            </m:sup>
          </m:sSubSup>
          <m:r>
            <w:rPr>
              <w:rFonts w:ascii="Cambria Math" w:hAnsi="Cambria Math"/>
              <w:spacing w:val="-1"/>
              <w:sz w:val="17"/>
              <w:szCs w:val="17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17"/>
                  <w:szCs w:val="17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17"/>
                  <w:szCs w:val="17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pacing w:val="-1"/>
                  <w:sz w:val="17"/>
                  <w:szCs w:val="17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МЕД</m:t>
              </m:r>
            </m:sup>
          </m:sSubSup>
          <m:r>
            <w:rPr>
              <w:rFonts w:ascii="Cambria Math" w:hAnsi="Cambria Math"/>
              <w:spacing w:val="-1"/>
              <w:sz w:val="17"/>
              <w:szCs w:val="17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17"/>
                  <w:szCs w:val="17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17"/>
                  <w:szCs w:val="17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сред</m:t>
              </m:r>
            </m:sub>
          </m:sSub>
          <m:r>
            <w:rPr>
              <w:rFonts w:ascii="Cambria Math" w:hAnsi="Cambria Math"/>
              <w:spacing w:val="-1"/>
              <w:sz w:val="17"/>
              <w:szCs w:val="17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17"/>
                  <w:szCs w:val="17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17"/>
                  <w:szCs w:val="17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час</m:t>
              </m:r>
            </m:sub>
          </m:sSub>
          <m:r>
            <w:rPr>
              <w:rFonts w:ascii="Cambria Math" w:hAnsi="Cambria Math"/>
              <w:spacing w:val="-1"/>
              <w:sz w:val="17"/>
              <w:szCs w:val="17"/>
            </w:rPr>
            <m:t xml:space="preserve">  ,где</m:t>
          </m:r>
        </m:oMath>
      </m:oMathPara>
    </w:p>
    <w:p w:rsidR="00802F67" w:rsidRPr="00CC5EE3" w:rsidRDefault="008A6ADC" w:rsidP="00CC5EE3">
      <w:pPr>
        <w:ind w:firstLine="567"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  <w:lang w:val="en-US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МЕД</m:t>
            </m:r>
          </m:sup>
        </m:sSubSup>
      </m:oMath>
      <w:r w:rsidR="00802F67" w:rsidRPr="00CC5EE3">
        <w:rPr>
          <w:spacing w:val="-1"/>
          <w:sz w:val="17"/>
          <w:szCs w:val="17"/>
        </w:rPr>
        <w:t xml:space="preserve"> – с</w:t>
      </w:r>
      <w:r w:rsidR="00802F67" w:rsidRPr="00CC5EE3">
        <w:rPr>
          <w:sz w:val="17"/>
          <w:szCs w:val="17"/>
        </w:rPr>
        <w:t>тоимость консультации врачей, медицинских исследований и анализов, значение устанавливается уполномоченным органом.</w:t>
      </w:r>
    </w:p>
    <w:p w:rsidR="00802F67" w:rsidRPr="00CC5EE3" w:rsidRDefault="008A6ADC" w:rsidP="00CC5EE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z w:val="17"/>
                <w:szCs w:val="17"/>
              </w:rPr>
              <m:t>N</m:t>
            </m:r>
          </m:e>
          <m:sub>
            <m:r>
              <w:rPr>
                <w:rFonts w:ascii="Cambria Math" w:hAnsi="Cambria Math"/>
                <w:sz w:val="17"/>
                <w:szCs w:val="17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МЗ</m:t>
            </m:r>
          </m:sup>
        </m:sSubSup>
      </m:oMath>
      <w:r w:rsidR="00802F67" w:rsidRPr="00CC5EE3">
        <w:rPr>
          <w:sz w:val="17"/>
          <w:szCs w:val="17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оказания i-ой образовательной услуги, которые определяются по формуле:</w:t>
      </w:r>
    </w:p>
    <w:p w:rsidR="00802F67" w:rsidRPr="00CC5EE3" w:rsidRDefault="008A6ADC" w:rsidP="00CC5EE3">
      <w:pPr>
        <w:ind w:firstLine="567"/>
        <w:rPr>
          <w:rFonts w:eastAsia="MS PGothic"/>
          <w:bCs/>
          <w:kern w:val="24"/>
          <w:sz w:val="17"/>
          <w:szCs w:val="17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17"/>
                  <w:szCs w:val="17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17"/>
                  <w:szCs w:val="17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МЗ</m:t>
              </m:r>
            </m:sup>
          </m:sSubSup>
          <m:r>
            <w:rPr>
              <w:rFonts w:ascii="Cambria Math" w:hAnsi="Cambria Math"/>
              <w:spacing w:val="-1"/>
              <w:sz w:val="17"/>
              <w:szCs w:val="17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17"/>
                  <w:szCs w:val="17"/>
                </w:rPr>
              </m:ctrlPr>
            </m:sSubPr>
            <m:e>
              <m:r>
                <w:rPr>
                  <w:rFonts w:ascii="Cambria Math" w:hAnsi="Cambria Math"/>
                  <w:sz w:val="17"/>
                  <w:szCs w:val="17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17"/>
                  <w:szCs w:val="17"/>
                </w:rPr>
                <m:t xml:space="preserve"> баз</m:t>
              </m:r>
            </m:sub>
          </m:sSub>
          <m:r>
            <w:rPr>
              <w:rFonts w:ascii="Cambria Math" w:hAnsi="Cambria Math"/>
              <w:spacing w:val="-1"/>
              <w:sz w:val="17"/>
              <w:szCs w:val="17"/>
            </w:rPr>
            <m:t xml:space="preserve">/ </m:t>
          </m:r>
          <m:sSubSup>
            <m:sSubSupPr>
              <m:ctrlPr>
                <w:rPr>
                  <w:rFonts w:ascii="Cambria Math" w:hAnsi="Cambria Math"/>
                  <w:i/>
                  <w:sz w:val="17"/>
                  <w:szCs w:val="17"/>
                </w:rPr>
              </m:ctrlPr>
            </m:sSubSupPr>
            <m:e>
              <m:r>
                <w:rPr>
                  <w:rFonts w:ascii="Cambria Math" w:hAnsi="Cambria Math"/>
                  <w:sz w:val="17"/>
                  <w:szCs w:val="17"/>
                </w:rPr>
                <m:t>D</m:t>
              </m:r>
            </m:e>
            <m:sub>
              <m:r>
                <w:rPr>
                  <w:rFonts w:ascii="Cambria Math" w:hAnsi="Cambria Math"/>
                  <w:sz w:val="17"/>
                  <w:szCs w:val="17"/>
                </w:rPr>
                <m:t>баз</m:t>
              </m:r>
            </m:sub>
            <m:sup>
              <m:r>
                <w:rPr>
                  <w:rFonts w:ascii="Cambria Math" w:hAnsi="Cambria Math"/>
                  <w:sz w:val="17"/>
                  <w:szCs w:val="17"/>
                </w:rPr>
                <m:t>МЗ</m:t>
              </m:r>
            </m:sup>
          </m:sSubSup>
          <m:r>
            <w:rPr>
              <w:rFonts w:ascii="Cambria Math" w:hAnsi="Cambria Math"/>
              <w:spacing w:val="-1"/>
              <w:sz w:val="17"/>
              <w:szCs w:val="17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17"/>
                  <w:szCs w:val="17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17"/>
                  <w:szCs w:val="17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гр</m:t>
              </m:r>
            </m:sub>
          </m:sSub>
          <m:r>
            <w:rPr>
              <w:rFonts w:ascii="Cambria Math" w:hAnsi="Cambria Math"/>
              <w:spacing w:val="-1"/>
              <w:sz w:val="17"/>
              <w:szCs w:val="17"/>
            </w:rPr>
            <m:t xml:space="preserve"> / 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17"/>
                  <w:szCs w:val="17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17"/>
                  <w:szCs w:val="17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год</m:t>
              </m:r>
            </m:sub>
          </m:sSub>
          <m:r>
            <w:rPr>
              <w:rFonts w:ascii="Cambria Math" w:hAnsi="Cambria Math"/>
              <w:spacing w:val="-1"/>
              <w:sz w:val="17"/>
              <w:szCs w:val="17"/>
            </w:rPr>
            <m:t xml:space="preserve"> ,где  </m:t>
          </m:r>
        </m:oMath>
      </m:oMathPara>
    </w:p>
    <w:p w:rsidR="00802F67" w:rsidRPr="00CC5EE3" w:rsidRDefault="008A6ADC" w:rsidP="00CC5EE3">
      <w:pPr>
        <w:ind w:firstLine="567"/>
        <w:rPr>
          <w:spacing w:val="-1"/>
          <w:sz w:val="17"/>
          <w:szCs w:val="17"/>
        </w:rPr>
      </w:pPr>
      <m:oMath>
        <m:sSub>
          <m:sSubPr>
            <m:ctrlPr>
              <w:rPr>
                <w:rFonts w:ascii="Cambria Math" w:hAnsi="Cambria Math"/>
                <w:i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z w:val="17"/>
                <w:szCs w:val="17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17"/>
                <w:szCs w:val="17"/>
              </w:rPr>
              <m:t xml:space="preserve"> баз</m:t>
            </m:r>
          </m:sub>
        </m:sSub>
      </m:oMath>
      <w:r w:rsidR="00802F67" w:rsidRPr="00CC5EE3">
        <w:rPr>
          <w:rFonts w:eastAsia="MS PGothic"/>
          <w:sz w:val="17"/>
          <w:szCs w:val="17"/>
        </w:rPr>
        <w:t xml:space="preserve"> – </w:t>
      </w:r>
      <w:r w:rsidR="00802F67" w:rsidRPr="00CC5EE3">
        <w:rPr>
          <w:sz w:val="17"/>
          <w:szCs w:val="17"/>
        </w:rPr>
        <w:t>стоимость комплекта средств обучения по одной направленности в расчете на 1 обучающегося</w:t>
      </w:r>
      <w:r w:rsidR="00802F67" w:rsidRPr="00CC5EE3">
        <w:rPr>
          <w:spacing w:val="-1"/>
          <w:sz w:val="17"/>
          <w:szCs w:val="17"/>
        </w:rPr>
        <w:t xml:space="preserve">, </w:t>
      </w:r>
      <w:r w:rsidR="00802F67" w:rsidRPr="00CC5EE3">
        <w:rPr>
          <w:sz w:val="17"/>
          <w:szCs w:val="17"/>
        </w:rPr>
        <w:t>значение устанавливается уполномоченным органом</w:t>
      </w:r>
      <w:r w:rsidR="00802F67" w:rsidRPr="00CC5EE3">
        <w:rPr>
          <w:spacing w:val="-1"/>
          <w:sz w:val="17"/>
          <w:szCs w:val="17"/>
        </w:rPr>
        <w:t>;</w:t>
      </w:r>
    </w:p>
    <w:p w:rsidR="00802F67" w:rsidRPr="00CC5EE3" w:rsidRDefault="008A6ADC" w:rsidP="00CC5EE3">
      <w:pPr>
        <w:ind w:firstLine="567"/>
        <w:rPr>
          <w:rFonts w:eastAsia="MS PGothic"/>
          <w:bCs/>
          <w:kern w:val="24"/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z w:val="17"/>
                <w:szCs w:val="17"/>
              </w:rPr>
              <m:t>D</m:t>
            </m:r>
          </m:e>
          <m:sub>
            <m:r>
              <w:rPr>
                <w:rFonts w:ascii="Cambria Math" w:hAnsi="Cambria Math"/>
                <w:sz w:val="17"/>
                <w:szCs w:val="17"/>
              </w:rPr>
              <m:t>баз</m:t>
            </m:r>
          </m:sub>
          <m:sup>
            <m:r>
              <w:rPr>
                <w:rFonts w:ascii="Cambria Math" w:hAnsi="Cambria Math"/>
                <w:sz w:val="17"/>
                <w:szCs w:val="17"/>
              </w:rPr>
              <m:t>МЗ</m:t>
            </m:r>
          </m:sup>
        </m:sSubSup>
      </m:oMath>
      <w:r w:rsidR="00802F67" w:rsidRPr="00CC5EE3">
        <w:rPr>
          <w:spacing w:val="-1"/>
          <w:sz w:val="17"/>
          <w:szCs w:val="17"/>
        </w:rPr>
        <w:t xml:space="preserve"> – срок полезного использования комплекта средств обучения в годах,</w:t>
      </w:r>
      <w:r w:rsidR="00802F67" w:rsidRPr="00CC5EE3">
        <w:rPr>
          <w:sz w:val="17"/>
          <w:szCs w:val="17"/>
        </w:rPr>
        <w:t xml:space="preserve"> значение устанавливается уполномоченным органом</w:t>
      </w:r>
      <w:r w:rsidR="00802F67" w:rsidRPr="00CC5EE3">
        <w:rPr>
          <w:spacing w:val="-1"/>
          <w:sz w:val="17"/>
          <w:szCs w:val="17"/>
        </w:rPr>
        <w:t>;</w:t>
      </w:r>
    </w:p>
    <w:p w:rsidR="00802F67" w:rsidRPr="00CC5EE3" w:rsidRDefault="008A6ADC" w:rsidP="00CC5EE3">
      <w:pPr>
        <w:ind w:firstLine="567"/>
        <w:rPr>
          <w:sz w:val="17"/>
          <w:szCs w:val="17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гр</m:t>
            </m:r>
          </m:sub>
        </m:sSub>
      </m:oMath>
      <w:r w:rsidR="00802F67" w:rsidRPr="00CC5EE3">
        <w:rPr>
          <w:spacing w:val="-1"/>
          <w:sz w:val="17"/>
          <w:szCs w:val="17"/>
        </w:rPr>
        <w:t xml:space="preserve"> – </w:t>
      </w:r>
      <w:r w:rsidR="00802F67" w:rsidRPr="00CC5EE3">
        <w:rPr>
          <w:sz w:val="17"/>
          <w:szCs w:val="17"/>
        </w:rPr>
        <w:t xml:space="preserve">средняя наполняемость группы при реализации части образовательной программы, определяется как среднее от </w:t>
      </w:r>
      <w:proofErr w:type="gramStart"/>
      <w:r w:rsidR="00802F67" w:rsidRPr="00CC5EE3">
        <w:rPr>
          <w:sz w:val="17"/>
          <w:szCs w:val="17"/>
        </w:rPr>
        <w:t>установленных</w:t>
      </w:r>
      <w:proofErr w:type="gramEnd"/>
      <w:r w:rsidR="00802F67" w:rsidRPr="00CC5EE3">
        <w:rPr>
          <w:sz w:val="17"/>
          <w:szCs w:val="17"/>
        </w:rPr>
        <w:t xml:space="preserve"> минимальной и максимальной наполняемости группы;</w:t>
      </w:r>
    </w:p>
    <w:p w:rsidR="00802F67" w:rsidRPr="00CC5EE3" w:rsidRDefault="008A6ADC" w:rsidP="00CC5EE3">
      <w:pPr>
        <w:ind w:firstLine="567"/>
        <w:rPr>
          <w:spacing w:val="-1"/>
          <w:sz w:val="17"/>
          <w:szCs w:val="17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год</m:t>
            </m:r>
          </m:sub>
        </m:sSub>
      </m:oMath>
      <w:r w:rsidR="00802F67" w:rsidRPr="00CC5EE3">
        <w:rPr>
          <w:spacing w:val="-1"/>
          <w:sz w:val="17"/>
          <w:szCs w:val="17"/>
        </w:rPr>
        <w:t xml:space="preserve"> – норматив использования оборудования и методических пособий в часах на год, </w:t>
      </w:r>
      <w:r w:rsidR="00802F67" w:rsidRPr="00CC5EE3">
        <w:rPr>
          <w:sz w:val="17"/>
          <w:szCs w:val="17"/>
        </w:rPr>
        <w:t>значение устанавливается уполномоченным органом;</w:t>
      </w:r>
    </w:p>
    <w:p w:rsidR="00802F67" w:rsidRPr="00CC5EE3" w:rsidRDefault="008A6ADC" w:rsidP="00CC5EE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z w:val="17"/>
                <w:szCs w:val="17"/>
              </w:rPr>
              <m:t>N</m:t>
            </m:r>
          </m:e>
          <m:sub>
            <m:r>
              <w:rPr>
                <w:rFonts w:ascii="Cambria Math" w:hAnsi="Cambria Math"/>
                <w:sz w:val="17"/>
                <w:szCs w:val="17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УЧ</m:t>
            </m:r>
          </m:sup>
        </m:sSubSup>
      </m:oMath>
      <w:r w:rsidR="00802F67" w:rsidRPr="00CC5EE3">
        <w:rPr>
          <w:sz w:val="17"/>
          <w:szCs w:val="17"/>
        </w:rPr>
        <w:t xml:space="preserve"> – затраты на приобретение методических пособий, используемых в процессе оказания i-ой образовательной услуги, которые определяются по формуле:</w:t>
      </w:r>
    </w:p>
    <w:p w:rsidR="00802F67" w:rsidRPr="00CC5EE3" w:rsidRDefault="008A6ADC" w:rsidP="00CC5EE3">
      <w:pPr>
        <w:ind w:firstLine="567"/>
        <w:rPr>
          <w:spacing w:val="-1"/>
          <w:sz w:val="17"/>
          <w:szCs w:val="17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17"/>
                  <w:szCs w:val="17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17"/>
                  <w:szCs w:val="17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УЧ</m:t>
              </m:r>
            </m:sup>
          </m:sSubSup>
          <m:r>
            <w:rPr>
              <w:rFonts w:ascii="Cambria Math" w:hAnsi="Cambria Math"/>
              <w:spacing w:val="-1"/>
              <w:sz w:val="17"/>
              <w:szCs w:val="17"/>
            </w:rPr>
            <m:t>=</m:t>
          </m:r>
          <m:d>
            <m:dPr>
              <m:ctrlPr>
                <w:rPr>
                  <w:rFonts w:ascii="Cambria Math" w:hAnsi="Cambria Math"/>
                  <w:i/>
                  <w:spacing w:val="-1"/>
                  <w:sz w:val="17"/>
                  <w:szCs w:val="17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17"/>
                      <w:szCs w:val="17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7"/>
                      <w:szCs w:val="17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17"/>
                      <w:szCs w:val="17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/>
                      <w:sz w:val="17"/>
                      <w:szCs w:val="17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</w:rPr>
                <m:t>*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17"/>
                      <w:szCs w:val="17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17"/>
                      <w:szCs w:val="17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7"/>
                      <w:szCs w:val="17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/>
                      <w:sz w:val="17"/>
                      <w:szCs w:val="17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/>
              <w:sz w:val="17"/>
              <w:szCs w:val="17"/>
            </w:rPr>
            <m:t xml:space="preserve"> / </m:t>
          </m:r>
          <m:sSubSup>
            <m:sSubSupPr>
              <m:ctrlPr>
                <w:rPr>
                  <w:rFonts w:ascii="Cambria Math" w:hAnsi="Cambria Math"/>
                  <w:i/>
                  <w:sz w:val="17"/>
                  <w:szCs w:val="17"/>
                </w:rPr>
              </m:ctrlPr>
            </m:sSubSupPr>
            <m:e>
              <m:r>
                <w:rPr>
                  <w:rFonts w:ascii="Cambria Math" w:hAnsi="Cambria Math"/>
                  <w:sz w:val="17"/>
                  <w:szCs w:val="17"/>
                </w:rPr>
                <m:t>D</m:t>
              </m:r>
            </m:e>
            <m:sub>
              <m:r>
                <w:rPr>
                  <w:rFonts w:ascii="Cambria Math" w:hAnsi="Cambria Math"/>
                  <w:sz w:val="17"/>
                  <w:szCs w:val="17"/>
                </w:rPr>
                <m:t>баз</m:t>
              </m:r>
            </m:sub>
            <m:sup>
              <m:r>
                <w:rPr>
                  <w:rFonts w:ascii="Cambria Math" w:hAnsi="Cambria Math"/>
                  <w:sz w:val="17"/>
                  <w:szCs w:val="17"/>
                </w:rPr>
                <m:t>УЧ</m:t>
              </m:r>
            </m:sup>
          </m:sSubSup>
          <m:r>
            <w:rPr>
              <w:rFonts w:ascii="Cambria Math" w:hAnsi="Cambria Math"/>
              <w:spacing w:val="-1"/>
              <w:sz w:val="17"/>
              <w:szCs w:val="17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pacing w:val="-1"/>
                  <w:sz w:val="17"/>
                  <w:szCs w:val="17"/>
                </w:rPr>
              </m:ctrlPr>
            </m:sSubPr>
            <m:e>
              <m:r>
                <w:rPr>
                  <w:rFonts w:ascii="Cambria Math" w:hAnsi="Cambria Math"/>
                  <w:spacing w:val="-1"/>
                  <w:sz w:val="17"/>
                  <w:szCs w:val="17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год</m:t>
              </m:r>
            </m:sub>
          </m:sSub>
          <m:r>
            <w:rPr>
              <w:rFonts w:ascii="Cambria Math" w:hAnsi="Cambria Math"/>
              <w:spacing w:val="-1"/>
              <w:sz w:val="17"/>
              <w:szCs w:val="17"/>
            </w:rPr>
            <m:t xml:space="preserve">   ,где</m:t>
          </m:r>
        </m:oMath>
      </m:oMathPara>
    </w:p>
    <w:p w:rsidR="00802F67" w:rsidRPr="00CC5EE3" w:rsidRDefault="008A6ADC" w:rsidP="00CC5EE3">
      <w:pPr>
        <w:pStyle w:val="a8"/>
        <w:tabs>
          <w:tab w:val="left" w:pos="0"/>
        </w:tabs>
        <w:ind w:left="0" w:firstLine="567"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z w:val="17"/>
                <w:szCs w:val="17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17"/>
                <w:szCs w:val="17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7"/>
                <w:szCs w:val="17"/>
              </w:rPr>
              <m:t>баз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17"/>
                <w:szCs w:val="17"/>
              </w:rPr>
              <m:t>УЧ</m:t>
            </m:r>
          </m:sup>
        </m:sSubSup>
      </m:oMath>
      <w:r w:rsidR="00802F67" w:rsidRPr="00CC5EE3">
        <w:rPr>
          <w:sz w:val="17"/>
          <w:szCs w:val="17"/>
        </w:rPr>
        <w:softHyphen/>
        <w:t>– стоимость одного экземпляра методических пособий, значение устанавливается уполномоченным органом;</w:t>
      </w:r>
    </w:p>
    <w:p w:rsidR="00802F67" w:rsidRPr="00CC5EE3" w:rsidRDefault="008A6ADC" w:rsidP="00CC5EE3">
      <w:pPr>
        <w:pStyle w:val="a8"/>
        <w:tabs>
          <w:tab w:val="left" w:pos="0"/>
        </w:tabs>
        <w:ind w:left="0" w:firstLine="567"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z w:val="17"/>
                <w:szCs w:val="17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17"/>
                <w:szCs w:val="17"/>
                <w:lang w:val="en-US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17"/>
                <w:szCs w:val="17"/>
              </w:rPr>
              <m:t>баз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17"/>
                <w:szCs w:val="17"/>
              </w:rPr>
              <m:t>УЧ</m:t>
            </m:r>
          </m:sup>
        </m:sSubSup>
      </m:oMath>
      <w:r w:rsidR="00802F67" w:rsidRPr="00CC5EE3">
        <w:rPr>
          <w:sz w:val="17"/>
          <w:szCs w:val="17"/>
        </w:rPr>
        <w:t xml:space="preserve"> – количество методических пособий на 1 </w:t>
      </w:r>
      <w:proofErr w:type="gramStart"/>
      <w:r w:rsidR="00802F67" w:rsidRPr="00CC5EE3">
        <w:rPr>
          <w:sz w:val="17"/>
          <w:szCs w:val="17"/>
        </w:rPr>
        <w:t>обучающегося</w:t>
      </w:r>
      <w:proofErr w:type="gramEnd"/>
      <w:r w:rsidR="00802F67" w:rsidRPr="00CC5EE3">
        <w:rPr>
          <w:sz w:val="17"/>
          <w:szCs w:val="17"/>
        </w:rPr>
        <w:t>, значение устанавливается уполномоченным органом;</w:t>
      </w:r>
    </w:p>
    <w:p w:rsidR="00802F67" w:rsidRPr="00CC5EE3" w:rsidRDefault="008A6ADC" w:rsidP="00CC5EE3">
      <w:pPr>
        <w:ind w:firstLine="567"/>
        <w:rPr>
          <w:spacing w:val="-1"/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z w:val="17"/>
                <w:szCs w:val="17"/>
              </w:rPr>
              <m:t>D</m:t>
            </m:r>
          </m:e>
          <m:sub>
            <m:r>
              <w:rPr>
                <w:rFonts w:ascii="Cambria Math" w:hAnsi="Cambria Math"/>
                <w:sz w:val="17"/>
                <w:szCs w:val="17"/>
              </w:rPr>
              <m:t>баз</m:t>
            </m:r>
          </m:sub>
          <m:sup>
            <m:r>
              <w:rPr>
                <w:rFonts w:ascii="Cambria Math" w:hAnsi="Cambria Math"/>
                <w:sz w:val="17"/>
                <w:szCs w:val="17"/>
              </w:rPr>
              <m:t>УЧ</m:t>
            </m:r>
          </m:sup>
        </m:sSubSup>
      </m:oMath>
      <w:r w:rsidR="00802F67" w:rsidRPr="00CC5EE3">
        <w:rPr>
          <w:spacing w:val="-1"/>
          <w:sz w:val="17"/>
          <w:szCs w:val="17"/>
        </w:rPr>
        <w:t xml:space="preserve"> – срок полезного использования </w:t>
      </w:r>
      <w:r w:rsidR="00802F67" w:rsidRPr="00CC5EE3">
        <w:rPr>
          <w:sz w:val="17"/>
          <w:szCs w:val="17"/>
        </w:rPr>
        <w:t>методических пособий</w:t>
      </w:r>
      <w:r w:rsidR="00802F67" w:rsidRPr="00CC5EE3">
        <w:rPr>
          <w:spacing w:val="-1"/>
          <w:sz w:val="17"/>
          <w:szCs w:val="17"/>
        </w:rPr>
        <w:t xml:space="preserve"> в годах,</w:t>
      </w:r>
      <w:r w:rsidR="00802F67" w:rsidRPr="00CC5EE3">
        <w:rPr>
          <w:sz w:val="17"/>
          <w:szCs w:val="17"/>
        </w:rPr>
        <w:t xml:space="preserve"> значение устанавливается уполномоченным органом</w:t>
      </w:r>
      <w:r w:rsidR="00802F67" w:rsidRPr="00CC5EE3">
        <w:rPr>
          <w:spacing w:val="-1"/>
          <w:sz w:val="17"/>
          <w:szCs w:val="17"/>
        </w:rPr>
        <w:t>.</w:t>
      </w:r>
    </w:p>
    <w:p w:rsidR="00802F67" w:rsidRPr="00CC5EE3" w:rsidRDefault="00802F67" w:rsidP="00CC5EE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17"/>
          <w:szCs w:val="17"/>
        </w:rPr>
      </w:pPr>
      <w:bookmarkStart w:id="3" w:name="_Ref8584969"/>
      <w:r w:rsidRPr="00CC5EE3">
        <w:rPr>
          <w:sz w:val="17"/>
          <w:szCs w:val="17"/>
        </w:rPr>
        <w:lastRenderedPageBreak/>
        <w:t>Базовый норматив затрат на общехозяйственные нужды на оказание i-ой образовательной услуги рассчитывается по следующей формуле:</w:t>
      </w:r>
      <w:bookmarkEnd w:id="3"/>
    </w:p>
    <w:p w:rsidR="00802F67" w:rsidRPr="00CC5EE3" w:rsidRDefault="008A6ADC" w:rsidP="00CC5EE3">
      <w:pPr>
        <w:shd w:val="clear" w:color="auto" w:fill="FFFFFF"/>
        <w:tabs>
          <w:tab w:val="left" w:pos="883"/>
        </w:tabs>
        <w:ind w:firstLine="567"/>
        <w:contextualSpacing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общ</m:t>
            </m:r>
          </m:sup>
        </m:sSubSup>
        <m:r>
          <w:rPr>
            <w:rFonts w:ascii="Cambria Math" w:hAnsi="Cambria Math"/>
            <w:spacing w:val="-1"/>
            <w:sz w:val="17"/>
            <w:szCs w:val="17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СИ</m:t>
            </m:r>
          </m:sup>
        </m:sSubSup>
        <m:r>
          <w:rPr>
            <w:rFonts w:ascii="Cambria Math" w:hAnsi="Cambria Math"/>
            <w:spacing w:val="-1"/>
            <w:sz w:val="17"/>
            <w:szCs w:val="17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ОТ2</m:t>
            </m:r>
          </m:sup>
        </m:sSubSup>
      </m:oMath>
      <w:r w:rsidR="00802F67" w:rsidRPr="00CC5EE3">
        <w:rPr>
          <w:spacing w:val="-1"/>
          <w:sz w:val="17"/>
          <w:szCs w:val="17"/>
        </w:rPr>
        <w:t xml:space="preserve">  , </w:t>
      </w:r>
      <w:r w:rsidR="00802F67" w:rsidRPr="00CC5EE3">
        <w:rPr>
          <w:sz w:val="17"/>
          <w:szCs w:val="17"/>
        </w:rPr>
        <w:t>где</w:t>
      </w:r>
    </w:p>
    <w:p w:rsidR="00802F67" w:rsidRPr="00CC5EE3" w:rsidRDefault="008A6ADC" w:rsidP="00CC5EE3">
      <w:pPr>
        <w:ind w:firstLine="567"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СИ</m:t>
            </m:r>
          </m:sup>
        </m:sSubSup>
      </m:oMath>
      <w:r w:rsidR="00802F67" w:rsidRPr="00CC5EE3">
        <w:rPr>
          <w:spacing w:val="-1"/>
          <w:sz w:val="17"/>
          <w:szCs w:val="17"/>
        </w:rPr>
        <w:t>–</w:t>
      </w:r>
      <w:r w:rsidR="00802F67" w:rsidRPr="00CC5EE3">
        <w:rPr>
          <w:rFonts w:eastAsia="MS PGothic"/>
          <w:bCs/>
          <w:color w:val="000000"/>
          <w:kern w:val="24"/>
          <w:sz w:val="17"/>
          <w:szCs w:val="17"/>
          <w:lang w:bidi="ru-RU"/>
        </w:rPr>
        <w:t>Б</w:t>
      </w:r>
      <w:r w:rsidR="00802F67" w:rsidRPr="00CC5EE3">
        <w:rPr>
          <w:bCs/>
          <w:color w:val="000000"/>
          <w:sz w:val="17"/>
          <w:szCs w:val="17"/>
          <w:lang w:bidi="ru-RU"/>
        </w:rPr>
        <w:t xml:space="preserve">азовый норматив затрат на общехозяйственные нужды на </w:t>
      </w:r>
      <w:r w:rsidR="00802F67" w:rsidRPr="00CC5EE3">
        <w:rPr>
          <w:spacing w:val="-1"/>
          <w:sz w:val="17"/>
          <w:szCs w:val="17"/>
        </w:rPr>
        <w:t xml:space="preserve">оказание i-ой образовательной услуги, за исключением затрат на оплату труда и начисления на выплаты по </w:t>
      </w:r>
      <w:r w:rsidR="00802F67" w:rsidRPr="00CC5EE3">
        <w:rPr>
          <w:sz w:val="17"/>
          <w:szCs w:val="17"/>
        </w:rPr>
        <w:t>оплате труда работников организации, которые не принимают непосредственного участия в оказании образовательных услуг. Значение устанавливается уполномоченным органом</w:t>
      </w:r>
      <w:r w:rsidR="00802F67" w:rsidRPr="00CC5EE3">
        <w:rPr>
          <w:spacing w:val="-1"/>
          <w:sz w:val="17"/>
          <w:szCs w:val="17"/>
        </w:rPr>
        <w:t>:</w:t>
      </w:r>
    </w:p>
    <w:p w:rsidR="00802F67" w:rsidRPr="00CC5EE3" w:rsidRDefault="008A6ADC" w:rsidP="00CC5EE3">
      <w:pPr>
        <w:ind w:firstLine="567"/>
        <w:rPr>
          <w:spacing w:val="-1"/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СИ</m:t>
            </m:r>
          </m:sup>
        </m:sSubSup>
        <m:r>
          <w:rPr>
            <w:rFonts w:ascii="Cambria Math" w:hAnsi="Cambria Math"/>
            <w:spacing w:val="-1"/>
            <w:sz w:val="17"/>
            <w:szCs w:val="17"/>
          </w:rPr>
          <m:t>=</m:t>
        </m:r>
        <m:d>
          <m:d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17"/>
                    <w:szCs w:val="17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17"/>
                    <w:szCs w:val="17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17"/>
                    <w:szCs w:val="17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17"/>
                    <w:szCs w:val="17"/>
                  </w:rPr>
                  <m:t>КУ</m:t>
                </m:r>
              </m:sup>
            </m:sSubSup>
            <m:r>
              <w:rPr>
                <w:rFonts w:ascii="Cambria Math" w:hAnsi="Cambria Math"/>
                <w:spacing w:val="-1"/>
                <w:sz w:val="17"/>
                <w:szCs w:val="17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17"/>
                    <w:szCs w:val="17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17"/>
                    <w:szCs w:val="17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17"/>
                    <w:szCs w:val="17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17"/>
                    <w:szCs w:val="17"/>
                  </w:rPr>
                  <m:t>СНИ</m:t>
                </m:r>
              </m:sup>
            </m:sSubSup>
            <m:r>
              <w:rPr>
                <w:rFonts w:ascii="Cambria Math" w:hAnsi="Cambria Math"/>
                <w:spacing w:val="-1"/>
                <w:sz w:val="17"/>
                <w:szCs w:val="17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17"/>
                    <w:szCs w:val="17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17"/>
                    <w:szCs w:val="17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17"/>
                    <w:szCs w:val="17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17"/>
                    <w:szCs w:val="17"/>
                  </w:rPr>
                  <m:t>СОЦДИ</m:t>
                </m:r>
              </m:sup>
            </m:sSubSup>
            <m:r>
              <w:rPr>
                <w:rFonts w:ascii="Cambria Math" w:hAnsi="Cambria Math"/>
                <w:spacing w:val="-1"/>
                <w:sz w:val="17"/>
                <w:szCs w:val="17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17"/>
                    <w:szCs w:val="17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17"/>
                    <w:szCs w:val="17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17"/>
                    <w:szCs w:val="17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17"/>
                    <w:szCs w:val="17"/>
                  </w:rPr>
                  <m:t>УС</m:t>
                </m:r>
              </m:sup>
            </m:sSubSup>
          </m:e>
        </m:d>
        <m:r>
          <w:rPr>
            <w:rFonts w:ascii="Cambria Math" w:hAnsi="Cambria Math"/>
            <w:spacing w:val="-1"/>
            <w:sz w:val="17"/>
            <w:szCs w:val="17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орг</m:t>
            </m:r>
          </m:sub>
        </m:sSub>
        <m:r>
          <w:rPr>
            <w:rFonts w:ascii="Cambria Math" w:hAnsi="Cambria Math"/>
            <w:spacing w:val="-1"/>
            <w:sz w:val="17"/>
            <w:szCs w:val="17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год</m:t>
            </m:r>
          </m:sub>
        </m:sSub>
        <m:r>
          <w:rPr>
            <w:rFonts w:ascii="Cambria Math" w:hAnsi="Cambria Math"/>
            <w:spacing w:val="-1"/>
            <w:sz w:val="17"/>
            <w:szCs w:val="17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ТУ</m:t>
            </m:r>
          </m:sup>
        </m:sSubSup>
        <m:r>
          <w:rPr>
            <w:rFonts w:ascii="Cambria Math" w:hAnsi="Cambria Math"/>
            <w:spacing w:val="-1"/>
            <w:sz w:val="17"/>
            <w:szCs w:val="17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сред</m:t>
            </m:r>
          </m:sub>
        </m:sSub>
        <m:r>
          <w:rPr>
            <w:rFonts w:ascii="Cambria Math" w:hAnsi="Cambria Math"/>
            <w:spacing w:val="-1"/>
            <w:sz w:val="17"/>
            <w:szCs w:val="17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час</m:t>
            </m:r>
          </m:sub>
        </m:sSub>
      </m:oMath>
      <w:r w:rsidR="00802F67" w:rsidRPr="00CC5EE3">
        <w:rPr>
          <w:spacing w:val="-1"/>
          <w:sz w:val="17"/>
          <w:szCs w:val="17"/>
        </w:rPr>
        <w:t xml:space="preserve"> , где</w:t>
      </w:r>
    </w:p>
    <w:p w:rsidR="00802F67" w:rsidRPr="00CC5EE3" w:rsidRDefault="008A6ADC" w:rsidP="00CC5EE3">
      <w:pPr>
        <w:ind w:firstLine="567"/>
        <w:jc w:val="both"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КУ</m:t>
            </m:r>
          </m:sup>
        </m:sSubSup>
      </m:oMath>
      <w:r w:rsidR="00802F67" w:rsidRPr="00CC5EE3">
        <w:rPr>
          <w:spacing w:val="-1"/>
          <w:sz w:val="17"/>
          <w:szCs w:val="17"/>
        </w:rPr>
        <w:t>–</w:t>
      </w:r>
      <w:r w:rsidR="00802F67" w:rsidRPr="00CC5EE3">
        <w:rPr>
          <w:sz w:val="17"/>
          <w:szCs w:val="17"/>
        </w:rPr>
        <w:t xml:space="preserve"> Затраты на коммунальные услуги, включая затраты на горячее и холодное водоснабжение водоотведение и очистку сточных вод, </w:t>
      </w:r>
      <w:proofErr w:type="spellStart"/>
      <w:r w:rsidR="00802F67" w:rsidRPr="00CC5EE3">
        <w:rPr>
          <w:sz w:val="17"/>
          <w:szCs w:val="17"/>
        </w:rPr>
        <w:t>электроснаб</w:t>
      </w:r>
      <w:r w:rsidR="0086501B" w:rsidRPr="00CC5EE3">
        <w:rPr>
          <w:sz w:val="17"/>
          <w:szCs w:val="17"/>
        </w:rPr>
        <w:t>-</w:t>
      </w:r>
      <w:r w:rsidR="00802F67" w:rsidRPr="00CC5EE3">
        <w:rPr>
          <w:sz w:val="17"/>
          <w:szCs w:val="17"/>
        </w:rPr>
        <w:t>жение</w:t>
      </w:r>
      <w:proofErr w:type="spellEnd"/>
      <w:r w:rsidR="00802F67" w:rsidRPr="00CC5EE3">
        <w:rPr>
          <w:sz w:val="17"/>
          <w:szCs w:val="17"/>
        </w:rPr>
        <w:t xml:space="preserve">, теплоснабжение в соответствии с тарифами на нормы </w:t>
      </w:r>
      <w:proofErr w:type="gramStart"/>
      <w:r w:rsidR="00802F67" w:rsidRPr="00CC5EE3">
        <w:rPr>
          <w:sz w:val="17"/>
          <w:szCs w:val="17"/>
        </w:rPr>
        <w:t>суточного</w:t>
      </w:r>
      <w:proofErr w:type="gramEnd"/>
      <w:r w:rsidR="00802F67" w:rsidRPr="00CC5EE3">
        <w:rPr>
          <w:sz w:val="17"/>
          <w:szCs w:val="17"/>
        </w:rPr>
        <w:t xml:space="preserve"> </w:t>
      </w:r>
      <w:proofErr w:type="spellStart"/>
      <w:r w:rsidR="00802F67" w:rsidRPr="00CC5EE3">
        <w:rPr>
          <w:sz w:val="17"/>
          <w:szCs w:val="17"/>
        </w:rPr>
        <w:t>потреб</w:t>
      </w:r>
      <w:r w:rsidR="0086501B" w:rsidRPr="00CC5EE3">
        <w:rPr>
          <w:sz w:val="17"/>
          <w:szCs w:val="17"/>
        </w:rPr>
        <w:t>-</w:t>
      </w:r>
      <w:r w:rsidR="00802F67" w:rsidRPr="00CC5EE3">
        <w:rPr>
          <w:sz w:val="17"/>
          <w:szCs w:val="17"/>
        </w:rPr>
        <w:t>ления</w:t>
      </w:r>
      <w:proofErr w:type="spellEnd"/>
      <w:r w:rsidR="00802F67" w:rsidRPr="00CC5EE3">
        <w:rPr>
          <w:sz w:val="17"/>
          <w:szCs w:val="17"/>
        </w:rPr>
        <w:t xml:space="preserve"> (в соответствии с </w:t>
      </w:r>
      <w:proofErr w:type="spellStart"/>
      <w:r w:rsidR="00802F67" w:rsidRPr="00CC5EE3">
        <w:rPr>
          <w:sz w:val="17"/>
          <w:szCs w:val="17"/>
        </w:rPr>
        <w:t>СНиП</w:t>
      </w:r>
      <w:proofErr w:type="spellEnd"/>
      <w:r w:rsidR="00802F67" w:rsidRPr="00CC5EE3">
        <w:rPr>
          <w:sz w:val="17"/>
          <w:szCs w:val="17"/>
        </w:rPr>
        <w:t xml:space="preserve"> 2.04.01-85 для затрат на горячее, холодное </w:t>
      </w:r>
      <w:proofErr w:type="spellStart"/>
      <w:r w:rsidR="00802F67" w:rsidRPr="00CC5EE3">
        <w:rPr>
          <w:sz w:val="17"/>
          <w:szCs w:val="17"/>
        </w:rPr>
        <w:t>водоснаб</w:t>
      </w:r>
      <w:r w:rsidR="0086501B" w:rsidRPr="00CC5EE3">
        <w:rPr>
          <w:sz w:val="17"/>
          <w:szCs w:val="17"/>
        </w:rPr>
        <w:t>-</w:t>
      </w:r>
      <w:r w:rsidR="00802F67" w:rsidRPr="00CC5EE3">
        <w:rPr>
          <w:sz w:val="17"/>
          <w:szCs w:val="17"/>
        </w:rPr>
        <w:t>жение</w:t>
      </w:r>
      <w:proofErr w:type="spellEnd"/>
      <w:r w:rsidR="00802F67" w:rsidRPr="00CC5EE3">
        <w:rPr>
          <w:sz w:val="17"/>
          <w:szCs w:val="17"/>
        </w:rPr>
        <w:t xml:space="preserve"> и водоотведение);</w:t>
      </w:r>
    </w:p>
    <w:p w:rsidR="00802F67" w:rsidRPr="00CC5EE3" w:rsidRDefault="008A6ADC" w:rsidP="00CC5EE3">
      <w:pPr>
        <w:ind w:firstLine="567"/>
        <w:jc w:val="both"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СНИ</m:t>
            </m:r>
          </m:sup>
        </m:sSubSup>
      </m:oMath>
      <w:r w:rsidR="00802F67" w:rsidRPr="00CC5EE3">
        <w:rPr>
          <w:spacing w:val="-1"/>
          <w:sz w:val="17"/>
          <w:szCs w:val="17"/>
        </w:rPr>
        <w:t>–</w:t>
      </w:r>
      <w:r w:rsidR="00802F67" w:rsidRPr="00CC5EE3">
        <w:rPr>
          <w:sz w:val="17"/>
          <w:szCs w:val="17"/>
        </w:rPr>
        <w:t xml:space="preserve"> Затраты на содержание объектов недвижимого имущества (в том числе затраты</w:t>
      </w:r>
      <w:r w:rsidR="0086501B" w:rsidRPr="00CC5EE3">
        <w:rPr>
          <w:sz w:val="17"/>
          <w:szCs w:val="17"/>
        </w:rPr>
        <w:t xml:space="preserve">  </w:t>
      </w:r>
      <w:r w:rsidR="00802F67" w:rsidRPr="00CC5EE3">
        <w:rPr>
          <w:sz w:val="17"/>
          <w:szCs w:val="17"/>
        </w:rPr>
        <w:t>на арендные платежи), рассчитываются на основе учета нормативной площади прилегающей территории (кв.м). СП 118.13330.2012, нормы обслуживания территории дворником при механизированной уборке (кв</w:t>
      </w:r>
      <w:proofErr w:type="gramStart"/>
      <w:r w:rsidR="00802F67" w:rsidRPr="00CC5EE3">
        <w:rPr>
          <w:sz w:val="17"/>
          <w:szCs w:val="17"/>
        </w:rPr>
        <w:t>.м</w:t>
      </w:r>
      <w:proofErr w:type="gramEnd"/>
      <w:r w:rsidR="00802F67" w:rsidRPr="00CC5EE3">
        <w:rPr>
          <w:sz w:val="17"/>
          <w:szCs w:val="17"/>
        </w:rPr>
        <w:t xml:space="preserve">), </w:t>
      </w:r>
      <w:proofErr w:type="spellStart"/>
      <w:r w:rsidR="00802F67" w:rsidRPr="00CC5EE3">
        <w:rPr>
          <w:sz w:val="17"/>
          <w:szCs w:val="17"/>
        </w:rPr>
        <w:t>СанПин</w:t>
      </w:r>
      <w:proofErr w:type="spellEnd"/>
      <w:r w:rsidR="00802F67" w:rsidRPr="00CC5EE3">
        <w:rPr>
          <w:sz w:val="17"/>
          <w:szCs w:val="17"/>
        </w:rPr>
        <w:t xml:space="preserve"> 50% 3,7 га (от земельного участка), нормы убираемой площади (кв.м), Постановление Секретариата ВЦСПС от 21.04.1978 N 13-14, пункт 9 б, стоимости обслуживания и уборки помещений, рублей за кв.м. в месяц (данные ЕМИСС), стоимости вывоза мусора, в месяц, с человека, руб. (данные ЕМИСС);</w:t>
      </w:r>
    </w:p>
    <w:p w:rsidR="00802F67" w:rsidRPr="00CC5EE3" w:rsidRDefault="008A6ADC" w:rsidP="00CC5EE3">
      <w:pPr>
        <w:ind w:firstLine="567"/>
        <w:jc w:val="both"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СОЦДИ</m:t>
            </m:r>
          </m:sup>
        </m:sSubSup>
      </m:oMath>
      <w:proofErr w:type="gramStart"/>
      <w:r w:rsidR="00802F67" w:rsidRPr="00CC5EE3">
        <w:rPr>
          <w:spacing w:val="-1"/>
          <w:sz w:val="17"/>
          <w:szCs w:val="17"/>
        </w:rPr>
        <w:t xml:space="preserve">– </w:t>
      </w:r>
      <w:r w:rsidR="00802F67" w:rsidRPr="00CC5EE3">
        <w:rPr>
          <w:sz w:val="17"/>
          <w:szCs w:val="17"/>
        </w:rPr>
        <w:t>Затраты на содержание объектов особо ценного движимого имущества,</w:t>
      </w:r>
      <w:r w:rsidR="0086501B" w:rsidRPr="00CC5EE3">
        <w:rPr>
          <w:sz w:val="17"/>
          <w:szCs w:val="17"/>
        </w:rPr>
        <w:t xml:space="preserve"> </w:t>
      </w:r>
      <w:r w:rsidR="00802F67" w:rsidRPr="00CC5EE3">
        <w:rPr>
          <w:sz w:val="17"/>
          <w:szCs w:val="17"/>
        </w:rPr>
        <w:t xml:space="preserve"> рассчитываются на основе стоимости работ по техническому обслуживанию и </w:t>
      </w:r>
      <w:proofErr w:type="spellStart"/>
      <w:r w:rsidR="00802F67" w:rsidRPr="00CC5EE3">
        <w:rPr>
          <w:sz w:val="17"/>
          <w:szCs w:val="17"/>
        </w:rPr>
        <w:t>регламентно-профилактическому</w:t>
      </w:r>
      <w:proofErr w:type="spellEnd"/>
      <w:r w:rsidR="00802F67" w:rsidRPr="00CC5EE3">
        <w:rPr>
          <w:sz w:val="17"/>
          <w:szCs w:val="17"/>
        </w:rPr>
        <w:t xml:space="preserve"> ремонту систем кондиционирования и вентиляции (раз в 10 лет), техническому обслуживанию и </w:t>
      </w:r>
      <w:proofErr w:type="spellStart"/>
      <w:r w:rsidR="00802F67" w:rsidRPr="00CC5EE3">
        <w:rPr>
          <w:sz w:val="17"/>
          <w:szCs w:val="17"/>
        </w:rPr>
        <w:t>регламентно-профилактическому</w:t>
      </w:r>
      <w:proofErr w:type="spellEnd"/>
      <w:r w:rsidR="00802F67" w:rsidRPr="00CC5EE3">
        <w:rPr>
          <w:sz w:val="17"/>
          <w:szCs w:val="17"/>
        </w:rPr>
        <w:t xml:space="preserve"> ремонту систем пожарной сигнализации и охранно-тревожной сигнализации, техническому обслуживанию и </w:t>
      </w:r>
      <w:proofErr w:type="spellStart"/>
      <w:r w:rsidR="00802F67" w:rsidRPr="00CC5EE3">
        <w:rPr>
          <w:sz w:val="17"/>
          <w:szCs w:val="17"/>
        </w:rPr>
        <w:t>регламентно-профилактическому</w:t>
      </w:r>
      <w:proofErr w:type="spellEnd"/>
      <w:r w:rsidR="00802F67" w:rsidRPr="00CC5EE3">
        <w:rPr>
          <w:sz w:val="17"/>
          <w:szCs w:val="17"/>
        </w:rPr>
        <w:t xml:space="preserve"> ремонту систем видеонаблюдения,  техническому обслуживанию и </w:t>
      </w:r>
      <w:proofErr w:type="spellStart"/>
      <w:r w:rsidR="00802F67" w:rsidRPr="00CC5EE3">
        <w:rPr>
          <w:sz w:val="17"/>
          <w:szCs w:val="17"/>
        </w:rPr>
        <w:t>регламентно-профилактическому</w:t>
      </w:r>
      <w:proofErr w:type="spellEnd"/>
      <w:r w:rsidR="00802F67" w:rsidRPr="00CC5EE3">
        <w:rPr>
          <w:sz w:val="17"/>
          <w:szCs w:val="17"/>
        </w:rPr>
        <w:t xml:space="preserve"> ремонту систем канализации, наружного водопровода,  приборов учета (воды, т/энергии, э</w:t>
      </w:r>
      <w:proofErr w:type="gramEnd"/>
      <w:r w:rsidR="00802F67" w:rsidRPr="00CC5EE3">
        <w:rPr>
          <w:sz w:val="17"/>
          <w:szCs w:val="17"/>
        </w:rPr>
        <w:t>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:rsidR="00802F67" w:rsidRPr="00CC5EE3" w:rsidRDefault="008A6ADC" w:rsidP="00CC5EE3">
      <w:pPr>
        <w:ind w:firstLine="567"/>
        <w:jc w:val="both"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УС</m:t>
            </m:r>
          </m:sup>
        </m:sSubSup>
      </m:oMath>
      <w:r w:rsidR="00802F67" w:rsidRPr="00CC5EE3">
        <w:rPr>
          <w:spacing w:val="-1"/>
          <w:sz w:val="17"/>
          <w:szCs w:val="17"/>
        </w:rPr>
        <w:t>–</w:t>
      </w:r>
      <w:r w:rsidR="00802F67" w:rsidRPr="00CC5EE3">
        <w:rPr>
          <w:sz w:val="17"/>
          <w:szCs w:val="17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 w:rsidR="00802F67" w:rsidRPr="00CC5EE3" w:rsidRDefault="008A6ADC" w:rsidP="00CC5EE3">
      <w:pPr>
        <w:ind w:firstLine="567"/>
        <w:jc w:val="both"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ТУ</m:t>
            </m:r>
          </m:sup>
        </m:sSubSup>
      </m:oMath>
      <w:r w:rsidR="00802F67" w:rsidRPr="00CC5EE3">
        <w:rPr>
          <w:spacing w:val="-1"/>
          <w:sz w:val="17"/>
          <w:szCs w:val="17"/>
        </w:rPr>
        <w:t xml:space="preserve"> –</w:t>
      </w:r>
      <w:r w:rsidR="00802F67" w:rsidRPr="00CC5EE3">
        <w:rPr>
          <w:sz w:val="17"/>
          <w:szCs w:val="17"/>
        </w:rPr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:rsidR="00802F67" w:rsidRPr="00CC5EE3" w:rsidRDefault="008A6ADC" w:rsidP="00CC5EE3">
      <w:pPr>
        <w:ind w:firstLine="567"/>
        <w:rPr>
          <w:spacing w:val="-1"/>
          <w:sz w:val="17"/>
          <w:szCs w:val="17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орг</m:t>
            </m:r>
          </m:sub>
        </m:sSub>
      </m:oMath>
      <w:r w:rsidR="00802F67" w:rsidRPr="00CC5EE3">
        <w:rPr>
          <w:spacing w:val="-1"/>
          <w:sz w:val="17"/>
          <w:szCs w:val="17"/>
        </w:rPr>
        <w:t xml:space="preserve"> – </w:t>
      </w:r>
      <w:r w:rsidR="00802F67" w:rsidRPr="00CC5EE3">
        <w:rPr>
          <w:sz w:val="17"/>
          <w:szCs w:val="17"/>
        </w:rPr>
        <w:t>среднее число учащихся в организации;</w:t>
      </w:r>
    </w:p>
    <w:p w:rsidR="00802F67" w:rsidRPr="00CC5EE3" w:rsidRDefault="008A6ADC" w:rsidP="00CC5EE3">
      <w:pPr>
        <w:ind w:firstLine="567"/>
        <w:rPr>
          <w:spacing w:val="-1"/>
          <w:sz w:val="17"/>
          <w:szCs w:val="17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год</m:t>
            </m:r>
          </m:sub>
        </m:sSub>
      </m:oMath>
      <w:r w:rsidR="00802F67" w:rsidRPr="00CC5EE3">
        <w:rPr>
          <w:spacing w:val="-1"/>
          <w:sz w:val="17"/>
          <w:szCs w:val="17"/>
        </w:rPr>
        <w:t xml:space="preserve"> – </w:t>
      </w:r>
      <w:r w:rsidR="00802F67" w:rsidRPr="00CC5EE3">
        <w:rPr>
          <w:sz w:val="17"/>
          <w:szCs w:val="17"/>
        </w:rPr>
        <w:t>общий фонд учебного времени в год на организацию;</w:t>
      </w:r>
    </w:p>
    <w:p w:rsidR="00802F67" w:rsidRPr="00CC5EE3" w:rsidRDefault="008A6ADC" w:rsidP="00CC5EE3">
      <w:pPr>
        <w:ind w:firstLine="567"/>
        <w:jc w:val="both"/>
        <w:rPr>
          <w:sz w:val="17"/>
          <w:szCs w:val="17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17"/>
                <w:szCs w:val="17"/>
              </w:rPr>
            </m:ctrlPr>
          </m:sSubSupPr>
          <m:e>
            <m:r>
              <w:rPr>
                <w:rFonts w:ascii="Cambria Math" w:hAnsi="Cambria Math"/>
                <w:spacing w:val="-1"/>
                <w:sz w:val="17"/>
                <w:szCs w:val="17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17"/>
                <w:szCs w:val="17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17"/>
                <w:szCs w:val="17"/>
              </w:rPr>
              <m:t>ОТ2</m:t>
            </m:r>
          </m:sup>
        </m:sSubSup>
      </m:oMath>
      <w:proofErr w:type="gramStart"/>
      <w:r w:rsidR="00802F67" w:rsidRPr="00CC5EE3">
        <w:rPr>
          <w:spacing w:val="-1"/>
          <w:sz w:val="17"/>
          <w:szCs w:val="17"/>
        </w:rPr>
        <w:t xml:space="preserve">– </w:t>
      </w:r>
      <w:r w:rsidR="00802F67" w:rsidRPr="00CC5EE3">
        <w:rPr>
          <w:sz w:val="17"/>
          <w:szCs w:val="17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образовательных услуг (административно-управленческого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</w:t>
      </w:r>
      <w:proofErr w:type="gramEnd"/>
      <w:r w:rsidR="00802F67" w:rsidRPr="00CC5EE3">
        <w:rPr>
          <w:sz w:val="17"/>
          <w:szCs w:val="17"/>
        </w:rPr>
        <w:t xml:space="preserve">, </w:t>
      </w:r>
      <w:proofErr w:type="gramStart"/>
      <w:r w:rsidR="00802F67" w:rsidRPr="00CC5EE3">
        <w:rPr>
          <w:sz w:val="17"/>
          <w:szCs w:val="17"/>
        </w:rPr>
        <w:t>рассчитываемые</w:t>
      </w:r>
      <w:proofErr w:type="gramEnd"/>
      <w:r w:rsidR="00802F67" w:rsidRPr="00CC5EE3">
        <w:rPr>
          <w:sz w:val="17"/>
          <w:szCs w:val="17"/>
        </w:rPr>
        <w:t xml:space="preserve"> по формуле:</w:t>
      </w:r>
    </w:p>
    <w:p w:rsidR="00802F67" w:rsidRPr="00CC5EE3" w:rsidRDefault="008A6ADC" w:rsidP="00CC5EE3">
      <w:pPr>
        <w:ind w:firstLine="567"/>
        <w:rPr>
          <w:sz w:val="17"/>
          <w:szCs w:val="17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pacing w:val="-1"/>
                  <w:sz w:val="17"/>
                  <w:szCs w:val="17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17"/>
                  <w:szCs w:val="17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ОТ2</m:t>
              </m:r>
            </m:sup>
          </m:sSubSup>
          <m:r>
            <w:rPr>
              <w:rFonts w:ascii="Cambria Math" w:hAnsi="Cambria Math"/>
              <w:spacing w:val="-1"/>
              <w:sz w:val="17"/>
              <w:szCs w:val="17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pacing w:val="-1"/>
                  <w:sz w:val="17"/>
                  <w:szCs w:val="17"/>
                </w:rPr>
              </m:ctrlPr>
            </m:sSubSupPr>
            <m:e>
              <m:r>
                <w:rPr>
                  <w:rFonts w:ascii="Cambria Math" w:hAnsi="Cambria Math"/>
                  <w:spacing w:val="-1"/>
                  <w:sz w:val="17"/>
                  <w:szCs w:val="17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iбаз</m:t>
              </m:r>
            </m:sub>
            <m:sup>
              <m:r>
                <w:rPr>
                  <w:rFonts w:ascii="Cambria Math" w:hAnsi="Cambria Math"/>
                  <w:spacing w:val="-1"/>
                  <w:sz w:val="17"/>
                  <w:szCs w:val="17"/>
                </w:rPr>
                <m:t>ОТ1</m:t>
              </m:r>
            </m:sup>
          </m:sSubSup>
          <m:r>
            <w:rPr>
              <w:rFonts w:ascii="Cambria Math" w:hAnsi="Cambria Math"/>
              <w:sz w:val="17"/>
              <w:szCs w:val="17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17"/>
                  <w:szCs w:val="17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17"/>
                  <w:szCs w:val="17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17"/>
                  <w:szCs w:val="17"/>
                </w:rPr>
                <m:t xml:space="preserve"> АУП</m:t>
              </m:r>
            </m:sub>
          </m:sSub>
          <m:r>
            <w:rPr>
              <w:rFonts w:ascii="Cambria Math" w:hAnsi="Cambria Math"/>
              <w:sz w:val="17"/>
              <w:szCs w:val="17"/>
            </w:rPr>
            <m:t>, где</m:t>
          </m:r>
        </m:oMath>
      </m:oMathPara>
    </w:p>
    <w:p w:rsidR="00802F67" w:rsidRPr="00CC5EE3" w:rsidRDefault="008A6ADC" w:rsidP="00CC5EE3">
      <w:pPr>
        <w:ind w:firstLine="567"/>
        <w:rPr>
          <w:i/>
          <w:sz w:val="17"/>
          <w:szCs w:val="17"/>
        </w:rPr>
      </w:pPr>
      <m:oMath>
        <m:sSub>
          <m:sSubPr>
            <m:ctrlPr>
              <w:rPr>
                <w:rFonts w:ascii="Cambria Math" w:hAnsi="Cambria Math"/>
                <w:i/>
                <w:sz w:val="17"/>
                <w:szCs w:val="17"/>
                <w:lang w:val="en-US"/>
              </w:rPr>
            </m:ctrlPr>
          </m:sSubPr>
          <m:e>
            <m:r>
              <w:rPr>
                <w:rFonts w:ascii="Cambria Math" w:hAnsi="Cambria Math"/>
                <w:sz w:val="17"/>
                <w:szCs w:val="17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17"/>
                <w:szCs w:val="17"/>
              </w:rPr>
              <m:t xml:space="preserve"> АУП</m:t>
            </m:r>
          </m:sub>
        </m:sSub>
      </m:oMath>
      <w:r w:rsidR="00802F67" w:rsidRPr="00CC5EE3">
        <w:rPr>
          <w:sz w:val="17"/>
          <w:szCs w:val="17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</w:p>
    <w:p w:rsidR="001C52E0" w:rsidRPr="00CC5EE3" w:rsidRDefault="001C52E0" w:rsidP="00CC5EE3">
      <w:pPr>
        <w:jc w:val="center"/>
        <w:rPr>
          <w:sz w:val="17"/>
          <w:szCs w:val="17"/>
        </w:rPr>
      </w:pPr>
    </w:p>
    <w:sectPr w:rsidR="001C52E0" w:rsidRPr="00CC5EE3" w:rsidSect="00C345C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DE85C59"/>
    <w:multiLevelType w:val="multilevel"/>
    <w:tmpl w:val="1D0E2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35FF"/>
    <w:rsid w:val="00044B1B"/>
    <w:rsid w:val="000603E5"/>
    <w:rsid w:val="00060E88"/>
    <w:rsid w:val="000D6F4F"/>
    <w:rsid w:val="000E406D"/>
    <w:rsid w:val="00111812"/>
    <w:rsid w:val="001C52E0"/>
    <w:rsid w:val="001F7B88"/>
    <w:rsid w:val="00237C93"/>
    <w:rsid w:val="00254B52"/>
    <w:rsid w:val="002909EB"/>
    <w:rsid w:val="002B35FF"/>
    <w:rsid w:val="003102AC"/>
    <w:rsid w:val="0033123B"/>
    <w:rsid w:val="00425508"/>
    <w:rsid w:val="004324C2"/>
    <w:rsid w:val="004709F2"/>
    <w:rsid w:val="00473677"/>
    <w:rsid w:val="004B13E8"/>
    <w:rsid w:val="004F0720"/>
    <w:rsid w:val="004F5528"/>
    <w:rsid w:val="00553E1F"/>
    <w:rsid w:val="00797F4F"/>
    <w:rsid w:val="00802F67"/>
    <w:rsid w:val="0086501B"/>
    <w:rsid w:val="008A6ADC"/>
    <w:rsid w:val="008A714D"/>
    <w:rsid w:val="008E0800"/>
    <w:rsid w:val="008E151B"/>
    <w:rsid w:val="008F33CF"/>
    <w:rsid w:val="00905884"/>
    <w:rsid w:val="009415A2"/>
    <w:rsid w:val="00A46BF7"/>
    <w:rsid w:val="00AB14EC"/>
    <w:rsid w:val="00AC09FD"/>
    <w:rsid w:val="00AF262F"/>
    <w:rsid w:val="00B64321"/>
    <w:rsid w:val="00BB6452"/>
    <w:rsid w:val="00C3420C"/>
    <w:rsid w:val="00C345C1"/>
    <w:rsid w:val="00C969D6"/>
    <w:rsid w:val="00CB7971"/>
    <w:rsid w:val="00CC5EE3"/>
    <w:rsid w:val="00D165D1"/>
    <w:rsid w:val="00D23870"/>
    <w:rsid w:val="00D73A16"/>
    <w:rsid w:val="00D8087B"/>
    <w:rsid w:val="00DC0A31"/>
    <w:rsid w:val="00DD62E7"/>
    <w:rsid w:val="00DF5258"/>
    <w:rsid w:val="00E22C53"/>
    <w:rsid w:val="00E61C1F"/>
    <w:rsid w:val="00EB5CF7"/>
    <w:rsid w:val="00EE1CB3"/>
    <w:rsid w:val="00F04005"/>
    <w:rsid w:val="00F66B76"/>
    <w:rsid w:val="00F76AB8"/>
    <w:rsid w:val="00F81FED"/>
    <w:rsid w:val="00F8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35FF"/>
    <w:pPr>
      <w:keepNext/>
      <w:jc w:val="center"/>
      <w:outlineLvl w:val="1"/>
    </w:pPr>
    <w:rPr>
      <w:rFonts w:ascii="Arial Cyr Chuv" w:hAnsi="Arial Cyr Chuv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B35FF"/>
    <w:pPr>
      <w:keepNext/>
      <w:jc w:val="center"/>
      <w:outlineLvl w:val="2"/>
    </w:pPr>
    <w:rPr>
      <w:rFonts w:ascii="Arial Cyr Chuv" w:hAnsi="Arial Cyr Chuv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2B35FF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B35F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ody Text"/>
    <w:basedOn w:val="a"/>
    <w:link w:val="a4"/>
    <w:rsid w:val="002B35FF"/>
    <w:pPr>
      <w:jc w:val="both"/>
    </w:pPr>
    <w:rPr>
      <w:bCs/>
      <w:sz w:val="26"/>
      <w:szCs w:val="20"/>
    </w:rPr>
  </w:style>
  <w:style w:type="character" w:customStyle="1" w:styleId="a4">
    <w:name w:val="Основной текст Знак"/>
    <w:basedOn w:val="a0"/>
    <w:link w:val="a3"/>
    <w:rsid w:val="002B35FF"/>
    <w:rPr>
      <w:rFonts w:ascii="Times New Roman" w:eastAsia="Times New Roman" w:hAnsi="Times New Roman" w:cs="Times New Roman"/>
      <w:bCs/>
      <w:sz w:val="26"/>
      <w:szCs w:val="20"/>
    </w:rPr>
  </w:style>
  <w:style w:type="paragraph" w:customStyle="1" w:styleId="Heading">
    <w:name w:val="Heading"/>
    <w:rsid w:val="002B3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5">
    <w:name w:val="Гипертекстовая ссылка"/>
    <w:rsid w:val="002B35FF"/>
    <w:rPr>
      <w:color w:val="106BBE"/>
    </w:rPr>
  </w:style>
  <w:style w:type="paragraph" w:customStyle="1" w:styleId="ConsPlusTitle">
    <w:name w:val="ConsPlusTitle"/>
    <w:rsid w:val="002B3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2B35FF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B35F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B35FF"/>
    <w:rPr>
      <w:rFonts w:ascii="Arial Cyr Chuv" w:eastAsia="Times New Roman" w:hAnsi="Arial Cyr Chuv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5FF"/>
    <w:rPr>
      <w:rFonts w:ascii="Arial Cyr Chuv" w:eastAsia="Times New Roman" w:hAnsi="Arial Cyr Chuv" w:cs="Times New Roman"/>
      <w:b/>
      <w:sz w:val="40"/>
      <w:szCs w:val="20"/>
      <w:lang w:eastAsia="ru-RU"/>
    </w:rPr>
  </w:style>
  <w:style w:type="paragraph" w:customStyle="1" w:styleId="13">
    <w:name w:val="13"/>
    <w:basedOn w:val="a"/>
    <w:rsid w:val="00553E1F"/>
    <w:rPr>
      <w:sz w:val="28"/>
      <w:szCs w:val="28"/>
    </w:rPr>
  </w:style>
  <w:style w:type="paragraph" w:customStyle="1" w:styleId="ConsPlusNormal">
    <w:name w:val="ConsPlusNormal"/>
    <w:rsid w:val="0055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aliases w:val="мой"/>
    <w:basedOn w:val="a"/>
    <w:link w:val="a9"/>
    <w:qFormat/>
    <w:rsid w:val="00553E1F"/>
    <w:pPr>
      <w:ind w:left="720"/>
      <w:contextualSpacing/>
    </w:pPr>
    <w:rPr>
      <w:b/>
      <w:snapToGrid w:val="0"/>
      <w:sz w:val="8"/>
      <w:szCs w:val="20"/>
    </w:rPr>
  </w:style>
  <w:style w:type="character" w:customStyle="1" w:styleId="a9">
    <w:name w:val="Абзац списка Знак"/>
    <w:aliases w:val="мой Знак"/>
    <w:basedOn w:val="a0"/>
    <w:link w:val="a8"/>
    <w:locked/>
    <w:rsid w:val="001C52E0"/>
    <w:rPr>
      <w:rFonts w:ascii="Times New Roman" w:eastAsia="Times New Roman" w:hAnsi="Times New Roman" w:cs="Times New Roman"/>
      <w:b/>
      <w:snapToGrid w:val="0"/>
      <w:sz w:val="8"/>
      <w:szCs w:val="20"/>
      <w:lang w:eastAsia="ru-RU"/>
    </w:rPr>
  </w:style>
  <w:style w:type="paragraph" w:customStyle="1" w:styleId="aa">
    <w:name w:val="Текст абзаца"/>
    <w:basedOn w:val="a"/>
    <w:link w:val="ab"/>
    <w:qFormat/>
    <w:rsid w:val="008A714D"/>
    <w:pPr>
      <w:ind w:firstLine="709"/>
      <w:jc w:val="both"/>
    </w:pPr>
  </w:style>
  <w:style w:type="character" w:customStyle="1" w:styleId="ab">
    <w:name w:val="Текст абзаца Знак"/>
    <w:link w:val="aa"/>
    <w:rsid w:val="008A71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rsid w:val="008A7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8A71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71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CB79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325339AA15E26CD27A86E10017972F663165107B01BE1034CDC5E2E547C027D8SCmB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morgau_info2</cp:lastModifiedBy>
  <cp:revision>14</cp:revision>
  <cp:lastPrinted>2019-08-30T05:34:00Z</cp:lastPrinted>
  <dcterms:created xsi:type="dcterms:W3CDTF">2019-08-27T11:54:00Z</dcterms:created>
  <dcterms:modified xsi:type="dcterms:W3CDTF">2019-09-03T07:51:00Z</dcterms:modified>
</cp:coreProperties>
</file>