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DB" w:rsidRDefault="001151DB" w:rsidP="001151DB">
      <w:pPr>
        <w:widowControl w:val="0"/>
        <w:tabs>
          <w:tab w:val="left" w:pos="567"/>
        </w:tabs>
        <w:autoSpaceDE w:val="0"/>
        <w:autoSpaceDN w:val="0"/>
        <w:adjustRightInd w:val="0"/>
        <w:ind w:right="-20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1151DB" w:rsidRDefault="001151DB" w:rsidP="001151DB">
      <w:pPr>
        <w:widowControl w:val="0"/>
        <w:autoSpaceDE w:val="0"/>
        <w:autoSpaceDN w:val="0"/>
        <w:adjustRightInd w:val="0"/>
        <w:ind w:right="-20"/>
        <w:jc w:val="center"/>
      </w:pPr>
      <w:r>
        <w:rPr>
          <w:b/>
          <w:bCs/>
        </w:rPr>
        <w:t>Контрольно-счетной палаты Шумерлинского района</w:t>
      </w:r>
    </w:p>
    <w:p w:rsidR="001151DB" w:rsidRDefault="001151DB" w:rsidP="001151DB">
      <w:pPr>
        <w:pStyle w:val="a3"/>
        <w:spacing w:after="0"/>
        <w:ind w:firstLine="567"/>
        <w:jc w:val="center"/>
        <w:rPr>
          <w:b/>
        </w:rPr>
      </w:pPr>
      <w:r>
        <w:rPr>
          <w:b/>
          <w:bCs/>
          <w:w w:val="99"/>
        </w:rPr>
        <w:t>п</w:t>
      </w:r>
      <w:r>
        <w:rPr>
          <w:b/>
          <w:bCs/>
        </w:rPr>
        <w:t>о</w:t>
      </w:r>
      <w:r>
        <w:rPr>
          <w:b/>
        </w:rPr>
        <w:t xml:space="preserve"> 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езу</w:t>
      </w:r>
      <w:r>
        <w:rPr>
          <w:b/>
          <w:bCs/>
          <w:spacing w:val="-1"/>
          <w:w w:val="99"/>
        </w:rPr>
        <w:t>л</w:t>
      </w:r>
      <w:r>
        <w:rPr>
          <w:b/>
          <w:bCs/>
        </w:rPr>
        <w:t>ь</w:t>
      </w:r>
      <w:r>
        <w:rPr>
          <w:b/>
          <w:bCs/>
          <w:spacing w:val="1"/>
          <w:w w:val="99"/>
        </w:rPr>
        <w:t>т</w:t>
      </w:r>
      <w:r>
        <w:rPr>
          <w:b/>
          <w:bCs/>
          <w:spacing w:val="-1"/>
        </w:rPr>
        <w:t>а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b/>
          <w:bCs/>
          <w:w w:val="99"/>
        </w:rPr>
        <w:t>м</w:t>
      </w:r>
      <w:r>
        <w:rPr>
          <w:b/>
        </w:rPr>
        <w:t xml:space="preserve"> </w:t>
      </w:r>
      <w:proofErr w:type="gramStart"/>
      <w:r>
        <w:rPr>
          <w:b/>
          <w:bCs/>
          <w:w w:val="99"/>
        </w:rPr>
        <w:t>эк</w:t>
      </w:r>
      <w:r>
        <w:rPr>
          <w:b/>
          <w:bCs/>
        </w:rPr>
        <w:t>с</w:t>
      </w:r>
      <w:r>
        <w:rPr>
          <w:b/>
          <w:bCs/>
          <w:w w:val="99"/>
        </w:rPr>
        <w:t>п</w:t>
      </w:r>
      <w:r>
        <w:rPr>
          <w:b/>
          <w:bCs/>
          <w:spacing w:val="-3"/>
        </w:rPr>
        <w:t>е</w:t>
      </w:r>
      <w:r>
        <w:rPr>
          <w:b/>
          <w:bCs/>
          <w:w w:val="99"/>
        </w:rPr>
        <w:t>рт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зы</w:t>
      </w:r>
      <w:r>
        <w:rPr>
          <w:b/>
        </w:rPr>
        <w:t xml:space="preserve"> </w:t>
      </w:r>
      <w:r>
        <w:rPr>
          <w:b/>
          <w:bCs/>
          <w:w w:val="99"/>
        </w:rPr>
        <w:t>пр</w:t>
      </w:r>
      <w:r>
        <w:rPr>
          <w:b/>
          <w:bCs/>
        </w:rPr>
        <w:t>ое</w:t>
      </w:r>
      <w:r>
        <w:rPr>
          <w:b/>
          <w:bCs/>
          <w:spacing w:val="-1"/>
          <w:w w:val="99"/>
        </w:rPr>
        <w:t>к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решения Собрания депутатов</w:t>
      </w:r>
      <w:proofErr w:type="gramEnd"/>
      <w:r>
        <w:rPr>
          <w:b/>
        </w:rPr>
        <w:t xml:space="preserve"> Шумерлинского района «О внесении изменений в решение Собрания депутатов Шумерлинского района «О бюджете Шумерлинского района на 2018 год</w:t>
      </w:r>
    </w:p>
    <w:p w:rsidR="001151DB" w:rsidRDefault="001151DB" w:rsidP="001151DB">
      <w:pPr>
        <w:pStyle w:val="a3"/>
        <w:spacing w:after="0"/>
        <w:ind w:firstLine="567"/>
        <w:jc w:val="center"/>
        <w:rPr>
          <w:b/>
        </w:rPr>
      </w:pPr>
      <w:r>
        <w:rPr>
          <w:b/>
        </w:rPr>
        <w:t xml:space="preserve"> и на плановый период 2019 и 2020 годов».</w:t>
      </w:r>
    </w:p>
    <w:p w:rsidR="001151DB" w:rsidRDefault="001151DB" w:rsidP="001151DB">
      <w:pPr>
        <w:widowControl w:val="0"/>
        <w:autoSpaceDE w:val="0"/>
        <w:autoSpaceDN w:val="0"/>
        <w:adjustRightInd w:val="0"/>
        <w:ind w:left="967" w:right="975"/>
        <w:jc w:val="center"/>
      </w:pPr>
    </w:p>
    <w:p w:rsidR="001151DB" w:rsidRDefault="001151DB" w:rsidP="001151DB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1151DB" w:rsidRDefault="001151DB" w:rsidP="001151DB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29 августа  2018 г.                                                                          </w:t>
      </w:r>
      <w:r>
        <w:t xml:space="preserve">                            </w:t>
      </w:r>
      <w:r>
        <w:t xml:space="preserve"> г. Шумерля</w:t>
      </w:r>
    </w:p>
    <w:p w:rsidR="001151DB" w:rsidRDefault="001151DB" w:rsidP="001151DB">
      <w:pPr>
        <w:widowControl w:val="0"/>
        <w:autoSpaceDE w:val="0"/>
        <w:autoSpaceDN w:val="0"/>
        <w:adjustRightInd w:val="0"/>
        <w:spacing w:after="13" w:line="20" w:lineRule="exact"/>
        <w:jc w:val="both"/>
      </w:pPr>
    </w:p>
    <w:p w:rsidR="001151DB" w:rsidRPr="001151DB" w:rsidRDefault="001151DB" w:rsidP="001151DB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1151DB" w:rsidRDefault="001151DB" w:rsidP="001151DB">
      <w:pPr>
        <w:pStyle w:val="1"/>
        <w:spacing w:before="0" w:beforeAutospacing="0" w:after="0" w:afterAutospacing="0"/>
        <w:ind w:firstLine="708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положения</w:t>
      </w:r>
    </w:p>
    <w:p w:rsidR="001151DB" w:rsidRDefault="001151DB" w:rsidP="001151DB">
      <w:pPr>
        <w:pStyle w:val="1"/>
        <w:spacing w:before="0" w:beforeAutospacing="0" w:after="0" w:afterAutospacing="0"/>
        <w:ind w:firstLine="708"/>
        <w:jc w:val="center"/>
        <w:rPr>
          <w:sz w:val="24"/>
          <w:szCs w:val="24"/>
        </w:rPr>
      </w:pPr>
    </w:p>
    <w:p w:rsidR="001151DB" w:rsidRDefault="001151DB" w:rsidP="001151DB">
      <w:pPr>
        <w:pStyle w:val="a3"/>
        <w:ind w:firstLine="567"/>
        <w:jc w:val="both"/>
      </w:pPr>
      <w:r>
        <w:t>Заключение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- счетной палаты Шумерлинского района на проект решения Собрания депутатов Шумерлинского района «О внесении изменений в Решение Собрания депутатов Шумерлинского района «О бюджете Шумерлинского района на 2018 год и на плановый период 2019 и 2020 годов» подготовлено в соответствии с требованиями </w:t>
      </w:r>
      <w:r>
        <w:rPr>
          <w:spacing w:val="1"/>
        </w:rPr>
        <w:t xml:space="preserve">  Бюджетного Кодекса Российской Федерации, решений Собрания депутатов Шумерлинского района  «О регулировании бюджетных правоотношений в </w:t>
      </w:r>
      <w:proofErr w:type="spellStart"/>
      <w:r>
        <w:rPr>
          <w:spacing w:val="1"/>
        </w:rPr>
        <w:t>Шумерлинском</w:t>
      </w:r>
      <w:proofErr w:type="spellEnd"/>
      <w:r>
        <w:rPr>
          <w:spacing w:val="1"/>
        </w:rPr>
        <w:t xml:space="preserve"> районе» (с учетом </w:t>
      </w:r>
      <w:proofErr w:type="gramStart"/>
      <w:r>
        <w:rPr>
          <w:spacing w:val="1"/>
        </w:rPr>
        <w:t xml:space="preserve">изменений и дополнений), Положения </w:t>
      </w:r>
      <w:r>
        <w:t>о Контрольно-счетной палате Шумерлинского  района Чувашской Республики, утвержденного решением Собрания депутатов Шумерлинского района Чувашской Республики от 27 апреля 2012 г. № 22/3,  плана работы Контрольно-счетной палаты Шумерлинского района Чувашской Республики на 2018 год, по документам, представленным финансовым отделом администрации Шумерлинского района (сопроводительное письмо от  28.08.2018  № 06-02/04/137).</w:t>
      </w:r>
      <w:proofErr w:type="gramEnd"/>
    </w:p>
    <w:p w:rsidR="001151DB" w:rsidRDefault="001151DB" w:rsidP="001151DB">
      <w:pPr>
        <w:pStyle w:val="a3"/>
        <w:spacing w:after="0"/>
        <w:ind w:firstLine="567"/>
        <w:jc w:val="both"/>
      </w:pPr>
      <w:r>
        <w:rPr>
          <w:color w:val="FF000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4"/>
        </w:rPr>
        <w:t xml:space="preserve"> </w:t>
      </w:r>
      <w:r>
        <w:t>эк</w:t>
      </w:r>
      <w:r>
        <w:rPr>
          <w:spacing w:val="-2"/>
        </w:rPr>
        <w:t>с</w:t>
      </w:r>
      <w:r>
        <w:t>п</w:t>
      </w:r>
      <w:r>
        <w:rPr>
          <w:spacing w:val="-2"/>
        </w:rPr>
        <w:t>е</w:t>
      </w:r>
      <w:r>
        <w:t>рти</w:t>
      </w:r>
      <w:r>
        <w:rPr>
          <w:spacing w:val="-1"/>
        </w:rPr>
        <w:t>з</w:t>
      </w:r>
      <w:r>
        <w:t>ы</w:t>
      </w:r>
      <w:r>
        <w:rPr>
          <w:spacing w:val="164"/>
        </w:rPr>
        <w:t xml:space="preserve"> </w:t>
      </w:r>
      <w:r>
        <w:t>про</w:t>
      </w:r>
      <w:r>
        <w:rPr>
          <w:spacing w:val="-1"/>
        </w:rPr>
        <w:t>а</w:t>
      </w:r>
      <w:r>
        <w:t>на</w:t>
      </w:r>
      <w:r>
        <w:rPr>
          <w:spacing w:val="-2"/>
        </w:rPr>
        <w:t>л</w:t>
      </w:r>
      <w:r>
        <w:t>из</w:t>
      </w:r>
      <w:r>
        <w:rPr>
          <w:spacing w:val="-2"/>
        </w:rPr>
        <w:t>и</w:t>
      </w:r>
      <w:r>
        <w:t>р</w:t>
      </w:r>
      <w:r>
        <w:rPr>
          <w:spacing w:val="1"/>
        </w:rPr>
        <w:t>о</w:t>
      </w:r>
      <w:r>
        <w:t>в</w:t>
      </w:r>
      <w:r>
        <w:rPr>
          <w:spacing w:val="-2"/>
        </w:rPr>
        <w:t>а</w:t>
      </w:r>
      <w:r>
        <w:rPr>
          <w:spacing w:val="-1"/>
        </w:rPr>
        <w:t>н</w:t>
      </w:r>
      <w:r>
        <w:t>ы</w:t>
      </w:r>
      <w:r>
        <w:rPr>
          <w:spacing w:val="42"/>
        </w:rPr>
        <w:t xml:space="preserve"> </w:t>
      </w:r>
      <w:r>
        <w:t>нор</w:t>
      </w:r>
      <w:r>
        <w:rPr>
          <w:spacing w:val="-1"/>
        </w:rPr>
        <w:t>м</w:t>
      </w:r>
      <w:r>
        <w:t>ати</w:t>
      </w:r>
      <w:r>
        <w:rPr>
          <w:spacing w:val="-2"/>
        </w:rPr>
        <w:t>в</w:t>
      </w:r>
      <w:r>
        <w:t>но -</w:t>
      </w:r>
      <w:r>
        <w:rPr>
          <w:spacing w:val="42"/>
        </w:rPr>
        <w:t xml:space="preserve"> </w:t>
      </w:r>
      <w:r>
        <w:t>пра</w:t>
      </w:r>
      <w:r>
        <w:rPr>
          <w:spacing w:val="-1"/>
        </w:rPr>
        <w:t>в</w:t>
      </w:r>
      <w:r>
        <w:t>ов</w:t>
      </w:r>
      <w:r>
        <w:rPr>
          <w:spacing w:val="-1"/>
        </w:rPr>
        <w:t>ы</w:t>
      </w:r>
      <w:r>
        <w:t>е акты,</w:t>
      </w:r>
      <w:r>
        <w:rPr>
          <w:spacing w:val="78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е</w:t>
      </w:r>
      <w:r>
        <w:t>г</w:t>
      </w:r>
      <w:r>
        <w:rPr>
          <w:spacing w:val="-4"/>
        </w:rPr>
        <w:t>у</w:t>
      </w:r>
      <w:r>
        <w:rPr>
          <w:spacing w:val="-1"/>
        </w:rPr>
        <w:t>л</w:t>
      </w:r>
      <w:r>
        <w:t>и</w:t>
      </w:r>
      <w:r>
        <w:rPr>
          <w:spacing w:val="1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2"/>
        </w:rPr>
        <w:t>и</w:t>
      </w:r>
      <w:r>
        <w:t>е</w:t>
      </w:r>
      <w:r>
        <w:rPr>
          <w:spacing w:val="79"/>
        </w:rPr>
        <w:t xml:space="preserve"> </w:t>
      </w:r>
      <w:r>
        <w:rPr>
          <w:spacing w:val="1"/>
        </w:rPr>
        <w:t>б</w:t>
      </w:r>
      <w:r>
        <w:t>юдже</w:t>
      </w:r>
      <w:r>
        <w:rPr>
          <w:spacing w:val="-2"/>
        </w:rPr>
        <w:t>т</w:t>
      </w:r>
      <w:r>
        <w:rPr>
          <w:spacing w:val="-1"/>
        </w:rPr>
        <w:t>н</w:t>
      </w:r>
      <w:r>
        <w:t>ый</w:t>
      </w:r>
      <w:r>
        <w:rPr>
          <w:spacing w:val="79"/>
        </w:rPr>
        <w:t xml:space="preserve"> </w:t>
      </w:r>
      <w:r>
        <w:rPr>
          <w:spacing w:val="-1"/>
        </w:rPr>
        <w:t>пр</w:t>
      </w:r>
      <w:r>
        <w:t>о</w:t>
      </w:r>
      <w:r>
        <w:rPr>
          <w:spacing w:val="-1"/>
        </w:rPr>
        <w:t>ц</w:t>
      </w:r>
      <w:r>
        <w:t>есс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proofErr w:type="spellStart"/>
      <w:r>
        <w:t>Шумерлинском</w:t>
      </w:r>
      <w:proofErr w:type="spellEnd"/>
      <w:r>
        <w:t xml:space="preserve"> районе,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том ч</w:t>
      </w:r>
      <w:r>
        <w:rPr>
          <w:spacing w:val="1"/>
        </w:rPr>
        <w:t>и</w:t>
      </w:r>
      <w:r>
        <w:t>сле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ф</w:t>
      </w:r>
      <w:r>
        <w:t>орм</w:t>
      </w:r>
      <w:r>
        <w:rPr>
          <w:spacing w:val="-2"/>
        </w:rPr>
        <w:t>и</w:t>
      </w:r>
      <w:r>
        <w:t>р</w:t>
      </w:r>
      <w:r>
        <w:rPr>
          <w:spacing w:val="1"/>
        </w:rPr>
        <w:t>о</w:t>
      </w:r>
      <w:r>
        <w:rPr>
          <w:spacing w:val="-2"/>
        </w:rPr>
        <w:t>в</w:t>
      </w:r>
      <w:r>
        <w:t>анию</w:t>
      </w:r>
      <w:r>
        <w:rPr>
          <w:spacing w:val="16"/>
        </w:rPr>
        <w:t xml:space="preserve"> </w:t>
      </w:r>
      <w:r>
        <w:rPr>
          <w:spacing w:val="-1"/>
        </w:rPr>
        <w:t>д</w:t>
      </w:r>
      <w:r>
        <w:t>ох</w:t>
      </w:r>
      <w:r>
        <w:rPr>
          <w:spacing w:val="-1"/>
        </w:rPr>
        <w:t>о</w:t>
      </w:r>
      <w:r>
        <w:t>д</w:t>
      </w:r>
      <w:r>
        <w:rPr>
          <w:spacing w:val="-1"/>
        </w:rPr>
        <w:t>н</w:t>
      </w:r>
      <w:r>
        <w:t>ой</w:t>
      </w:r>
      <w:r>
        <w:rPr>
          <w:spacing w:val="17"/>
        </w:rPr>
        <w:t xml:space="preserve"> </w:t>
      </w:r>
      <w:r>
        <w:t>ча</w:t>
      </w:r>
      <w:r>
        <w:rPr>
          <w:spacing w:val="-1"/>
        </w:rPr>
        <w:t>с</w:t>
      </w:r>
      <w:r>
        <w:t>ти</w:t>
      </w:r>
      <w:r>
        <w:rPr>
          <w:spacing w:val="19"/>
        </w:rPr>
        <w:t xml:space="preserve"> </w:t>
      </w:r>
      <w:r>
        <w:t>мес</w:t>
      </w:r>
      <w:r>
        <w:rPr>
          <w:spacing w:val="-2"/>
        </w:rPr>
        <w:t>т</w:t>
      </w:r>
      <w:r>
        <w:rPr>
          <w:spacing w:val="-1"/>
        </w:rPr>
        <w:t>н</w:t>
      </w:r>
      <w:r>
        <w:t>ого</w:t>
      </w:r>
      <w:r>
        <w:rPr>
          <w:spacing w:val="17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ю</w:t>
      </w:r>
      <w:r>
        <w:t>дж</w:t>
      </w:r>
      <w:r>
        <w:rPr>
          <w:spacing w:val="-1"/>
        </w:rPr>
        <w:t>е</w:t>
      </w:r>
      <w:r>
        <w:t>та,</w:t>
      </w:r>
      <w:r>
        <w:rPr>
          <w:spacing w:val="24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-1"/>
        </w:rPr>
        <w:t>с</w:t>
      </w:r>
      <w:r>
        <w:t>че</w:t>
      </w:r>
      <w:r>
        <w:rPr>
          <w:spacing w:val="-3"/>
        </w:rPr>
        <w:t>т</w:t>
      </w:r>
      <w:r>
        <w:t>ы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-1"/>
        </w:rPr>
        <w:t>сх</w:t>
      </w:r>
      <w:r>
        <w:t>о</w:t>
      </w:r>
      <w:r>
        <w:rPr>
          <w:spacing w:val="-1"/>
        </w:rPr>
        <w:t>дн</w:t>
      </w:r>
      <w:r>
        <w:rPr>
          <w:spacing w:val="-2"/>
        </w:rPr>
        <w:t>ы</w:t>
      </w:r>
      <w:r>
        <w:t>м обязате</w:t>
      </w:r>
      <w:r>
        <w:rPr>
          <w:spacing w:val="-1"/>
        </w:rPr>
        <w:t>ль</w:t>
      </w:r>
      <w:r>
        <w:t>ствам</w:t>
      </w:r>
      <w:r>
        <w:rPr>
          <w:spacing w:val="1"/>
        </w:rPr>
        <w:t xml:space="preserve"> б</w:t>
      </w:r>
      <w:r>
        <w:t>ю</w:t>
      </w:r>
      <w:r>
        <w:rPr>
          <w:spacing w:val="-1"/>
        </w:rPr>
        <w:t>д</w:t>
      </w:r>
      <w:r>
        <w:t>жета</w:t>
      </w:r>
      <w:r>
        <w:rPr>
          <w:spacing w:val="79"/>
        </w:rPr>
        <w:t xml:space="preserve"> </w:t>
      </w:r>
      <w:r>
        <w:t>Шумерлинского района.</w:t>
      </w:r>
      <w:r>
        <w:rPr>
          <w:spacing w:val="193"/>
        </w:rPr>
        <w:t xml:space="preserve"> </w:t>
      </w:r>
      <w:r>
        <w:t>При</w:t>
      </w:r>
      <w:r>
        <w:rPr>
          <w:spacing w:val="194"/>
        </w:rPr>
        <w:t xml:space="preserve"> </w:t>
      </w:r>
      <w:r>
        <w:t>э</w:t>
      </w:r>
      <w:r>
        <w:rPr>
          <w:spacing w:val="-2"/>
        </w:rPr>
        <w:t>т</w:t>
      </w:r>
      <w:r>
        <w:t>ом</w:t>
      </w:r>
      <w:r>
        <w:rPr>
          <w:spacing w:val="193"/>
        </w:rPr>
        <w:t xml:space="preserve"> </w:t>
      </w:r>
      <w:r>
        <w:t>о</w:t>
      </w:r>
      <w:r>
        <w:rPr>
          <w:spacing w:val="-1"/>
        </w:rPr>
        <w:t>ц</w:t>
      </w:r>
      <w:r>
        <w:t>ен</w:t>
      </w:r>
      <w:r>
        <w:rPr>
          <w:spacing w:val="-2"/>
        </w:rPr>
        <w:t>е</w:t>
      </w:r>
      <w:r>
        <w:rPr>
          <w:spacing w:val="-1"/>
        </w:rPr>
        <w:t>н</w:t>
      </w:r>
      <w:r>
        <w:t>о с</w:t>
      </w:r>
      <w:r>
        <w:rPr>
          <w:spacing w:val="-1"/>
        </w:rPr>
        <w:t>о</w:t>
      </w:r>
      <w:r>
        <w:t>ответств</w:t>
      </w:r>
      <w:r>
        <w:rPr>
          <w:spacing w:val="-2"/>
        </w:rPr>
        <w:t>и</w:t>
      </w:r>
      <w:r>
        <w:t>е п</w:t>
      </w:r>
      <w:r>
        <w:rPr>
          <w:spacing w:val="-2"/>
        </w:rPr>
        <w:t>а</w:t>
      </w:r>
      <w:r>
        <w:rPr>
          <w:spacing w:val="-1"/>
        </w:rPr>
        <w:t>р</w:t>
      </w:r>
      <w:r>
        <w:t>амет</w:t>
      </w:r>
      <w:r>
        <w:rPr>
          <w:spacing w:val="-1"/>
        </w:rPr>
        <w:t>р</w:t>
      </w:r>
      <w:r>
        <w:t>ов ос</w:t>
      </w:r>
      <w:r>
        <w:rPr>
          <w:spacing w:val="-1"/>
        </w:rPr>
        <w:t>н</w:t>
      </w:r>
      <w:r>
        <w:t>о</w:t>
      </w:r>
      <w:r>
        <w:rPr>
          <w:spacing w:val="-2"/>
        </w:rPr>
        <w:t>в</w:t>
      </w:r>
      <w:r>
        <w:t>н</w:t>
      </w:r>
      <w:r>
        <w:rPr>
          <w:spacing w:val="-1"/>
        </w:rPr>
        <w:t>ы</w:t>
      </w:r>
      <w:r>
        <w:t xml:space="preserve">х </w:t>
      </w:r>
      <w:r>
        <w:rPr>
          <w:spacing w:val="-1"/>
        </w:rPr>
        <w:t>п</w:t>
      </w:r>
      <w:r>
        <w:t>о</w:t>
      </w:r>
      <w:r>
        <w:rPr>
          <w:spacing w:val="-1"/>
        </w:rPr>
        <w:t>к</w:t>
      </w:r>
      <w:r>
        <w:t>азате</w:t>
      </w:r>
      <w:r>
        <w:rPr>
          <w:spacing w:val="-2"/>
        </w:rPr>
        <w:t>л</w:t>
      </w:r>
      <w:r>
        <w:t>ей ра</w:t>
      </w:r>
      <w:r>
        <w:rPr>
          <w:spacing w:val="-1"/>
        </w:rPr>
        <w:t>с</w:t>
      </w:r>
      <w:r>
        <w:t>хо</w:t>
      </w:r>
      <w:r>
        <w:rPr>
          <w:spacing w:val="-2"/>
        </w:rPr>
        <w:t>д</w:t>
      </w:r>
      <w:r>
        <w:t>н</w:t>
      </w:r>
      <w:r>
        <w:rPr>
          <w:spacing w:val="-1"/>
        </w:rPr>
        <w:t>ы</w:t>
      </w:r>
      <w:r>
        <w:t>х о</w:t>
      </w:r>
      <w:r>
        <w:rPr>
          <w:spacing w:val="-1"/>
        </w:rPr>
        <w:t>б</w:t>
      </w:r>
      <w:r>
        <w:t>яза</w:t>
      </w:r>
      <w:r>
        <w:rPr>
          <w:spacing w:val="-3"/>
        </w:rPr>
        <w:t>т</w:t>
      </w:r>
      <w:r>
        <w:t>ел</w:t>
      </w:r>
      <w:r>
        <w:rPr>
          <w:spacing w:val="-1"/>
        </w:rPr>
        <w:t>ь</w:t>
      </w:r>
      <w:r>
        <w:t>ств м</w:t>
      </w:r>
      <w:r>
        <w:rPr>
          <w:spacing w:val="-3"/>
        </w:rPr>
        <w:t>у</w:t>
      </w:r>
      <w:r>
        <w:t>ни</w:t>
      </w:r>
      <w:r>
        <w:rPr>
          <w:spacing w:val="1"/>
        </w:rPr>
        <w:t>ц</w:t>
      </w:r>
      <w:r>
        <w:rPr>
          <w:spacing w:val="-1"/>
        </w:rPr>
        <w:t>и</w:t>
      </w:r>
      <w:r>
        <w:t>пал</w:t>
      </w:r>
      <w:r>
        <w:rPr>
          <w:spacing w:val="-1"/>
        </w:rPr>
        <w:t>ьн</w:t>
      </w:r>
      <w:r>
        <w:t>ого бюд</w:t>
      </w:r>
      <w:r>
        <w:rPr>
          <w:spacing w:val="-1"/>
        </w:rPr>
        <w:t>ж</w:t>
      </w:r>
      <w:r>
        <w:t xml:space="preserve">ета </w:t>
      </w:r>
      <w:r>
        <w:rPr>
          <w:spacing w:val="-1"/>
        </w:rPr>
        <w:t>н</w:t>
      </w:r>
      <w:r>
        <w:t>о</w:t>
      </w:r>
      <w:r>
        <w:rPr>
          <w:spacing w:val="1"/>
        </w:rPr>
        <w:t>р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ив</w:t>
      </w:r>
      <w:r>
        <w:rPr>
          <w:spacing w:val="-2"/>
        </w:rPr>
        <w:t>н</w:t>
      </w:r>
      <w:r>
        <w:t xml:space="preserve">ым и </w:t>
      </w:r>
      <w:r>
        <w:rPr>
          <w:spacing w:val="-2"/>
        </w:rPr>
        <w:t>м</w:t>
      </w:r>
      <w:r>
        <w:t>ет</w:t>
      </w:r>
      <w:r>
        <w:rPr>
          <w:spacing w:val="-2"/>
        </w:rPr>
        <w:t>о</w:t>
      </w:r>
      <w:r>
        <w:t>дичес</w:t>
      </w:r>
      <w:r>
        <w:rPr>
          <w:spacing w:val="-2"/>
        </w:rPr>
        <w:t>к</w:t>
      </w:r>
      <w:r>
        <w:t xml:space="preserve">им </w:t>
      </w:r>
      <w:r>
        <w:rPr>
          <w:spacing w:val="-1"/>
        </w:rPr>
        <w:t>д</w:t>
      </w:r>
      <w:r>
        <w:t>ок</w:t>
      </w:r>
      <w:r>
        <w:rPr>
          <w:spacing w:val="-3"/>
        </w:rPr>
        <w:t>у</w:t>
      </w:r>
      <w:r>
        <w:t>ментам, рег</w:t>
      </w:r>
      <w:r>
        <w:rPr>
          <w:spacing w:val="-2"/>
        </w:rPr>
        <w:t>у</w:t>
      </w:r>
      <w:r>
        <w:rPr>
          <w:spacing w:val="-1"/>
        </w:rPr>
        <w:t>л</w:t>
      </w:r>
      <w:r>
        <w:t>и</w:t>
      </w:r>
      <w:r>
        <w:rPr>
          <w:spacing w:val="1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щим по</w:t>
      </w:r>
      <w:r>
        <w:rPr>
          <w:spacing w:val="-1"/>
        </w:rPr>
        <w:t>р</w:t>
      </w:r>
      <w:r>
        <w:t>я</w:t>
      </w:r>
      <w:r>
        <w:rPr>
          <w:spacing w:val="-1"/>
        </w:rPr>
        <w:t>д</w:t>
      </w:r>
      <w:r>
        <w:t xml:space="preserve">ок </w:t>
      </w:r>
      <w:r>
        <w:rPr>
          <w:spacing w:val="-1"/>
        </w:rPr>
        <w:t>ф</w:t>
      </w:r>
      <w:r>
        <w:rPr>
          <w:spacing w:val="-2"/>
        </w:rPr>
        <w:t>о</w:t>
      </w:r>
      <w:r>
        <w:t>рмир</w:t>
      </w:r>
      <w:r>
        <w:rPr>
          <w:spacing w:val="1"/>
        </w:rPr>
        <w:t>о</w:t>
      </w:r>
      <w:r>
        <w:t>ва</w:t>
      </w:r>
      <w:r>
        <w:rPr>
          <w:spacing w:val="-1"/>
        </w:rPr>
        <w:t>н</w:t>
      </w:r>
      <w:r>
        <w:t>ия</w:t>
      </w:r>
      <w:r>
        <w:rPr>
          <w:spacing w:val="-2"/>
        </w:rPr>
        <w:t xml:space="preserve"> </w:t>
      </w:r>
      <w:r>
        <w:t>ра</w:t>
      </w:r>
      <w:r>
        <w:rPr>
          <w:spacing w:val="-1"/>
        </w:rPr>
        <w:t>с</w:t>
      </w:r>
      <w:r>
        <w:t>хо</w:t>
      </w:r>
      <w:r>
        <w:rPr>
          <w:spacing w:val="-2"/>
        </w:rPr>
        <w:t>д</w:t>
      </w:r>
      <w:r>
        <w:t>ной час</w:t>
      </w:r>
      <w:r>
        <w:rPr>
          <w:spacing w:val="-2"/>
        </w:rPr>
        <w:t>т</w:t>
      </w:r>
      <w:r>
        <w:t>и б</w:t>
      </w:r>
      <w:r>
        <w:rPr>
          <w:spacing w:val="-2"/>
        </w:rPr>
        <w:t>ю</w:t>
      </w:r>
      <w:r>
        <w:t>джета.</w:t>
      </w:r>
    </w:p>
    <w:p w:rsidR="001151DB" w:rsidRDefault="001151DB" w:rsidP="001151DB">
      <w:pPr>
        <w:pStyle w:val="a3"/>
        <w:spacing w:after="0"/>
        <w:ind w:firstLine="567"/>
        <w:jc w:val="center"/>
        <w:rPr>
          <w:b/>
        </w:rPr>
      </w:pPr>
    </w:p>
    <w:p w:rsidR="001151DB" w:rsidRDefault="001151DB" w:rsidP="001151DB">
      <w:pPr>
        <w:pStyle w:val="a3"/>
        <w:spacing w:after="0"/>
        <w:ind w:firstLine="567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Доходы бюджета Шумерлинского района</w:t>
      </w:r>
    </w:p>
    <w:p w:rsidR="001151DB" w:rsidRDefault="001151DB" w:rsidP="001151DB">
      <w:pPr>
        <w:pStyle w:val="a3"/>
        <w:spacing w:after="0"/>
        <w:ind w:firstLine="567"/>
        <w:jc w:val="center"/>
        <w:rPr>
          <w:b/>
        </w:rPr>
      </w:pPr>
    </w:p>
    <w:p w:rsidR="001151DB" w:rsidRDefault="001151DB" w:rsidP="001151DB">
      <w:pPr>
        <w:pStyle w:val="a3"/>
        <w:tabs>
          <w:tab w:val="left" w:pos="567"/>
        </w:tabs>
        <w:spacing w:after="0"/>
        <w:ind w:firstLine="567"/>
        <w:jc w:val="both"/>
      </w:pPr>
      <w:r>
        <w:t xml:space="preserve">2.1. Доходы бюджета Шумерлинского района на 2018 год, согласно проекту,  предусматривается увеличить на  182,4  тыс. руб. и  принять в сумме 192793,5 тыс. руб. </w:t>
      </w:r>
    </w:p>
    <w:p w:rsidR="001151DB" w:rsidRDefault="001151DB" w:rsidP="001151DB">
      <w:pPr>
        <w:pStyle w:val="a3"/>
        <w:tabs>
          <w:tab w:val="left" w:pos="567"/>
        </w:tabs>
        <w:spacing w:after="0"/>
        <w:ind w:firstLine="567"/>
        <w:jc w:val="both"/>
      </w:pPr>
      <w:r>
        <w:t>2.2. Проектом решения Собрания депутатов Шумерлинского района на 2018 год  предусматривается увеличение иных межбюджетных трансфертов на 182,4 тыс. руб., в том числе:</w:t>
      </w:r>
    </w:p>
    <w:p w:rsidR="001151DB" w:rsidRDefault="001151DB" w:rsidP="001151DB">
      <w:pPr>
        <w:pStyle w:val="a3"/>
        <w:tabs>
          <w:tab w:val="left" w:pos="567"/>
        </w:tabs>
        <w:spacing w:after="0"/>
        <w:ind w:firstLine="567"/>
        <w:jc w:val="both"/>
      </w:pPr>
      <w:r>
        <w:t xml:space="preserve">- на проведение противоэпизоотических мероприятий, связанных с ликвидацией </w:t>
      </w:r>
      <w:proofErr w:type="spellStart"/>
      <w:r>
        <w:t>высокопатогенного</w:t>
      </w:r>
      <w:proofErr w:type="spellEnd"/>
      <w:r>
        <w:t xml:space="preserve"> гриппа птиц на территории Шумерлинского района в сумме 132,4 тыс. руб.;</w:t>
      </w:r>
    </w:p>
    <w:p w:rsidR="001151DB" w:rsidRDefault="001151DB" w:rsidP="001151DB">
      <w:pPr>
        <w:pStyle w:val="a3"/>
        <w:tabs>
          <w:tab w:val="left" w:pos="567"/>
        </w:tabs>
        <w:spacing w:after="0"/>
        <w:ind w:firstLine="567"/>
        <w:jc w:val="both"/>
      </w:pPr>
      <w:r>
        <w:t xml:space="preserve">-  на ежегодные денежные поощрения и гранты Главы Чувашской Республики для поддержки инноваций в сфере образования в сумме 50,0 тыс. руб. </w:t>
      </w:r>
    </w:p>
    <w:p w:rsidR="001151DB" w:rsidRDefault="001151DB" w:rsidP="001151DB">
      <w:pPr>
        <w:pStyle w:val="a3"/>
        <w:tabs>
          <w:tab w:val="left" w:pos="567"/>
        </w:tabs>
        <w:spacing w:after="0"/>
        <w:ind w:firstLine="567"/>
        <w:jc w:val="both"/>
      </w:pPr>
      <w:r>
        <w:t>2.3. На плановый период 2019 и 2020 годов внесение изменений в доходную часть бюджета Шумерлинского района не планируется.</w:t>
      </w:r>
    </w:p>
    <w:p w:rsidR="001151DB" w:rsidRDefault="001151DB" w:rsidP="001151DB">
      <w:pPr>
        <w:pStyle w:val="a3"/>
        <w:tabs>
          <w:tab w:val="left" w:pos="567"/>
        </w:tabs>
        <w:spacing w:after="0"/>
        <w:ind w:firstLine="567"/>
        <w:jc w:val="both"/>
      </w:pPr>
    </w:p>
    <w:p w:rsidR="001151DB" w:rsidRDefault="001151DB" w:rsidP="001151DB">
      <w:pPr>
        <w:pStyle w:val="a3"/>
        <w:tabs>
          <w:tab w:val="left" w:pos="567"/>
        </w:tabs>
        <w:spacing w:after="0"/>
        <w:ind w:firstLine="567"/>
        <w:jc w:val="both"/>
      </w:pPr>
    </w:p>
    <w:p w:rsidR="001151DB" w:rsidRDefault="001151DB" w:rsidP="001151DB">
      <w:pPr>
        <w:pStyle w:val="a3"/>
        <w:tabs>
          <w:tab w:val="left" w:pos="567"/>
        </w:tabs>
        <w:spacing w:after="0"/>
        <w:ind w:firstLine="567"/>
        <w:jc w:val="both"/>
      </w:pPr>
    </w:p>
    <w:p w:rsidR="001151DB" w:rsidRDefault="001151DB" w:rsidP="001151DB">
      <w:pPr>
        <w:pStyle w:val="a3"/>
        <w:tabs>
          <w:tab w:val="left" w:pos="567"/>
        </w:tabs>
        <w:spacing w:after="0"/>
        <w:ind w:firstLine="567"/>
        <w:jc w:val="both"/>
      </w:pPr>
    </w:p>
    <w:p w:rsidR="001151DB" w:rsidRDefault="001151DB" w:rsidP="001151DB">
      <w:pPr>
        <w:pStyle w:val="a3"/>
        <w:tabs>
          <w:tab w:val="left" w:pos="567"/>
        </w:tabs>
        <w:ind w:firstLine="567"/>
        <w:jc w:val="both"/>
      </w:pPr>
    </w:p>
    <w:p w:rsidR="001151DB" w:rsidRDefault="001151DB" w:rsidP="001151DB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 xml:space="preserve">Расходы бюджета Шумерлинского района </w:t>
      </w:r>
    </w:p>
    <w:p w:rsidR="001151DB" w:rsidRDefault="001151DB" w:rsidP="001151DB">
      <w:pPr>
        <w:pStyle w:val="a3"/>
        <w:spacing w:after="0"/>
        <w:ind w:firstLine="567"/>
        <w:jc w:val="both"/>
      </w:pPr>
      <w:r>
        <w:t xml:space="preserve"> На 2018 год предлагается в целом увеличить расходную часть бюджета Шумерлинского района на 182,4 тыс. руб. С учетом вносимых изменений расходы  бюджета Шумерлинского района составят 192793,5 тыс. руб.</w:t>
      </w:r>
    </w:p>
    <w:p w:rsidR="001151DB" w:rsidRDefault="001151DB" w:rsidP="001151DB">
      <w:pPr>
        <w:pStyle w:val="a3"/>
        <w:tabs>
          <w:tab w:val="left" w:pos="567"/>
        </w:tabs>
        <w:spacing w:after="0"/>
        <w:ind w:firstLine="567"/>
        <w:jc w:val="both"/>
      </w:pPr>
      <w:r>
        <w:t>На плановый период 2019 и 2020 годов внесение изменений в расходную часть бюджета Шумерлинского района не планируется.</w:t>
      </w:r>
    </w:p>
    <w:p w:rsidR="001151DB" w:rsidRDefault="001151DB" w:rsidP="001151DB">
      <w:pPr>
        <w:shd w:val="clear" w:color="auto" w:fill="FFFFFF"/>
        <w:spacing w:line="274" w:lineRule="exact"/>
        <w:ind w:right="53" w:firstLine="567"/>
        <w:jc w:val="center"/>
        <w:rPr>
          <w:b/>
          <w:spacing w:val="-2"/>
        </w:rPr>
      </w:pPr>
    </w:p>
    <w:p w:rsidR="001151DB" w:rsidRDefault="001151DB" w:rsidP="001151DB">
      <w:pPr>
        <w:shd w:val="clear" w:color="auto" w:fill="FFFFFF"/>
        <w:spacing w:line="274" w:lineRule="exact"/>
        <w:ind w:right="53" w:firstLine="567"/>
        <w:jc w:val="center"/>
        <w:rPr>
          <w:b/>
          <w:spacing w:val="-2"/>
        </w:rPr>
      </w:pPr>
      <w:r>
        <w:rPr>
          <w:b/>
          <w:spacing w:val="-2"/>
        </w:rPr>
        <w:t>3.1. Общегосударственные вопросы</w:t>
      </w:r>
    </w:p>
    <w:p w:rsidR="001151DB" w:rsidRDefault="001151DB" w:rsidP="001151DB">
      <w:pPr>
        <w:shd w:val="clear" w:color="auto" w:fill="FFFFFF"/>
        <w:spacing w:line="274" w:lineRule="exact"/>
        <w:ind w:right="53" w:firstLine="567"/>
        <w:jc w:val="both"/>
        <w:rPr>
          <w:spacing w:val="-2"/>
        </w:rPr>
      </w:pPr>
    </w:p>
    <w:p w:rsidR="001151DB" w:rsidRDefault="001151DB" w:rsidP="001151DB">
      <w:pPr>
        <w:shd w:val="clear" w:color="auto" w:fill="FFFFFF"/>
        <w:tabs>
          <w:tab w:val="left" w:pos="567"/>
        </w:tabs>
        <w:spacing w:line="274" w:lineRule="exact"/>
        <w:ind w:right="53" w:firstLine="567"/>
        <w:jc w:val="both"/>
        <w:rPr>
          <w:spacing w:val="-2"/>
        </w:rPr>
      </w:pPr>
      <w:r>
        <w:rPr>
          <w:spacing w:val="-2"/>
        </w:rPr>
        <w:t>3.1.1. Расходы по разделу «Общегосударственные вопросы» на 2018 год и на плановый период 2019 и 2020 годов не меняются.</w:t>
      </w:r>
    </w:p>
    <w:p w:rsidR="001151DB" w:rsidRDefault="001151DB" w:rsidP="001151DB">
      <w:pPr>
        <w:shd w:val="clear" w:color="auto" w:fill="FFFFFF"/>
        <w:spacing w:line="274" w:lineRule="exact"/>
        <w:ind w:right="53" w:firstLine="567"/>
        <w:jc w:val="both"/>
        <w:rPr>
          <w:spacing w:val="-2"/>
          <w:highlight w:val="yellow"/>
        </w:rPr>
      </w:pPr>
    </w:p>
    <w:p w:rsidR="001151DB" w:rsidRDefault="001151DB" w:rsidP="001151DB">
      <w:pPr>
        <w:pStyle w:val="a3"/>
        <w:ind w:left="567"/>
        <w:jc w:val="center"/>
        <w:rPr>
          <w:b/>
        </w:rPr>
      </w:pPr>
      <w:r>
        <w:rPr>
          <w:b/>
        </w:rPr>
        <w:t>3.2 Национальная экономика</w:t>
      </w:r>
    </w:p>
    <w:p w:rsidR="001151DB" w:rsidRDefault="001151DB" w:rsidP="001151DB">
      <w:pPr>
        <w:pStyle w:val="a3"/>
        <w:spacing w:after="0"/>
        <w:ind w:firstLine="567"/>
        <w:jc w:val="both"/>
      </w:pPr>
      <w:r>
        <w:t>3.2.1. На 2018 год расходы по разделу «Национальная экономика» планируется увеличить на 132,4 тыс. руб. на  реализацию муниципальной программы Шумерлинского района «Развитие сельского хозяйства и регулирование рынка сельскохозяйственной продукции, сырья и продовольствия», предусмотренные на проведение противоэпизоотических мероприятий, направленных на предупреждение и ликвидацию болезней животных на территории Шумерлинского района.</w:t>
      </w:r>
    </w:p>
    <w:p w:rsidR="001151DB" w:rsidRDefault="001151DB" w:rsidP="001151DB">
      <w:pPr>
        <w:pStyle w:val="a3"/>
        <w:tabs>
          <w:tab w:val="left" w:pos="567"/>
        </w:tabs>
        <w:spacing w:after="0"/>
        <w:ind w:firstLine="567"/>
        <w:jc w:val="both"/>
        <w:rPr>
          <w:b/>
        </w:rPr>
      </w:pPr>
      <w:r>
        <w:t>3.2.2. На 2019 и 2020 годы  внесение изменений не планируется.</w:t>
      </w:r>
    </w:p>
    <w:p w:rsidR="001151DB" w:rsidRDefault="001151DB" w:rsidP="001151DB">
      <w:pPr>
        <w:pStyle w:val="a3"/>
        <w:spacing w:after="0"/>
        <w:ind w:left="567"/>
        <w:jc w:val="center"/>
        <w:rPr>
          <w:b/>
          <w:highlight w:val="yellow"/>
        </w:rPr>
      </w:pPr>
    </w:p>
    <w:p w:rsidR="001151DB" w:rsidRDefault="001151DB" w:rsidP="001151DB">
      <w:pPr>
        <w:pStyle w:val="a3"/>
        <w:tabs>
          <w:tab w:val="left" w:pos="0"/>
        </w:tabs>
        <w:spacing w:after="0"/>
        <w:ind w:firstLine="567"/>
        <w:jc w:val="center"/>
        <w:rPr>
          <w:b/>
        </w:rPr>
      </w:pPr>
      <w:r>
        <w:rPr>
          <w:b/>
        </w:rPr>
        <w:t>3.3. Образование</w:t>
      </w:r>
    </w:p>
    <w:p w:rsidR="001151DB" w:rsidRDefault="001151DB" w:rsidP="001151DB">
      <w:pPr>
        <w:pStyle w:val="a3"/>
        <w:spacing w:after="0"/>
        <w:ind w:left="567"/>
        <w:jc w:val="both"/>
      </w:pPr>
      <w:r>
        <w:t>3.3.1. На 2018 год:</w:t>
      </w:r>
    </w:p>
    <w:p w:rsidR="001151DB" w:rsidRDefault="001151DB" w:rsidP="001151DB">
      <w:pPr>
        <w:pStyle w:val="a3"/>
        <w:spacing w:after="0"/>
        <w:ind w:firstLine="567"/>
        <w:jc w:val="both"/>
      </w:pPr>
      <w:r>
        <w:t>В целом по разделу «Образование»  предусмотрено увеличение ассигнований на 412,4 тыс. руб., в  том числе:</w:t>
      </w:r>
    </w:p>
    <w:p w:rsidR="001151DB" w:rsidRDefault="001151DB" w:rsidP="001151DB">
      <w:pPr>
        <w:pStyle w:val="a3"/>
        <w:spacing w:after="0"/>
        <w:ind w:firstLine="567"/>
        <w:jc w:val="both"/>
      </w:pPr>
      <w:r>
        <w:t>- уменьшение ассигнований на  реализацию муниципальной программы «Развитие образования» на 3,6 тыс. руб. на обеспечение деятельности  муниципальных образовательных учреждений;</w:t>
      </w:r>
    </w:p>
    <w:p w:rsidR="001151DB" w:rsidRDefault="001151DB" w:rsidP="001151DB">
      <w:pPr>
        <w:pStyle w:val="a3"/>
        <w:spacing w:after="0"/>
        <w:ind w:firstLine="567"/>
        <w:jc w:val="both"/>
      </w:pPr>
      <w:r>
        <w:t>- увеличение ассигнований на реализацию:</w:t>
      </w:r>
    </w:p>
    <w:p w:rsidR="001151DB" w:rsidRDefault="001151DB" w:rsidP="001151DB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  <w:jc w:val="both"/>
      </w:pPr>
      <w:r>
        <w:t xml:space="preserve">  - муниципальной программы «Развитие сельского хозяйства и регулирование рынка сельскохозяйственной продукции, сырья и продовольствия» на комплексное обустройство населенных пунктов, расположенных в сельской местности, объектами социальной и инженерной  инфраструктуры, а также  строительство и реконструкция автомобильных дорог» на  366,0 тыс. руб.;</w:t>
      </w:r>
    </w:p>
    <w:p w:rsidR="001151DB" w:rsidRDefault="001151DB" w:rsidP="001151DB">
      <w:pPr>
        <w:pStyle w:val="a3"/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highlight w:val="yellow"/>
        </w:rPr>
      </w:pPr>
      <w:r>
        <w:t>- муниципальной программы «Развитие образования» на 50 тыс. руб. на ежегодные денежные поощрения и гранты Главы Чувашской Республики для поддержки инноваций в сфере образования</w:t>
      </w:r>
    </w:p>
    <w:p w:rsidR="001151DB" w:rsidRDefault="001151DB" w:rsidP="001151DB">
      <w:pPr>
        <w:pStyle w:val="a3"/>
        <w:tabs>
          <w:tab w:val="left" w:pos="567"/>
        </w:tabs>
        <w:spacing w:after="0"/>
        <w:ind w:firstLine="567"/>
        <w:jc w:val="both"/>
      </w:pPr>
      <w:r>
        <w:t xml:space="preserve">3.3.2.  </w:t>
      </w:r>
      <w:r>
        <w:rPr>
          <w:bCs/>
        </w:rPr>
        <w:t xml:space="preserve"> </w:t>
      </w:r>
      <w:r>
        <w:t>На 2019 и 2020 годы  внесение изменений не планируется.</w:t>
      </w:r>
    </w:p>
    <w:p w:rsidR="001151DB" w:rsidRDefault="001151DB" w:rsidP="001151DB">
      <w:pPr>
        <w:pStyle w:val="a3"/>
        <w:spacing w:after="0"/>
        <w:ind w:left="567"/>
        <w:jc w:val="center"/>
        <w:rPr>
          <w:b/>
          <w:highlight w:val="yellow"/>
        </w:rPr>
      </w:pPr>
    </w:p>
    <w:p w:rsidR="001151DB" w:rsidRDefault="001151DB" w:rsidP="001151DB">
      <w:pPr>
        <w:pStyle w:val="a3"/>
        <w:spacing w:after="0"/>
        <w:ind w:left="567"/>
        <w:jc w:val="center"/>
        <w:rPr>
          <w:b/>
        </w:rPr>
      </w:pPr>
      <w:r>
        <w:rPr>
          <w:b/>
        </w:rPr>
        <w:t>3.4. Культура, кинематография</w:t>
      </w:r>
    </w:p>
    <w:p w:rsidR="001151DB" w:rsidRDefault="001151DB" w:rsidP="001151DB">
      <w:pPr>
        <w:pStyle w:val="a3"/>
        <w:spacing w:after="0"/>
        <w:ind w:left="567"/>
        <w:jc w:val="center"/>
        <w:rPr>
          <w:b/>
        </w:rPr>
      </w:pPr>
    </w:p>
    <w:p w:rsidR="001151DB" w:rsidRDefault="001151DB" w:rsidP="001151DB">
      <w:pPr>
        <w:pStyle w:val="a3"/>
        <w:spacing w:after="0"/>
        <w:ind w:firstLine="567"/>
        <w:jc w:val="both"/>
      </w:pPr>
      <w:r>
        <w:t xml:space="preserve">3.4.1. На 2018  год по разделу «Культура, кинематография»  предусмотрено уменьшение ассигнований на  362,4 тыс. руб. на реализацию  муниципальной программы «Развитие сельского хозяйства и регулирование рынка сельскохозяйственной продукции, сырья и продовольствия» на комплексное обустройство населенных пунктов, расположенных в сельской местности, объектами социальной и инженерной инфраструктуры, а также  строительство и реконструкция автомобильных дорог». </w:t>
      </w:r>
    </w:p>
    <w:p w:rsidR="001151DB" w:rsidRDefault="001151DB" w:rsidP="001151DB">
      <w:pPr>
        <w:pStyle w:val="a3"/>
        <w:spacing w:after="0"/>
        <w:ind w:left="567"/>
        <w:jc w:val="both"/>
      </w:pPr>
      <w:r>
        <w:t>3.4.2. На 2019 и 2020 годы внесение изменений не планируется.</w:t>
      </w:r>
    </w:p>
    <w:p w:rsidR="001151DB" w:rsidRDefault="001151DB" w:rsidP="001151DB">
      <w:pPr>
        <w:pStyle w:val="a3"/>
        <w:spacing w:after="0"/>
        <w:ind w:left="567"/>
        <w:jc w:val="both"/>
      </w:pPr>
    </w:p>
    <w:p w:rsidR="001151DB" w:rsidRDefault="001151DB" w:rsidP="001151DB">
      <w:pPr>
        <w:pStyle w:val="a3"/>
        <w:spacing w:after="0"/>
        <w:ind w:left="567"/>
        <w:jc w:val="both"/>
      </w:pPr>
    </w:p>
    <w:p w:rsidR="001151DB" w:rsidRDefault="001151DB" w:rsidP="001151DB">
      <w:pPr>
        <w:pStyle w:val="a3"/>
        <w:spacing w:after="0"/>
        <w:ind w:left="567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1151DB" w:rsidRDefault="001151DB" w:rsidP="001151DB">
      <w:pPr>
        <w:pStyle w:val="a3"/>
        <w:spacing w:after="0"/>
        <w:ind w:firstLine="567"/>
        <w:jc w:val="center"/>
        <w:rPr>
          <w:b/>
          <w:spacing w:val="-4"/>
        </w:rPr>
      </w:pPr>
      <w:r>
        <w:rPr>
          <w:b/>
        </w:rPr>
        <w:lastRenderedPageBreak/>
        <w:t>3</w:t>
      </w:r>
      <w:r>
        <w:rPr>
          <w:b/>
          <w:spacing w:val="-4"/>
        </w:rPr>
        <w:t>.7. Дефицит (профицит) бюджета  и источники его финансирования.</w:t>
      </w:r>
    </w:p>
    <w:p w:rsidR="001151DB" w:rsidRDefault="001151DB" w:rsidP="001151DB">
      <w:pPr>
        <w:shd w:val="clear" w:color="auto" w:fill="FFFFFF"/>
        <w:ind w:firstLine="567"/>
        <w:jc w:val="center"/>
        <w:rPr>
          <w:b/>
          <w:spacing w:val="-4"/>
          <w:highlight w:val="yellow"/>
        </w:rPr>
      </w:pPr>
    </w:p>
    <w:p w:rsidR="001151DB" w:rsidRDefault="001151DB" w:rsidP="001151DB">
      <w:pPr>
        <w:pStyle w:val="a3"/>
        <w:tabs>
          <w:tab w:val="left" w:pos="567"/>
        </w:tabs>
        <w:spacing w:after="0"/>
        <w:ind w:firstLine="567"/>
        <w:jc w:val="both"/>
        <w:rPr>
          <w:spacing w:val="-1"/>
        </w:rPr>
      </w:pPr>
      <w:r>
        <w:rPr>
          <w:spacing w:val="-4"/>
        </w:rPr>
        <w:t>Предлагаемый к утверждению бюджет Шумерлинского района  на 2018 год  бездефицитный.</w:t>
      </w:r>
    </w:p>
    <w:p w:rsidR="001151DB" w:rsidRDefault="001151DB" w:rsidP="001151DB">
      <w:pPr>
        <w:shd w:val="clear" w:color="auto" w:fill="FFFFFF"/>
        <w:ind w:right="53" w:firstLine="567"/>
        <w:jc w:val="both"/>
        <w:rPr>
          <w:spacing w:val="-2"/>
        </w:rPr>
      </w:pPr>
      <w:r>
        <w:rPr>
          <w:spacing w:val="-2"/>
        </w:rPr>
        <w:t>На 2019 и 2020 годы внесение изменений не планируется.</w:t>
      </w:r>
    </w:p>
    <w:p w:rsidR="001151DB" w:rsidRDefault="001151DB" w:rsidP="001151DB">
      <w:pPr>
        <w:shd w:val="clear" w:color="auto" w:fill="FFFFFF"/>
        <w:spacing w:line="274" w:lineRule="exact"/>
        <w:ind w:firstLine="567"/>
        <w:jc w:val="both"/>
        <w:rPr>
          <w:spacing w:val="-4"/>
          <w:highlight w:val="yellow"/>
        </w:rPr>
      </w:pPr>
    </w:p>
    <w:p w:rsidR="001151DB" w:rsidRDefault="001151DB" w:rsidP="001151DB">
      <w:pPr>
        <w:shd w:val="clear" w:color="auto" w:fill="FFFFFF"/>
        <w:spacing w:line="274" w:lineRule="exact"/>
        <w:ind w:firstLine="567"/>
        <w:jc w:val="center"/>
        <w:rPr>
          <w:b/>
          <w:spacing w:val="-4"/>
        </w:rPr>
      </w:pPr>
      <w:bookmarkStart w:id="0" w:name="_GoBack"/>
      <w:bookmarkEnd w:id="0"/>
      <w:r>
        <w:rPr>
          <w:b/>
          <w:spacing w:val="-4"/>
        </w:rPr>
        <w:t>Выводы и предложения</w:t>
      </w:r>
    </w:p>
    <w:p w:rsidR="001151DB" w:rsidRDefault="001151DB" w:rsidP="001151DB">
      <w:pPr>
        <w:shd w:val="clear" w:color="auto" w:fill="FFFFFF"/>
        <w:spacing w:line="274" w:lineRule="exact"/>
        <w:ind w:firstLine="567"/>
        <w:jc w:val="center"/>
        <w:rPr>
          <w:b/>
          <w:spacing w:val="-4"/>
          <w:highlight w:val="yellow"/>
        </w:rPr>
      </w:pPr>
    </w:p>
    <w:p w:rsidR="001151DB" w:rsidRDefault="001151DB" w:rsidP="001151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>
        <w:rPr>
          <w:spacing w:val="-2"/>
        </w:rPr>
        <w:t xml:space="preserve">На основании вышеизложенного, </w:t>
      </w:r>
      <w:r>
        <w:t>рекомендуется вн</w:t>
      </w:r>
      <w:r>
        <w:rPr>
          <w:spacing w:val="-1"/>
        </w:rPr>
        <w:t>е</w:t>
      </w:r>
      <w:r>
        <w:t>сти</w:t>
      </w:r>
      <w:r>
        <w:rPr>
          <w:spacing w:val="11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17"/>
        </w:rPr>
        <w:t xml:space="preserve"> </w:t>
      </w:r>
      <w:r>
        <w:rPr>
          <w:spacing w:val="1"/>
        </w:rPr>
        <w:t>р</w:t>
      </w:r>
      <w:r>
        <w:t>асс</w:t>
      </w:r>
      <w:r>
        <w:rPr>
          <w:spacing w:val="-1"/>
        </w:rPr>
        <w:t>м</w:t>
      </w:r>
      <w:r>
        <w:t>о</w:t>
      </w:r>
      <w:r>
        <w:rPr>
          <w:spacing w:val="-2"/>
        </w:rPr>
        <w:t>т</w:t>
      </w:r>
      <w:r>
        <w:t>ре</w:t>
      </w:r>
      <w:r>
        <w:rPr>
          <w:spacing w:val="-1"/>
        </w:rPr>
        <w:t>н</w:t>
      </w:r>
      <w:r>
        <w:t>ие Собрания депутатов Шумерлинского района проект решения Собрания депутатов Шумерлинского района «О внесении изменений в решение Собрания депутатов Шумерлинского района «О бюджете Шумерлинского района на 2018 год и на плановый период 2019 и 2020 годов» с прогнозируемым  объемом доходов бюджета на 2018  год в сумме 192793,5 тыс. руб., общим объемом расходов в сумме 192793,5</w:t>
      </w:r>
      <w:proofErr w:type="gramEnd"/>
      <w:r>
        <w:t xml:space="preserve"> тыс. руб., с  прогнозируемым бездефицитным бюджетом Шумерлинского района. </w:t>
      </w:r>
    </w:p>
    <w:p w:rsidR="001151DB" w:rsidRDefault="001151DB" w:rsidP="001151DB">
      <w:pPr>
        <w:shd w:val="clear" w:color="auto" w:fill="FFFFFF"/>
        <w:ind w:right="53" w:firstLine="567"/>
        <w:jc w:val="both"/>
        <w:rPr>
          <w:spacing w:val="-2"/>
        </w:rPr>
      </w:pPr>
      <w:r>
        <w:rPr>
          <w:spacing w:val="-2"/>
        </w:rPr>
        <w:t>На 2019 и 2020 годы внесение изменений в бюджет Шумерлинского района не планируется.</w:t>
      </w:r>
    </w:p>
    <w:p w:rsidR="001151DB" w:rsidRDefault="001151DB" w:rsidP="001151DB">
      <w:pPr>
        <w:widowControl w:val="0"/>
        <w:autoSpaceDE w:val="0"/>
        <w:autoSpaceDN w:val="0"/>
        <w:adjustRightInd w:val="0"/>
        <w:ind w:firstLine="708"/>
        <w:jc w:val="both"/>
      </w:pPr>
    </w:p>
    <w:p w:rsidR="001151DB" w:rsidRDefault="001151DB" w:rsidP="001151D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</w:p>
    <w:p w:rsidR="001151DB" w:rsidRDefault="001151DB" w:rsidP="001151DB">
      <w:pPr>
        <w:widowControl w:val="0"/>
        <w:autoSpaceDE w:val="0"/>
        <w:autoSpaceDN w:val="0"/>
        <w:adjustRightInd w:val="0"/>
        <w:jc w:val="both"/>
      </w:pPr>
      <w:r>
        <w:t>Председатель  Контрольно-счетной палаты</w:t>
      </w:r>
    </w:p>
    <w:p w:rsidR="00361D61" w:rsidRPr="00D57D74" w:rsidRDefault="001151DB" w:rsidP="001151DB">
      <w:r>
        <w:t xml:space="preserve">Шумерлинского района                                                                                     </w:t>
      </w:r>
      <w:proofErr w:type="spellStart"/>
      <w:r>
        <w:t>М.Н.Голованова</w:t>
      </w:r>
      <w:proofErr w:type="spellEnd"/>
    </w:p>
    <w:sectPr w:rsidR="00361D61" w:rsidRPr="00D5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3600"/>
    <w:multiLevelType w:val="multilevel"/>
    <w:tmpl w:val="399CA704"/>
    <w:lvl w:ilvl="0">
      <w:start w:val="3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3"/>
      <w:numFmt w:val="decimal"/>
      <w:isLgl/>
      <w:lvlText w:val="%1.%2."/>
      <w:lvlJc w:val="left"/>
      <w:pPr>
        <w:tabs>
          <w:tab w:val="num" w:pos="987"/>
        </w:tabs>
        <w:ind w:left="987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6B"/>
    <w:rsid w:val="001151DB"/>
    <w:rsid w:val="00361D61"/>
    <w:rsid w:val="00683D6B"/>
    <w:rsid w:val="00D57D74"/>
    <w:rsid w:val="00FA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32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FA324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A32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32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FA324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A32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5</cp:revision>
  <dcterms:created xsi:type="dcterms:W3CDTF">2019-05-20T12:54:00Z</dcterms:created>
  <dcterms:modified xsi:type="dcterms:W3CDTF">2019-05-20T12:58:00Z</dcterms:modified>
</cp:coreProperties>
</file>