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9B" w:rsidRPr="00655781" w:rsidRDefault="00DD2E9B" w:rsidP="00655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8EC8DD" wp14:editId="74BC68AD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78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D2E9B" w:rsidRPr="00655781" w:rsidRDefault="00DD2E9B" w:rsidP="00655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4"/>
        <w:gridCol w:w="1173"/>
        <w:gridCol w:w="4202"/>
      </w:tblGrid>
      <w:tr w:rsidR="00036B7A" w:rsidRPr="00036B7A" w:rsidTr="003A473A">
        <w:trPr>
          <w:cantSplit/>
          <w:trHeight w:val="253"/>
        </w:trPr>
        <w:tc>
          <w:tcPr>
            <w:tcW w:w="4194" w:type="dxa"/>
          </w:tcPr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36B7A" w:rsidRPr="00036B7A" w:rsidTr="003A473A">
        <w:trPr>
          <w:cantSplit/>
          <w:trHeight w:val="2113"/>
        </w:trPr>
        <w:tc>
          <w:tcPr>
            <w:tcW w:w="4194" w:type="dxa"/>
          </w:tcPr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DD2E9B" w:rsidRPr="00036B7A" w:rsidRDefault="00DD2E9B" w:rsidP="00655781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ЙЫШĂНУ</w:t>
            </w:r>
          </w:p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B" w:rsidRPr="00036B7A" w:rsidRDefault="00BF5BAB" w:rsidP="00655781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22.08</w:t>
            </w:r>
            <w:r w:rsidR="00DD2E9B"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.2019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519</w:t>
            </w:r>
          </w:p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Çěмěрле</w:t>
            </w: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B" w:rsidRPr="00036B7A" w:rsidRDefault="00BF5BAB" w:rsidP="0065578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22.08</w:t>
            </w:r>
            <w:r w:rsidR="00DD2E9B"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.2019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519</w:t>
            </w:r>
          </w:p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DD2E9B" w:rsidRPr="00655781" w:rsidRDefault="009E7E9B" w:rsidP="0065578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DD2E9B"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473A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06.03.2019 г. № 120 «Об </w:t>
      </w:r>
      <w:r w:rsidR="00DD2E9B" w:rsidRPr="00655781">
        <w:rPr>
          <w:rFonts w:ascii="Times New Roman" w:hAnsi="Times New Roman" w:cs="Times New Roman"/>
          <w:sz w:val="24"/>
          <w:szCs w:val="24"/>
        </w:rPr>
        <w:t>утверждении муниципальной программы Шумерлинского района «Обеспечение общественного порядка и противодействие преступности»</w:t>
      </w:r>
    </w:p>
    <w:p w:rsidR="00DD2E9B" w:rsidRPr="00655781" w:rsidRDefault="00DD2E9B" w:rsidP="0065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В целях обеспечение общественного порядка и противодействие преступности Шумерлинского района Чувашской Республики</w:t>
      </w: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6557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5781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ab/>
      </w:r>
    </w:p>
    <w:p w:rsidR="00DD2E9B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9E7E9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3A473A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9E7E9B">
        <w:rPr>
          <w:rFonts w:ascii="Times New Roman" w:hAnsi="Times New Roman" w:cs="Times New Roman"/>
          <w:sz w:val="24"/>
          <w:szCs w:val="24"/>
        </w:rPr>
        <w:t>от 06.03.2019 г. №120 «Об утверждении муниципальной программы 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 xml:space="preserve"> «Обеспечение общественного порядка </w:t>
      </w:r>
      <w:r w:rsidR="009E7E9B">
        <w:rPr>
          <w:rFonts w:ascii="Times New Roman" w:hAnsi="Times New Roman" w:cs="Times New Roman"/>
          <w:sz w:val="24"/>
          <w:szCs w:val="24"/>
        </w:rPr>
        <w:t>и противодействие преступности» следующие изменения:</w:t>
      </w:r>
    </w:p>
    <w:p w:rsidR="009E7E9B" w:rsidRPr="009E7E9B" w:rsidRDefault="009E7E9B" w:rsidP="009E7E9B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Паспорт Программы изложить в новой редакции в соответствии с приложением №1 к настоящему постановлению;</w:t>
      </w:r>
    </w:p>
    <w:p w:rsidR="00DD2E9B" w:rsidRPr="00655781" w:rsidRDefault="00DD2E9B" w:rsidP="006557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E9B">
        <w:rPr>
          <w:rFonts w:ascii="Times New Roman" w:hAnsi="Times New Roman" w:cs="Times New Roman"/>
          <w:sz w:val="24"/>
          <w:szCs w:val="24"/>
        </w:rPr>
        <w:t xml:space="preserve"> 1.2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9E7E9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E7E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E9B">
        <w:rPr>
          <w:rFonts w:ascii="Times New Roman" w:hAnsi="Times New Roman" w:cs="Times New Roman"/>
          <w:sz w:val="24"/>
          <w:szCs w:val="24"/>
        </w:rPr>
        <w:t xml:space="preserve"> Программы изложить в новой редакции:</w:t>
      </w:r>
      <w:r w:rsidRPr="006557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9CA" w:rsidRPr="00655781" w:rsidRDefault="00F579CA" w:rsidP="009E7E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III. Обоснование объема финансовых ресурсов,</w:t>
      </w:r>
    </w:p>
    <w:p w:rsidR="00F579CA" w:rsidRPr="00655781" w:rsidRDefault="00F579CA" w:rsidP="009E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5781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BC37BC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579CA" w:rsidRPr="00655781" w:rsidRDefault="00F579CA" w:rsidP="009E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5781">
        <w:rPr>
          <w:rFonts w:ascii="Times New Roman" w:hAnsi="Times New Roman" w:cs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F579CA" w:rsidRPr="00655781" w:rsidRDefault="00F579CA" w:rsidP="009E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по этапам и годам реализации </w:t>
      </w:r>
      <w:r w:rsidR="00BC37BC"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программы)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F575E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формируются за счет средств республиканско</w:t>
      </w:r>
      <w:r w:rsidR="003401BC" w:rsidRPr="0065578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Средства бюджет</w:t>
      </w:r>
      <w:r w:rsidR="00BF575E" w:rsidRPr="00655781">
        <w:rPr>
          <w:rFonts w:ascii="Times New Roman" w:hAnsi="Times New Roman" w:cs="Times New Roman"/>
          <w:sz w:val="24"/>
          <w:szCs w:val="24"/>
        </w:rPr>
        <w:t>а</w:t>
      </w:r>
      <w:r w:rsidR="00324C33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предусмотренные на реализацию </w:t>
      </w:r>
      <w:r w:rsidR="00BF575E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программы, являются источниками финансирования подпрограмм, включенных в </w:t>
      </w:r>
      <w:r w:rsidR="00BF575E" w:rsidRPr="0065578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376464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в 2019 - 2035 годах </w:t>
      </w:r>
      <w:r w:rsidRPr="009D6B9C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E211C" w:rsidRPr="009D6B9C">
        <w:rPr>
          <w:rFonts w:ascii="Times New Roman" w:hAnsi="Times New Roman" w:cs="Times New Roman"/>
          <w:sz w:val="24"/>
          <w:szCs w:val="24"/>
        </w:rPr>
        <w:t>2637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D00DB2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2848A7" w:rsidRPr="009D6B9C">
        <w:rPr>
          <w:rFonts w:ascii="Times New Roman" w:hAnsi="Times New Roman" w:cs="Times New Roman"/>
          <w:sz w:val="24"/>
          <w:szCs w:val="24"/>
        </w:rPr>
        <w:t>2237</w:t>
      </w:r>
      <w:r w:rsidR="00D00DB2" w:rsidRPr="009D6B9C">
        <w:rPr>
          <w:rFonts w:ascii="Times New Roman" w:hAnsi="Times New Roman" w:cs="Times New Roman"/>
          <w:sz w:val="24"/>
          <w:szCs w:val="24"/>
        </w:rPr>
        <w:t>,0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848A7" w:rsidRPr="009D6B9C">
        <w:rPr>
          <w:rFonts w:ascii="Times New Roman" w:hAnsi="Times New Roman" w:cs="Times New Roman"/>
          <w:sz w:val="24"/>
          <w:szCs w:val="24"/>
        </w:rPr>
        <w:t>85,5</w:t>
      </w:r>
      <w:r w:rsidRPr="009D6B9C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401BC" w:rsidRPr="009D6B9C" w:rsidRDefault="00376464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бюджета</w:t>
      </w:r>
      <w:r w:rsidR="00F579CA"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324C33" w:rsidRPr="009D6B9C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F579CA" w:rsidRPr="009D6B9C">
        <w:rPr>
          <w:rFonts w:ascii="Times New Roman" w:hAnsi="Times New Roman" w:cs="Times New Roman"/>
          <w:sz w:val="24"/>
          <w:szCs w:val="24"/>
        </w:rPr>
        <w:t xml:space="preserve">- </w:t>
      </w:r>
      <w:r w:rsidR="003E211C" w:rsidRPr="009D6B9C">
        <w:rPr>
          <w:rFonts w:ascii="Times New Roman" w:hAnsi="Times New Roman" w:cs="Times New Roman"/>
          <w:sz w:val="24"/>
          <w:szCs w:val="24"/>
        </w:rPr>
        <w:t>400</w:t>
      </w:r>
      <w:r w:rsidR="00F579CA" w:rsidRPr="009D6B9C">
        <w:rPr>
          <w:rFonts w:ascii="Times New Roman" w:hAnsi="Times New Roman" w:cs="Times New Roman"/>
          <w:sz w:val="24"/>
          <w:szCs w:val="24"/>
        </w:rPr>
        <w:t>,0 тыс. рублей (</w:t>
      </w:r>
      <w:r w:rsidR="002848A7" w:rsidRPr="009D6B9C">
        <w:rPr>
          <w:rFonts w:ascii="Times New Roman" w:hAnsi="Times New Roman" w:cs="Times New Roman"/>
          <w:sz w:val="24"/>
          <w:szCs w:val="24"/>
        </w:rPr>
        <w:t>14,5</w:t>
      </w:r>
      <w:r w:rsidR="00F579CA" w:rsidRPr="009D6B9C">
        <w:rPr>
          <w:rFonts w:ascii="Times New Roman" w:hAnsi="Times New Roman" w:cs="Times New Roman"/>
          <w:sz w:val="24"/>
          <w:szCs w:val="24"/>
        </w:rPr>
        <w:t xml:space="preserve"> п</w:t>
      </w:r>
      <w:r w:rsidR="003401BC" w:rsidRPr="009D6B9C">
        <w:rPr>
          <w:rFonts w:ascii="Times New Roman" w:hAnsi="Times New Roman" w:cs="Times New Roman"/>
          <w:sz w:val="24"/>
          <w:szCs w:val="24"/>
        </w:rPr>
        <w:t>роцента).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376464" w:rsidRPr="009D6B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6B9C">
        <w:rPr>
          <w:rFonts w:ascii="Times New Roman" w:hAnsi="Times New Roman" w:cs="Times New Roman"/>
          <w:sz w:val="24"/>
          <w:szCs w:val="24"/>
        </w:rPr>
        <w:t xml:space="preserve"> программы на 1 этапе (2019 - 2025 годы) составит </w:t>
      </w:r>
      <w:r w:rsidR="008331E1" w:rsidRPr="009D6B9C">
        <w:rPr>
          <w:rFonts w:ascii="Times New Roman" w:hAnsi="Times New Roman" w:cs="Times New Roman"/>
          <w:sz w:val="24"/>
          <w:szCs w:val="24"/>
        </w:rPr>
        <w:t>2</w:t>
      </w:r>
      <w:r w:rsidR="003E211C" w:rsidRPr="009D6B9C">
        <w:rPr>
          <w:rFonts w:ascii="Times New Roman" w:hAnsi="Times New Roman" w:cs="Times New Roman"/>
          <w:sz w:val="24"/>
          <w:szCs w:val="24"/>
        </w:rPr>
        <w:t>378</w:t>
      </w:r>
      <w:r w:rsidR="008331E1" w:rsidRPr="009D6B9C">
        <w:rPr>
          <w:rFonts w:ascii="Times New Roman" w:hAnsi="Times New Roman" w:cs="Times New Roman"/>
          <w:sz w:val="24"/>
          <w:szCs w:val="24"/>
        </w:rPr>
        <w:t>,5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331E1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3E211C" w:rsidRPr="009D6B9C">
        <w:rPr>
          <w:rFonts w:ascii="Times New Roman" w:hAnsi="Times New Roman" w:cs="Times New Roman"/>
          <w:sz w:val="24"/>
          <w:szCs w:val="24"/>
        </w:rPr>
        <w:t>356</w:t>
      </w:r>
      <w:r w:rsidR="008331E1" w:rsidRPr="009D6B9C">
        <w:rPr>
          <w:rFonts w:ascii="Times New Roman" w:hAnsi="Times New Roman" w:cs="Times New Roman"/>
          <w:sz w:val="24"/>
          <w:szCs w:val="24"/>
        </w:rPr>
        <w:t>,5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00DB2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9D6B9C">
        <w:rPr>
          <w:rFonts w:ascii="Times New Roman" w:hAnsi="Times New Roman" w:cs="Times New Roman"/>
          <w:sz w:val="24"/>
          <w:szCs w:val="24"/>
        </w:rPr>
        <w:t>321</w:t>
      </w:r>
      <w:r w:rsidR="00D00DB2" w:rsidRPr="009D6B9C">
        <w:rPr>
          <w:rFonts w:ascii="Times New Roman" w:hAnsi="Times New Roman" w:cs="Times New Roman"/>
          <w:sz w:val="24"/>
          <w:szCs w:val="24"/>
        </w:rPr>
        <w:t>,0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55781">
        <w:rPr>
          <w:rFonts w:ascii="Times New Roman" w:hAnsi="Times New Roman" w:cs="Times New Roman"/>
          <w:sz w:val="24"/>
          <w:szCs w:val="24"/>
        </w:rPr>
        <w:t>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</w:t>
      </w:r>
      <w:r w:rsidR="00D00DB2">
        <w:rPr>
          <w:rFonts w:ascii="Times New Roman" w:hAnsi="Times New Roman" w:cs="Times New Roman"/>
          <w:sz w:val="24"/>
          <w:szCs w:val="24"/>
        </w:rPr>
        <w:t>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 xml:space="preserve">в 2022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346,2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346,3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346,2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346,3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3E211C">
        <w:rPr>
          <w:rFonts w:ascii="Times New Roman" w:hAnsi="Times New Roman" w:cs="Times New Roman"/>
          <w:sz w:val="24"/>
          <w:szCs w:val="24"/>
        </w:rPr>
        <w:t>2237</w:t>
      </w:r>
      <w:r w:rsidR="00D00DB2" w:rsidRPr="003E211C">
        <w:rPr>
          <w:rFonts w:ascii="Times New Roman" w:hAnsi="Times New Roman" w:cs="Times New Roman"/>
          <w:sz w:val="24"/>
          <w:szCs w:val="24"/>
        </w:rPr>
        <w:t>,0</w:t>
      </w:r>
      <w:r w:rsidR="008331E1" w:rsidRPr="003E211C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тыс. рублей (94</w:t>
      </w:r>
      <w:r w:rsidRPr="00655781">
        <w:rPr>
          <w:rFonts w:ascii="Times New Roman" w:hAnsi="Times New Roman" w:cs="Times New Roman"/>
          <w:sz w:val="24"/>
          <w:szCs w:val="24"/>
        </w:rPr>
        <w:t xml:space="preserve">,6 </w:t>
      </w:r>
      <w:r w:rsidRPr="009D6B9C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331E1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9D6B9C">
        <w:rPr>
          <w:rFonts w:ascii="Times New Roman" w:hAnsi="Times New Roman" w:cs="Times New Roman"/>
          <w:sz w:val="24"/>
          <w:szCs w:val="24"/>
        </w:rPr>
        <w:t>310,5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00DB2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9D6B9C">
        <w:rPr>
          <w:rFonts w:ascii="Times New Roman" w:hAnsi="Times New Roman" w:cs="Times New Roman"/>
          <w:sz w:val="24"/>
          <w:szCs w:val="24"/>
        </w:rPr>
        <w:t>321</w:t>
      </w:r>
      <w:r w:rsidR="00D00DB2" w:rsidRPr="009D6B9C">
        <w:rPr>
          <w:rFonts w:ascii="Times New Roman" w:hAnsi="Times New Roman" w:cs="Times New Roman"/>
          <w:sz w:val="24"/>
          <w:szCs w:val="24"/>
        </w:rPr>
        <w:t>,0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D00DB2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9D6B9C">
        <w:rPr>
          <w:rFonts w:ascii="Times New Roman" w:hAnsi="Times New Roman" w:cs="Times New Roman"/>
          <w:sz w:val="24"/>
          <w:szCs w:val="24"/>
        </w:rPr>
        <w:t>321</w:t>
      </w:r>
      <w:r w:rsidR="00D00DB2" w:rsidRPr="009D6B9C">
        <w:rPr>
          <w:rFonts w:ascii="Times New Roman" w:hAnsi="Times New Roman" w:cs="Times New Roman"/>
          <w:sz w:val="24"/>
          <w:szCs w:val="24"/>
        </w:rPr>
        <w:t>,0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331E1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9D6B9C">
        <w:rPr>
          <w:rFonts w:ascii="Times New Roman" w:hAnsi="Times New Roman" w:cs="Times New Roman"/>
          <w:sz w:val="24"/>
          <w:szCs w:val="24"/>
        </w:rPr>
        <w:t>321,1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8331E1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9D6B9C">
        <w:rPr>
          <w:rFonts w:ascii="Times New Roman" w:hAnsi="Times New Roman" w:cs="Times New Roman"/>
          <w:sz w:val="24"/>
          <w:szCs w:val="24"/>
        </w:rPr>
        <w:t>321,1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8331E1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9D6B9C">
        <w:rPr>
          <w:rFonts w:ascii="Times New Roman" w:hAnsi="Times New Roman" w:cs="Times New Roman"/>
          <w:sz w:val="24"/>
          <w:szCs w:val="24"/>
        </w:rPr>
        <w:t>321,1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8331E1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8331E1" w:rsidRPr="009D6B9C">
        <w:rPr>
          <w:rFonts w:ascii="Times New Roman" w:hAnsi="Times New Roman" w:cs="Times New Roman"/>
          <w:sz w:val="24"/>
          <w:szCs w:val="24"/>
        </w:rPr>
        <w:t>321,2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324C33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бюджета Шумерлинского района </w:t>
      </w:r>
      <w:r w:rsidR="00E91769" w:rsidRPr="009D6B9C">
        <w:rPr>
          <w:rFonts w:ascii="Times New Roman" w:hAnsi="Times New Roman" w:cs="Times New Roman"/>
          <w:sz w:val="24"/>
          <w:szCs w:val="24"/>
        </w:rPr>
        <w:t>–</w:t>
      </w:r>
      <w:r w:rsidR="00F579CA"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3E211C" w:rsidRPr="009D6B9C">
        <w:rPr>
          <w:rFonts w:ascii="Times New Roman" w:hAnsi="Times New Roman" w:cs="Times New Roman"/>
          <w:sz w:val="24"/>
          <w:szCs w:val="24"/>
        </w:rPr>
        <w:t>146,5</w:t>
      </w:r>
      <w:r w:rsidR="00F579CA" w:rsidRPr="009D6B9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91769" w:rsidRPr="009D6B9C">
        <w:rPr>
          <w:rFonts w:ascii="Times New Roman" w:hAnsi="Times New Roman" w:cs="Times New Roman"/>
          <w:sz w:val="24"/>
          <w:szCs w:val="24"/>
        </w:rPr>
        <w:t>5,4</w:t>
      </w:r>
      <w:r w:rsidR="00F579CA" w:rsidRPr="009D6B9C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00DB2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3E211C" w:rsidRPr="009D6B9C">
        <w:rPr>
          <w:rFonts w:ascii="Times New Roman" w:hAnsi="Times New Roman" w:cs="Times New Roman"/>
          <w:sz w:val="24"/>
          <w:szCs w:val="24"/>
        </w:rPr>
        <w:t>46,0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E91769" w:rsidRPr="009D6B9C">
        <w:rPr>
          <w:rFonts w:ascii="Times New Roman" w:hAnsi="Times New Roman" w:cs="Times New Roman"/>
          <w:sz w:val="24"/>
          <w:szCs w:val="24"/>
        </w:rPr>
        <w:t>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E91769" w:rsidRPr="009D6B9C">
        <w:rPr>
          <w:rFonts w:ascii="Times New Roman" w:hAnsi="Times New Roman" w:cs="Times New Roman"/>
          <w:sz w:val="24"/>
          <w:szCs w:val="24"/>
        </w:rPr>
        <w:t>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E91769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E91769" w:rsidRPr="009D6B9C">
        <w:rPr>
          <w:rFonts w:ascii="Times New Roman" w:hAnsi="Times New Roman" w:cs="Times New Roman"/>
          <w:sz w:val="24"/>
          <w:szCs w:val="24"/>
        </w:rPr>
        <w:t>25,1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E91769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E91769" w:rsidRPr="009D6B9C">
        <w:rPr>
          <w:rFonts w:ascii="Times New Roman" w:hAnsi="Times New Roman" w:cs="Times New Roman"/>
          <w:sz w:val="24"/>
          <w:szCs w:val="24"/>
        </w:rPr>
        <w:t>25,2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E91769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E91769" w:rsidRPr="009D6B9C">
        <w:rPr>
          <w:rFonts w:ascii="Times New Roman" w:hAnsi="Times New Roman" w:cs="Times New Roman"/>
          <w:sz w:val="24"/>
          <w:szCs w:val="24"/>
        </w:rPr>
        <w:t>25,1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E91769" w:rsidRPr="009D6B9C">
        <w:rPr>
          <w:rFonts w:ascii="Times New Roman" w:hAnsi="Times New Roman" w:cs="Times New Roman"/>
          <w:sz w:val="24"/>
          <w:szCs w:val="24"/>
        </w:rPr>
        <w:t>–</w:t>
      </w:r>
      <w:r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E91769" w:rsidRPr="009D6B9C">
        <w:rPr>
          <w:rFonts w:ascii="Times New Roman" w:hAnsi="Times New Roman" w:cs="Times New Roman"/>
          <w:sz w:val="24"/>
          <w:szCs w:val="24"/>
        </w:rPr>
        <w:t>25,1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</w:t>
      </w:r>
      <w:r w:rsidR="003401BC" w:rsidRPr="009D6B9C">
        <w:rPr>
          <w:rFonts w:ascii="Times New Roman" w:hAnsi="Times New Roman" w:cs="Times New Roman"/>
          <w:sz w:val="24"/>
          <w:szCs w:val="24"/>
        </w:rPr>
        <w:t>Муниципальной</w:t>
      </w:r>
      <w:r w:rsidRPr="009D6B9C">
        <w:rPr>
          <w:rFonts w:ascii="Times New Roman" w:hAnsi="Times New Roman" w:cs="Times New Roman"/>
          <w:sz w:val="24"/>
          <w:szCs w:val="24"/>
        </w:rPr>
        <w:t xml:space="preserve"> программы составит </w:t>
      </w:r>
      <w:r w:rsidR="00E91769" w:rsidRPr="009D6B9C">
        <w:rPr>
          <w:rFonts w:ascii="Times New Roman" w:hAnsi="Times New Roman" w:cs="Times New Roman"/>
          <w:sz w:val="24"/>
          <w:szCs w:val="24"/>
        </w:rPr>
        <w:t>126,5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E91769" w:rsidRPr="009D6B9C">
        <w:rPr>
          <w:rFonts w:ascii="Times New Roman" w:hAnsi="Times New Roman" w:cs="Times New Roman"/>
          <w:sz w:val="24"/>
          <w:szCs w:val="24"/>
        </w:rPr>
        <w:t>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91769" w:rsidRPr="009D6B9C">
        <w:rPr>
          <w:rFonts w:ascii="Times New Roman" w:hAnsi="Times New Roman" w:cs="Times New Roman"/>
          <w:sz w:val="24"/>
          <w:szCs w:val="24"/>
        </w:rPr>
        <w:t>0</w:t>
      </w:r>
      <w:r w:rsidRPr="009D6B9C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F579CA" w:rsidRPr="009D6B9C" w:rsidRDefault="00324C33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бюджета Шумерлинского района </w:t>
      </w:r>
      <w:r w:rsidR="00E91769" w:rsidRPr="009D6B9C">
        <w:rPr>
          <w:rFonts w:ascii="Times New Roman" w:hAnsi="Times New Roman" w:cs="Times New Roman"/>
          <w:sz w:val="24"/>
          <w:szCs w:val="24"/>
        </w:rPr>
        <w:t>–</w:t>
      </w:r>
      <w:r w:rsidR="00F579CA" w:rsidRPr="009D6B9C">
        <w:rPr>
          <w:rFonts w:ascii="Times New Roman" w:hAnsi="Times New Roman" w:cs="Times New Roman"/>
          <w:sz w:val="24"/>
          <w:szCs w:val="24"/>
        </w:rPr>
        <w:t xml:space="preserve"> </w:t>
      </w:r>
      <w:r w:rsidR="00E91769" w:rsidRPr="009D6B9C">
        <w:rPr>
          <w:rFonts w:ascii="Times New Roman" w:hAnsi="Times New Roman" w:cs="Times New Roman"/>
          <w:sz w:val="24"/>
          <w:szCs w:val="24"/>
        </w:rPr>
        <w:t>126,5 тыс. рублей (100 процентов</w:t>
      </w:r>
      <w:r w:rsidR="003401BC" w:rsidRPr="009D6B9C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На 3 этапе (2031 - 2035 годы) объем финансирования</w:t>
      </w:r>
      <w:r w:rsidR="003401BC" w:rsidRPr="009D6B9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9D6B9C">
        <w:rPr>
          <w:rFonts w:ascii="Times New Roman" w:hAnsi="Times New Roman" w:cs="Times New Roman"/>
          <w:sz w:val="24"/>
          <w:szCs w:val="24"/>
        </w:rPr>
        <w:t xml:space="preserve"> программы составит </w:t>
      </w:r>
      <w:r w:rsidR="00D00DB2" w:rsidRPr="009D6B9C">
        <w:rPr>
          <w:rFonts w:ascii="Times New Roman" w:hAnsi="Times New Roman" w:cs="Times New Roman"/>
          <w:sz w:val="24"/>
          <w:szCs w:val="24"/>
        </w:rPr>
        <w:t>127,0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F579CA" w:rsidRPr="009D6B9C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00DB2" w:rsidRPr="009D6B9C">
        <w:rPr>
          <w:rFonts w:ascii="Times New Roman" w:hAnsi="Times New Roman" w:cs="Times New Roman"/>
          <w:sz w:val="24"/>
          <w:szCs w:val="24"/>
        </w:rPr>
        <w:t>0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00DB2" w:rsidRPr="009D6B9C">
        <w:rPr>
          <w:rFonts w:ascii="Times New Roman" w:hAnsi="Times New Roman" w:cs="Times New Roman"/>
          <w:sz w:val="24"/>
          <w:szCs w:val="24"/>
        </w:rPr>
        <w:t>0</w:t>
      </w:r>
      <w:r w:rsidRPr="009D6B9C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F579CA" w:rsidRPr="00655781" w:rsidRDefault="00324C33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бюджета Шумерлинского района </w:t>
      </w:r>
      <w:r w:rsidR="00D00DB2" w:rsidRPr="009D6B9C">
        <w:rPr>
          <w:rFonts w:ascii="Times New Roman" w:hAnsi="Times New Roman" w:cs="Times New Roman"/>
          <w:sz w:val="24"/>
          <w:szCs w:val="24"/>
        </w:rPr>
        <w:t>– 127,0</w:t>
      </w:r>
      <w:r w:rsidR="003401BC" w:rsidRPr="009D6B9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401BC" w:rsidRPr="00655781">
        <w:rPr>
          <w:rFonts w:ascii="Times New Roman" w:hAnsi="Times New Roman" w:cs="Times New Roman"/>
          <w:sz w:val="24"/>
          <w:szCs w:val="24"/>
        </w:rPr>
        <w:t>(</w:t>
      </w:r>
      <w:r w:rsidR="00D00DB2">
        <w:rPr>
          <w:rFonts w:ascii="Times New Roman" w:hAnsi="Times New Roman" w:cs="Times New Roman"/>
          <w:sz w:val="24"/>
          <w:szCs w:val="24"/>
        </w:rPr>
        <w:t>100</w:t>
      </w:r>
      <w:r w:rsidR="003401BC" w:rsidRPr="00655781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00DB2">
        <w:rPr>
          <w:rFonts w:ascii="Times New Roman" w:hAnsi="Times New Roman" w:cs="Times New Roman"/>
          <w:sz w:val="24"/>
          <w:szCs w:val="24"/>
        </w:rPr>
        <w:t>ов</w:t>
      </w:r>
      <w:r w:rsidR="003401BC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Муниципально</w:t>
      </w:r>
      <w:r w:rsidRPr="00655781">
        <w:rPr>
          <w:rFonts w:ascii="Times New Roman" w:hAnsi="Times New Roman" w:cs="Times New Roman"/>
          <w:sz w:val="24"/>
          <w:szCs w:val="24"/>
        </w:rPr>
        <w:t>й программы подлежат ежегодному уточнению исходя из реальных возможностей бюджетов всех уровней.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57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приведены в приложении N 2 к </w:t>
      </w:r>
      <w:r w:rsidR="003401BC" w:rsidRPr="006557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 w:cs="Times New Roman"/>
          <w:sz w:val="24"/>
          <w:szCs w:val="24"/>
        </w:rPr>
        <w:t>программе.</w:t>
      </w:r>
    </w:p>
    <w:p w:rsidR="00F579C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Муниципальную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 согласно </w:t>
      </w:r>
      <w:hyperlink w:anchor="Par1813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3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385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к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097EC1" w:rsidRDefault="00097EC1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Приложение №2 Программы изложить в новой редакции в соответствии с приложением №2 к настоящему постановлению;</w:t>
      </w:r>
    </w:p>
    <w:p w:rsidR="00097EC1" w:rsidRDefault="00097EC1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Паспорт Подпрограммы «Профилактика правонарушений» изложить в новой редакции в соответствии с приложением №3 к настоящему постановлению;</w:t>
      </w:r>
    </w:p>
    <w:p w:rsidR="00097EC1" w:rsidRDefault="00097EC1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изложить в новой редакции:</w:t>
      </w:r>
    </w:p>
    <w:p w:rsidR="00492FBB" w:rsidRPr="00655781" w:rsidRDefault="00492FBB" w:rsidP="00492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IV. Обоснование объема финансовых ресурсов,</w:t>
      </w:r>
    </w:p>
    <w:p w:rsidR="00492FBB" w:rsidRPr="00655781" w:rsidRDefault="00492FBB" w:rsidP="0049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5781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</w:t>
      </w:r>
    </w:p>
    <w:p w:rsidR="00492FBB" w:rsidRPr="00655781" w:rsidRDefault="00492FBB" w:rsidP="0049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5781">
        <w:rPr>
          <w:rFonts w:ascii="Times New Roman" w:hAnsi="Times New Roman" w:cs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492FBB" w:rsidRPr="00655781" w:rsidRDefault="00492FBB" w:rsidP="0049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по этапам и годам реализации подпрограммы)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</w:t>
      </w:r>
      <w:r w:rsidR="00324C33" w:rsidRPr="009D6B9C">
        <w:rPr>
          <w:rFonts w:ascii="Times New Roman" w:hAnsi="Times New Roman" w:cs="Times New Roman"/>
          <w:sz w:val="24"/>
          <w:szCs w:val="24"/>
        </w:rPr>
        <w:t>бюджета Шумерлинского района</w:t>
      </w:r>
      <w:r w:rsidRPr="009D6B9C">
        <w:rPr>
          <w:rFonts w:ascii="Times New Roman" w:hAnsi="Times New Roman" w:cs="Times New Roman"/>
          <w:sz w:val="24"/>
          <w:szCs w:val="24"/>
        </w:rPr>
        <w:t>.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3E211C" w:rsidRPr="009D6B9C">
        <w:rPr>
          <w:rFonts w:ascii="Times New Roman" w:hAnsi="Times New Roman" w:cs="Times New Roman"/>
          <w:sz w:val="24"/>
          <w:szCs w:val="24"/>
        </w:rPr>
        <w:t>322,2</w:t>
      </w:r>
      <w:r w:rsidRPr="009D6B9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 (0 процентов);</w:t>
      </w:r>
    </w:p>
    <w:p w:rsidR="00492FBB" w:rsidRPr="009D6B9C" w:rsidRDefault="00324C33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lastRenderedPageBreak/>
        <w:t xml:space="preserve">бюджета Шумерлинского района </w:t>
      </w:r>
      <w:r w:rsidR="00492FBB" w:rsidRPr="009D6B9C">
        <w:rPr>
          <w:rFonts w:ascii="Times New Roman" w:hAnsi="Times New Roman" w:cs="Times New Roman"/>
          <w:sz w:val="24"/>
          <w:szCs w:val="24"/>
        </w:rPr>
        <w:t xml:space="preserve">– </w:t>
      </w:r>
      <w:r w:rsidR="003E211C" w:rsidRPr="009D6B9C">
        <w:rPr>
          <w:rFonts w:ascii="Times New Roman" w:hAnsi="Times New Roman" w:cs="Times New Roman"/>
          <w:sz w:val="24"/>
          <w:szCs w:val="24"/>
        </w:rPr>
        <w:t>322,2</w:t>
      </w:r>
      <w:r w:rsidR="00492FBB" w:rsidRPr="009D6B9C">
        <w:rPr>
          <w:rFonts w:ascii="Times New Roman" w:hAnsi="Times New Roman" w:cs="Times New Roman"/>
          <w:sz w:val="24"/>
          <w:szCs w:val="24"/>
        </w:rPr>
        <w:t xml:space="preserve"> тыс. рублей (100 процентов).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Объем финансирования подпрограммы на 1 этапе (2019 - 2025 годы) составит 1</w:t>
      </w:r>
      <w:r w:rsidR="00324C33" w:rsidRPr="009D6B9C">
        <w:rPr>
          <w:rFonts w:ascii="Times New Roman" w:hAnsi="Times New Roman" w:cs="Times New Roman"/>
          <w:sz w:val="24"/>
          <w:szCs w:val="24"/>
        </w:rPr>
        <w:t>21</w:t>
      </w:r>
      <w:r w:rsidRPr="009D6B9C">
        <w:rPr>
          <w:rFonts w:ascii="Times New Roman" w:hAnsi="Times New Roman" w:cs="Times New Roman"/>
          <w:sz w:val="24"/>
          <w:szCs w:val="24"/>
        </w:rPr>
        <w:t>,2 тыс. рублей, в том числе: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24C33" w:rsidRPr="009D6B9C">
        <w:rPr>
          <w:rFonts w:ascii="Times New Roman" w:hAnsi="Times New Roman" w:cs="Times New Roman"/>
          <w:sz w:val="24"/>
          <w:szCs w:val="24"/>
        </w:rPr>
        <w:t>41</w:t>
      </w:r>
      <w:r w:rsidRPr="009D6B9C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2022 году – 20,0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2023 году – 20,2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2024 году – 20,0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2025 году – 20,0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0,0 тыс. рублей (0 процентов), в том числе: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2020 году - 0,0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2021 году - 0,0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2022 году - 0,0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2023 году - 0,0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бюджета Шумерлинского района  – 1</w:t>
      </w:r>
      <w:r w:rsidR="003E211C" w:rsidRPr="009D6B9C">
        <w:rPr>
          <w:rFonts w:ascii="Times New Roman" w:hAnsi="Times New Roman" w:cs="Times New Roman"/>
          <w:sz w:val="24"/>
          <w:szCs w:val="24"/>
        </w:rPr>
        <w:t>21</w:t>
      </w:r>
      <w:r w:rsidRPr="009D6B9C">
        <w:rPr>
          <w:rFonts w:ascii="Times New Roman" w:hAnsi="Times New Roman" w:cs="Times New Roman"/>
          <w:sz w:val="24"/>
          <w:szCs w:val="24"/>
        </w:rPr>
        <w:t>,2 тыс. рублей (100 процентов), в том числе: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E211C" w:rsidRPr="009D6B9C">
        <w:rPr>
          <w:rFonts w:ascii="Times New Roman" w:hAnsi="Times New Roman" w:cs="Times New Roman"/>
          <w:sz w:val="24"/>
          <w:szCs w:val="24"/>
        </w:rPr>
        <w:t>41</w:t>
      </w:r>
      <w:r w:rsidRPr="009D6B9C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2022 году – 20,0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2023 году – 20,2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2024 году – 20,0 тыс. рублей;</w:t>
      </w:r>
    </w:p>
    <w:p w:rsidR="00492FBB" w:rsidRPr="009D6B9C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B9C">
        <w:rPr>
          <w:rFonts w:ascii="Times New Roman" w:hAnsi="Times New Roman" w:cs="Times New Roman"/>
          <w:sz w:val="24"/>
          <w:szCs w:val="24"/>
        </w:rPr>
        <w:t>в 2025 году – 20,0 тыс. рублей;</w:t>
      </w:r>
    </w:p>
    <w:p w:rsidR="00492FBB" w:rsidRPr="00324C33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составит </w:t>
      </w:r>
      <w:r w:rsidRPr="00324C33">
        <w:rPr>
          <w:rFonts w:ascii="Times New Roman" w:hAnsi="Times New Roman" w:cs="Times New Roman"/>
          <w:sz w:val="24"/>
          <w:szCs w:val="24"/>
        </w:rPr>
        <w:t>100,5 тыс. рублей, из них средства:</w:t>
      </w:r>
    </w:p>
    <w:p w:rsidR="00492FBB" w:rsidRPr="00324C33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33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 тыс. рублей (0 процентов);</w:t>
      </w:r>
    </w:p>
    <w:p w:rsidR="00492FBB" w:rsidRPr="00324C33" w:rsidRDefault="00324C33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492FBB" w:rsidRPr="00324C33">
        <w:rPr>
          <w:rFonts w:ascii="Times New Roman" w:hAnsi="Times New Roman" w:cs="Times New Roman"/>
          <w:sz w:val="24"/>
          <w:szCs w:val="24"/>
        </w:rPr>
        <w:t>- 100,5 тыс. рублей (100 процентов).</w:t>
      </w:r>
    </w:p>
    <w:p w:rsidR="00492FBB" w:rsidRPr="00655781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33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составит 100,5 </w:t>
      </w:r>
      <w:r w:rsidRPr="00655781">
        <w:rPr>
          <w:rFonts w:ascii="Times New Roman" w:hAnsi="Times New Roman" w:cs="Times New Roman"/>
          <w:sz w:val="24"/>
          <w:szCs w:val="24"/>
        </w:rPr>
        <w:t>тыс. рублей, из них средства:</w:t>
      </w:r>
    </w:p>
    <w:p w:rsidR="00492FBB" w:rsidRPr="00655781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республиканского бю</w:t>
      </w:r>
      <w:r>
        <w:rPr>
          <w:rFonts w:ascii="Times New Roman" w:hAnsi="Times New Roman" w:cs="Times New Roman"/>
          <w:sz w:val="24"/>
          <w:szCs w:val="24"/>
        </w:rPr>
        <w:t xml:space="preserve">джета Чувашской Республики - </w:t>
      </w:r>
      <w:r w:rsidRPr="00655781">
        <w:rPr>
          <w:rFonts w:ascii="Times New Roman" w:hAnsi="Times New Roman" w:cs="Times New Roman"/>
          <w:sz w:val="24"/>
          <w:szCs w:val="24"/>
        </w:rPr>
        <w:t xml:space="preserve">0,0 тыс. рублей </w:t>
      </w:r>
      <w:r>
        <w:rPr>
          <w:rFonts w:ascii="Times New Roman" w:hAnsi="Times New Roman" w:cs="Times New Roman"/>
          <w:sz w:val="24"/>
          <w:szCs w:val="24"/>
        </w:rPr>
        <w:t>(0 процентов</w:t>
      </w:r>
      <w:r w:rsidRPr="00655781">
        <w:rPr>
          <w:rFonts w:ascii="Times New Roman" w:hAnsi="Times New Roman" w:cs="Times New Roman"/>
          <w:sz w:val="24"/>
          <w:szCs w:val="24"/>
        </w:rPr>
        <w:t>);</w:t>
      </w:r>
    </w:p>
    <w:p w:rsidR="00492FBB" w:rsidRPr="00655781" w:rsidRDefault="00324C33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492FBB" w:rsidRPr="00655781">
        <w:rPr>
          <w:rFonts w:ascii="Times New Roman" w:hAnsi="Times New Roman" w:cs="Times New Roman"/>
          <w:sz w:val="24"/>
          <w:szCs w:val="24"/>
        </w:rPr>
        <w:t xml:space="preserve">- </w:t>
      </w:r>
      <w:r w:rsidR="00492FBB">
        <w:rPr>
          <w:rFonts w:ascii="Times New Roman" w:hAnsi="Times New Roman" w:cs="Times New Roman"/>
          <w:sz w:val="24"/>
          <w:szCs w:val="24"/>
        </w:rPr>
        <w:t>100</w:t>
      </w:r>
      <w:r w:rsidR="00492FBB" w:rsidRPr="00655781">
        <w:rPr>
          <w:rFonts w:ascii="Times New Roman" w:hAnsi="Times New Roman" w:cs="Times New Roman"/>
          <w:sz w:val="24"/>
          <w:szCs w:val="24"/>
        </w:rPr>
        <w:t>,5 тыс. рублей (</w:t>
      </w:r>
      <w:r w:rsidR="00492FBB">
        <w:rPr>
          <w:rFonts w:ascii="Times New Roman" w:hAnsi="Times New Roman" w:cs="Times New Roman"/>
          <w:sz w:val="24"/>
          <w:szCs w:val="24"/>
        </w:rPr>
        <w:t>100 процентов</w:t>
      </w:r>
      <w:r w:rsidR="00492FBB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492FBB" w:rsidRPr="00655781" w:rsidRDefault="00492FBB" w:rsidP="0049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92FBB" w:rsidRDefault="00492FBB" w:rsidP="00492F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Приложение к Подпрограмме изложить в новой редакции в соответствии с приложением №4 к настоящему постановлению.</w:t>
      </w:r>
    </w:p>
    <w:p w:rsidR="00492FBB" w:rsidRPr="00655781" w:rsidRDefault="00492FBB" w:rsidP="00324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информационно – телекоммуникационной сети «Интернет».</w:t>
      </w:r>
    </w:p>
    <w:p w:rsidR="00492FBB" w:rsidRPr="00097EC1" w:rsidRDefault="00492FBB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492FBB" w:rsidRPr="00655781" w:rsidTr="009A26F6">
        <w:trPr>
          <w:trHeight w:val="845"/>
        </w:trPr>
        <w:tc>
          <w:tcPr>
            <w:tcW w:w="4181" w:type="dxa"/>
          </w:tcPr>
          <w:p w:rsidR="00492FBB" w:rsidRPr="00655781" w:rsidRDefault="00492FBB" w:rsidP="009A26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администрации </w:t>
            </w:r>
          </w:p>
          <w:p w:rsidR="00492FBB" w:rsidRPr="00655781" w:rsidRDefault="00492FBB" w:rsidP="009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Шумерлинского района </w:t>
            </w:r>
          </w:p>
        </w:tc>
        <w:tc>
          <w:tcPr>
            <w:tcW w:w="2962" w:type="dxa"/>
          </w:tcPr>
          <w:p w:rsidR="00492FBB" w:rsidRPr="00655781" w:rsidRDefault="00492FBB" w:rsidP="009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92FBB" w:rsidRPr="00655781" w:rsidRDefault="00492FBB" w:rsidP="009A26F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2FBB" w:rsidRPr="00655781" w:rsidRDefault="00492FBB" w:rsidP="009A26F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>Л.Г. Рафинов</w:t>
            </w:r>
          </w:p>
        </w:tc>
      </w:tr>
    </w:tbl>
    <w:p w:rsidR="00492FBB" w:rsidRDefault="00492FBB" w:rsidP="00492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FBB" w:rsidRDefault="00492FBB" w:rsidP="00492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FBB" w:rsidRDefault="00492FBB" w:rsidP="00492FBB">
      <w:pPr>
        <w:pStyle w:val="ConsPlusNormal0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2D6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BB" w:rsidRPr="002D657C" w:rsidRDefault="00492FBB" w:rsidP="00492FBB">
      <w:pPr>
        <w:pStyle w:val="ConsPlusNormal0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657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2D65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D657C">
        <w:rPr>
          <w:rFonts w:ascii="Times New Roman" w:hAnsi="Times New Roman" w:cs="Times New Roman"/>
          <w:sz w:val="24"/>
          <w:szCs w:val="24"/>
        </w:rPr>
        <w:t xml:space="preserve">умерлинского района </w:t>
      </w:r>
    </w:p>
    <w:p w:rsidR="00492FBB" w:rsidRDefault="00492FBB" w:rsidP="00BF5BAB">
      <w:pPr>
        <w:pStyle w:val="ConsPlusNormal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от </w:t>
      </w:r>
      <w:r w:rsidR="00BF5BAB">
        <w:rPr>
          <w:rFonts w:ascii="Times New Roman" w:hAnsi="Times New Roman" w:cs="Times New Roman"/>
          <w:sz w:val="24"/>
          <w:szCs w:val="24"/>
        </w:rPr>
        <w:t>22.08.</w:t>
      </w:r>
      <w:r w:rsidRPr="002D657C">
        <w:rPr>
          <w:rFonts w:ascii="Times New Roman" w:hAnsi="Times New Roman" w:cs="Times New Roman"/>
          <w:sz w:val="24"/>
          <w:szCs w:val="24"/>
        </w:rPr>
        <w:t xml:space="preserve">2019  № </w:t>
      </w:r>
      <w:r w:rsidR="00BF5BAB">
        <w:rPr>
          <w:rFonts w:ascii="Times New Roman" w:hAnsi="Times New Roman" w:cs="Times New Roman"/>
          <w:sz w:val="24"/>
          <w:szCs w:val="24"/>
        </w:rPr>
        <w:t>519</w:t>
      </w:r>
    </w:p>
    <w:p w:rsidR="00492FBB" w:rsidRPr="00655781" w:rsidRDefault="00492FBB" w:rsidP="00492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Паспорт</w:t>
      </w:r>
    </w:p>
    <w:p w:rsidR="00492FBB" w:rsidRPr="00655781" w:rsidRDefault="00492FBB" w:rsidP="00492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492FBB" w:rsidRPr="00655781" w:rsidRDefault="00492FBB" w:rsidP="00492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492FBB" w:rsidRPr="00655781" w:rsidRDefault="00492FBB" w:rsidP="00492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5"/>
        <w:gridCol w:w="369"/>
        <w:gridCol w:w="5935"/>
      </w:tblGrid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  <w:p w:rsidR="00492FBB" w:rsidRPr="00655781" w:rsidRDefault="00492FBB" w:rsidP="009A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</w:t>
            </w:r>
            <w:r w:rsidR="00032A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32AA5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  <w:r w:rsidR="00032AA5"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93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района (по согласованию); 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отдел России МВД России «Шумерлинский» (по согласованию);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Чувашской Республике (по согласованию);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по г. Шумерля, </w:t>
            </w:r>
            <w:proofErr w:type="spellStart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Чувашии (по согласованию);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межрайонный следственный отдел Следственного управления Следственного комитета России по Чувашской Республике (по согласованию);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межмуниципальный филиал ФКУ «Уголовно-исполнительная инспекция УФСИН России по Чувашской Республике – Чувашии» (по согласованию);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«Шумерлинский межтерриториальный медицинский центр» (по согласованию);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Чувашской Республики «Центр занятости населения города Шумерли» Государственной службы занятости населения Чувашской Республики (по согласованию).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01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правонарушений»; 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 районе»;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несовершеннолетними»;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655781" w:rsidRDefault="00492FBB" w:rsidP="009A26F6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 органов, контролирующих органов, администрации Шумерлинского района, общественных формирований, участвующих в профилактике безнадзорности и правонарушений несовершеннолетних, семейного неблагополучия, а также действенный </w:t>
            </w:r>
            <w:proofErr w:type="gram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655781" w:rsidRDefault="00492FBB" w:rsidP="009A26F6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Задачи Муниципальной программы</w:t>
            </w:r>
          </w:p>
          <w:p w:rsidR="00492FBB" w:rsidRPr="00655781" w:rsidRDefault="00492FBB" w:rsidP="009A26F6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снижения уровня подростковой преступности на территории  Шумерлинского района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655781" w:rsidRDefault="00492FBB" w:rsidP="009A26F6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преступлений, совершенных на улицах, от общего числа зарегистрированных преступлений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9,1 процента;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преступлений в сфере незаконного оборота наркотиков – 6,0 на 10 тыс. населения;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число несовершеннолетних, совершивших преступления, в расчете на 1 тыс.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 возрасте от 14 до 18 лет – 4,2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9D6B9C" w:rsidRDefault="00492FBB" w:rsidP="009A26F6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9D6B9C">
              <w:rPr>
                <w:rFonts w:ascii="Times New Roman" w:hAnsi="Times New Roman"/>
              </w:rPr>
              <w:lastRenderedPageBreak/>
              <w:t>Сроки и этапы реализации Муниципальной программы</w:t>
            </w:r>
          </w:p>
          <w:p w:rsidR="00492FBB" w:rsidRPr="009D6B9C" w:rsidRDefault="00492FBB" w:rsidP="009A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492FBB" w:rsidRPr="009D6B9C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492FBB" w:rsidRPr="009D6B9C" w:rsidRDefault="00492FBB" w:rsidP="009A26F6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9D6B9C">
              <w:rPr>
                <w:rFonts w:ascii="Times New Roman" w:hAnsi="Times New Roman"/>
              </w:rPr>
              <w:t>2019 - 2035 годы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1 этап – 2019 – 2025 годы;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9D6B9C" w:rsidRDefault="00492FBB" w:rsidP="009A26F6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9D6B9C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3" w:type="pct"/>
            <w:shd w:val="clear" w:color="auto" w:fill="auto"/>
          </w:tcPr>
          <w:p w:rsidR="00492FBB" w:rsidRPr="009D6B9C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BF2F00" w:rsidRPr="009D6B9C">
              <w:rPr>
                <w:rFonts w:ascii="Times New Roman" w:hAnsi="Times New Roman" w:cs="Times New Roman"/>
                <w:sz w:val="24"/>
                <w:szCs w:val="24"/>
              </w:rPr>
              <w:t>2637,0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F2F00" w:rsidRPr="009D6B9C">
              <w:rPr>
                <w:rFonts w:ascii="Times New Roman" w:hAnsi="Times New Roman" w:cs="Times New Roman"/>
                <w:sz w:val="24"/>
                <w:szCs w:val="24"/>
              </w:rPr>
              <w:t>356,5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2020 году – 321,0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2021 году – 321,0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2022 году-  346,2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2023 году – 346,3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2024 году – 346,2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2025 году – 346,3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2026-2030 годах – 126,5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2031 – 2035 годах – 127,0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- 2 237,0 тыс. рублей, в том числе: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2019 году – 310,5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2020 году – 321,0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2021 году – 321,0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2022 году-   321,1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2023 году – 321,1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2024 году – 321,1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2025 году – 321,2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2026-2030 годах – 0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2031 – 2035 годах – 0 тыс. рублей;</w:t>
            </w:r>
          </w:p>
          <w:p w:rsidR="00492FBB" w:rsidRPr="009D6B9C" w:rsidRDefault="0003362A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района</w:t>
            </w:r>
            <w:r w:rsidR="00492FBB"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F2F00" w:rsidRPr="009D6B9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492FBB"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F2F00" w:rsidRPr="009D6B9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2022 году-   25,1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2023 году – 25,2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2024 году – 25,1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– 25,1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2026-2030 годах – 126,5 тыс. рублей;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2031 – 2035 годах – 127,0 тыс. рублей</w:t>
            </w:r>
          </w:p>
          <w:p w:rsidR="00492FBB" w:rsidRPr="009D6B9C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муниципальной программы подлежат ежегодному уточнению исходя из возможностей бюджетов всех уровней                  </w:t>
            </w:r>
          </w:p>
        </w:tc>
      </w:tr>
      <w:tr w:rsidR="00492FBB" w:rsidRPr="00655781" w:rsidTr="009A26F6">
        <w:trPr>
          <w:trHeight w:val="20"/>
        </w:trPr>
        <w:tc>
          <w:tcPr>
            <w:tcW w:w="1706" w:type="pct"/>
            <w:shd w:val="clear" w:color="auto" w:fill="auto"/>
          </w:tcPr>
          <w:p w:rsidR="00492FBB" w:rsidRPr="00655781" w:rsidRDefault="00492FBB" w:rsidP="009A26F6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 w:rsidRPr="00655781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на улицах и в других общественных местах;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 асоциального поведения, охваченных системой профилактических мер;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преступлений, совершенных лицами, ранее их совершавшими, в общем числе раскрытых преступлений;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доли преступлений, совершенных лицами в состоянии алкогольного опьянения, в общем числе раскрытых преступлений;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числа несовершеннолетних, совершивших преступления.</w:t>
            </w: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B" w:rsidRPr="00655781" w:rsidRDefault="00492FBB" w:rsidP="009A26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BB" w:rsidRPr="00655781" w:rsidRDefault="00492FBB" w:rsidP="00492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FBB" w:rsidRPr="00655781" w:rsidRDefault="00492FBB" w:rsidP="00492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FBB" w:rsidRDefault="00492FBB" w:rsidP="00492F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5781" w:rsidRDefault="00655781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55781" w:rsidSect="0065578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BF5BAB" w:rsidRDefault="00BF5BAB" w:rsidP="00BF5BAB">
      <w:pPr>
        <w:widowControl w:val="0"/>
        <w:autoSpaceDE w:val="0"/>
        <w:autoSpaceDN w:val="0"/>
        <w:spacing w:after="0" w:line="240" w:lineRule="auto"/>
        <w:ind w:left="1020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32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BF5BAB" w:rsidRPr="00A81A6E" w:rsidRDefault="00BF5BAB" w:rsidP="00BF5BAB">
      <w:pPr>
        <w:widowControl w:val="0"/>
        <w:autoSpaceDE w:val="0"/>
        <w:autoSpaceDN w:val="0"/>
        <w:spacing w:after="0" w:line="240" w:lineRule="auto"/>
        <w:ind w:left="1020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района </w:t>
      </w:r>
    </w:p>
    <w:p w:rsidR="00BF5BAB" w:rsidRDefault="00BF5BAB" w:rsidP="00BF5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22.08.</w:t>
      </w:r>
      <w:r w:rsidRPr="002D657C">
        <w:rPr>
          <w:rFonts w:ascii="Times New Roman" w:hAnsi="Times New Roman" w:cs="Times New Roman"/>
          <w:sz w:val="24"/>
          <w:szCs w:val="24"/>
        </w:rPr>
        <w:t xml:space="preserve">2019  № </w:t>
      </w:r>
      <w:r>
        <w:rPr>
          <w:rFonts w:ascii="Times New Roman" w:hAnsi="Times New Roman" w:cs="Times New Roman"/>
          <w:sz w:val="24"/>
          <w:szCs w:val="24"/>
        </w:rPr>
        <w:t>519</w:t>
      </w:r>
    </w:p>
    <w:p w:rsidR="00BF5BAB" w:rsidRDefault="00BF5BAB" w:rsidP="00BF5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BF5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к </w:t>
      </w:r>
      <w:r w:rsidR="00E36EF4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655781" w:rsidRDefault="00E36EF4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57"/>
      <w:bookmarkEnd w:id="1"/>
      <w:r w:rsidRPr="0065578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прогнозная (справочная) оценка расходов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 реализации</w:t>
      </w:r>
    </w:p>
    <w:p w:rsidR="00F579CA" w:rsidRPr="00655781" w:rsidRDefault="00E36EF4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2494"/>
        <w:gridCol w:w="567"/>
        <w:gridCol w:w="1474"/>
        <w:gridCol w:w="1587"/>
        <w:gridCol w:w="904"/>
        <w:gridCol w:w="904"/>
        <w:gridCol w:w="904"/>
        <w:gridCol w:w="904"/>
        <w:gridCol w:w="904"/>
        <w:gridCol w:w="904"/>
        <w:gridCol w:w="904"/>
        <w:gridCol w:w="1024"/>
        <w:gridCol w:w="787"/>
      </w:tblGrid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F579CA" w:rsidRPr="00655781" w:rsidTr="00C40802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E36EF4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9D6B9C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9C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9C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9C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C40802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03362A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А310170380</w:t>
            </w:r>
          </w:p>
          <w:p w:rsidR="0003362A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А310172540</w:t>
            </w:r>
          </w:p>
          <w:p w:rsidR="0003362A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А310272550</w:t>
            </w:r>
          </w:p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А310672560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Дальнейшее развитие многоуровневой системы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03362A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рецидивной преступности, </w:t>
            </w:r>
            <w:proofErr w:type="spell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40802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А310272550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бытовой преступности, а также преступлений, совершенных в состоянии алкогольного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опьянения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EF0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032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F0" w:rsidRPr="00655781" w:rsidRDefault="00565EF0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Информационно-методическое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незаконного потребления наркотических средств и психотропных веществ, наркомании в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362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2A" w:rsidRDefault="0003362A">
            <w:r w:rsidRPr="007C0A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2A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62A" w:rsidRPr="00655781" w:rsidRDefault="0003362A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362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362A" w:rsidRDefault="0003362A"/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2A" w:rsidRPr="00655781" w:rsidTr="009A26F6">
        <w:trPr>
          <w:trHeight w:val="20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Default="0003362A"/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62A" w:rsidRPr="00655781" w:rsidRDefault="0003362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А320278340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C093F" w:rsidRPr="00655781" w:rsidTr="00C40802">
        <w:trPr>
          <w:gridAfter w:val="12"/>
          <w:wAfter w:w="11767" w:type="dxa"/>
          <w:trHeight w:val="516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F" w:rsidRPr="00655781" w:rsidTr="009A26F6">
        <w:trPr>
          <w:gridAfter w:val="12"/>
          <w:wAfter w:w="11767" w:type="dxa"/>
          <w:trHeight w:val="276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мероприятие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мер по сокращению предложения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81A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81A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D2406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A81A6E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организационно-правового и ресурсного обеспечения антинаркотической деятельности в Шумерлинском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социальной реабилитации и </w:t>
            </w:r>
            <w:proofErr w:type="spell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406" w:rsidRPr="006557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А330118900</w:t>
            </w:r>
          </w:p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А330112540</w:t>
            </w:r>
          </w:p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А330111980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11FF" w:rsidRPr="006557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А330118900</w:t>
            </w:r>
          </w:p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А330112540</w:t>
            </w:r>
          </w:p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А330111980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35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Шумерлинского района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35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35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А3Э0113800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579CA" w:rsidRPr="00655781" w:rsidSect="00655781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A81A6E" w:rsidRPr="00A81A6E" w:rsidRDefault="00A81A6E" w:rsidP="00A81A6E">
      <w:pPr>
        <w:widowControl w:val="0"/>
        <w:autoSpaceDE w:val="0"/>
        <w:autoSpaceDN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30E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Шумерлинского района </w:t>
      </w:r>
    </w:p>
    <w:p w:rsidR="00BF5BAB" w:rsidRDefault="00BF5BAB" w:rsidP="00BF5BAB">
      <w:pPr>
        <w:pStyle w:val="ConsPlusNormal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22.08.</w:t>
      </w:r>
      <w:r w:rsidRPr="002D657C">
        <w:rPr>
          <w:rFonts w:ascii="Times New Roman" w:hAnsi="Times New Roman" w:cs="Times New Roman"/>
          <w:sz w:val="24"/>
          <w:szCs w:val="24"/>
        </w:rPr>
        <w:t xml:space="preserve">2019  № </w:t>
      </w:r>
      <w:r>
        <w:rPr>
          <w:rFonts w:ascii="Times New Roman" w:hAnsi="Times New Roman" w:cs="Times New Roman"/>
          <w:sz w:val="24"/>
          <w:szCs w:val="24"/>
        </w:rPr>
        <w:t>519</w:t>
      </w:r>
    </w:p>
    <w:p w:rsidR="00A81A6E" w:rsidRPr="00A81A6E" w:rsidRDefault="00A81A6E" w:rsidP="00A81A6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к </w:t>
      </w:r>
      <w:r w:rsidR="006C093F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655781" w:rsidRDefault="006C093F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13"/>
      <w:bookmarkEnd w:id="2"/>
      <w:r w:rsidRPr="00655781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"Профилактика правонарушений" </w:t>
      </w:r>
      <w:r w:rsidR="006C093F"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F579CA" w:rsidRPr="00655781" w:rsidRDefault="006C093F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района (по согласованию); 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отдел России МВД России «Шумерлинский»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по г. Шумерля, </w:t>
            </w:r>
            <w:proofErr w:type="spellStart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Чувашии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межрайонный следственный отдел Следственного управления Следственного комитета России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межмуниципальный филиал ФКУ «Уголовно-исполнительная инспекция УФСИН России по Чувашской Республике – Чувашии»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«Шумерлинский межтерриториальный медицинский центр» (по согласованию);</w:t>
            </w:r>
          </w:p>
          <w:p w:rsidR="00F579CA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Чувашской Республики «Центр занятости населения города Шумерли» Государственной службы занятости населения Чувашской Республики (по согласованию).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правоохранительных, контролирующих органов,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района, народной дружины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ситуацией</w:t>
            </w:r>
            <w:proofErr w:type="gram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профилактики правонарушений, повышение ответственности </w:t>
            </w:r>
            <w:r w:rsidR="0092481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Шумерлинского района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 всех звеньев правоохранительной системы за состояние правопорядка;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и лиц, участвующих в профилактике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комиссии по профилактике правонарушений в 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участковых пунктов полиции, содействие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народной дружины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доля преступлений, совершенных лицами в состоянии алкогольного опьянения, в общем числе раскрытых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- 36,1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2019 - 2035 годах составляют </w:t>
            </w:r>
            <w:r w:rsidR="00BF2F00" w:rsidRPr="009D6B9C">
              <w:rPr>
                <w:rFonts w:ascii="Times New Roman" w:hAnsi="Times New Roman" w:cs="Times New Roman"/>
                <w:sz w:val="24"/>
                <w:szCs w:val="24"/>
              </w:rPr>
              <w:t>322,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F00" w:rsidRPr="009D6B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9D6B9C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9D6B9C" w:rsidRDefault="00C30E24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района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79CA"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F00" w:rsidRPr="009D6B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579CA" w:rsidRPr="009D6B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  <w:r w:rsidR="00F579CA" w:rsidRPr="009D6B9C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8711FF" w:rsidRPr="009D6B9C" w:rsidRDefault="00BF2F00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2019 году – 41</w:t>
            </w:r>
            <w:r w:rsidR="008711FF" w:rsidRPr="009D6B9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8711FF" w:rsidRPr="009D6B9C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 0,0 тыс. рублей;</w:t>
            </w:r>
          </w:p>
          <w:p w:rsidR="008711FF" w:rsidRPr="009D6B9C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711FF" w:rsidRPr="009D6B9C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2022 году – 20,0 тыс. рублей;</w:t>
            </w:r>
          </w:p>
          <w:p w:rsidR="008711FF" w:rsidRPr="009D6B9C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2023 году – 20,2 тыс. рублей;</w:t>
            </w:r>
          </w:p>
          <w:p w:rsidR="008711FF" w:rsidRPr="009D6B9C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2024 году – 20,2 тыс. рублей;</w:t>
            </w:r>
          </w:p>
          <w:p w:rsidR="008711FF" w:rsidRPr="009D6B9C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2025 году – 20,2 тыс. рублей;</w:t>
            </w:r>
          </w:p>
          <w:p w:rsidR="008711FF" w:rsidRPr="009D6B9C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2026 - 2030 годах – 100,5 тыс. рублей;</w:t>
            </w:r>
          </w:p>
          <w:p w:rsidR="00F579CA" w:rsidRPr="009D6B9C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9C">
              <w:rPr>
                <w:rFonts w:ascii="Times New Roman" w:hAnsi="Times New Roman" w:cs="Times New Roman"/>
                <w:sz w:val="24"/>
                <w:szCs w:val="24"/>
              </w:rPr>
              <w:t>в 2031 - 2035 годах – 100,5 тыс. рублей.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рецидивной преступности, снижение </w:t>
            </w:r>
            <w:proofErr w:type="spellStart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расширение охвата лиц асоциального поведения профилактическими мерами;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81" w:rsidRDefault="00655781" w:rsidP="0077597F">
      <w:pPr>
        <w:rPr>
          <w:rFonts w:ascii="Times New Roman" w:hAnsi="Times New Roman" w:cs="Times New Roman"/>
          <w:sz w:val="24"/>
          <w:szCs w:val="24"/>
        </w:rPr>
        <w:sectPr w:rsidR="00655781" w:rsidSect="0065578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C30E24" w:rsidRPr="00A81A6E" w:rsidRDefault="00C30E24" w:rsidP="00C30E24">
      <w:pPr>
        <w:widowControl w:val="0"/>
        <w:autoSpaceDE w:val="0"/>
        <w:autoSpaceDN w:val="0"/>
        <w:spacing w:after="0" w:line="240" w:lineRule="auto"/>
        <w:ind w:left="921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Шумерлинского района </w:t>
      </w:r>
    </w:p>
    <w:p w:rsidR="00C30E24" w:rsidRPr="00A81A6E" w:rsidRDefault="00C30E24" w:rsidP="00C30E24">
      <w:pPr>
        <w:widowControl w:val="0"/>
        <w:autoSpaceDE w:val="0"/>
        <w:autoSpaceDN w:val="0"/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5BA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BAB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Pr="00A8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№ </w:t>
      </w:r>
      <w:r w:rsidR="00BF5BAB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Приложение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к подпрограмме "Профилактика правонарушений"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108"/>
      <w:bookmarkEnd w:id="3"/>
      <w:r w:rsidRPr="0065578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 "Профилактика правонарушений"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"Обеспечение общественного порядка и противодействие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преступности" за счет всех источников финансирования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5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1338"/>
        <w:gridCol w:w="1639"/>
        <w:gridCol w:w="955"/>
        <w:gridCol w:w="567"/>
        <w:gridCol w:w="684"/>
        <w:gridCol w:w="1372"/>
        <w:gridCol w:w="624"/>
        <w:gridCol w:w="1073"/>
        <w:gridCol w:w="904"/>
        <w:gridCol w:w="784"/>
        <w:gridCol w:w="784"/>
        <w:gridCol w:w="784"/>
        <w:gridCol w:w="784"/>
        <w:gridCol w:w="784"/>
        <w:gridCol w:w="784"/>
        <w:gridCol w:w="825"/>
        <w:gridCol w:w="904"/>
      </w:tblGrid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"Профилактика правонарушений"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Шумерлинского 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A81A6E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A81A6E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А310170380</w:t>
            </w:r>
          </w:p>
          <w:p w:rsidR="00A81A6E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А310172540</w:t>
            </w:r>
          </w:p>
          <w:p w:rsidR="00A81A6E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А310272550</w:t>
            </w:r>
          </w:p>
          <w:p w:rsidR="00A81A6E" w:rsidRPr="00655781" w:rsidRDefault="00A81A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А310672560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A81A6E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552E70" w:rsidRPr="00655781" w:rsidTr="00512546">
        <w:trPr>
          <w:gridAfter w:val="14"/>
          <w:wAfter w:w="11657" w:type="dxa"/>
          <w:trHeight w:val="516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70" w:rsidRPr="00655781" w:rsidTr="00512546">
        <w:trPr>
          <w:gridAfter w:val="14"/>
          <w:wAfter w:w="11657" w:type="dxa"/>
          <w:trHeight w:val="516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Цель "Совершенствование взаимодействия органов исполнительной власти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, правоохранительных, контролирующих органов,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администрации Шумерлинского района, народной дружины Шумерлинского района,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криминогенной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ситуацией</w:t>
            </w:r>
            <w:proofErr w:type="gramEnd"/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в Шумерлинском районе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81A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Шумерлин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81A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елевые индикаторы и показатели Муниципальной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подпрограммы, увязанные с основным мероприятием 1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А3100170380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Проведение р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айонного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конкурса "Лучший народный дружинник"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77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Мероприятия, направленные </w:t>
            </w:r>
            <w:r w:rsidR="00262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снижение количества преступлений, совершаемых несовершеннолетними гражданами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А310172540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AB50B2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56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>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межведомственных совещаний по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проблемным вопросам, возникающим при работе с лицами, осужденными к уголовным наказаниям, не связанным с лишением свободы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966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63D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ресоциализация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и адаптация лиц, освободившихся из мест лишения свободы, и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осужденных к уголовным наказаниям, не связанным с лишением свободы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освободившихся из мест лишения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966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63D">
              <w:rPr>
                <w:rFonts w:ascii="Times New Roman" w:hAnsi="Times New Roman" w:cs="Times New Roman"/>
                <w:sz w:val="20"/>
                <w:szCs w:val="20"/>
              </w:rPr>
              <w:t>бюджет Шумерлин</w:t>
            </w:r>
            <w:r w:rsidRPr="00496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подпрограммы, увязанные с основным мероприятием 2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61,0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63,5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58,5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99,99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99,99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занятости лиц, освободившихся из мест лишения свободы, осужденных к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исправительным работам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страция Шумерлинского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комплекса услуг по реабилитации и </w:t>
            </w:r>
            <w:proofErr w:type="spell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А310272550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DB3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 с осужденными в справочно-консультационных пунктах, организованных территориальными органами Пенсионного фон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да Российской Федерации в городе Шумерля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, по разъяснению целей и задач пенсионной реформы и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вопросов пенсионного страхования и обеспечения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проведении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для установления инвалидности осужденному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966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63D"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бесплатной юридической помощи лицам, освободившимся из мест лишения свободы, в течение трех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месяцев со дня освобождения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proofErr w:type="spellStart"/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подпрограммы, увязанные с основным мероприятием 3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966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63D"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с администрациями городских, сельских поселений,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страция Шумерлинского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советов профилактики</w:t>
            </w:r>
            <w:r w:rsidR="00A912A5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профилактических мероприятий по выявлению и пресечению правонарушений в сфере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ятием 4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взаимодействия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профилактики правонарушений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профилактике правонарушений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9663D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63D">
              <w:rPr>
                <w:rFonts w:ascii="Times New Roman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криминогенной ситуацией</w:t>
            </w:r>
            <w:proofErr w:type="gram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в Чувашской Республике"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правовой культуры и информированности населения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proofErr w:type="spellStart"/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, подпрограммы, увязанные с основным мероприятием 6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D1A5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отдельных видов преступлений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А310672560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</w:t>
            </w:r>
            <w:r w:rsidR="00565EF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AB50B2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A26F6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Шумерлинского района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B3" w:rsidRDefault="00AB50B2" w:rsidP="00AB50B2">
      <w:pPr>
        <w:rPr>
          <w:rFonts w:ascii="Times New Roman" w:hAnsi="Times New Roman" w:cs="Times New Roman"/>
          <w:sz w:val="24"/>
          <w:szCs w:val="24"/>
        </w:rPr>
        <w:sectPr w:rsidR="00C51DB3" w:rsidSect="00655781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7CE" w:rsidRPr="00655781" w:rsidRDefault="000227CE" w:rsidP="00AB50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27CE" w:rsidRPr="00655781" w:rsidSect="00AB50B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A5B"/>
    <w:multiLevelType w:val="hybridMultilevel"/>
    <w:tmpl w:val="C7D83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016D"/>
    <w:multiLevelType w:val="hybridMultilevel"/>
    <w:tmpl w:val="BE5AF9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797E61"/>
    <w:multiLevelType w:val="hybridMultilevel"/>
    <w:tmpl w:val="3FFE79A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A"/>
    <w:rsid w:val="000227CE"/>
    <w:rsid w:val="00032AA5"/>
    <w:rsid w:val="0003362A"/>
    <w:rsid w:val="00036B7A"/>
    <w:rsid w:val="00097EC1"/>
    <w:rsid w:val="000C0866"/>
    <w:rsid w:val="000D1A5A"/>
    <w:rsid w:val="000D6831"/>
    <w:rsid w:val="00187095"/>
    <w:rsid w:val="002276BC"/>
    <w:rsid w:val="00232923"/>
    <w:rsid w:val="0026246E"/>
    <w:rsid w:val="002848A7"/>
    <w:rsid w:val="002F2701"/>
    <w:rsid w:val="00324C33"/>
    <w:rsid w:val="003401BC"/>
    <w:rsid w:val="00361EAC"/>
    <w:rsid w:val="00376464"/>
    <w:rsid w:val="003A473A"/>
    <w:rsid w:val="003D7B8D"/>
    <w:rsid w:val="003E211C"/>
    <w:rsid w:val="00404CC5"/>
    <w:rsid w:val="0043553D"/>
    <w:rsid w:val="00483CA8"/>
    <w:rsid w:val="00492FBB"/>
    <w:rsid w:val="0049663D"/>
    <w:rsid w:val="004A14DC"/>
    <w:rsid w:val="004B667E"/>
    <w:rsid w:val="004B7DE3"/>
    <w:rsid w:val="004D2406"/>
    <w:rsid w:val="004D7291"/>
    <w:rsid w:val="004E5B62"/>
    <w:rsid w:val="00512546"/>
    <w:rsid w:val="00533049"/>
    <w:rsid w:val="00552E70"/>
    <w:rsid w:val="00565EF0"/>
    <w:rsid w:val="006508B7"/>
    <w:rsid w:val="00655781"/>
    <w:rsid w:val="006C093F"/>
    <w:rsid w:val="00711B42"/>
    <w:rsid w:val="00720050"/>
    <w:rsid w:val="0072162D"/>
    <w:rsid w:val="00732F87"/>
    <w:rsid w:val="0073725F"/>
    <w:rsid w:val="0075183B"/>
    <w:rsid w:val="0077597F"/>
    <w:rsid w:val="00776D02"/>
    <w:rsid w:val="008331E1"/>
    <w:rsid w:val="008711FF"/>
    <w:rsid w:val="008D5252"/>
    <w:rsid w:val="008F6CCA"/>
    <w:rsid w:val="0092481A"/>
    <w:rsid w:val="00972DF5"/>
    <w:rsid w:val="00987463"/>
    <w:rsid w:val="009A26F6"/>
    <w:rsid w:val="009C55DC"/>
    <w:rsid w:val="009D6B9C"/>
    <w:rsid w:val="009E7E9B"/>
    <w:rsid w:val="00A05459"/>
    <w:rsid w:val="00A12B01"/>
    <w:rsid w:val="00A81A6E"/>
    <w:rsid w:val="00A912A5"/>
    <w:rsid w:val="00AA4CA7"/>
    <w:rsid w:val="00AB50B2"/>
    <w:rsid w:val="00AD7FD4"/>
    <w:rsid w:val="00B61280"/>
    <w:rsid w:val="00B7168B"/>
    <w:rsid w:val="00BC37BC"/>
    <w:rsid w:val="00BF2F00"/>
    <w:rsid w:val="00BF575E"/>
    <w:rsid w:val="00BF5BAB"/>
    <w:rsid w:val="00C30E24"/>
    <w:rsid w:val="00C369CB"/>
    <w:rsid w:val="00C40802"/>
    <w:rsid w:val="00C51DB3"/>
    <w:rsid w:val="00CC74BF"/>
    <w:rsid w:val="00D00DB2"/>
    <w:rsid w:val="00D11F13"/>
    <w:rsid w:val="00D27BAB"/>
    <w:rsid w:val="00D30BFB"/>
    <w:rsid w:val="00D418B9"/>
    <w:rsid w:val="00D57C1E"/>
    <w:rsid w:val="00D823EF"/>
    <w:rsid w:val="00DA0F3A"/>
    <w:rsid w:val="00DB3D6C"/>
    <w:rsid w:val="00DC3338"/>
    <w:rsid w:val="00DC451F"/>
    <w:rsid w:val="00DD2E9B"/>
    <w:rsid w:val="00DE1333"/>
    <w:rsid w:val="00E36EF4"/>
    <w:rsid w:val="00E41CAC"/>
    <w:rsid w:val="00E84A95"/>
    <w:rsid w:val="00E91769"/>
    <w:rsid w:val="00E942A1"/>
    <w:rsid w:val="00EA0E87"/>
    <w:rsid w:val="00EC7979"/>
    <w:rsid w:val="00F579CA"/>
    <w:rsid w:val="00FA4485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C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D2E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D2E9B"/>
    <w:rPr>
      <w:b/>
      <w:bCs/>
      <w:color w:val="000080"/>
    </w:rPr>
  </w:style>
  <w:style w:type="character" w:customStyle="1" w:styleId="ConsPlusNormal">
    <w:name w:val="ConsPlusNormal Знак"/>
    <w:link w:val="ConsPlusNormal0"/>
    <w:locked/>
    <w:rsid w:val="00DD2E9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DD2E9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E9B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65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86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248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48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48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48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48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C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D2E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D2E9B"/>
    <w:rPr>
      <w:b/>
      <w:bCs/>
      <w:color w:val="000080"/>
    </w:rPr>
  </w:style>
  <w:style w:type="character" w:customStyle="1" w:styleId="ConsPlusNormal">
    <w:name w:val="ConsPlusNormal Знак"/>
    <w:link w:val="ConsPlusNormal0"/>
    <w:locked/>
    <w:rsid w:val="00DD2E9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DD2E9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E9B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65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86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248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48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48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48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4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CCD1-BDD6-477C-894F-13DAB97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8348</Words>
  <Characters>47585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Краснова</dc:creator>
  <cp:lastModifiedBy>Ольга Прокопьева</cp:lastModifiedBy>
  <cp:revision>4</cp:revision>
  <cp:lastPrinted>2019-08-22T06:48:00Z</cp:lastPrinted>
  <dcterms:created xsi:type="dcterms:W3CDTF">2019-08-22T06:49:00Z</dcterms:created>
  <dcterms:modified xsi:type="dcterms:W3CDTF">2019-08-23T06:07:00Z</dcterms:modified>
</cp:coreProperties>
</file>