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E6" w:rsidRDefault="008B6FE6" w:rsidP="008B6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B6FE6" w:rsidRDefault="008B6FE6" w:rsidP="008B6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861212">
        <w:rPr>
          <w:rFonts w:ascii="Times New Roman" w:hAnsi="Times New Roman" w:cs="Times New Roman"/>
          <w:b/>
          <w:sz w:val="24"/>
          <w:szCs w:val="24"/>
        </w:rPr>
        <w:t>Хирпосинского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5D3FFD">
        <w:rPr>
          <w:rFonts w:ascii="Times New Roman" w:hAnsi="Times New Roman" w:cs="Times New Roman"/>
          <w:b/>
          <w:sz w:val="24"/>
          <w:szCs w:val="24"/>
        </w:rPr>
        <w:t>201</w:t>
      </w:r>
      <w:r w:rsidR="009C79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B6FE6" w:rsidRDefault="008B6FE6" w:rsidP="008B6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E6" w:rsidRDefault="008B6FE6" w:rsidP="008B6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C79B6">
        <w:rPr>
          <w:rFonts w:ascii="Times New Roman" w:hAnsi="Times New Roman" w:cs="Times New Roman"/>
          <w:sz w:val="24"/>
          <w:szCs w:val="24"/>
        </w:rPr>
        <w:t xml:space="preserve">16 апреля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C79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A4896">
        <w:rPr>
          <w:rFonts w:ascii="Times New Roman" w:hAnsi="Times New Roman" w:cs="Times New Roman"/>
          <w:sz w:val="24"/>
          <w:szCs w:val="24"/>
        </w:rPr>
        <w:t>а</w:t>
      </w: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0A1A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Вурнарского района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0A1A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</w:t>
      </w:r>
      <w:r w:rsidR="0097609E">
        <w:rPr>
          <w:rFonts w:ascii="Times New Roman" w:hAnsi="Times New Roman" w:cs="Times New Roman"/>
          <w:sz w:val="24"/>
          <w:szCs w:val="24"/>
        </w:rPr>
        <w:t>оселения Вурнарского района от 13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EA0E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№1 «О бюджете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EA0E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7609E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EA0EDF">
        <w:rPr>
          <w:rFonts w:ascii="Times New Roman" w:hAnsi="Times New Roman" w:cs="Times New Roman"/>
          <w:sz w:val="24"/>
          <w:szCs w:val="24"/>
        </w:rPr>
        <w:t>9</w:t>
      </w:r>
      <w:r w:rsidR="0097609E">
        <w:rPr>
          <w:rFonts w:ascii="Times New Roman" w:hAnsi="Times New Roman" w:cs="Times New Roman"/>
          <w:sz w:val="24"/>
          <w:szCs w:val="24"/>
        </w:rPr>
        <w:t xml:space="preserve"> и 20</w:t>
      </w:r>
      <w:r w:rsidR="00EA0EDF">
        <w:rPr>
          <w:rFonts w:ascii="Times New Roman" w:hAnsi="Times New Roman" w:cs="Times New Roman"/>
          <w:sz w:val="24"/>
          <w:szCs w:val="24"/>
        </w:rPr>
        <w:t>20</w:t>
      </w:r>
      <w:r w:rsidR="0097609E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FE6" w:rsidRDefault="008B6FE6" w:rsidP="005D3FFD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FF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861212">
        <w:rPr>
          <w:rFonts w:ascii="Times New Roman" w:hAnsi="Times New Roman" w:cs="Times New Roman"/>
          <w:b/>
          <w:sz w:val="24"/>
          <w:szCs w:val="24"/>
        </w:rPr>
        <w:t>Хирпосинского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6FE6" w:rsidRDefault="008B6FE6" w:rsidP="008B6FE6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E6" w:rsidRDefault="008B6FE6" w:rsidP="008B6FE6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EA0E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7B5F89">
        <w:rPr>
          <w:rFonts w:ascii="Times New Roman" w:hAnsi="Times New Roman" w:cs="Times New Roman"/>
          <w:sz w:val="24"/>
          <w:szCs w:val="24"/>
        </w:rPr>
        <w:t>101,3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7B5F89">
        <w:rPr>
          <w:rFonts w:ascii="Times New Roman" w:hAnsi="Times New Roman" w:cs="Times New Roman"/>
          <w:sz w:val="24"/>
          <w:szCs w:val="24"/>
        </w:rPr>
        <w:t>4510,1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7B5F89">
        <w:rPr>
          <w:rFonts w:ascii="Times New Roman" w:hAnsi="Times New Roman" w:cs="Times New Roman"/>
          <w:sz w:val="24"/>
          <w:szCs w:val="24"/>
        </w:rPr>
        <w:t>4569,3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7B5F89">
        <w:rPr>
          <w:rFonts w:ascii="Times New Roman" w:hAnsi="Times New Roman" w:cs="Times New Roman"/>
          <w:sz w:val="24"/>
          <w:szCs w:val="24"/>
        </w:rPr>
        <w:t>бол</w:t>
      </w:r>
      <w:r w:rsidR="00855AB3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7B5F89">
        <w:rPr>
          <w:rFonts w:ascii="Times New Roman" w:hAnsi="Times New Roman" w:cs="Times New Roman"/>
          <w:sz w:val="24"/>
          <w:szCs w:val="24"/>
        </w:rPr>
        <w:t>59,2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7B5F89">
        <w:rPr>
          <w:rFonts w:ascii="Times New Roman" w:hAnsi="Times New Roman" w:cs="Times New Roman"/>
          <w:sz w:val="24"/>
          <w:szCs w:val="24"/>
        </w:rPr>
        <w:t>98,2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7B5F89">
        <w:rPr>
          <w:rFonts w:ascii="Times New Roman" w:hAnsi="Times New Roman" w:cs="Times New Roman"/>
          <w:sz w:val="24"/>
          <w:szCs w:val="24"/>
        </w:rPr>
        <w:t>4555,8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7B5F89">
        <w:rPr>
          <w:rFonts w:ascii="Times New Roman" w:hAnsi="Times New Roman" w:cs="Times New Roman"/>
          <w:sz w:val="24"/>
          <w:szCs w:val="24"/>
        </w:rPr>
        <w:t>4475,3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7B5F89">
        <w:rPr>
          <w:rFonts w:ascii="Times New Roman" w:hAnsi="Times New Roman" w:cs="Times New Roman"/>
          <w:sz w:val="24"/>
          <w:szCs w:val="24"/>
        </w:rPr>
        <w:t>80,5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5F8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7B5F89">
        <w:rPr>
          <w:rFonts w:ascii="Times New Roman" w:hAnsi="Times New Roman" w:cs="Times New Roman"/>
          <w:sz w:val="24"/>
          <w:szCs w:val="24"/>
        </w:rPr>
        <w:t>94</w:t>
      </w:r>
      <w:r w:rsidR="0063081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</w:t>
      </w:r>
      <w:r w:rsidR="00855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="00861212">
        <w:rPr>
          <w:rFonts w:ascii="Times New Roman" w:hAnsi="Times New Roman" w:cs="Times New Roman"/>
          <w:b/>
          <w:sz w:val="24"/>
          <w:szCs w:val="24"/>
        </w:rPr>
        <w:t>Хирпосинского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7B5F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7B5F89">
        <w:rPr>
          <w:rFonts w:ascii="Times New Roman" w:hAnsi="Times New Roman" w:cs="Times New Roman"/>
          <w:sz w:val="24"/>
          <w:szCs w:val="24"/>
        </w:rPr>
        <w:t>4510,1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7B5F89">
        <w:rPr>
          <w:rFonts w:ascii="Times New Roman" w:hAnsi="Times New Roman" w:cs="Times New Roman"/>
          <w:sz w:val="24"/>
          <w:szCs w:val="24"/>
        </w:rPr>
        <w:t>4569,3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7B5F89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7B5F89">
        <w:rPr>
          <w:rFonts w:ascii="Times New Roman" w:hAnsi="Times New Roman" w:cs="Times New Roman"/>
          <w:sz w:val="24"/>
          <w:szCs w:val="24"/>
        </w:rPr>
        <w:t>бол</w:t>
      </w:r>
      <w:r w:rsidR="00BD2C2A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8B6FE6" w:rsidTr="008B6FE6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8B6F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8B6FE6" w:rsidRDefault="008B6FE6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8B6FE6" w:rsidTr="008B6FE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E6" w:rsidRDefault="008B6F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E6" w:rsidRDefault="008B6F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E6" w:rsidRDefault="008B6F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8B6FE6" w:rsidTr="008612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106,2</w:t>
            </w:r>
          </w:p>
        </w:tc>
      </w:tr>
      <w:tr w:rsidR="008B6FE6" w:rsidTr="008612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106,8</w:t>
            </w:r>
          </w:p>
        </w:tc>
      </w:tr>
      <w:tr w:rsidR="008B6FE6" w:rsidTr="008612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98,7</w:t>
            </w:r>
          </w:p>
        </w:tc>
      </w:tr>
      <w:tr w:rsidR="008B6FE6" w:rsidTr="008612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3559,7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4905F8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4569,3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82845" w:rsidP="001A1D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101,3</w:t>
            </w:r>
          </w:p>
        </w:tc>
      </w:tr>
    </w:tbl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982845">
        <w:rPr>
          <w:rFonts w:ascii="Times New Roman" w:hAnsi="Times New Roman" w:cs="Times New Roman"/>
          <w:sz w:val="24"/>
          <w:szCs w:val="24"/>
        </w:rPr>
        <w:t>21,1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982845">
        <w:rPr>
          <w:rFonts w:ascii="Times New Roman" w:hAnsi="Times New Roman" w:cs="Times New Roman"/>
          <w:sz w:val="24"/>
          <w:szCs w:val="24"/>
        </w:rPr>
        <w:t>22,1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982845">
        <w:rPr>
          <w:rFonts w:ascii="Times New Roman" w:hAnsi="Times New Roman" w:cs="Times New Roman"/>
          <w:sz w:val="24"/>
          <w:szCs w:val="24"/>
        </w:rPr>
        <w:t>940,2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82845">
        <w:rPr>
          <w:rFonts w:ascii="Times New Roman" w:hAnsi="Times New Roman" w:cs="Times New Roman"/>
          <w:sz w:val="24"/>
          <w:szCs w:val="24"/>
        </w:rPr>
        <w:t>106,8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982845">
        <w:rPr>
          <w:rFonts w:ascii="Times New Roman" w:hAnsi="Times New Roman" w:cs="Times New Roman"/>
          <w:sz w:val="24"/>
          <w:szCs w:val="24"/>
        </w:rPr>
        <w:t>69,4</w:t>
      </w:r>
      <w:r w:rsidR="006A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82845">
        <w:rPr>
          <w:rFonts w:ascii="Times New Roman" w:hAnsi="Times New Roman" w:cs="Times New Roman"/>
          <w:sz w:val="24"/>
          <w:szCs w:val="24"/>
        </w:rPr>
        <w:t>98,7</w:t>
      </w:r>
      <w:r w:rsidR="006A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9828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982845">
        <w:rPr>
          <w:rFonts w:ascii="Times New Roman" w:hAnsi="Times New Roman" w:cs="Times New Roman"/>
          <w:sz w:val="24"/>
          <w:szCs w:val="24"/>
        </w:rPr>
        <w:t xml:space="preserve">31,4 </w:t>
      </w:r>
      <w:r>
        <w:rPr>
          <w:rFonts w:ascii="Times New Roman" w:hAnsi="Times New Roman" w:cs="Times New Roman"/>
          <w:sz w:val="24"/>
          <w:szCs w:val="24"/>
        </w:rPr>
        <w:t>тыс. рублей).</w:t>
      </w: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982845">
        <w:rPr>
          <w:rFonts w:ascii="Times New Roman" w:hAnsi="Times New Roman" w:cs="Times New Roman"/>
          <w:sz w:val="24"/>
          <w:szCs w:val="24"/>
        </w:rPr>
        <w:t>78,9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982845">
        <w:rPr>
          <w:rFonts w:ascii="Times New Roman" w:hAnsi="Times New Roman" w:cs="Times New Roman"/>
          <w:sz w:val="24"/>
          <w:szCs w:val="24"/>
        </w:rPr>
        <w:t>77,9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982845">
        <w:rPr>
          <w:rFonts w:ascii="Times New Roman" w:hAnsi="Times New Roman" w:cs="Times New Roman"/>
          <w:sz w:val="24"/>
          <w:szCs w:val="24"/>
        </w:rPr>
        <w:t>3559,7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100,0% к утвержденным бюджетным назначениям, что </w:t>
      </w:r>
      <w:r w:rsidR="00982845">
        <w:rPr>
          <w:rFonts w:ascii="Times New Roman" w:hAnsi="Times New Roman" w:cs="Times New Roman"/>
          <w:sz w:val="24"/>
          <w:szCs w:val="24"/>
        </w:rPr>
        <w:t>бол</w:t>
      </w:r>
      <w:r w:rsidR="004905F8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201</w:t>
      </w:r>
      <w:r w:rsidR="009828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82845">
        <w:rPr>
          <w:rFonts w:ascii="Times New Roman" w:hAnsi="Times New Roman" w:cs="Times New Roman"/>
          <w:sz w:val="24"/>
          <w:szCs w:val="24"/>
        </w:rPr>
        <w:t>1301,0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9828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82845">
        <w:rPr>
          <w:rFonts w:ascii="Times New Roman" w:hAnsi="Times New Roman" w:cs="Times New Roman"/>
          <w:sz w:val="24"/>
          <w:szCs w:val="24"/>
        </w:rPr>
        <w:t>2258,7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8B6FE6" w:rsidRDefault="008B6FE6" w:rsidP="008B6FE6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E6" w:rsidRDefault="008B6FE6" w:rsidP="008B6FE6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9250C2">
        <w:rPr>
          <w:rFonts w:ascii="Times New Roman" w:hAnsi="Times New Roman" w:cs="Times New Roman"/>
          <w:sz w:val="24"/>
          <w:szCs w:val="24"/>
        </w:rPr>
        <w:t>940,2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250C2">
        <w:rPr>
          <w:rFonts w:ascii="Times New Roman" w:hAnsi="Times New Roman" w:cs="Times New Roman"/>
          <w:sz w:val="24"/>
          <w:szCs w:val="24"/>
        </w:rPr>
        <w:t>106,8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9250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9250C2">
        <w:rPr>
          <w:rFonts w:ascii="Times New Roman" w:hAnsi="Times New Roman" w:cs="Times New Roman"/>
          <w:sz w:val="24"/>
          <w:szCs w:val="24"/>
        </w:rPr>
        <w:t>223,2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250C2">
        <w:rPr>
          <w:rFonts w:ascii="Times New Roman" w:hAnsi="Times New Roman" w:cs="Times New Roman"/>
          <w:sz w:val="24"/>
          <w:szCs w:val="24"/>
        </w:rPr>
        <w:t>31,1</w:t>
      </w:r>
      <w:r w:rsidR="006A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250C2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9250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925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9250C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925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9250C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116,1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C48FC" w:rsidP="00925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9250C2"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87,4</w:t>
            </w:r>
          </w:p>
        </w:tc>
      </w:tr>
      <w:tr w:rsidR="003C48FC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C" w:rsidRDefault="003C48F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C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C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C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C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123,3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3C48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102,2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555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101,9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  <w:tr w:rsidR="008B6FE6" w:rsidTr="004905F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555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250C2" w:rsidP="006A39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106,8</w:t>
            </w:r>
          </w:p>
        </w:tc>
      </w:tr>
    </w:tbl>
    <w:p w:rsidR="0021784D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  Больше запланированного Решением о бюджете на 2018 год поступили: акцизы по подакцизным товарам на </w:t>
      </w:r>
      <w:r w:rsidR="0021784D">
        <w:rPr>
          <w:rFonts w:ascii="Times New Roman" w:hAnsi="Times New Roman" w:cs="Times New Roman"/>
          <w:sz w:val="24"/>
          <w:szCs w:val="24"/>
        </w:rPr>
        <w:t>54,1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рублей, единый с</w:t>
      </w:r>
      <w:r w:rsidR="0021784D">
        <w:rPr>
          <w:rFonts w:ascii="Times New Roman" w:hAnsi="Times New Roman" w:cs="Times New Roman"/>
          <w:sz w:val="24"/>
          <w:szCs w:val="24"/>
        </w:rPr>
        <w:t>ельскохозяйственный налог на 0,7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</w:t>
      </w:r>
      <w:r w:rsidR="0021784D" w:rsidRPr="0021784D">
        <w:rPr>
          <w:rFonts w:ascii="Times New Roman" w:hAnsi="Times New Roman" w:cs="Times New Roman"/>
          <w:sz w:val="24"/>
          <w:szCs w:val="24"/>
        </w:rPr>
        <w:lastRenderedPageBreak/>
        <w:t xml:space="preserve">рублей, налог на имущество физических лиц на </w:t>
      </w:r>
      <w:r w:rsidR="0021784D">
        <w:rPr>
          <w:rFonts w:ascii="Times New Roman" w:hAnsi="Times New Roman" w:cs="Times New Roman"/>
          <w:sz w:val="24"/>
          <w:szCs w:val="24"/>
        </w:rPr>
        <w:t>2,7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рублей, земельный налог на </w:t>
      </w:r>
      <w:r w:rsidR="0021784D">
        <w:rPr>
          <w:rFonts w:ascii="Times New Roman" w:hAnsi="Times New Roman" w:cs="Times New Roman"/>
          <w:sz w:val="24"/>
          <w:szCs w:val="24"/>
        </w:rPr>
        <w:t>6,7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1784D">
        <w:t xml:space="preserve">, </w:t>
      </w:r>
      <w:r w:rsidR="0021784D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84D" w:rsidRPr="002178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1784D" w:rsidRPr="0021784D">
        <w:rPr>
          <w:rFonts w:ascii="Times New Roman" w:hAnsi="Times New Roman" w:cs="Times New Roman"/>
          <w:sz w:val="24"/>
          <w:szCs w:val="24"/>
        </w:rPr>
        <w:t xml:space="preserve"> </w:t>
      </w:r>
      <w:r w:rsidR="0021784D">
        <w:rPr>
          <w:rFonts w:ascii="Times New Roman" w:hAnsi="Times New Roman" w:cs="Times New Roman"/>
          <w:sz w:val="24"/>
          <w:szCs w:val="24"/>
        </w:rPr>
        <w:t>0,7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E6" w:rsidRDefault="008B6FE6" w:rsidP="0021784D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21784D">
        <w:rPr>
          <w:rFonts w:ascii="Times New Roman" w:hAnsi="Times New Roman" w:cs="Times New Roman"/>
          <w:sz w:val="24"/>
          <w:szCs w:val="24"/>
        </w:rPr>
        <w:t>ньше запланированного поступил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84D" w:rsidRPr="0021784D">
        <w:rPr>
          <w:rFonts w:ascii="Times New Roman" w:hAnsi="Times New Roman" w:cs="Times New Roman"/>
          <w:sz w:val="24"/>
          <w:szCs w:val="24"/>
        </w:rPr>
        <w:t>налог на доходы физических лиц на</w:t>
      </w:r>
      <w:r w:rsidR="0021784D">
        <w:rPr>
          <w:rFonts w:ascii="Times New Roman" w:hAnsi="Times New Roman" w:cs="Times New Roman"/>
          <w:sz w:val="24"/>
          <w:szCs w:val="24"/>
        </w:rPr>
        <w:t xml:space="preserve"> 4,8</w:t>
      </w:r>
      <w:r w:rsidR="0021784D" w:rsidRPr="0021784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8B6FE6" w:rsidRDefault="008B6FE6" w:rsidP="008B6FE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CA61A2">
        <w:rPr>
          <w:rFonts w:ascii="Times New Roman" w:hAnsi="Times New Roman" w:cs="Times New Roman"/>
          <w:sz w:val="24"/>
          <w:szCs w:val="24"/>
        </w:rPr>
        <w:t>69</w:t>
      </w:r>
      <w:r w:rsidR="002D2ADF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A61A2">
        <w:rPr>
          <w:rFonts w:ascii="Times New Roman" w:hAnsi="Times New Roman" w:cs="Times New Roman"/>
          <w:sz w:val="24"/>
          <w:szCs w:val="24"/>
        </w:rPr>
        <w:t>98,7</w:t>
      </w:r>
      <w:r w:rsidR="002D2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CA61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CA61A2">
        <w:rPr>
          <w:rFonts w:ascii="Times New Roman" w:hAnsi="Times New Roman" w:cs="Times New Roman"/>
          <w:sz w:val="24"/>
          <w:szCs w:val="24"/>
        </w:rPr>
        <w:t>38,0</w:t>
      </w:r>
      <w:r w:rsidR="00BF708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00251" w:rsidRPr="00800251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A61A2">
        <w:rPr>
          <w:rFonts w:ascii="Times New Roman" w:hAnsi="Times New Roman" w:cs="Times New Roman"/>
          <w:sz w:val="24"/>
          <w:szCs w:val="24"/>
        </w:rPr>
        <w:t>2,2</w:t>
      </w:r>
      <w:r w:rsidR="00800251" w:rsidRPr="00800251">
        <w:rPr>
          <w:rFonts w:ascii="Times New Roman" w:hAnsi="Times New Roman" w:cs="Times New Roman"/>
          <w:sz w:val="24"/>
          <w:szCs w:val="24"/>
        </w:rPr>
        <w:t xml:space="preserve"> раза больше </w:t>
      </w:r>
      <w:r>
        <w:rPr>
          <w:rFonts w:ascii="Times New Roman" w:hAnsi="Times New Roman" w:cs="Times New Roman"/>
          <w:sz w:val="24"/>
          <w:szCs w:val="24"/>
        </w:rPr>
        <w:t>аналогичного периода прошлого года.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CA61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8B6FE6" w:rsidTr="008B6FE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CA61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CA61A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CA61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CA61A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8B6FE6" w:rsidRDefault="008B6FE6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8B6FE6" w:rsidTr="008612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B63C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4B63C2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98,7</w:t>
            </w:r>
          </w:p>
        </w:tc>
      </w:tr>
      <w:tr w:rsidR="0039711D" w:rsidTr="008612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Default="0039711D">
            <w:pPr>
              <w:jc w:val="both"/>
              <w:rPr>
                <w:sz w:val="24"/>
                <w:szCs w:val="24"/>
                <w:lang w:eastAsia="ru-RU"/>
              </w:rPr>
            </w:pPr>
            <w:r w:rsidRPr="0039711D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4B63C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  <w:r w:rsidR="008B6FE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4B63C2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93,1</w:t>
            </w:r>
          </w:p>
        </w:tc>
      </w:tr>
      <w:tr w:rsidR="0097497B" w:rsidTr="008612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7B" w:rsidRDefault="0097497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7497B"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7B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7B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7B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7B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97497B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98,7</w:t>
            </w:r>
          </w:p>
        </w:tc>
      </w:tr>
    </w:tbl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6FE6" w:rsidRDefault="008B6FE6" w:rsidP="008B6FE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1D1E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8B6FE6" w:rsidTr="008B6FE6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1D1E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1D1E0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1D1E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5D3FFD">
              <w:rPr>
                <w:sz w:val="24"/>
                <w:szCs w:val="24"/>
                <w:lang w:eastAsia="ru-RU"/>
              </w:rPr>
              <w:t>201</w:t>
            </w:r>
            <w:r w:rsidR="001D1E0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B6FE6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D1E0A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D1E0A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>
            <w:pPr>
              <w:jc w:val="both"/>
              <w:rPr>
                <w:sz w:val="24"/>
                <w:szCs w:val="24"/>
                <w:lang w:eastAsia="ru-RU"/>
              </w:rPr>
            </w:pPr>
            <w:r w:rsidRPr="001D1E0A"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D1E0A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A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B6FE6" w:rsidTr="0086121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1D1E0A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5B1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861212">
        <w:rPr>
          <w:rFonts w:ascii="Times New Roman" w:hAnsi="Times New Roman" w:cs="Times New Roman"/>
          <w:b/>
          <w:sz w:val="24"/>
          <w:szCs w:val="24"/>
        </w:rPr>
        <w:t>Хирпосинского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6FE6" w:rsidRDefault="008B6FE6" w:rsidP="008B6FE6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383A69">
        <w:rPr>
          <w:rFonts w:ascii="Times New Roman" w:hAnsi="Times New Roman" w:cs="Times New Roman"/>
          <w:sz w:val="24"/>
          <w:szCs w:val="24"/>
        </w:rPr>
        <w:t>4475,3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83A69">
        <w:rPr>
          <w:rFonts w:ascii="Times New Roman" w:hAnsi="Times New Roman" w:cs="Times New Roman"/>
          <w:sz w:val="24"/>
          <w:szCs w:val="24"/>
        </w:rPr>
        <w:t>98,2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383A69">
        <w:rPr>
          <w:rFonts w:ascii="Times New Roman" w:hAnsi="Times New Roman" w:cs="Times New Roman"/>
          <w:sz w:val="24"/>
          <w:szCs w:val="24"/>
        </w:rPr>
        <w:t>4555,8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4D5931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4D5931">
        <w:rPr>
          <w:rFonts w:ascii="Times New Roman" w:hAnsi="Times New Roman" w:cs="Times New Roman"/>
          <w:sz w:val="24"/>
          <w:szCs w:val="24"/>
        </w:rPr>
        <w:t>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4D59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69">
        <w:rPr>
          <w:rFonts w:ascii="Times New Roman" w:hAnsi="Times New Roman" w:cs="Times New Roman"/>
          <w:sz w:val="24"/>
          <w:szCs w:val="24"/>
        </w:rPr>
        <w:t xml:space="preserve">80,5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8B6FE6" w:rsidTr="004D5931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1395,2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383A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83A69">
              <w:rPr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383A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83A69">
              <w:rPr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21,0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383A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83A69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4,6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1877,3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383A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83A69">
              <w:rPr>
                <w:sz w:val="24"/>
                <w:szCs w:val="24"/>
                <w:lang w:eastAsia="ru-RU"/>
              </w:rPr>
              <w:t>20</w:t>
            </w:r>
            <w:r w:rsidR="00EF2C4C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41,5</w:t>
            </w:r>
          </w:p>
        </w:tc>
      </w:tr>
      <w:tr w:rsidR="008B6FE6" w:rsidTr="004D593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6" w:rsidRDefault="008B6FE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4555,8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383A69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383A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83A69">
              <w:rPr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6" w:rsidRDefault="00E93A97" w:rsidP="004D59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40162C" w:rsidRPr="0040162C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680C3E" w:rsidRPr="00680C3E">
        <w:rPr>
          <w:rFonts w:ascii="Times New Roman" w:hAnsi="Times New Roman" w:cs="Times New Roman"/>
          <w:sz w:val="24"/>
          <w:szCs w:val="24"/>
        </w:rPr>
        <w:t xml:space="preserve">культуру – </w:t>
      </w:r>
      <w:r w:rsidR="00680C3E">
        <w:rPr>
          <w:rFonts w:ascii="Times New Roman" w:hAnsi="Times New Roman" w:cs="Times New Roman"/>
          <w:sz w:val="24"/>
          <w:szCs w:val="24"/>
        </w:rPr>
        <w:t>41,5</w:t>
      </w:r>
      <w:r w:rsidR="00680C3E" w:rsidRPr="00680C3E">
        <w:rPr>
          <w:rFonts w:ascii="Times New Roman" w:hAnsi="Times New Roman" w:cs="Times New Roman"/>
          <w:sz w:val="24"/>
          <w:szCs w:val="24"/>
        </w:rPr>
        <w:t>% (</w:t>
      </w:r>
      <w:r w:rsidR="00680C3E">
        <w:rPr>
          <w:rFonts w:ascii="Times New Roman" w:hAnsi="Times New Roman" w:cs="Times New Roman"/>
          <w:sz w:val="24"/>
          <w:szCs w:val="24"/>
        </w:rPr>
        <w:t>1857,2</w:t>
      </w:r>
      <w:r w:rsidR="00680C3E" w:rsidRPr="00680C3E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40162C" w:rsidRPr="0040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40162C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0C3E">
        <w:rPr>
          <w:rFonts w:ascii="Times New Roman" w:hAnsi="Times New Roman" w:cs="Times New Roman"/>
          <w:sz w:val="24"/>
          <w:szCs w:val="24"/>
        </w:rPr>
        <w:t>31,0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680C3E">
        <w:rPr>
          <w:rFonts w:ascii="Times New Roman" w:hAnsi="Times New Roman" w:cs="Times New Roman"/>
          <w:sz w:val="24"/>
          <w:szCs w:val="24"/>
        </w:rPr>
        <w:t>1389,3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2927C9" w:rsidRPr="002927C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национальную экономику – </w:t>
      </w:r>
      <w:r w:rsidR="00680C3E">
        <w:rPr>
          <w:rFonts w:ascii="Times New Roman" w:hAnsi="Times New Roman" w:cs="Times New Roman"/>
          <w:sz w:val="24"/>
          <w:szCs w:val="24"/>
        </w:rPr>
        <w:t>21,0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680C3E">
        <w:rPr>
          <w:rFonts w:ascii="Times New Roman" w:hAnsi="Times New Roman" w:cs="Times New Roman"/>
          <w:sz w:val="24"/>
          <w:szCs w:val="24"/>
        </w:rPr>
        <w:t>939,2</w:t>
      </w:r>
      <w:r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8B6FE6" w:rsidRDefault="008B6FE6" w:rsidP="008B6FE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E6" w:rsidRDefault="00227F2E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</w:t>
      </w:r>
      <w:r w:rsidR="008B6FE6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 w:rsidR="008B6FE6">
        <w:rPr>
          <w:rFonts w:ascii="Times New Roman" w:hAnsi="Times New Roman" w:cs="Times New Roman"/>
          <w:sz w:val="24"/>
          <w:szCs w:val="24"/>
        </w:rPr>
        <w:t>сельского поселения по состоянию на 01.01.201</w:t>
      </w:r>
      <w:r w:rsidR="00DE519D">
        <w:rPr>
          <w:rFonts w:ascii="Times New Roman" w:hAnsi="Times New Roman" w:cs="Times New Roman"/>
          <w:sz w:val="24"/>
          <w:szCs w:val="24"/>
        </w:rPr>
        <w:t>9</w:t>
      </w:r>
      <w:r w:rsidR="008B6FE6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DE519D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8B6FE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B6FE6" w:rsidRDefault="008B6FE6" w:rsidP="008B6FE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8B6FE6" w:rsidRDefault="008B6FE6" w:rsidP="008B6FE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8B6FE6" w:rsidRDefault="008B6FE6" w:rsidP="008B6F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5D3FFD">
        <w:rPr>
          <w:rFonts w:ascii="Times New Roman" w:hAnsi="Times New Roman" w:cs="Times New Roman"/>
          <w:sz w:val="24"/>
          <w:szCs w:val="24"/>
        </w:rPr>
        <w:t>201</w:t>
      </w:r>
      <w:r w:rsidR="00DE51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861212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86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установленном  порядке.</w:t>
      </w:r>
    </w:p>
    <w:p w:rsidR="00DE519D" w:rsidRDefault="008B6FE6" w:rsidP="008B6FE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FE6" w:rsidRDefault="008B6FE6" w:rsidP="008B6FE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Контрольно-счетного</w:t>
      </w:r>
    </w:p>
    <w:p w:rsidR="005D45E7" w:rsidRPr="00456CD3" w:rsidRDefault="008B6FE6" w:rsidP="00B35E51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</w:t>
      </w:r>
      <w:r w:rsidR="00B35E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35E51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sectPr w:rsidR="005D45E7" w:rsidRPr="00456CD3" w:rsidSect="00DA75B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7" w:rsidRDefault="001525A7" w:rsidP="0021784D">
      <w:pPr>
        <w:spacing w:after="0" w:line="240" w:lineRule="auto"/>
      </w:pPr>
      <w:r>
        <w:separator/>
      </w:r>
    </w:p>
  </w:endnote>
  <w:endnote w:type="continuationSeparator" w:id="0">
    <w:p w:rsidR="001525A7" w:rsidRDefault="001525A7" w:rsidP="002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7" w:rsidRDefault="001525A7" w:rsidP="0021784D">
      <w:pPr>
        <w:spacing w:after="0" w:line="240" w:lineRule="auto"/>
      </w:pPr>
      <w:r>
        <w:separator/>
      </w:r>
    </w:p>
  </w:footnote>
  <w:footnote w:type="continuationSeparator" w:id="0">
    <w:p w:rsidR="001525A7" w:rsidRDefault="001525A7" w:rsidP="00217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A1A68"/>
    <w:rsid w:val="000F4545"/>
    <w:rsid w:val="001525A7"/>
    <w:rsid w:val="00193B32"/>
    <w:rsid w:val="001A1D2C"/>
    <w:rsid w:val="001D1E0A"/>
    <w:rsid w:val="001E37B4"/>
    <w:rsid w:val="0021671E"/>
    <w:rsid w:val="0021784D"/>
    <w:rsid w:val="00227F2E"/>
    <w:rsid w:val="002302AF"/>
    <w:rsid w:val="002927C9"/>
    <w:rsid w:val="002B6B68"/>
    <w:rsid w:val="002D2ADF"/>
    <w:rsid w:val="00383A69"/>
    <w:rsid w:val="0039711D"/>
    <w:rsid w:val="003C48FC"/>
    <w:rsid w:val="0040162C"/>
    <w:rsid w:val="00456CD3"/>
    <w:rsid w:val="004905F8"/>
    <w:rsid w:val="004A7D76"/>
    <w:rsid w:val="004B63C2"/>
    <w:rsid w:val="004D5931"/>
    <w:rsid w:val="00555679"/>
    <w:rsid w:val="005A189A"/>
    <w:rsid w:val="005B1FA0"/>
    <w:rsid w:val="005D3FFD"/>
    <w:rsid w:val="005D45E7"/>
    <w:rsid w:val="0063081F"/>
    <w:rsid w:val="00676018"/>
    <w:rsid w:val="00676F2E"/>
    <w:rsid w:val="00680C3E"/>
    <w:rsid w:val="00695980"/>
    <w:rsid w:val="006A39B5"/>
    <w:rsid w:val="006A74BB"/>
    <w:rsid w:val="006B00CB"/>
    <w:rsid w:val="006D1D3D"/>
    <w:rsid w:val="00776E9E"/>
    <w:rsid w:val="00777267"/>
    <w:rsid w:val="00782153"/>
    <w:rsid w:val="007A781D"/>
    <w:rsid w:val="007B5F89"/>
    <w:rsid w:val="007F49BE"/>
    <w:rsid w:val="00800251"/>
    <w:rsid w:val="00855AB3"/>
    <w:rsid w:val="00855D5B"/>
    <w:rsid w:val="00861212"/>
    <w:rsid w:val="00871EC9"/>
    <w:rsid w:val="008B6FE6"/>
    <w:rsid w:val="009250C2"/>
    <w:rsid w:val="0097497B"/>
    <w:rsid w:val="0097609E"/>
    <w:rsid w:val="00982845"/>
    <w:rsid w:val="009C79B6"/>
    <w:rsid w:val="00AA4896"/>
    <w:rsid w:val="00B14AD2"/>
    <w:rsid w:val="00B35E51"/>
    <w:rsid w:val="00BD2C2A"/>
    <w:rsid w:val="00BF708A"/>
    <w:rsid w:val="00C21D0D"/>
    <w:rsid w:val="00C60873"/>
    <w:rsid w:val="00CA61A2"/>
    <w:rsid w:val="00D9507C"/>
    <w:rsid w:val="00DA75BB"/>
    <w:rsid w:val="00DE519D"/>
    <w:rsid w:val="00E93A97"/>
    <w:rsid w:val="00EA0EDF"/>
    <w:rsid w:val="00EF2C4C"/>
    <w:rsid w:val="00F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84D"/>
  </w:style>
  <w:style w:type="paragraph" w:styleId="a6">
    <w:name w:val="footer"/>
    <w:basedOn w:val="a"/>
    <w:link w:val="a7"/>
    <w:uiPriority w:val="99"/>
    <w:unhideWhenUsed/>
    <w:rsid w:val="002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84D"/>
  </w:style>
  <w:style w:type="paragraph" w:styleId="a6">
    <w:name w:val="footer"/>
    <w:basedOn w:val="a"/>
    <w:link w:val="a7"/>
    <w:uiPriority w:val="99"/>
    <w:unhideWhenUsed/>
    <w:rsid w:val="002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49</cp:revision>
  <dcterms:created xsi:type="dcterms:W3CDTF">2017-03-30T13:32:00Z</dcterms:created>
  <dcterms:modified xsi:type="dcterms:W3CDTF">2019-04-16T10:57:00Z</dcterms:modified>
</cp:coreProperties>
</file>