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76" w:rsidRDefault="00D56576" w:rsidP="002235A9">
      <w:pPr>
        <w:pStyle w:val="a5"/>
        <w:spacing w:before="0" w:beforeAutospacing="0" w:after="0" w:afterAutospacing="0"/>
        <w:ind w:firstLine="709"/>
        <w:jc w:val="right"/>
        <w:divId w:val="1122116684"/>
        <w:rPr>
          <w:rFonts w:ascii="Times New Roman" w:hAnsi="Times New Roman" w:cs="Times New Roman"/>
          <w:sz w:val="26"/>
          <w:szCs w:val="26"/>
        </w:rPr>
      </w:pPr>
      <w:r w:rsidRPr="002235A9">
        <w:rPr>
          <w:rFonts w:ascii="Times New Roman" w:hAnsi="Times New Roman" w:cs="Times New Roman"/>
          <w:sz w:val="26"/>
          <w:szCs w:val="26"/>
        </w:rPr>
        <w:t>Приложение к приказу</w:t>
      </w:r>
    </w:p>
    <w:p w:rsidR="002235A9" w:rsidRDefault="002235A9" w:rsidP="002235A9">
      <w:pPr>
        <w:pStyle w:val="a5"/>
        <w:spacing w:before="0" w:beforeAutospacing="0" w:after="0" w:afterAutospacing="0"/>
        <w:ind w:firstLine="709"/>
        <w:jc w:val="right"/>
        <w:divId w:val="1122116684"/>
        <w:rPr>
          <w:rFonts w:ascii="Times New Roman" w:hAnsi="Times New Roman" w:cs="Times New Roman"/>
          <w:sz w:val="26"/>
          <w:szCs w:val="26"/>
        </w:rPr>
      </w:pPr>
      <w:r>
        <w:rPr>
          <w:rFonts w:ascii="Times New Roman" w:hAnsi="Times New Roman" w:cs="Times New Roman"/>
          <w:sz w:val="26"/>
          <w:szCs w:val="26"/>
        </w:rPr>
        <w:t>финансового отдела Ядринской</w:t>
      </w:r>
    </w:p>
    <w:p w:rsidR="002235A9" w:rsidRDefault="002235A9" w:rsidP="002235A9">
      <w:pPr>
        <w:pStyle w:val="a5"/>
        <w:spacing w:before="0" w:beforeAutospacing="0" w:after="0" w:afterAutospacing="0"/>
        <w:ind w:firstLine="709"/>
        <w:jc w:val="right"/>
        <w:divId w:val="1122116684"/>
        <w:rPr>
          <w:rFonts w:ascii="Times New Roman" w:hAnsi="Times New Roman" w:cs="Times New Roman"/>
          <w:sz w:val="26"/>
          <w:szCs w:val="26"/>
        </w:rPr>
      </w:pPr>
      <w:r>
        <w:rPr>
          <w:rFonts w:ascii="Times New Roman" w:hAnsi="Times New Roman" w:cs="Times New Roman"/>
          <w:sz w:val="26"/>
          <w:szCs w:val="26"/>
        </w:rPr>
        <w:t>районной администрации</w:t>
      </w:r>
    </w:p>
    <w:p w:rsidR="002235A9" w:rsidRDefault="002235A9" w:rsidP="002235A9">
      <w:pPr>
        <w:pStyle w:val="a5"/>
        <w:spacing w:before="0" w:beforeAutospacing="0" w:after="0" w:afterAutospacing="0"/>
        <w:ind w:firstLine="709"/>
        <w:jc w:val="right"/>
        <w:divId w:val="1122116684"/>
        <w:rPr>
          <w:rFonts w:ascii="Times New Roman" w:hAnsi="Times New Roman" w:cs="Times New Roman"/>
          <w:sz w:val="26"/>
          <w:szCs w:val="26"/>
        </w:rPr>
      </w:pPr>
      <w:r>
        <w:rPr>
          <w:rFonts w:ascii="Times New Roman" w:hAnsi="Times New Roman" w:cs="Times New Roman"/>
          <w:sz w:val="26"/>
          <w:szCs w:val="26"/>
        </w:rPr>
        <w:t>Чувашской Республики</w:t>
      </w:r>
    </w:p>
    <w:p w:rsidR="002235A9" w:rsidRPr="002235A9" w:rsidRDefault="002235A9" w:rsidP="002235A9">
      <w:pPr>
        <w:pStyle w:val="a5"/>
        <w:spacing w:before="0" w:beforeAutospacing="0" w:after="0" w:afterAutospacing="0"/>
        <w:ind w:firstLine="709"/>
        <w:jc w:val="right"/>
        <w:divId w:val="1122116684"/>
        <w:rPr>
          <w:rFonts w:ascii="Times New Roman" w:hAnsi="Times New Roman" w:cs="Times New Roman"/>
          <w:sz w:val="26"/>
          <w:szCs w:val="26"/>
        </w:rPr>
      </w:pPr>
      <w:r>
        <w:rPr>
          <w:rFonts w:ascii="Times New Roman" w:hAnsi="Times New Roman" w:cs="Times New Roman"/>
          <w:sz w:val="26"/>
          <w:szCs w:val="26"/>
        </w:rPr>
        <w:t>от 19.12.2018г. № 36</w:t>
      </w:r>
    </w:p>
    <w:p w:rsidR="002235A9" w:rsidRDefault="002235A9" w:rsidP="002235A9">
      <w:pPr>
        <w:pStyle w:val="2"/>
        <w:spacing w:before="0" w:beforeAutospacing="0" w:after="0" w:afterAutospacing="0"/>
        <w:ind w:firstLine="709"/>
        <w:divId w:val="1122116696"/>
        <w:rPr>
          <w:rFonts w:ascii="Times New Roman" w:hAnsi="Times New Roman" w:cs="Times New Roman"/>
          <w:i w:val="0"/>
          <w:sz w:val="26"/>
          <w:szCs w:val="26"/>
        </w:rPr>
      </w:pPr>
    </w:p>
    <w:p w:rsidR="00D56576" w:rsidRPr="002235A9" w:rsidRDefault="00D56576" w:rsidP="002235A9">
      <w:pPr>
        <w:pStyle w:val="2"/>
        <w:spacing w:before="0" w:beforeAutospacing="0" w:after="0" w:afterAutospacing="0"/>
        <w:ind w:firstLine="709"/>
        <w:divId w:val="1122116696"/>
        <w:rPr>
          <w:rFonts w:ascii="Times New Roman" w:hAnsi="Times New Roman" w:cs="Times New Roman"/>
          <w:i w:val="0"/>
          <w:sz w:val="26"/>
          <w:szCs w:val="26"/>
        </w:rPr>
      </w:pPr>
      <w:r w:rsidRPr="002235A9">
        <w:rPr>
          <w:rFonts w:ascii="Times New Roman" w:hAnsi="Times New Roman" w:cs="Times New Roman"/>
          <w:i w:val="0"/>
          <w:sz w:val="26"/>
          <w:szCs w:val="26"/>
        </w:rPr>
        <w:t>Учетная политика для целей бюджетного учета</w:t>
      </w:r>
    </w:p>
    <w:p w:rsidR="00CA5CE3" w:rsidRDefault="002235A9" w:rsidP="002235A9">
      <w:pPr>
        <w:pStyle w:val="2"/>
        <w:spacing w:before="0" w:beforeAutospacing="0" w:after="0" w:afterAutospacing="0"/>
        <w:ind w:firstLine="709"/>
        <w:divId w:val="1122116696"/>
        <w:rPr>
          <w:rStyle w:val="printable"/>
          <w:rFonts w:ascii="Times New Roman" w:hAnsi="Times New Roman"/>
          <w:i w:val="0"/>
          <w:sz w:val="26"/>
          <w:szCs w:val="26"/>
        </w:rPr>
      </w:pPr>
      <w:r>
        <w:rPr>
          <w:rStyle w:val="printable"/>
          <w:rFonts w:ascii="Times New Roman" w:hAnsi="Times New Roman"/>
          <w:i w:val="0"/>
          <w:sz w:val="26"/>
          <w:szCs w:val="26"/>
        </w:rPr>
        <w:t>ф</w:t>
      </w:r>
      <w:r w:rsidR="00D56576" w:rsidRPr="002235A9">
        <w:rPr>
          <w:rStyle w:val="printable"/>
          <w:rFonts w:ascii="Times New Roman" w:hAnsi="Times New Roman"/>
          <w:i w:val="0"/>
          <w:sz w:val="26"/>
          <w:szCs w:val="26"/>
        </w:rPr>
        <w:t xml:space="preserve">инансового отдела Ядринской районной администрации </w:t>
      </w:r>
    </w:p>
    <w:p w:rsidR="00D56576" w:rsidRDefault="00D56576" w:rsidP="002235A9">
      <w:pPr>
        <w:pStyle w:val="2"/>
        <w:spacing w:before="0" w:beforeAutospacing="0" w:after="0" w:afterAutospacing="0"/>
        <w:ind w:firstLine="709"/>
        <w:divId w:val="1122116696"/>
        <w:rPr>
          <w:rStyle w:val="printable"/>
          <w:rFonts w:ascii="Times New Roman" w:hAnsi="Times New Roman"/>
          <w:i w:val="0"/>
          <w:sz w:val="26"/>
          <w:szCs w:val="26"/>
        </w:rPr>
      </w:pPr>
      <w:r w:rsidRPr="002235A9">
        <w:rPr>
          <w:rStyle w:val="printable"/>
          <w:rFonts w:ascii="Times New Roman" w:hAnsi="Times New Roman"/>
          <w:i w:val="0"/>
          <w:sz w:val="26"/>
          <w:szCs w:val="26"/>
        </w:rPr>
        <w:t>Чувашской Республики</w:t>
      </w:r>
    </w:p>
    <w:p w:rsidR="002235A9" w:rsidRPr="002235A9" w:rsidRDefault="002235A9" w:rsidP="002235A9">
      <w:pPr>
        <w:pStyle w:val="2"/>
        <w:spacing w:before="0" w:beforeAutospacing="0" w:after="0" w:afterAutospacing="0"/>
        <w:ind w:firstLine="709"/>
        <w:divId w:val="1122116696"/>
        <w:rPr>
          <w:rFonts w:ascii="Times New Roman" w:hAnsi="Times New Roman" w:cs="Times New Roman"/>
          <w:i w:val="0"/>
          <w:sz w:val="26"/>
          <w:szCs w:val="26"/>
        </w:rPr>
      </w:pPr>
    </w:p>
    <w:p w:rsidR="00D56576" w:rsidRPr="002235A9" w:rsidRDefault="00D56576" w:rsidP="002235A9">
      <w:pPr>
        <w:pStyle w:val="2"/>
        <w:spacing w:before="0" w:beforeAutospacing="0" w:after="0" w:afterAutospacing="0"/>
        <w:ind w:firstLine="709"/>
        <w:divId w:val="1122116696"/>
        <w:rPr>
          <w:rFonts w:ascii="Times New Roman" w:hAnsi="Times New Roman" w:cs="Times New Roman"/>
          <w:i w:val="0"/>
          <w:sz w:val="26"/>
          <w:szCs w:val="26"/>
        </w:rPr>
      </w:pPr>
      <w:r w:rsidRPr="002235A9">
        <w:rPr>
          <w:rStyle w:val="enumerated"/>
          <w:rFonts w:ascii="Times New Roman" w:hAnsi="Times New Roman"/>
          <w:i w:val="0"/>
          <w:sz w:val="26"/>
          <w:szCs w:val="26"/>
        </w:rPr>
        <w:t>1.</w:t>
      </w:r>
      <w:r w:rsidRPr="002235A9">
        <w:rPr>
          <w:rFonts w:ascii="Times New Roman" w:hAnsi="Times New Roman" w:cs="Times New Roman"/>
          <w:i w:val="0"/>
          <w:sz w:val="26"/>
          <w:szCs w:val="26"/>
        </w:rPr>
        <w:t xml:space="preserve"> Организация бюджетного учета</w:t>
      </w:r>
    </w:p>
    <w:p w:rsidR="00D56576" w:rsidRPr="002235A9" w:rsidRDefault="00D56576" w:rsidP="002235A9">
      <w:pPr>
        <w:pStyle w:val="a5"/>
        <w:spacing w:before="0" w:beforeAutospacing="0" w:after="0" w:afterAutospacing="0"/>
        <w:ind w:firstLine="709"/>
        <w:divId w:val="1122116696"/>
        <w:rPr>
          <w:rFonts w:ascii="Times New Roman" w:hAnsi="Times New Roman" w:cs="Times New Roman"/>
          <w:sz w:val="26"/>
          <w:szCs w:val="26"/>
        </w:rPr>
      </w:pPr>
      <w:r w:rsidRPr="002235A9">
        <w:rPr>
          <w:rStyle w:val="enumerated"/>
          <w:rFonts w:ascii="Times New Roman" w:hAnsi="Times New Roman"/>
          <w:sz w:val="26"/>
          <w:szCs w:val="26"/>
        </w:rPr>
        <w:t>1.1.</w:t>
      </w:r>
      <w:r w:rsidRPr="002235A9">
        <w:rPr>
          <w:rFonts w:ascii="Times New Roman" w:hAnsi="Times New Roman" w:cs="Times New Roman"/>
          <w:sz w:val="26"/>
          <w:szCs w:val="26"/>
        </w:rPr>
        <w:t xml:space="preserve"> Настоящая Учетная политика для целей бюджетного учета</w:t>
      </w:r>
      <w:r w:rsidR="002235A9">
        <w:rPr>
          <w:rFonts w:ascii="Times New Roman" w:hAnsi="Times New Roman" w:cs="Times New Roman"/>
          <w:sz w:val="26"/>
          <w:szCs w:val="26"/>
        </w:rPr>
        <w:t xml:space="preserve"> финансового отдела Ядринской районной администрации Чувашской Республики (далее </w:t>
      </w:r>
      <w:proofErr w:type="gramStart"/>
      <w:r w:rsidR="002235A9">
        <w:rPr>
          <w:rFonts w:ascii="Times New Roman" w:hAnsi="Times New Roman" w:cs="Times New Roman"/>
          <w:sz w:val="26"/>
          <w:szCs w:val="26"/>
        </w:rPr>
        <w:t>–У</w:t>
      </w:r>
      <w:proofErr w:type="gramEnd"/>
      <w:r w:rsidR="002235A9">
        <w:rPr>
          <w:rFonts w:ascii="Times New Roman" w:hAnsi="Times New Roman" w:cs="Times New Roman"/>
          <w:sz w:val="26"/>
          <w:szCs w:val="26"/>
        </w:rPr>
        <w:t>четная политика)</w:t>
      </w:r>
      <w:r w:rsidRPr="002235A9">
        <w:rPr>
          <w:rFonts w:ascii="Times New Roman" w:hAnsi="Times New Roman" w:cs="Times New Roman"/>
          <w:sz w:val="26"/>
          <w:szCs w:val="26"/>
        </w:rPr>
        <w:t xml:space="preserve"> разработана в соответствии</w:t>
      </w:r>
      <w:r w:rsid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divId w:val="1122116696"/>
        <w:rPr>
          <w:rFonts w:ascii="Times New Roman" w:hAnsi="Times New Roman" w:cs="Times New Roman"/>
          <w:sz w:val="26"/>
          <w:szCs w:val="26"/>
        </w:rPr>
      </w:pPr>
      <w:r w:rsidRPr="002235A9">
        <w:rPr>
          <w:rFonts w:ascii="Times New Roman" w:hAnsi="Times New Roman" w:cs="Times New Roman"/>
          <w:sz w:val="26"/>
          <w:szCs w:val="26"/>
        </w:rPr>
        <w:t xml:space="preserve">- </w:t>
      </w:r>
      <w:hyperlink r:id="rId5" w:anchor="/document/12112604/entry/0" w:tgtFrame="_blank" w:tooltip="Открыть документ в системе Гарант" w:history="1">
        <w:r w:rsidRPr="002235A9">
          <w:rPr>
            <w:rStyle w:val="a3"/>
            <w:rFonts w:ascii="Times New Roman" w:hAnsi="Times New Roman"/>
            <w:sz w:val="26"/>
            <w:szCs w:val="26"/>
          </w:rPr>
          <w:t>Бюджетным кодексом</w:t>
        </w:r>
      </w:hyperlink>
      <w:r w:rsidRPr="002235A9">
        <w:rPr>
          <w:rFonts w:ascii="Times New Roman" w:hAnsi="Times New Roman" w:cs="Times New Roman"/>
          <w:sz w:val="26"/>
          <w:szCs w:val="26"/>
        </w:rPr>
        <w:t xml:space="preserve"> Российской Федерации;</w:t>
      </w:r>
    </w:p>
    <w:p w:rsidR="00D56576" w:rsidRPr="002235A9" w:rsidRDefault="00D56576" w:rsidP="002235A9">
      <w:pPr>
        <w:pStyle w:val="a5"/>
        <w:spacing w:before="0" w:beforeAutospacing="0" w:after="0" w:afterAutospacing="0"/>
        <w:ind w:firstLine="709"/>
        <w:divId w:val="1122116696"/>
        <w:rPr>
          <w:rFonts w:ascii="Times New Roman" w:hAnsi="Times New Roman" w:cs="Times New Roman"/>
          <w:sz w:val="26"/>
          <w:szCs w:val="26"/>
        </w:rPr>
      </w:pPr>
      <w:r w:rsidRPr="002235A9">
        <w:rPr>
          <w:rFonts w:ascii="Times New Roman" w:hAnsi="Times New Roman" w:cs="Times New Roman"/>
          <w:sz w:val="26"/>
          <w:szCs w:val="26"/>
        </w:rPr>
        <w:t xml:space="preserve">- </w:t>
      </w:r>
      <w:hyperlink r:id="rId6" w:anchor="/document/70103036/entry/0" w:tgtFrame="_blank" w:tooltip="Открыть документ в системе Гарант" w:history="1">
        <w:r w:rsidRPr="002235A9">
          <w:rPr>
            <w:rStyle w:val="a3"/>
            <w:rFonts w:ascii="Times New Roman" w:hAnsi="Times New Roman"/>
            <w:sz w:val="26"/>
            <w:szCs w:val="26"/>
          </w:rPr>
          <w:t>Федеральным законом</w:t>
        </w:r>
      </w:hyperlink>
      <w:r w:rsidRPr="002235A9">
        <w:rPr>
          <w:rFonts w:ascii="Times New Roman" w:hAnsi="Times New Roman" w:cs="Times New Roman"/>
          <w:sz w:val="26"/>
          <w:szCs w:val="26"/>
        </w:rPr>
        <w:t xml:space="preserve"> от 06.12.2011 </w:t>
      </w:r>
      <w:r w:rsidR="00CA5CE3">
        <w:rPr>
          <w:rFonts w:ascii="Times New Roman" w:hAnsi="Times New Roman" w:cs="Times New Roman"/>
          <w:sz w:val="26"/>
          <w:szCs w:val="26"/>
        </w:rPr>
        <w:t>№</w:t>
      </w:r>
      <w:r w:rsidRPr="002235A9">
        <w:rPr>
          <w:rFonts w:ascii="Times New Roman" w:hAnsi="Times New Roman" w:cs="Times New Roman"/>
          <w:sz w:val="26"/>
          <w:szCs w:val="26"/>
        </w:rPr>
        <w:t xml:space="preserve">402-ФЗ "О бухгалтерском учете" (далее - Закон </w:t>
      </w:r>
      <w:r w:rsidR="00CA5CE3">
        <w:rPr>
          <w:rFonts w:ascii="Times New Roman" w:hAnsi="Times New Roman" w:cs="Times New Roman"/>
          <w:sz w:val="26"/>
          <w:szCs w:val="26"/>
        </w:rPr>
        <w:t>№</w:t>
      </w:r>
      <w:r w:rsidRPr="002235A9">
        <w:rPr>
          <w:rFonts w:ascii="Times New Roman" w:hAnsi="Times New Roman" w:cs="Times New Roman"/>
          <w:sz w:val="26"/>
          <w:szCs w:val="26"/>
        </w:rPr>
        <w:t>402-ФЗ);</w:t>
      </w:r>
    </w:p>
    <w:p w:rsidR="00D56576" w:rsidRPr="002235A9" w:rsidRDefault="00D56576" w:rsidP="002235A9">
      <w:pPr>
        <w:pStyle w:val="a5"/>
        <w:spacing w:before="0" w:beforeAutospacing="0" w:after="0" w:afterAutospacing="0"/>
        <w:ind w:firstLine="709"/>
        <w:divId w:val="1122116696"/>
        <w:rPr>
          <w:rFonts w:ascii="Times New Roman" w:hAnsi="Times New Roman" w:cs="Times New Roman"/>
          <w:sz w:val="26"/>
          <w:szCs w:val="26"/>
        </w:rPr>
      </w:pPr>
      <w:r w:rsidRPr="002235A9">
        <w:rPr>
          <w:rFonts w:ascii="Times New Roman" w:hAnsi="Times New Roman" w:cs="Times New Roman"/>
          <w:sz w:val="26"/>
          <w:szCs w:val="26"/>
        </w:rPr>
        <w:t>- федеральными стандартами бухгалтерского учета для организаций государственного сектора;</w:t>
      </w:r>
    </w:p>
    <w:p w:rsidR="00D56576" w:rsidRPr="002235A9" w:rsidRDefault="00D56576" w:rsidP="002235A9">
      <w:pPr>
        <w:pStyle w:val="a5"/>
        <w:spacing w:before="0" w:beforeAutospacing="0" w:after="0" w:afterAutospacing="0"/>
        <w:ind w:firstLine="709"/>
        <w:divId w:val="1122116696"/>
        <w:rPr>
          <w:rFonts w:ascii="Times New Roman" w:hAnsi="Times New Roman" w:cs="Times New Roman"/>
          <w:sz w:val="26"/>
          <w:szCs w:val="26"/>
        </w:rPr>
      </w:pPr>
      <w:r w:rsidRPr="002235A9">
        <w:rPr>
          <w:rFonts w:ascii="Times New Roman" w:hAnsi="Times New Roman" w:cs="Times New Roman"/>
          <w:sz w:val="26"/>
          <w:szCs w:val="26"/>
        </w:rPr>
        <w:t xml:space="preserve">- </w:t>
      </w:r>
      <w:hyperlink r:id="rId7" w:anchor="/document/12180849/entry/0" w:tgtFrame="_blank" w:tooltip="Открыть документ в системе Гарант" w:history="1">
        <w:r w:rsidRPr="002235A9">
          <w:rPr>
            <w:rStyle w:val="a3"/>
            <w:rFonts w:ascii="Times New Roman" w:hAnsi="Times New Roman"/>
            <w:sz w:val="26"/>
            <w:szCs w:val="26"/>
          </w:rPr>
          <w:t>приказом</w:t>
        </w:r>
      </w:hyperlink>
      <w:r w:rsidRPr="002235A9">
        <w:rPr>
          <w:rFonts w:ascii="Times New Roman" w:hAnsi="Times New Roman" w:cs="Times New Roman"/>
          <w:sz w:val="26"/>
          <w:szCs w:val="26"/>
        </w:rPr>
        <w:t xml:space="preserve"> Минфина России от 01.12.2010 </w:t>
      </w:r>
      <w:r w:rsidR="00CA5CE3">
        <w:rPr>
          <w:rFonts w:ascii="Times New Roman" w:hAnsi="Times New Roman" w:cs="Times New Roman"/>
          <w:sz w:val="26"/>
          <w:szCs w:val="26"/>
        </w:rPr>
        <w:t>№</w:t>
      </w:r>
      <w:r w:rsidRPr="002235A9">
        <w:rPr>
          <w:rFonts w:ascii="Times New Roman" w:hAnsi="Times New Roman" w:cs="Times New Roman"/>
          <w:sz w:val="26"/>
          <w:szCs w:val="26"/>
        </w:rPr>
        <w:t xml:space="preserve">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w:t>
      </w:r>
      <w:r w:rsidR="00CA5CE3">
        <w:rPr>
          <w:rFonts w:ascii="Times New Roman" w:hAnsi="Times New Roman" w:cs="Times New Roman"/>
          <w:sz w:val="26"/>
          <w:szCs w:val="26"/>
        </w:rPr>
        <w:t>№</w:t>
      </w:r>
      <w:r w:rsidRPr="002235A9">
        <w:rPr>
          <w:rFonts w:ascii="Times New Roman" w:hAnsi="Times New Roman" w:cs="Times New Roman"/>
          <w:sz w:val="26"/>
          <w:szCs w:val="26"/>
        </w:rPr>
        <w:t>157н);</w:t>
      </w:r>
    </w:p>
    <w:p w:rsidR="00D56576" w:rsidRPr="002235A9" w:rsidRDefault="00D56576" w:rsidP="002235A9">
      <w:pPr>
        <w:pStyle w:val="a5"/>
        <w:spacing w:before="0" w:beforeAutospacing="0" w:after="0" w:afterAutospacing="0"/>
        <w:ind w:firstLine="709"/>
        <w:divId w:val="1122116696"/>
        <w:rPr>
          <w:rFonts w:ascii="Times New Roman" w:hAnsi="Times New Roman" w:cs="Times New Roman"/>
          <w:sz w:val="26"/>
          <w:szCs w:val="26"/>
        </w:rPr>
      </w:pPr>
      <w:r w:rsidRPr="002235A9">
        <w:rPr>
          <w:rFonts w:ascii="Times New Roman" w:hAnsi="Times New Roman" w:cs="Times New Roman"/>
          <w:sz w:val="26"/>
          <w:szCs w:val="26"/>
        </w:rPr>
        <w:t xml:space="preserve">- </w:t>
      </w:r>
      <w:hyperlink r:id="rId8" w:anchor="/document/70951956/entry/0" w:tgtFrame="_blank" w:tooltip="Открыть документ в системе Гарант" w:history="1">
        <w:r w:rsidRPr="002235A9">
          <w:rPr>
            <w:rStyle w:val="a3"/>
            <w:rFonts w:ascii="Times New Roman" w:hAnsi="Times New Roman"/>
            <w:sz w:val="26"/>
            <w:szCs w:val="26"/>
          </w:rPr>
          <w:t>приказом</w:t>
        </w:r>
      </w:hyperlink>
      <w:r w:rsidRPr="002235A9">
        <w:rPr>
          <w:rFonts w:ascii="Times New Roman" w:hAnsi="Times New Roman" w:cs="Times New Roman"/>
          <w:sz w:val="26"/>
          <w:szCs w:val="26"/>
        </w:rPr>
        <w:t xml:space="preserve"> Минфина России от 30.03.2015 </w:t>
      </w:r>
      <w:r w:rsidR="00CA5CE3">
        <w:rPr>
          <w:rFonts w:ascii="Times New Roman" w:hAnsi="Times New Roman" w:cs="Times New Roman"/>
          <w:sz w:val="26"/>
          <w:szCs w:val="26"/>
        </w:rPr>
        <w:t>№</w:t>
      </w:r>
      <w:r w:rsidRPr="002235A9">
        <w:rPr>
          <w:rFonts w:ascii="Times New Roman" w:hAnsi="Times New Roman" w:cs="Times New Roman"/>
          <w:sz w:val="26"/>
          <w:szCs w:val="26"/>
        </w:rPr>
        <w:t xml:space="preserve">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sidR="00CA5CE3">
        <w:rPr>
          <w:rFonts w:ascii="Times New Roman" w:hAnsi="Times New Roman" w:cs="Times New Roman"/>
          <w:sz w:val="26"/>
          <w:szCs w:val="26"/>
        </w:rPr>
        <w:t>№</w:t>
      </w:r>
      <w:r w:rsidRPr="002235A9">
        <w:rPr>
          <w:rFonts w:ascii="Times New Roman" w:hAnsi="Times New Roman" w:cs="Times New Roman"/>
          <w:sz w:val="26"/>
          <w:szCs w:val="26"/>
        </w:rPr>
        <w:t>52н);</w:t>
      </w:r>
    </w:p>
    <w:p w:rsidR="00D56576" w:rsidRPr="002235A9" w:rsidRDefault="00D56576" w:rsidP="002235A9">
      <w:pPr>
        <w:pStyle w:val="a5"/>
        <w:spacing w:before="0" w:beforeAutospacing="0" w:after="0" w:afterAutospacing="0"/>
        <w:ind w:firstLine="709"/>
        <w:divId w:val="1122116711"/>
        <w:rPr>
          <w:rFonts w:ascii="Times New Roman" w:hAnsi="Times New Roman" w:cs="Times New Roman"/>
          <w:sz w:val="26"/>
          <w:szCs w:val="26"/>
        </w:rPr>
      </w:pPr>
      <w:r w:rsidRPr="002235A9">
        <w:rPr>
          <w:rFonts w:ascii="Times New Roman" w:hAnsi="Times New Roman" w:cs="Times New Roman"/>
          <w:sz w:val="26"/>
          <w:szCs w:val="26"/>
        </w:rPr>
        <w:t xml:space="preserve">- </w:t>
      </w:r>
      <w:hyperlink r:id="rId9" w:anchor="/document/12180897/entry/0" w:tgtFrame="_blank" w:tooltip="Открыть документ в системе Гарант" w:history="1">
        <w:r w:rsidRPr="002235A9">
          <w:rPr>
            <w:rStyle w:val="a3"/>
            <w:rFonts w:ascii="Times New Roman" w:hAnsi="Times New Roman"/>
            <w:sz w:val="26"/>
            <w:szCs w:val="26"/>
          </w:rPr>
          <w:t>приказом</w:t>
        </w:r>
      </w:hyperlink>
      <w:r w:rsidRPr="002235A9">
        <w:rPr>
          <w:rFonts w:ascii="Times New Roman" w:hAnsi="Times New Roman" w:cs="Times New Roman"/>
          <w:sz w:val="26"/>
          <w:szCs w:val="26"/>
        </w:rPr>
        <w:t xml:space="preserve"> Минфина России от 06.12.2010 </w:t>
      </w:r>
      <w:r w:rsidR="00CA5CE3">
        <w:rPr>
          <w:rFonts w:ascii="Times New Roman" w:hAnsi="Times New Roman" w:cs="Times New Roman"/>
          <w:sz w:val="26"/>
          <w:szCs w:val="26"/>
        </w:rPr>
        <w:t>№</w:t>
      </w:r>
      <w:r w:rsidRPr="002235A9">
        <w:rPr>
          <w:rFonts w:ascii="Times New Roman" w:hAnsi="Times New Roman" w:cs="Times New Roman"/>
          <w:sz w:val="26"/>
          <w:szCs w:val="26"/>
        </w:rPr>
        <w:t xml:space="preserve">162н "Об утверждении Плана счетов бюджетного учета и Инструкции по его применению" (далее - Инструкция </w:t>
      </w:r>
      <w:r w:rsidR="00CA5CE3">
        <w:rPr>
          <w:rFonts w:ascii="Times New Roman" w:hAnsi="Times New Roman" w:cs="Times New Roman"/>
          <w:sz w:val="26"/>
          <w:szCs w:val="26"/>
        </w:rPr>
        <w:t>№</w:t>
      </w:r>
      <w:r w:rsidRPr="002235A9">
        <w:rPr>
          <w:rFonts w:ascii="Times New Roman" w:hAnsi="Times New Roman" w:cs="Times New Roman"/>
          <w:sz w:val="26"/>
          <w:szCs w:val="26"/>
        </w:rPr>
        <w:t>162н);</w:t>
      </w:r>
    </w:p>
    <w:p w:rsidR="00D56576" w:rsidRPr="002235A9" w:rsidRDefault="00D56576" w:rsidP="002235A9">
      <w:pPr>
        <w:pStyle w:val="a5"/>
        <w:spacing w:before="0" w:beforeAutospacing="0" w:after="0" w:afterAutospacing="0"/>
        <w:ind w:firstLine="709"/>
        <w:divId w:val="1122116684"/>
        <w:rPr>
          <w:rFonts w:ascii="Times New Roman" w:hAnsi="Times New Roman" w:cs="Times New Roman"/>
          <w:sz w:val="26"/>
          <w:szCs w:val="26"/>
        </w:rPr>
      </w:pPr>
      <w:r w:rsidRPr="002235A9">
        <w:rPr>
          <w:rFonts w:ascii="Times New Roman" w:hAnsi="Times New Roman" w:cs="Times New Roman"/>
          <w:sz w:val="26"/>
          <w:szCs w:val="26"/>
        </w:rPr>
        <w:t>- иными нормативными правовыми актами, регулирующими вопросы организации и ведения бухгалтерского учета.</w:t>
      </w:r>
    </w:p>
    <w:p w:rsidR="00D56576" w:rsidRPr="002235A9" w:rsidRDefault="00D56576" w:rsidP="002235A9">
      <w:pPr>
        <w:pStyle w:val="a5"/>
        <w:spacing w:before="0" w:beforeAutospacing="0" w:after="0" w:afterAutospacing="0"/>
        <w:ind w:firstLine="709"/>
        <w:divId w:val="1122116681"/>
        <w:rPr>
          <w:rFonts w:ascii="Times New Roman" w:hAnsi="Times New Roman" w:cs="Times New Roman"/>
          <w:sz w:val="26"/>
          <w:szCs w:val="26"/>
        </w:rPr>
      </w:pPr>
      <w:r w:rsidRPr="002235A9">
        <w:rPr>
          <w:rStyle w:val="enumerated"/>
          <w:rFonts w:ascii="Times New Roman" w:hAnsi="Times New Roman"/>
          <w:sz w:val="26"/>
          <w:szCs w:val="26"/>
        </w:rPr>
        <w:t>1.2.</w:t>
      </w:r>
      <w:r w:rsidRPr="002235A9">
        <w:rPr>
          <w:rFonts w:ascii="Times New Roman" w:hAnsi="Times New Roman" w:cs="Times New Roman"/>
          <w:sz w:val="26"/>
          <w:szCs w:val="26"/>
        </w:rPr>
        <w:t xml:space="preserve"> Ведение бюджетного учета в </w:t>
      </w:r>
      <w:r w:rsidR="002235A9">
        <w:rPr>
          <w:rFonts w:ascii="Times New Roman" w:hAnsi="Times New Roman" w:cs="Times New Roman"/>
          <w:sz w:val="26"/>
          <w:szCs w:val="26"/>
        </w:rPr>
        <w:t>ф</w:t>
      </w:r>
      <w:r w:rsidRPr="002235A9">
        <w:rPr>
          <w:rStyle w:val="printable"/>
          <w:rFonts w:ascii="Times New Roman" w:hAnsi="Times New Roman"/>
          <w:sz w:val="26"/>
          <w:szCs w:val="26"/>
        </w:rPr>
        <w:t>инансовом отдел</w:t>
      </w:r>
      <w:r w:rsidR="002235A9">
        <w:rPr>
          <w:rStyle w:val="printable"/>
          <w:rFonts w:ascii="Times New Roman" w:hAnsi="Times New Roman"/>
          <w:sz w:val="26"/>
          <w:szCs w:val="26"/>
        </w:rPr>
        <w:t>е</w:t>
      </w:r>
      <w:r w:rsidRPr="002235A9">
        <w:rPr>
          <w:rStyle w:val="printable"/>
          <w:rFonts w:ascii="Times New Roman" w:hAnsi="Times New Roman"/>
          <w:sz w:val="26"/>
          <w:szCs w:val="26"/>
        </w:rPr>
        <w:t xml:space="preserve"> Ядринской районной администрации Чувашской Республики</w:t>
      </w:r>
      <w:r w:rsidRPr="002235A9">
        <w:rPr>
          <w:rFonts w:ascii="Times New Roman" w:hAnsi="Times New Roman" w:cs="Times New Roman"/>
          <w:sz w:val="26"/>
          <w:szCs w:val="26"/>
        </w:rPr>
        <w:t xml:space="preserve"> осуществляется </w:t>
      </w:r>
      <w:r w:rsidR="002235A9">
        <w:rPr>
          <w:rFonts w:ascii="Times New Roman" w:hAnsi="Times New Roman" w:cs="Times New Roman"/>
          <w:sz w:val="26"/>
          <w:szCs w:val="26"/>
        </w:rPr>
        <w:t>сектором бухгалтерского учета и отчетности.</w:t>
      </w:r>
    </w:p>
    <w:p w:rsidR="00D56576" w:rsidRPr="002235A9" w:rsidRDefault="00D56576" w:rsidP="002235A9">
      <w:pPr>
        <w:pStyle w:val="a5"/>
        <w:spacing w:before="0" w:beforeAutospacing="0" w:after="0" w:afterAutospacing="0"/>
        <w:ind w:firstLine="709"/>
        <w:divId w:val="1122116662"/>
        <w:rPr>
          <w:rFonts w:ascii="Times New Roman" w:hAnsi="Times New Roman" w:cs="Times New Roman"/>
          <w:sz w:val="26"/>
          <w:szCs w:val="26"/>
        </w:rPr>
      </w:pPr>
      <w:r w:rsidRPr="002235A9">
        <w:rPr>
          <w:rFonts w:ascii="Times New Roman" w:hAnsi="Times New Roman" w:cs="Times New Roman"/>
          <w:sz w:val="26"/>
          <w:szCs w:val="26"/>
        </w:rPr>
        <w:t xml:space="preserve">Организацию учетной работы и распределение ее объема осуществляет </w:t>
      </w:r>
      <w:r w:rsidR="002235A9">
        <w:rPr>
          <w:rFonts w:ascii="Times New Roman" w:hAnsi="Times New Roman" w:cs="Times New Roman"/>
          <w:sz w:val="26"/>
          <w:szCs w:val="26"/>
        </w:rPr>
        <w:t>заведующий сектором - главный бухгалтер сектора бухгалтерского учета и отчетности финансового отдела Ядринской районной администрации Чувашской Республики (далее – главный бухгалтер)</w:t>
      </w:r>
      <w:r w:rsidRPr="002235A9">
        <w:rPr>
          <w:rFonts w:ascii="Times New Roman" w:hAnsi="Times New Roman" w:cs="Times New Roman"/>
          <w:sz w:val="26"/>
          <w:szCs w:val="26"/>
        </w:rPr>
        <w:t xml:space="preserve">. Все денежные и расчетные документы, финансовые и кредитные обязательства без подписи </w:t>
      </w:r>
      <w:r w:rsidRPr="002235A9">
        <w:rPr>
          <w:rStyle w:val="printable"/>
          <w:rFonts w:ascii="Times New Roman" w:hAnsi="Times New Roman"/>
          <w:sz w:val="26"/>
          <w:szCs w:val="26"/>
        </w:rPr>
        <w:t>главного бухгалтера</w:t>
      </w:r>
      <w:r w:rsidRPr="002235A9">
        <w:rPr>
          <w:rFonts w:ascii="Times New Roman" w:hAnsi="Times New Roman" w:cs="Times New Roman"/>
          <w:sz w:val="26"/>
          <w:szCs w:val="26"/>
        </w:rPr>
        <w:t xml:space="preserve"> недействительны и к исполнению не принимаются.</w:t>
      </w:r>
    </w:p>
    <w:p w:rsidR="00D56576" w:rsidRPr="002235A9" w:rsidRDefault="00D56576" w:rsidP="002235A9">
      <w:pPr>
        <w:pStyle w:val="a5"/>
        <w:spacing w:before="0" w:beforeAutospacing="0" w:after="0" w:afterAutospacing="0"/>
        <w:ind w:firstLine="709"/>
        <w:divId w:val="1122116682"/>
        <w:rPr>
          <w:rFonts w:ascii="Times New Roman" w:hAnsi="Times New Roman" w:cs="Times New Roman"/>
          <w:sz w:val="26"/>
          <w:szCs w:val="26"/>
        </w:rPr>
      </w:pPr>
      <w:r w:rsidRPr="002235A9">
        <w:rPr>
          <w:rStyle w:val="enumerated"/>
          <w:rFonts w:ascii="Times New Roman" w:hAnsi="Times New Roman"/>
          <w:sz w:val="26"/>
          <w:szCs w:val="26"/>
        </w:rPr>
        <w:t>1.3.</w:t>
      </w:r>
      <w:r w:rsidRPr="002235A9">
        <w:rPr>
          <w:rFonts w:ascii="Times New Roman" w:hAnsi="Times New Roman" w:cs="Times New Roman"/>
          <w:sz w:val="26"/>
          <w:szCs w:val="26"/>
        </w:rPr>
        <w:t xml:space="preserve"> Бюджетный учет ведется с применением </w:t>
      </w:r>
      <w:hyperlink r:id="rId10" w:anchor="/document/12180849/entry/1000" w:tgtFrame="_blank" w:tooltip="Открыть документ в системе Гарант" w:history="1">
        <w:r w:rsidRPr="002235A9">
          <w:rPr>
            <w:rStyle w:val="a3"/>
            <w:rFonts w:ascii="Times New Roman" w:hAnsi="Times New Roman"/>
            <w:sz w:val="26"/>
            <w:szCs w:val="26"/>
          </w:rPr>
          <w:t>Единого плана счетов</w:t>
        </w:r>
      </w:hyperlink>
      <w:r w:rsidRPr="002235A9">
        <w:rPr>
          <w:rFonts w:ascii="Times New Roman" w:hAnsi="Times New Roman" w:cs="Times New Roman"/>
          <w:sz w:val="26"/>
          <w:szCs w:val="26"/>
        </w:rPr>
        <w:t xml:space="preserve">, утвержденного </w:t>
      </w:r>
      <w:hyperlink r:id="rId11" w:anchor="/document/12180849/entry/0" w:tgtFrame="_blank" w:tooltip="Открыть документ в системе Гарант" w:history="1">
        <w:r w:rsidRPr="002235A9">
          <w:rPr>
            <w:rStyle w:val="a3"/>
            <w:rFonts w:ascii="Times New Roman" w:hAnsi="Times New Roman"/>
            <w:sz w:val="26"/>
            <w:szCs w:val="26"/>
          </w:rPr>
          <w:t>приказом</w:t>
        </w:r>
      </w:hyperlink>
      <w:r w:rsidRPr="002235A9">
        <w:rPr>
          <w:rFonts w:ascii="Times New Roman" w:hAnsi="Times New Roman" w:cs="Times New Roman"/>
          <w:sz w:val="26"/>
          <w:szCs w:val="26"/>
        </w:rPr>
        <w:t xml:space="preserve"> Минфина России от 01.12.2010 </w:t>
      </w:r>
      <w:r w:rsidR="00CA5CE3">
        <w:rPr>
          <w:rFonts w:ascii="Times New Roman" w:hAnsi="Times New Roman" w:cs="Times New Roman"/>
          <w:sz w:val="26"/>
          <w:szCs w:val="26"/>
        </w:rPr>
        <w:t>№</w:t>
      </w:r>
      <w:r w:rsidRPr="002235A9">
        <w:rPr>
          <w:rFonts w:ascii="Times New Roman" w:hAnsi="Times New Roman" w:cs="Times New Roman"/>
          <w:sz w:val="26"/>
          <w:szCs w:val="26"/>
        </w:rPr>
        <w:t xml:space="preserve">157н, </w:t>
      </w:r>
      <w:hyperlink r:id="rId12" w:anchor="/document/12180897/entry/1000" w:tgtFrame="_blank" w:tooltip="Открыть документ в системе Гарант" w:history="1">
        <w:r w:rsidRPr="002235A9">
          <w:rPr>
            <w:rStyle w:val="a3"/>
            <w:rFonts w:ascii="Times New Roman" w:hAnsi="Times New Roman"/>
            <w:sz w:val="26"/>
            <w:szCs w:val="26"/>
          </w:rPr>
          <w:t>Плана счетов</w:t>
        </w:r>
      </w:hyperlink>
      <w:r w:rsidRPr="002235A9">
        <w:rPr>
          <w:rFonts w:ascii="Times New Roman" w:hAnsi="Times New Roman" w:cs="Times New Roman"/>
          <w:sz w:val="26"/>
          <w:szCs w:val="26"/>
        </w:rPr>
        <w:t xml:space="preserve"> бюджетного учета. </w:t>
      </w:r>
    </w:p>
    <w:p w:rsidR="00D56576" w:rsidRPr="002235A9" w:rsidRDefault="00D56576" w:rsidP="002235A9">
      <w:pPr>
        <w:pStyle w:val="a5"/>
        <w:spacing w:before="0" w:beforeAutospacing="0" w:after="0" w:afterAutospacing="0"/>
        <w:ind w:firstLine="709"/>
        <w:divId w:val="1122116703"/>
        <w:rPr>
          <w:rFonts w:ascii="Times New Roman" w:hAnsi="Times New Roman" w:cs="Times New Roman"/>
          <w:sz w:val="26"/>
          <w:szCs w:val="26"/>
        </w:rPr>
      </w:pPr>
      <w:r w:rsidRPr="002235A9">
        <w:rPr>
          <w:rFonts w:ascii="Times New Roman" w:hAnsi="Times New Roman" w:cs="Times New Roman"/>
          <w:sz w:val="26"/>
          <w:szCs w:val="26"/>
        </w:rPr>
        <w:lastRenderedPageBreak/>
        <w:t>Для отражения в учете нефинансовых активов (за исключением счетов 0 106 00 000, 0 107 00 000, 0 109 00 000) в 5-17 разрядах номера счета бухгалтерского (бюджетного) учета отражаются коды согласно целевому назначению имущества.</w:t>
      </w:r>
    </w:p>
    <w:p w:rsidR="00D56576" w:rsidRPr="002235A9" w:rsidRDefault="00D56576" w:rsidP="002235A9">
      <w:pPr>
        <w:pStyle w:val="a5"/>
        <w:spacing w:before="0" w:beforeAutospacing="0" w:after="0" w:afterAutospacing="0"/>
        <w:ind w:firstLine="709"/>
        <w:divId w:val="1122116684"/>
        <w:rPr>
          <w:rFonts w:ascii="Times New Roman" w:hAnsi="Times New Roman" w:cs="Times New Roman"/>
          <w:sz w:val="26"/>
          <w:szCs w:val="26"/>
        </w:rPr>
      </w:pPr>
      <w:r w:rsidRPr="002235A9">
        <w:rPr>
          <w:rStyle w:val="enumerated"/>
          <w:rFonts w:ascii="Times New Roman" w:hAnsi="Times New Roman"/>
          <w:sz w:val="26"/>
          <w:szCs w:val="26"/>
        </w:rPr>
        <w:t>1.4.</w:t>
      </w:r>
      <w:r w:rsidRPr="002235A9">
        <w:rPr>
          <w:rFonts w:ascii="Times New Roman" w:hAnsi="Times New Roman" w:cs="Times New Roman"/>
          <w:sz w:val="26"/>
          <w:szCs w:val="26"/>
        </w:rPr>
        <w:t xml:space="preserve"> В целях ведения бухгалтерского учета применяются:</w:t>
      </w:r>
    </w:p>
    <w:p w:rsidR="00D56576" w:rsidRPr="002235A9" w:rsidRDefault="00D56576" w:rsidP="002235A9">
      <w:pPr>
        <w:pStyle w:val="a5"/>
        <w:spacing w:before="0" w:beforeAutospacing="0" w:after="0" w:afterAutospacing="0"/>
        <w:ind w:firstLine="709"/>
        <w:divId w:val="1122116684"/>
        <w:rPr>
          <w:rFonts w:ascii="Times New Roman" w:hAnsi="Times New Roman" w:cs="Times New Roman"/>
          <w:sz w:val="26"/>
          <w:szCs w:val="26"/>
        </w:rPr>
      </w:pPr>
      <w:r w:rsidRPr="002235A9">
        <w:rPr>
          <w:rFonts w:ascii="Times New Roman" w:hAnsi="Times New Roman" w:cs="Times New Roman"/>
          <w:sz w:val="26"/>
          <w:szCs w:val="26"/>
        </w:rPr>
        <w:t xml:space="preserve">- унифицированные формы первичных учетных документов и регистров бухгалтерского учета, включенные в перечни, утвержденные </w:t>
      </w:r>
      <w:hyperlink r:id="rId13" w:anchor="/document/70951956/entry/1" w:tgtFrame="_blank" w:tooltip="Открыть документ в системе Гарант" w:history="1">
        <w:r w:rsidRPr="002235A9">
          <w:rPr>
            <w:rStyle w:val="a3"/>
            <w:rFonts w:ascii="Times New Roman" w:hAnsi="Times New Roman"/>
            <w:sz w:val="26"/>
            <w:szCs w:val="26"/>
          </w:rPr>
          <w:t>Приказом</w:t>
        </w:r>
      </w:hyperlink>
      <w:r w:rsidRPr="002235A9">
        <w:rPr>
          <w:rFonts w:ascii="Times New Roman" w:hAnsi="Times New Roman" w:cs="Times New Roman"/>
          <w:sz w:val="26"/>
          <w:szCs w:val="26"/>
        </w:rPr>
        <w:t xml:space="preserve"> </w:t>
      </w:r>
      <w:r w:rsidR="00CA5CE3">
        <w:rPr>
          <w:rFonts w:ascii="Times New Roman" w:hAnsi="Times New Roman" w:cs="Times New Roman"/>
          <w:sz w:val="26"/>
          <w:szCs w:val="26"/>
        </w:rPr>
        <w:t>№</w:t>
      </w:r>
      <w:r w:rsidRPr="002235A9">
        <w:rPr>
          <w:rFonts w:ascii="Times New Roman" w:hAnsi="Times New Roman" w:cs="Times New Roman"/>
          <w:sz w:val="26"/>
          <w:szCs w:val="26"/>
        </w:rPr>
        <w:t xml:space="preserve">52н, </w:t>
      </w:r>
    </w:p>
    <w:p w:rsidR="00D56576" w:rsidRPr="002235A9" w:rsidRDefault="00D56576" w:rsidP="002235A9">
      <w:pPr>
        <w:pStyle w:val="a5"/>
        <w:spacing w:before="0" w:beforeAutospacing="0" w:after="0" w:afterAutospacing="0"/>
        <w:ind w:firstLine="709"/>
        <w:divId w:val="1122116684"/>
        <w:rPr>
          <w:rFonts w:ascii="Times New Roman" w:hAnsi="Times New Roman" w:cs="Times New Roman"/>
          <w:sz w:val="26"/>
          <w:szCs w:val="26"/>
        </w:rPr>
      </w:pPr>
      <w:r w:rsidRPr="002235A9">
        <w:rPr>
          <w:rFonts w:ascii="Times New Roman" w:hAnsi="Times New Roman" w:cs="Times New Roman"/>
          <w:sz w:val="26"/>
          <w:szCs w:val="26"/>
        </w:rPr>
        <w:t>Операции, для которых не предусмотрено составление унифицированных форм первичных документов оформляются Бухгалтерской справкой (</w:t>
      </w:r>
      <w:hyperlink r:id="rId14" w:anchor="/document/70951956/entry/2320" w:tgtFrame="_blank" w:tooltip="Открыть документ в системе Гарант" w:history="1">
        <w:r w:rsidRPr="002235A9">
          <w:rPr>
            <w:rStyle w:val="a3"/>
            <w:rFonts w:ascii="Times New Roman" w:hAnsi="Times New Roman"/>
            <w:sz w:val="26"/>
            <w:szCs w:val="26"/>
          </w:rPr>
          <w:t>ф.0504833</w:t>
        </w:r>
      </w:hyperlink>
      <w:r w:rsidRPr="002235A9">
        <w:rPr>
          <w:rFonts w:ascii="Times New Roman" w:hAnsi="Times New Roman" w:cs="Times New Roman"/>
          <w:sz w:val="26"/>
          <w:szCs w:val="26"/>
        </w:rPr>
        <w:t>). При необходимости к Бухгалтерской справке (</w:t>
      </w:r>
      <w:hyperlink r:id="rId15" w:anchor="/document/70951956/entry/2320" w:tgtFrame="_blank" w:tooltip="Открыть документ в системе Гарант" w:history="1">
        <w:r w:rsidRPr="002235A9">
          <w:rPr>
            <w:rStyle w:val="a3"/>
            <w:rFonts w:ascii="Times New Roman" w:hAnsi="Times New Roman"/>
            <w:sz w:val="26"/>
            <w:szCs w:val="26"/>
          </w:rPr>
          <w:t>ф.0504833</w:t>
        </w:r>
      </w:hyperlink>
      <w:r w:rsidRPr="002235A9">
        <w:rPr>
          <w:rFonts w:ascii="Times New Roman" w:hAnsi="Times New Roman" w:cs="Times New Roman"/>
          <w:sz w:val="26"/>
          <w:szCs w:val="26"/>
        </w:rPr>
        <w:t>) прилагаются расчет и (или) оформленное в установленном порядке "Профессиональное суждение</w:t>
      </w:r>
      <w:r w:rsidR="001A4374">
        <w:rPr>
          <w:rFonts w:ascii="Times New Roman" w:hAnsi="Times New Roman" w:cs="Times New Roman"/>
          <w:sz w:val="26"/>
          <w:szCs w:val="26"/>
        </w:rPr>
        <w:t xml:space="preserve"> бухгалтера</w:t>
      </w:r>
      <w:r w:rsidRPr="002235A9">
        <w:rPr>
          <w:rFonts w:ascii="Times New Roman" w:hAnsi="Times New Roman" w:cs="Times New Roman"/>
          <w:sz w:val="26"/>
          <w:szCs w:val="26"/>
        </w:rPr>
        <w:t>" (Приложени</w:t>
      </w:r>
      <w:r w:rsidR="002235A9" w:rsidRPr="002235A9">
        <w:rPr>
          <w:rFonts w:ascii="Times New Roman" w:hAnsi="Times New Roman" w:cs="Times New Roman"/>
          <w:sz w:val="26"/>
          <w:szCs w:val="26"/>
        </w:rPr>
        <w:t>е</w:t>
      </w:r>
      <w:r w:rsidRPr="002235A9">
        <w:rPr>
          <w:rFonts w:ascii="Times New Roman" w:hAnsi="Times New Roman" w:cs="Times New Roman"/>
          <w:sz w:val="26"/>
          <w:szCs w:val="26"/>
        </w:rPr>
        <w:t xml:space="preserve"> </w:t>
      </w:r>
      <w:r w:rsidR="002235A9" w:rsidRPr="002235A9">
        <w:rPr>
          <w:rFonts w:ascii="Times New Roman" w:hAnsi="Times New Roman" w:cs="Times New Roman"/>
          <w:sz w:val="26"/>
          <w:szCs w:val="26"/>
        </w:rPr>
        <w:t>№</w:t>
      </w:r>
      <w:r w:rsidRPr="002235A9">
        <w:rPr>
          <w:rFonts w:ascii="Times New Roman" w:hAnsi="Times New Roman" w:cs="Times New Roman"/>
          <w:sz w:val="26"/>
          <w:szCs w:val="26"/>
        </w:rPr>
        <w:t xml:space="preserve">1 к </w:t>
      </w:r>
      <w:r w:rsidR="002235A9" w:rsidRPr="002235A9">
        <w:rPr>
          <w:rFonts w:ascii="Times New Roman" w:hAnsi="Times New Roman" w:cs="Times New Roman"/>
          <w:sz w:val="26"/>
          <w:szCs w:val="26"/>
        </w:rPr>
        <w:t>У</w:t>
      </w:r>
      <w:r w:rsidRPr="002235A9">
        <w:rPr>
          <w:rFonts w:ascii="Times New Roman" w:hAnsi="Times New Roman" w:cs="Times New Roman"/>
          <w:sz w:val="26"/>
          <w:szCs w:val="26"/>
        </w:rPr>
        <w:t>четной политике). Подобным образом оформляются</w:t>
      </w:r>
      <w:r w:rsidR="001A4374">
        <w:rPr>
          <w:rFonts w:ascii="Times New Roman" w:hAnsi="Times New Roman" w:cs="Times New Roman"/>
          <w:sz w:val="26"/>
          <w:szCs w:val="26"/>
        </w:rPr>
        <w:t>,</w:t>
      </w:r>
      <w:r w:rsidRPr="002235A9">
        <w:rPr>
          <w:rFonts w:ascii="Times New Roman" w:hAnsi="Times New Roman" w:cs="Times New Roman"/>
          <w:sz w:val="26"/>
          <w:szCs w:val="26"/>
        </w:rPr>
        <w:t xml:space="preserve"> в том числе операции по изменению стоимостных оценок объектов учета, при досрочном расторжении договоров пользования, </w:t>
      </w:r>
      <w:proofErr w:type="spellStart"/>
      <w:r w:rsidRPr="002235A9">
        <w:rPr>
          <w:rFonts w:ascii="Times New Roman" w:hAnsi="Times New Roman" w:cs="Times New Roman"/>
          <w:sz w:val="26"/>
          <w:szCs w:val="26"/>
        </w:rPr>
        <w:t>реклассификации</w:t>
      </w:r>
      <w:proofErr w:type="spellEnd"/>
      <w:r w:rsidRPr="002235A9">
        <w:rPr>
          <w:rFonts w:ascii="Times New Roman" w:hAnsi="Times New Roman" w:cs="Times New Roman"/>
          <w:sz w:val="26"/>
          <w:szCs w:val="26"/>
        </w:rPr>
        <w:t xml:space="preserve"> объектов учета.</w:t>
      </w:r>
    </w:p>
    <w:p w:rsidR="00FE183F" w:rsidRPr="00CD6E36" w:rsidRDefault="00D56576" w:rsidP="002235A9">
      <w:pPr>
        <w:pStyle w:val="a5"/>
        <w:spacing w:before="0" w:beforeAutospacing="0" w:after="0" w:afterAutospacing="0"/>
        <w:ind w:firstLine="709"/>
        <w:divId w:val="1122116684"/>
        <w:rPr>
          <w:rFonts w:ascii="Times New Roman" w:hAnsi="Times New Roman" w:cs="Times New Roman"/>
          <w:sz w:val="26"/>
          <w:szCs w:val="26"/>
        </w:rPr>
      </w:pPr>
      <w:r w:rsidRPr="00CD6E36">
        <w:rPr>
          <w:rStyle w:val="enumerated"/>
          <w:rFonts w:ascii="Times New Roman" w:hAnsi="Times New Roman"/>
          <w:sz w:val="26"/>
          <w:szCs w:val="26"/>
        </w:rPr>
        <w:t>1.5.</w:t>
      </w:r>
      <w:r w:rsidRPr="00CD6E36">
        <w:rPr>
          <w:rFonts w:ascii="Times New Roman" w:hAnsi="Times New Roman" w:cs="Times New Roman"/>
          <w:sz w:val="26"/>
          <w:szCs w:val="26"/>
        </w:rPr>
        <w:t xml:space="preserve"> Предоставить право подписи первичных учетных документов должностным лицам</w:t>
      </w:r>
      <w:r w:rsidR="00FE183F" w:rsidRPr="00CD6E36">
        <w:rPr>
          <w:rFonts w:ascii="Times New Roman" w:hAnsi="Times New Roman" w:cs="Times New Roman"/>
          <w:sz w:val="26"/>
          <w:szCs w:val="26"/>
        </w:rPr>
        <w:t xml:space="preserve"> финансового отдела:</w:t>
      </w:r>
    </w:p>
    <w:p w:rsidR="00D56576" w:rsidRPr="00CD6E36" w:rsidRDefault="00FE183F" w:rsidP="002235A9">
      <w:pPr>
        <w:pStyle w:val="a5"/>
        <w:spacing w:before="0" w:beforeAutospacing="0" w:after="0" w:afterAutospacing="0"/>
        <w:ind w:firstLine="709"/>
        <w:divId w:val="1122116684"/>
        <w:rPr>
          <w:rFonts w:ascii="Times New Roman" w:hAnsi="Times New Roman" w:cs="Times New Roman"/>
          <w:sz w:val="26"/>
          <w:szCs w:val="26"/>
        </w:rPr>
      </w:pPr>
      <w:r w:rsidRPr="00CD6E36">
        <w:rPr>
          <w:rFonts w:ascii="Times New Roman" w:hAnsi="Times New Roman" w:cs="Times New Roman"/>
          <w:sz w:val="26"/>
          <w:szCs w:val="26"/>
        </w:rPr>
        <w:t>1) начальнику финансов</w:t>
      </w:r>
      <w:bookmarkStart w:id="0" w:name="_GoBack"/>
      <w:bookmarkEnd w:id="0"/>
      <w:r w:rsidRPr="00CD6E36">
        <w:rPr>
          <w:rFonts w:ascii="Times New Roman" w:hAnsi="Times New Roman" w:cs="Times New Roman"/>
          <w:sz w:val="26"/>
          <w:szCs w:val="26"/>
        </w:rPr>
        <w:t>ого отдела;</w:t>
      </w:r>
    </w:p>
    <w:p w:rsidR="00FE183F" w:rsidRPr="00CD6E36" w:rsidRDefault="00FE183F" w:rsidP="002235A9">
      <w:pPr>
        <w:pStyle w:val="a5"/>
        <w:spacing w:before="0" w:beforeAutospacing="0" w:after="0" w:afterAutospacing="0"/>
        <w:ind w:firstLine="709"/>
        <w:divId w:val="1122116684"/>
        <w:rPr>
          <w:rFonts w:ascii="Times New Roman" w:hAnsi="Times New Roman" w:cs="Times New Roman"/>
          <w:sz w:val="26"/>
          <w:szCs w:val="26"/>
        </w:rPr>
      </w:pPr>
      <w:r w:rsidRPr="00CD6E36">
        <w:rPr>
          <w:rFonts w:ascii="Times New Roman" w:hAnsi="Times New Roman" w:cs="Times New Roman"/>
          <w:sz w:val="26"/>
          <w:szCs w:val="26"/>
        </w:rPr>
        <w:t>2) заместителю начальника финансового отдела;</w:t>
      </w:r>
    </w:p>
    <w:p w:rsidR="00FE183F" w:rsidRPr="00CD6E36" w:rsidRDefault="00FE183F" w:rsidP="002235A9">
      <w:pPr>
        <w:pStyle w:val="a5"/>
        <w:spacing w:before="0" w:beforeAutospacing="0" w:after="0" w:afterAutospacing="0"/>
        <w:ind w:firstLine="709"/>
        <w:divId w:val="1122116684"/>
        <w:rPr>
          <w:rFonts w:ascii="Times New Roman" w:hAnsi="Times New Roman" w:cs="Times New Roman"/>
          <w:sz w:val="26"/>
          <w:szCs w:val="26"/>
        </w:rPr>
      </w:pPr>
      <w:r w:rsidRPr="00CD6E36">
        <w:rPr>
          <w:rFonts w:ascii="Times New Roman" w:hAnsi="Times New Roman" w:cs="Times New Roman"/>
          <w:sz w:val="26"/>
          <w:szCs w:val="26"/>
        </w:rPr>
        <w:t xml:space="preserve">3) заведующему </w:t>
      </w:r>
      <w:proofErr w:type="gramStart"/>
      <w:r w:rsidRPr="00CD6E36">
        <w:rPr>
          <w:rFonts w:ascii="Times New Roman" w:hAnsi="Times New Roman" w:cs="Times New Roman"/>
          <w:sz w:val="26"/>
          <w:szCs w:val="26"/>
        </w:rPr>
        <w:t>сектором-главному</w:t>
      </w:r>
      <w:proofErr w:type="gramEnd"/>
      <w:r w:rsidRPr="00CD6E36">
        <w:rPr>
          <w:rFonts w:ascii="Times New Roman" w:hAnsi="Times New Roman" w:cs="Times New Roman"/>
          <w:sz w:val="26"/>
          <w:szCs w:val="26"/>
        </w:rPr>
        <w:t xml:space="preserve"> бухгалтеру сектора бухгалтерского учета и отчетности;</w:t>
      </w:r>
    </w:p>
    <w:p w:rsidR="00FE183F" w:rsidRPr="002235A9" w:rsidRDefault="00FE183F" w:rsidP="002235A9">
      <w:pPr>
        <w:pStyle w:val="a5"/>
        <w:spacing w:before="0" w:beforeAutospacing="0" w:after="0" w:afterAutospacing="0"/>
        <w:ind w:firstLine="709"/>
        <w:divId w:val="1122116684"/>
        <w:rPr>
          <w:rFonts w:ascii="Times New Roman" w:hAnsi="Times New Roman" w:cs="Times New Roman"/>
          <w:sz w:val="26"/>
          <w:szCs w:val="26"/>
        </w:rPr>
      </w:pPr>
      <w:r w:rsidRPr="00CD6E36">
        <w:rPr>
          <w:rFonts w:ascii="Times New Roman" w:hAnsi="Times New Roman" w:cs="Times New Roman"/>
          <w:sz w:val="26"/>
          <w:szCs w:val="26"/>
        </w:rPr>
        <w:t xml:space="preserve">4) ведущему специалисту-эксперту </w:t>
      </w:r>
      <w:r w:rsidRPr="00CD6E36">
        <w:rPr>
          <w:rFonts w:ascii="Times New Roman" w:hAnsi="Times New Roman" w:cs="Times New Roman"/>
          <w:sz w:val="26"/>
          <w:szCs w:val="26"/>
        </w:rPr>
        <w:t>сектора бухгалтерского учета и отчетности</w:t>
      </w:r>
      <w:r w:rsidRPr="00CD6E36">
        <w:rPr>
          <w:rFonts w:ascii="Times New Roman" w:hAnsi="Times New Roman" w:cs="Times New Roman"/>
          <w:sz w:val="26"/>
          <w:szCs w:val="26"/>
        </w:rPr>
        <w:t>.</w:t>
      </w:r>
      <w:r>
        <w:rPr>
          <w:rFonts w:ascii="Times New Roman" w:hAnsi="Times New Roman" w:cs="Times New Roman"/>
          <w:sz w:val="26"/>
          <w:szCs w:val="26"/>
        </w:rPr>
        <w:t xml:space="preserve"> </w:t>
      </w:r>
    </w:p>
    <w:p w:rsidR="00D56576" w:rsidRPr="002235A9" w:rsidRDefault="00D56576" w:rsidP="002235A9">
      <w:pPr>
        <w:pStyle w:val="a5"/>
        <w:spacing w:before="0" w:beforeAutospacing="0" w:after="0" w:afterAutospacing="0"/>
        <w:ind w:firstLine="709"/>
        <w:divId w:val="1122116664"/>
        <w:rPr>
          <w:rFonts w:ascii="Times New Roman" w:hAnsi="Times New Roman" w:cs="Times New Roman"/>
          <w:sz w:val="26"/>
          <w:szCs w:val="26"/>
        </w:rPr>
      </w:pPr>
      <w:r w:rsidRPr="002235A9">
        <w:rPr>
          <w:rStyle w:val="enumerated"/>
          <w:rFonts w:ascii="Times New Roman" w:hAnsi="Times New Roman"/>
          <w:sz w:val="26"/>
          <w:szCs w:val="26"/>
        </w:rPr>
        <w:t>1.6.</w:t>
      </w:r>
      <w:r w:rsidRPr="002235A9">
        <w:rPr>
          <w:rFonts w:ascii="Times New Roman" w:hAnsi="Times New Roman" w:cs="Times New Roman"/>
          <w:sz w:val="26"/>
          <w:szCs w:val="26"/>
        </w:rPr>
        <w:t xml:space="preserve"> 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 </w:t>
      </w:r>
      <w:r w:rsidRPr="002235A9">
        <w:rPr>
          <w:rStyle w:val="printable"/>
          <w:rFonts w:ascii="Times New Roman" w:hAnsi="Times New Roman"/>
          <w:sz w:val="26"/>
          <w:szCs w:val="26"/>
        </w:rPr>
        <w:t>Смета-смарт</w:t>
      </w:r>
      <w:r w:rsidRPr="002235A9">
        <w:rPr>
          <w:rFonts w:ascii="Times New Roman" w:hAnsi="Times New Roman" w:cs="Times New Roman"/>
          <w:sz w:val="26"/>
          <w:szCs w:val="26"/>
        </w:rPr>
        <w:t>. Первичные учетные документы и (или) регистры бухгалтерского учета оформляются на бумажных носителях и в виде электронного документа.</w:t>
      </w:r>
    </w:p>
    <w:p w:rsidR="00D56576" w:rsidRPr="002235A9" w:rsidRDefault="00D56576" w:rsidP="002235A9">
      <w:pPr>
        <w:pStyle w:val="a5"/>
        <w:spacing w:before="0" w:beforeAutospacing="0" w:after="0" w:afterAutospacing="0"/>
        <w:ind w:firstLine="709"/>
        <w:divId w:val="1122116694"/>
        <w:rPr>
          <w:rFonts w:ascii="Times New Roman" w:hAnsi="Times New Roman" w:cs="Times New Roman"/>
          <w:sz w:val="26"/>
          <w:szCs w:val="26"/>
        </w:rPr>
      </w:pPr>
      <w:r w:rsidRPr="002235A9">
        <w:rPr>
          <w:rFonts w:ascii="Times New Roman" w:hAnsi="Times New Roman" w:cs="Times New Roman"/>
          <w:sz w:val="26"/>
          <w:szCs w:val="26"/>
        </w:rPr>
        <w:t>Заполнение учетных документов и (или) регистров бухгалтерского учета на бумажных носителях осуществляется с помощью компьютерной техники.</w:t>
      </w:r>
    </w:p>
    <w:p w:rsidR="00D56576" w:rsidRPr="002235A9" w:rsidRDefault="00D56576" w:rsidP="002235A9">
      <w:pPr>
        <w:pStyle w:val="a5"/>
        <w:spacing w:before="0" w:beforeAutospacing="0" w:after="0" w:afterAutospacing="0"/>
        <w:ind w:firstLine="709"/>
        <w:divId w:val="1122116694"/>
        <w:rPr>
          <w:rFonts w:ascii="Times New Roman" w:hAnsi="Times New Roman" w:cs="Times New Roman"/>
          <w:sz w:val="26"/>
          <w:szCs w:val="26"/>
        </w:rPr>
      </w:pPr>
      <w:r w:rsidRPr="002235A9">
        <w:rPr>
          <w:rFonts w:ascii="Times New Roman" w:hAnsi="Times New Roman" w:cs="Times New Roman"/>
          <w:sz w:val="26"/>
          <w:szCs w:val="26"/>
        </w:rPr>
        <w:t xml:space="preserve">Регистры бухгалтерского учета, оформляемые на бумажных носителях, распечатываются не позднее </w:t>
      </w:r>
      <w:r w:rsidRPr="002235A9">
        <w:rPr>
          <w:rStyle w:val="printable"/>
          <w:rFonts w:ascii="Times New Roman" w:hAnsi="Times New Roman"/>
          <w:sz w:val="26"/>
          <w:szCs w:val="26"/>
        </w:rPr>
        <w:t>20</w:t>
      </w:r>
      <w:r w:rsidRPr="002235A9">
        <w:rPr>
          <w:rFonts w:ascii="Times New Roman" w:hAnsi="Times New Roman" w:cs="Times New Roman"/>
          <w:sz w:val="26"/>
          <w:szCs w:val="26"/>
        </w:rPr>
        <w:t xml:space="preserve"> числа месяца, следующего за отчетным периодом.</w:t>
      </w:r>
    </w:p>
    <w:p w:rsidR="00E66DDA" w:rsidRDefault="00D56576" w:rsidP="002235A9">
      <w:pPr>
        <w:pStyle w:val="a5"/>
        <w:spacing w:before="0" w:beforeAutospacing="0" w:after="0" w:afterAutospacing="0"/>
        <w:ind w:firstLine="709"/>
        <w:divId w:val="1122116694"/>
        <w:rPr>
          <w:rFonts w:ascii="Times New Roman" w:hAnsi="Times New Roman" w:cs="Times New Roman"/>
          <w:sz w:val="26"/>
          <w:szCs w:val="26"/>
        </w:rPr>
      </w:pPr>
      <w:r w:rsidRPr="002235A9">
        <w:rPr>
          <w:rFonts w:ascii="Times New Roman" w:hAnsi="Times New Roman" w:cs="Times New Roman"/>
          <w:sz w:val="26"/>
          <w:szCs w:val="26"/>
        </w:rPr>
        <w:t xml:space="preserve">Резервное копирование баз данных, учетной информации, включая регистры учета (в том числе при применении "облачных" технологий), осуществляется </w:t>
      </w:r>
      <w:r w:rsidRPr="002235A9">
        <w:rPr>
          <w:rStyle w:val="printable"/>
          <w:rFonts w:ascii="Times New Roman" w:hAnsi="Times New Roman"/>
          <w:sz w:val="26"/>
          <w:szCs w:val="26"/>
        </w:rPr>
        <w:t>ежедневно</w:t>
      </w:r>
      <w:r w:rsidRPr="002235A9">
        <w:rPr>
          <w:rFonts w:ascii="Times New Roman" w:hAnsi="Times New Roman" w:cs="Times New Roman"/>
          <w:sz w:val="26"/>
          <w:szCs w:val="26"/>
        </w:rPr>
        <w:t xml:space="preserve">. Архивирование учетной информации производится </w:t>
      </w:r>
      <w:r w:rsidRPr="002235A9">
        <w:rPr>
          <w:rStyle w:val="printable"/>
          <w:rFonts w:ascii="Times New Roman" w:hAnsi="Times New Roman"/>
          <w:sz w:val="26"/>
          <w:szCs w:val="26"/>
        </w:rPr>
        <w:t>ежедневно</w:t>
      </w:r>
      <w:r w:rsidRPr="002235A9">
        <w:rPr>
          <w:rFonts w:ascii="Times New Roman" w:hAnsi="Times New Roman" w:cs="Times New Roman"/>
          <w:sz w:val="26"/>
          <w:szCs w:val="26"/>
        </w:rPr>
        <w:t>. Ответственным за обеспечение своевременного резервирования и безопасного хранения баз данных является</w:t>
      </w:r>
      <w:r w:rsidR="00D07519">
        <w:rPr>
          <w:rFonts w:ascii="Times New Roman" w:hAnsi="Times New Roman" w:cs="Times New Roman"/>
          <w:sz w:val="26"/>
          <w:szCs w:val="26"/>
        </w:rPr>
        <w:t xml:space="preserve"> ведущий специалист-эксперт финансового отдела.</w:t>
      </w:r>
    </w:p>
    <w:p w:rsidR="00E66DDA" w:rsidRPr="00E66DDA" w:rsidRDefault="00E66DDA" w:rsidP="00E66DDA">
      <w:pPr>
        <w:pStyle w:val="a5"/>
        <w:spacing w:before="0" w:beforeAutospacing="0" w:after="0" w:afterAutospacing="0"/>
        <w:ind w:firstLine="709"/>
        <w:divId w:val="1122116694"/>
        <w:rPr>
          <w:rFonts w:ascii="Times New Roman" w:hAnsi="Times New Roman" w:cs="Times New Roman"/>
          <w:sz w:val="26"/>
          <w:szCs w:val="26"/>
        </w:rPr>
      </w:pPr>
      <w:r w:rsidRPr="00FE183F">
        <w:rPr>
          <w:rStyle w:val="enumerated"/>
          <w:rFonts w:ascii="Times New Roman" w:hAnsi="Times New Roman"/>
          <w:sz w:val="26"/>
          <w:szCs w:val="26"/>
        </w:rPr>
        <w:t>1.7.</w:t>
      </w:r>
      <w:r w:rsidRPr="00FE183F">
        <w:rPr>
          <w:rFonts w:ascii="Times New Roman" w:hAnsi="Times New Roman" w:cs="Times New Roman"/>
          <w:sz w:val="26"/>
          <w:szCs w:val="26"/>
        </w:rPr>
        <w:t xml:space="preserve"> Внутренний контроль в учреждении осуществляется </w:t>
      </w:r>
      <w:proofErr w:type="gramStart"/>
      <w:r w:rsidRPr="00FE183F">
        <w:rPr>
          <w:rFonts w:ascii="Times New Roman" w:hAnsi="Times New Roman" w:cs="Times New Roman"/>
          <w:sz w:val="26"/>
          <w:szCs w:val="26"/>
        </w:rPr>
        <w:t>согласно Порядка</w:t>
      </w:r>
      <w:proofErr w:type="gramEnd"/>
      <w:r w:rsidRPr="00FE183F">
        <w:rPr>
          <w:rFonts w:ascii="Times New Roman" w:hAnsi="Times New Roman" w:cs="Times New Roman"/>
          <w:sz w:val="26"/>
          <w:szCs w:val="26"/>
        </w:rPr>
        <w:t xml:space="preserve"> </w:t>
      </w:r>
      <w:r w:rsidRPr="00FE183F">
        <w:rPr>
          <w:rFonts w:ascii="Times New Roman" w:hAnsi="Times New Roman" w:cs="Times New Roman"/>
          <w:color w:val="000000"/>
          <w:sz w:val="26"/>
          <w:szCs w:val="26"/>
        </w:rPr>
        <w:t>организации внутреннего финансового контроля и внутреннего финансового аудита в финансовом отделе Ядринской районной администрации Чувашской Республики, утвержденного приказом финансового отделав Ядринской районной администрации Чувашской Республики от 31 декабря 2014г. № 39.</w:t>
      </w:r>
      <w:r w:rsidRPr="00E66DDA">
        <w:rPr>
          <w:rFonts w:ascii="Times New Roman" w:hAnsi="Times New Roman" w:cs="Times New Roman"/>
          <w:sz w:val="26"/>
          <w:szCs w:val="26"/>
        </w:rPr>
        <w:t xml:space="preserve"> </w:t>
      </w:r>
    </w:p>
    <w:p w:rsidR="00D56576" w:rsidRPr="002235A9" w:rsidRDefault="00D56576" w:rsidP="002235A9">
      <w:pPr>
        <w:pStyle w:val="a5"/>
        <w:spacing w:before="0" w:beforeAutospacing="0" w:after="0" w:afterAutospacing="0"/>
        <w:ind w:firstLine="709"/>
        <w:divId w:val="1122116684"/>
        <w:rPr>
          <w:rFonts w:ascii="Times New Roman" w:hAnsi="Times New Roman" w:cs="Times New Roman"/>
          <w:sz w:val="26"/>
          <w:szCs w:val="26"/>
        </w:rPr>
      </w:pPr>
      <w:r w:rsidRPr="002235A9">
        <w:rPr>
          <w:rStyle w:val="enumerated"/>
          <w:rFonts w:ascii="Times New Roman" w:hAnsi="Times New Roman"/>
          <w:sz w:val="26"/>
          <w:szCs w:val="26"/>
        </w:rPr>
        <w:t>1.</w:t>
      </w:r>
      <w:r w:rsidR="00E66DDA">
        <w:rPr>
          <w:rStyle w:val="enumerated"/>
          <w:rFonts w:ascii="Times New Roman" w:hAnsi="Times New Roman"/>
          <w:sz w:val="26"/>
          <w:szCs w:val="26"/>
        </w:rPr>
        <w:t>8</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Проверка правильности записей, произведенных по счетам аналитического учета, с данными счетов учета основных средств,  нематериальных активов, материалов в Главной книге (</w:t>
      </w:r>
      <w:hyperlink r:id="rId16" w:anchor="/document/70951956/entry/4330" w:tgtFrame="_blank" w:tooltip="Открыть документ в системе Гарант" w:history="1">
        <w:r w:rsidRPr="002235A9">
          <w:rPr>
            <w:rStyle w:val="a3"/>
            <w:rFonts w:ascii="Times New Roman" w:hAnsi="Times New Roman"/>
            <w:sz w:val="26"/>
            <w:szCs w:val="26"/>
          </w:rPr>
          <w:t>ф.0504072</w:t>
        </w:r>
      </w:hyperlink>
      <w:r w:rsidRPr="002235A9">
        <w:rPr>
          <w:rFonts w:ascii="Times New Roman" w:hAnsi="Times New Roman" w:cs="Times New Roman"/>
          <w:sz w:val="26"/>
          <w:szCs w:val="26"/>
        </w:rPr>
        <w:t>) осуществляется ежеквартально путем составления Оборотной ведомости (</w:t>
      </w:r>
      <w:hyperlink r:id="rId17" w:anchor="/document/70951956/entry/4050" w:tgtFrame="_blank" w:tooltip="Открыть документ в системе Гарант" w:history="1">
        <w:r w:rsidRPr="002235A9">
          <w:rPr>
            <w:rStyle w:val="a3"/>
            <w:rFonts w:ascii="Times New Roman" w:hAnsi="Times New Roman"/>
            <w:sz w:val="26"/>
            <w:szCs w:val="26"/>
          </w:rPr>
          <w:t>ф.0504035</w:t>
        </w:r>
      </w:hyperlink>
      <w:r w:rsidRPr="002235A9">
        <w:rPr>
          <w:rFonts w:ascii="Times New Roman" w:hAnsi="Times New Roman" w:cs="Times New Roman"/>
          <w:sz w:val="26"/>
          <w:szCs w:val="26"/>
        </w:rPr>
        <w:t>). Сверка аналитических данных по счетам учета финансовых активов и обязательств с данными Главной книги (</w:t>
      </w:r>
      <w:hyperlink r:id="rId18" w:anchor="/document/70951956/entry/4330" w:tgtFrame="_blank" w:tooltip="Открыть документ в системе Гарант" w:history="1">
        <w:r w:rsidRPr="002235A9">
          <w:rPr>
            <w:rStyle w:val="a3"/>
            <w:rFonts w:ascii="Times New Roman" w:hAnsi="Times New Roman"/>
            <w:sz w:val="26"/>
            <w:szCs w:val="26"/>
          </w:rPr>
          <w:t>ф.0504072</w:t>
        </w:r>
      </w:hyperlink>
      <w:r w:rsidRPr="002235A9">
        <w:rPr>
          <w:rFonts w:ascii="Times New Roman" w:hAnsi="Times New Roman" w:cs="Times New Roman"/>
          <w:sz w:val="26"/>
          <w:szCs w:val="26"/>
        </w:rPr>
        <w:t>) осуществляется по мере необходимости путем составления Оборотной ведомости (</w:t>
      </w:r>
      <w:hyperlink r:id="rId19" w:anchor="/document/70951956/entry/4060" w:tgtFrame="_blank" w:tooltip="Открыть документ в системе Гарант" w:history="1">
        <w:r w:rsidRPr="002235A9">
          <w:rPr>
            <w:rStyle w:val="a3"/>
            <w:rFonts w:ascii="Times New Roman" w:hAnsi="Times New Roman"/>
            <w:sz w:val="26"/>
            <w:szCs w:val="26"/>
          </w:rPr>
          <w:t>ф.0504036</w:t>
        </w:r>
      </w:hyperlink>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divId w:val="1122116684"/>
        <w:rPr>
          <w:rFonts w:ascii="Times New Roman" w:hAnsi="Times New Roman" w:cs="Times New Roman"/>
          <w:sz w:val="26"/>
          <w:szCs w:val="26"/>
        </w:rPr>
      </w:pPr>
      <w:r w:rsidRPr="002235A9">
        <w:rPr>
          <w:rStyle w:val="enumerated"/>
          <w:rFonts w:ascii="Times New Roman" w:hAnsi="Times New Roman"/>
          <w:sz w:val="26"/>
          <w:szCs w:val="26"/>
        </w:rPr>
        <w:lastRenderedPageBreak/>
        <w:t>1.</w:t>
      </w:r>
      <w:r w:rsidR="00E66DDA">
        <w:rPr>
          <w:rStyle w:val="enumerated"/>
          <w:rFonts w:ascii="Times New Roman" w:hAnsi="Times New Roman"/>
          <w:sz w:val="26"/>
          <w:szCs w:val="26"/>
        </w:rPr>
        <w:t>9</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При обнаружении в сформированных регистрах бухгалтерского учета ошибок проводится анализ (диагностика) ошибочных данных и внесение необходимых исправлений.</w:t>
      </w:r>
    </w:p>
    <w:p w:rsidR="00D56576" w:rsidRPr="002235A9" w:rsidRDefault="00D56576" w:rsidP="002235A9">
      <w:pPr>
        <w:pStyle w:val="a5"/>
        <w:spacing w:before="0" w:beforeAutospacing="0" w:after="0" w:afterAutospacing="0"/>
        <w:ind w:firstLine="709"/>
        <w:divId w:val="1122116684"/>
        <w:rPr>
          <w:rFonts w:ascii="Times New Roman" w:hAnsi="Times New Roman" w:cs="Times New Roman"/>
          <w:sz w:val="26"/>
          <w:szCs w:val="26"/>
        </w:rPr>
      </w:pPr>
      <w:r w:rsidRPr="002235A9">
        <w:rPr>
          <w:rFonts w:ascii="Times New Roman" w:hAnsi="Times New Roman" w:cs="Times New Roman"/>
          <w:sz w:val="26"/>
          <w:szCs w:val="26"/>
        </w:rPr>
        <w:t>Без соответствующего документального оформления исправления в электронных базах данных не допускаются.</w:t>
      </w:r>
    </w:p>
    <w:p w:rsidR="00D56576" w:rsidRPr="002235A9" w:rsidRDefault="00D56576" w:rsidP="002235A9">
      <w:pPr>
        <w:pStyle w:val="a5"/>
        <w:spacing w:before="0" w:beforeAutospacing="0" w:after="0" w:afterAutospacing="0"/>
        <w:ind w:firstLine="709"/>
        <w:divId w:val="1122116684"/>
        <w:rPr>
          <w:rFonts w:ascii="Times New Roman" w:hAnsi="Times New Roman" w:cs="Times New Roman"/>
          <w:sz w:val="26"/>
          <w:szCs w:val="26"/>
        </w:rPr>
      </w:pPr>
      <w:r w:rsidRPr="002235A9">
        <w:rPr>
          <w:rStyle w:val="enumerated"/>
          <w:rFonts w:ascii="Times New Roman" w:hAnsi="Times New Roman"/>
          <w:sz w:val="26"/>
          <w:szCs w:val="26"/>
        </w:rPr>
        <w:t>1.</w:t>
      </w:r>
      <w:r w:rsidR="00E66DDA">
        <w:rPr>
          <w:rStyle w:val="enumerated"/>
          <w:rFonts w:ascii="Times New Roman" w:hAnsi="Times New Roman"/>
          <w:sz w:val="26"/>
          <w:szCs w:val="26"/>
        </w:rPr>
        <w:t>10</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p>
    <w:p w:rsidR="00E66DDA" w:rsidRPr="00E66DDA" w:rsidRDefault="00D56576" w:rsidP="00E66DDA">
      <w:pPr>
        <w:ind w:firstLine="709"/>
        <w:jc w:val="both"/>
        <w:divId w:val="1122116684"/>
        <w:rPr>
          <w:sz w:val="26"/>
          <w:szCs w:val="26"/>
        </w:rPr>
      </w:pPr>
      <w:r w:rsidRPr="00FE183F">
        <w:rPr>
          <w:sz w:val="26"/>
          <w:szCs w:val="26"/>
        </w:rPr>
        <w:t>Контроль первичных документов провод</w:t>
      </w:r>
      <w:r w:rsidR="00D07519" w:rsidRPr="00FE183F">
        <w:rPr>
          <w:sz w:val="26"/>
          <w:szCs w:val="26"/>
        </w:rPr>
        <w:t>и</w:t>
      </w:r>
      <w:r w:rsidRPr="00FE183F">
        <w:rPr>
          <w:sz w:val="26"/>
          <w:szCs w:val="26"/>
        </w:rPr>
        <w:t xml:space="preserve">т </w:t>
      </w:r>
      <w:r w:rsidRPr="00FE183F">
        <w:rPr>
          <w:rStyle w:val="printable"/>
          <w:sz w:val="26"/>
          <w:szCs w:val="26"/>
        </w:rPr>
        <w:t>главный бухгалтер</w:t>
      </w:r>
      <w:r w:rsidR="00D07519" w:rsidRPr="00FE183F">
        <w:rPr>
          <w:rStyle w:val="printable"/>
          <w:sz w:val="26"/>
          <w:szCs w:val="26"/>
        </w:rPr>
        <w:t xml:space="preserve"> </w:t>
      </w:r>
      <w:r w:rsidRPr="00FE183F">
        <w:rPr>
          <w:sz w:val="26"/>
          <w:szCs w:val="26"/>
        </w:rPr>
        <w:t>в соответствии с П</w:t>
      </w:r>
      <w:r w:rsidR="00E66DDA" w:rsidRPr="00FE183F">
        <w:rPr>
          <w:sz w:val="26"/>
          <w:szCs w:val="26"/>
        </w:rPr>
        <w:t>орядком</w:t>
      </w:r>
      <w:r w:rsidRPr="00FE183F">
        <w:rPr>
          <w:sz w:val="26"/>
          <w:szCs w:val="26"/>
        </w:rPr>
        <w:t xml:space="preserve"> </w:t>
      </w:r>
      <w:r w:rsidR="00E66DDA" w:rsidRPr="00FE183F">
        <w:rPr>
          <w:color w:val="000000"/>
          <w:sz w:val="26"/>
          <w:szCs w:val="26"/>
        </w:rPr>
        <w:t>организации внутреннего финансового контроля и внутреннего финансового аудита в финансовом отделе Ядринской районной администрации Чувашской Республики</w:t>
      </w:r>
      <w:r w:rsidR="00FE183F" w:rsidRPr="00FE183F">
        <w:rPr>
          <w:color w:val="000000"/>
          <w:sz w:val="26"/>
          <w:szCs w:val="26"/>
        </w:rPr>
        <w:t>.</w:t>
      </w:r>
      <w:r w:rsidR="00E66DDA" w:rsidRPr="00FE183F">
        <w:rPr>
          <w:color w:val="000000"/>
          <w:sz w:val="26"/>
          <w:szCs w:val="26"/>
        </w:rPr>
        <w:t xml:space="preserve"> </w:t>
      </w:r>
    </w:p>
    <w:p w:rsidR="00D56576" w:rsidRPr="002235A9" w:rsidRDefault="00D56576" w:rsidP="002235A9">
      <w:pPr>
        <w:pStyle w:val="a5"/>
        <w:spacing w:before="0" w:beforeAutospacing="0" w:after="0" w:afterAutospacing="0"/>
        <w:ind w:firstLine="709"/>
        <w:divId w:val="1122116684"/>
        <w:rPr>
          <w:rFonts w:ascii="Times New Roman" w:hAnsi="Times New Roman" w:cs="Times New Roman"/>
          <w:sz w:val="26"/>
          <w:szCs w:val="26"/>
        </w:rPr>
      </w:pPr>
      <w:r w:rsidRPr="002235A9">
        <w:rPr>
          <w:rFonts w:ascii="Times New Roman" w:hAnsi="Times New Roman" w:cs="Times New Roman"/>
          <w:sz w:val="26"/>
          <w:szCs w:val="26"/>
        </w:rPr>
        <w:t xml:space="preserve">Первичные учетные документы, поступившие в </w:t>
      </w:r>
      <w:r w:rsidR="00A00640">
        <w:rPr>
          <w:rFonts w:ascii="Times New Roman" w:hAnsi="Times New Roman" w:cs="Times New Roman"/>
          <w:sz w:val="26"/>
          <w:szCs w:val="26"/>
        </w:rPr>
        <w:t>финансовый отдел</w:t>
      </w:r>
      <w:r w:rsidRPr="002235A9">
        <w:rPr>
          <w:rFonts w:ascii="Times New Roman" w:hAnsi="Times New Roman" w:cs="Times New Roman"/>
          <w:sz w:val="26"/>
          <w:szCs w:val="26"/>
        </w:rPr>
        <w:t xml:space="preserve">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1) при поступлении документов более поздней датой в этом же месяце факт хозяйственной жизни отражается в учете датой выставления документа;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ошибка после отчетной даты.</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1.1</w:t>
      </w:r>
      <w:r w:rsidR="00FE183F">
        <w:rPr>
          <w:rStyle w:val="enumerated"/>
          <w:rFonts w:ascii="Times New Roman" w:hAnsi="Times New Roman"/>
          <w:sz w:val="26"/>
          <w:szCs w:val="26"/>
        </w:rPr>
        <w:t>1</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Ошибки прошлых лет учитываются в учете обособлено в целях раскрытия информации в отчетности в установленном порядке.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1.1</w:t>
      </w:r>
      <w:r w:rsidR="00FE183F">
        <w:rPr>
          <w:rStyle w:val="enumerated"/>
          <w:rFonts w:ascii="Times New Roman" w:hAnsi="Times New Roman"/>
          <w:sz w:val="26"/>
          <w:szCs w:val="26"/>
        </w:rPr>
        <w:t>2</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Формирование регистров бухгалтерского учета осуществляется в следующем порядке: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инвентарная карточка учета нефинансовых активов (</w:t>
      </w:r>
      <w:hyperlink r:id="rId20" w:anchor="/document/70951956/entry/4010" w:tgtFrame="_blank" w:tooltip="Открыть документ в системе Гарант" w:history="1">
        <w:r w:rsidRPr="002235A9">
          <w:rPr>
            <w:rStyle w:val="a3"/>
            <w:rFonts w:ascii="Times New Roman" w:hAnsi="Times New Roman"/>
            <w:sz w:val="26"/>
            <w:szCs w:val="26"/>
          </w:rPr>
          <w:t>ф.0504031</w:t>
        </w:r>
      </w:hyperlink>
      <w:r w:rsidRPr="002235A9">
        <w:rPr>
          <w:rFonts w:ascii="Times New Roman" w:hAnsi="Times New Roman" w:cs="Times New Roman"/>
          <w:sz w:val="26"/>
          <w:szCs w:val="26"/>
        </w:rPr>
        <w:t xml:space="preserve">)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w:t>
      </w:r>
      <w:r w:rsidRPr="002235A9">
        <w:rPr>
          <w:rStyle w:val="printable"/>
          <w:rFonts w:ascii="Times New Roman" w:hAnsi="Times New Roman"/>
          <w:sz w:val="26"/>
          <w:szCs w:val="26"/>
        </w:rPr>
        <w:t>ежегодно</w:t>
      </w:r>
      <w:r w:rsidRPr="002235A9">
        <w:rPr>
          <w:rFonts w:ascii="Times New Roman" w:hAnsi="Times New Roman" w:cs="Times New Roman"/>
          <w:sz w:val="26"/>
          <w:szCs w:val="26"/>
        </w:rPr>
        <w:t xml:space="preserve"> со сведениями о начисленной амортизации;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инвентарная карточка группового учета нефинансовых активов (</w:t>
      </w:r>
      <w:hyperlink r:id="rId21" w:anchor="/document/970951956/entry/4020" w:tgtFrame="_blank" w:tooltip="Открыть документ в системе Гарант" w:history="1">
        <w:r w:rsidRPr="002235A9">
          <w:rPr>
            <w:rStyle w:val="a3"/>
            <w:rFonts w:ascii="Times New Roman" w:hAnsi="Times New Roman"/>
            <w:sz w:val="26"/>
            <w:szCs w:val="26"/>
          </w:rPr>
          <w:t>ф.0504032</w:t>
        </w:r>
      </w:hyperlink>
      <w:r w:rsidRPr="002235A9">
        <w:rPr>
          <w:rFonts w:ascii="Times New Roman" w:hAnsi="Times New Roman" w:cs="Times New Roman"/>
          <w:sz w:val="26"/>
          <w:szCs w:val="26"/>
        </w:rPr>
        <w:t xml:space="preserve">) оформляется при принятии объектов к учету, по мере внесения изменений и при выбытии;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lastRenderedPageBreak/>
        <w:t>- опись инвентарных карточек по учету нефинансовых активов (</w:t>
      </w:r>
      <w:hyperlink r:id="rId22" w:anchor="/document/70951956/entry/4030" w:tgtFrame="_blank" w:tooltip="Открыть документ в системе Гарант" w:history="1">
        <w:r w:rsidRPr="002235A9">
          <w:rPr>
            <w:rStyle w:val="a3"/>
            <w:rFonts w:ascii="Times New Roman" w:hAnsi="Times New Roman"/>
            <w:sz w:val="26"/>
            <w:szCs w:val="26"/>
          </w:rPr>
          <w:t>ф.0504033</w:t>
        </w:r>
      </w:hyperlink>
      <w:r w:rsidRPr="002235A9">
        <w:rPr>
          <w:rFonts w:ascii="Times New Roman" w:hAnsi="Times New Roman" w:cs="Times New Roman"/>
          <w:sz w:val="26"/>
          <w:szCs w:val="26"/>
        </w:rPr>
        <w:t>), инвентарный список нефинансовых активов (</w:t>
      </w:r>
      <w:hyperlink r:id="rId23" w:anchor="/document/70951956/entry/4040" w:tgtFrame="_blank" w:tooltip="Открыть документ в системе Гарант" w:history="1">
        <w:r w:rsidRPr="002235A9">
          <w:rPr>
            <w:rStyle w:val="a3"/>
            <w:rFonts w:ascii="Times New Roman" w:hAnsi="Times New Roman"/>
            <w:sz w:val="26"/>
            <w:szCs w:val="26"/>
          </w:rPr>
          <w:t>ф.0504034</w:t>
        </w:r>
      </w:hyperlink>
      <w:r w:rsidRPr="002235A9">
        <w:rPr>
          <w:rFonts w:ascii="Times New Roman" w:hAnsi="Times New Roman" w:cs="Times New Roman"/>
          <w:sz w:val="26"/>
          <w:szCs w:val="26"/>
        </w:rPr>
        <w:t xml:space="preserve">) формируются </w:t>
      </w:r>
      <w:r w:rsidRPr="002235A9">
        <w:rPr>
          <w:rStyle w:val="printable"/>
          <w:rFonts w:ascii="Times New Roman" w:hAnsi="Times New Roman"/>
          <w:sz w:val="26"/>
          <w:szCs w:val="26"/>
        </w:rPr>
        <w:t>последний день года</w:t>
      </w:r>
      <w:r w:rsidRPr="002235A9">
        <w:rPr>
          <w:rFonts w:ascii="Times New Roman" w:hAnsi="Times New Roman" w:cs="Times New Roman"/>
          <w:sz w:val="26"/>
          <w:szCs w:val="26"/>
        </w:rPr>
        <w:t>. Опись инвентарных карточек (</w:t>
      </w:r>
      <w:hyperlink r:id="rId24" w:anchor="/document/70951956/entry/4030" w:tgtFrame="_blank" w:tooltip="Открыть документ в системе Гарант" w:history="1">
        <w:r w:rsidRPr="002235A9">
          <w:rPr>
            <w:rStyle w:val="a3"/>
            <w:rFonts w:ascii="Times New Roman" w:hAnsi="Times New Roman"/>
            <w:sz w:val="26"/>
            <w:szCs w:val="26"/>
          </w:rPr>
          <w:t>ф.0504033</w:t>
        </w:r>
      </w:hyperlink>
      <w:r w:rsidRPr="002235A9">
        <w:rPr>
          <w:rFonts w:ascii="Times New Roman" w:hAnsi="Times New Roman" w:cs="Times New Roman"/>
          <w:sz w:val="26"/>
          <w:szCs w:val="26"/>
        </w:rPr>
        <w:t>) составляется без включения информации об инвентарных объектах, выбывших до начала установленного периода;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другие регистры, не указанные выше, заполняются по мере необходимости.</w:t>
      </w:r>
    </w:p>
    <w:p w:rsidR="00D56576"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1.1</w:t>
      </w:r>
      <w:r w:rsidR="00FE183F">
        <w:rPr>
          <w:rStyle w:val="enumerated"/>
          <w:rFonts w:ascii="Times New Roman" w:hAnsi="Times New Roman"/>
          <w:sz w:val="26"/>
          <w:szCs w:val="26"/>
        </w:rPr>
        <w:t>3</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предыдущем пункте настоящей учетной политики, </w:t>
      </w:r>
      <w:proofErr w:type="spellStart"/>
      <w:r w:rsidRPr="002235A9">
        <w:rPr>
          <w:rFonts w:ascii="Times New Roman" w:hAnsi="Times New Roman" w:cs="Times New Roman"/>
          <w:sz w:val="26"/>
          <w:szCs w:val="26"/>
        </w:rPr>
        <w:t>сброшюровываются</w:t>
      </w:r>
      <w:proofErr w:type="spellEnd"/>
      <w:r w:rsidRPr="002235A9">
        <w:rPr>
          <w:rFonts w:ascii="Times New Roman" w:hAnsi="Times New Roman" w:cs="Times New Roman"/>
          <w:sz w:val="26"/>
          <w:szCs w:val="26"/>
        </w:rPr>
        <w:t xml:space="preserve"> в папку (дело). На обложке папки (дела) дополнительно к установленным </w:t>
      </w:r>
      <w:hyperlink r:id="rId25" w:anchor="/document/12180849/entry/2011" w:tgtFrame="_blank" w:tooltip="Открыть документ в системе Гарант" w:history="1">
        <w:r w:rsidRPr="002235A9">
          <w:rPr>
            <w:rStyle w:val="a3"/>
            <w:rFonts w:ascii="Times New Roman" w:hAnsi="Times New Roman"/>
            <w:sz w:val="26"/>
            <w:szCs w:val="26"/>
          </w:rPr>
          <w:t>п.11</w:t>
        </w:r>
      </w:hyperlink>
      <w:r w:rsidRPr="002235A9">
        <w:rPr>
          <w:rFonts w:ascii="Times New Roman" w:hAnsi="Times New Roman" w:cs="Times New Roman"/>
          <w:sz w:val="26"/>
          <w:szCs w:val="26"/>
        </w:rPr>
        <w:t xml:space="preserve"> Инструкции </w:t>
      </w:r>
      <w:r w:rsidR="00EE218B">
        <w:rPr>
          <w:rFonts w:ascii="Times New Roman" w:hAnsi="Times New Roman" w:cs="Times New Roman"/>
          <w:sz w:val="26"/>
          <w:szCs w:val="26"/>
        </w:rPr>
        <w:t>№</w:t>
      </w:r>
      <w:r w:rsidRPr="002235A9">
        <w:rPr>
          <w:rFonts w:ascii="Times New Roman" w:hAnsi="Times New Roman" w:cs="Times New Roman"/>
          <w:sz w:val="26"/>
          <w:szCs w:val="26"/>
        </w:rPr>
        <w:t>157н реквизитам указывается срок хранения.</w:t>
      </w:r>
    </w:p>
    <w:p w:rsidR="00D56576" w:rsidRPr="00D921DA" w:rsidRDefault="00D56576" w:rsidP="002235A9">
      <w:pPr>
        <w:pStyle w:val="a5"/>
        <w:spacing w:before="0" w:beforeAutospacing="0" w:after="0" w:afterAutospacing="0"/>
        <w:ind w:firstLine="709"/>
        <w:rPr>
          <w:rFonts w:ascii="Times New Roman" w:hAnsi="Times New Roman" w:cs="Times New Roman"/>
          <w:sz w:val="26"/>
          <w:szCs w:val="26"/>
        </w:rPr>
      </w:pPr>
      <w:r w:rsidRPr="00D921DA">
        <w:rPr>
          <w:rFonts w:ascii="Times New Roman" w:hAnsi="Times New Roman" w:cs="Times New Roman"/>
          <w:sz w:val="26"/>
          <w:szCs w:val="26"/>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D56576" w:rsidRPr="00D921DA" w:rsidRDefault="00D56576" w:rsidP="002235A9">
      <w:pPr>
        <w:pStyle w:val="a5"/>
        <w:spacing w:before="0" w:beforeAutospacing="0" w:after="0" w:afterAutospacing="0"/>
        <w:ind w:firstLine="709"/>
        <w:rPr>
          <w:rFonts w:ascii="Times New Roman" w:hAnsi="Times New Roman" w:cs="Times New Roman"/>
          <w:sz w:val="26"/>
          <w:szCs w:val="26"/>
        </w:rPr>
      </w:pPr>
      <w:r w:rsidRPr="00D921DA">
        <w:rPr>
          <w:rFonts w:ascii="Times New Roman" w:hAnsi="Times New Roman" w:cs="Times New Roman"/>
          <w:sz w:val="26"/>
          <w:szCs w:val="26"/>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26" w:anchor="/document/71183090/entry/1000" w:tgtFrame="_blank" w:tooltip="Открыть документ в системе Гарант" w:history="1">
        <w:r w:rsidRPr="00D921DA">
          <w:rPr>
            <w:rStyle w:val="a3"/>
            <w:rFonts w:ascii="Times New Roman" w:hAnsi="Times New Roman"/>
            <w:sz w:val="26"/>
            <w:szCs w:val="26"/>
          </w:rPr>
          <w:t>Правилами</w:t>
        </w:r>
      </w:hyperlink>
      <w:r w:rsidRPr="00D921DA">
        <w:rPr>
          <w:rFonts w:ascii="Times New Roman" w:hAnsi="Times New Roman" w:cs="Times New Roman"/>
          <w:sz w:val="26"/>
          <w:szCs w:val="26"/>
        </w:rPr>
        <w:t xml:space="preserve">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местного самоуправления и организациях, утв. </w:t>
      </w:r>
      <w:hyperlink r:id="rId27" w:anchor="/document/71183090/entry/0" w:tgtFrame="_blank" w:tooltip="Открыть документ в системе Гарант" w:history="1">
        <w:r w:rsidRPr="00D921DA">
          <w:rPr>
            <w:rStyle w:val="a3"/>
            <w:rFonts w:ascii="Times New Roman" w:hAnsi="Times New Roman"/>
            <w:sz w:val="26"/>
            <w:szCs w:val="26"/>
          </w:rPr>
          <w:t>приказом</w:t>
        </w:r>
      </w:hyperlink>
      <w:r w:rsidRPr="00D921DA">
        <w:rPr>
          <w:rFonts w:ascii="Times New Roman" w:hAnsi="Times New Roman" w:cs="Times New Roman"/>
          <w:sz w:val="26"/>
          <w:szCs w:val="26"/>
        </w:rPr>
        <w:t xml:space="preserve"> Минкультуры России от 31.03.2015 </w:t>
      </w:r>
      <w:r w:rsidR="00EE218B" w:rsidRPr="00D921DA">
        <w:rPr>
          <w:rFonts w:ascii="Times New Roman" w:hAnsi="Times New Roman" w:cs="Times New Roman"/>
          <w:sz w:val="26"/>
          <w:szCs w:val="26"/>
        </w:rPr>
        <w:t>№</w:t>
      </w:r>
      <w:r w:rsidRPr="00D921DA">
        <w:rPr>
          <w:rFonts w:ascii="Times New Roman" w:hAnsi="Times New Roman" w:cs="Times New Roman"/>
          <w:sz w:val="26"/>
          <w:szCs w:val="26"/>
        </w:rPr>
        <w:t xml:space="preserve"> 526.</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E75B1C">
        <w:rPr>
          <w:rFonts w:ascii="Times New Roman" w:hAnsi="Times New Roman" w:cs="Times New Roman"/>
          <w:sz w:val="26"/>
          <w:szCs w:val="26"/>
        </w:rPr>
        <w:t xml:space="preserve">Сроки хранения указанных документов определяются согласно </w:t>
      </w:r>
      <w:hyperlink r:id="rId28" w:anchor="/document/199315/entry/140041" w:tgtFrame="_blank" w:tooltip="Открыть документ в системе Гарант" w:history="1">
        <w:r w:rsidRPr="00E75B1C">
          <w:rPr>
            <w:rStyle w:val="a3"/>
            <w:rFonts w:ascii="Times New Roman" w:hAnsi="Times New Roman"/>
            <w:sz w:val="26"/>
            <w:szCs w:val="26"/>
          </w:rPr>
          <w:t>п.4.1</w:t>
        </w:r>
      </w:hyperlink>
      <w:r w:rsidRPr="00E75B1C">
        <w:rPr>
          <w:rFonts w:ascii="Times New Roman" w:hAnsi="Times New Roman" w:cs="Times New Roman"/>
          <w:sz w:val="26"/>
          <w:szCs w:val="26"/>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29" w:anchor="/document/199315/entry/0" w:tgtFrame="_blank" w:tooltip="Открыть документ в системе Гарант" w:history="1">
        <w:r w:rsidRPr="00E75B1C">
          <w:rPr>
            <w:rStyle w:val="a3"/>
            <w:rFonts w:ascii="Times New Roman" w:hAnsi="Times New Roman"/>
            <w:sz w:val="26"/>
            <w:szCs w:val="26"/>
          </w:rPr>
          <w:t>приказом</w:t>
        </w:r>
      </w:hyperlink>
      <w:r w:rsidRPr="00E75B1C">
        <w:rPr>
          <w:rFonts w:ascii="Times New Roman" w:hAnsi="Times New Roman" w:cs="Times New Roman"/>
          <w:sz w:val="26"/>
          <w:szCs w:val="26"/>
        </w:rPr>
        <w:t xml:space="preserve"> Минкультуры России от 25.08.2010 </w:t>
      </w:r>
      <w:r w:rsidR="00E75B1C" w:rsidRPr="00E75B1C">
        <w:rPr>
          <w:rFonts w:ascii="Times New Roman" w:hAnsi="Times New Roman" w:cs="Times New Roman"/>
          <w:sz w:val="26"/>
          <w:szCs w:val="26"/>
        </w:rPr>
        <w:t>№</w:t>
      </w:r>
      <w:r w:rsidR="00E75B1C">
        <w:rPr>
          <w:rFonts w:ascii="Times New Roman" w:hAnsi="Times New Roman" w:cs="Times New Roman"/>
          <w:sz w:val="26"/>
          <w:szCs w:val="26"/>
        </w:rPr>
        <w:t>558.</w:t>
      </w:r>
      <w:r w:rsidRPr="002235A9">
        <w:rPr>
          <w:rFonts w:ascii="Times New Roman" w:hAnsi="Times New Roman" w:cs="Times New Roman"/>
          <w:sz w:val="26"/>
          <w:szCs w:val="26"/>
        </w:rPr>
        <w:t xml:space="preserve">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1.1</w:t>
      </w:r>
      <w:r w:rsidR="00FE183F">
        <w:rPr>
          <w:rStyle w:val="enumerated"/>
          <w:rFonts w:ascii="Times New Roman" w:hAnsi="Times New Roman"/>
          <w:sz w:val="26"/>
          <w:szCs w:val="26"/>
        </w:rPr>
        <w:t>4</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Персональный состав комисси</w:t>
      </w:r>
      <w:r w:rsidR="00E75B1C">
        <w:rPr>
          <w:rFonts w:ascii="Times New Roman" w:hAnsi="Times New Roman" w:cs="Times New Roman"/>
          <w:sz w:val="26"/>
          <w:szCs w:val="26"/>
        </w:rPr>
        <w:t>и</w:t>
      </w:r>
      <w:r w:rsidRPr="002235A9">
        <w:rPr>
          <w:rFonts w:ascii="Times New Roman" w:hAnsi="Times New Roman" w:cs="Times New Roman"/>
          <w:sz w:val="26"/>
          <w:szCs w:val="26"/>
        </w:rPr>
        <w:t>, создаваемы</w:t>
      </w:r>
      <w:r w:rsidR="00E75B1C">
        <w:rPr>
          <w:rFonts w:ascii="Times New Roman" w:hAnsi="Times New Roman" w:cs="Times New Roman"/>
          <w:sz w:val="26"/>
          <w:szCs w:val="26"/>
        </w:rPr>
        <w:t>й</w:t>
      </w:r>
      <w:r w:rsidRPr="002235A9">
        <w:rPr>
          <w:rFonts w:ascii="Times New Roman" w:hAnsi="Times New Roman" w:cs="Times New Roman"/>
          <w:sz w:val="26"/>
          <w:szCs w:val="26"/>
        </w:rPr>
        <w:t xml:space="preserve"> в </w:t>
      </w:r>
      <w:r w:rsidR="00E75B1C">
        <w:rPr>
          <w:rFonts w:ascii="Times New Roman" w:hAnsi="Times New Roman" w:cs="Times New Roman"/>
          <w:sz w:val="26"/>
          <w:szCs w:val="26"/>
        </w:rPr>
        <w:t>финансовом отделе</w:t>
      </w:r>
      <w:r w:rsidRPr="002235A9">
        <w:rPr>
          <w:rFonts w:ascii="Times New Roman" w:hAnsi="Times New Roman" w:cs="Times New Roman"/>
          <w:sz w:val="26"/>
          <w:szCs w:val="26"/>
        </w:rPr>
        <w:t>,</w:t>
      </w:r>
      <w:r w:rsidR="00E75B1C">
        <w:rPr>
          <w:rFonts w:ascii="Times New Roman" w:hAnsi="Times New Roman" w:cs="Times New Roman"/>
          <w:sz w:val="26"/>
          <w:szCs w:val="26"/>
        </w:rPr>
        <w:t xml:space="preserve"> по</w:t>
      </w:r>
      <w:r w:rsidRPr="002235A9">
        <w:rPr>
          <w:rFonts w:ascii="Times New Roman" w:hAnsi="Times New Roman" w:cs="Times New Roman"/>
          <w:sz w:val="26"/>
          <w:szCs w:val="26"/>
        </w:rPr>
        <w:t xml:space="preserve"> ответственны</w:t>
      </w:r>
      <w:r w:rsidR="00E75B1C">
        <w:rPr>
          <w:rFonts w:ascii="Times New Roman" w:hAnsi="Times New Roman" w:cs="Times New Roman"/>
          <w:sz w:val="26"/>
          <w:szCs w:val="26"/>
        </w:rPr>
        <w:t>м</w:t>
      </w:r>
      <w:r w:rsidRPr="002235A9">
        <w:rPr>
          <w:rFonts w:ascii="Times New Roman" w:hAnsi="Times New Roman" w:cs="Times New Roman"/>
          <w:sz w:val="26"/>
          <w:szCs w:val="26"/>
        </w:rPr>
        <w:t xml:space="preserve"> должностны</w:t>
      </w:r>
      <w:r w:rsidR="00E75B1C">
        <w:rPr>
          <w:rFonts w:ascii="Times New Roman" w:hAnsi="Times New Roman" w:cs="Times New Roman"/>
          <w:sz w:val="26"/>
          <w:szCs w:val="26"/>
        </w:rPr>
        <w:t>м</w:t>
      </w:r>
      <w:r w:rsidRPr="002235A9">
        <w:rPr>
          <w:rFonts w:ascii="Times New Roman" w:hAnsi="Times New Roman" w:cs="Times New Roman"/>
          <w:sz w:val="26"/>
          <w:szCs w:val="26"/>
        </w:rPr>
        <w:t xml:space="preserve"> лица</w:t>
      </w:r>
      <w:r w:rsidR="00E75B1C">
        <w:rPr>
          <w:rFonts w:ascii="Times New Roman" w:hAnsi="Times New Roman" w:cs="Times New Roman"/>
          <w:sz w:val="26"/>
          <w:szCs w:val="26"/>
        </w:rPr>
        <w:t>м</w:t>
      </w:r>
      <w:r w:rsidRPr="002235A9">
        <w:rPr>
          <w:rFonts w:ascii="Times New Roman" w:hAnsi="Times New Roman" w:cs="Times New Roman"/>
          <w:sz w:val="26"/>
          <w:szCs w:val="26"/>
        </w:rPr>
        <w:t xml:space="preserve"> определ</w:t>
      </w:r>
      <w:r w:rsidR="00E75B1C">
        <w:rPr>
          <w:rFonts w:ascii="Times New Roman" w:hAnsi="Times New Roman" w:cs="Times New Roman"/>
          <w:sz w:val="26"/>
          <w:szCs w:val="26"/>
        </w:rPr>
        <w:t>яе</w:t>
      </w:r>
      <w:r w:rsidRPr="002235A9">
        <w:rPr>
          <w:rFonts w:ascii="Times New Roman" w:hAnsi="Times New Roman" w:cs="Times New Roman"/>
          <w:sz w:val="26"/>
          <w:szCs w:val="26"/>
        </w:rPr>
        <w:t>тся отдельным приказ</w:t>
      </w:r>
      <w:r w:rsidR="00E75B1C">
        <w:rPr>
          <w:rFonts w:ascii="Times New Roman" w:hAnsi="Times New Roman" w:cs="Times New Roman"/>
          <w:sz w:val="26"/>
          <w:szCs w:val="26"/>
        </w:rPr>
        <w:t>ом финансового отдела</w:t>
      </w:r>
      <w:r w:rsidRPr="002235A9">
        <w:rPr>
          <w:rFonts w:ascii="Times New Roman" w:hAnsi="Times New Roman" w:cs="Times New Roman"/>
          <w:sz w:val="26"/>
          <w:szCs w:val="26"/>
        </w:rPr>
        <w:t>.</w:t>
      </w:r>
    </w:p>
    <w:p w:rsidR="00D56576" w:rsidRPr="00674DF1" w:rsidRDefault="00D56576" w:rsidP="002235A9">
      <w:pPr>
        <w:pStyle w:val="a5"/>
        <w:spacing w:before="0" w:beforeAutospacing="0" w:after="0" w:afterAutospacing="0"/>
        <w:ind w:firstLine="709"/>
        <w:rPr>
          <w:rFonts w:ascii="Times New Roman" w:hAnsi="Times New Roman" w:cs="Times New Roman"/>
          <w:sz w:val="26"/>
          <w:szCs w:val="26"/>
        </w:rPr>
      </w:pPr>
      <w:r w:rsidRPr="00674DF1">
        <w:rPr>
          <w:rFonts w:ascii="Times New Roman" w:hAnsi="Times New Roman" w:cs="Times New Roman"/>
          <w:sz w:val="26"/>
          <w:szCs w:val="26"/>
        </w:rPr>
        <w:t xml:space="preserve">Комиссия по поступлению и выбытию активов осуществляет свою деятельность в соответствии с Положением о </w:t>
      </w:r>
      <w:r w:rsidR="00674DF1" w:rsidRPr="00674DF1">
        <w:rPr>
          <w:rFonts w:ascii="Times New Roman" w:hAnsi="Times New Roman" w:cs="Times New Roman"/>
          <w:sz w:val="26"/>
          <w:szCs w:val="26"/>
        </w:rPr>
        <w:t>К</w:t>
      </w:r>
      <w:r w:rsidRPr="00674DF1">
        <w:rPr>
          <w:rFonts w:ascii="Times New Roman" w:hAnsi="Times New Roman" w:cs="Times New Roman"/>
          <w:sz w:val="26"/>
          <w:szCs w:val="26"/>
        </w:rPr>
        <w:t>омиссии</w:t>
      </w:r>
      <w:r w:rsidR="00674DF1" w:rsidRPr="00674DF1">
        <w:rPr>
          <w:rFonts w:ascii="Times New Roman" w:hAnsi="Times New Roman" w:cs="Times New Roman"/>
          <w:sz w:val="26"/>
          <w:szCs w:val="26"/>
        </w:rPr>
        <w:t xml:space="preserve"> по поступлению и выбытию активов финансового отдела Ядринской районной администрации Чувашской Республики</w:t>
      </w:r>
      <w:r w:rsidRPr="00674DF1">
        <w:rPr>
          <w:rFonts w:ascii="Times New Roman" w:hAnsi="Times New Roman" w:cs="Times New Roman"/>
          <w:sz w:val="26"/>
          <w:szCs w:val="26"/>
        </w:rPr>
        <w:t xml:space="preserve"> (Приложение </w:t>
      </w:r>
      <w:r w:rsidR="00674DF1" w:rsidRPr="00674DF1">
        <w:rPr>
          <w:rFonts w:ascii="Times New Roman" w:hAnsi="Times New Roman" w:cs="Times New Roman"/>
          <w:sz w:val="26"/>
          <w:szCs w:val="26"/>
        </w:rPr>
        <w:t>№</w:t>
      </w:r>
      <w:r w:rsidRPr="00674DF1">
        <w:rPr>
          <w:rFonts w:ascii="Times New Roman" w:hAnsi="Times New Roman" w:cs="Times New Roman"/>
          <w:sz w:val="26"/>
          <w:szCs w:val="26"/>
        </w:rPr>
        <w:t xml:space="preserve"> 2</w:t>
      </w:r>
      <w:r w:rsidR="00674DF1" w:rsidRPr="00674DF1">
        <w:rPr>
          <w:rFonts w:ascii="Times New Roman" w:hAnsi="Times New Roman" w:cs="Times New Roman"/>
          <w:sz w:val="26"/>
          <w:szCs w:val="26"/>
        </w:rPr>
        <w:t xml:space="preserve"> к Учетной политике</w:t>
      </w:r>
      <w:r w:rsidRPr="00674DF1">
        <w:rPr>
          <w:rFonts w:ascii="Times New Roman" w:hAnsi="Times New Roman" w:cs="Times New Roman"/>
          <w:sz w:val="26"/>
          <w:szCs w:val="26"/>
        </w:rPr>
        <w:t>).</w:t>
      </w:r>
    </w:p>
    <w:p w:rsidR="00674DF1" w:rsidRDefault="00D56576" w:rsidP="002235A9">
      <w:pPr>
        <w:pStyle w:val="a5"/>
        <w:spacing w:before="0" w:beforeAutospacing="0" w:after="0" w:afterAutospacing="0"/>
        <w:ind w:firstLine="709"/>
        <w:rPr>
          <w:rFonts w:ascii="Times New Roman" w:hAnsi="Times New Roman" w:cs="Times New Roman"/>
          <w:sz w:val="26"/>
          <w:szCs w:val="26"/>
        </w:rPr>
      </w:pPr>
      <w:r w:rsidRPr="00674DF1">
        <w:rPr>
          <w:rStyle w:val="enumerated"/>
          <w:rFonts w:ascii="Times New Roman" w:hAnsi="Times New Roman"/>
          <w:sz w:val="26"/>
          <w:szCs w:val="26"/>
        </w:rPr>
        <w:t>1.15.</w:t>
      </w:r>
      <w:r w:rsidRPr="00674DF1">
        <w:rPr>
          <w:rFonts w:ascii="Times New Roman" w:hAnsi="Times New Roman" w:cs="Times New Roman"/>
          <w:sz w:val="26"/>
          <w:szCs w:val="26"/>
        </w:rPr>
        <w:t xml:space="preserve"> Инвентаризации проводятся согласно Положению об инвентаризации</w:t>
      </w:r>
      <w:r w:rsidR="00674DF1" w:rsidRPr="00674DF1">
        <w:rPr>
          <w:rFonts w:ascii="Times New Roman" w:hAnsi="Times New Roman" w:cs="Times New Roman"/>
          <w:sz w:val="26"/>
          <w:szCs w:val="26"/>
        </w:rPr>
        <w:t xml:space="preserve"> имущества, имущественных прав, иных активов и обязательств </w:t>
      </w:r>
      <w:r w:rsidRPr="00674DF1">
        <w:rPr>
          <w:rFonts w:ascii="Times New Roman" w:hAnsi="Times New Roman" w:cs="Times New Roman"/>
          <w:sz w:val="26"/>
          <w:szCs w:val="26"/>
        </w:rPr>
        <w:t xml:space="preserve"> </w:t>
      </w:r>
      <w:r w:rsidR="00674DF1" w:rsidRPr="00674DF1">
        <w:rPr>
          <w:rFonts w:ascii="Times New Roman" w:hAnsi="Times New Roman" w:cs="Times New Roman"/>
          <w:sz w:val="26"/>
          <w:szCs w:val="26"/>
        </w:rPr>
        <w:t>финансового отдела Ядринской районной администрации Чувашской Республики (Приложение № 3 к Учетной политике).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В отношении объектов основных сре</w:t>
      </w:r>
      <w:proofErr w:type="gramStart"/>
      <w:r w:rsidRPr="002235A9">
        <w:rPr>
          <w:rFonts w:ascii="Times New Roman" w:hAnsi="Times New Roman" w:cs="Times New Roman"/>
          <w:sz w:val="26"/>
          <w:szCs w:val="26"/>
        </w:rPr>
        <w:t>дств пр</w:t>
      </w:r>
      <w:proofErr w:type="gramEnd"/>
      <w:r w:rsidRPr="002235A9">
        <w:rPr>
          <w:rFonts w:ascii="Times New Roman" w:hAnsi="Times New Roman" w:cs="Times New Roman"/>
          <w:sz w:val="26"/>
          <w:szCs w:val="26"/>
        </w:rPr>
        <w:t xml:space="preserve">оведение инвентаризационных процедур в целях подтверждения достоверности показателей годовой отчетности не могут быть начаты ранее </w:t>
      </w:r>
      <w:r w:rsidRPr="002235A9">
        <w:rPr>
          <w:rStyle w:val="printable"/>
          <w:rFonts w:ascii="Times New Roman" w:hAnsi="Times New Roman"/>
          <w:sz w:val="26"/>
          <w:szCs w:val="26"/>
        </w:rPr>
        <w:t>ноября</w:t>
      </w:r>
      <w:r w:rsidR="00674DF1">
        <w:rPr>
          <w:rStyle w:val="printable"/>
          <w:rFonts w:ascii="Times New Roman" w:hAnsi="Times New Roman"/>
          <w:sz w:val="26"/>
          <w:szCs w:val="26"/>
        </w:rPr>
        <w:t xml:space="preserve"> месяца</w:t>
      </w:r>
      <w:r w:rsidRPr="002235A9">
        <w:rPr>
          <w:rStyle w:val="printable"/>
          <w:rFonts w:ascii="Times New Roman" w:hAnsi="Times New Roman"/>
          <w:sz w:val="26"/>
          <w:szCs w:val="26"/>
        </w:rPr>
        <w:t xml:space="preserve"> текущего года</w:t>
      </w:r>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Оценка соответствия объектов учета понятию "Актив" осуществляется в рамках годовой инвентаризации, проводимой в целях составления годовой отчетности.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1.16.</w:t>
      </w:r>
      <w:r w:rsidRPr="002235A9">
        <w:rPr>
          <w:rFonts w:ascii="Times New Roman" w:hAnsi="Times New Roman" w:cs="Times New Roman"/>
          <w:sz w:val="26"/>
          <w:szCs w:val="26"/>
        </w:rPr>
        <w:t xml:space="preserve"> Месячная, квартальная,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 с применением </w:t>
      </w:r>
      <w:proofErr w:type="gramStart"/>
      <w:r w:rsidRPr="002235A9">
        <w:rPr>
          <w:rFonts w:ascii="Times New Roman" w:hAnsi="Times New Roman" w:cs="Times New Roman"/>
          <w:sz w:val="26"/>
          <w:szCs w:val="26"/>
        </w:rPr>
        <w:t>ПО</w:t>
      </w:r>
      <w:proofErr w:type="gramEnd"/>
      <w:r w:rsidRPr="002235A9">
        <w:rPr>
          <w:rFonts w:ascii="Times New Roman" w:hAnsi="Times New Roman" w:cs="Times New Roman"/>
          <w:sz w:val="26"/>
          <w:szCs w:val="26"/>
        </w:rPr>
        <w:t xml:space="preserve"> </w:t>
      </w:r>
      <w:r w:rsidRPr="002235A9">
        <w:rPr>
          <w:rStyle w:val="printable"/>
          <w:rFonts w:ascii="Times New Roman" w:hAnsi="Times New Roman"/>
          <w:sz w:val="26"/>
          <w:szCs w:val="26"/>
        </w:rPr>
        <w:t>Смета-СВОД</w:t>
      </w:r>
      <w:r w:rsidRPr="002235A9">
        <w:rPr>
          <w:rFonts w:ascii="Times New Roman" w:hAnsi="Times New Roman" w:cs="Times New Roman"/>
          <w:sz w:val="26"/>
          <w:szCs w:val="26"/>
        </w:rPr>
        <w:t xml:space="preserve">.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lastRenderedPageBreak/>
        <w:t>1.17.</w:t>
      </w:r>
      <w:r w:rsidRPr="002235A9">
        <w:rPr>
          <w:rFonts w:ascii="Times New Roman" w:hAnsi="Times New Roman" w:cs="Times New Roman"/>
          <w:sz w:val="26"/>
          <w:szCs w:val="26"/>
        </w:rPr>
        <w:t xml:space="preserve"> События после отчетной даты отражаются в учете и отчетности в соответствии с</w:t>
      </w:r>
      <w:r w:rsidR="00674DF1">
        <w:rPr>
          <w:rFonts w:ascii="Times New Roman" w:hAnsi="Times New Roman" w:cs="Times New Roman"/>
          <w:sz w:val="26"/>
          <w:szCs w:val="26"/>
        </w:rPr>
        <w:t xml:space="preserve"> Порядком признания и отражения в учете и отчетности событий после отчетной даты в</w:t>
      </w:r>
      <w:r w:rsidRPr="002235A9">
        <w:rPr>
          <w:rFonts w:ascii="Times New Roman" w:hAnsi="Times New Roman" w:cs="Times New Roman"/>
          <w:sz w:val="26"/>
          <w:szCs w:val="26"/>
        </w:rPr>
        <w:t xml:space="preserve"> </w:t>
      </w:r>
      <w:r w:rsidR="00674DF1" w:rsidRPr="00674DF1">
        <w:rPr>
          <w:rFonts w:ascii="Times New Roman" w:hAnsi="Times New Roman" w:cs="Times New Roman"/>
          <w:sz w:val="26"/>
          <w:szCs w:val="26"/>
        </w:rPr>
        <w:t>финансово</w:t>
      </w:r>
      <w:r w:rsidR="00674DF1">
        <w:rPr>
          <w:rFonts w:ascii="Times New Roman" w:hAnsi="Times New Roman" w:cs="Times New Roman"/>
          <w:sz w:val="26"/>
          <w:szCs w:val="26"/>
        </w:rPr>
        <w:t>м</w:t>
      </w:r>
      <w:r w:rsidR="00674DF1" w:rsidRPr="00674DF1">
        <w:rPr>
          <w:rFonts w:ascii="Times New Roman" w:hAnsi="Times New Roman" w:cs="Times New Roman"/>
          <w:sz w:val="26"/>
          <w:szCs w:val="26"/>
        </w:rPr>
        <w:t xml:space="preserve"> отдел</w:t>
      </w:r>
      <w:r w:rsidR="00674DF1">
        <w:rPr>
          <w:rFonts w:ascii="Times New Roman" w:hAnsi="Times New Roman" w:cs="Times New Roman"/>
          <w:sz w:val="26"/>
          <w:szCs w:val="26"/>
        </w:rPr>
        <w:t>е</w:t>
      </w:r>
      <w:r w:rsidR="00674DF1" w:rsidRPr="00674DF1">
        <w:rPr>
          <w:rFonts w:ascii="Times New Roman" w:hAnsi="Times New Roman" w:cs="Times New Roman"/>
          <w:sz w:val="26"/>
          <w:szCs w:val="26"/>
        </w:rPr>
        <w:t xml:space="preserve"> Ядринской районной администрации Чувашской Республики (Приложение № </w:t>
      </w:r>
      <w:r w:rsidR="00674DF1">
        <w:rPr>
          <w:rFonts w:ascii="Times New Roman" w:hAnsi="Times New Roman" w:cs="Times New Roman"/>
          <w:sz w:val="26"/>
          <w:szCs w:val="26"/>
        </w:rPr>
        <w:t>4</w:t>
      </w:r>
      <w:r w:rsidR="00674DF1" w:rsidRPr="00674DF1">
        <w:rPr>
          <w:rFonts w:ascii="Times New Roman" w:hAnsi="Times New Roman" w:cs="Times New Roman"/>
          <w:sz w:val="26"/>
          <w:szCs w:val="26"/>
        </w:rPr>
        <w:t xml:space="preserve"> к Учетной политике).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1.1</w:t>
      </w:r>
      <w:r w:rsidR="00FE183F">
        <w:rPr>
          <w:rStyle w:val="enumerated"/>
          <w:rFonts w:ascii="Times New Roman" w:hAnsi="Times New Roman"/>
          <w:sz w:val="26"/>
          <w:szCs w:val="26"/>
        </w:rPr>
        <w:t>8</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Критерии существенности информации в учете и отчетности устанавливаются для целей:</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признания ошибки;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отражения информации о событиях после отчетной даты;</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отражения прочей информации в отчетности (пояснительной записке);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FE183F">
        <w:rPr>
          <w:rStyle w:val="enumerated"/>
          <w:rFonts w:ascii="Times New Roman" w:hAnsi="Times New Roman"/>
          <w:sz w:val="26"/>
          <w:szCs w:val="26"/>
        </w:rPr>
        <w:t>19</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 главным бухгалтером.</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1.2</w:t>
      </w:r>
      <w:r w:rsidR="00FE183F">
        <w:rPr>
          <w:rStyle w:val="enumerated"/>
          <w:rFonts w:ascii="Times New Roman" w:hAnsi="Times New Roman"/>
          <w:sz w:val="26"/>
          <w:szCs w:val="26"/>
        </w:rPr>
        <w:t>0</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Существенность события после отчетной даты определяется исходя из величины и характера соответствующей статьи (статей) бухгалтерской отчетности в каждом конкретном случае главным бухгалтером.</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1.2</w:t>
      </w:r>
      <w:r w:rsidR="00FE183F">
        <w:rPr>
          <w:rStyle w:val="enumerated"/>
          <w:rFonts w:ascii="Times New Roman" w:hAnsi="Times New Roman"/>
          <w:sz w:val="26"/>
          <w:szCs w:val="26"/>
        </w:rPr>
        <w:t>1</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В табеле учета использования рабочего времени (</w:t>
      </w:r>
      <w:hyperlink r:id="rId30" w:anchor="/document/70951956/entry/2210" w:tgtFrame="_blank" w:tooltip="Открыть документ в системе Гарант" w:history="1">
        <w:r w:rsidRPr="002235A9">
          <w:rPr>
            <w:rStyle w:val="a3"/>
            <w:rFonts w:ascii="Times New Roman" w:hAnsi="Times New Roman"/>
            <w:sz w:val="26"/>
            <w:szCs w:val="26"/>
          </w:rPr>
          <w:t>ф.0504421</w:t>
        </w:r>
      </w:hyperlink>
      <w:r w:rsidRPr="002235A9">
        <w:rPr>
          <w:rFonts w:ascii="Times New Roman" w:hAnsi="Times New Roman" w:cs="Times New Roman"/>
          <w:sz w:val="26"/>
          <w:szCs w:val="26"/>
        </w:rPr>
        <w:t>)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1.2</w:t>
      </w:r>
      <w:r w:rsidR="00FE183F">
        <w:rPr>
          <w:rStyle w:val="enumerated"/>
          <w:rFonts w:ascii="Times New Roman" w:hAnsi="Times New Roman"/>
          <w:sz w:val="26"/>
          <w:szCs w:val="26"/>
        </w:rPr>
        <w:t>2</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При смене </w:t>
      </w:r>
      <w:r w:rsidR="00674DF1">
        <w:rPr>
          <w:rFonts w:ascii="Times New Roman" w:hAnsi="Times New Roman" w:cs="Times New Roman"/>
          <w:sz w:val="26"/>
          <w:szCs w:val="26"/>
        </w:rPr>
        <w:t>начальника финансового отдела</w:t>
      </w:r>
      <w:r w:rsidRPr="002235A9">
        <w:rPr>
          <w:rFonts w:ascii="Times New Roman" w:hAnsi="Times New Roman" w:cs="Times New Roman"/>
          <w:sz w:val="26"/>
          <w:szCs w:val="26"/>
        </w:rPr>
        <w:t xml:space="preserve"> или главного бухгалтера передача дел производится на основании приказа </w:t>
      </w:r>
      <w:r w:rsidR="00674DF1">
        <w:rPr>
          <w:rFonts w:ascii="Times New Roman" w:hAnsi="Times New Roman" w:cs="Times New Roman"/>
          <w:sz w:val="26"/>
          <w:szCs w:val="26"/>
        </w:rPr>
        <w:t>финансового отдела</w:t>
      </w:r>
      <w:r w:rsidRPr="002235A9">
        <w:rPr>
          <w:rFonts w:ascii="Times New Roman" w:hAnsi="Times New Roman" w:cs="Times New Roman"/>
          <w:sz w:val="26"/>
          <w:szCs w:val="26"/>
        </w:rPr>
        <w:t xml:space="preserve"> или иного уполномоченного лица, которым устанавливаются: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 сроки передачи дел,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лицо, ответственное за сдачу дел,</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 лицо, ответственное за прием дел,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другие лица, участвующие в процессе приема-передачи дел (члены специальной комиссии, представитель вышестоящего органа, аудитор),</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необходимость проведения инвентаризации финансовых активов,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дата, на которую должны быть завершены учетные процессы.</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Передача дел оформляется Актом. В Акте </w:t>
      </w:r>
      <w:proofErr w:type="gramStart"/>
      <w:r w:rsidRPr="002235A9">
        <w:rPr>
          <w:rFonts w:ascii="Times New Roman" w:hAnsi="Times New Roman" w:cs="Times New Roman"/>
          <w:sz w:val="26"/>
          <w:szCs w:val="26"/>
        </w:rPr>
        <w:t>приема-передачи</w:t>
      </w:r>
      <w:proofErr w:type="gramEnd"/>
      <w:r w:rsidRPr="002235A9">
        <w:rPr>
          <w:rFonts w:ascii="Times New Roman" w:hAnsi="Times New Roman" w:cs="Times New Roman"/>
          <w:sz w:val="26"/>
          <w:szCs w:val="26"/>
        </w:rPr>
        <w:t xml:space="preserve"> в том числе указываются: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опись переданных документов, их количество и места хранения;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список отсутствующих документов;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общая характеристика бухгалтерского учета и организации внутреннего контроля;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факт передачи печати, штампов, ключей от сейфа, ключей от системы «Клиент-Банк», сертификатов и т.п.;</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дата, на которую осуществлена приемка-передача дел.</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Акт заверяется подписями лиц, ответственных за сдачу и прием дел, а также другими лицами, участвующими в процессе приема-передачи дел.</w:t>
      </w:r>
    </w:p>
    <w:p w:rsidR="00674DF1" w:rsidRDefault="00674DF1" w:rsidP="002235A9">
      <w:pPr>
        <w:pStyle w:val="2"/>
        <w:spacing w:before="0" w:beforeAutospacing="0" w:after="0" w:afterAutospacing="0"/>
        <w:ind w:firstLine="709"/>
        <w:rPr>
          <w:rStyle w:val="enumerated"/>
          <w:rFonts w:ascii="Times New Roman" w:hAnsi="Times New Roman"/>
          <w:sz w:val="26"/>
          <w:szCs w:val="26"/>
        </w:rPr>
      </w:pPr>
    </w:p>
    <w:p w:rsidR="00D56576" w:rsidRPr="00674DF1" w:rsidRDefault="00D56576" w:rsidP="00674DF1">
      <w:pPr>
        <w:pStyle w:val="2"/>
        <w:spacing w:before="0" w:beforeAutospacing="0" w:after="0" w:afterAutospacing="0"/>
        <w:rPr>
          <w:rFonts w:ascii="Times New Roman" w:hAnsi="Times New Roman" w:cs="Times New Roman"/>
          <w:i w:val="0"/>
          <w:sz w:val="26"/>
          <w:szCs w:val="26"/>
        </w:rPr>
      </w:pPr>
      <w:r w:rsidRPr="00674DF1">
        <w:rPr>
          <w:rStyle w:val="enumerated"/>
          <w:rFonts w:ascii="Times New Roman" w:hAnsi="Times New Roman"/>
          <w:i w:val="0"/>
          <w:sz w:val="26"/>
          <w:szCs w:val="26"/>
        </w:rPr>
        <w:t>2.</w:t>
      </w:r>
      <w:r w:rsidRPr="00674DF1">
        <w:rPr>
          <w:rFonts w:ascii="Times New Roman" w:hAnsi="Times New Roman" w:cs="Times New Roman"/>
          <w:i w:val="0"/>
          <w:sz w:val="26"/>
          <w:szCs w:val="26"/>
        </w:rPr>
        <w:t xml:space="preserve"> Учет нефинансовых активов</w:t>
      </w:r>
      <w:r w:rsidR="00674DF1">
        <w:rPr>
          <w:rFonts w:ascii="Times New Roman" w:hAnsi="Times New Roman" w:cs="Times New Roman"/>
          <w:i w:val="0"/>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2.1.</w:t>
      </w:r>
      <w:r w:rsidRPr="002235A9">
        <w:rPr>
          <w:rFonts w:ascii="Times New Roman" w:hAnsi="Times New Roman" w:cs="Times New Roman"/>
          <w:sz w:val="26"/>
          <w:szCs w:val="26"/>
        </w:rPr>
        <w:t xml:space="preserve"> Выдача и использование доверенностей на получение товарно-материальных ценностей осуществляется в соответствии с Положением</w:t>
      </w:r>
      <w:r w:rsidR="00674DF1">
        <w:rPr>
          <w:rFonts w:ascii="Times New Roman" w:hAnsi="Times New Roman" w:cs="Times New Roman"/>
          <w:sz w:val="26"/>
          <w:szCs w:val="26"/>
        </w:rPr>
        <w:t xml:space="preserve"> о порядке выдачи и использования доверенностей на получение товарно-материальных </w:t>
      </w:r>
      <w:r w:rsidR="00674DF1">
        <w:rPr>
          <w:rFonts w:ascii="Times New Roman" w:hAnsi="Times New Roman" w:cs="Times New Roman"/>
          <w:sz w:val="26"/>
          <w:szCs w:val="26"/>
        </w:rPr>
        <w:lastRenderedPageBreak/>
        <w:t xml:space="preserve">ценностей в </w:t>
      </w:r>
      <w:r w:rsidR="00674DF1" w:rsidRPr="00674DF1">
        <w:rPr>
          <w:rFonts w:ascii="Times New Roman" w:hAnsi="Times New Roman" w:cs="Times New Roman"/>
          <w:sz w:val="26"/>
          <w:szCs w:val="26"/>
        </w:rPr>
        <w:t>финансово</w:t>
      </w:r>
      <w:r w:rsidR="00674DF1">
        <w:rPr>
          <w:rFonts w:ascii="Times New Roman" w:hAnsi="Times New Roman" w:cs="Times New Roman"/>
          <w:sz w:val="26"/>
          <w:szCs w:val="26"/>
        </w:rPr>
        <w:t>м</w:t>
      </w:r>
      <w:r w:rsidR="00674DF1" w:rsidRPr="00674DF1">
        <w:rPr>
          <w:rFonts w:ascii="Times New Roman" w:hAnsi="Times New Roman" w:cs="Times New Roman"/>
          <w:sz w:val="26"/>
          <w:szCs w:val="26"/>
        </w:rPr>
        <w:t xml:space="preserve"> отдел</w:t>
      </w:r>
      <w:r w:rsidR="00674DF1">
        <w:rPr>
          <w:rFonts w:ascii="Times New Roman" w:hAnsi="Times New Roman" w:cs="Times New Roman"/>
          <w:sz w:val="26"/>
          <w:szCs w:val="26"/>
        </w:rPr>
        <w:t>е</w:t>
      </w:r>
      <w:r w:rsidR="00674DF1" w:rsidRPr="00674DF1">
        <w:rPr>
          <w:rFonts w:ascii="Times New Roman" w:hAnsi="Times New Roman" w:cs="Times New Roman"/>
          <w:sz w:val="26"/>
          <w:szCs w:val="26"/>
        </w:rPr>
        <w:t xml:space="preserve"> Ядринской районной администрации Чувашской Республики</w:t>
      </w:r>
      <w:r w:rsidR="00674DF1">
        <w:rPr>
          <w:rFonts w:ascii="Times New Roman" w:hAnsi="Times New Roman" w:cs="Times New Roman"/>
          <w:sz w:val="26"/>
          <w:szCs w:val="26"/>
        </w:rPr>
        <w:t xml:space="preserve"> (далее – Положение)</w:t>
      </w:r>
      <w:r w:rsidR="00674DF1" w:rsidRPr="00674DF1">
        <w:rPr>
          <w:rFonts w:ascii="Times New Roman" w:hAnsi="Times New Roman" w:cs="Times New Roman"/>
          <w:sz w:val="26"/>
          <w:szCs w:val="26"/>
        </w:rPr>
        <w:t xml:space="preserve"> (Приложение № </w:t>
      </w:r>
      <w:r w:rsidR="00674DF1">
        <w:rPr>
          <w:rFonts w:ascii="Times New Roman" w:hAnsi="Times New Roman" w:cs="Times New Roman"/>
          <w:sz w:val="26"/>
          <w:szCs w:val="26"/>
        </w:rPr>
        <w:t>5</w:t>
      </w:r>
      <w:r w:rsidR="00674DF1" w:rsidRPr="00674DF1">
        <w:rPr>
          <w:rFonts w:ascii="Times New Roman" w:hAnsi="Times New Roman" w:cs="Times New Roman"/>
          <w:sz w:val="26"/>
          <w:szCs w:val="26"/>
        </w:rPr>
        <w:t xml:space="preserve"> к Учетной политике).</w:t>
      </w:r>
      <w:r w:rsidR="00674DF1">
        <w:rPr>
          <w:rFonts w:ascii="Times New Roman" w:hAnsi="Times New Roman" w:cs="Times New Roman"/>
          <w:sz w:val="26"/>
          <w:szCs w:val="26"/>
        </w:rPr>
        <w:t xml:space="preserve"> </w:t>
      </w:r>
      <w:r w:rsidRPr="002235A9">
        <w:rPr>
          <w:rFonts w:ascii="Times New Roman" w:hAnsi="Times New Roman" w:cs="Times New Roman"/>
          <w:sz w:val="26"/>
          <w:szCs w:val="26"/>
        </w:rPr>
        <w:t xml:space="preserve">Данным </w:t>
      </w:r>
      <w:r w:rsidR="00674DF1">
        <w:rPr>
          <w:rFonts w:ascii="Times New Roman" w:hAnsi="Times New Roman" w:cs="Times New Roman"/>
          <w:sz w:val="26"/>
          <w:szCs w:val="26"/>
        </w:rPr>
        <w:t>П</w:t>
      </w:r>
      <w:r w:rsidRPr="002235A9">
        <w:rPr>
          <w:rFonts w:ascii="Times New Roman" w:hAnsi="Times New Roman" w:cs="Times New Roman"/>
          <w:sz w:val="26"/>
          <w:szCs w:val="26"/>
        </w:rPr>
        <w:t>оложением также определяется перечень должностных лиц, имеющих право:</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подписи доверенностей;</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получения доверенностей.</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2.2.</w:t>
      </w:r>
      <w:r w:rsidRPr="002235A9">
        <w:rPr>
          <w:rFonts w:ascii="Times New Roman" w:hAnsi="Times New Roman" w:cs="Times New Roman"/>
          <w:sz w:val="26"/>
          <w:szCs w:val="26"/>
        </w:rPr>
        <w:t xml:space="preserve"> При поступлении объектов нефинансовых активов, полученных в рамках необменных операций, в том числе в порядке: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дарения (безвозмездного получения);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принятия выморочного имущества;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при выявлении объектов, созданных в рамках ремонтных работ;</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при выявлении в ходе инвентаризации неучтенных объектов, по которым утрачены приходные документы,</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Справедливая стоимость объектов имущества определяется комиссией по поступлению и выбытию активов методом рыночных цен.</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Справедливая стоимость нефинансовых активов может определяться следующим образом:</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1) для объектов недвижимости, подлежащих государственной регистрации, - на основании оценки, произведенной в соответствии с положениями </w:t>
      </w:r>
      <w:hyperlink r:id="rId31" w:anchor="/document/12112509/entry/0" w:tgtFrame="_blank" w:tooltip="Открыть документ в системе Гарант" w:history="1">
        <w:r w:rsidRPr="002235A9">
          <w:rPr>
            <w:rStyle w:val="a3"/>
            <w:rFonts w:ascii="Times New Roman" w:hAnsi="Times New Roman"/>
            <w:sz w:val="26"/>
            <w:szCs w:val="26"/>
          </w:rPr>
          <w:t>Федерального закона</w:t>
        </w:r>
      </w:hyperlink>
      <w:r w:rsidRPr="002235A9">
        <w:rPr>
          <w:rFonts w:ascii="Times New Roman" w:hAnsi="Times New Roman" w:cs="Times New Roman"/>
          <w:sz w:val="26"/>
          <w:szCs w:val="26"/>
        </w:rPr>
        <w:t xml:space="preserve"> от 29.07.1998 г. N 135-ФЗ "Об оценочной деятельности в Российской Федерации".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2) для иных объектов, ранее не </w:t>
      </w:r>
      <w:proofErr w:type="spellStart"/>
      <w:r w:rsidRPr="002235A9">
        <w:rPr>
          <w:rFonts w:ascii="Times New Roman" w:hAnsi="Times New Roman" w:cs="Times New Roman"/>
          <w:sz w:val="26"/>
          <w:szCs w:val="26"/>
        </w:rPr>
        <w:t>эксплуатировавшихся</w:t>
      </w:r>
      <w:proofErr w:type="spellEnd"/>
      <w:r w:rsidRPr="002235A9">
        <w:rPr>
          <w:rFonts w:ascii="Times New Roman" w:hAnsi="Times New Roman" w:cs="Times New Roman"/>
          <w:sz w:val="26"/>
          <w:szCs w:val="26"/>
        </w:rPr>
        <w:t>, - на основании: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сведений об уровне цен из открытых источников информации;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3) для иных объектов, бывших в эксплуатации - на основании: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 сведений </w:t>
      </w:r>
      <w:proofErr w:type="gramStart"/>
      <w:r w:rsidRPr="002235A9">
        <w:rPr>
          <w:rFonts w:ascii="Times New Roman" w:hAnsi="Times New Roman" w:cs="Times New Roman"/>
          <w:sz w:val="26"/>
          <w:szCs w:val="26"/>
        </w:rPr>
        <w:t>об уровне цен из открытых источников информации с применением поправочных коэффициентов в зависимости от состояния</w:t>
      </w:r>
      <w:proofErr w:type="gramEnd"/>
      <w:r w:rsidRPr="002235A9">
        <w:rPr>
          <w:rFonts w:ascii="Times New Roman" w:hAnsi="Times New Roman" w:cs="Times New Roman"/>
          <w:sz w:val="26"/>
          <w:szCs w:val="26"/>
        </w:rPr>
        <w:t xml:space="preserve"> оцениваемого объекта;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2.3.</w:t>
      </w:r>
      <w:r w:rsidRPr="002235A9">
        <w:rPr>
          <w:rFonts w:ascii="Times New Roman" w:hAnsi="Times New Roman" w:cs="Times New Roman"/>
          <w:sz w:val="26"/>
          <w:szCs w:val="26"/>
        </w:rPr>
        <w:t xml:space="preserve"> При частичной ликвидации (</w:t>
      </w:r>
      <w:proofErr w:type="spellStart"/>
      <w:r w:rsidRPr="002235A9">
        <w:rPr>
          <w:rFonts w:ascii="Times New Roman" w:hAnsi="Times New Roman" w:cs="Times New Roman"/>
          <w:sz w:val="26"/>
          <w:szCs w:val="26"/>
        </w:rPr>
        <w:t>разукомплектации</w:t>
      </w:r>
      <w:proofErr w:type="spellEnd"/>
      <w:r w:rsidRPr="002235A9">
        <w:rPr>
          <w:rFonts w:ascii="Times New Roman" w:hAnsi="Times New Roman" w:cs="Times New Roman"/>
          <w:sz w:val="26"/>
          <w:szCs w:val="26"/>
        </w:rPr>
        <w:t>) объекта нефинансовых активов расчет стоимости ликвидируемой (выделяемой) части объекта осуществляется исходя из стоимости отдельных предметов, входящих в состав сложных объектов нефинансовых активов.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2.4.</w:t>
      </w:r>
      <w:r w:rsidRPr="002235A9">
        <w:rPr>
          <w:rFonts w:ascii="Times New Roman" w:hAnsi="Times New Roman" w:cs="Times New Roman"/>
          <w:sz w:val="26"/>
          <w:szCs w:val="26"/>
        </w:rPr>
        <w:t xml:space="preserve"> </w:t>
      </w:r>
      <w:proofErr w:type="gramStart"/>
      <w:r w:rsidRPr="002235A9">
        <w:rPr>
          <w:rFonts w:ascii="Times New Roman" w:hAnsi="Times New Roman" w:cs="Times New Roman"/>
          <w:sz w:val="26"/>
          <w:szCs w:val="26"/>
        </w:rPr>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w:t>
      </w:r>
      <w:hyperlink r:id="rId32" w:anchor="/document/12180849/entry/2" w:tgtFrame="_blank" w:tooltip="Открыть документ в системе Гарант" w:history="1">
        <w:r w:rsidRPr="002235A9">
          <w:rPr>
            <w:rStyle w:val="a3"/>
            <w:rFonts w:ascii="Times New Roman" w:hAnsi="Times New Roman"/>
            <w:sz w:val="26"/>
            <w:szCs w:val="26"/>
          </w:rPr>
          <w:t>02</w:t>
        </w:r>
      </w:hyperlink>
      <w:r w:rsidRPr="002235A9">
        <w:rPr>
          <w:rFonts w:ascii="Times New Roman" w:hAnsi="Times New Roman" w:cs="Times New Roman"/>
          <w:sz w:val="26"/>
          <w:szCs w:val="26"/>
        </w:rPr>
        <w:t xml:space="preserve"> "Материальные ценности</w:t>
      </w:r>
      <w:proofErr w:type="gramEnd"/>
      <w:r w:rsidRPr="002235A9">
        <w:rPr>
          <w:rFonts w:ascii="Times New Roman" w:hAnsi="Times New Roman" w:cs="Times New Roman"/>
          <w:sz w:val="26"/>
          <w:szCs w:val="26"/>
        </w:rPr>
        <w:t xml:space="preserve">, </w:t>
      </w:r>
      <w:proofErr w:type="gramStart"/>
      <w:r w:rsidRPr="002235A9">
        <w:rPr>
          <w:rFonts w:ascii="Times New Roman" w:hAnsi="Times New Roman" w:cs="Times New Roman"/>
          <w:sz w:val="26"/>
          <w:szCs w:val="26"/>
        </w:rPr>
        <w:t>принятые</w:t>
      </w:r>
      <w:proofErr w:type="gramEnd"/>
      <w:r w:rsidRPr="002235A9">
        <w:rPr>
          <w:rFonts w:ascii="Times New Roman" w:hAnsi="Times New Roman" w:cs="Times New Roman"/>
          <w:sz w:val="26"/>
          <w:szCs w:val="26"/>
        </w:rPr>
        <w:t xml:space="preserve"> на хранение".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2.5.</w:t>
      </w:r>
      <w:r w:rsidRPr="002235A9">
        <w:rPr>
          <w:rFonts w:ascii="Times New Roman" w:hAnsi="Times New Roman" w:cs="Times New Roman"/>
          <w:sz w:val="26"/>
          <w:szCs w:val="26"/>
        </w:rPr>
        <w:t xml:space="preserve">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lastRenderedPageBreak/>
        <w:t>2.6.</w:t>
      </w:r>
      <w:r w:rsidRPr="002235A9">
        <w:rPr>
          <w:rFonts w:ascii="Times New Roman" w:hAnsi="Times New Roman" w:cs="Times New Roman"/>
          <w:sz w:val="26"/>
          <w:szCs w:val="26"/>
        </w:rPr>
        <w:t xml:space="preserve"> 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33" w:anchor="/document/70951956/entry/2010" w:tgtFrame="_blank" w:tooltip="Открыть документ в системе Гарант" w:history="1">
        <w:r w:rsidRPr="002235A9">
          <w:rPr>
            <w:rStyle w:val="a3"/>
            <w:rFonts w:ascii="Times New Roman" w:hAnsi="Times New Roman"/>
            <w:sz w:val="26"/>
            <w:szCs w:val="26"/>
          </w:rPr>
          <w:t>ф.0504101</w:t>
        </w:r>
      </w:hyperlink>
      <w:r w:rsidRPr="002235A9">
        <w:rPr>
          <w:rFonts w:ascii="Times New Roman" w:hAnsi="Times New Roman" w:cs="Times New Roman"/>
          <w:sz w:val="26"/>
          <w:szCs w:val="26"/>
        </w:rPr>
        <w:t>) или Приходным ордером на приемку материальных ценностей (нефинансовых активов) (</w:t>
      </w:r>
      <w:hyperlink r:id="rId34" w:anchor="/document/70951956/entry/2130" w:tgtFrame="_blank" w:tooltip="Открыть документ в системе Гарант" w:history="1">
        <w:r w:rsidRPr="002235A9">
          <w:rPr>
            <w:rStyle w:val="a3"/>
            <w:rFonts w:ascii="Times New Roman" w:hAnsi="Times New Roman"/>
            <w:sz w:val="26"/>
            <w:szCs w:val="26"/>
          </w:rPr>
          <w:t>ф.0504207</w:t>
        </w:r>
      </w:hyperlink>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В случае приобретения (покупки, дарения) нефинансовых активов поля передающей стороны не заполняются.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В случае отсутствия каких-либо документов на поступающие нефинансовые активы или если не оформляется Акт о приеме-передаче (</w:t>
      </w:r>
      <w:hyperlink r:id="rId35" w:anchor="/document/70951956/entry/2010" w:tgtFrame="_blank" w:tooltip="Открыть документ в системе Гарант" w:history="1">
        <w:r w:rsidRPr="002235A9">
          <w:rPr>
            <w:rStyle w:val="a3"/>
            <w:rFonts w:ascii="Times New Roman" w:hAnsi="Times New Roman"/>
            <w:sz w:val="26"/>
            <w:szCs w:val="26"/>
          </w:rPr>
          <w:t>ф.0504101</w:t>
        </w:r>
      </w:hyperlink>
      <w:r w:rsidRPr="002235A9">
        <w:rPr>
          <w:rFonts w:ascii="Times New Roman" w:hAnsi="Times New Roman" w:cs="Times New Roman"/>
          <w:sz w:val="26"/>
          <w:szCs w:val="26"/>
        </w:rPr>
        <w:t>), принятие к учету нефинансовых активов осуществляется на основании Приходного ордера (</w:t>
      </w:r>
      <w:hyperlink r:id="rId36" w:anchor="/document/70951956/entry/2130" w:tgtFrame="_blank" w:tooltip="Открыть документ в системе Гарант" w:history="1">
        <w:r w:rsidRPr="002235A9">
          <w:rPr>
            <w:rStyle w:val="a3"/>
            <w:rFonts w:ascii="Times New Roman" w:hAnsi="Times New Roman"/>
            <w:sz w:val="26"/>
            <w:szCs w:val="26"/>
          </w:rPr>
          <w:t>ф.0504207</w:t>
        </w:r>
      </w:hyperlink>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2.7.</w:t>
      </w:r>
      <w:r w:rsidRPr="002235A9">
        <w:rPr>
          <w:rFonts w:ascii="Times New Roman" w:hAnsi="Times New Roman" w:cs="Times New Roman"/>
          <w:sz w:val="26"/>
          <w:szCs w:val="26"/>
        </w:rPr>
        <w:t xml:space="preserve"> В Инвентарной карточке учета нефинансовых активов (</w:t>
      </w:r>
      <w:hyperlink r:id="rId37" w:anchor="/document/70951956/entry/4010" w:tgtFrame="_blank" w:tooltip="Открыть документ в системе Гарант" w:history="1">
        <w:r w:rsidRPr="002235A9">
          <w:rPr>
            <w:rStyle w:val="a3"/>
            <w:rFonts w:ascii="Times New Roman" w:hAnsi="Times New Roman"/>
            <w:sz w:val="26"/>
            <w:szCs w:val="26"/>
          </w:rPr>
          <w:t>ф.0504031</w:t>
        </w:r>
      </w:hyperlink>
      <w:r w:rsidRPr="002235A9">
        <w:rPr>
          <w:rFonts w:ascii="Times New Roman" w:hAnsi="Times New Roman" w:cs="Times New Roman"/>
          <w:sz w:val="26"/>
          <w:szCs w:val="26"/>
        </w:rPr>
        <w:t>) и Инвентарной карточке группового учета нефинансовых активов (</w:t>
      </w:r>
      <w:hyperlink r:id="rId38" w:anchor="/document/70951956/entry/4020" w:tgtFrame="_blank" w:tooltip="Открыть документ в системе Гарант" w:history="1">
        <w:r w:rsidRPr="002235A9">
          <w:rPr>
            <w:rStyle w:val="a3"/>
            <w:rFonts w:ascii="Times New Roman" w:hAnsi="Times New Roman"/>
            <w:sz w:val="26"/>
            <w:szCs w:val="26"/>
          </w:rPr>
          <w:t>ф.0504032</w:t>
        </w:r>
      </w:hyperlink>
      <w:r w:rsidRPr="002235A9">
        <w:rPr>
          <w:rFonts w:ascii="Times New Roman" w:hAnsi="Times New Roman" w:cs="Times New Roman"/>
          <w:sz w:val="26"/>
          <w:szCs w:val="26"/>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2.8.</w:t>
      </w:r>
      <w:r w:rsidRPr="002235A9">
        <w:rPr>
          <w:rFonts w:ascii="Times New Roman" w:hAnsi="Times New Roman" w:cs="Times New Roman"/>
          <w:sz w:val="26"/>
          <w:szCs w:val="26"/>
        </w:rPr>
        <w:t xml:space="preserve">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раздела и подраздела классификации расходов, исходя из функций (услуг), в которых они подлежат использованию.</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2.9.</w:t>
      </w:r>
      <w:r w:rsidRPr="002235A9">
        <w:rPr>
          <w:rFonts w:ascii="Times New Roman" w:hAnsi="Times New Roman" w:cs="Times New Roman"/>
          <w:sz w:val="26"/>
          <w:szCs w:val="26"/>
        </w:rPr>
        <w:t xml:space="preserve"> </w:t>
      </w:r>
      <w:proofErr w:type="gramStart"/>
      <w:r w:rsidRPr="002235A9">
        <w:rPr>
          <w:rFonts w:ascii="Times New Roman" w:hAnsi="Times New Roman" w:cs="Times New Roman"/>
          <w:sz w:val="26"/>
          <w:szCs w:val="26"/>
        </w:rPr>
        <w:t>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rsidRPr="002235A9">
        <w:rPr>
          <w:rFonts w:ascii="Times New Roman" w:hAnsi="Times New Roman" w:cs="Times New Roman"/>
          <w:sz w:val="26"/>
          <w:szCs w:val="26"/>
        </w:rPr>
        <w:t>реклассификация</w:t>
      </w:r>
      <w:proofErr w:type="spellEnd"/>
      <w:r w:rsidRPr="002235A9">
        <w:rPr>
          <w:rFonts w:ascii="Times New Roman" w:hAnsi="Times New Roman" w:cs="Times New Roman"/>
          <w:sz w:val="26"/>
          <w:szCs w:val="26"/>
        </w:rPr>
        <w:t xml:space="preserve">) объектов основных средств как инвестиционной недвижимости осуществляется на основании профессионального суждения лица, ответственного за организацию бухгалтерского учета, в соответствии с критериями, установленными федеральными стандартами </w:t>
      </w:r>
      <w:hyperlink r:id="rId39" w:anchor="/document/71589050/entry/1000" w:tgtFrame="_blank" w:tooltip="Открыть документ в системе Гарант" w:history="1">
        <w:r w:rsidRPr="002235A9">
          <w:rPr>
            <w:rStyle w:val="a3"/>
            <w:rFonts w:ascii="Times New Roman" w:hAnsi="Times New Roman"/>
            <w:sz w:val="26"/>
            <w:szCs w:val="26"/>
          </w:rPr>
          <w:t>"Основные средства"</w:t>
        </w:r>
      </w:hyperlink>
      <w:r w:rsidRPr="002235A9">
        <w:rPr>
          <w:rFonts w:ascii="Times New Roman" w:hAnsi="Times New Roman" w:cs="Times New Roman"/>
          <w:sz w:val="26"/>
          <w:szCs w:val="26"/>
        </w:rPr>
        <w:t xml:space="preserve">, </w:t>
      </w:r>
      <w:hyperlink r:id="rId40" w:anchor="/document/71588992/entry/1000" w:tgtFrame="_blank" w:tooltip="Открыть документ в системе Гарант" w:history="1">
        <w:r w:rsidRPr="002235A9">
          <w:rPr>
            <w:rStyle w:val="a3"/>
            <w:rFonts w:ascii="Times New Roman" w:hAnsi="Times New Roman"/>
            <w:sz w:val="26"/>
            <w:szCs w:val="26"/>
          </w:rPr>
          <w:t>"Аренда"</w:t>
        </w:r>
      </w:hyperlink>
      <w:r w:rsidRPr="002235A9">
        <w:rPr>
          <w:rFonts w:ascii="Times New Roman" w:hAnsi="Times New Roman" w:cs="Times New Roman"/>
          <w:sz w:val="26"/>
          <w:szCs w:val="26"/>
        </w:rPr>
        <w:t xml:space="preserve">, и Методическими рекомендациями, доведенными письмами Минфина России </w:t>
      </w:r>
      <w:hyperlink r:id="rId41" w:anchor="/document/71831260/entry/1000" w:tgtFrame="_blank" w:tooltip="Открыть документ в системе Гарант" w:history="1">
        <w:r w:rsidRPr="002235A9">
          <w:rPr>
            <w:rStyle w:val="a3"/>
            <w:rFonts w:ascii="Times New Roman" w:hAnsi="Times New Roman"/>
            <w:sz w:val="26"/>
            <w:szCs w:val="26"/>
          </w:rPr>
          <w:t xml:space="preserve">от 13.12.2017 </w:t>
        </w:r>
        <w:r w:rsidR="00674DF1">
          <w:rPr>
            <w:rStyle w:val="a3"/>
            <w:rFonts w:ascii="Times New Roman" w:hAnsi="Times New Roman"/>
            <w:sz w:val="26"/>
            <w:szCs w:val="26"/>
          </w:rPr>
          <w:t>№</w:t>
        </w:r>
        <w:r w:rsidRPr="002235A9">
          <w:rPr>
            <w:rStyle w:val="a3"/>
            <w:rFonts w:ascii="Times New Roman" w:hAnsi="Times New Roman"/>
            <w:sz w:val="26"/>
            <w:szCs w:val="26"/>
          </w:rPr>
          <w:t xml:space="preserve"> 02-07-07/83464</w:t>
        </w:r>
      </w:hyperlink>
      <w:r w:rsidRPr="002235A9">
        <w:rPr>
          <w:rFonts w:ascii="Times New Roman" w:hAnsi="Times New Roman" w:cs="Times New Roman"/>
          <w:sz w:val="26"/>
          <w:szCs w:val="26"/>
        </w:rPr>
        <w:t xml:space="preserve">, </w:t>
      </w:r>
      <w:hyperlink r:id="rId42" w:anchor="/document/71835182/entry/1000" w:tgtFrame="_blank" w:tooltip="Открыть документ в системе Гарант" w:history="1">
        <w:r w:rsidRPr="002235A9">
          <w:rPr>
            <w:rStyle w:val="a3"/>
            <w:rFonts w:ascii="Times New Roman" w:hAnsi="Times New Roman"/>
            <w:sz w:val="26"/>
            <w:szCs w:val="26"/>
          </w:rPr>
          <w:t>от</w:t>
        </w:r>
        <w:proofErr w:type="gramEnd"/>
        <w:r w:rsidRPr="002235A9">
          <w:rPr>
            <w:rStyle w:val="a3"/>
            <w:rFonts w:ascii="Times New Roman" w:hAnsi="Times New Roman"/>
            <w:sz w:val="26"/>
            <w:szCs w:val="26"/>
          </w:rPr>
          <w:t xml:space="preserve"> 15.12.2017 </w:t>
        </w:r>
        <w:r w:rsidR="00674DF1">
          <w:rPr>
            <w:rStyle w:val="a3"/>
            <w:rFonts w:ascii="Times New Roman" w:hAnsi="Times New Roman"/>
            <w:sz w:val="26"/>
            <w:szCs w:val="26"/>
          </w:rPr>
          <w:t>№</w:t>
        </w:r>
        <w:r w:rsidRPr="002235A9">
          <w:rPr>
            <w:rStyle w:val="a3"/>
            <w:rFonts w:ascii="Times New Roman" w:hAnsi="Times New Roman"/>
            <w:sz w:val="26"/>
            <w:szCs w:val="26"/>
          </w:rPr>
          <w:t xml:space="preserve"> 02-07-07/84237</w:t>
        </w:r>
      </w:hyperlink>
      <w:r w:rsidRPr="002235A9">
        <w:rPr>
          <w:rFonts w:ascii="Times New Roman" w:hAnsi="Times New Roman" w:cs="Times New Roman"/>
          <w:sz w:val="26"/>
          <w:szCs w:val="26"/>
        </w:rPr>
        <w:t xml:space="preserve">. </w:t>
      </w:r>
    </w:p>
    <w:p w:rsidR="00D56576" w:rsidRPr="00674DF1" w:rsidRDefault="00D56576" w:rsidP="002235A9">
      <w:pPr>
        <w:pStyle w:val="2"/>
        <w:spacing w:before="0" w:beforeAutospacing="0" w:after="0" w:afterAutospacing="0"/>
        <w:ind w:firstLine="709"/>
        <w:rPr>
          <w:rFonts w:ascii="Times New Roman" w:hAnsi="Times New Roman" w:cs="Times New Roman"/>
          <w:i w:val="0"/>
          <w:sz w:val="26"/>
          <w:szCs w:val="26"/>
        </w:rPr>
      </w:pPr>
      <w:r w:rsidRPr="00674DF1">
        <w:rPr>
          <w:rStyle w:val="enumerated"/>
          <w:rFonts w:ascii="Times New Roman" w:hAnsi="Times New Roman"/>
          <w:i w:val="0"/>
          <w:sz w:val="26"/>
          <w:szCs w:val="26"/>
        </w:rPr>
        <w:t>3.</w:t>
      </w:r>
      <w:r w:rsidRPr="00674DF1">
        <w:rPr>
          <w:rFonts w:ascii="Times New Roman" w:hAnsi="Times New Roman" w:cs="Times New Roman"/>
          <w:i w:val="0"/>
          <w:sz w:val="26"/>
          <w:szCs w:val="26"/>
        </w:rPr>
        <w:t xml:space="preserve"> Учет основных средств</w:t>
      </w:r>
      <w:r w:rsidR="00674DF1">
        <w:rPr>
          <w:rFonts w:ascii="Times New Roman" w:hAnsi="Times New Roman" w:cs="Times New Roman"/>
          <w:i w:val="0"/>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3.1.</w:t>
      </w:r>
      <w:r w:rsidRPr="002235A9">
        <w:rPr>
          <w:rFonts w:ascii="Times New Roman" w:hAnsi="Times New Roman" w:cs="Times New Roman"/>
          <w:sz w:val="26"/>
          <w:szCs w:val="26"/>
        </w:rPr>
        <w:t xml:space="preserve"> Порядок принятия объектов основных средств к учету</w:t>
      </w:r>
      <w:r w:rsidR="00674DF1">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3.1.1.</w:t>
      </w:r>
      <w:r w:rsidRPr="002235A9">
        <w:rPr>
          <w:rFonts w:ascii="Times New Roman" w:hAnsi="Times New Roman" w:cs="Times New Roman"/>
          <w:sz w:val="26"/>
          <w:szCs w:val="26"/>
        </w:rPr>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3.1.2.</w:t>
      </w:r>
      <w:r w:rsidRPr="002235A9">
        <w:rPr>
          <w:rFonts w:ascii="Times New Roman" w:hAnsi="Times New Roman" w:cs="Times New Roman"/>
          <w:sz w:val="26"/>
          <w:szCs w:val="26"/>
        </w:rPr>
        <w:t xml:space="preserve"> Если из содержания документации на принимаемые к учету объекты основных сре</w:t>
      </w:r>
      <w:proofErr w:type="gramStart"/>
      <w:r w:rsidRPr="002235A9">
        <w:rPr>
          <w:rFonts w:ascii="Times New Roman" w:hAnsi="Times New Roman" w:cs="Times New Roman"/>
          <w:sz w:val="26"/>
          <w:szCs w:val="26"/>
        </w:rPr>
        <w:t>дств сл</w:t>
      </w:r>
      <w:proofErr w:type="gramEnd"/>
      <w:r w:rsidRPr="002235A9">
        <w:rPr>
          <w:rFonts w:ascii="Times New Roman" w:hAnsi="Times New Roman" w:cs="Times New Roman"/>
          <w:sz w:val="26"/>
          <w:szCs w:val="26"/>
        </w:rPr>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3.1.3.</w:t>
      </w:r>
      <w:r w:rsidRPr="002235A9">
        <w:rPr>
          <w:rFonts w:ascii="Times New Roman" w:hAnsi="Times New Roman" w:cs="Times New Roman"/>
          <w:sz w:val="26"/>
          <w:szCs w:val="26"/>
        </w:rPr>
        <w:t xml:space="preserve"> Инвентарный номер, присвоенный объекту основных средств, сохраняется за ним на весь период нахождения в </w:t>
      </w:r>
      <w:r w:rsidR="00674DF1">
        <w:rPr>
          <w:rFonts w:ascii="Times New Roman" w:hAnsi="Times New Roman" w:cs="Times New Roman"/>
          <w:sz w:val="26"/>
          <w:szCs w:val="26"/>
        </w:rPr>
        <w:t>финансовом отделе</w:t>
      </w:r>
      <w:r w:rsidRPr="002235A9">
        <w:rPr>
          <w:rFonts w:ascii="Times New Roman" w:hAnsi="Times New Roman" w:cs="Times New Roman"/>
          <w:sz w:val="26"/>
          <w:szCs w:val="26"/>
        </w:rPr>
        <w:t xml:space="preserve">.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2235A9">
        <w:rPr>
          <w:rFonts w:ascii="Times New Roman" w:hAnsi="Times New Roman" w:cs="Times New Roman"/>
          <w:sz w:val="26"/>
          <w:szCs w:val="26"/>
        </w:rPr>
        <w:t>эксплуатировавшихся</w:t>
      </w:r>
      <w:proofErr w:type="spellEnd"/>
      <w:r w:rsidRPr="002235A9">
        <w:rPr>
          <w:rFonts w:ascii="Times New Roman" w:hAnsi="Times New Roman" w:cs="Times New Roman"/>
          <w:sz w:val="26"/>
          <w:szCs w:val="26"/>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lastRenderedPageBreak/>
        <w:t>Ответственный за присвоение и регистрацию инвентарных номеров вновь поступающим объектам основных средст</w:t>
      </w:r>
      <w:r w:rsidR="00674DF1">
        <w:rPr>
          <w:rFonts w:ascii="Times New Roman" w:hAnsi="Times New Roman" w:cs="Times New Roman"/>
          <w:sz w:val="26"/>
          <w:szCs w:val="26"/>
        </w:rPr>
        <w:t>в</w:t>
      </w:r>
      <w:r w:rsidRPr="002235A9">
        <w:rPr>
          <w:rFonts w:ascii="Times New Roman" w:hAnsi="Times New Roman" w:cs="Times New Roman"/>
          <w:sz w:val="26"/>
          <w:szCs w:val="26"/>
        </w:rPr>
        <w:t xml:space="preserve"> </w:t>
      </w:r>
      <w:r w:rsidR="00674DF1">
        <w:rPr>
          <w:rFonts w:ascii="Times New Roman" w:hAnsi="Times New Roman" w:cs="Times New Roman"/>
          <w:sz w:val="26"/>
          <w:szCs w:val="26"/>
        </w:rPr>
        <w:t>–</w:t>
      </w:r>
      <w:r w:rsidRPr="002235A9">
        <w:rPr>
          <w:rFonts w:ascii="Times New Roman" w:hAnsi="Times New Roman" w:cs="Times New Roman"/>
          <w:sz w:val="26"/>
          <w:szCs w:val="26"/>
        </w:rPr>
        <w:t xml:space="preserve"> </w:t>
      </w:r>
      <w:r w:rsidR="00674DF1">
        <w:rPr>
          <w:rStyle w:val="printable"/>
          <w:rFonts w:ascii="Times New Roman" w:hAnsi="Times New Roman"/>
          <w:sz w:val="26"/>
          <w:szCs w:val="26"/>
        </w:rPr>
        <w:t>ведущий специалист-эксперт сектора бухгалтерского учета и отчетности</w:t>
      </w:r>
      <w:r w:rsidRPr="002235A9">
        <w:rPr>
          <w:rFonts w:ascii="Times New Roman" w:hAnsi="Times New Roman" w:cs="Times New Roman"/>
          <w:sz w:val="26"/>
          <w:szCs w:val="26"/>
        </w:rPr>
        <w:t xml:space="preserve">. Инвентарные номера не наносятся на объекты основных </w:t>
      </w:r>
      <w:proofErr w:type="gramStart"/>
      <w:r w:rsidRPr="002235A9">
        <w:rPr>
          <w:rFonts w:ascii="Times New Roman" w:hAnsi="Times New Roman" w:cs="Times New Roman"/>
          <w:sz w:val="26"/>
          <w:szCs w:val="26"/>
        </w:rPr>
        <w:t>средств</w:t>
      </w:r>
      <w:proofErr w:type="gramEnd"/>
      <w:r w:rsidRPr="002235A9">
        <w:rPr>
          <w:rFonts w:ascii="Times New Roman" w:hAnsi="Times New Roman" w:cs="Times New Roman"/>
          <w:sz w:val="26"/>
          <w:szCs w:val="26"/>
        </w:rPr>
        <w:t xml:space="preserve"> </w:t>
      </w:r>
      <w:r w:rsidRPr="002235A9">
        <w:rPr>
          <w:rStyle w:val="printable"/>
          <w:rFonts w:ascii="Times New Roman" w:hAnsi="Times New Roman"/>
          <w:sz w:val="26"/>
          <w:szCs w:val="26"/>
        </w:rPr>
        <w:t xml:space="preserve">учитываемые на </w:t>
      </w:r>
      <w:proofErr w:type="spellStart"/>
      <w:r w:rsidRPr="002235A9">
        <w:rPr>
          <w:rStyle w:val="printable"/>
          <w:rFonts w:ascii="Times New Roman" w:hAnsi="Times New Roman"/>
          <w:sz w:val="26"/>
          <w:szCs w:val="26"/>
        </w:rPr>
        <w:t>забалансовом</w:t>
      </w:r>
      <w:proofErr w:type="spellEnd"/>
      <w:r w:rsidRPr="002235A9">
        <w:rPr>
          <w:rStyle w:val="printable"/>
          <w:rFonts w:ascii="Times New Roman" w:hAnsi="Times New Roman"/>
          <w:sz w:val="26"/>
          <w:szCs w:val="26"/>
        </w:rPr>
        <w:t xml:space="preserve"> счете</w:t>
      </w:r>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3.1.</w:t>
      </w:r>
      <w:r w:rsidR="000A05A3">
        <w:rPr>
          <w:rStyle w:val="enumerated"/>
          <w:rFonts w:ascii="Times New Roman" w:hAnsi="Times New Roman"/>
          <w:sz w:val="26"/>
          <w:szCs w:val="26"/>
        </w:rPr>
        <w:t>4</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наименование объекта в учете состоит из наименования вида объекта и наименования марки (модели);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3.1.</w:t>
      </w:r>
      <w:r w:rsidR="000A05A3">
        <w:rPr>
          <w:rStyle w:val="enumerated"/>
          <w:rFonts w:ascii="Times New Roman" w:hAnsi="Times New Roman"/>
          <w:sz w:val="26"/>
          <w:szCs w:val="26"/>
        </w:rPr>
        <w:t>5</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34112B">
        <w:rPr>
          <w:rFonts w:ascii="Times New Roman" w:hAnsi="Times New Roman" w:cs="Times New Roman"/>
          <w:sz w:val="26"/>
          <w:szCs w:val="26"/>
        </w:rPr>
        <w:t xml:space="preserve">В случае поступления объектов основных средств от иных </w:t>
      </w:r>
      <w:proofErr w:type="gramStart"/>
      <w:r w:rsidRPr="0034112B">
        <w:rPr>
          <w:rFonts w:ascii="Times New Roman" w:hAnsi="Times New Roman" w:cs="Times New Roman"/>
          <w:sz w:val="26"/>
          <w:szCs w:val="26"/>
        </w:rPr>
        <w:t>организаций</w:t>
      </w:r>
      <w:proofErr w:type="gramEnd"/>
      <w:r w:rsidRPr="0034112B">
        <w:rPr>
          <w:rFonts w:ascii="Times New Roman" w:hAnsi="Times New Roman" w:cs="Times New Roman"/>
          <w:sz w:val="26"/>
          <w:szCs w:val="26"/>
        </w:rPr>
        <w:t xml:space="preserve"> полученные материальные ценности принимаются к учету в соответствии с нормами действующего законодательства и настоящей </w:t>
      </w:r>
      <w:r w:rsidR="0034112B" w:rsidRPr="0034112B">
        <w:rPr>
          <w:rFonts w:ascii="Times New Roman" w:hAnsi="Times New Roman" w:cs="Times New Roman"/>
          <w:sz w:val="26"/>
          <w:szCs w:val="26"/>
        </w:rPr>
        <w:t>У</w:t>
      </w:r>
      <w:r w:rsidRPr="0034112B">
        <w:rPr>
          <w:rFonts w:ascii="Times New Roman" w:hAnsi="Times New Roman" w:cs="Times New Roman"/>
          <w:sz w:val="26"/>
          <w:szCs w:val="26"/>
        </w:rPr>
        <w:t>четной политик</w:t>
      </w:r>
      <w:r w:rsidR="0034112B" w:rsidRPr="0034112B">
        <w:rPr>
          <w:rFonts w:ascii="Times New Roman" w:hAnsi="Times New Roman" w:cs="Times New Roman"/>
          <w:sz w:val="26"/>
          <w:szCs w:val="26"/>
        </w:rPr>
        <w:t>ой</w:t>
      </w:r>
      <w:r w:rsidRPr="0034112B">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3.1.</w:t>
      </w:r>
      <w:r w:rsidR="000A05A3">
        <w:rPr>
          <w:rStyle w:val="enumerated"/>
          <w:rFonts w:ascii="Times New Roman" w:hAnsi="Times New Roman"/>
          <w:sz w:val="26"/>
          <w:szCs w:val="26"/>
        </w:rPr>
        <w:t>6</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Если по указанным основаниям полученные материальные ценности следует классифицировать как материальные запасы, они должны быть приняты к учету в </w:t>
      </w:r>
      <w:r w:rsidRPr="002235A9">
        <w:rPr>
          <w:rFonts w:ascii="Times New Roman" w:hAnsi="Times New Roman" w:cs="Times New Roman"/>
          <w:sz w:val="26"/>
          <w:szCs w:val="26"/>
        </w:rPr>
        <w:lastRenderedPageBreak/>
        <w:t>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счета 0 401 10 172 "Доходы от операций с активами".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3.1.</w:t>
      </w:r>
      <w:r w:rsidR="000A05A3">
        <w:rPr>
          <w:rStyle w:val="enumerated"/>
          <w:rFonts w:ascii="Times New Roman" w:hAnsi="Times New Roman"/>
          <w:sz w:val="26"/>
          <w:szCs w:val="26"/>
        </w:rPr>
        <w:t>7</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w:t>
      </w:r>
      <w:proofErr w:type="gramStart"/>
      <w:r w:rsidRPr="002235A9">
        <w:rPr>
          <w:rFonts w:ascii="Times New Roman" w:hAnsi="Times New Roman" w:cs="Times New Roman"/>
          <w:sz w:val="26"/>
          <w:szCs w:val="26"/>
        </w:rPr>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43" w:anchor="/document/71153994/entry/0" w:tgtFrame="_blank" w:tooltip="Открыть документ в системе Гарант" w:history="1">
        <w:r w:rsidRPr="002235A9">
          <w:rPr>
            <w:rStyle w:val="a3"/>
            <w:rFonts w:ascii="Times New Roman" w:hAnsi="Times New Roman"/>
            <w:sz w:val="26"/>
            <w:szCs w:val="26"/>
          </w:rPr>
          <w:t>ОКОФ</w:t>
        </w:r>
      </w:hyperlink>
      <w:r w:rsidRPr="002235A9">
        <w:rPr>
          <w:rFonts w:ascii="Times New Roman" w:hAnsi="Times New Roman" w:cs="Times New Roman"/>
          <w:sz w:val="26"/>
          <w:szCs w:val="26"/>
        </w:rPr>
        <w:t xml:space="preserve">, счет учета, нормативный и оставшийся срок полезного использования. </w:t>
      </w:r>
      <w:proofErr w:type="gramEnd"/>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В случае</w:t>
      </w:r>
      <w:proofErr w:type="gramStart"/>
      <w:r w:rsidRPr="002235A9">
        <w:rPr>
          <w:rFonts w:ascii="Times New Roman" w:hAnsi="Times New Roman" w:cs="Times New Roman"/>
          <w:sz w:val="26"/>
          <w:szCs w:val="26"/>
        </w:rPr>
        <w:t>,</w:t>
      </w:r>
      <w:proofErr w:type="gramEnd"/>
      <w:r w:rsidRPr="002235A9">
        <w:rPr>
          <w:rFonts w:ascii="Times New Roman" w:hAnsi="Times New Roman" w:cs="Times New Roman"/>
          <w:sz w:val="26"/>
          <w:szCs w:val="26"/>
        </w:rPr>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r w:rsidR="0034112B">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3.1.</w:t>
      </w:r>
      <w:r w:rsidR="000A05A3">
        <w:rPr>
          <w:rStyle w:val="enumerated"/>
          <w:rFonts w:ascii="Times New Roman" w:hAnsi="Times New Roman"/>
          <w:sz w:val="26"/>
          <w:szCs w:val="26"/>
        </w:rPr>
        <w:t>8</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В один инвентарный объект - комплекс объектов основных средств - объединяются объекты имущества, отвечающие критериям признания основных средств, несущественной стоимости, имеющие одинаковые сроки полезного и ожидаемого использования:</w:t>
      </w:r>
    </w:p>
    <w:p w:rsidR="00D56576" w:rsidRPr="002235A9" w:rsidRDefault="0034112B" w:rsidP="002235A9">
      <w:pPr>
        <w:pStyle w:val="a5"/>
        <w:spacing w:before="0" w:beforeAutospacing="0" w:after="0" w:afterAutospacing="0"/>
        <w:ind w:firstLine="709"/>
        <w:rPr>
          <w:rFonts w:ascii="Times New Roman" w:hAnsi="Times New Roman" w:cs="Times New Roman"/>
          <w:sz w:val="26"/>
          <w:szCs w:val="26"/>
        </w:rPr>
      </w:pPr>
      <w:r>
        <w:rPr>
          <w:rFonts w:ascii="Times New Roman" w:hAnsi="Times New Roman" w:cs="Times New Roman"/>
          <w:sz w:val="26"/>
          <w:szCs w:val="26"/>
        </w:rPr>
        <w:t>с</w:t>
      </w:r>
      <w:r w:rsidR="00D56576" w:rsidRPr="002235A9">
        <w:rPr>
          <w:rFonts w:ascii="Times New Roman" w:hAnsi="Times New Roman" w:cs="Times New Roman"/>
          <w:sz w:val="26"/>
          <w:szCs w:val="26"/>
        </w:rPr>
        <w:t xml:space="preserve">ущественной признается стоимость свыше </w:t>
      </w:r>
      <w:r w:rsidR="00D56576" w:rsidRPr="002235A9">
        <w:rPr>
          <w:rStyle w:val="printable"/>
          <w:rFonts w:ascii="Times New Roman" w:hAnsi="Times New Roman"/>
          <w:sz w:val="26"/>
          <w:szCs w:val="26"/>
        </w:rPr>
        <w:t>100000 (сто т</w:t>
      </w:r>
      <w:r>
        <w:rPr>
          <w:rStyle w:val="printable"/>
          <w:rFonts w:ascii="Times New Roman" w:hAnsi="Times New Roman"/>
          <w:sz w:val="26"/>
          <w:szCs w:val="26"/>
        </w:rPr>
        <w:t>ы</w:t>
      </w:r>
      <w:r w:rsidR="00D56576" w:rsidRPr="002235A9">
        <w:rPr>
          <w:rStyle w:val="printable"/>
          <w:rFonts w:ascii="Times New Roman" w:hAnsi="Times New Roman"/>
          <w:sz w:val="26"/>
          <w:szCs w:val="26"/>
        </w:rPr>
        <w:t>сяч)</w:t>
      </w:r>
      <w:r w:rsidR="00D56576" w:rsidRPr="002235A9">
        <w:rPr>
          <w:rFonts w:ascii="Times New Roman" w:hAnsi="Times New Roman" w:cs="Times New Roman"/>
          <w:sz w:val="26"/>
          <w:szCs w:val="26"/>
        </w:rPr>
        <w:t xml:space="preserve"> рублей за один имущественный объект.</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Перечень предметов, включаемых в комплекс объектов основных средств, определяет Комиссия </w:t>
      </w:r>
      <w:r w:rsidR="0034112B">
        <w:rPr>
          <w:rFonts w:ascii="Times New Roman" w:hAnsi="Times New Roman" w:cs="Times New Roman"/>
          <w:sz w:val="26"/>
          <w:szCs w:val="26"/>
        </w:rPr>
        <w:t>финансового отдела</w:t>
      </w:r>
      <w:r w:rsidRPr="002235A9">
        <w:rPr>
          <w:rFonts w:ascii="Times New Roman" w:hAnsi="Times New Roman" w:cs="Times New Roman"/>
          <w:sz w:val="26"/>
          <w:szCs w:val="26"/>
        </w:rPr>
        <w:t xml:space="preserve"> по поступлению и выбытию активов.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3.1.</w:t>
      </w:r>
      <w:r w:rsidR="000A05A3">
        <w:rPr>
          <w:rStyle w:val="enumerated"/>
          <w:rFonts w:ascii="Times New Roman" w:hAnsi="Times New Roman"/>
          <w:sz w:val="26"/>
          <w:szCs w:val="26"/>
        </w:rPr>
        <w:t>9</w:t>
      </w:r>
      <w:r w:rsidRPr="002235A9">
        <w:rPr>
          <w:rStyle w:val="enumerated"/>
          <w:rFonts w:ascii="Times New Roman" w:hAnsi="Times New Roman"/>
          <w:sz w:val="26"/>
          <w:szCs w:val="26"/>
        </w:rPr>
        <w:t>.</w:t>
      </w:r>
      <w:r w:rsidRPr="002235A9">
        <w:rPr>
          <w:rFonts w:ascii="Times New Roman" w:hAnsi="Times New Roman" w:cs="Times New Roman"/>
          <w:sz w:val="26"/>
          <w:szCs w:val="26"/>
        </w:rPr>
        <w:t xml:space="preserve"> Как единица учета - инвентарный объект учитывается структурная часть объекта имущества, если: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по ней можно определить период поступления будущих экономических выгод, полезного потенциала</w:t>
      </w:r>
      <w:r w:rsidR="0034112B">
        <w:rPr>
          <w:rFonts w:ascii="Times New Roman" w:hAnsi="Times New Roman" w:cs="Times New Roman"/>
          <w:sz w:val="26"/>
          <w:szCs w:val="26"/>
        </w:rPr>
        <w:t>,</w:t>
      </w:r>
    </w:p>
    <w:p w:rsidR="00D56576" w:rsidRPr="002235A9" w:rsidRDefault="0034112B" w:rsidP="002235A9">
      <w:pPr>
        <w:pStyle w:val="a5"/>
        <w:spacing w:before="0" w:beforeAutospacing="0" w:after="0" w:afterAutospacing="0"/>
        <w:ind w:firstLine="709"/>
        <w:rPr>
          <w:rFonts w:ascii="Times New Roman" w:hAnsi="Times New Roman" w:cs="Times New Roman"/>
          <w:sz w:val="26"/>
          <w:szCs w:val="26"/>
        </w:rPr>
      </w:pPr>
      <w:r>
        <w:rPr>
          <w:rFonts w:ascii="Times New Roman" w:hAnsi="Times New Roman" w:cs="Times New Roman"/>
          <w:sz w:val="26"/>
          <w:szCs w:val="26"/>
        </w:rPr>
        <w:t>или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она имеет иной срок полезного использования и значительную стоимость от общей стоимости объекта.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Решение об учете структурной части в качестве единицы учета, принимает Комиссия </w:t>
      </w:r>
      <w:r w:rsidR="0034112B">
        <w:rPr>
          <w:rFonts w:ascii="Times New Roman" w:hAnsi="Times New Roman" w:cs="Times New Roman"/>
          <w:sz w:val="26"/>
          <w:szCs w:val="26"/>
        </w:rPr>
        <w:t>финансового отдела</w:t>
      </w:r>
      <w:r w:rsidRPr="002235A9">
        <w:rPr>
          <w:rFonts w:ascii="Times New Roman" w:hAnsi="Times New Roman" w:cs="Times New Roman"/>
          <w:sz w:val="26"/>
          <w:szCs w:val="26"/>
        </w:rPr>
        <w:t xml:space="preserve"> по поступлению и выбытию активов.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3.2.</w:t>
      </w:r>
      <w:r w:rsidRPr="002235A9">
        <w:rPr>
          <w:rFonts w:ascii="Times New Roman" w:hAnsi="Times New Roman" w:cs="Times New Roman"/>
          <w:sz w:val="26"/>
          <w:szCs w:val="26"/>
        </w:rPr>
        <w:t xml:space="preserve"> Порядок учета при проведении ремонта, обслуживания, реконструкции, модернизации, дооборудования, монтажа объектов основных средств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3.2.1.</w:t>
      </w:r>
      <w:r w:rsidRPr="002235A9">
        <w:rPr>
          <w:rFonts w:ascii="Times New Roman" w:hAnsi="Times New Roman" w:cs="Times New Roman"/>
          <w:sz w:val="26"/>
          <w:szCs w:val="26"/>
        </w:rPr>
        <w:t xml:space="preserve">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w:t>
      </w:r>
      <w:r w:rsidRPr="002235A9">
        <w:rPr>
          <w:rFonts w:ascii="Times New Roman" w:hAnsi="Times New Roman" w:cs="Times New Roman"/>
          <w:sz w:val="26"/>
          <w:szCs w:val="26"/>
        </w:rPr>
        <w:lastRenderedPageBreak/>
        <w:t>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3.2.2.</w:t>
      </w:r>
      <w:r w:rsidRPr="002235A9">
        <w:rPr>
          <w:rFonts w:ascii="Times New Roman" w:hAnsi="Times New Roman" w:cs="Times New Roman"/>
          <w:sz w:val="26"/>
          <w:szCs w:val="26"/>
        </w:rPr>
        <w:t xml:space="preserve">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3.2.3.</w:t>
      </w:r>
      <w:r w:rsidRPr="002235A9">
        <w:rPr>
          <w:rFonts w:ascii="Times New Roman" w:hAnsi="Times New Roman" w:cs="Times New Roman"/>
          <w:sz w:val="26"/>
          <w:szCs w:val="26"/>
        </w:rPr>
        <w:t xml:space="preserve">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w:t>
      </w:r>
      <w:r w:rsidRPr="002235A9">
        <w:rPr>
          <w:rStyle w:val="printable"/>
          <w:rFonts w:ascii="Times New Roman" w:hAnsi="Times New Roman"/>
          <w:sz w:val="26"/>
          <w:szCs w:val="26"/>
        </w:rPr>
        <w:t>100000</w:t>
      </w:r>
      <w:r w:rsidR="0034112B">
        <w:rPr>
          <w:rStyle w:val="printable"/>
          <w:rFonts w:ascii="Times New Roman" w:hAnsi="Times New Roman"/>
          <w:sz w:val="26"/>
          <w:szCs w:val="26"/>
        </w:rPr>
        <w:t xml:space="preserve"> </w:t>
      </w:r>
      <w:r w:rsidRPr="002235A9">
        <w:rPr>
          <w:rStyle w:val="printable"/>
          <w:rFonts w:ascii="Times New Roman" w:hAnsi="Times New Roman"/>
          <w:sz w:val="26"/>
          <w:szCs w:val="26"/>
        </w:rPr>
        <w:t>(сто тысяч) рублей</w:t>
      </w:r>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3.2.4.</w:t>
      </w:r>
      <w:r w:rsidRPr="002235A9">
        <w:rPr>
          <w:rFonts w:ascii="Times New Roman" w:hAnsi="Times New Roman" w:cs="Times New Roman"/>
          <w:sz w:val="26"/>
          <w:szCs w:val="26"/>
        </w:rPr>
        <w:t xml:space="preserve">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выбывающих составных частей, которая относится на текущие расходы.</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В случае, когда надежно определить стоимость заменяемого объекта (части) не представляется возможным, а </w:t>
      </w:r>
      <w:proofErr w:type="gramStart"/>
      <w:r w:rsidRPr="002235A9">
        <w:rPr>
          <w:rFonts w:ascii="Times New Roman" w:hAnsi="Times New Roman" w:cs="Times New Roman"/>
          <w:sz w:val="26"/>
          <w:szCs w:val="26"/>
        </w:rPr>
        <w:t>также</w:t>
      </w:r>
      <w:proofErr w:type="gramEnd"/>
      <w:r w:rsidRPr="002235A9">
        <w:rPr>
          <w:rFonts w:ascii="Times New Roman" w:hAnsi="Times New Roman" w:cs="Times New Roman"/>
          <w:sz w:val="26"/>
          <w:szCs w:val="26"/>
        </w:rPr>
        <w:t xml:space="preserve"> если в результате такой замены не создан 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Инвентарной карточке объекта.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3.2.5.</w:t>
      </w:r>
      <w:r w:rsidRPr="002235A9">
        <w:rPr>
          <w:rFonts w:ascii="Times New Roman" w:hAnsi="Times New Roman" w:cs="Times New Roman"/>
          <w:sz w:val="26"/>
          <w:szCs w:val="26"/>
        </w:rPr>
        <w:t xml:space="preserve"> Ремонт, обслуживание, капитальный ремонт, модернизация, дооборудование объектов основных средств (кроме объектов недвижимого имущества) производится по </w:t>
      </w:r>
      <w:r w:rsidR="0034112B">
        <w:rPr>
          <w:rFonts w:ascii="Times New Roman" w:hAnsi="Times New Roman" w:cs="Times New Roman"/>
          <w:sz w:val="26"/>
          <w:szCs w:val="26"/>
        </w:rPr>
        <w:t>приказу</w:t>
      </w:r>
      <w:r w:rsidRPr="002235A9">
        <w:rPr>
          <w:rFonts w:ascii="Times New Roman" w:hAnsi="Times New Roman" w:cs="Times New Roman"/>
          <w:sz w:val="26"/>
          <w:szCs w:val="26"/>
        </w:rPr>
        <w:t xml:space="preserve"> </w:t>
      </w:r>
      <w:r w:rsidR="0034112B">
        <w:rPr>
          <w:rFonts w:ascii="Times New Roman" w:hAnsi="Times New Roman" w:cs="Times New Roman"/>
          <w:sz w:val="26"/>
          <w:szCs w:val="26"/>
        </w:rPr>
        <w:t>финансового отдела</w:t>
      </w:r>
      <w:r w:rsidRPr="002235A9">
        <w:rPr>
          <w:rFonts w:ascii="Times New Roman" w:hAnsi="Times New Roman" w:cs="Times New Roman"/>
          <w:sz w:val="26"/>
          <w:szCs w:val="26"/>
        </w:rPr>
        <w:t xml:space="preserve"> на основании Заявки лица, ответственного за эксплуатацию соответствующих основных средств. В Заявке приводится следующая информация: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наименования соответствующих объектов и их инвентарные номера;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lastRenderedPageBreak/>
        <w:t>- информация о проведении аналогичных работ в отношении объекта (дата, объем и стоимость работ).</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3.3.</w:t>
      </w:r>
      <w:r w:rsidRPr="002235A9">
        <w:rPr>
          <w:rFonts w:ascii="Times New Roman" w:hAnsi="Times New Roman" w:cs="Times New Roman"/>
          <w:sz w:val="26"/>
          <w:szCs w:val="26"/>
        </w:rPr>
        <w:t xml:space="preserve"> </w:t>
      </w:r>
      <w:proofErr w:type="spellStart"/>
      <w:r w:rsidRPr="002235A9">
        <w:rPr>
          <w:rFonts w:ascii="Times New Roman" w:hAnsi="Times New Roman" w:cs="Times New Roman"/>
          <w:sz w:val="26"/>
          <w:szCs w:val="26"/>
        </w:rPr>
        <w:t>Разукомплектация</w:t>
      </w:r>
      <w:proofErr w:type="spellEnd"/>
      <w:r w:rsidRPr="002235A9">
        <w:rPr>
          <w:rFonts w:ascii="Times New Roman" w:hAnsi="Times New Roman" w:cs="Times New Roman"/>
          <w:sz w:val="26"/>
          <w:szCs w:val="26"/>
        </w:rPr>
        <w:t xml:space="preserve"> (частичная ликвидация) или объединение объектов основных средств</w:t>
      </w:r>
      <w:r w:rsidR="0034112B">
        <w:rPr>
          <w:rFonts w:ascii="Times New Roman" w:hAnsi="Times New Roman" w:cs="Times New Roman"/>
          <w:sz w:val="26"/>
          <w:szCs w:val="26"/>
        </w:rPr>
        <w:t>.</w:t>
      </w:r>
      <w:r w:rsidRPr="002235A9">
        <w:rPr>
          <w:rFonts w:ascii="Times New Roman" w:hAnsi="Times New Roman" w:cs="Times New Roman"/>
          <w:sz w:val="26"/>
          <w:szCs w:val="26"/>
        </w:rPr>
        <w:t xml:space="preserve">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3.3.1.</w:t>
      </w:r>
      <w:r w:rsidRPr="002235A9">
        <w:rPr>
          <w:rFonts w:ascii="Times New Roman" w:hAnsi="Times New Roman" w:cs="Times New Roman"/>
          <w:sz w:val="26"/>
          <w:szCs w:val="26"/>
        </w:rPr>
        <w:t xml:space="preserve"> </w:t>
      </w:r>
      <w:proofErr w:type="spellStart"/>
      <w:r w:rsidRPr="002235A9">
        <w:rPr>
          <w:rFonts w:ascii="Times New Roman" w:hAnsi="Times New Roman" w:cs="Times New Roman"/>
          <w:sz w:val="26"/>
          <w:szCs w:val="26"/>
        </w:rPr>
        <w:t>Разукомплектация</w:t>
      </w:r>
      <w:proofErr w:type="spellEnd"/>
      <w:r w:rsidRPr="002235A9">
        <w:rPr>
          <w:rFonts w:ascii="Times New Roman" w:hAnsi="Times New Roman" w:cs="Times New Roman"/>
          <w:sz w:val="26"/>
          <w:szCs w:val="26"/>
        </w:rPr>
        <w:t xml:space="preserve"> (частичная ликвидация) объектов основных средств оформляется Актом о </w:t>
      </w:r>
      <w:proofErr w:type="spellStart"/>
      <w:r w:rsidRPr="002235A9">
        <w:rPr>
          <w:rFonts w:ascii="Times New Roman" w:hAnsi="Times New Roman" w:cs="Times New Roman"/>
          <w:sz w:val="26"/>
          <w:szCs w:val="26"/>
        </w:rPr>
        <w:t>разукомплектации</w:t>
      </w:r>
      <w:proofErr w:type="spellEnd"/>
      <w:r w:rsidRPr="002235A9">
        <w:rPr>
          <w:rFonts w:ascii="Times New Roman" w:hAnsi="Times New Roman" w:cs="Times New Roman"/>
          <w:sz w:val="26"/>
          <w:szCs w:val="26"/>
        </w:rPr>
        <w:t xml:space="preserve"> (частичной ликвидации) основного средства</w:t>
      </w:r>
      <w:r w:rsidR="0034112B">
        <w:rPr>
          <w:rFonts w:ascii="Times New Roman" w:hAnsi="Times New Roman" w:cs="Times New Roman"/>
          <w:sz w:val="26"/>
          <w:szCs w:val="26"/>
        </w:rPr>
        <w:t>.</w:t>
      </w:r>
      <w:r w:rsidRPr="002235A9">
        <w:rPr>
          <w:rFonts w:ascii="Times New Roman" w:hAnsi="Times New Roman" w:cs="Times New Roman"/>
          <w:sz w:val="26"/>
          <w:szCs w:val="26"/>
        </w:rPr>
        <w:t xml:space="preserve">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3.3.2.</w:t>
      </w:r>
      <w:r w:rsidRPr="002235A9">
        <w:rPr>
          <w:rFonts w:ascii="Times New Roman" w:hAnsi="Times New Roman" w:cs="Times New Roman"/>
          <w:sz w:val="26"/>
          <w:szCs w:val="26"/>
        </w:rPr>
        <w:t xml:space="preserve"> При объединении инвентарных объектов в одн</w:t>
      </w:r>
      <w:r w:rsidR="0034112B">
        <w:rPr>
          <w:rFonts w:ascii="Times New Roman" w:hAnsi="Times New Roman" w:cs="Times New Roman"/>
          <w:sz w:val="26"/>
          <w:szCs w:val="26"/>
        </w:rPr>
        <w:t>у,</w:t>
      </w:r>
      <w:r w:rsidRPr="002235A9">
        <w:rPr>
          <w:rFonts w:ascii="Times New Roman" w:hAnsi="Times New Roman" w:cs="Times New Roman"/>
          <w:sz w:val="26"/>
          <w:szCs w:val="26"/>
        </w:rPr>
        <w:t xml:space="preserve">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0 401 10 172 "Доходы от операций с активами".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3.4.</w:t>
      </w:r>
      <w:r w:rsidRPr="002235A9">
        <w:rPr>
          <w:rFonts w:ascii="Times New Roman" w:hAnsi="Times New Roman" w:cs="Times New Roman"/>
          <w:sz w:val="26"/>
          <w:szCs w:val="26"/>
        </w:rPr>
        <w:t xml:space="preserve"> Порядок списания пришедших в негодность основных средств</w:t>
      </w:r>
      <w:r w:rsidR="0034112B">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3.4.1.</w:t>
      </w:r>
      <w:r w:rsidRPr="002235A9">
        <w:rPr>
          <w:rFonts w:ascii="Times New Roman" w:hAnsi="Times New Roman" w:cs="Times New Roman"/>
          <w:sz w:val="26"/>
          <w:szCs w:val="26"/>
        </w:rPr>
        <w:t xml:space="preserve"> </w:t>
      </w:r>
      <w:proofErr w:type="gramStart"/>
      <w:r w:rsidRPr="002235A9">
        <w:rPr>
          <w:rFonts w:ascii="Times New Roman" w:hAnsi="Times New Roman" w:cs="Times New Roman"/>
          <w:sz w:val="26"/>
          <w:szCs w:val="26"/>
        </w:rPr>
        <w:t xml:space="preserve">При списании пришедшего в негодность основного средства в гарантийный период по решению </w:t>
      </w:r>
      <w:r w:rsidR="0034112B">
        <w:rPr>
          <w:rFonts w:ascii="Times New Roman" w:hAnsi="Times New Roman" w:cs="Times New Roman"/>
          <w:sz w:val="26"/>
          <w:szCs w:val="26"/>
        </w:rPr>
        <w:t>К</w:t>
      </w:r>
      <w:r w:rsidRPr="002235A9">
        <w:rPr>
          <w:rFonts w:ascii="Times New Roman" w:hAnsi="Times New Roman" w:cs="Times New Roman"/>
          <w:sz w:val="26"/>
          <w:szCs w:val="26"/>
        </w:rPr>
        <w:t>омиссии по поступлению</w:t>
      </w:r>
      <w:proofErr w:type="gramEnd"/>
      <w:r w:rsidRPr="002235A9">
        <w:rPr>
          <w:rFonts w:ascii="Times New Roman" w:hAnsi="Times New Roman" w:cs="Times New Roman"/>
          <w:sz w:val="26"/>
          <w:szCs w:val="26"/>
        </w:rPr>
        <w:t xml:space="preserve"> и выбытию активов предпринимаются меры по возврату денежных средств или его замене в порядке, установленном законодательством РФ.</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3.4.2.</w:t>
      </w:r>
      <w:r w:rsidRPr="002235A9">
        <w:rPr>
          <w:rFonts w:ascii="Times New Roman" w:hAnsi="Times New Roman" w:cs="Times New Roman"/>
          <w:sz w:val="26"/>
          <w:szCs w:val="26"/>
        </w:rPr>
        <w:t xml:space="preserve">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основное средство непригодно для дальнейшего использования;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восстановление основного средства неэффективно.</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3.4.3.</w:t>
      </w:r>
      <w:r w:rsidRPr="002235A9">
        <w:rPr>
          <w:rFonts w:ascii="Times New Roman" w:hAnsi="Times New Roman" w:cs="Times New Roman"/>
          <w:sz w:val="26"/>
          <w:szCs w:val="26"/>
        </w:rPr>
        <w:t xml:space="preserve"> Решение </w:t>
      </w:r>
      <w:r w:rsidR="0034112B">
        <w:rPr>
          <w:rFonts w:ascii="Times New Roman" w:hAnsi="Times New Roman" w:cs="Times New Roman"/>
          <w:sz w:val="26"/>
          <w:szCs w:val="26"/>
        </w:rPr>
        <w:t>К</w:t>
      </w:r>
      <w:r w:rsidRPr="002235A9">
        <w:rPr>
          <w:rFonts w:ascii="Times New Roman" w:hAnsi="Times New Roman" w:cs="Times New Roman"/>
          <w:sz w:val="26"/>
          <w:szCs w:val="26"/>
        </w:rPr>
        <w:t>омиссии по поступлению и выбытию активов по вопросу о нецелесообразности (невозможности) дальнейшего использования имущества оформляется Актом о списании имущества.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внешних признаков неисправности устройства;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наименований и заводских маркировок узлов, деталей и составных частей, вышедших из строя.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К решению </w:t>
      </w:r>
      <w:r w:rsidR="0034112B">
        <w:rPr>
          <w:rFonts w:ascii="Times New Roman" w:hAnsi="Times New Roman" w:cs="Times New Roman"/>
          <w:sz w:val="26"/>
          <w:szCs w:val="26"/>
        </w:rPr>
        <w:t>К</w:t>
      </w:r>
      <w:r w:rsidRPr="002235A9">
        <w:rPr>
          <w:rFonts w:ascii="Times New Roman" w:hAnsi="Times New Roman" w:cs="Times New Roman"/>
          <w:sz w:val="26"/>
          <w:szCs w:val="26"/>
        </w:rPr>
        <w:t>омиссии</w:t>
      </w:r>
      <w:r w:rsidR="0034112B">
        <w:rPr>
          <w:rFonts w:ascii="Times New Roman" w:hAnsi="Times New Roman" w:cs="Times New Roman"/>
          <w:sz w:val="26"/>
          <w:szCs w:val="26"/>
        </w:rPr>
        <w:t xml:space="preserve"> </w:t>
      </w:r>
      <w:r w:rsidR="0034112B" w:rsidRPr="002235A9">
        <w:rPr>
          <w:rFonts w:ascii="Times New Roman" w:hAnsi="Times New Roman" w:cs="Times New Roman"/>
          <w:sz w:val="26"/>
          <w:szCs w:val="26"/>
        </w:rPr>
        <w:t>по поступлению и выбытию активов</w:t>
      </w:r>
      <w:r w:rsidRPr="002235A9">
        <w:rPr>
          <w:rFonts w:ascii="Times New Roman" w:hAnsi="Times New Roman" w:cs="Times New Roman"/>
          <w:sz w:val="26"/>
          <w:szCs w:val="26"/>
        </w:rPr>
        <w:t xml:space="preserve"> прилагаются: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3.4.4.</w:t>
      </w:r>
      <w:r w:rsidRPr="002235A9">
        <w:rPr>
          <w:rFonts w:ascii="Times New Roman" w:hAnsi="Times New Roman" w:cs="Times New Roman"/>
          <w:sz w:val="26"/>
          <w:szCs w:val="26"/>
        </w:rPr>
        <w:t xml:space="preserve"> Решение о нецелесообразности (неэффективности) восстановления основного средства принимается </w:t>
      </w:r>
      <w:r w:rsidR="000A05A3">
        <w:rPr>
          <w:rFonts w:ascii="Times New Roman" w:hAnsi="Times New Roman" w:cs="Times New Roman"/>
          <w:sz w:val="26"/>
          <w:szCs w:val="26"/>
        </w:rPr>
        <w:t>К</w:t>
      </w:r>
      <w:r w:rsidR="000A05A3" w:rsidRPr="002235A9">
        <w:rPr>
          <w:rFonts w:ascii="Times New Roman" w:hAnsi="Times New Roman" w:cs="Times New Roman"/>
          <w:sz w:val="26"/>
          <w:szCs w:val="26"/>
        </w:rPr>
        <w:t>омиссии</w:t>
      </w:r>
      <w:r w:rsidR="000A05A3">
        <w:rPr>
          <w:rFonts w:ascii="Times New Roman" w:hAnsi="Times New Roman" w:cs="Times New Roman"/>
          <w:sz w:val="26"/>
          <w:szCs w:val="26"/>
        </w:rPr>
        <w:t xml:space="preserve"> </w:t>
      </w:r>
      <w:r w:rsidR="000A05A3" w:rsidRPr="002235A9">
        <w:rPr>
          <w:rFonts w:ascii="Times New Roman" w:hAnsi="Times New Roman" w:cs="Times New Roman"/>
          <w:sz w:val="26"/>
          <w:szCs w:val="26"/>
        </w:rPr>
        <w:t xml:space="preserve">по поступлению и выбытию активов </w:t>
      </w:r>
      <w:r w:rsidRPr="002235A9">
        <w:rPr>
          <w:rFonts w:ascii="Times New Roman" w:hAnsi="Times New Roman" w:cs="Times New Roman"/>
          <w:sz w:val="26"/>
          <w:szCs w:val="26"/>
        </w:rPr>
        <w:t>на основании: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сметы на проведение работ по восстановлению основного средства с гарантией и в разумные сроки (смета составляется сторонними специалистами, имеющими документально подтвержденную квалификацию для проведения соответствующих работ);</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lastRenderedPageBreak/>
        <w:t>- документов, подтверждающих оценочную стоимость новых аналогичных объектов (с учетом гарантийных обязательств).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3.4.5.</w:t>
      </w:r>
      <w:r w:rsidRPr="002235A9">
        <w:rPr>
          <w:rFonts w:ascii="Times New Roman" w:hAnsi="Times New Roman" w:cs="Times New Roman"/>
          <w:sz w:val="26"/>
          <w:szCs w:val="26"/>
        </w:rPr>
        <w:t xml:space="preserve"> Ликвидация объектов основных средств осуществляется силами </w:t>
      </w:r>
      <w:r w:rsidR="000A05A3">
        <w:rPr>
          <w:rFonts w:ascii="Times New Roman" w:hAnsi="Times New Roman" w:cs="Times New Roman"/>
          <w:sz w:val="26"/>
          <w:szCs w:val="26"/>
        </w:rPr>
        <w:t>финансового отдела</w:t>
      </w:r>
      <w:r w:rsidRPr="002235A9">
        <w:rPr>
          <w:rFonts w:ascii="Times New Roman" w:hAnsi="Times New Roman" w:cs="Times New Roman"/>
          <w:sz w:val="26"/>
          <w:szCs w:val="26"/>
        </w:rPr>
        <w:t xml:space="preserve">, а при отсутствии соответствующих возможностей - с привлечением специализированных организаций. Узлы (детали, составные части), поступающие в </w:t>
      </w:r>
      <w:r w:rsidR="000A05A3">
        <w:rPr>
          <w:rFonts w:ascii="Times New Roman" w:hAnsi="Times New Roman" w:cs="Times New Roman"/>
          <w:sz w:val="26"/>
          <w:szCs w:val="26"/>
        </w:rPr>
        <w:t>финансовый отдел</w:t>
      </w:r>
      <w:r w:rsidRPr="002235A9">
        <w:rPr>
          <w:rFonts w:ascii="Times New Roman" w:hAnsi="Times New Roman" w:cs="Times New Roman"/>
          <w:sz w:val="26"/>
          <w:szCs w:val="26"/>
        </w:rPr>
        <w:t xml:space="preserve"> в результате ликвидации основных средств, принимаются к учету в составе материальных запасов по оценочной стоимости, если они: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 </w:t>
      </w:r>
      <w:proofErr w:type="gramStart"/>
      <w:r w:rsidRPr="002235A9">
        <w:rPr>
          <w:rFonts w:ascii="Times New Roman" w:hAnsi="Times New Roman" w:cs="Times New Roman"/>
          <w:sz w:val="26"/>
          <w:szCs w:val="26"/>
        </w:rPr>
        <w:t>пригодны</w:t>
      </w:r>
      <w:proofErr w:type="gramEnd"/>
      <w:r w:rsidRPr="002235A9">
        <w:rPr>
          <w:rFonts w:ascii="Times New Roman" w:hAnsi="Times New Roman" w:cs="Times New Roman"/>
          <w:sz w:val="26"/>
          <w:szCs w:val="26"/>
        </w:rPr>
        <w:t xml:space="preserve"> к использованию в </w:t>
      </w:r>
      <w:r w:rsidR="000A05A3">
        <w:rPr>
          <w:rFonts w:ascii="Times New Roman" w:hAnsi="Times New Roman" w:cs="Times New Roman"/>
          <w:sz w:val="26"/>
          <w:szCs w:val="26"/>
        </w:rPr>
        <w:t>финансовом отделе</w:t>
      </w:r>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 могут быть </w:t>
      </w:r>
      <w:proofErr w:type="gramStart"/>
      <w:r w:rsidRPr="002235A9">
        <w:rPr>
          <w:rFonts w:ascii="Times New Roman" w:hAnsi="Times New Roman" w:cs="Times New Roman"/>
          <w:sz w:val="26"/>
          <w:szCs w:val="26"/>
        </w:rPr>
        <w:t>реализованы</w:t>
      </w:r>
      <w:proofErr w:type="gramEnd"/>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proofErr w:type="gramStart"/>
      <w:r w:rsidRPr="002235A9">
        <w:rPr>
          <w:rFonts w:ascii="Times New Roman" w:hAnsi="Times New Roman" w:cs="Times New Roman"/>
          <w:sz w:val="26"/>
          <w:szCs w:val="26"/>
        </w:rPr>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w:t>
      </w:r>
      <w:r w:rsidR="000A05A3">
        <w:rPr>
          <w:rFonts w:ascii="Times New Roman" w:hAnsi="Times New Roman" w:cs="Times New Roman"/>
          <w:sz w:val="26"/>
          <w:szCs w:val="26"/>
        </w:rPr>
        <w:t>финансового отдела</w:t>
      </w:r>
      <w:r w:rsidRPr="002235A9">
        <w:rPr>
          <w:rFonts w:ascii="Times New Roman" w:hAnsi="Times New Roman" w:cs="Times New Roman"/>
          <w:sz w:val="26"/>
          <w:szCs w:val="26"/>
        </w:rPr>
        <w:t xml:space="preserve"> или реализованы.</w:t>
      </w:r>
      <w:proofErr w:type="gramEnd"/>
      <w:r w:rsidRPr="002235A9">
        <w:rPr>
          <w:rFonts w:ascii="Times New Roman" w:hAnsi="Times New Roman" w:cs="Times New Roman"/>
          <w:sz w:val="26"/>
          <w:szCs w:val="26"/>
        </w:rPr>
        <w:t xml:space="preserve"> Не подлежащие реализации отходы (в том числе отходы, подлежащие утилизации в установленном порядке), не принимаются к бухгалтерскому учету.</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3.4.6.</w:t>
      </w:r>
      <w:r w:rsidRPr="002235A9">
        <w:rPr>
          <w:rFonts w:ascii="Times New Roman" w:hAnsi="Times New Roman" w:cs="Times New Roman"/>
          <w:sz w:val="26"/>
          <w:szCs w:val="26"/>
        </w:rPr>
        <w:t xml:space="preserve"> При ликвидации объекта силами </w:t>
      </w:r>
      <w:r w:rsidR="000A05A3">
        <w:rPr>
          <w:rFonts w:ascii="Times New Roman" w:hAnsi="Times New Roman" w:cs="Times New Roman"/>
          <w:sz w:val="26"/>
          <w:szCs w:val="26"/>
        </w:rPr>
        <w:t>финансового отдела</w:t>
      </w:r>
      <w:r w:rsidRPr="002235A9">
        <w:rPr>
          <w:rFonts w:ascii="Times New Roman" w:hAnsi="Times New Roman" w:cs="Times New Roman"/>
          <w:sz w:val="26"/>
          <w:szCs w:val="26"/>
        </w:rPr>
        <w:t xml:space="preserve"> составляется Акт о ликвидации (уничтожении) основного средства.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3.5.</w:t>
      </w:r>
      <w:r w:rsidRPr="002235A9">
        <w:rPr>
          <w:rFonts w:ascii="Times New Roman" w:hAnsi="Times New Roman" w:cs="Times New Roman"/>
          <w:sz w:val="26"/>
          <w:szCs w:val="26"/>
        </w:rPr>
        <w:t xml:space="preserve"> Особенности учета приспособлений и принадлежностей к основным средствам</w:t>
      </w:r>
      <w:r w:rsidR="000A05A3">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3.5.1.</w:t>
      </w:r>
      <w:r w:rsidRPr="002235A9">
        <w:rPr>
          <w:rFonts w:ascii="Times New Roman" w:hAnsi="Times New Roman" w:cs="Times New Roman"/>
          <w:sz w:val="26"/>
          <w:szCs w:val="26"/>
        </w:rPr>
        <w:t xml:space="preserve">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Pr="002235A9">
        <w:rPr>
          <w:rFonts w:ascii="Times New Roman" w:hAnsi="Times New Roman" w:cs="Times New Roman"/>
          <w:sz w:val="26"/>
          <w:szCs w:val="26"/>
        </w:rPr>
        <w:t>разукомплектации</w:t>
      </w:r>
      <w:proofErr w:type="spellEnd"/>
      <w:r w:rsidRPr="002235A9">
        <w:rPr>
          <w:rFonts w:ascii="Times New Roman" w:hAnsi="Times New Roman" w:cs="Times New Roman"/>
          <w:sz w:val="26"/>
          <w:szCs w:val="26"/>
        </w:rPr>
        <w:t xml:space="preserve"> (частичной ликвидации) и т.п.</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3.5.2.</w:t>
      </w:r>
      <w:r w:rsidRPr="002235A9">
        <w:rPr>
          <w:rFonts w:ascii="Times New Roman" w:hAnsi="Times New Roman" w:cs="Times New Roman"/>
          <w:sz w:val="26"/>
          <w:szCs w:val="26"/>
        </w:rPr>
        <w:t xml:space="preserve">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3.5.3.</w:t>
      </w:r>
      <w:r w:rsidRPr="002235A9">
        <w:rPr>
          <w:rFonts w:ascii="Times New Roman" w:hAnsi="Times New Roman" w:cs="Times New Roman"/>
          <w:sz w:val="26"/>
          <w:szCs w:val="26"/>
        </w:rPr>
        <w:t xml:space="preserve">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3.5.4.</w:t>
      </w:r>
      <w:r w:rsidRPr="002235A9">
        <w:rPr>
          <w:rFonts w:ascii="Times New Roman" w:hAnsi="Times New Roman" w:cs="Times New Roman"/>
          <w:sz w:val="26"/>
          <w:szCs w:val="26"/>
        </w:rPr>
        <w:t xml:space="preserve">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w:t>
      </w:r>
      <w:r w:rsidR="000A05A3">
        <w:rPr>
          <w:rFonts w:ascii="Times New Roman" w:hAnsi="Times New Roman" w:cs="Times New Roman"/>
          <w:sz w:val="26"/>
          <w:szCs w:val="26"/>
        </w:rPr>
        <w:t>К</w:t>
      </w:r>
      <w:r w:rsidR="000A05A3" w:rsidRPr="002235A9">
        <w:rPr>
          <w:rFonts w:ascii="Times New Roman" w:hAnsi="Times New Roman" w:cs="Times New Roman"/>
          <w:sz w:val="26"/>
          <w:szCs w:val="26"/>
        </w:rPr>
        <w:t>омиссии</w:t>
      </w:r>
      <w:r w:rsidR="000A05A3">
        <w:rPr>
          <w:rFonts w:ascii="Times New Roman" w:hAnsi="Times New Roman" w:cs="Times New Roman"/>
          <w:sz w:val="26"/>
          <w:szCs w:val="26"/>
        </w:rPr>
        <w:t xml:space="preserve"> </w:t>
      </w:r>
      <w:r w:rsidR="000A05A3" w:rsidRPr="002235A9">
        <w:rPr>
          <w:rFonts w:ascii="Times New Roman" w:hAnsi="Times New Roman" w:cs="Times New Roman"/>
          <w:sz w:val="26"/>
          <w:szCs w:val="26"/>
        </w:rPr>
        <w:t>по поступлению и выбытию активов</w:t>
      </w:r>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3.5.5.</w:t>
      </w:r>
      <w:r w:rsidRPr="002235A9">
        <w:rPr>
          <w:rFonts w:ascii="Times New Roman" w:hAnsi="Times New Roman" w:cs="Times New Roman"/>
          <w:sz w:val="26"/>
          <w:szCs w:val="26"/>
        </w:rPr>
        <w:t xml:space="preserve"> В случае замены закрепленной за объектом основных сре</w:t>
      </w:r>
      <w:proofErr w:type="gramStart"/>
      <w:r w:rsidRPr="002235A9">
        <w:rPr>
          <w:rFonts w:ascii="Times New Roman" w:hAnsi="Times New Roman" w:cs="Times New Roman"/>
          <w:sz w:val="26"/>
          <w:szCs w:val="26"/>
        </w:rPr>
        <w:t>дств пр</w:t>
      </w:r>
      <w:proofErr w:type="gramEnd"/>
      <w:r w:rsidRPr="002235A9">
        <w:rPr>
          <w:rFonts w:ascii="Times New Roman" w:hAnsi="Times New Roman" w:cs="Times New Roman"/>
          <w:sz w:val="26"/>
          <w:szCs w:val="26"/>
        </w:rPr>
        <w:t>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3.5.6.</w:t>
      </w:r>
      <w:r w:rsidRPr="002235A9">
        <w:rPr>
          <w:rFonts w:ascii="Times New Roman" w:hAnsi="Times New Roman" w:cs="Times New Roman"/>
          <w:sz w:val="26"/>
          <w:szCs w:val="26"/>
        </w:rPr>
        <w:t xml:space="preserve"> При выводе исправной принадлежности существенной стоимости из состава объекта основных сре</w:t>
      </w:r>
      <w:proofErr w:type="gramStart"/>
      <w:r w:rsidRPr="002235A9">
        <w:rPr>
          <w:rFonts w:ascii="Times New Roman" w:hAnsi="Times New Roman" w:cs="Times New Roman"/>
          <w:sz w:val="26"/>
          <w:szCs w:val="26"/>
        </w:rPr>
        <w:t>дств пр</w:t>
      </w:r>
      <w:proofErr w:type="gramEnd"/>
      <w:r w:rsidRPr="002235A9">
        <w:rPr>
          <w:rFonts w:ascii="Times New Roman" w:hAnsi="Times New Roman" w:cs="Times New Roman"/>
          <w:sz w:val="26"/>
          <w:szCs w:val="26"/>
        </w:rPr>
        <w:t xml:space="preserve">инадлежность принимается к учету в составе материальных запасов по справедливой стоимости. Балансовая стоимость объекта </w:t>
      </w:r>
      <w:r w:rsidRPr="002235A9">
        <w:rPr>
          <w:rFonts w:ascii="Times New Roman" w:hAnsi="Times New Roman" w:cs="Times New Roman"/>
          <w:sz w:val="26"/>
          <w:szCs w:val="26"/>
        </w:rPr>
        <w:lastRenderedPageBreak/>
        <w:t xml:space="preserve">основных средств уменьшается путем отражения в учете </w:t>
      </w:r>
      <w:proofErr w:type="spellStart"/>
      <w:r w:rsidRPr="002235A9">
        <w:rPr>
          <w:rFonts w:ascii="Times New Roman" w:hAnsi="Times New Roman" w:cs="Times New Roman"/>
          <w:sz w:val="26"/>
          <w:szCs w:val="26"/>
        </w:rPr>
        <w:t>разукомплектации</w:t>
      </w:r>
      <w:proofErr w:type="spellEnd"/>
      <w:r w:rsidRPr="002235A9">
        <w:rPr>
          <w:rFonts w:ascii="Times New Roman" w:hAnsi="Times New Roman" w:cs="Times New Roman"/>
          <w:sz w:val="26"/>
          <w:szCs w:val="26"/>
        </w:rPr>
        <w:t>. Факт выбытия принадлежности отражается в Инвентарной карточке.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3.5.7.</w:t>
      </w:r>
      <w:r w:rsidRPr="002235A9">
        <w:rPr>
          <w:rFonts w:ascii="Times New Roman" w:hAnsi="Times New Roman" w:cs="Times New Roman"/>
          <w:sz w:val="26"/>
          <w:szCs w:val="26"/>
        </w:rPr>
        <w:t xml:space="preserve"> Обмен принадлежностей одинакового функционального назначения между двумя объектами основных средств, также </w:t>
      </w:r>
      <w:proofErr w:type="gramStart"/>
      <w:r w:rsidRPr="002235A9">
        <w:rPr>
          <w:rFonts w:ascii="Times New Roman" w:hAnsi="Times New Roman" w:cs="Times New Roman"/>
          <w:sz w:val="26"/>
          <w:szCs w:val="26"/>
        </w:rPr>
        <w:t>имеющим</w:t>
      </w:r>
      <w:proofErr w:type="gramEnd"/>
      <w:r w:rsidRPr="002235A9">
        <w:rPr>
          <w:rFonts w:ascii="Times New Roman" w:hAnsi="Times New Roman" w:cs="Times New Roman"/>
          <w:sz w:val="26"/>
          <w:szCs w:val="26"/>
        </w:rPr>
        <w:t xml:space="preserve">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3.5.8.</w:t>
      </w:r>
      <w:r w:rsidRPr="002235A9">
        <w:rPr>
          <w:rFonts w:ascii="Times New Roman" w:hAnsi="Times New Roman" w:cs="Times New Roman"/>
          <w:sz w:val="26"/>
          <w:szCs w:val="26"/>
        </w:rPr>
        <w:t xml:space="preserve"> Инвентаризация (проверка наличия) приспособлений и принадлежностей, числящихся в составе основного средства, производится: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при передаче основных средств между материально ответственными лицами;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при поступлении основных сре</w:t>
      </w:r>
      <w:proofErr w:type="gramStart"/>
      <w:r w:rsidRPr="002235A9">
        <w:rPr>
          <w:rFonts w:ascii="Times New Roman" w:hAnsi="Times New Roman" w:cs="Times New Roman"/>
          <w:sz w:val="26"/>
          <w:szCs w:val="26"/>
        </w:rPr>
        <w:t xml:space="preserve">дств в </w:t>
      </w:r>
      <w:r w:rsidR="000A05A3">
        <w:rPr>
          <w:rFonts w:ascii="Times New Roman" w:hAnsi="Times New Roman" w:cs="Times New Roman"/>
          <w:sz w:val="26"/>
          <w:szCs w:val="26"/>
        </w:rPr>
        <w:t>ф</w:t>
      </w:r>
      <w:proofErr w:type="gramEnd"/>
      <w:r w:rsidR="000A05A3">
        <w:rPr>
          <w:rFonts w:ascii="Times New Roman" w:hAnsi="Times New Roman" w:cs="Times New Roman"/>
          <w:sz w:val="26"/>
          <w:szCs w:val="26"/>
        </w:rPr>
        <w:t>инансовый отдел</w:t>
      </w:r>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3.5.9.</w:t>
      </w:r>
      <w:r w:rsidRPr="002235A9">
        <w:rPr>
          <w:rFonts w:ascii="Times New Roman" w:hAnsi="Times New Roman" w:cs="Times New Roman"/>
          <w:sz w:val="26"/>
          <w:szCs w:val="26"/>
        </w:rPr>
        <w:t xml:space="preserve"> В составе приспособлений и принадлежностей учитываются: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37"/>
        <w:gridCol w:w="4737"/>
      </w:tblGrid>
      <w:tr w:rsidR="00D56576" w:rsidRPr="002235A9" w:rsidTr="00F30A79">
        <w:trPr>
          <w:tblCellSpacing w:w="15" w:type="dxa"/>
        </w:trPr>
        <w:tc>
          <w:tcPr>
            <w:tcW w:w="4693" w:type="dxa"/>
            <w:tcBorders>
              <w:top w:val="outset" w:sz="6" w:space="0" w:color="auto"/>
              <w:bottom w:val="outset" w:sz="6" w:space="0" w:color="auto"/>
              <w:right w:val="outset" w:sz="6" w:space="0" w:color="auto"/>
            </w:tcBorders>
            <w:vAlign w:val="center"/>
          </w:tcPr>
          <w:p w:rsidR="00D56576" w:rsidRPr="002235A9" w:rsidRDefault="00D56576" w:rsidP="000A05A3">
            <w:pPr>
              <w:pStyle w:val="a5"/>
              <w:spacing w:before="0" w:beforeAutospacing="0" w:after="0" w:afterAutospacing="0"/>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Вид основных средств</w:t>
            </w:r>
          </w:p>
        </w:tc>
        <w:tc>
          <w:tcPr>
            <w:tcW w:w="4692" w:type="dxa"/>
            <w:tcBorders>
              <w:top w:val="outset" w:sz="6" w:space="0" w:color="auto"/>
              <w:left w:val="outset" w:sz="6" w:space="0" w:color="auto"/>
              <w:bottom w:val="outset" w:sz="6" w:space="0" w:color="auto"/>
            </w:tcBorders>
            <w:vAlign w:val="center"/>
          </w:tcPr>
          <w:p w:rsidR="00D56576" w:rsidRPr="002235A9" w:rsidRDefault="00D56576" w:rsidP="000A05A3">
            <w:pPr>
              <w:pStyle w:val="a5"/>
              <w:spacing w:before="0" w:beforeAutospacing="0" w:after="0" w:afterAutospacing="0"/>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Состав приспособлений и принадлежностей</w:t>
            </w:r>
          </w:p>
        </w:tc>
      </w:tr>
      <w:tr w:rsidR="00D56576" w:rsidRPr="002235A9" w:rsidTr="00F30A79">
        <w:trPr>
          <w:tblCellSpacing w:w="15" w:type="dxa"/>
        </w:trPr>
        <w:tc>
          <w:tcPr>
            <w:tcW w:w="4693" w:type="dxa"/>
            <w:tcBorders>
              <w:top w:val="outset" w:sz="6" w:space="0" w:color="auto"/>
              <w:bottom w:val="outset" w:sz="6" w:space="0" w:color="auto"/>
              <w:right w:val="outset" w:sz="6" w:space="0" w:color="auto"/>
            </w:tcBorders>
            <w:vAlign w:val="center"/>
          </w:tcPr>
          <w:p w:rsidR="00D56576" w:rsidRPr="002235A9" w:rsidRDefault="00D56576" w:rsidP="000A05A3">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Средства вычислительной техники и связи</w:t>
            </w:r>
          </w:p>
        </w:tc>
        <w:tc>
          <w:tcPr>
            <w:tcW w:w="4692" w:type="dxa"/>
            <w:tcBorders>
              <w:top w:val="outset" w:sz="6" w:space="0" w:color="auto"/>
              <w:left w:val="outset" w:sz="6" w:space="0" w:color="auto"/>
              <w:bottom w:val="outset" w:sz="6" w:space="0" w:color="auto"/>
            </w:tcBorders>
            <w:vAlign w:val="center"/>
          </w:tcPr>
          <w:p w:rsidR="000A05A3" w:rsidRDefault="00D56576" w:rsidP="000A05A3">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 сумки и чехлы для переносных компьютеров;</w:t>
            </w:r>
          </w:p>
          <w:p w:rsidR="000A05A3" w:rsidRDefault="00D56576" w:rsidP="000A05A3">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 xml:space="preserve">- зарядные устройства для мобильных компьютеров, </w:t>
            </w:r>
          </w:p>
          <w:p w:rsidR="00D56576" w:rsidRPr="002235A9" w:rsidRDefault="00D56576" w:rsidP="000A05A3">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 внешние блоки питания для ноутбуков, моноблочных компьютеров;</w:t>
            </w:r>
          </w:p>
        </w:tc>
      </w:tr>
    </w:tbl>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3.6.</w:t>
      </w:r>
      <w:r w:rsidRPr="002235A9">
        <w:rPr>
          <w:rFonts w:ascii="Times New Roman" w:hAnsi="Times New Roman" w:cs="Times New Roman"/>
          <w:sz w:val="26"/>
          <w:szCs w:val="26"/>
        </w:rPr>
        <w:t xml:space="preserve"> Особенности учета персональных компьютеров и иной вычислительной техники</w:t>
      </w:r>
      <w:r w:rsidR="000A05A3">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3.6.1.</w:t>
      </w:r>
      <w:r w:rsidRPr="002235A9">
        <w:rPr>
          <w:rFonts w:ascii="Times New Roman" w:hAnsi="Times New Roman" w:cs="Times New Roman"/>
          <w:sz w:val="26"/>
          <w:szCs w:val="26"/>
        </w:rPr>
        <w:t xml:space="preserve"> 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самостоятельные объекты основных средств;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составные части АРМ.</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w:t>
      </w:r>
      <w:r w:rsidR="000A05A3">
        <w:rPr>
          <w:rStyle w:val="enumerated"/>
          <w:rFonts w:ascii="Times New Roman" w:hAnsi="Times New Roman"/>
          <w:sz w:val="26"/>
          <w:szCs w:val="26"/>
        </w:rPr>
        <w:t>6</w:t>
      </w:r>
      <w:r w:rsidRPr="002235A9">
        <w:rPr>
          <w:rStyle w:val="enumerated"/>
          <w:rFonts w:ascii="Times New Roman" w:hAnsi="Times New Roman"/>
          <w:sz w:val="26"/>
          <w:szCs w:val="26"/>
        </w:rPr>
        <w:t>.2.</w:t>
      </w:r>
      <w:r w:rsidRPr="002235A9">
        <w:rPr>
          <w:rFonts w:ascii="Times New Roman" w:hAnsi="Times New Roman" w:cs="Times New Roman"/>
          <w:sz w:val="26"/>
          <w:szCs w:val="26"/>
        </w:rPr>
        <w:t xml:space="preserve"> Учет компонентов персональных компьютеров, относящихся к составным частям АРМ, осуществляется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w:t>
      </w:r>
      <w:r w:rsidR="000A05A3">
        <w:rPr>
          <w:rStyle w:val="enumerated"/>
          <w:rFonts w:ascii="Times New Roman" w:hAnsi="Times New Roman"/>
          <w:sz w:val="26"/>
          <w:szCs w:val="26"/>
        </w:rPr>
        <w:t>6</w:t>
      </w:r>
      <w:r w:rsidRPr="002235A9">
        <w:rPr>
          <w:rStyle w:val="enumerated"/>
          <w:rFonts w:ascii="Times New Roman" w:hAnsi="Times New Roman"/>
          <w:sz w:val="26"/>
          <w:szCs w:val="26"/>
        </w:rPr>
        <w:t>.3.</w:t>
      </w:r>
      <w:r w:rsidRPr="002235A9">
        <w:rPr>
          <w:rFonts w:ascii="Times New Roman" w:hAnsi="Times New Roman" w:cs="Times New Roman"/>
          <w:sz w:val="26"/>
          <w:szCs w:val="26"/>
        </w:rPr>
        <w:t xml:space="preserve"> Компоненты вычислительной техники классифицируются следующим образом:</w:t>
      </w:r>
    </w:p>
    <w:tbl>
      <w:tblPr>
        <w:tblW w:w="4781"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441"/>
        <w:gridCol w:w="1839"/>
        <w:gridCol w:w="1620"/>
        <w:gridCol w:w="2159"/>
      </w:tblGrid>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Вид компонентов персональных компьютеров</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Самостоятельное основное средство</w:t>
            </w: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Составная часть АРМ</w:t>
            </w: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Принадлежность</w:t>
            </w: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rsidP="000A05A3">
            <w:pPr>
              <w:pStyle w:val="a5"/>
              <w:jc w:val="left"/>
              <w:rPr>
                <w:rFonts w:ascii="Times New Roman" w:hAnsi="Times New Roman" w:cs="Times New Roman"/>
                <w:color w:val="000000"/>
                <w:sz w:val="26"/>
                <w:szCs w:val="26"/>
              </w:rPr>
            </w:pPr>
            <w:r w:rsidRPr="002235A9">
              <w:rPr>
                <w:rFonts w:ascii="Times New Roman" w:hAnsi="Times New Roman" w:cs="Times New Roman"/>
                <w:color w:val="000000"/>
                <w:sz w:val="26"/>
                <w:szCs w:val="26"/>
              </w:rPr>
              <w:t>Системный блок</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x</w:t>
            </w: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rsidP="000A05A3">
            <w:pPr>
              <w:pStyle w:val="a5"/>
              <w:jc w:val="left"/>
              <w:rPr>
                <w:rFonts w:ascii="Times New Roman" w:hAnsi="Times New Roman" w:cs="Times New Roman"/>
                <w:color w:val="000000"/>
                <w:sz w:val="26"/>
                <w:szCs w:val="26"/>
              </w:rPr>
            </w:pPr>
            <w:r w:rsidRPr="002235A9">
              <w:rPr>
                <w:rFonts w:ascii="Times New Roman" w:hAnsi="Times New Roman" w:cs="Times New Roman"/>
                <w:color w:val="000000"/>
                <w:sz w:val="26"/>
                <w:szCs w:val="26"/>
              </w:rPr>
              <w:t>Моноблок (устройство, сочетающее в себе монитор и системный блок)</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rsidP="000A05A3">
            <w:pPr>
              <w:pStyle w:val="a5"/>
              <w:jc w:val="left"/>
              <w:rPr>
                <w:rFonts w:ascii="Times New Roman" w:hAnsi="Times New Roman" w:cs="Times New Roman"/>
                <w:color w:val="000000"/>
                <w:sz w:val="26"/>
                <w:szCs w:val="26"/>
              </w:rPr>
            </w:pPr>
            <w:r w:rsidRPr="002235A9">
              <w:rPr>
                <w:rFonts w:ascii="Times New Roman" w:hAnsi="Times New Roman" w:cs="Times New Roman"/>
                <w:color w:val="000000"/>
                <w:sz w:val="26"/>
                <w:szCs w:val="26"/>
              </w:rPr>
              <w:t>Монитор</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х</w:t>
            </w: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rsidP="000A05A3">
            <w:pPr>
              <w:pStyle w:val="a5"/>
              <w:jc w:val="left"/>
              <w:rPr>
                <w:rFonts w:ascii="Times New Roman" w:hAnsi="Times New Roman" w:cs="Times New Roman"/>
                <w:color w:val="000000"/>
                <w:sz w:val="26"/>
                <w:szCs w:val="26"/>
              </w:rPr>
            </w:pPr>
            <w:r w:rsidRPr="002235A9">
              <w:rPr>
                <w:rFonts w:ascii="Times New Roman" w:hAnsi="Times New Roman" w:cs="Times New Roman"/>
                <w:color w:val="000000"/>
                <w:sz w:val="26"/>
                <w:szCs w:val="26"/>
              </w:rPr>
              <w:t>Принтер</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x</w:t>
            </w: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rsidP="000A05A3">
            <w:pPr>
              <w:pStyle w:val="a5"/>
              <w:jc w:val="left"/>
              <w:rPr>
                <w:rFonts w:ascii="Times New Roman" w:hAnsi="Times New Roman" w:cs="Times New Roman"/>
                <w:color w:val="000000"/>
                <w:sz w:val="26"/>
                <w:szCs w:val="26"/>
              </w:rPr>
            </w:pPr>
            <w:r w:rsidRPr="002235A9">
              <w:rPr>
                <w:rFonts w:ascii="Times New Roman" w:hAnsi="Times New Roman" w:cs="Times New Roman"/>
                <w:color w:val="000000"/>
                <w:sz w:val="26"/>
                <w:szCs w:val="26"/>
              </w:rPr>
              <w:lastRenderedPageBreak/>
              <w:t>Сканер</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rsidP="000A05A3">
            <w:pPr>
              <w:pStyle w:val="a5"/>
              <w:jc w:val="left"/>
              <w:rPr>
                <w:rFonts w:ascii="Times New Roman" w:hAnsi="Times New Roman" w:cs="Times New Roman"/>
                <w:color w:val="000000"/>
                <w:sz w:val="26"/>
                <w:szCs w:val="26"/>
              </w:rPr>
            </w:pPr>
            <w:r w:rsidRPr="002235A9">
              <w:rPr>
                <w:rFonts w:ascii="Times New Roman" w:hAnsi="Times New Roman" w:cs="Times New Roman"/>
                <w:color w:val="000000"/>
                <w:sz w:val="26"/>
                <w:szCs w:val="26"/>
              </w:rPr>
              <w:t>Многофункциональное устройство, соединяющее в себе функции принтера, сканера и копира</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rsidP="000A05A3">
            <w:pPr>
              <w:pStyle w:val="a5"/>
              <w:jc w:val="left"/>
              <w:rPr>
                <w:rFonts w:ascii="Times New Roman" w:hAnsi="Times New Roman" w:cs="Times New Roman"/>
                <w:color w:val="000000"/>
                <w:sz w:val="26"/>
                <w:szCs w:val="26"/>
              </w:rPr>
            </w:pPr>
            <w:r w:rsidRPr="002235A9">
              <w:rPr>
                <w:rFonts w:ascii="Times New Roman" w:hAnsi="Times New Roman" w:cs="Times New Roman"/>
                <w:color w:val="000000"/>
                <w:sz w:val="26"/>
                <w:szCs w:val="26"/>
              </w:rPr>
              <w:t>Источник бесперебойного питания</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x</w:t>
            </w: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rsidP="000A05A3">
            <w:pPr>
              <w:pStyle w:val="a5"/>
              <w:jc w:val="left"/>
              <w:rPr>
                <w:rFonts w:ascii="Times New Roman" w:hAnsi="Times New Roman" w:cs="Times New Roman"/>
                <w:color w:val="000000"/>
                <w:sz w:val="26"/>
                <w:szCs w:val="26"/>
              </w:rPr>
            </w:pPr>
            <w:r w:rsidRPr="002235A9">
              <w:rPr>
                <w:rFonts w:ascii="Times New Roman" w:hAnsi="Times New Roman" w:cs="Times New Roman"/>
                <w:color w:val="000000"/>
                <w:sz w:val="26"/>
                <w:szCs w:val="26"/>
              </w:rPr>
              <w:t>Колонки</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pPr>
              <w:rPr>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pPr>
              <w:rPr>
                <w:color w:val="000000"/>
                <w:sz w:val="26"/>
                <w:szCs w:val="26"/>
              </w:rPr>
            </w:pPr>
            <w:r w:rsidRPr="002235A9">
              <w:rPr>
                <w:color w:val="000000"/>
                <w:sz w:val="26"/>
                <w:szCs w:val="26"/>
              </w:rPr>
              <w:t>х</w:t>
            </w:r>
          </w:p>
        </w:tc>
        <w:tc>
          <w:tcPr>
            <w:tcW w:w="2114" w:type="dxa"/>
            <w:tcBorders>
              <w:top w:val="outset" w:sz="6" w:space="0" w:color="auto"/>
              <w:left w:val="outset" w:sz="6" w:space="0" w:color="auto"/>
              <w:bottom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x</w:t>
            </w: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Внешний модем</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 xml:space="preserve">Внешний модуль </w:t>
            </w:r>
            <w:proofErr w:type="spellStart"/>
            <w:r w:rsidRPr="002235A9">
              <w:rPr>
                <w:rFonts w:ascii="Times New Roman" w:hAnsi="Times New Roman" w:cs="Times New Roman"/>
                <w:color w:val="000000"/>
                <w:sz w:val="26"/>
                <w:szCs w:val="26"/>
              </w:rPr>
              <w:t>Wi-Fi</w:t>
            </w:r>
            <w:proofErr w:type="spellEnd"/>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proofErr w:type="spellStart"/>
            <w:r w:rsidRPr="002235A9">
              <w:rPr>
                <w:rFonts w:ascii="Times New Roman" w:hAnsi="Times New Roman" w:cs="Times New Roman"/>
                <w:color w:val="000000"/>
                <w:sz w:val="26"/>
                <w:szCs w:val="26"/>
              </w:rPr>
              <w:t>Web</w:t>
            </w:r>
            <w:proofErr w:type="spellEnd"/>
            <w:r w:rsidRPr="002235A9">
              <w:rPr>
                <w:rFonts w:ascii="Times New Roman" w:hAnsi="Times New Roman" w:cs="Times New Roman"/>
                <w:color w:val="000000"/>
                <w:sz w:val="26"/>
                <w:szCs w:val="26"/>
              </w:rPr>
              <w:t>-камера</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Внешний TV-тюнер</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Внешний привод CD/DVD</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Внешний привод FDD</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Разветвитель-</w:t>
            </w:r>
            <w:proofErr w:type="gramStart"/>
            <w:r w:rsidRPr="002235A9">
              <w:rPr>
                <w:rFonts w:ascii="Times New Roman" w:hAnsi="Times New Roman" w:cs="Times New Roman"/>
                <w:color w:val="000000"/>
                <w:sz w:val="26"/>
                <w:szCs w:val="26"/>
              </w:rPr>
              <w:t>USB</w:t>
            </w:r>
            <w:proofErr w:type="gramEnd"/>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x</w:t>
            </w: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jc w:val="center"/>
              <w:rPr>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Манипулятор мышь</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x</w:t>
            </w: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jc w:val="center"/>
              <w:rPr>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Клавиатура</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x</w:t>
            </w: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jc w:val="center"/>
              <w:rPr>
                <w:color w:val="000000"/>
                <w:sz w:val="26"/>
                <w:szCs w:val="26"/>
              </w:rPr>
            </w:pPr>
          </w:p>
        </w:tc>
      </w:tr>
      <w:tr w:rsidR="00D56576" w:rsidRPr="002235A9" w:rsidTr="00084FA3">
        <w:trPr>
          <w:tblCellSpacing w:w="15" w:type="dxa"/>
        </w:trPr>
        <w:tc>
          <w:tcPr>
            <w:tcW w:w="3397"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Наушники</w:t>
            </w:r>
          </w:p>
        </w:tc>
        <w:tc>
          <w:tcPr>
            <w:tcW w:w="180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p>
        </w:tc>
        <w:tc>
          <w:tcPr>
            <w:tcW w:w="1590"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2114" w:type="dxa"/>
            <w:tcBorders>
              <w:top w:val="outset" w:sz="6" w:space="0" w:color="auto"/>
              <w:left w:val="outset" w:sz="6" w:space="0" w:color="auto"/>
              <w:bottom w:val="outset" w:sz="6" w:space="0" w:color="auto"/>
            </w:tcBorders>
            <w:vAlign w:val="center"/>
          </w:tcPr>
          <w:p w:rsidR="00D56576" w:rsidRPr="002235A9" w:rsidRDefault="00D56576" w:rsidP="000A05A3">
            <w:pPr>
              <w:pStyle w:val="a5"/>
              <w:jc w:val="center"/>
              <w:rPr>
                <w:rFonts w:ascii="Times New Roman" w:hAnsi="Times New Roman" w:cs="Times New Roman"/>
                <w:color w:val="000000"/>
                <w:sz w:val="26"/>
                <w:szCs w:val="26"/>
              </w:rPr>
            </w:pPr>
          </w:p>
        </w:tc>
      </w:tr>
    </w:tbl>
    <w:p w:rsidR="00D56576" w:rsidRPr="002235A9" w:rsidRDefault="00D56576">
      <w:pPr>
        <w:pStyle w:val="a5"/>
        <w:rPr>
          <w:rFonts w:ascii="Times New Roman" w:hAnsi="Times New Roman" w:cs="Times New Roman"/>
          <w:sz w:val="26"/>
          <w:szCs w:val="26"/>
        </w:rPr>
      </w:pPr>
      <w:r w:rsidRPr="002235A9">
        <w:rPr>
          <w:rStyle w:val="enumerated"/>
          <w:rFonts w:ascii="Times New Roman" w:hAnsi="Times New Roman"/>
          <w:sz w:val="26"/>
          <w:szCs w:val="26"/>
        </w:rPr>
        <w:t>3.</w:t>
      </w:r>
      <w:r w:rsidR="000A05A3">
        <w:rPr>
          <w:rStyle w:val="enumerated"/>
          <w:rFonts w:ascii="Times New Roman" w:hAnsi="Times New Roman"/>
          <w:sz w:val="26"/>
          <w:szCs w:val="26"/>
        </w:rPr>
        <w:t>6</w:t>
      </w:r>
      <w:r w:rsidRPr="002235A9">
        <w:rPr>
          <w:rStyle w:val="enumerated"/>
          <w:rFonts w:ascii="Times New Roman" w:hAnsi="Times New Roman"/>
          <w:sz w:val="26"/>
          <w:szCs w:val="26"/>
        </w:rPr>
        <w:t>.4.</w:t>
      </w:r>
      <w:r w:rsidRPr="002235A9">
        <w:rPr>
          <w:rFonts w:ascii="Times New Roman" w:hAnsi="Times New Roman" w:cs="Times New Roman"/>
          <w:sz w:val="26"/>
          <w:szCs w:val="26"/>
        </w:rPr>
        <w:t xml:space="preserve"> Внешние носители информации подлежат учету в следующем порядке: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98"/>
        <w:gridCol w:w="2669"/>
        <w:gridCol w:w="2607"/>
      </w:tblGrid>
      <w:tr w:rsidR="00D56576" w:rsidRPr="002235A9" w:rsidTr="00084FA3">
        <w:trPr>
          <w:tblCellSpacing w:w="15" w:type="dxa"/>
        </w:trPr>
        <w:tc>
          <w:tcPr>
            <w:tcW w:w="4154" w:type="dxa"/>
            <w:tcBorders>
              <w:top w:val="outset" w:sz="6" w:space="0" w:color="auto"/>
              <w:bottom w:val="outset" w:sz="6" w:space="0" w:color="auto"/>
              <w:right w:val="outset" w:sz="6" w:space="0" w:color="auto"/>
            </w:tcBorders>
            <w:vAlign w:val="center"/>
          </w:tcPr>
          <w:p w:rsidR="00D56576" w:rsidRPr="002235A9" w:rsidRDefault="00D56576">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Внешний носитель информации</w:t>
            </w:r>
          </w:p>
        </w:tc>
        <w:tc>
          <w:tcPr>
            <w:tcW w:w="263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Основное средство (внешнее запоминающее устройство)</w:t>
            </w:r>
          </w:p>
        </w:tc>
        <w:tc>
          <w:tcPr>
            <w:tcW w:w="2562" w:type="dxa"/>
            <w:tcBorders>
              <w:top w:val="outset" w:sz="6" w:space="0" w:color="auto"/>
              <w:left w:val="outset" w:sz="6" w:space="0" w:color="auto"/>
              <w:bottom w:val="outset" w:sz="6" w:space="0" w:color="auto"/>
            </w:tcBorders>
            <w:vAlign w:val="center"/>
          </w:tcPr>
          <w:p w:rsidR="00D56576" w:rsidRPr="002235A9" w:rsidRDefault="00D56576">
            <w:pPr>
              <w:pStyle w:val="a5"/>
              <w:jc w:val="center"/>
              <w:rPr>
                <w:rFonts w:ascii="Times New Roman" w:hAnsi="Times New Roman" w:cs="Times New Roman"/>
                <w:color w:val="000000"/>
                <w:sz w:val="26"/>
                <w:szCs w:val="26"/>
              </w:rPr>
            </w:pPr>
            <w:r w:rsidRPr="002235A9">
              <w:rPr>
                <w:rFonts w:ascii="Times New Roman" w:hAnsi="Times New Roman" w:cs="Times New Roman"/>
                <w:color w:val="000000"/>
                <w:sz w:val="26"/>
                <w:szCs w:val="26"/>
              </w:rPr>
              <w:t>Объект материальных запасов</w:t>
            </w:r>
          </w:p>
        </w:tc>
      </w:tr>
      <w:tr w:rsidR="00D56576" w:rsidRPr="002235A9" w:rsidTr="00084FA3">
        <w:trPr>
          <w:tblCellSpacing w:w="15" w:type="dxa"/>
        </w:trPr>
        <w:tc>
          <w:tcPr>
            <w:tcW w:w="4154"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Флэш-память (USB)</w:t>
            </w:r>
          </w:p>
        </w:tc>
        <w:tc>
          <w:tcPr>
            <w:tcW w:w="263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2562" w:type="dxa"/>
            <w:tcBorders>
              <w:top w:val="outset" w:sz="6" w:space="0" w:color="auto"/>
              <w:left w:val="outset" w:sz="6" w:space="0" w:color="auto"/>
              <w:bottom w:val="outset" w:sz="6" w:space="0" w:color="auto"/>
            </w:tcBorders>
            <w:vAlign w:val="center"/>
          </w:tcPr>
          <w:p w:rsidR="00D56576" w:rsidRPr="002235A9" w:rsidRDefault="00D56576" w:rsidP="000A05A3">
            <w:pPr>
              <w:jc w:val="center"/>
              <w:rPr>
                <w:color w:val="000000"/>
                <w:sz w:val="26"/>
                <w:szCs w:val="26"/>
              </w:rPr>
            </w:pPr>
          </w:p>
        </w:tc>
      </w:tr>
      <w:tr w:rsidR="00D56576" w:rsidRPr="002235A9" w:rsidTr="00084FA3">
        <w:trPr>
          <w:tblCellSpacing w:w="15" w:type="dxa"/>
        </w:trPr>
        <w:tc>
          <w:tcPr>
            <w:tcW w:w="4154"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 xml:space="preserve">Флэш-память (SD, </w:t>
            </w:r>
            <w:proofErr w:type="spellStart"/>
            <w:r w:rsidRPr="002235A9">
              <w:rPr>
                <w:rFonts w:ascii="Times New Roman" w:hAnsi="Times New Roman" w:cs="Times New Roman"/>
                <w:color w:val="000000"/>
                <w:sz w:val="26"/>
                <w:szCs w:val="26"/>
              </w:rPr>
              <w:t>micro</w:t>
            </w:r>
            <w:proofErr w:type="spellEnd"/>
            <w:r w:rsidRPr="002235A9">
              <w:rPr>
                <w:rFonts w:ascii="Times New Roman" w:hAnsi="Times New Roman" w:cs="Times New Roman"/>
                <w:color w:val="000000"/>
                <w:sz w:val="26"/>
                <w:szCs w:val="26"/>
              </w:rPr>
              <w:t>-SD)</w:t>
            </w:r>
          </w:p>
        </w:tc>
        <w:tc>
          <w:tcPr>
            <w:tcW w:w="263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2562" w:type="dxa"/>
            <w:tcBorders>
              <w:top w:val="outset" w:sz="6" w:space="0" w:color="auto"/>
              <w:left w:val="outset" w:sz="6" w:space="0" w:color="auto"/>
              <w:bottom w:val="outset" w:sz="6" w:space="0" w:color="auto"/>
            </w:tcBorders>
            <w:vAlign w:val="center"/>
          </w:tcPr>
          <w:p w:rsidR="00D56576" w:rsidRPr="002235A9" w:rsidRDefault="00D56576" w:rsidP="000A05A3">
            <w:pPr>
              <w:jc w:val="center"/>
              <w:rPr>
                <w:color w:val="000000"/>
                <w:sz w:val="26"/>
                <w:szCs w:val="26"/>
              </w:rPr>
            </w:pPr>
          </w:p>
        </w:tc>
      </w:tr>
      <w:tr w:rsidR="00D56576" w:rsidRPr="002235A9" w:rsidTr="00084FA3">
        <w:trPr>
          <w:tblCellSpacing w:w="15" w:type="dxa"/>
        </w:trPr>
        <w:tc>
          <w:tcPr>
            <w:tcW w:w="4154"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Внешний накопитель SSD</w:t>
            </w:r>
          </w:p>
        </w:tc>
        <w:tc>
          <w:tcPr>
            <w:tcW w:w="263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2562" w:type="dxa"/>
            <w:tcBorders>
              <w:top w:val="outset" w:sz="6" w:space="0" w:color="auto"/>
              <w:left w:val="outset" w:sz="6" w:space="0" w:color="auto"/>
              <w:bottom w:val="outset" w:sz="6" w:space="0" w:color="auto"/>
            </w:tcBorders>
            <w:vAlign w:val="center"/>
          </w:tcPr>
          <w:p w:rsidR="00D56576" w:rsidRPr="002235A9" w:rsidRDefault="00D56576" w:rsidP="000A05A3">
            <w:pPr>
              <w:jc w:val="center"/>
              <w:rPr>
                <w:color w:val="000000"/>
                <w:sz w:val="26"/>
                <w:szCs w:val="26"/>
              </w:rPr>
            </w:pPr>
          </w:p>
        </w:tc>
      </w:tr>
      <w:tr w:rsidR="00D56576" w:rsidRPr="002235A9" w:rsidTr="00084FA3">
        <w:trPr>
          <w:tblCellSpacing w:w="15" w:type="dxa"/>
        </w:trPr>
        <w:tc>
          <w:tcPr>
            <w:tcW w:w="4154"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Внешний накопитель HDD</w:t>
            </w:r>
          </w:p>
        </w:tc>
        <w:tc>
          <w:tcPr>
            <w:tcW w:w="2639"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0A05A3">
            <w:pPr>
              <w:jc w:val="center"/>
              <w:rPr>
                <w:color w:val="000000"/>
                <w:sz w:val="26"/>
                <w:szCs w:val="26"/>
              </w:rPr>
            </w:pPr>
            <w:r w:rsidRPr="002235A9">
              <w:rPr>
                <w:color w:val="000000"/>
                <w:sz w:val="26"/>
                <w:szCs w:val="26"/>
              </w:rPr>
              <w:t>х</w:t>
            </w:r>
          </w:p>
        </w:tc>
        <w:tc>
          <w:tcPr>
            <w:tcW w:w="2562" w:type="dxa"/>
            <w:tcBorders>
              <w:top w:val="outset" w:sz="6" w:space="0" w:color="auto"/>
              <w:left w:val="outset" w:sz="6" w:space="0" w:color="auto"/>
              <w:bottom w:val="outset" w:sz="6" w:space="0" w:color="auto"/>
            </w:tcBorders>
            <w:vAlign w:val="center"/>
          </w:tcPr>
          <w:p w:rsidR="00D56576" w:rsidRPr="002235A9" w:rsidRDefault="00D56576" w:rsidP="000A05A3">
            <w:pPr>
              <w:jc w:val="center"/>
              <w:rPr>
                <w:color w:val="000000"/>
                <w:sz w:val="26"/>
                <w:szCs w:val="26"/>
              </w:rPr>
            </w:pPr>
          </w:p>
        </w:tc>
      </w:tr>
    </w:tbl>
    <w:p w:rsidR="00D56576" w:rsidRPr="000A05A3" w:rsidRDefault="00D56576" w:rsidP="002235A9">
      <w:pPr>
        <w:pStyle w:val="a5"/>
        <w:spacing w:before="0" w:beforeAutospacing="0" w:after="0" w:afterAutospacing="0"/>
        <w:ind w:firstLine="709"/>
        <w:rPr>
          <w:rFonts w:ascii="Times New Roman" w:hAnsi="Times New Roman" w:cs="Times New Roman"/>
          <w:sz w:val="26"/>
          <w:szCs w:val="26"/>
        </w:rPr>
      </w:pPr>
      <w:r w:rsidRPr="000A05A3">
        <w:rPr>
          <w:rStyle w:val="enumerated"/>
          <w:rFonts w:ascii="Times New Roman" w:hAnsi="Times New Roman"/>
          <w:sz w:val="26"/>
          <w:szCs w:val="26"/>
        </w:rPr>
        <w:t>3.</w:t>
      </w:r>
      <w:r w:rsidR="000A05A3" w:rsidRPr="000A05A3">
        <w:rPr>
          <w:rStyle w:val="enumerated"/>
          <w:rFonts w:ascii="Times New Roman" w:hAnsi="Times New Roman"/>
          <w:sz w:val="26"/>
          <w:szCs w:val="26"/>
        </w:rPr>
        <w:t>7</w:t>
      </w:r>
      <w:r w:rsidRPr="000A05A3">
        <w:rPr>
          <w:rStyle w:val="enumerated"/>
          <w:rFonts w:ascii="Times New Roman" w:hAnsi="Times New Roman"/>
          <w:sz w:val="26"/>
          <w:szCs w:val="26"/>
        </w:rPr>
        <w:t>.</w:t>
      </w:r>
      <w:r w:rsidRPr="000A05A3">
        <w:rPr>
          <w:rFonts w:ascii="Times New Roman" w:hAnsi="Times New Roman" w:cs="Times New Roman"/>
          <w:sz w:val="26"/>
          <w:szCs w:val="26"/>
        </w:rPr>
        <w:t xml:space="preserve"> Организация учета основных средств</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0A05A3">
        <w:rPr>
          <w:rStyle w:val="enumerated"/>
          <w:rFonts w:ascii="Times New Roman" w:hAnsi="Times New Roman"/>
          <w:sz w:val="26"/>
          <w:szCs w:val="26"/>
        </w:rPr>
        <w:t>3.</w:t>
      </w:r>
      <w:r w:rsidR="000A05A3" w:rsidRPr="000A05A3">
        <w:rPr>
          <w:rStyle w:val="enumerated"/>
          <w:rFonts w:ascii="Times New Roman" w:hAnsi="Times New Roman"/>
          <w:sz w:val="26"/>
          <w:szCs w:val="26"/>
        </w:rPr>
        <w:t>7</w:t>
      </w:r>
      <w:r w:rsidRPr="000A05A3">
        <w:rPr>
          <w:rStyle w:val="enumerated"/>
          <w:rFonts w:ascii="Times New Roman" w:hAnsi="Times New Roman"/>
          <w:sz w:val="26"/>
          <w:szCs w:val="26"/>
        </w:rPr>
        <w:t>.1.</w:t>
      </w:r>
      <w:r w:rsidRPr="000A05A3">
        <w:rPr>
          <w:rFonts w:ascii="Times New Roman" w:hAnsi="Times New Roman" w:cs="Times New Roman"/>
          <w:sz w:val="26"/>
          <w:szCs w:val="26"/>
        </w:rPr>
        <w:t xml:space="preserve"> Ввод в эксплуатацию объектов основных сре</w:t>
      </w:r>
      <w:proofErr w:type="gramStart"/>
      <w:r w:rsidRPr="000A05A3">
        <w:rPr>
          <w:rFonts w:ascii="Times New Roman" w:hAnsi="Times New Roman" w:cs="Times New Roman"/>
          <w:sz w:val="26"/>
          <w:szCs w:val="26"/>
        </w:rPr>
        <w:t>дств ст</w:t>
      </w:r>
      <w:proofErr w:type="gramEnd"/>
      <w:r w:rsidRPr="000A05A3">
        <w:rPr>
          <w:rFonts w:ascii="Times New Roman" w:hAnsi="Times New Roman" w:cs="Times New Roman"/>
          <w:sz w:val="26"/>
          <w:szCs w:val="26"/>
        </w:rPr>
        <w:t>оимостью до 10 000 руб. включительно отражается в учете на основании Ведомости выдачи материальных ценностей на нужды учреждения (</w:t>
      </w:r>
      <w:hyperlink r:id="rId44" w:anchor="/document/70951956/entry/2140" w:tgtFrame="_blank" w:tooltip="Открыть документ в системе Гарант" w:history="1">
        <w:r w:rsidRPr="000A05A3">
          <w:rPr>
            <w:rStyle w:val="a3"/>
            <w:rFonts w:ascii="Times New Roman" w:hAnsi="Times New Roman"/>
            <w:sz w:val="26"/>
            <w:szCs w:val="26"/>
          </w:rPr>
          <w:t>ф.0504210</w:t>
        </w:r>
      </w:hyperlink>
      <w:r w:rsidRPr="000A05A3">
        <w:rPr>
          <w:rFonts w:ascii="Times New Roman" w:hAnsi="Times New Roman" w:cs="Times New Roman"/>
          <w:sz w:val="26"/>
          <w:szCs w:val="26"/>
        </w:rPr>
        <w:t xml:space="preserve">). Учет объектов на </w:t>
      </w:r>
      <w:proofErr w:type="spellStart"/>
      <w:r w:rsidRPr="000A05A3">
        <w:rPr>
          <w:rFonts w:ascii="Times New Roman" w:hAnsi="Times New Roman" w:cs="Times New Roman"/>
          <w:sz w:val="26"/>
          <w:szCs w:val="26"/>
        </w:rPr>
        <w:t>забалансовом</w:t>
      </w:r>
      <w:proofErr w:type="spellEnd"/>
      <w:r w:rsidRPr="000A05A3">
        <w:rPr>
          <w:rFonts w:ascii="Times New Roman" w:hAnsi="Times New Roman" w:cs="Times New Roman"/>
          <w:sz w:val="26"/>
          <w:szCs w:val="26"/>
        </w:rPr>
        <w:t xml:space="preserve"> счете 21 ведется по балансовой стоимости введенного в эксплуатацию объекта.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w:t>
      </w:r>
      <w:r w:rsidR="000A05A3">
        <w:rPr>
          <w:rStyle w:val="enumerated"/>
          <w:rFonts w:ascii="Times New Roman" w:hAnsi="Times New Roman"/>
          <w:sz w:val="26"/>
          <w:szCs w:val="26"/>
        </w:rPr>
        <w:t>7</w:t>
      </w:r>
      <w:r w:rsidRPr="002235A9">
        <w:rPr>
          <w:rStyle w:val="enumerated"/>
          <w:rFonts w:ascii="Times New Roman" w:hAnsi="Times New Roman"/>
          <w:sz w:val="26"/>
          <w:szCs w:val="26"/>
        </w:rPr>
        <w:t>.2.</w:t>
      </w:r>
      <w:r w:rsidRPr="002235A9">
        <w:rPr>
          <w:rFonts w:ascii="Times New Roman" w:hAnsi="Times New Roman" w:cs="Times New Roman"/>
          <w:sz w:val="26"/>
          <w:szCs w:val="26"/>
        </w:rPr>
        <w:t xml:space="preserve"> Учет операций по поступлению объектов основных средств ведется: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в Журнале операций по выбытию и перемещению нефинансовых активов (</w:t>
      </w:r>
      <w:hyperlink r:id="rId45" w:anchor="/document/70951956/entry/4320" w:tgtFrame="_blank" w:tooltip="Открыть документ в системе Гарант" w:history="1">
        <w:r w:rsidRPr="002235A9">
          <w:rPr>
            <w:rStyle w:val="a3"/>
            <w:rFonts w:ascii="Times New Roman" w:hAnsi="Times New Roman"/>
            <w:sz w:val="26"/>
            <w:szCs w:val="26"/>
          </w:rPr>
          <w:t>ф.0504071</w:t>
        </w:r>
      </w:hyperlink>
      <w:r w:rsidRPr="002235A9">
        <w:rPr>
          <w:rFonts w:ascii="Times New Roman" w:hAnsi="Times New Roman" w:cs="Times New Roman"/>
          <w:sz w:val="26"/>
          <w:szCs w:val="26"/>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lastRenderedPageBreak/>
        <w:t>3.</w:t>
      </w:r>
      <w:r w:rsidR="000A05A3">
        <w:rPr>
          <w:rStyle w:val="enumerated"/>
          <w:rFonts w:ascii="Times New Roman" w:hAnsi="Times New Roman"/>
          <w:sz w:val="26"/>
          <w:szCs w:val="26"/>
        </w:rPr>
        <w:t>7</w:t>
      </w:r>
      <w:r w:rsidRPr="002235A9">
        <w:rPr>
          <w:rStyle w:val="enumerated"/>
          <w:rFonts w:ascii="Times New Roman" w:hAnsi="Times New Roman"/>
          <w:sz w:val="26"/>
          <w:szCs w:val="26"/>
        </w:rPr>
        <w:t>.3.</w:t>
      </w:r>
      <w:r w:rsidRPr="002235A9">
        <w:rPr>
          <w:rFonts w:ascii="Times New Roman" w:hAnsi="Times New Roman" w:cs="Times New Roman"/>
          <w:sz w:val="26"/>
          <w:szCs w:val="26"/>
        </w:rPr>
        <w:t xml:space="preserve">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46" w:anchor="/document/70951956/entry/4320" w:tgtFrame="_blank" w:tooltip="Открыть документ в системе Гарант" w:history="1">
        <w:r w:rsidRPr="002235A9">
          <w:rPr>
            <w:rStyle w:val="a3"/>
            <w:rFonts w:ascii="Times New Roman" w:hAnsi="Times New Roman"/>
            <w:sz w:val="26"/>
            <w:szCs w:val="26"/>
          </w:rPr>
          <w:t>ф.0504071</w:t>
        </w:r>
      </w:hyperlink>
      <w:r w:rsidRPr="002235A9">
        <w:rPr>
          <w:rFonts w:ascii="Times New Roman" w:hAnsi="Times New Roman" w:cs="Times New Roman"/>
          <w:sz w:val="26"/>
          <w:szCs w:val="26"/>
        </w:rPr>
        <w:t>). В учреждении ведется единый Журнал для отражения операций по основным средствам и материальным запасам.</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3.</w:t>
      </w:r>
      <w:r w:rsidR="000A05A3">
        <w:rPr>
          <w:rStyle w:val="enumerated"/>
          <w:rFonts w:ascii="Times New Roman" w:hAnsi="Times New Roman"/>
          <w:sz w:val="26"/>
          <w:szCs w:val="26"/>
        </w:rPr>
        <w:t>7</w:t>
      </w:r>
      <w:r w:rsidRPr="002235A9">
        <w:rPr>
          <w:rStyle w:val="enumerated"/>
          <w:rFonts w:ascii="Times New Roman" w:hAnsi="Times New Roman"/>
          <w:sz w:val="26"/>
          <w:szCs w:val="26"/>
        </w:rPr>
        <w:t>.4.</w:t>
      </w:r>
      <w:r w:rsidRPr="002235A9">
        <w:rPr>
          <w:rFonts w:ascii="Times New Roman" w:hAnsi="Times New Roman" w:cs="Times New Roman"/>
          <w:sz w:val="26"/>
          <w:szCs w:val="26"/>
        </w:rPr>
        <w:t xml:space="preserve">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hyperlink r:id="rId47" w:anchor="/document/70951956/entry/4050" w:tgtFrame="_blank" w:tooltip="Открыть документ в системе Гарант" w:history="1">
        <w:r w:rsidRPr="002235A9">
          <w:rPr>
            <w:rStyle w:val="a3"/>
            <w:rFonts w:ascii="Times New Roman" w:hAnsi="Times New Roman"/>
            <w:sz w:val="26"/>
            <w:szCs w:val="26"/>
          </w:rPr>
          <w:t>ф.0504035</w:t>
        </w:r>
      </w:hyperlink>
      <w:r w:rsidRPr="002235A9">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Style w:val="enumerated"/>
          <w:rFonts w:ascii="Times New Roman" w:hAnsi="Times New Roman"/>
          <w:sz w:val="26"/>
          <w:szCs w:val="26"/>
        </w:rPr>
      </w:pPr>
      <w:r w:rsidRPr="002235A9">
        <w:rPr>
          <w:rStyle w:val="enumerated"/>
          <w:rFonts w:ascii="Times New Roman" w:hAnsi="Times New Roman"/>
          <w:sz w:val="26"/>
          <w:szCs w:val="26"/>
        </w:rPr>
        <w:t>3.</w:t>
      </w:r>
      <w:r w:rsidR="000A05A3">
        <w:rPr>
          <w:rStyle w:val="enumerated"/>
          <w:rFonts w:ascii="Times New Roman" w:hAnsi="Times New Roman"/>
          <w:sz w:val="26"/>
          <w:szCs w:val="26"/>
        </w:rPr>
        <w:t>7</w:t>
      </w:r>
      <w:r w:rsidRPr="002235A9">
        <w:rPr>
          <w:rStyle w:val="enumerated"/>
          <w:rFonts w:ascii="Times New Roman" w:hAnsi="Times New Roman"/>
          <w:sz w:val="26"/>
          <w:szCs w:val="26"/>
        </w:rPr>
        <w:t>.5.</w:t>
      </w:r>
      <w:r w:rsidRPr="002235A9">
        <w:rPr>
          <w:rFonts w:ascii="Times New Roman" w:hAnsi="Times New Roman" w:cs="Times New Roman"/>
          <w:sz w:val="26"/>
          <w:szCs w:val="26"/>
        </w:rPr>
        <w:t xml:space="preserve"> Начисление амортизации по основным средствам ежемесячно отражается в Ведомости начисления амортизации</w:t>
      </w:r>
      <w:r w:rsidR="000A05A3">
        <w:rPr>
          <w:rFonts w:ascii="Times New Roman" w:hAnsi="Times New Roman" w:cs="Times New Roman"/>
          <w:sz w:val="26"/>
          <w:szCs w:val="26"/>
        </w:rPr>
        <w:t>.</w:t>
      </w:r>
      <w:r w:rsidRPr="002235A9">
        <w:rPr>
          <w:rFonts w:ascii="Times New Roman" w:hAnsi="Times New Roman" w:cs="Times New Roman"/>
          <w:sz w:val="26"/>
          <w:szCs w:val="26"/>
        </w:rPr>
        <w:t xml:space="preserve"> </w:t>
      </w:r>
    </w:p>
    <w:p w:rsidR="00D56576" w:rsidRPr="000A05A3" w:rsidRDefault="00D56576" w:rsidP="002235A9">
      <w:pPr>
        <w:pStyle w:val="2"/>
        <w:spacing w:before="0" w:beforeAutospacing="0" w:after="0" w:afterAutospacing="0"/>
        <w:ind w:firstLine="709"/>
        <w:rPr>
          <w:rFonts w:ascii="Times New Roman" w:hAnsi="Times New Roman" w:cs="Times New Roman"/>
          <w:i w:val="0"/>
          <w:sz w:val="26"/>
          <w:szCs w:val="26"/>
        </w:rPr>
      </w:pPr>
      <w:r w:rsidRPr="000A05A3">
        <w:rPr>
          <w:rStyle w:val="enumerated"/>
          <w:rFonts w:ascii="Times New Roman" w:hAnsi="Times New Roman"/>
          <w:i w:val="0"/>
          <w:sz w:val="26"/>
          <w:szCs w:val="26"/>
        </w:rPr>
        <w:t>4.</w:t>
      </w:r>
      <w:r w:rsidRPr="000A05A3">
        <w:rPr>
          <w:rFonts w:ascii="Times New Roman" w:hAnsi="Times New Roman" w:cs="Times New Roman"/>
          <w:i w:val="0"/>
          <w:sz w:val="26"/>
          <w:szCs w:val="26"/>
        </w:rPr>
        <w:t xml:space="preserve"> Учет нематериальных активов</w:t>
      </w:r>
      <w:r w:rsidR="000A05A3">
        <w:rPr>
          <w:rFonts w:ascii="Times New Roman" w:hAnsi="Times New Roman" w:cs="Times New Roman"/>
          <w:i w:val="0"/>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4.1.</w:t>
      </w:r>
      <w:r w:rsidRPr="002235A9">
        <w:rPr>
          <w:rFonts w:ascii="Times New Roman" w:hAnsi="Times New Roman" w:cs="Times New Roman"/>
          <w:sz w:val="26"/>
          <w:szCs w:val="26"/>
        </w:rPr>
        <w:t xml:space="preserve"> К нематериальным активам относятся объекты нефинансовых активов, предназначенные для неоднократного и (или) постоянного использования в деятельности </w:t>
      </w:r>
      <w:r w:rsidR="000A05A3">
        <w:rPr>
          <w:rFonts w:ascii="Times New Roman" w:hAnsi="Times New Roman" w:cs="Times New Roman"/>
          <w:sz w:val="26"/>
          <w:szCs w:val="26"/>
        </w:rPr>
        <w:t>финансового отдела</w:t>
      </w:r>
      <w:r w:rsidRPr="002235A9">
        <w:rPr>
          <w:rFonts w:ascii="Times New Roman" w:hAnsi="Times New Roman" w:cs="Times New Roman"/>
          <w:sz w:val="26"/>
          <w:szCs w:val="26"/>
        </w:rPr>
        <w:t xml:space="preserve">, одновременно удовлетворяющие условиям, перечисленным в </w:t>
      </w:r>
      <w:hyperlink r:id="rId48" w:anchor="/document/12180849/entry/2056" w:tgtFrame="_blank" w:tooltip="Открыть документ в системе Гарант" w:history="1">
        <w:r w:rsidRPr="002235A9">
          <w:rPr>
            <w:rStyle w:val="a3"/>
            <w:rFonts w:ascii="Times New Roman" w:hAnsi="Times New Roman"/>
            <w:sz w:val="26"/>
            <w:szCs w:val="26"/>
          </w:rPr>
          <w:t>п.56</w:t>
        </w:r>
      </w:hyperlink>
      <w:r w:rsidRPr="002235A9">
        <w:rPr>
          <w:rFonts w:ascii="Times New Roman" w:hAnsi="Times New Roman" w:cs="Times New Roman"/>
          <w:sz w:val="26"/>
          <w:szCs w:val="26"/>
        </w:rPr>
        <w:t xml:space="preserve"> Инструкции </w:t>
      </w:r>
      <w:r w:rsidR="000A05A3">
        <w:rPr>
          <w:rFonts w:ascii="Times New Roman" w:hAnsi="Times New Roman" w:cs="Times New Roman"/>
          <w:sz w:val="26"/>
          <w:szCs w:val="26"/>
        </w:rPr>
        <w:t>№</w:t>
      </w:r>
      <w:r w:rsidRPr="002235A9">
        <w:rPr>
          <w:rFonts w:ascii="Times New Roman" w:hAnsi="Times New Roman" w:cs="Times New Roman"/>
          <w:sz w:val="26"/>
          <w:szCs w:val="26"/>
        </w:rPr>
        <w:t xml:space="preserve"> 157н.</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4.2.</w:t>
      </w:r>
      <w:r w:rsidRPr="002235A9">
        <w:rPr>
          <w:rFonts w:ascii="Times New Roman" w:hAnsi="Times New Roman" w:cs="Times New Roman"/>
          <w:sz w:val="26"/>
          <w:szCs w:val="26"/>
        </w:rPr>
        <w:t xml:space="preserve">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w:t>
      </w:r>
      <w:proofErr w:type="gramStart"/>
      <w:r w:rsidRPr="002235A9">
        <w:rPr>
          <w:rFonts w:ascii="Times New Roman" w:hAnsi="Times New Roman" w:cs="Times New Roman"/>
          <w:sz w:val="26"/>
          <w:szCs w:val="26"/>
        </w:rPr>
        <w:t>К таким объектам (носителям) относятся, в частности, CD и DVD диски, документы на бумажных носителях (книги, брошюры), схемы, макеты.</w:t>
      </w:r>
      <w:proofErr w:type="gramEnd"/>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w:t>
      </w:r>
    </w:p>
    <w:p w:rsidR="00D56576" w:rsidRPr="000A05A3" w:rsidRDefault="00D56576" w:rsidP="002235A9">
      <w:pPr>
        <w:pStyle w:val="2"/>
        <w:spacing w:before="0" w:beforeAutospacing="0" w:after="0" w:afterAutospacing="0"/>
        <w:ind w:firstLine="709"/>
        <w:rPr>
          <w:rFonts w:ascii="Times New Roman" w:hAnsi="Times New Roman" w:cs="Times New Roman"/>
          <w:i w:val="0"/>
          <w:sz w:val="26"/>
          <w:szCs w:val="26"/>
        </w:rPr>
      </w:pPr>
      <w:r w:rsidRPr="000A05A3">
        <w:rPr>
          <w:rStyle w:val="enumerated"/>
          <w:rFonts w:ascii="Times New Roman" w:hAnsi="Times New Roman"/>
          <w:i w:val="0"/>
          <w:sz w:val="26"/>
          <w:szCs w:val="26"/>
        </w:rPr>
        <w:t>5.</w:t>
      </w:r>
      <w:r w:rsidRPr="000A05A3">
        <w:rPr>
          <w:rFonts w:ascii="Times New Roman" w:hAnsi="Times New Roman" w:cs="Times New Roman"/>
          <w:i w:val="0"/>
          <w:sz w:val="26"/>
          <w:szCs w:val="26"/>
        </w:rPr>
        <w:t xml:space="preserve"> Амортизация</w:t>
      </w:r>
      <w:r w:rsidR="000A05A3">
        <w:rPr>
          <w:rFonts w:ascii="Times New Roman" w:hAnsi="Times New Roman" w:cs="Times New Roman"/>
          <w:i w:val="0"/>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5.1.</w:t>
      </w:r>
      <w:r w:rsidRPr="002235A9">
        <w:rPr>
          <w:rFonts w:ascii="Times New Roman" w:hAnsi="Times New Roman" w:cs="Times New Roman"/>
          <w:sz w:val="26"/>
          <w:szCs w:val="26"/>
        </w:rPr>
        <w:t xml:space="preserve"> Начисление амортизации объектов основных средств осуществляется линейным методом.</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5.2.</w:t>
      </w:r>
      <w:r w:rsidRPr="002235A9">
        <w:rPr>
          <w:rFonts w:ascii="Times New Roman" w:hAnsi="Times New Roman" w:cs="Times New Roman"/>
          <w:sz w:val="26"/>
          <w:szCs w:val="26"/>
        </w:rPr>
        <w:t xml:space="preserve"> 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 при определении суммы амортизации такой части они объединяются.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5.3.</w:t>
      </w:r>
      <w:r w:rsidRPr="002235A9">
        <w:rPr>
          <w:rFonts w:ascii="Times New Roman" w:hAnsi="Times New Roman" w:cs="Times New Roman"/>
          <w:sz w:val="26"/>
          <w:szCs w:val="26"/>
        </w:rPr>
        <w:t xml:space="preserve"> </w:t>
      </w:r>
      <w:proofErr w:type="gramStart"/>
      <w:r w:rsidRPr="002235A9">
        <w:rPr>
          <w:rFonts w:ascii="Times New Roman" w:hAnsi="Times New Roman" w:cs="Times New Roman"/>
          <w:sz w:val="26"/>
          <w:szCs w:val="26"/>
        </w:rPr>
        <w:t>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w:t>
      </w:r>
      <w:proofErr w:type="gramEnd"/>
      <w:r w:rsidRPr="002235A9">
        <w:rPr>
          <w:rFonts w:ascii="Times New Roman" w:hAnsi="Times New Roman" w:cs="Times New Roman"/>
          <w:sz w:val="26"/>
          <w:szCs w:val="26"/>
        </w:rPr>
        <w:t xml:space="preserve"> "</w:t>
      </w:r>
      <w:proofErr w:type="gramStart"/>
      <w:r w:rsidRPr="002235A9">
        <w:rPr>
          <w:rFonts w:ascii="Times New Roman" w:hAnsi="Times New Roman" w:cs="Times New Roman"/>
          <w:sz w:val="26"/>
          <w:szCs w:val="26"/>
        </w:rPr>
        <w:t>Амортизация").</w:t>
      </w:r>
      <w:proofErr w:type="gramEnd"/>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5.4.</w:t>
      </w:r>
      <w:r w:rsidRPr="002235A9">
        <w:rPr>
          <w:rFonts w:ascii="Times New Roman" w:hAnsi="Times New Roman" w:cs="Times New Roman"/>
          <w:sz w:val="26"/>
          <w:szCs w:val="26"/>
        </w:rPr>
        <w:t xml:space="preserve"> По результатам достройки, дооборудования, реконструкции, модернизации объекта основных средств </w:t>
      </w:r>
      <w:r w:rsidR="000A05A3">
        <w:rPr>
          <w:rFonts w:ascii="Times New Roman" w:hAnsi="Times New Roman" w:cs="Times New Roman"/>
          <w:sz w:val="26"/>
          <w:szCs w:val="26"/>
        </w:rPr>
        <w:t>К</w:t>
      </w:r>
      <w:r w:rsidRPr="002235A9">
        <w:rPr>
          <w:rFonts w:ascii="Times New Roman" w:hAnsi="Times New Roman" w:cs="Times New Roman"/>
          <w:sz w:val="26"/>
          <w:szCs w:val="26"/>
        </w:rPr>
        <w:t xml:space="preserve">омиссией </w:t>
      </w:r>
      <w:r w:rsidR="000A05A3">
        <w:rPr>
          <w:rFonts w:ascii="Times New Roman" w:hAnsi="Times New Roman" w:cs="Times New Roman"/>
          <w:sz w:val="26"/>
          <w:szCs w:val="26"/>
        </w:rPr>
        <w:t>по поступлению и выбытию активов финансового отдела</w:t>
      </w:r>
      <w:r w:rsidRPr="002235A9">
        <w:rPr>
          <w:rFonts w:ascii="Times New Roman" w:hAnsi="Times New Roman" w:cs="Times New Roman"/>
          <w:sz w:val="26"/>
          <w:szCs w:val="26"/>
        </w:rPr>
        <w:t xml:space="preserve"> принимаются решения: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2) об отсутствии оснований для пересмотра срока полезного использования объекта.</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lastRenderedPageBreak/>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49" w:anchor="/document/12180849/entry/2085" w:tgtFrame="_blank" w:tooltip="Открыть документ в системе Гарант" w:history="1">
        <w:r w:rsidRPr="002235A9">
          <w:rPr>
            <w:rStyle w:val="a3"/>
            <w:rFonts w:ascii="Times New Roman" w:hAnsi="Times New Roman"/>
            <w:sz w:val="26"/>
            <w:szCs w:val="26"/>
          </w:rPr>
          <w:t>п.85</w:t>
        </w:r>
      </w:hyperlink>
      <w:r w:rsidRPr="002235A9">
        <w:rPr>
          <w:rFonts w:ascii="Times New Roman" w:hAnsi="Times New Roman" w:cs="Times New Roman"/>
          <w:sz w:val="26"/>
          <w:szCs w:val="26"/>
        </w:rPr>
        <w:t xml:space="preserve"> Инструкции </w:t>
      </w:r>
      <w:r w:rsidR="00AF3DC6">
        <w:rPr>
          <w:rFonts w:ascii="Times New Roman" w:hAnsi="Times New Roman" w:cs="Times New Roman"/>
          <w:sz w:val="26"/>
          <w:szCs w:val="26"/>
        </w:rPr>
        <w:t>№</w:t>
      </w:r>
      <w:r w:rsidRPr="002235A9">
        <w:rPr>
          <w:rFonts w:ascii="Times New Roman" w:hAnsi="Times New Roman" w:cs="Times New Roman"/>
          <w:sz w:val="26"/>
          <w:szCs w:val="26"/>
        </w:rPr>
        <w:t xml:space="preserve"> 157н.</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5.5.</w:t>
      </w:r>
      <w:r w:rsidRPr="002235A9">
        <w:rPr>
          <w:rFonts w:ascii="Times New Roman" w:hAnsi="Times New Roman" w:cs="Times New Roman"/>
          <w:sz w:val="26"/>
          <w:szCs w:val="26"/>
        </w:rPr>
        <w:t xml:space="preserve">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D56576" w:rsidRPr="00AF3DC6" w:rsidRDefault="00D56576" w:rsidP="002235A9">
      <w:pPr>
        <w:pStyle w:val="2"/>
        <w:spacing w:before="0" w:beforeAutospacing="0" w:after="0" w:afterAutospacing="0"/>
        <w:ind w:firstLine="709"/>
        <w:rPr>
          <w:rFonts w:ascii="Times New Roman" w:hAnsi="Times New Roman" w:cs="Times New Roman"/>
          <w:i w:val="0"/>
          <w:sz w:val="26"/>
          <w:szCs w:val="26"/>
        </w:rPr>
      </w:pPr>
      <w:r w:rsidRPr="00AF3DC6">
        <w:rPr>
          <w:rStyle w:val="enumerated"/>
          <w:rFonts w:ascii="Times New Roman" w:hAnsi="Times New Roman"/>
          <w:i w:val="0"/>
          <w:sz w:val="26"/>
          <w:szCs w:val="26"/>
        </w:rPr>
        <w:t>6.</w:t>
      </w:r>
      <w:r w:rsidRPr="00AF3DC6">
        <w:rPr>
          <w:rFonts w:ascii="Times New Roman" w:hAnsi="Times New Roman" w:cs="Times New Roman"/>
          <w:i w:val="0"/>
          <w:sz w:val="26"/>
          <w:szCs w:val="26"/>
        </w:rPr>
        <w:t xml:space="preserve"> Учет материальных запасов</w:t>
      </w:r>
      <w:r w:rsidR="00AF3DC6">
        <w:rPr>
          <w:rFonts w:ascii="Times New Roman" w:hAnsi="Times New Roman" w:cs="Times New Roman"/>
          <w:i w:val="0"/>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6.1.</w:t>
      </w:r>
      <w:r w:rsidRPr="002235A9">
        <w:rPr>
          <w:rFonts w:ascii="Times New Roman" w:hAnsi="Times New Roman" w:cs="Times New Roman"/>
          <w:sz w:val="26"/>
          <w:szCs w:val="26"/>
        </w:rPr>
        <w:t xml:space="preserve"> Единицей бухгалтерского учета материальных запасов является </w:t>
      </w:r>
      <w:r w:rsidRPr="002235A9">
        <w:rPr>
          <w:rFonts w:ascii="Times New Roman" w:hAnsi="Times New Roman" w:cs="Times New Roman"/>
          <w:color w:val="000000"/>
          <w:sz w:val="26"/>
          <w:szCs w:val="26"/>
        </w:rPr>
        <w:t>единица бухгалтерского учета</w:t>
      </w:r>
      <w:r w:rsidR="00AF3DC6">
        <w:rPr>
          <w:rFonts w:ascii="Times New Roman" w:hAnsi="Times New Roman" w:cs="Times New Roman"/>
          <w:color w:val="000000"/>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6.2.</w:t>
      </w:r>
      <w:r w:rsidRPr="002235A9">
        <w:rPr>
          <w:rFonts w:ascii="Times New Roman" w:hAnsi="Times New Roman" w:cs="Times New Roman"/>
          <w:sz w:val="26"/>
          <w:szCs w:val="26"/>
        </w:rPr>
        <w:t xml:space="preserve"> Выбытие (отпуск) материальных запасов осуществляется по фактической стоимости.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6.3.</w:t>
      </w:r>
      <w:r w:rsidRPr="002235A9">
        <w:rPr>
          <w:rFonts w:ascii="Times New Roman" w:hAnsi="Times New Roman" w:cs="Times New Roman"/>
          <w:sz w:val="26"/>
          <w:szCs w:val="26"/>
        </w:rPr>
        <w:t xml:space="preserve"> Материальные запасы, переданные в личное пользование сотрудникам, списываются с балансового учета и учитываются на </w:t>
      </w:r>
      <w:proofErr w:type="spellStart"/>
      <w:r w:rsidRPr="002235A9">
        <w:rPr>
          <w:rFonts w:ascii="Times New Roman" w:hAnsi="Times New Roman" w:cs="Times New Roman"/>
          <w:sz w:val="26"/>
          <w:szCs w:val="26"/>
        </w:rPr>
        <w:t>забалансовом</w:t>
      </w:r>
      <w:proofErr w:type="spellEnd"/>
      <w:r w:rsidRPr="002235A9">
        <w:rPr>
          <w:rFonts w:ascii="Times New Roman" w:hAnsi="Times New Roman" w:cs="Times New Roman"/>
          <w:sz w:val="26"/>
          <w:szCs w:val="26"/>
        </w:rPr>
        <w:t xml:space="preserve"> счете </w:t>
      </w:r>
      <w:hyperlink r:id="rId50" w:anchor="/document/12180849/entry/27" w:tgtFrame="_blank" w:tooltip="Открыть документ в системе Гарант" w:history="1">
        <w:r w:rsidRPr="002235A9">
          <w:rPr>
            <w:rStyle w:val="a3"/>
            <w:rFonts w:ascii="Times New Roman" w:hAnsi="Times New Roman"/>
            <w:sz w:val="26"/>
            <w:szCs w:val="26"/>
          </w:rPr>
          <w:t>27</w:t>
        </w:r>
      </w:hyperlink>
      <w:r w:rsidRPr="002235A9">
        <w:rPr>
          <w:rFonts w:ascii="Times New Roman" w:hAnsi="Times New Roman" w:cs="Times New Roman"/>
          <w:sz w:val="26"/>
          <w:szCs w:val="26"/>
        </w:rPr>
        <w:t xml:space="preserve"> "Материальные ценности, выданные в личное пользование работникам (сотрудникам)".</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Поступление на склад материальных запасов, выбывших из личного пользования сотрудников, отражается в учете путем уменьшения показателя счета </w:t>
      </w:r>
      <w:hyperlink r:id="rId51" w:anchor="/document/12180849/entry/27" w:tgtFrame="_blank" w:tooltip="Открыть документ в системе Гарант" w:history="1">
        <w:r w:rsidRPr="002235A9">
          <w:rPr>
            <w:rStyle w:val="a3"/>
            <w:rFonts w:ascii="Times New Roman" w:hAnsi="Times New Roman"/>
            <w:sz w:val="26"/>
            <w:szCs w:val="26"/>
          </w:rPr>
          <w:t>27</w:t>
        </w:r>
      </w:hyperlink>
      <w:r w:rsidRPr="002235A9">
        <w:rPr>
          <w:rFonts w:ascii="Times New Roman" w:hAnsi="Times New Roman" w:cs="Times New Roman"/>
          <w:sz w:val="26"/>
          <w:szCs w:val="26"/>
        </w:rPr>
        <w:t xml:space="preserve"> и корреспонденцией по дебету счета 0 105 00 000 "Материальные запасы" и кредиту 0 401 10 189 "Иные доходы".</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Выбытие имущества со счета </w:t>
      </w:r>
      <w:hyperlink r:id="rId52" w:anchor="/document/12180849/entry/27" w:tgtFrame="_blank" w:tooltip="Открыть документ в системе Гарант" w:history="1">
        <w:r w:rsidRPr="002235A9">
          <w:rPr>
            <w:rStyle w:val="a3"/>
            <w:rFonts w:ascii="Times New Roman" w:hAnsi="Times New Roman"/>
            <w:sz w:val="26"/>
            <w:szCs w:val="26"/>
          </w:rPr>
          <w:t>27</w:t>
        </w:r>
      </w:hyperlink>
      <w:r w:rsidRPr="002235A9">
        <w:rPr>
          <w:rFonts w:ascii="Times New Roman" w:hAnsi="Times New Roman" w:cs="Times New Roman"/>
          <w:sz w:val="26"/>
          <w:szCs w:val="26"/>
        </w:rPr>
        <w:t xml:space="preserve"> в связи с его возвратом (передачей) должностными лицами оформляется Накладной на внутреннее перемещение объектов нефинансовых активов (ф.0504102).</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6.4.</w:t>
      </w:r>
      <w:r w:rsidRPr="002235A9">
        <w:rPr>
          <w:rFonts w:ascii="Times New Roman" w:hAnsi="Times New Roman" w:cs="Times New Roman"/>
          <w:sz w:val="26"/>
          <w:szCs w:val="26"/>
        </w:rPr>
        <w:t xml:space="preserve"> Материальные запасы, полученные при </w:t>
      </w:r>
      <w:proofErr w:type="spellStart"/>
      <w:r w:rsidRPr="002235A9">
        <w:rPr>
          <w:rFonts w:ascii="Times New Roman" w:hAnsi="Times New Roman" w:cs="Times New Roman"/>
          <w:sz w:val="26"/>
          <w:szCs w:val="26"/>
        </w:rPr>
        <w:t>разукомплектации</w:t>
      </w:r>
      <w:proofErr w:type="spellEnd"/>
      <w:r w:rsidRPr="002235A9">
        <w:rPr>
          <w:rFonts w:ascii="Times New Roman" w:hAnsi="Times New Roman" w:cs="Times New Roman"/>
          <w:sz w:val="26"/>
          <w:szCs w:val="26"/>
        </w:rPr>
        <w:t xml:space="preserve"> (частичной ликвидации) нефинансовых активов, принимаются к учету по справедливой стоимости на основании Приходного ордера (</w:t>
      </w:r>
      <w:hyperlink r:id="rId53" w:anchor="/document/70951956/entry/2130" w:tgtFrame="_blank" w:tooltip="Открыть документ в системе Гарант" w:history="1">
        <w:r w:rsidRPr="002235A9">
          <w:rPr>
            <w:rStyle w:val="a3"/>
            <w:rFonts w:ascii="Times New Roman" w:hAnsi="Times New Roman"/>
            <w:sz w:val="26"/>
            <w:szCs w:val="26"/>
          </w:rPr>
          <w:t>ф.0504207</w:t>
        </w:r>
      </w:hyperlink>
      <w:r w:rsidRPr="002235A9">
        <w:rPr>
          <w:rFonts w:ascii="Times New Roman" w:hAnsi="Times New Roman" w:cs="Times New Roman"/>
          <w:sz w:val="26"/>
          <w:szCs w:val="26"/>
        </w:rPr>
        <w:t>).</w:t>
      </w:r>
    </w:p>
    <w:p w:rsidR="00D56576"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6.5.</w:t>
      </w:r>
      <w:r w:rsidRPr="002235A9">
        <w:rPr>
          <w:rFonts w:ascii="Times New Roman" w:hAnsi="Times New Roman" w:cs="Times New Roman"/>
          <w:sz w:val="26"/>
          <w:szCs w:val="26"/>
        </w:rPr>
        <w:t xml:space="preserve"> Для списания материальных запасов оформляется Акта о списании материальных запасов (</w:t>
      </w:r>
      <w:hyperlink r:id="rId54" w:anchor="/document/70951956/entry/2160" w:tgtFrame="_blank" w:tooltip="Открыть документ в системе Гарант" w:history="1">
        <w:r w:rsidRPr="002235A9">
          <w:rPr>
            <w:rStyle w:val="a3"/>
            <w:rFonts w:ascii="Times New Roman" w:hAnsi="Times New Roman"/>
            <w:sz w:val="26"/>
            <w:szCs w:val="26"/>
          </w:rPr>
          <w:t>ф.0504230</w:t>
        </w:r>
      </w:hyperlink>
      <w:r w:rsidRPr="002235A9">
        <w:rPr>
          <w:rFonts w:ascii="Times New Roman" w:hAnsi="Times New Roman" w:cs="Times New Roman"/>
          <w:sz w:val="26"/>
          <w:szCs w:val="26"/>
        </w:rPr>
        <w:t>)</w:t>
      </w:r>
      <w:r w:rsidR="00AF3DC6">
        <w:rPr>
          <w:rFonts w:ascii="Times New Roman" w:hAnsi="Times New Roman" w:cs="Times New Roman"/>
          <w:sz w:val="26"/>
          <w:szCs w:val="26"/>
        </w:rPr>
        <w:t>.</w:t>
      </w:r>
    </w:p>
    <w:p w:rsidR="00AF3DC6" w:rsidRPr="002235A9" w:rsidRDefault="00AF3DC6" w:rsidP="002235A9">
      <w:pPr>
        <w:pStyle w:val="a5"/>
        <w:spacing w:before="0" w:beforeAutospacing="0" w:after="0" w:afterAutospacing="0"/>
        <w:ind w:firstLine="709"/>
        <w:rPr>
          <w:rFonts w:ascii="Times New Roman" w:hAnsi="Times New Roman" w:cs="Times New Roman"/>
          <w:sz w:val="26"/>
          <w:szCs w:val="26"/>
        </w:rPr>
      </w:pPr>
    </w:p>
    <w:p w:rsidR="00D56576" w:rsidRPr="00AF3DC6" w:rsidRDefault="00AF3DC6" w:rsidP="002235A9">
      <w:pPr>
        <w:pStyle w:val="2"/>
        <w:spacing w:before="0" w:beforeAutospacing="0" w:after="0" w:afterAutospacing="0"/>
        <w:ind w:firstLine="709"/>
        <w:rPr>
          <w:rFonts w:ascii="Times New Roman" w:hAnsi="Times New Roman" w:cs="Times New Roman"/>
          <w:i w:val="0"/>
          <w:sz w:val="26"/>
          <w:szCs w:val="26"/>
        </w:rPr>
      </w:pPr>
      <w:r>
        <w:rPr>
          <w:rStyle w:val="enumerated"/>
          <w:rFonts w:ascii="Times New Roman" w:hAnsi="Times New Roman"/>
          <w:i w:val="0"/>
          <w:sz w:val="26"/>
          <w:szCs w:val="26"/>
        </w:rPr>
        <w:t>7</w:t>
      </w:r>
      <w:r w:rsidR="00D56576" w:rsidRPr="00AF3DC6">
        <w:rPr>
          <w:rStyle w:val="enumerated"/>
          <w:rFonts w:ascii="Times New Roman" w:hAnsi="Times New Roman"/>
          <w:i w:val="0"/>
          <w:sz w:val="26"/>
          <w:szCs w:val="26"/>
        </w:rPr>
        <w:t>.</w:t>
      </w:r>
      <w:r w:rsidR="00D56576" w:rsidRPr="00AF3DC6">
        <w:rPr>
          <w:rFonts w:ascii="Times New Roman" w:hAnsi="Times New Roman" w:cs="Times New Roman"/>
          <w:i w:val="0"/>
          <w:sz w:val="26"/>
          <w:szCs w:val="26"/>
        </w:rPr>
        <w:t xml:space="preserve"> Учет денежных средств</w:t>
      </w:r>
      <w:r>
        <w:rPr>
          <w:rFonts w:ascii="Times New Roman" w:hAnsi="Times New Roman" w:cs="Times New Roman"/>
          <w:i w:val="0"/>
          <w:sz w:val="26"/>
          <w:szCs w:val="26"/>
        </w:rPr>
        <w:t>.</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7</w:t>
      </w:r>
      <w:r w:rsidR="00D56576" w:rsidRPr="002235A9">
        <w:rPr>
          <w:rStyle w:val="enumerated"/>
          <w:rFonts w:ascii="Times New Roman" w:hAnsi="Times New Roman"/>
          <w:sz w:val="26"/>
          <w:szCs w:val="26"/>
        </w:rPr>
        <w:t>.1.</w:t>
      </w:r>
      <w:r w:rsidR="00D56576" w:rsidRPr="002235A9">
        <w:rPr>
          <w:rFonts w:ascii="Times New Roman" w:hAnsi="Times New Roman" w:cs="Times New Roman"/>
          <w:sz w:val="26"/>
          <w:szCs w:val="26"/>
        </w:rPr>
        <w:t xml:space="preserve"> В </w:t>
      </w:r>
      <w:r>
        <w:rPr>
          <w:rFonts w:ascii="Times New Roman" w:hAnsi="Times New Roman" w:cs="Times New Roman"/>
          <w:sz w:val="26"/>
          <w:szCs w:val="26"/>
        </w:rPr>
        <w:t>финансовом отделе</w:t>
      </w:r>
      <w:r w:rsidR="00D56576" w:rsidRPr="002235A9">
        <w:rPr>
          <w:rFonts w:ascii="Times New Roman" w:hAnsi="Times New Roman" w:cs="Times New Roman"/>
          <w:sz w:val="26"/>
          <w:szCs w:val="26"/>
        </w:rPr>
        <w:t xml:space="preserve"> не ведется поступление и выбытие наличных денежных сре</w:t>
      </w:r>
      <w:proofErr w:type="gramStart"/>
      <w:r w:rsidR="00D56576" w:rsidRPr="002235A9">
        <w:rPr>
          <w:rFonts w:ascii="Times New Roman" w:hAnsi="Times New Roman" w:cs="Times New Roman"/>
          <w:sz w:val="26"/>
          <w:szCs w:val="26"/>
        </w:rPr>
        <w:t>дств в в</w:t>
      </w:r>
      <w:proofErr w:type="gramEnd"/>
      <w:r w:rsidR="00D56576" w:rsidRPr="002235A9">
        <w:rPr>
          <w:rFonts w:ascii="Times New Roman" w:hAnsi="Times New Roman" w:cs="Times New Roman"/>
          <w:sz w:val="26"/>
          <w:szCs w:val="26"/>
        </w:rPr>
        <w:t>алюте Российской Федерации, в иностранной валюте.</w:t>
      </w:r>
    </w:p>
    <w:p w:rsidR="00AF3DC6" w:rsidRDefault="00D56576" w:rsidP="002235A9">
      <w:pPr>
        <w:pStyle w:val="a5"/>
        <w:spacing w:before="0" w:beforeAutospacing="0" w:after="0" w:afterAutospacing="0"/>
        <w:ind w:firstLine="709"/>
        <w:rPr>
          <w:rFonts w:ascii="Times New Roman" w:hAnsi="Times New Roman" w:cs="Times New Roman"/>
          <w:sz w:val="26"/>
          <w:szCs w:val="26"/>
        </w:rPr>
      </w:pPr>
      <w:r w:rsidRPr="00FE183F">
        <w:rPr>
          <w:rFonts w:ascii="Times New Roman" w:hAnsi="Times New Roman" w:cs="Times New Roman"/>
          <w:sz w:val="26"/>
          <w:szCs w:val="26"/>
        </w:rPr>
        <w:t xml:space="preserve">В </w:t>
      </w:r>
      <w:r w:rsidR="00AF3DC6" w:rsidRPr="00FE183F">
        <w:rPr>
          <w:rFonts w:ascii="Times New Roman" w:hAnsi="Times New Roman" w:cs="Times New Roman"/>
          <w:sz w:val="26"/>
          <w:szCs w:val="26"/>
        </w:rPr>
        <w:t>финансовом отделе</w:t>
      </w:r>
      <w:r w:rsidRPr="00FE183F">
        <w:rPr>
          <w:rFonts w:ascii="Times New Roman" w:hAnsi="Times New Roman" w:cs="Times New Roman"/>
          <w:sz w:val="26"/>
          <w:szCs w:val="26"/>
        </w:rPr>
        <w:t xml:space="preserve"> ведется одна Кассовая книга (</w:t>
      </w:r>
      <w:hyperlink r:id="rId55" w:anchor="/document/70951956/entry/2260" w:tgtFrame="_blank" w:tooltip="Открыть документ в системе Гарант" w:history="1">
        <w:r w:rsidRPr="00FE183F">
          <w:rPr>
            <w:rStyle w:val="a3"/>
            <w:rFonts w:ascii="Times New Roman" w:hAnsi="Times New Roman"/>
            <w:sz w:val="26"/>
            <w:szCs w:val="26"/>
          </w:rPr>
          <w:t>ф.0504514</w:t>
        </w:r>
      </w:hyperlink>
      <w:r w:rsidRPr="00FE183F">
        <w:rPr>
          <w:rFonts w:ascii="Times New Roman" w:hAnsi="Times New Roman" w:cs="Times New Roman"/>
          <w:sz w:val="26"/>
          <w:szCs w:val="26"/>
        </w:rPr>
        <w:t>)</w:t>
      </w:r>
      <w:r w:rsidR="00AF3DC6" w:rsidRPr="00FE183F">
        <w:rPr>
          <w:rFonts w:ascii="Times New Roman" w:hAnsi="Times New Roman" w:cs="Times New Roman"/>
          <w:sz w:val="26"/>
          <w:szCs w:val="26"/>
        </w:rPr>
        <w:t xml:space="preserve"> по</w:t>
      </w:r>
      <w:r w:rsidRPr="00FE183F">
        <w:rPr>
          <w:rFonts w:ascii="Times New Roman" w:hAnsi="Times New Roman" w:cs="Times New Roman"/>
          <w:sz w:val="26"/>
          <w:szCs w:val="26"/>
        </w:rPr>
        <w:t xml:space="preserve"> </w:t>
      </w:r>
      <w:r w:rsidR="00AF3DC6" w:rsidRPr="00FE183F">
        <w:rPr>
          <w:rFonts w:ascii="Times New Roman" w:hAnsi="Times New Roman" w:cs="Times New Roman"/>
          <w:sz w:val="26"/>
          <w:szCs w:val="26"/>
        </w:rPr>
        <w:t>п</w:t>
      </w:r>
      <w:r w:rsidRPr="00FE183F">
        <w:rPr>
          <w:rFonts w:ascii="Times New Roman" w:hAnsi="Times New Roman" w:cs="Times New Roman"/>
          <w:sz w:val="26"/>
          <w:szCs w:val="26"/>
        </w:rPr>
        <w:t>оступлени</w:t>
      </w:r>
      <w:r w:rsidR="00AF3DC6" w:rsidRPr="00FE183F">
        <w:rPr>
          <w:rFonts w:ascii="Times New Roman" w:hAnsi="Times New Roman" w:cs="Times New Roman"/>
          <w:sz w:val="26"/>
          <w:szCs w:val="26"/>
        </w:rPr>
        <w:t>ю</w:t>
      </w:r>
      <w:r w:rsidRPr="00FE183F">
        <w:rPr>
          <w:rFonts w:ascii="Times New Roman" w:hAnsi="Times New Roman" w:cs="Times New Roman"/>
          <w:sz w:val="26"/>
          <w:szCs w:val="26"/>
        </w:rPr>
        <w:t xml:space="preserve"> и выбыти</w:t>
      </w:r>
      <w:r w:rsidR="00AF3DC6" w:rsidRPr="00FE183F">
        <w:rPr>
          <w:rFonts w:ascii="Times New Roman" w:hAnsi="Times New Roman" w:cs="Times New Roman"/>
          <w:sz w:val="26"/>
          <w:szCs w:val="26"/>
        </w:rPr>
        <w:t>ю</w:t>
      </w:r>
      <w:r w:rsidRPr="00FE183F">
        <w:rPr>
          <w:rFonts w:ascii="Times New Roman" w:hAnsi="Times New Roman" w:cs="Times New Roman"/>
          <w:sz w:val="26"/>
          <w:szCs w:val="26"/>
        </w:rPr>
        <w:t xml:space="preserve"> денежных документов</w:t>
      </w:r>
      <w:r w:rsidR="00AF3DC6" w:rsidRPr="00FE183F">
        <w:rPr>
          <w:rFonts w:ascii="Times New Roman" w:hAnsi="Times New Roman" w:cs="Times New Roman"/>
          <w:sz w:val="26"/>
          <w:szCs w:val="26"/>
        </w:rPr>
        <w:t>.</w:t>
      </w:r>
      <w:r w:rsidR="00AF3DC6">
        <w:rPr>
          <w:rFonts w:ascii="Times New Roman" w:hAnsi="Times New Roman" w:cs="Times New Roman"/>
          <w:sz w:val="26"/>
          <w:szCs w:val="26"/>
        </w:rPr>
        <w:t xml:space="preserve"> </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Fonts w:ascii="Times New Roman" w:hAnsi="Times New Roman" w:cs="Times New Roman"/>
          <w:sz w:val="26"/>
          <w:szCs w:val="26"/>
        </w:rPr>
        <w:t>О</w:t>
      </w:r>
      <w:r w:rsidR="00D56576" w:rsidRPr="002235A9">
        <w:rPr>
          <w:rFonts w:ascii="Times New Roman" w:hAnsi="Times New Roman" w:cs="Times New Roman"/>
          <w:sz w:val="26"/>
          <w:szCs w:val="26"/>
        </w:rPr>
        <w:t>формление отдельных листов Кассовой книги осуществляется последовательно, согласно датам совершения операций.</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lastRenderedPageBreak/>
        <w:t>7</w:t>
      </w:r>
      <w:r w:rsidR="00D56576" w:rsidRPr="002235A9">
        <w:rPr>
          <w:rStyle w:val="enumerated"/>
          <w:rFonts w:ascii="Times New Roman" w:hAnsi="Times New Roman"/>
          <w:sz w:val="26"/>
          <w:szCs w:val="26"/>
        </w:rPr>
        <w:t>.2.</w:t>
      </w:r>
      <w:r w:rsidR="00D56576" w:rsidRPr="002235A9">
        <w:rPr>
          <w:rFonts w:ascii="Times New Roman" w:hAnsi="Times New Roman" w:cs="Times New Roman"/>
          <w:sz w:val="26"/>
          <w:szCs w:val="26"/>
        </w:rPr>
        <w:t xml:space="preserve"> В Журнале регистрации приходных и расходных кассовых документов (</w:t>
      </w:r>
      <w:hyperlink r:id="rId56" w:anchor="/document/12113060/entry/30" w:tgtFrame="_blank" w:tooltip="Открыть документ в системе Гарант" w:history="1">
        <w:r w:rsidR="00D56576" w:rsidRPr="002235A9">
          <w:rPr>
            <w:rStyle w:val="a3"/>
            <w:rFonts w:ascii="Times New Roman" w:hAnsi="Times New Roman"/>
            <w:sz w:val="26"/>
            <w:szCs w:val="26"/>
          </w:rPr>
          <w:t>ф.0310003</w:t>
        </w:r>
      </w:hyperlink>
      <w:r w:rsidR="00D56576" w:rsidRPr="002235A9">
        <w:rPr>
          <w:rFonts w:ascii="Times New Roman" w:hAnsi="Times New Roman" w:cs="Times New Roman"/>
          <w:sz w:val="26"/>
          <w:szCs w:val="26"/>
        </w:rPr>
        <w:t>) отдельно регистрируются приходные и расходные кассовые ордера, оформляющие операции: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с денежными документами (ордера с записью "Фондовый").</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7</w:t>
      </w:r>
      <w:r w:rsidR="00D56576" w:rsidRPr="002235A9">
        <w:rPr>
          <w:rStyle w:val="enumerated"/>
          <w:rFonts w:ascii="Times New Roman" w:hAnsi="Times New Roman"/>
          <w:sz w:val="26"/>
          <w:szCs w:val="26"/>
        </w:rPr>
        <w:t>.3.</w:t>
      </w:r>
      <w:r w:rsidR="00D56576" w:rsidRPr="002235A9">
        <w:rPr>
          <w:rFonts w:ascii="Times New Roman" w:hAnsi="Times New Roman" w:cs="Times New Roman"/>
          <w:sz w:val="26"/>
          <w:szCs w:val="26"/>
        </w:rPr>
        <w:t xml:space="preserve"> Непрерывный внутренний </w:t>
      </w:r>
      <w:proofErr w:type="gramStart"/>
      <w:r w:rsidR="00D56576" w:rsidRPr="002235A9">
        <w:rPr>
          <w:rFonts w:ascii="Times New Roman" w:hAnsi="Times New Roman" w:cs="Times New Roman"/>
          <w:sz w:val="26"/>
          <w:szCs w:val="26"/>
        </w:rPr>
        <w:t>контроль за</w:t>
      </w:r>
      <w:proofErr w:type="gramEnd"/>
      <w:r w:rsidR="00D56576" w:rsidRPr="002235A9">
        <w:rPr>
          <w:rFonts w:ascii="Times New Roman" w:hAnsi="Times New Roman" w:cs="Times New Roman"/>
          <w:sz w:val="26"/>
          <w:szCs w:val="26"/>
        </w:rPr>
        <w:t xml:space="preserve"> осуществлением кассовых операций осуществляется путем:</w:t>
      </w:r>
      <w:r>
        <w:rPr>
          <w:rFonts w:ascii="Times New Roman" w:hAnsi="Times New Roman" w:cs="Times New Roman"/>
          <w:sz w:val="26"/>
          <w:szCs w:val="26"/>
        </w:rPr>
        <w:t xml:space="preserve"> внезапных ревизий кассы.</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7</w:t>
      </w:r>
      <w:r w:rsidR="00D56576" w:rsidRPr="002235A9">
        <w:rPr>
          <w:rStyle w:val="enumerated"/>
          <w:rFonts w:ascii="Times New Roman" w:hAnsi="Times New Roman"/>
          <w:sz w:val="26"/>
          <w:szCs w:val="26"/>
        </w:rPr>
        <w:t>.4.</w:t>
      </w:r>
      <w:r w:rsidR="00D56576" w:rsidRPr="002235A9">
        <w:rPr>
          <w:rFonts w:ascii="Times New Roman" w:hAnsi="Times New Roman" w:cs="Times New Roman"/>
          <w:sz w:val="26"/>
          <w:szCs w:val="26"/>
        </w:rPr>
        <w:t xml:space="preserve"> Внезапные ревизии кассы проводятся не реже, чем один раз в </w:t>
      </w:r>
      <w:r w:rsidR="00D56576" w:rsidRPr="002235A9">
        <w:rPr>
          <w:rStyle w:val="printable"/>
          <w:rFonts w:ascii="Times New Roman" w:hAnsi="Times New Roman"/>
          <w:sz w:val="26"/>
          <w:szCs w:val="26"/>
        </w:rPr>
        <w:t>квартал</w:t>
      </w:r>
      <w:r>
        <w:rPr>
          <w:rStyle w:val="printable"/>
          <w:rFonts w:ascii="Times New Roman" w:hAnsi="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Состав комиссии для проведения ревизии кассы утверждается отдельным приказом</w:t>
      </w:r>
      <w:r w:rsidR="00AF3DC6">
        <w:rPr>
          <w:rFonts w:ascii="Times New Roman" w:hAnsi="Times New Roman" w:cs="Times New Roman"/>
          <w:sz w:val="26"/>
          <w:szCs w:val="26"/>
        </w:rPr>
        <w:t xml:space="preserve"> финансового отдела</w:t>
      </w:r>
      <w:r w:rsidRPr="002235A9">
        <w:rPr>
          <w:rFonts w:ascii="Times New Roman" w:hAnsi="Times New Roman" w:cs="Times New Roman"/>
          <w:sz w:val="26"/>
          <w:szCs w:val="26"/>
        </w:rPr>
        <w:t>.</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7</w:t>
      </w:r>
      <w:r w:rsidR="00D56576" w:rsidRPr="002235A9">
        <w:rPr>
          <w:rStyle w:val="enumerated"/>
          <w:rFonts w:ascii="Times New Roman" w:hAnsi="Times New Roman"/>
          <w:sz w:val="26"/>
          <w:szCs w:val="26"/>
        </w:rPr>
        <w:t>.5.</w:t>
      </w:r>
      <w:r w:rsidR="00D56576" w:rsidRPr="002235A9">
        <w:rPr>
          <w:rFonts w:ascii="Times New Roman" w:hAnsi="Times New Roman" w:cs="Times New Roman"/>
          <w:sz w:val="26"/>
          <w:szCs w:val="26"/>
        </w:rPr>
        <w:t xml:space="preserve"> Списание недостач денежных документов, выявленных при проведении инвентаризации (внезапной ревизии) кассы отражается в учете на основании Бухгалтерской справки (</w:t>
      </w:r>
      <w:hyperlink r:id="rId57" w:anchor="/document/70951956/entry/2320" w:tgtFrame="_blank" w:tooltip="Открыть документ в системе Гарант" w:history="1">
        <w:r w:rsidR="00D56576" w:rsidRPr="002235A9">
          <w:rPr>
            <w:rStyle w:val="a3"/>
            <w:rFonts w:ascii="Times New Roman" w:hAnsi="Times New Roman"/>
            <w:sz w:val="26"/>
            <w:szCs w:val="26"/>
          </w:rPr>
          <w:t>ф.0504833</w:t>
        </w:r>
      </w:hyperlink>
      <w:r w:rsidR="00D56576" w:rsidRPr="002235A9">
        <w:rPr>
          <w:rFonts w:ascii="Times New Roman" w:hAnsi="Times New Roman" w:cs="Times New Roman"/>
          <w:sz w:val="26"/>
          <w:szCs w:val="26"/>
        </w:rPr>
        <w:t xml:space="preserve">), заверенной подписями </w:t>
      </w:r>
      <w:r>
        <w:rPr>
          <w:rFonts w:ascii="Times New Roman" w:hAnsi="Times New Roman" w:cs="Times New Roman"/>
          <w:sz w:val="26"/>
          <w:szCs w:val="26"/>
        </w:rPr>
        <w:t>ответственного работника</w:t>
      </w:r>
      <w:r w:rsidR="00D56576" w:rsidRPr="002235A9">
        <w:rPr>
          <w:rFonts w:ascii="Times New Roman" w:hAnsi="Times New Roman" w:cs="Times New Roman"/>
          <w:sz w:val="26"/>
          <w:szCs w:val="26"/>
        </w:rPr>
        <w:t xml:space="preserve"> и главного бухгалтера.</w:t>
      </w:r>
    </w:p>
    <w:p w:rsidR="00D56576"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7</w:t>
      </w:r>
      <w:r w:rsidR="00D56576" w:rsidRPr="002235A9">
        <w:rPr>
          <w:rStyle w:val="enumerated"/>
          <w:rFonts w:ascii="Times New Roman" w:hAnsi="Times New Roman"/>
          <w:sz w:val="26"/>
          <w:szCs w:val="26"/>
        </w:rPr>
        <w:t>.6.</w:t>
      </w:r>
      <w:r w:rsidR="00D56576" w:rsidRPr="002235A9">
        <w:rPr>
          <w:rFonts w:ascii="Times New Roman" w:hAnsi="Times New Roman" w:cs="Times New Roman"/>
          <w:sz w:val="26"/>
          <w:szCs w:val="26"/>
        </w:rPr>
        <w:t xml:space="preserve"> Стоимость приобретенных знаков почтовой оплаты (конверты, марки) учитывается на счете 201 35 "Денежные документы".</w:t>
      </w:r>
    </w:p>
    <w:p w:rsidR="00AF3DC6" w:rsidRPr="002235A9" w:rsidRDefault="00AF3DC6" w:rsidP="002235A9">
      <w:pPr>
        <w:pStyle w:val="a5"/>
        <w:spacing w:before="0" w:beforeAutospacing="0" w:after="0" w:afterAutospacing="0"/>
        <w:ind w:firstLine="709"/>
        <w:rPr>
          <w:rFonts w:ascii="Times New Roman" w:hAnsi="Times New Roman" w:cs="Times New Roman"/>
          <w:sz w:val="26"/>
          <w:szCs w:val="26"/>
        </w:rPr>
      </w:pPr>
    </w:p>
    <w:p w:rsidR="00D56576" w:rsidRPr="00AF3DC6" w:rsidRDefault="00AF3DC6" w:rsidP="002235A9">
      <w:pPr>
        <w:pStyle w:val="2"/>
        <w:spacing w:before="0" w:beforeAutospacing="0" w:after="0" w:afterAutospacing="0"/>
        <w:ind w:firstLine="709"/>
        <w:rPr>
          <w:rFonts w:ascii="Times New Roman" w:hAnsi="Times New Roman" w:cs="Times New Roman"/>
          <w:i w:val="0"/>
          <w:sz w:val="26"/>
          <w:szCs w:val="26"/>
        </w:rPr>
      </w:pPr>
      <w:r w:rsidRPr="00AF3DC6">
        <w:rPr>
          <w:rStyle w:val="enumerated"/>
          <w:rFonts w:ascii="Times New Roman" w:hAnsi="Times New Roman"/>
          <w:i w:val="0"/>
          <w:sz w:val="26"/>
          <w:szCs w:val="26"/>
        </w:rPr>
        <w:t>8</w:t>
      </w:r>
      <w:r w:rsidR="00D56576" w:rsidRPr="00AF3DC6">
        <w:rPr>
          <w:rStyle w:val="enumerated"/>
          <w:rFonts w:ascii="Times New Roman" w:hAnsi="Times New Roman"/>
          <w:i w:val="0"/>
          <w:sz w:val="26"/>
          <w:szCs w:val="26"/>
        </w:rPr>
        <w:t>.</w:t>
      </w:r>
      <w:r w:rsidR="00D56576" w:rsidRPr="00AF3DC6">
        <w:rPr>
          <w:rFonts w:ascii="Times New Roman" w:hAnsi="Times New Roman" w:cs="Times New Roman"/>
          <w:i w:val="0"/>
          <w:sz w:val="26"/>
          <w:szCs w:val="26"/>
        </w:rPr>
        <w:t xml:space="preserve"> Учет расчетов с подотчетными лицами</w:t>
      </w:r>
      <w:r>
        <w:rPr>
          <w:rFonts w:ascii="Times New Roman" w:hAnsi="Times New Roman" w:cs="Times New Roman"/>
          <w:i w:val="0"/>
          <w:sz w:val="26"/>
          <w:szCs w:val="26"/>
        </w:rPr>
        <w:t>.</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8</w:t>
      </w:r>
      <w:r w:rsidR="00D56576" w:rsidRPr="002235A9">
        <w:rPr>
          <w:rStyle w:val="enumerated"/>
          <w:rFonts w:ascii="Times New Roman" w:hAnsi="Times New Roman"/>
          <w:sz w:val="26"/>
          <w:szCs w:val="26"/>
        </w:rPr>
        <w:t>.1.</w:t>
      </w:r>
      <w:r w:rsidR="00D56576" w:rsidRPr="002235A9">
        <w:rPr>
          <w:rFonts w:ascii="Times New Roman" w:hAnsi="Times New Roman" w:cs="Times New Roman"/>
          <w:sz w:val="26"/>
          <w:szCs w:val="26"/>
        </w:rPr>
        <w:t xml:space="preserve"> Отражение в учете операций по расходам, произведенным подотчетным лицом, допустимо только в объеме расходов, утвержденных </w:t>
      </w:r>
      <w:r>
        <w:rPr>
          <w:rFonts w:ascii="Times New Roman" w:hAnsi="Times New Roman" w:cs="Times New Roman"/>
          <w:sz w:val="26"/>
          <w:szCs w:val="26"/>
        </w:rPr>
        <w:t>начальником финансового отдела</w:t>
      </w:r>
      <w:r w:rsidR="00D56576" w:rsidRPr="002235A9">
        <w:rPr>
          <w:rFonts w:ascii="Times New Roman" w:hAnsi="Times New Roman" w:cs="Times New Roman"/>
          <w:sz w:val="26"/>
          <w:szCs w:val="26"/>
        </w:rPr>
        <w:t xml:space="preserve"> согласно авансовому отчету.</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Дата авансового отчета не может быть ранее самой поздней даты, указанной в прилагаемых к отчету документах о произведенных расходах. </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Утверждение </w:t>
      </w:r>
      <w:r w:rsidR="00AF3DC6">
        <w:rPr>
          <w:rFonts w:ascii="Times New Roman" w:hAnsi="Times New Roman" w:cs="Times New Roman"/>
          <w:sz w:val="26"/>
          <w:szCs w:val="26"/>
        </w:rPr>
        <w:t>начальником финансового отдела</w:t>
      </w:r>
      <w:r w:rsidRPr="002235A9">
        <w:rPr>
          <w:rFonts w:ascii="Times New Roman" w:hAnsi="Times New Roman" w:cs="Times New Roman"/>
          <w:sz w:val="26"/>
          <w:szCs w:val="26"/>
        </w:rPr>
        <w:t xml:space="preserve">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на год, в котором планируется погашение кредиторской задолженности перед подотчетным лицом.</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8</w:t>
      </w:r>
      <w:r w:rsidR="00D56576" w:rsidRPr="002235A9">
        <w:rPr>
          <w:rStyle w:val="enumerated"/>
          <w:rFonts w:ascii="Times New Roman" w:hAnsi="Times New Roman"/>
          <w:sz w:val="26"/>
          <w:szCs w:val="26"/>
        </w:rPr>
        <w:t>.2.</w:t>
      </w:r>
      <w:r w:rsidR="00D56576" w:rsidRPr="002235A9">
        <w:rPr>
          <w:rFonts w:ascii="Times New Roman" w:hAnsi="Times New Roman" w:cs="Times New Roman"/>
          <w:sz w:val="26"/>
          <w:szCs w:val="26"/>
        </w:rPr>
        <w:t xml:space="preserve"> Расчеты по выданным под отчет сотрудникам </w:t>
      </w:r>
      <w:r>
        <w:rPr>
          <w:rFonts w:ascii="Times New Roman" w:hAnsi="Times New Roman" w:cs="Times New Roman"/>
          <w:sz w:val="26"/>
          <w:szCs w:val="26"/>
        </w:rPr>
        <w:t>финансового отдела</w:t>
      </w:r>
      <w:r w:rsidR="00D56576" w:rsidRPr="002235A9">
        <w:rPr>
          <w:rFonts w:ascii="Times New Roman" w:hAnsi="Times New Roman" w:cs="Times New Roman"/>
          <w:sz w:val="26"/>
          <w:szCs w:val="26"/>
        </w:rPr>
        <w:t xml:space="preserve">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По своевременно не возвращенным и не удержанным из заработной платы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8</w:t>
      </w:r>
      <w:r w:rsidR="00D56576" w:rsidRPr="002235A9">
        <w:rPr>
          <w:rStyle w:val="enumerated"/>
          <w:rFonts w:ascii="Times New Roman" w:hAnsi="Times New Roman"/>
          <w:sz w:val="26"/>
          <w:szCs w:val="26"/>
        </w:rPr>
        <w:t>.3.</w:t>
      </w:r>
      <w:r w:rsidR="00D56576" w:rsidRPr="002235A9">
        <w:rPr>
          <w:rFonts w:ascii="Times New Roman" w:hAnsi="Times New Roman" w:cs="Times New Roman"/>
          <w:sz w:val="26"/>
          <w:szCs w:val="26"/>
        </w:rPr>
        <w:t xml:space="preserve"> На счете 208 00 "Расчеты с подотчетными лицами" подлежат отражению только расчеты с работниками </w:t>
      </w:r>
      <w:r>
        <w:rPr>
          <w:rFonts w:ascii="Times New Roman" w:hAnsi="Times New Roman" w:cs="Times New Roman"/>
          <w:sz w:val="26"/>
          <w:szCs w:val="26"/>
        </w:rPr>
        <w:t>финансового отдела</w:t>
      </w:r>
      <w:r w:rsidR="00D56576" w:rsidRPr="002235A9">
        <w:rPr>
          <w:rFonts w:ascii="Times New Roman" w:hAnsi="Times New Roman" w:cs="Times New Roman"/>
          <w:sz w:val="26"/>
          <w:szCs w:val="26"/>
        </w:rPr>
        <w:t>. Расчеты с физическими лицами в рамках гражданско-правовых договоров учитываются на счетах 206 00 "Расчеты по выданным авансам" и 302 00 "Расчеты по принятым обязательствам".</w:t>
      </w:r>
    </w:p>
    <w:p w:rsidR="00D56576"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8</w:t>
      </w:r>
      <w:r w:rsidR="00D56576" w:rsidRPr="002235A9">
        <w:rPr>
          <w:rStyle w:val="enumerated"/>
          <w:rFonts w:ascii="Times New Roman" w:hAnsi="Times New Roman"/>
          <w:sz w:val="26"/>
          <w:szCs w:val="26"/>
        </w:rPr>
        <w:t>.4.</w:t>
      </w:r>
      <w:r w:rsidR="00D56576" w:rsidRPr="002235A9">
        <w:rPr>
          <w:rFonts w:ascii="Times New Roman" w:hAnsi="Times New Roman" w:cs="Times New Roman"/>
          <w:sz w:val="26"/>
          <w:szCs w:val="26"/>
        </w:rPr>
        <w:t xml:space="preserve"> На лицевой стороне Авансового отчета (ф.0504505) в графах "Бухгалтерская запись" указываются корреспонденции по отражению расходов, целесообразность которых подтверждена документами и которые принимаются учреждением к бухгалтерскому учету.</w:t>
      </w:r>
    </w:p>
    <w:p w:rsidR="00AF3DC6" w:rsidRPr="002235A9" w:rsidRDefault="00AF3DC6" w:rsidP="002235A9">
      <w:pPr>
        <w:pStyle w:val="a5"/>
        <w:spacing w:before="0" w:beforeAutospacing="0" w:after="0" w:afterAutospacing="0"/>
        <w:ind w:firstLine="709"/>
        <w:rPr>
          <w:rFonts w:ascii="Times New Roman" w:hAnsi="Times New Roman" w:cs="Times New Roman"/>
          <w:sz w:val="26"/>
          <w:szCs w:val="26"/>
        </w:rPr>
      </w:pPr>
    </w:p>
    <w:p w:rsidR="00D56576" w:rsidRPr="00AF3DC6" w:rsidRDefault="00AF3DC6" w:rsidP="002235A9">
      <w:pPr>
        <w:pStyle w:val="2"/>
        <w:spacing w:before="0" w:beforeAutospacing="0" w:after="0" w:afterAutospacing="0"/>
        <w:ind w:firstLine="709"/>
        <w:rPr>
          <w:rFonts w:ascii="Times New Roman" w:hAnsi="Times New Roman" w:cs="Times New Roman"/>
          <w:i w:val="0"/>
          <w:sz w:val="26"/>
          <w:szCs w:val="26"/>
        </w:rPr>
      </w:pPr>
      <w:r w:rsidRPr="00AF3DC6">
        <w:rPr>
          <w:rStyle w:val="enumerated"/>
          <w:rFonts w:ascii="Times New Roman" w:hAnsi="Times New Roman"/>
          <w:i w:val="0"/>
          <w:sz w:val="26"/>
          <w:szCs w:val="26"/>
        </w:rPr>
        <w:t>9</w:t>
      </w:r>
      <w:r w:rsidR="00D56576" w:rsidRPr="00AF3DC6">
        <w:rPr>
          <w:rStyle w:val="enumerated"/>
          <w:rFonts w:ascii="Times New Roman" w:hAnsi="Times New Roman"/>
          <w:i w:val="0"/>
          <w:sz w:val="26"/>
          <w:szCs w:val="26"/>
        </w:rPr>
        <w:t>.</w:t>
      </w:r>
      <w:r w:rsidR="00D56576" w:rsidRPr="00AF3DC6">
        <w:rPr>
          <w:rFonts w:ascii="Times New Roman" w:hAnsi="Times New Roman" w:cs="Times New Roman"/>
          <w:i w:val="0"/>
          <w:sz w:val="26"/>
          <w:szCs w:val="26"/>
        </w:rPr>
        <w:t xml:space="preserve"> Учет расчетов по налогам и взносам</w:t>
      </w:r>
      <w:r>
        <w:rPr>
          <w:rFonts w:ascii="Times New Roman" w:hAnsi="Times New Roman" w:cs="Times New Roman"/>
          <w:i w:val="0"/>
          <w:sz w:val="26"/>
          <w:szCs w:val="26"/>
        </w:rPr>
        <w:t>.</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lastRenderedPageBreak/>
        <w:t>9</w:t>
      </w:r>
      <w:r w:rsidR="00D56576" w:rsidRPr="002235A9">
        <w:rPr>
          <w:rStyle w:val="enumerated"/>
          <w:rFonts w:ascii="Times New Roman" w:hAnsi="Times New Roman"/>
          <w:sz w:val="26"/>
          <w:szCs w:val="26"/>
        </w:rPr>
        <w:t>.1.</w:t>
      </w:r>
      <w:r w:rsidR="00D56576" w:rsidRPr="002235A9">
        <w:rPr>
          <w:rFonts w:ascii="Times New Roman" w:hAnsi="Times New Roman" w:cs="Times New Roman"/>
          <w:sz w:val="26"/>
          <w:szCs w:val="26"/>
        </w:rPr>
        <w:t xml:space="preserve">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9</w:t>
      </w:r>
      <w:r w:rsidR="00D56576" w:rsidRPr="002235A9">
        <w:rPr>
          <w:rStyle w:val="enumerated"/>
          <w:rFonts w:ascii="Times New Roman" w:hAnsi="Times New Roman"/>
          <w:sz w:val="26"/>
          <w:szCs w:val="26"/>
        </w:rPr>
        <w:t>.2.</w:t>
      </w:r>
      <w:r w:rsidR="00D56576" w:rsidRPr="002235A9">
        <w:rPr>
          <w:rFonts w:ascii="Times New Roman" w:hAnsi="Times New Roman" w:cs="Times New Roman"/>
          <w:sz w:val="26"/>
          <w:szCs w:val="26"/>
        </w:rPr>
        <w:t xml:space="preserve"> Начисление налогов (авансовых платежей по налогам) за налоговый (отчетный) период отражается в учете днем начисления (подачи декларации, расчета). </w:t>
      </w:r>
    </w:p>
    <w:p w:rsidR="00D56576"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 в году, следующем </w:t>
      </w:r>
      <w:proofErr w:type="gramStart"/>
      <w:r w:rsidRPr="002235A9">
        <w:rPr>
          <w:rFonts w:ascii="Times New Roman" w:hAnsi="Times New Roman" w:cs="Times New Roman"/>
          <w:sz w:val="26"/>
          <w:szCs w:val="26"/>
        </w:rPr>
        <w:t>за</w:t>
      </w:r>
      <w:proofErr w:type="gramEnd"/>
      <w:r w:rsidRPr="002235A9">
        <w:rPr>
          <w:rFonts w:ascii="Times New Roman" w:hAnsi="Times New Roman" w:cs="Times New Roman"/>
          <w:sz w:val="26"/>
          <w:szCs w:val="26"/>
        </w:rPr>
        <w:t xml:space="preserve"> отчетным.</w:t>
      </w:r>
    </w:p>
    <w:p w:rsidR="00AF3DC6" w:rsidRPr="002235A9" w:rsidRDefault="00AF3DC6" w:rsidP="002235A9">
      <w:pPr>
        <w:pStyle w:val="a5"/>
        <w:spacing w:before="0" w:beforeAutospacing="0" w:after="0" w:afterAutospacing="0"/>
        <w:ind w:firstLine="709"/>
        <w:rPr>
          <w:rFonts w:ascii="Times New Roman" w:hAnsi="Times New Roman" w:cs="Times New Roman"/>
          <w:sz w:val="26"/>
          <w:szCs w:val="26"/>
        </w:rPr>
      </w:pPr>
    </w:p>
    <w:p w:rsidR="00D56576" w:rsidRPr="00AF3DC6" w:rsidRDefault="00D56576" w:rsidP="002235A9">
      <w:pPr>
        <w:pStyle w:val="2"/>
        <w:spacing w:before="0" w:beforeAutospacing="0" w:after="0" w:afterAutospacing="0"/>
        <w:ind w:firstLine="709"/>
        <w:rPr>
          <w:rFonts w:ascii="Times New Roman" w:hAnsi="Times New Roman" w:cs="Times New Roman"/>
          <w:i w:val="0"/>
          <w:sz w:val="26"/>
          <w:szCs w:val="26"/>
        </w:rPr>
      </w:pPr>
      <w:r w:rsidRPr="00AF3DC6">
        <w:rPr>
          <w:rStyle w:val="enumerated"/>
          <w:rFonts w:ascii="Times New Roman" w:hAnsi="Times New Roman"/>
          <w:i w:val="0"/>
          <w:sz w:val="26"/>
          <w:szCs w:val="26"/>
        </w:rPr>
        <w:t>1</w:t>
      </w:r>
      <w:r w:rsidR="00AF3DC6">
        <w:rPr>
          <w:rStyle w:val="enumerated"/>
          <w:rFonts w:ascii="Times New Roman" w:hAnsi="Times New Roman"/>
          <w:i w:val="0"/>
          <w:sz w:val="26"/>
          <w:szCs w:val="26"/>
        </w:rPr>
        <w:t>0</w:t>
      </w:r>
      <w:r w:rsidRPr="00AF3DC6">
        <w:rPr>
          <w:rStyle w:val="enumerated"/>
          <w:rFonts w:ascii="Times New Roman" w:hAnsi="Times New Roman"/>
          <w:i w:val="0"/>
          <w:sz w:val="26"/>
          <w:szCs w:val="26"/>
        </w:rPr>
        <w:t>.</w:t>
      </w:r>
      <w:r w:rsidRPr="00AF3DC6">
        <w:rPr>
          <w:rFonts w:ascii="Times New Roman" w:hAnsi="Times New Roman" w:cs="Times New Roman"/>
          <w:i w:val="0"/>
          <w:sz w:val="26"/>
          <w:szCs w:val="26"/>
        </w:rPr>
        <w:t xml:space="preserve"> Учет расчетов с различными дебиторами и кредиторами</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3DC6">
        <w:rPr>
          <w:rStyle w:val="enumerated"/>
          <w:rFonts w:ascii="Times New Roman" w:hAnsi="Times New Roman"/>
          <w:sz w:val="26"/>
          <w:szCs w:val="26"/>
        </w:rPr>
        <w:t>0</w:t>
      </w:r>
      <w:r w:rsidRPr="002235A9">
        <w:rPr>
          <w:rStyle w:val="enumerated"/>
          <w:rFonts w:ascii="Times New Roman" w:hAnsi="Times New Roman"/>
          <w:sz w:val="26"/>
          <w:szCs w:val="26"/>
        </w:rPr>
        <w:t>.1.</w:t>
      </w:r>
      <w:r w:rsidRPr="002235A9">
        <w:rPr>
          <w:rFonts w:ascii="Times New Roman" w:hAnsi="Times New Roman" w:cs="Times New Roman"/>
          <w:sz w:val="26"/>
          <w:szCs w:val="26"/>
        </w:rPr>
        <w:t xml:space="preserve"> Учет расчетов с физическими лицами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D56576" w:rsidRPr="002235A9" w:rsidRDefault="00AF3DC6" w:rsidP="002235A9">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10</w:t>
      </w:r>
      <w:r w:rsidR="00D56576" w:rsidRPr="002235A9">
        <w:rPr>
          <w:rStyle w:val="enumerated"/>
          <w:rFonts w:ascii="Times New Roman" w:hAnsi="Times New Roman"/>
          <w:sz w:val="26"/>
          <w:szCs w:val="26"/>
        </w:rPr>
        <w:t>.</w:t>
      </w:r>
      <w:r>
        <w:rPr>
          <w:rStyle w:val="enumerated"/>
          <w:rFonts w:ascii="Times New Roman" w:hAnsi="Times New Roman"/>
          <w:sz w:val="26"/>
          <w:szCs w:val="26"/>
        </w:rPr>
        <w:t>2.</w:t>
      </w:r>
      <w:r w:rsidR="00D56576" w:rsidRPr="002235A9">
        <w:rPr>
          <w:rStyle w:val="enumerated"/>
          <w:rFonts w:ascii="Times New Roman" w:hAnsi="Times New Roman"/>
          <w:sz w:val="26"/>
          <w:szCs w:val="26"/>
        </w:rPr>
        <w:t xml:space="preserve"> </w:t>
      </w:r>
      <w:r w:rsidR="00D56576" w:rsidRPr="002235A9">
        <w:rPr>
          <w:rFonts w:ascii="Times New Roman" w:hAnsi="Times New Roman" w:cs="Times New Roman"/>
          <w:sz w:val="26"/>
          <w:szCs w:val="26"/>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3DC6">
        <w:rPr>
          <w:rStyle w:val="enumerated"/>
          <w:rFonts w:ascii="Times New Roman" w:hAnsi="Times New Roman"/>
          <w:sz w:val="26"/>
          <w:szCs w:val="26"/>
        </w:rPr>
        <w:t>0</w:t>
      </w:r>
      <w:r w:rsidRPr="002235A9">
        <w:rPr>
          <w:rStyle w:val="enumerated"/>
          <w:rFonts w:ascii="Times New Roman" w:hAnsi="Times New Roman"/>
          <w:sz w:val="26"/>
          <w:szCs w:val="26"/>
        </w:rPr>
        <w:t>.3.</w:t>
      </w:r>
      <w:r w:rsidRPr="002235A9">
        <w:rPr>
          <w:rFonts w:ascii="Times New Roman" w:hAnsi="Times New Roman" w:cs="Times New Roman"/>
          <w:sz w:val="26"/>
          <w:szCs w:val="26"/>
        </w:rPr>
        <w:t xml:space="preserve"> </w:t>
      </w:r>
      <w:proofErr w:type="gramStart"/>
      <w:r w:rsidRPr="002235A9">
        <w:rPr>
          <w:rFonts w:ascii="Times New Roman" w:hAnsi="Times New Roman" w:cs="Times New Roman"/>
          <w:sz w:val="26"/>
          <w:szCs w:val="26"/>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w:t>
      </w:r>
      <w:proofErr w:type="gramEnd"/>
      <w:r w:rsidRPr="002235A9">
        <w:rPr>
          <w:rFonts w:ascii="Times New Roman" w:hAnsi="Times New Roman" w:cs="Times New Roman"/>
          <w:sz w:val="26"/>
          <w:szCs w:val="26"/>
        </w:rPr>
        <w:t xml:space="preserve"> плательщикам (начала претензионной работы).</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3DC6">
        <w:rPr>
          <w:rStyle w:val="enumerated"/>
          <w:rFonts w:ascii="Times New Roman" w:hAnsi="Times New Roman"/>
          <w:sz w:val="26"/>
          <w:szCs w:val="26"/>
        </w:rPr>
        <w:t>0</w:t>
      </w:r>
      <w:r w:rsidRPr="002235A9">
        <w:rPr>
          <w:rStyle w:val="enumerated"/>
          <w:rFonts w:ascii="Times New Roman" w:hAnsi="Times New Roman"/>
          <w:sz w:val="26"/>
          <w:szCs w:val="26"/>
        </w:rPr>
        <w:t>.4.</w:t>
      </w:r>
      <w:r w:rsidRPr="002235A9">
        <w:rPr>
          <w:rFonts w:ascii="Times New Roman" w:hAnsi="Times New Roman" w:cs="Times New Roman"/>
          <w:sz w:val="26"/>
          <w:szCs w:val="26"/>
        </w:rPr>
        <w:t xml:space="preserve">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D56576"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3DC6">
        <w:rPr>
          <w:rStyle w:val="enumerated"/>
          <w:rFonts w:ascii="Times New Roman" w:hAnsi="Times New Roman"/>
          <w:sz w:val="26"/>
          <w:szCs w:val="26"/>
        </w:rPr>
        <w:t>0</w:t>
      </w:r>
      <w:r w:rsidRPr="002235A9">
        <w:rPr>
          <w:rStyle w:val="enumerated"/>
          <w:rFonts w:ascii="Times New Roman" w:hAnsi="Times New Roman"/>
          <w:sz w:val="26"/>
          <w:szCs w:val="26"/>
        </w:rPr>
        <w:t>.5.</w:t>
      </w:r>
      <w:r w:rsidRPr="002235A9">
        <w:rPr>
          <w:rFonts w:ascii="Times New Roman" w:hAnsi="Times New Roman" w:cs="Times New Roman"/>
          <w:sz w:val="26"/>
          <w:szCs w:val="26"/>
        </w:rPr>
        <w:t xml:space="preserve">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Pr="002235A9">
        <w:rPr>
          <w:rFonts w:ascii="Times New Roman" w:hAnsi="Times New Roman" w:cs="Times New Roman"/>
          <w:sz w:val="26"/>
          <w:szCs w:val="26"/>
        </w:rPr>
        <w:t>применения кодов классификации расходов бюджетов</w:t>
      </w:r>
      <w:proofErr w:type="gramEnd"/>
      <w:r w:rsidRPr="002235A9">
        <w:rPr>
          <w:rFonts w:ascii="Times New Roman" w:hAnsi="Times New Roman" w:cs="Times New Roman"/>
          <w:sz w:val="26"/>
          <w:szCs w:val="26"/>
        </w:rPr>
        <w:t>.</w:t>
      </w:r>
    </w:p>
    <w:p w:rsidR="00AF3DC6" w:rsidRPr="002235A9" w:rsidRDefault="00AF3DC6" w:rsidP="002235A9">
      <w:pPr>
        <w:pStyle w:val="a5"/>
        <w:spacing w:before="0" w:beforeAutospacing="0" w:after="0" w:afterAutospacing="0"/>
        <w:ind w:firstLine="709"/>
        <w:rPr>
          <w:rFonts w:ascii="Times New Roman" w:hAnsi="Times New Roman" w:cs="Times New Roman"/>
          <w:sz w:val="26"/>
          <w:szCs w:val="26"/>
        </w:rPr>
      </w:pPr>
    </w:p>
    <w:p w:rsidR="00D56576" w:rsidRPr="00AF3DC6" w:rsidRDefault="00D56576" w:rsidP="002235A9">
      <w:pPr>
        <w:pStyle w:val="2"/>
        <w:spacing w:before="0" w:beforeAutospacing="0" w:after="0" w:afterAutospacing="0"/>
        <w:ind w:firstLine="709"/>
        <w:rPr>
          <w:rFonts w:ascii="Times New Roman" w:hAnsi="Times New Roman" w:cs="Times New Roman"/>
          <w:i w:val="0"/>
          <w:sz w:val="26"/>
          <w:szCs w:val="26"/>
        </w:rPr>
      </w:pPr>
      <w:r w:rsidRPr="00AF3DC6">
        <w:rPr>
          <w:rStyle w:val="enumerated"/>
          <w:rFonts w:ascii="Times New Roman" w:hAnsi="Times New Roman"/>
          <w:i w:val="0"/>
          <w:sz w:val="26"/>
          <w:szCs w:val="26"/>
        </w:rPr>
        <w:t>1</w:t>
      </w:r>
      <w:r w:rsidR="00AF3DC6">
        <w:rPr>
          <w:rStyle w:val="enumerated"/>
          <w:rFonts w:ascii="Times New Roman" w:hAnsi="Times New Roman"/>
          <w:i w:val="0"/>
          <w:sz w:val="26"/>
          <w:szCs w:val="26"/>
        </w:rPr>
        <w:t>1</w:t>
      </w:r>
      <w:r w:rsidRPr="00AF3DC6">
        <w:rPr>
          <w:rStyle w:val="enumerated"/>
          <w:rFonts w:ascii="Times New Roman" w:hAnsi="Times New Roman"/>
          <w:i w:val="0"/>
          <w:sz w:val="26"/>
          <w:szCs w:val="26"/>
        </w:rPr>
        <w:t>.</w:t>
      </w:r>
      <w:r w:rsidRPr="00AF3DC6">
        <w:rPr>
          <w:rFonts w:ascii="Times New Roman" w:hAnsi="Times New Roman" w:cs="Times New Roman"/>
          <w:i w:val="0"/>
          <w:sz w:val="26"/>
          <w:szCs w:val="26"/>
        </w:rPr>
        <w:t xml:space="preserve"> Учет доходов и расходов</w:t>
      </w:r>
      <w:r w:rsidR="00AF3DC6">
        <w:rPr>
          <w:rFonts w:ascii="Times New Roman" w:hAnsi="Times New Roman" w:cs="Times New Roman"/>
          <w:i w:val="0"/>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3DC6">
        <w:rPr>
          <w:rStyle w:val="enumerated"/>
          <w:rFonts w:ascii="Times New Roman" w:hAnsi="Times New Roman"/>
          <w:sz w:val="26"/>
          <w:szCs w:val="26"/>
        </w:rPr>
        <w:t>1</w:t>
      </w:r>
      <w:r w:rsidRPr="002235A9">
        <w:rPr>
          <w:rStyle w:val="enumerated"/>
          <w:rFonts w:ascii="Times New Roman" w:hAnsi="Times New Roman"/>
          <w:sz w:val="26"/>
          <w:szCs w:val="26"/>
        </w:rPr>
        <w:t>.1.</w:t>
      </w:r>
      <w:r w:rsidRPr="002235A9">
        <w:rPr>
          <w:rFonts w:ascii="Times New Roman" w:hAnsi="Times New Roman" w:cs="Times New Roman"/>
          <w:sz w:val="26"/>
          <w:szCs w:val="26"/>
        </w:rPr>
        <w:t xml:space="preserve"> В составе расходов будущих периодов на счете 401 50 "Расходы будущих периодов" отражаются расходы, связанные</w:t>
      </w:r>
      <w:r w:rsidR="00AF3DC6">
        <w:rPr>
          <w:rFonts w:ascii="Times New Roman" w:hAnsi="Times New Roman" w:cs="Times New Roman"/>
          <w:sz w:val="26"/>
          <w:szCs w:val="26"/>
        </w:rPr>
        <w:t xml:space="preserve"> </w:t>
      </w:r>
      <w:r w:rsidRPr="002235A9">
        <w:rPr>
          <w:rFonts w:ascii="Times New Roman" w:hAnsi="Times New Roman" w:cs="Times New Roman"/>
          <w:sz w:val="26"/>
          <w:szCs w:val="26"/>
        </w:rPr>
        <w:t>с выплатой отпускных</w:t>
      </w:r>
      <w:r w:rsidR="00AF3DC6">
        <w:rPr>
          <w:rFonts w:ascii="Times New Roman" w:hAnsi="Times New Roman" w:cs="Times New Roman"/>
          <w:sz w:val="26"/>
          <w:szCs w:val="26"/>
        </w:rPr>
        <w:t>.</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xml:space="preserve"> Расходы будущих периодов подлежат отнесению на финансовый результат текущего финансового года равномерно.</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lastRenderedPageBreak/>
        <w:t>1</w:t>
      </w:r>
      <w:r w:rsidR="00AF3DC6">
        <w:rPr>
          <w:rStyle w:val="enumerated"/>
          <w:rFonts w:ascii="Times New Roman" w:hAnsi="Times New Roman"/>
          <w:sz w:val="26"/>
          <w:szCs w:val="26"/>
        </w:rPr>
        <w:t>1</w:t>
      </w:r>
      <w:r w:rsidRPr="002235A9">
        <w:rPr>
          <w:rStyle w:val="enumerated"/>
          <w:rFonts w:ascii="Times New Roman" w:hAnsi="Times New Roman"/>
          <w:sz w:val="26"/>
          <w:szCs w:val="26"/>
        </w:rPr>
        <w:t>.2.</w:t>
      </w:r>
      <w:r w:rsidRPr="002235A9">
        <w:rPr>
          <w:rFonts w:ascii="Times New Roman" w:hAnsi="Times New Roman" w:cs="Times New Roman"/>
          <w:sz w:val="26"/>
          <w:szCs w:val="26"/>
        </w:rPr>
        <w:t xml:space="preserve"> Порядок формирования резервов предстоящих расходов и их использования приведен в Приложении </w:t>
      </w:r>
      <w:r w:rsidR="00E46284">
        <w:rPr>
          <w:rFonts w:ascii="Times New Roman" w:hAnsi="Times New Roman" w:cs="Times New Roman"/>
          <w:sz w:val="26"/>
          <w:szCs w:val="26"/>
        </w:rPr>
        <w:t>№</w:t>
      </w:r>
      <w:r w:rsidRPr="002235A9">
        <w:rPr>
          <w:rFonts w:ascii="Times New Roman" w:hAnsi="Times New Roman" w:cs="Times New Roman"/>
          <w:sz w:val="26"/>
          <w:szCs w:val="26"/>
        </w:rPr>
        <w:t xml:space="preserve"> </w:t>
      </w:r>
      <w:r w:rsidR="00E46284">
        <w:rPr>
          <w:rFonts w:ascii="Times New Roman" w:hAnsi="Times New Roman" w:cs="Times New Roman"/>
          <w:sz w:val="26"/>
          <w:szCs w:val="26"/>
        </w:rPr>
        <w:t>6</w:t>
      </w:r>
      <w:r w:rsidRPr="002235A9">
        <w:rPr>
          <w:rStyle w:val="printable"/>
          <w:rFonts w:ascii="Times New Roman" w:hAnsi="Times New Roman"/>
          <w:sz w:val="26"/>
          <w:szCs w:val="26"/>
        </w:rPr>
        <w:t xml:space="preserve"> </w:t>
      </w:r>
      <w:r w:rsidRPr="002235A9">
        <w:rPr>
          <w:rFonts w:ascii="Times New Roman" w:hAnsi="Times New Roman" w:cs="Times New Roman"/>
          <w:sz w:val="26"/>
          <w:szCs w:val="26"/>
        </w:rPr>
        <w:t xml:space="preserve">к </w:t>
      </w:r>
      <w:r w:rsidR="00E46284">
        <w:rPr>
          <w:rFonts w:ascii="Times New Roman" w:hAnsi="Times New Roman" w:cs="Times New Roman"/>
          <w:sz w:val="26"/>
          <w:szCs w:val="26"/>
        </w:rPr>
        <w:t>У</w:t>
      </w:r>
      <w:r w:rsidRPr="002235A9">
        <w:rPr>
          <w:rFonts w:ascii="Times New Roman" w:hAnsi="Times New Roman" w:cs="Times New Roman"/>
          <w:sz w:val="26"/>
          <w:szCs w:val="26"/>
        </w:rPr>
        <w:t>четной политике.</w:t>
      </w:r>
    </w:p>
    <w:p w:rsidR="00D56576" w:rsidRPr="002235A9" w:rsidRDefault="00D56576" w:rsidP="002235A9">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E46284">
        <w:rPr>
          <w:rStyle w:val="enumerated"/>
          <w:rFonts w:ascii="Times New Roman" w:hAnsi="Times New Roman"/>
          <w:sz w:val="26"/>
          <w:szCs w:val="26"/>
        </w:rPr>
        <w:t>1</w:t>
      </w:r>
      <w:r w:rsidRPr="002235A9">
        <w:rPr>
          <w:rStyle w:val="enumerated"/>
          <w:rFonts w:ascii="Times New Roman" w:hAnsi="Times New Roman"/>
          <w:sz w:val="26"/>
          <w:szCs w:val="26"/>
        </w:rPr>
        <w:t>.3.</w:t>
      </w:r>
      <w:r w:rsidRPr="002235A9">
        <w:rPr>
          <w:rFonts w:ascii="Times New Roman" w:hAnsi="Times New Roman" w:cs="Times New Roman"/>
          <w:sz w:val="26"/>
          <w:szCs w:val="26"/>
        </w:rPr>
        <w:t xml:space="preserve">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w:t>
      </w:r>
      <w:r w:rsidR="00E46284">
        <w:rPr>
          <w:rFonts w:ascii="Times New Roman" w:hAnsi="Times New Roman" w:cs="Times New Roman"/>
          <w:sz w:val="26"/>
          <w:szCs w:val="26"/>
        </w:rPr>
        <w:t>финансовым отделом</w:t>
      </w:r>
      <w:r w:rsidRPr="002235A9">
        <w:rPr>
          <w:rFonts w:ascii="Times New Roman" w:hAnsi="Times New Roman" w:cs="Times New Roman"/>
          <w:sz w:val="26"/>
          <w:szCs w:val="26"/>
        </w:rPr>
        <w:t xml:space="preserve"> в качестве доходов текущего финансового года на дату предъявления претензий (требований) к их плательщикам (виновным лицам).</w:t>
      </w:r>
    </w:p>
    <w:p w:rsidR="00D56576" w:rsidRPr="002235A9" w:rsidRDefault="00D56576" w:rsidP="00E46284">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E46284">
        <w:rPr>
          <w:rStyle w:val="enumerated"/>
          <w:rFonts w:ascii="Times New Roman" w:hAnsi="Times New Roman"/>
          <w:sz w:val="26"/>
          <w:szCs w:val="26"/>
        </w:rPr>
        <w:t>1</w:t>
      </w:r>
      <w:r w:rsidRPr="002235A9">
        <w:rPr>
          <w:rStyle w:val="enumerated"/>
          <w:rFonts w:ascii="Times New Roman" w:hAnsi="Times New Roman"/>
          <w:sz w:val="26"/>
          <w:szCs w:val="26"/>
        </w:rPr>
        <w:t>.4.</w:t>
      </w:r>
      <w:r w:rsidRPr="002235A9">
        <w:rPr>
          <w:rFonts w:ascii="Times New Roman" w:hAnsi="Times New Roman" w:cs="Times New Roman"/>
          <w:sz w:val="26"/>
          <w:szCs w:val="26"/>
        </w:rPr>
        <w:t xml:space="preserve">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rsidR="00D56576" w:rsidRDefault="00D56576" w:rsidP="00E46284">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E46284" w:rsidRPr="002235A9" w:rsidRDefault="00E46284" w:rsidP="00E46284">
      <w:pPr>
        <w:pStyle w:val="a5"/>
        <w:spacing w:before="0" w:beforeAutospacing="0" w:after="0" w:afterAutospacing="0"/>
        <w:rPr>
          <w:rFonts w:ascii="Times New Roman" w:hAnsi="Times New Roman" w:cs="Times New Roman"/>
          <w:sz w:val="26"/>
          <w:szCs w:val="26"/>
        </w:rPr>
      </w:pPr>
    </w:p>
    <w:p w:rsidR="00D56576" w:rsidRPr="00E46284" w:rsidRDefault="00E46284" w:rsidP="00E46284">
      <w:pPr>
        <w:pStyle w:val="2"/>
        <w:spacing w:before="0" w:beforeAutospacing="0" w:after="0" w:afterAutospacing="0"/>
        <w:rPr>
          <w:rFonts w:ascii="Times New Roman" w:hAnsi="Times New Roman" w:cs="Times New Roman"/>
          <w:i w:val="0"/>
          <w:sz w:val="26"/>
          <w:szCs w:val="26"/>
        </w:rPr>
      </w:pPr>
      <w:r>
        <w:rPr>
          <w:rStyle w:val="enumerated"/>
          <w:rFonts w:ascii="Times New Roman" w:hAnsi="Times New Roman"/>
          <w:i w:val="0"/>
          <w:sz w:val="26"/>
          <w:szCs w:val="26"/>
        </w:rPr>
        <w:t>12</w:t>
      </w:r>
      <w:r w:rsidR="00D56576" w:rsidRPr="00E46284">
        <w:rPr>
          <w:rStyle w:val="enumerated"/>
          <w:rFonts w:ascii="Times New Roman" w:hAnsi="Times New Roman"/>
          <w:i w:val="0"/>
          <w:sz w:val="26"/>
          <w:szCs w:val="26"/>
        </w:rPr>
        <w:t>.</w:t>
      </w:r>
      <w:r w:rsidR="00D56576" w:rsidRPr="00E46284">
        <w:rPr>
          <w:rFonts w:ascii="Times New Roman" w:hAnsi="Times New Roman" w:cs="Times New Roman"/>
          <w:i w:val="0"/>
          <w:sz w:val="26"/>
          <w:szCs w:val="26"/>
        </w:rPr>
        <w:t xml:space="preserve"> Санкционирование расходов</w:t>
      </w:r>
      <w:r>
        <w:rPr>
          <w:rFonts w:ascii="Times New Roman" w:hAnsi="Times New Roman" w:cs="Times New Roman"/>
          <w:i w:val="0"/>
          <w:sz w:val="26"/>
          <w:szCs w:val="26"/>
        </w:rPr>
        <w:t>.</w:t>
      </w:r>
    </w:p>
    <w:p w:rsidR="00D56576" w:rsidRPr="002235A9" w:rsidRDefault="00D56576" w:rsidP="00E46284">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E46284">
        <w:rPr>
          <w:rStyle w:val="enumerated"/>
          <w:rFonts w:ascii="Times New Roman" w:hAnsi="Times New Roman"/>
          <w:sz w:val="26"/>
          <w:szCs w:val="26"/>
        </w:rPr>
        <w:t>2</w:t>
      </w:r>
      <w:r w:rsidRPr="002235A9">
        <w:rPr>
          <w:rStyle w:val="enumerated"/>
          <w:rFonts w:ascii="Times New Roman" w:hAnsi="Times New Roman"/>
          <w:sz w:val="26"/>
          <w:szCs w:val="26"/>
        </w:rPr>
        <w:t>.1.</w:t>
      </w:r>
      <w:r w:rsidRPr="002235A9">
        <w:rPr>
          <w:rFonts w:ascii="Times New Roman" w:hAnsi="Times New Roman" w:cs="Times New Roman"/>
          <w:sz w:val="26"/>
          <w:szCs w:val="26"/>
        </w:rPr>
        <w:t xml:space="preserve"> Учет бюджетных и денежных обязательств осуществляется на основании следующих документов, подтверждающих их принятие: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57"/>
        <w:gridCol w:w="4451"/>
        <w:gridCol w:w="4466"/>
      </w:tblGrid>
      <w:tr w:rsidR="00D56576" w:rsidRPr="002235A9" w:rsidTr="003F6C9E">
        <w:trPr>
          <w:tblCellSpacing w:w="15" w:type="dxa"/>
        </w:trPr>
        <w:tc>
          <w:tcPr>
            <w:tcW w:w="512"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 xml:space="preserve">N </w:t>
            </w:r>
            <w:proofErr w:type="gramStart"/>
            <w:r w:rsidRPr="002235A9">
              <w:rPr>
                <w:rFonts w:ascii="Times New Roman" w:hAnsi="Times New Roman" w:cs="Times New Roman"/>
                <w:color w:val="000000"/>
                <w:sz w:val="26"/>
                <w:szCs w:val="26"/>
              </w:rPr>
              <w:t>п</w:t>
            </w:r>
            <w:proofErr w:type="gramEnd"/>
            <w:r w:rsidRPr="002235A9">
              <w:rPr>
                <w:rFonts w:ascii="Times New Roman" w:hAnsi="Times New Roman" w:cs="Times New Roman"/>
                <w:color w:val="000000"/>
                <w:sz w:val="26"/>
                <w:szCs w:val="26"/>
              </w:rPr>
              <w:t>/п</w:t>
            </w:r>
          </w:p>
        </w:tc>
        <w:tc>
          <w:tcPr>
            <w:tcW w:w="4421"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Документ, на основании которого возникает бюджетное обязательство</w:t>
            </w:r>
          </w:p>
        </w:tc>
        <w:tc>
          <w:tcPr>
            <w:tcW w:w="4421" w:type="dxa"/>
            <w:tcBorders>
              <w:top w:val="outset" w:sz="6" w:space="0" w:color="auto"/>
              <w:left w:val="outset" w:sz="6" w:space="0" w:color="auto"/>
              <w:bottom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Документ, подтверждающий возникновение денежного обязательства</w:t>
            </w:r>
          </w:p>
        </w:tc>
      </w:tr>
      <w:tr w:rsidR="00D56576" w:rsidRPr="002235A9" w:rsidTr="00E46284">
        <w:trPr>
          <w:trHeight w:val="4907"/>
          <w:tblCellSpacing w:w="15" w:type="dxa"/>
        </w:trPr>
        <w:tc>
          <w:tcPr>
            <w:tcW w:w="512"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1.</w:t>
            </w:r>
          </w:p>
        </w:tc>
        <w:tc>
          <w:tcPr>
            <w:tcW w:w="4421" w:type="dxa"/>
            <w:tcBorders>
              <w:top w:val="outset" w:sz="6" w:space="0" w:color="auto"/>
              <w:left w:val="outset" w:sz="6" w:space="0" w:color="auto"/>
              <w:bottom w:val="outset" w:sz="6" w:space="0" w:color="auto"/>
              <w:right w:val="outset" w:sz="6" w:space="0" w:color="auto"/>
            </w:tcBorders>
            <w:vAlign w:val="center"/>
          </w:tcPr>
          <w:p w:rsidR="00D56576" w:rsidRPr="002235A9" w:rsidRDefault="00E46284" w:rsidP="00E46284">
            <w:pPr>
              <w:pStyle w:val="a5"/>
              <w:spacing w:before="0" w:beforeAutospacing="0" w:after="0" w:afterAutospacing="0"/>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М</w:t>
            </w:r>
            <w:r w:rsidR="00D56576" w:rsidRPr="002235A9">
              <w:rPr>
                <w:rFonts w:ascii="Times New Roman" w:hAnsi="Times New Roman" w:cs="Times New Roman"/>
                <w:color w:val="000000"/>
                <w:sz w:val="26"/>
                <w:szCs w:val="26"/>
              </w:rPr>
              <w:t>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roofErr w:type="gramEnd"/>
          </w:p>
        </w:tc>
        <w:tc>
          <w:tcPr>
            <w:tcW w:w="4421" w:type="dxa"/>
            <w:tcBorders>
              <w:top w:val="outset" w:sz="6" w:space="0" w:color="auto"/>
              <w:left w:val="outset" w:sz="6" w:space="0" w:color="auto"/>
              <w:bottom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Акт выполненных работ</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Акт об оказании услуг</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Акт приема-передачи</w:t>
            </w:r>
            <w:r w:rsidR="00E46284">
              <w:rPr>
                <w:rFonts w:ascii="Times New Roman" w:hAnsi="Times New Roman" w:cs="Times New Roman"/>
                <w:color w:val="000000"/>
                <w:sz w:val="26"/>
                <w:szCs w:val="26"/>
              </w:rPr>
              <w:t>.</w:t>
            </w:r>
          </w:p>
          <w:p w:rsidR="00D56576" w:rsidRPr="002235A9" w:rsidRDefault="00E46284" w:rsidP="00E46284">
            <w:pPr>
              <w:pStyle w:val="a5"/>
              <w:spacing w:before="0" w:beforeAutospacing="0" w:after="0" w:afterAutospacing="0"/>
              <w:rPr>
                <w:rFonts w:ascii="Times New Roman" w:hAnsi="Times New Roman" w:cs="Times New Roman"/>
                <w:color w:val="000000"/>
                <w:sz w:val="26"/>
                <w:szCs w:val="26"/>
              </w:rPr>
            </w:pPr>
            <w:r>
              <w:rPr>
                <w:rFonts w:ascii="Times New Roman" w:hAnsi="Times New Roman" w:cs="Times New Roman"/>
                <w:color w:val="000000"/>
                <w:sz w:val="26"/>
                <w:szCs w:val="26"/>
              </w:rPr>
              <w:t>М</w:t>
            </w:r>
            <w:r w:rsidR="00D56576" w:rsidRPr="002235A9">
              <w:rPr>
                <w:rFonts w:ascii="Times New Roman" w:hAnsi="Times New Roman" w:cs="Times New Roman"/>
                <w:color w:val="000000"/>
                <w:sz w:val="26"/>
                <w:szCs w:val="26"/>
              </w:rPr>
              <w:t>униципальный контракт</w:t>
            </w:r>
            <w:r>
              <w:rPr>
                <w:rFonts w:ascii="Times New Roman" w:hAnsi="Times New Roman" w:cs="Times New Roman"/>
                <w:color w:val="000000"/>
                <w:sz w:val="26"/>
                <w:szCs w:val="26"/>
              </w:rPr>
              <w:t xml:space="preserve"> (договор)</w:t>
            </w:r>
            <w:r w:rsidR="00D56576" w:rsidRPr="002235A9">
              <w:rPr>
                <w:rFonts w:ascii="Times New Roman" w:hAnsi="Times New Roman" w:cs="Times New Roman"/>
                <w:color w:val="000000"/>
                <w:sz w:val="26"/>
                <w:szCs w:val="26"/>
              </w:rPr>
              <w:t xml:space="preserve"> (в случае осуществления авансовых платежей в соответствии с условиями контракта, внесение арендной платы)</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Справка-расчет или иной документ, являющийся основанием для оплаты неустойки</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Счет</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Счет-фактура</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Товарная накладная (</w:t>
            </w:r>
            <w:proofErr w:type="gramStart"/>
            <w:r w:rsidRPr="002235A9">
              <w:rPr>
                <w:rFonts w:ascii="Times New Roman" w:hAnsi="Times New Roman" w:cs="Times New Roman"/>
                <w:color w:val="000000"/>
                <w:sz w:val="26"/>
                <w:szCs w:val="26"/>
              </w:rPr>
              <w:t>унифицирован</w:t>
            </w:r>
            <w:r w:rsidR="00E46284">
              <w:rPr>
                <w:rFonts w:ascii="Times New Roman" w:hAnsi="Times New Roman" w:cs="Times New Roman"/>
                <w:color w:val="000000"/>
                <w:sz w:val="26"/>
                <w:szCs w:val="26"/>
              </w:rPr>
              <w:t>-</w:t>
            </w:r>
            <w:proofErr w:type="spellStart"/>
            <w:r w:rsidRPr="002235A9">
              <w:rPr>
                <w:rFonts w:ascii="Times New Roman" w:hAnsi="Times New Roman" w:cs="Times New Roman"/>
                <w:color w:val="000000"/>
                <w:sz w:val="26"/>
                <w:szCs w:val="26"/>
              </w:rPr>
              <w:t>ная</w:t>
            </w:r>
            <w:proofErr w:type="spellEnd"/>
            <w:proofErr w:type="gramEnd"/>
            <w:r w:rsidRPr="002235A9">
              <w:rPr>
                <w:rFonts w:ascii="Times New Roman" w:hAnsi="Times New Roman" w:cs="Times New Roman"/>
                <w:color w:val="000000"/>
                <w:sz w:val="26"/>
                <w:szCs w:val="26"/>
              </w:rPr>
              <w:t xml:space="preserve"> форма </w:t>
            </w:r>
            <w:r w:rsidR="00E46284">
              <w:rPr>
                <w:rFonts w:ascii="Times New Roman" w:hAnsi="Times New Roman" w:cs="Times New Roman"/>
                <w:color w:val="000000"/>
                <w:sz w:val="26"/>
                <w:szCs w:val="26"/>
              </w:rPr>
              <w:t>№</w:t>
            </w:r>
            <w:r w:rsidRPr="002235A9">
              <w:rPr>
                <w:rFonts w:ascii="Times New Roman" w:hAnsi="Times New Roman" w:cs="Times New Roman"/>
                <w:color w:val="000000"/>
                <w:sz w:val="26"/>
                <w:szCs w:val="26"/>
              </w:rPr>
              <w:t>ТОРГ-12) (</w:t>
            </w:r>
            <w:hyperlink r:id="rId58" w:anchor="/document/180026/entry/4012" w:tgtFrame="_blank" w:tooltip="Открыть документ в системе Гарант" w:history="1">
              <w:r w:rsidRPr="002235A9">
                <w:rPr>
                  <w:rStyle w:val="a3"/>
                  <w:rFonts w:ascii="Times New Roman" w:hAnsi="Times New Roman"/>
                  <w:sz w:val="26"/>
                  <w:szCs w:val="26"/>
                </w:rPr>
                <w:t>ф.0330212</w:t>
              </w:r>
            </w:hyperlink>
            <w:r w:rsidRPr="002235A9">
              <w:rPr>
                <w:rFonts w:ascii="Times New Roman" w:hAnsi="Times New Roman" w:cs="Times New Roman"/>
                <w:color w:val="000000"/>
                <w:sz w:val="26"/>
                <w:szCs w:val="26"/>
              </w:rPr>
              <w:t>)</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Универсальный передаточный документ</w:t>
            </w:r>
            <w:r w:rsidR="00E46284">
              <w:rPr>
                <w:rFonts w:ascii="Times New Roman" w:hAnsi="Times New Roman" w:cs="Times New Roman"/>
                <w:color w:val="000000"/>
                <w:sz w:val="26"/>
                <w:szCs w:val="26"/>
              </w:rPr>
              <w:t>.</w:t>
            </w:r>
          </w:p>
        </w:tc>
      </w:tr>
      <w:tr w:rsidR="00D56576" w:rsidRPr="002235A9" w:rsidTr="003F6C9E">
        <w:trPr>
          <w:tblCellSpacing w:w="15" w:type="dxa"/>
        </w:trPr>
        <w:tc>
          <w:tcPr>
            <w:tcW w:w="512"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2.</w:t>
            </w:r>
          </w:p>
        </w:tc>
        <w:tc>
          <w:tcPr>
            <w:tcW w:w="4421" w:type="dxa"/>
            <w:tcBorders>
              <w:top w:val="outset" w:sz="6" w:space="0" w:color="auto"/>
              <w:left w:val="outset" w:sz="6" w:space="0" w:color="auto"/>
              <w:bottom w:val="outset" w:sz="6" w:space="0" w:color="auto"/>
              <w:right w:val="outset" w:sz="6" w:space="0" w:color="auto"/>
            </w:tcBorders>
            <w:vAlign w:val="center"/>
          </w:tcPr>
          <w:p w:rsidR="00D56576" w:rsidRPr="002235A9" w:rsidRDefault="00E46284" w:rsidP="00E46284">
            <w:pPr>
              <w:pStyle w:val="a5"/>
              <w:spacing w:before="0" w:beforeAutospacing="0" w:after="0" w:afterAutospacing="0"/>
              <w:rPr>
                <w:rFonts w:ascii="Times New Roman" w:hAnsi="Times New Roman" w:cs="Times New Roman"/>
                <w:color w:val="000000"/>
                <w:sz w:val="26"/>
                <w:szCs w:val="26"/>
              </w:rPr>
            </w:pPr>
            <w:r>
              <w:rPr>
                <w:rFonts w:ascii="Times New Roman" w:hAnsi="Times New Roman" w:cs="Times New Roman"/>
                <w:color w:val="000000"/>
                <w:sz w:val="26"/>
                <w:szCs w:val="26"/>
              </w:rPr>
              <w:t>М</w:t>
            </w:r>
            <w:r w:rsidR="00D56576" w:rsidRPr="002235A9">
              <w:rPr>
                <w:rFonts w:ascii="Times New Roman" w:hAnsi="Times New Roman" w:cs="Times New Roman"/>
                <w:color w:val="000000"/>
                <w:sz w:val="26"/>
                <w:szCs w:val="26"/>
              </w:rPr>
              <w:t xml:space="preserve">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w:t>
            </w:r>
            <w:r w:rsidR="00D56576" w:rsidRPr="002235A9">
              <w:rPr>
                <w:rFonts w:ascii="Times New Roman" w:hAnsi="Times New Roman" w:cs="Times New Roman"/>
                <w:color w:val="000000"/>
                <w:sz w:val="26"/>
                <w:szCs w:val="26"/>
              </w:rPr>
              <w:lastRenderedPageBreak/>
              <w:t>международный договор (соглашение)</w:t>
            </w:r>
          </w:p>
        </w:tc>
        <w:tc>
          <w:tcPr>
            <w:tcW w:w="4421" w:type="dxa"/>
            <w:tcBorders>
              <w:top w:val="outset" w:sz="6" w:space="0" w:color="auto"/>
              <w:left w:val="outset" w:sz="6" w:space="0" w:color="auto"/>
              <w:bottom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lastRenderedPageBreak/>
              <w:t>Акт выполненных работ</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Акт об оказании услуг</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Акт приема-передачи</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Договор (в случае осуществления авансовых платежей в соответствии с условиями договора, внесения арендной платы по договору)</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 xml:space="preserve">Справка-расчет или иной документ, </w:t>
            </w:r>
            <w:r w:rsidRPr="002235A9">
              <w:rPr>
                <w:rFonts w:ascii="Times New Roman" w:hAnsi="Times New Roman" w:cs="Times New Roman"/>
                <w:color w:val="000000"/>
                <w:sz w:val="26"/>
                <w:szCs w:val="26"/>
              </w:rPr>
              <w:lastRenderedPageBreak/>
              <w:t>являющийся основанием для оплаты неустойки</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Счет</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Счет-фактура</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Товарная накладная (</w:t>
            </w:r>
            <w:proofErr w:type="gramStart"/>
            <w:r w:rsidRPr="002235A9">
              <w:rPr>
                <w:rFonts w:ascii="Times New Roman" w:hAnsi="Times New Roman" w:cs="Times New Roman"/>
                <w:color w:val="000000"/>
                <w:sz w:val="26"/>
                <w:szCs w:val="26"/>
              </w:rPr>
              <w:t>унифицирован</w:t>
            </w:r>
            <w:r w:rsidR="00E46284">
              <w:rPr>
                <w:rFonts w:ascii="Times New Roman" w:hAnsi="Times New Roman" w:cs="Times New Roman"/>
                <w:color w:val="000000"/>
                <w:sz w:val="26"/>
                <w:szCs w:val="26"/>
              </w:rPr>
              <w:t>-</w:t>
            </w:r>
            <w:proofErr w:type="spellStart"/>
            <w:r w:rsidRPr="002235A9">
              <w:rPr>
                <w:rFonts w:ascii="Times New Roman" w:hAnsi="Times New Roman" w:cs="Times New Roman"/>
                <w:color w:val="000000"/>
                <w:sz w:val="26"/>
                <w:szCs w:val="26"/>
              </w:rPr>
              <w:t>ная</w:t>
            </w:r>
            <w:proofErr w:type="spellEnd"/>
            <w:proofErr w:type="gramEnd"/>
            <w:r w:rsidRPr="002235A9">
              <w:rPr>
                <w:rFonts w:ascii="Times New Roman" w:hAnsi="Times New Roman" w:cs="Times New Roman"/>
                <w:color w:val="000000"/>
                <w:sz w:val="26"/>
                <w:szCs w:val="26"/>
              </w:rPr>
              <w:t xml:space="preserve"> форма N ТОРГ-12) (</w:t>
            </w:r>
            <w:hyperlink r:id="rId59" w:anchor="/document/180026/entry/4012" w:tgtFrame="_blank" w:tooltip="Открыть документ в системе Гарант" w:history="1">
              <w:r w:rsidRPr="002235A9">
                <w:rPr>
                  <w:rStyle w:val="a3"/>
                  <w:rFonts w:ascii="Times New Roman" w:hAnsi="Times New Roman"/>
                  <w:sz w:val="26"/>
                  <w:szCs w:val="26"/>
                </w:rPr>
                <w:t>ф.0330212</w:t>
              </w:r>
            </w:hyperlink>
            <w:r w:rsidRPr="002235A9">
              <w:rPr>
                <w:rFonts w:ascii="Times New Roman" w:hAnsi="Times New Roman" w:cs="Times New Roman"/>
                <w:color w:val="000000"/>
                <w:sz w:val="26"/>
                <w:szCs w:val="26"/>
              </w:rPr>
              <w:t>)</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Универсальный передаточный документ</w:t>
            </w:r>
            <w:r w:rsidR="00E46284">
              <w:rPr>
                <w:rFonts w:ascii="Times New Roman" w:hAnsi="Times New Roman" w:cs="Times New Roman"/>
                <w:color w:val="000000"/>
                <w:sz w:val="26"/>
                <w:szCs w:val="26"/>
              </w:rPr>
              <w:t>.</w:t>
            </w:r>
          </w:p>
        </w:tc>
      </w:tr>
      <w:tr w:rsidR="00D56576" w:rsidRPr="002235A9" w:rsidTr="003F6C9E">
        <w:trPr>
          <w:tblCellSpacing w:w="15" w:type="dxa"/>
        </w:trPr>
        <w:tc>
          <w:tcPr>
            <w:tcW w:w="512"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lastRenderedPageBreak/>
              <w:t>3.</w:t>
            </w:r>
          </w:p>
        </w:tc>
        <w:tc>
          <w:tcPr>
            <w:tcW w:w="4421"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Соглашение о предоставлении из бюджетов межбюджетных трансфертов</w:t>
            </w:r>
          </w:p>
        </w:tc>
        <w:tc>
          <w:tcPr>
            <w:tcW w:w="4421" w:type="dxa"/>
            <w:tcBorders>
              <w:top w:val="outset" w:sz="6" w:space="0" w:color="auto"/>
              <w:left w:val="outset" w:sz="6" w:space="0" w:color="auto"/>
              <w:bottom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График перечисления межбюджетного трансферта, предусмотренный соглашением о предоставлении межбюджетного трансферта</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Заявка о перечислении межбюджетного трансферта в соответствии с порядком (правилами) предоставления указанного межбюджетного трансферта</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r w:rsidR="00E46284">
              <w:rPr>
                <w:rFonts w:ascii="Times New Roman" w:hAnsi="Times New Roman" w:cs="Times New Roman"/>
                <w:color w:val="000000"/>
                <w:sz w:val="26"/>
                <w:szCs w:val="26"/>
              </w:rPr>
              <w:t>.</w:t>
            </w:r>
          </w:p>
        </w:tc>
      </w:tr>
      <w:tr w:rsidR="00D56576" w:rsidRPr="002235A9" w:rsidTr="003F6C9E">
        <w:trPr>
          <w:tblCellSpacing w:w="15" w:type="dxa"/>
        </w:trPr>
        <w:tc>
          <w:tcPr>
            <w:tcW w:w="512" w:type="dxa"/>
            <w:tcBorders>
              <w:top w:val="outset" w:sz="6" w:space="0" w:color="auto"/>
              <w:bottom w:val="outset" w:sz="6" w:space="0" w:color="auto"/>
              <w:right w:val="outset" w:sz="6" w:space="0" w:color="auto"/>
            </w:tcBorders>
            <w:vAlign w:val="center"/>
          </w:tcPr>
          <w:p w:rsidR="00D56576" w:rsidRPr="002235A9" w:rsidRDefault="00D56576">
            <w:pPr>
              <w:pStyle w:val="a5"/>
              <w:rPr>
                <w:rFonts w:ascii="Times New Roman" w:hAnsi="Times New Roman" w:cs="Times New Roman"/>
                <w:color w:val="000000"/>
                <w:sz w:val="26"/>
                <w:szCs w:val="26"/>
              </w:rPr>
            </w:pPr>
            <w:r w:rsidRPr="002235A9">
              <w:rPr>
                <w:rFonts w:ascii="Times New Roman" w:hAnsi="Times New Roman" w:cs="Times New Roman"/>
                <w:color w:val="000000"/>
                <w:sz w:val="26"/>
                <w:szCs w:val="26"/>
              </w:rPr>
              <w:t>4.</w:t>
            </w:r>
          </w:p>
        </w:tc>
        <w:tc>
          <w:tcPr>
            <w:tcW w:w="4421"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421" w:type="dxa"/>
            <w:tcBorders>
              <w:top w:val="outset" w:sz="6" w:space="0" w:color="auto"/>
              <w:left w:val="outset" w:sz="6" w:space="0" w:color="auto"/>
              <w:bottom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 xml:space="preserve">Заявка о перечислении межбюджетного трансферта из </w:t>
            </w:r>
            <w:r w:rsidR="00E46284">
              <w:rPr>
                <w:rFonts w:ascii="Times New Roman" w:hAnsi="Times New Roman" w:cs="Times New Roman"/>
                <w:color w:val="000000"/>
                <w:sz w:val="26"/>
                <w:szCs w:val="26"/>
              </w:rPr>
              <w:t>Ядринского районного</w:t>
            </w:r>
            <w:r w:rsidRPr="002235A9">
              <w:rPr>
                <w:rFonts w:ascii="Times New Roman" w:hAnsi="Times New Roman" w:cs="Times New Roman"/>
                <w:color w:val="000000"/>
                <w:sz w:val="26"/>
                <w:szCs w:val="26"/>
              </w:rPr>
              <w:t xml:space="preserve"> бюджета</w:t>
            </w:r>
            <w:r w:rsidR="00E46284">
              <w:rPr>
                <w:rFonts w:ascii="Times New Roman" w:hAnsi="Times New Roman" w:cs="Times New Roman"/>
                <w:color w:val="000000"/>
                <w:sz w:val="26"/>
                <w:szCs w:val="26"/>
              </w:rPr>
              <w:t xml:space="preserve"> чувашской Республики</w:t>
            </w:r>
            <w:r w:rsidRPr="002235A9">
              <w:rPr>
                <w:rFonts w:ascii="Times New Roman" w:hAnsi="Times New Roman" w:cs="Times New Roman"/>
                <w:color w:val="000000"/>
                <w:sz w:val="26"/>
                <w:szCs w:val="26"/>
              </w:rPr>
              <w:t xml:space="preserve"> бюджет</w:t>
            </w:r>
            <w:r w:rsidR="00E46284">
              <w:rPr>
                <w:rFonts w:ascii="Times New Roman" w:hAnsi="Times New Roman" w:cs="Times New Roman"/>
                <w:color w:val="000000"/>
                <w:sz w:val="26"/>
                <w:szCs w:val="26"/>
              </w:rPr>
              <w:t>ам</w:t>
            </w:r>
            <w:r w:rsidRPr="002235A9">
              <w:rPr>
                <w:rFonts w:ascii="Times New Roman" w:hAnsi="Times New Roman" w:cs="Times New Roman"/>
                <w:color w:val="000000"/>
                <w:sz w:val="26"/>
                <w:szCs w:val="26"/>
              </w:rPr>
              <w:t xml:space="preserve"> </w:t>
            </w:r>
            <w:r w:rsidR="00E46284">
              <w:rPr>
                <w:rFonts w:ascii="Times New Roman" w:hAnsi="Times New Roman" w:cs="Times New Roman"/>
                <w:color w:val="000000"/>
                <w:sz w:val="26"/>
                <w:szCs w:val="26"/>
              </w:rPr>
              <w:t>городского и сельских поселений Ядринского района Чувашской Республики</w:t>
            </w:r>
            <w:r w:rsidRPr="002235A9">
              <w:rPr>
                <w:rFonts w:ascii="Times New Roman" w:hAnsi="Times New Roman" w:cs="Times New Roman"/>
                <w:color w:val="000000"/>
                <w:sz w:val="26"/>
                <w:szCs w:val="26"/>
              </w:rPr>
              <w:t xml:space="preserve"> по форме, установленной в соответствии с порядком (правилами) предоставления указанного межбюджетного трансферта</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r w:rsidR="00E46284">
              <w:rPr>
                <w:rFonts w:ascii="Times New Roman" w:hAnsi="Times New Roman" w:cs="Times New Roman"/>
                <w:color w:val="000000"/>
                <w:sz w:val="26"/>
                <w:szCs w:val="26"/>
              </w:rPr>
              <w:t>.</w:t>
            </w:r>
          </w:p>
        </w:tc>
      </w:tr>
      <w:tr w:rsidR="00D56576" w:rsidRPr="002235A9" w:rsidTr="003F6C9E">
        <w:trPr>
          <w:tblCellSpacing w:w="15" w:type="dxa"/>
        </w:trPr>
        <w:tc>
          <w:tcPr>
            <w:tcW w:w="512" w:type="dxa"/>
            <w:tcBorders>
              <w:top w:val="outset" w:sz="6" w:space="0" w:color="auto"/>
              <w:bottom w:val="outset" w:sz="6" w:space="0" w:color="auto"/>
              <w:right w:val="outset" w:sz="6" w:space="0" w:color="auto"/>
            </w:tcBorders>
            <w:vAlign w:val="center"/>
          </w:tcPr>
          <w:p w:rsidR="00D56576" w:rsidRPr="002235A9" w:rsidRDefault="00E46284">
            <w:pPr>
              <w:pStyle w:val="a5"/>
              <w:rPr>
                <w:rFonts w:ascii="Times New Roman" w:hAnsi="Times New Roman" w:cs="Times New Roman"/>
                <w:color w:val="000000"/>
                <w:sz w:val="26"/>
                <w:szCs w:val="26"/>
              </w:rPr>
            </w:pPr>
            <w:r>
              <w:rPr>
                <w:rFonts w:ascii="Times New Roman" w:hAnsi="Times New Roman" w:cs="Times New Roman"/>
                <w:color w:val="000000"/>
                <w:sz w:val="26"/>
                <w:szCs w:val="26"/>
              </w:rPr>
              <w:t>5</w:t>
            </w:r>
            <w:r w:rsidR="00D56576" w:rsidRPr="002235A9">
              <w:rPr>
                <w:rFonts w:ascii="Times New Roman" w:hAnsi="Times New Roman" w:cs="Times New Roman"/>
                <w:color w:val="000000"/>
                <w:sz w:val="26"/>
                <w:szCs w:val="26"/>
              </w:rPr>
              <w:t>.</w:t>
            </w:r>
          </w:p>
        </w:tc>
        <w:tc>
          <w:tcPr>
            <w:tcW w:w="4421"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Приказ об утверждении Штатного расписания с расчетом годового фонда оплаты труда</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p>
        </w:tc>
        <w:tc>
          <w:tcPr>
            <w:tcW w:w="4421" w:type="dxa"/>
            <w:tcBorders>
              <w:top w:val="outset" w:sz="6" w:space="0" w:color="auto"/>
              <w:left w:val="outset" w:sz="6" w:space="0" w:color="auto"/>
              <w:bottom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lastRenderedPageBreak/>
              <w:t xml:space="preserve">Записка-расчет об исчислении среднего заработка при предоставлении отпуска, увольнении и </w:t>
            </w:r>
            <w:r w:rsidRPr="002235A9">
              <w:rPr>
                <w:rFonts w:ascii="Times New Roman" w:hAnsi="Times New Roman" w:cs="Times New Roman"/>
                <w:color w:val="000000"/>
                <w:sz w:val="26"/>
                <w:szCs w:val="26"/>
              </w:rPr>
              <w:lastRenderedPageBreak/>
              <w:t>других случаях (</w:t>
            </w:r>
            <w:hyperlink r:id="rId60" w:anchor="/document/70951956/entry/2220" w:tgtFrame="_blank" w:tooltip="Открыть документ в системе Гарант" w:history="1">
              <w:r w:rsidRPr="002235A9">
                <w:rPr>
                  <w:rStyle w:val="a3"/>
                  <w:rFonts w:ascii="Times New Roman" w:hAnsi="Times New Roman"/>
                  <w:sz w:val="26"/>
                  <w:szCs w:val="26"/>
                </w:rPr>
                <w:t>ф.0504425</w:t>
              </w:r>
            </w:hyperlink>
            <w:r w:rsidRPr="002235A9">
              <w:rPr>
                <w:rFonts w:ascii="Times New Roman" w:hAnsi="Times New Roman" w:cs="Times New Roman"/>
                <w:color w:val="000000"/>
                <w:sz w:val="26"/>
                <w:szCs w:val="26"/>
              </w:rPr>
              <w:t>)</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Расчетно-платежная ведомость (</w:t>
            </w:r>
            <w:hyperlink r:id="rId61" w:anchor="/document/70951956/entry/2170" w:tgtFrame="_blank" w:tooltip="Открыть документ в системе Гарант" w:history="1">
              <w:r w:rsidRPr="002235A9">
                <w:rPr>
                  <w:rStyle w:val="a3"/>
                  <w:rFonts w:ascii="Times New Roman" w:hAnsi="Times New Roman"/>
                  <w:sz w:val="26"/>
                  <w:szCs w:val="26"/>
                </w:rPr>
                <w:t>ф.0504401</w:t>
              </w:r>
            </w:hyperlink>
            <w:r w:rsidRPr="002235A9">
              <w:rPr>
                <w:rFonts w:ascii="Times New Roman" w:hAnsi="Times New Roman" w:cs="Times New Roman"/>
                <w:color w:val="000000"/>
                <w:sz w:val="26"/>
                <w:szCs w:val="26"/>
              </w:rPr>
              <w:t>)</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Расчетная ведомость (</w:t>
            </w:r>
            <w:hyperlink r:id="rId62" w:anchor="/document/70951956/entry/2180" w:tgtFrame="_blank" w:tooltip="Открыть документ в системе Гарант" w:history="1">
              <w:r w:rsidRPr="002235A9">
                <w:rPr>
                  <w:rStyle w:val="a3"/>
                  <w:rFonts w:ascii="Times New Roman" w:hAnsi="Times New Roman"/>
                  <w:sz w:val="26"/>
                  <w:szCs w:val="26"/>
                </w:rPr>
                <w:t>ф.0504402</w:t>
              </w:r>
            </w:hyperlink>
            <w:r w:rsidRPr="002235A9">
              <w:rPr>
                <w:rFonts w:ascii="Times New Roman" w:hAnsi="Times New Roman" w:cs="Times New Roman"/>
                <w:color w:val="000000"/>
                <w:sz w:val="26"/>
                <w:szCs w:val="26"/>
              </w:rPr>
              <w:t>)</w:t>
            </w:r>
            <w:r w:rsidR="00E46284">
              <w:rPr>
                <w:rFonts w:ascii="Times New Roman" w:hAnsi="Times New Roman" w:cs="Times New Roman"/>
                <w:color w:val="000000"/>
                <w:sz w:val="26"/>
                <w:szCs w:val="26"/>
              </w:rPr>
              <w:t>.</w:t>
            </w:r>
          </w:p>
        </w:tc>
      </w:tr>
      <w:tr w:rsidR="00D56576" w:rsidRPr="002235A9" w:rsidTr="003F6C9E">
        <w:trPr>
          <w:tblCellSpacing w:w="15" w:type="dxa"/>
        </w:trPr>
        <w:tc>
          <w:tcPr>
            <w:tcW w:w="512" w:type="dxa"/>
            <w:tcBorders>
              <w:top w:val="outset" w:sz="6" w:space="0" w:color="auto"/>
              <w:bottom w:val="outset" w:sz="6" w:space="0" w:color="auto"/>
              <w:right w:val="outset" w:sz="6" w:space="0" w:color="auto"/>
            </w:tcBorders>
            <w:vAlign w:val="center"/>
          </w:tcPr>
          <w:p w:rsidR="00D56576" w:rsidRPr="002235A9" w:rsidRDefault="00E46284">
            <w:pPr>
              <w:pStyle w:val="a5"/>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6</w:t>
            </w:r>
            <w:r w:rsidR="00D56576" w:rsidRPr="002235A9">
              <w:rPr>
                <w:rFonts w:ascii="Times New Roman" w:hAnsi="Times New Roman" w:cs="Times New Roman"/>
                <w:color w:val="000000"/>
                <w:sz w:val="26"/>
                <w:szCs w:val="26"/>
              </w:rPr>
              <w:t>.</w:t>
            </w:r>
          </w:p>
        </w:tc>
        <w:tc>
          <w:tcPr>
            <w:tcW w:w="4421"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Исполнительный документ (исполнительный лист, судебный приказ)</w:t>
            </w:r>
          </w:p>
        </w:tc>
        <w:tc>
          <w:tcPr>
            <w:tcW w:w="4421" w:type="dxa"/>
            <w:tcBorders>
              <w:top w:val="outset" w:sz="6" w:space="0" w:color="auto"/>
              <w:left w:val="outset" w:sz="6" w:space="0" w:color="auto"/>
              <w:bottom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Бухгалтерская справка (</w:t>
            </w:r>
            <w:hyperlink r:id="rId63" w:anchor="/document/70951956/entry/2320" w:tgtFrame="_blank" w:tooltip="Открыть документ в системе Гарант" w:history="1">
              <w:r w:rsidRPr="002235A9">
                <w:rPr>
                  <w:rStyle w:val="a3"/>
                  <w:rFonts w:ascii="Times New Roman" w:hAnsi="Times New Roman"/>
                  <w:sz w:val="26"/>
                  <w:szCs w:val="26"/>
                </w:rPr>
                <w:t>ф.0504833</w:t>
              </w:r>
            </w:hyperlink>
            <w:r w:rsidR="00E46284">
              <w:rPr>
                <w:rStyle w:val="a3"/>
                <w:rFonts w:ascii="Times New Roman" w:hAnsi="Times New Roman"/>
                <w:sz w:val="26"/>
                <w:szCs w:val="26"/>
              </w:rPr>
              <w:t>.</w:t>
            </w:r>
            <w:r w:rsidRPr="002235A9">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График выплат по исполнительному документу, предусматривающему выплаты периодического характера</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Исполнительный документ</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Справка-расчет</w:t>
            </w:r>
            <w:r w:rsidR="00E46284">
              <w:rPr>
                <w:rFonts w:ascii="Times New Roman" w:hAnsi="Times New Roman" w:cs="Times New Roman"/>
                <w:color w:val="000000"/>
                <w:sz w:val="26"/>
                <w:szCs w:val="26"/>
              </w:rPr>
              <w:t>.</w:t>
            </w:r>
          </w:p>
        </w:tc>
      </w:tr>
      <w:tr w:rsidR="00D56576" w:rsidRPr="002235A9" w:rsidTr="003F6C9E">
        <w:trPr>
          <w:tblCellSpacing w:w="15" w:type="dxa"/>
        </w:trPr>
        <w:tc>
          <w:tcPr>
            <w:tcW w:w="512" w:type="dxa"/>
            <w:tcBorders>
              <w:top w:val="outset" w:sz="6" w:space="0" w:color="auto"/>
              <w:bottom w:val="outset" w:sz="6" w:space="0" w:color="auto"/>
              <w:right w:val="outset" w:sz="6" w:space="0" w:color="auto"/>
            </w:tcBorders>
            <w:vAlign w:val="center"/>
          </w:tcPr>
          <w:p w:rsidR="00D56576" w:rsidRPr="002235A9" w:rsidRDefault="00E46284">
            <w:pPr>
              <w:pStyle w:val="a5"/>
              <w:rPr>
                <w:rFonts w:ascii="Times New Roman" w:hAnsi="Times New Roman" w:cs="Times New Roman"/>
                <w:color w:val="000000"/>
                <w:sz w:val="26"/>
                <w:szCs w:val="26"/>
              </w:rPr>
            </w:pPr>
            <w:r>
              <w:rPr>
                <w:rFonts w:ascii="Times New Roman" w:hAnsi="Times New Roman" w:cs="Times New Roman"/>
                <w:color w:val="000000"/>
                <w:sz w:val="26"/>
                <w:szCs w:val="26"/>
              </w:rPr>
              <w:t>7</w:t>
            </w:r>
            <w:r w:rsidR="00D56576" w:rsidRPr="002235A9">
              <w:rPr>
                <w:rFonts w:ascii="Times New Roman" w:hAnsi="Times New Roman" w:cs="Times New Roman"/>
                <w:color w:val="000000"/>
                <w:sz w:val="26"/>
                <w:szCs w:val="26"/>
              </w:rPr>
              <w:t>.</w:t>
            </w:r>
          </w:p>
        </w:tc>
        <w:tc>
          <w:tcPr>
            <w:tcW w:w="4421"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Решение налогового органа о взыскании налога, сбора, пеней и штрафов</w:t>
            </w:r>
          </w:p>
        </w:tc>
        <w:tc>
          <w:tcPr>
            <w:tcW w:w="4421" w:type="dxa"/>
            <w:tcBorders>
              <w:top w:val="outset" w:sz="6" w:space="0" w:color="auto"/>
              <w:left w:val="outset" w:sz="6" w:space="0" w:color="auto"/>
              <w:bottom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Бухгалтерская справка (</w:t>
            </w:r>
            <w:hyperlink r:id="rId64" w:anchor="/document/70951956/entry/2320" w:tgtFrame="_blank" w:tooltip="Открыть документ в системе Гарант" w:history="1">
              <w:r w:rsidRPr="002235A9">
                <w:rPr>
                  <w:rStyle w:val="a3"/>
                  <w:rFonts w:ascii="Times New Roman" w:hAnsi="Times New Roman"/>
                  <w:sz w:val="26"/>
                  <w:szCs w:val="26"/>
                </w:rPr>
                <w:t>ф.0504833</w:t>
              </w:r>
            </w:hyperlink>
            <w:r w:rsidRPr="002235A9">
              <w:rPr>
                <w:rFonts w:ascii="Times New Roman" w:hAnsi="Times New Roman" w:cs="Times New Roman"/>
                <w:color w:val="000000"/>
                <w:sz w:val="26"/>
                <w:szCs w:val="26"/>
              </w:rPr>
              <w:t>)</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Решение налогового органа</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Справка-расчет</w:t>
            </w:r>
            <w:r w:rsidR="00E46284">
              <w:rPr>
                <w:rFonts w:ascii="Times New Roman" w:hAnsi="Times New Roman" w:cs="Times New Roman"/>
                <w:color w:val="000000"/>
                <w:sz w:val="26"/>
                <w:szCs w:val="26"/>
              </w:rPr>
              <w:t>.</w:t>
            </w:r>
          </w:p>
        </w:tc>
      </w:tr>
      <w:tr w:rsidR="00D56576" w:rsidRPr="002235A9" w:rsidTr="003F6C9E">
        <w:trPr>
          <w:tblCellSpacing w:w="15" w:type="dxa"/>
        </w:trPr>
        <w:tc>
          <w:tcPr>
            <w:tcW w:w="512" w:type="dxa"/>
            <w:tcBorders>
              <w:top w:val="outset" w:sz="6" w:space="0" w:color="auto"/>
              <w:bottom w:val="outset" w:sz="6" w:space="0" w:color="auto"/>
              <w:right w:val="outset" w:sz="6" w:space="0" w:color="auto"/>
            </w:tcBorders>
            <w:vAlign w:val="center"/>
          </w:tcPr>
          <w:p w:rsidR="00D56576" w:rsidRPr="002235A9" w:rsidRDefault="00E46284">
            <w:pPr>
              <w:pStyle w:val="a5"/>
              <w:rPr>
                <w:rFonts w:ascii="Times New Roman" w:hAnsi="Times New Roman" w:cs="Times New Roman"/>
                <w:color w:val="000000"/>
                <w:sz w:val="26"/>
                <w:szCs w:val="26"/>
              </w:rPr>
            </w:pPr>
            <w:r>
              <w:rPr>
                <w:rFonts w:ascii="Times New Roman" w:hAnsi="Times New Roman" w:cs="Times New Roman"/>
                <w:color w:val="000000"/>
                <w:sz w:val="26"/>
                <w:szCs w:val="26"/>
              </w:rPr>
              <w:t>8</w:t>
            </w:r>
            <w:r w:rsidR="00D56576" w:rsidRPr="002235A9">
              <w:rPr>
                <w:rFonts w:ascii="Times New Roman" w:hAnsi="Times New Roman" w:cs="Times New Roman"/>
                <w:color w:val="000000"/>
                <w:sz w:val="26"/>
                <w:szCs w:val="26"/>
              </w:rPr>
              <w:t>.</w:t>
            </w:r>
          </w:p>
        </w:tc>
        <w:tc>
          <w:tcPr>
            <w:tcW w:w="4421" w:type="dxa"/>
            <w:tcBorders>
              <w:top w:val="outset" w:sz="6" w:space="0" w:color="auto"/>
              <w:left w:val="outset" w:sz="6" w:space="0" w:color="auto"/>
              <w:bottom w:val="outset" w:sz="6" w:space="0" w:color="auto"/>
              <w:right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Документ, не определенный выше, в соответствии с которым возникает бюджетное обязательство:</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 xml:space="preserve">- закон, иной нормативный правовой акт, в соответствии с </w:t>
            </w:r>
            <w:proofErr w:type="gramStart"/>
            <w:r w:rsidRPr="002235A9">
              <w:rPr>
                <w:rFonts w:ascii="Times New Roman" w:hAnsi="Times New Roman" w:cs="Times New Roman"/>
                <w:color w:val="000000"/>
                <w:sz w:val="26"/>
                <w:szCs w:val="26"/>
              </w:rPr>
              <w:t>которыми</w:t>
            </w:r>
            <w:proofErr w:type="gramEnd"/>
            <w:r w:rsidRPr="002235A9">
              <w:rPr>
                <w:rFonts w:ascii="Times New Roman" w:hAnsi="Times New Roman" w:cs="Times New Roman"/>
                <w:color w:val="000000"/>
                <w:sz w:val="26"/>
                <w:szCs w:val="26"/>
              </w:rPr>
              <w:t xml:space="preserve">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p>
        </w:tc>
        <w:tc>
          <w:tcPr>
            <w:tcW w:w="4421" w:type="dxa"/>
            <w:tcBorders>
              <w:top w:val="outset" w:sz="6" w:space="0" w:color="auto"/>
              <w:left w:val="outset" w:sz="6" w:space="0" w:color="auto"/>
              <w:bottom w:val="outset" w:sz="6" w:space="0" w:color="auto"/>
            </w:tcBorders>
            <w:vAlign w:val="center"/>
          </w:tcPr>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Авансовый отчет (</w:t>
            </w:r>
            <w:hyperlink r:id="rId65" w:anchor="/document/70951956/entry/2240" w:tgtFrame="_blank" w:tooltip="Открыть документ в системе Гарант" w:history="1">
              <w:r w:rsidRPr="002235A9">
                <w:rPr>
                  <w:rStyle w:val="a3"/>
                  <w:rFonts w:ascii="Times New Roman" w:hAnsi="Times New Roman"/>
                  <w:sz w:val="26"/>
                  <w:szCs w:val="26"/>
                </w:rPr>
                <w:t>ф.0504505</w:t>
              </w:r>
            </w:hyperlink>
            <w:r w:rsidRPr="002235A9">
              <w:rPr>
                <w:rFonts w:ascii="Times New Roman" w:hAnsi="Times New Roman" w:cs="Times New Roman"/>
                <w:color w:val="000000"/>
                <w:sz w:val="26"/>
                <w:szCs w:val="26"/>
              </w:rPr>
              <w:t>)</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Акт выполненных работ</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Акт приема-передачи</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Акт об оказании услуг</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Заявление на выдачу денежных средств под отчет</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Заявление физического лица</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Квитанция</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Приказ о направлении в командировку, с прилагаемым расчетом командировочных сумм</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Служебная записка</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Справка-расчет</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Счет</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Счет-фактура</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Товарная накладная (</w:t>
            </w:r>
            <w:proofErr w:type="gramStart"/>
            <w:r w:rsidRPr="002235A9">
              <w:rPr>
                <w:rFonts w:ascii="Times New Roman" w:hAnsi="Times New Roman" w:cs="Times New Roman"/>
                <w:color w:val="000000"/>
                <w:sz w:val="26"/>
                <w:szCs w:val="26"/>
              </w:rPr>
              <w:t>унифицирован</w:t>
            </w:r>
            <w:r w:rsidR="00E46284">
              <w:rPr>
                <w:rFonts w:ascii="Times New Roman" w:hAnsi="Times New Roman" w:cs="Times New Roman"/>
                <w:color w:val="000000"/>
                <w:sz w:val="26"/>
                <w:szCs w:val="26"/>
              </w:rPr>
              <w:t>-</w:t>
            </w:r>
            <w:proofErr w:type="spellStart"/>
            <w:r w:rsidRPr="002235A9">
              <w:rPr>
                <w:rFonts w:ascii="Times New Roman" w:hAnsi="Times New Roman" w:cs="Times New Roman"/>
                <w:color w:val="000000"/>
                <w:sz w:val="26"/>
                <w:szCs w:val="26"/>
              </w:rPr>
              <w:t>ная</w:t>
            </w:r>
            <w:proofErr w:type="spellEnd"/>
            <w:proofErr w:type="gramEnd"/>
            <w:r w:rsidRPr="002235A9">
              <w:rPr>
                <w:rFonts w:ascii="Times New Roman" w:hAnsi="Times New Roman" w:cs="Times New Roman"/>
                <w:color w:val="000000"/>
                <w:sz w:val="26"/>
                <w:szCs w:val="26"/>
              </w:rPr>
              <w:t xml:space="preserve"> форма N ТОРГ-12) (</w:t>
            </w:r>
            <w:hyperlink r:id="rId66" w:anchor="/document/180026/entry/4012" w:tgtFrame="_blank" w:tooltip="Открыть документ в системе Гарант" w:history="1">
              <w:r w:rsidRPr="002235A9">
                <w:rPr>
                  <w:rStyle w:val="a3"/>
                  <w:rFonts w:ascii="Times New Roman" w:hAnsi="Times New Roman"/>
                  <w:sz w:val="26"/>
                  <w:szCs w:val="26"/>
                </w:rPr>
                <w:t>ф.0330212</w:t>
              </w:r>
            </w:hyperlink>
            <w:r w:rsidRPr="002235A9">
              <w:rPr>
                <w:rFonts w:ascii="Times New Roman" w:hAnsi="Times New Roman" w:cs="Times New Roman"/>
                <w:color w:val="000000"/>
                <w:sz w:val="26"/>
                <w:szCs w:val="26"/>
              </w:rPr>
              <w:t>)</w:t>
            </w:r>
            <w:r w:rsidR="00E46284">
              <w:rPr>
                <w:rFonts w:ascii="Times New Roman" w:hAnsi="Times New Roman" w:cs="Times New Roman"/>
                <w:color w:val="000000"/>
                <w:sz w:val="26"/>
                <w:szCs w:val="26"/>
              </w:rPr>
              <w:t>.</w:t>
            </w:r>
          </w:p>
          <w:p w:rsidR="00D56576" w:rsidRPr="002235A9" w:rsidRDefault="00D56576" w:rsidP="00E46284">
            <w:pPr>
              <w:pStyle w:val="a5"/>
              <w:spacing w:before="0" w:beforeAutospacing="0" w:after="0" w:afterAutospacing="0"/>
              <w:rPr>
                <w:rFonts w:ascii="Times New Roman" w:hAnsi="Times New Roman" w:cs="Times New Roman"/>
                <w:color w:val="000000"/>
                <w:sz w:val="26"/>
                <w:szCs w:val="26"/>
              </w:rPr>
            </w:pPr>
            <w:r w:rsidRPr="002235A9">
              <w:rPr>
                <w:rFonts w:ascii="Times New Roman" w:hAnsi="Times New Roman" w:cs="Times New Roman"/>
                <w:color w:val="000000"/>
                <w:sz w:val="26"/>
                <w:szCs w:val="26"/>
              </w:rPr>
              <w:t>Универсальный передаточный документ</w:t>
            </w:r>
            <w:r w:rsidR="00E46284">
              <w:rPr>
                <w:rFonts w:ascii="Times New Roman" w:hAnsi="Times New Roman" w:cs="Times New Roman"/>
                <w:color w:val="000000"/>
                <w:sz w:val="26"/>
                <w:szCs w:val="26"/>
              </w:rPr>
              <w:t>.</w:t>
            </w:r>
          </w:p>
        </w:tc>
      </w:tr>
    </w:tbl>
    <w:p w:rsidR="00D56576" w:rsidRPr="002235A9" w:rsidRDefault="00E46284" w:rsidP="00E46284">
      <w:pPr>
        <w:pStyle w:val="a5"/>
        <w:spacing w:before="0" w:beforeAutospacing="0" w:after="0" w:afterAutospacing="0"/>
        <w:ind w:firstLine="709"/>
        <w:rPr>
          <w:rFonts w:ascii="Times New Roman" w:hAnsi="Times New Roman" w:cs="Times New Roman"/>
          <w:sz w:val="26"/>
          <w:szCs w:val="26"/>
        </w:rPr>
      </w:pPr>
      <w:r>
        <w:rPr>
          <w:rStyle w:val="enumerated"/>
          <w:rFonts w:ascii="Times New Roman" w:hAnsi="Times New Roman"/>
          <w:sz w:val="26"/>
          <w:szCs w:val="26"/>
        </w:rPr>
        <w:t>12</w:t>
      </w:r>
      <w:r w:rsidR="00D56576" w:rsidRPr="002235A9">
        <w:rPr>
          <w:rStyle w:val="enumerated"/>
          <w:rFonts w:ascii="Times New Roman" w:hAnsi="Times New Roman"/>
          <w:sz w:val="26"/>
          <w:szCs w:val="26"/>
        </w:rPr>
        <w:t>.2.</w:t>
      </w:r>
      <w:r w:rsidR="00D56576" w:rsidRPr="002235A9">
        <w:rPr>
          <w:rFonts w:ascii="Times New Roman" w:hAnsi="Times New Roman" w:cs="Times New Roman"/>
          <w:sz w:val="26"/>
          <w:szCs w:val="26"/>
        </w:rPr>
        <w:t xml:space="preserve"> Аналитический учет обязательств ведется в разрезе контрактов (договоров).</w:t>
      </w:r>
    </w:p>
    <w:p w:rsidR="00D56576" w:rsidRDefault="00D56576" w:rsidP="00E46284">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E46284">
        <w:rPr>
          <w:rStyle w:val="enumerated"/>
          <w:rFonts w:ascii="Times New Roman" w:hAnsi="Times New Roman"/>
          <w:sz w:val="26"/>
          <w:szCs w:val="26"/>
        </w:rPr>
        <w:t>2</w:t>
      </w:r>
      <w:r w:rsidRPr="002235A9">
        <w:rPr>
          <w:rStyle w:val="enumerated"/>
          <w:rFonts w:ascii="Times New Roman" w:hAnsi="Times New Roman"/>
          <w:sz w:val="26"/>
          <w:szCs w:val="26"/>
        </w:rPr>
        <w:t>.3.</w:t>
      </w:r>
      <w:r w:rsidRPr="002235A9">
        <w:rPr>
          <w:rFonts w:ascii="Times New Roman" w:hAnsi="Times New Roman" w:cs="Times New Roman"/>
          <w:sz w:val="26"/>
          <w:szCs w:val="26"/>
        </w:rPr>
        <w:t xml:space="preserve"> </w:t>
      </w:r>
      <w:proofErr w:type="gramStart"/>
      <w:r w:rsidRPr="002235A9">
        <w:rPr>
          <w:rFonts w:ascii="Times New Roman" w:hAnsi="Times New Roman" w:cs="Times New Roman"/>
          <w:sz w:val="26"/>
          <w:szCs w:val="26"/>
        </w:rPr>
        <w:t xml:space="preserve">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осуществляется на счетах санкционирования в разрезе кодов бюджетной классификации (в том числе в разрезе кодов </w:t>
      </w:r>
      <w:hyperlink r:id="rId67" w:anchor="/document/70408460/entry/4000" w:tgtFrame="_blank" w:tooltip="Открыть документ в системе Гарант" w:history="1">
        <w:r w:rsidRPr="002235A9">
          <w:rPr>
            <w:rStyle w:val="a3"/>
            <w:rFonts w:ascii="Times New Roman" w:hAnsi="Times New Roman"/>
            <w:sz w:val="26"/>
            <w:szCs w:val="26"/>
          </w:rPr>
          <w:t>КОСГУ</w:t>
        </w:r>
      </w:hyperlink>
      <w:r w:rsidRPr="002235A9">
        <w:rPr>
          <w:rFonts w:ascii="Times New Roman" w:hAnsi="Times New Roman" w:cs="Times New Roman"/>
          <w:sz w:val="26"/>
          <w:szCs w:val="26"/>
        </w:rPr>
        <w:t xml:space="preserve">) согласно той детализации доходов, расходов и источников финансирования дефицита бюджета по кодам бюджетной классификации (в том числе по кодам </w:t>
      </w:r>
      <w:hyperlink r:id="rId68" w:anchor="/document/70408460/entry/4000" w:tgtFrame="_blank" w:tooltip="Открыть документ в системе Гарант" w:history="1">
        <w:r w:rsidRPr="002235A9">
          <w:rPr>
            <w:rStyle w:val="a3"/>
            <w:rFonts w:ascii="Times New Roman" w:hAnsi="Times New Roman"/>
            <w:sz w:val="26"/>
            <w:szCs w:val="26"/>
          </w:rPr>
          <w:t>КОСГУ</w:t>
        </w:r>
      </w:hyperlink>
      <w:r w:rsidRPr="002235A9">
        <w:rPr>
          <w:rFonts w:ascii="Times New Roman" w:hAnsi="Times New Roman" w:cs="Times New Roman"/>
          <w:sz w:val="26"/>
          <w:szCs w:val="26"/>
        </w:rPr>
        <w:t xml:space="preserve">), которая предусмотрена при доведении (утверждении) </w:t>
      </w:r>
      <w:r w:rsidRPr="002235A9">
        <w:rPr>
          <w:rFonts w:ascii="Times New Roman" w:hAnsi="Times New Roman" w:cs="Times New Roman"/>
          <w:sz w:val="26"/>
          <w:szCs w:val="26"/>
        </w:rPr>
        <w:lastRenderedPageBreak/>
        <w:t>плановых</w:t>
      </w:r>
      <w:proofErr w:type="gramEnd"/>
      <w:r w:rsidRPr="002235A9">
        <w:rPr>
          <w:rFonts w:ascii="Times New Roman" w:hAnsi="Times New Roman" w:cs="Times New Roman"/>
          <w:sz w:val="26"/>
          <w:szCs w:val="26"/>
        </w:rPr>
        <w:t xml:space="preserve"> назначений (лимитов бюджетных обязательств, бюджетных ассигнований, финансового обеспечения).</w:t>
      </w:r>
    </w:p>
    <w:p w:rsidR="00AF20E6" w:rsidRPr="002235A9" w:rsidRDefault="00AF20E6" w:rsidP="00E46284">
      <w:pPr>
        <w:pStyle w:val="a5"/>
        <w:spacing w:before="0" w:beforeAutospacing="0" w:after="0" w:afterAutospacing="0"/>
        <w:ind w:firstLine="709"/>
        <w:rPr>
          <w:rFonts w:ascii="Times New Roman" w:hAnsi="Times New Roman" w:cs="Times New Roman"/>
          <w:sz w:val="26"/>
          <w:szCs w:val="26"/>
        </w:rPr>
      </w:pPr>
    </w:p>
    <w:p w:rsidR="00D56576" w:rsidRPr="00AF20E6" w:rsidRDefault="00D56576" w:rsidP="00AF20E6">
      <w:pPr>
        <w:pStyle w:val="2"/>
        <w:spacing w:before="0" w:beforeAutospacing="0" w:after="0" w:afterAutospacing="0"/>
        <w:ind w:firstLine="709"/>
        <w:rPr>
          <w:rFonts w:ascii="Times New Roman" w:hAnsi="Times New Roman" w:cs="Times New Roman"/>
          <w:i w:val="0"/>
          <w:sz w:val="26"/>
          <w:szCs w:val="26"/>
        </w:rPr>
      </w:pPr>
      <w:r w:rsidRPr="00AF20E6">
        <w:rPr>
          <w:rStyle w:val="enumerated"/>
          <w:rFonts w:ascii="Times New Roman" w:hAnsi="Times New Roman"/>
          <w:i w:val="0"/>
          <w:sz w:val="26"/>
          <w:szCs w:val="26"/>
        </w:rPr>
        <w:t>1</w:t>
      </w:r>
      <w:r w:rsidR="00AF20E6">
        <w:rPr>
          <w:rStyle w:val="enumerated"/>
          <w:rFonts w:ascii="Times New Roman" w:hAnsi="Times New Roman"/>
          <w:i w:val="0"/>
          <w:sz w:val="26"/>
          <w:szCs w:val="26"/>
        </w:rPr>
        <w:t>3</w:t>
      </w:r>
      <w:r w:rsidRPr="00AF20E6">
        <w:rPr>
          <w:rStyle w:val="enumerated"/>
          <w:rFonts w:ascii="Times New Roman" w:hAnsi="Times New Roman"/>
          <w:i w:val="0"/>
          <w:sz w:val="26"/>
          <w:szCs w:val="26"/>
        </w:rPr>
        <w:t>.</w:t>
      </w:r>
      <w:r w:rsidRPr="00AF20E6">
        <w:rPr>
          <w:rFonts w:ascii="Times New Roman" w:hAnsi="Times New Roman" w:cs="Times New Roman"/>
          <w:i w:val="0"/>
          <w:sz w:val="26"/>
          <w:szCs w:val="26"/>
        </w:rPr>
        <w:t xml:space="preserve"> Учет на </w:t>
      </w:r>
      <w:proofErr w:type="spellStart"/>
      <w:r w:rsidRPr="00AF20E6">
        <w:rPr>
          <w:rFonts w:ascii="Times New Roman" w:hAnsi="Times New Roman" w:cs="Times New Roman"/>
          <w:i w:val="0"/>
          <w:sz w:val="26"/>
          <w:szCs w:val="26"/>
        </w:rPr>
        <w:t>забалансовых</w:t>
      </w:r>
      <w:proofErr w:type="spellEnd"/>
      <w:r w:rsidRPr="00AF20E6">
        <w:rPr>
          <w:rFonts w:ascii="Times New Roman" w:hAnsi="Times New Roman" w:cs="Times New Roman"/>
          <w:i w:val="0"/>
          <w:sz w:val="26"/>
          <w:szCs w:val="26"/>
        </w:rPr>
        <w:t xml:space="preserve"> счетах</w:t>
      </w:r>
      <w:r w:rsidR="00AF20E6">
        <w:rPr>
          <w:rFonts w:ascii="Times New Roman" w:hAnsi="Times New Roman" w:cs="Times New Roman"/>
          <w:i w:val="0"/>
          <w:sz w:val="26"/>
          <w:szCs w:val="26"/>
        </w:rPr>
        <w:t>.</w:t>
      </w:r>
    </w:p>
    <w:p w:rsidR="00D56576" w:rsidRPr="002235A9" w:rsidRDefault="00D56576" w:rsidP="00AF20E6">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20E6">
        <w:rPr>
          <w:rStyle w:val="enumerated"/>
          <w:rFonts w:ascii="Times New Roman" w:hAnsi="Times New Roman"/>
          <w:sz w:val="26"/>
          <w:szCs w:val="26"/>
        </w:rPr>
        <w:t>3</w:t>
      </w:r>
      <w:r w:rsidRPr="002235A9">
        <w:rPr>
          <w:rStyle w:val="enumerated"/>
          <w:rFonts w:ascii="Times New Roman" w:hAnsi="Times New Roman"/>
          <w:sz w:val="26"/>
          <w:szCs w:val="26"/>
        </w:rPr>
        <w:t>.1.</w:t>
      </w:r>
      <w:r w:rsidRPr="002235A9">
        <w:rPr>
          <w:rFonts w:ascii="Times New Roman" w:hAnsi="Times New Roman" w:cs="Times New Roman"/>
          <w:sz w:val="26"/>
          <w:szCs w:val="26"/>
        </w:rPr>
        <w:t xml:space="preserve"> Учет на </w:t>
      </w:r>
      <w:proofErr w:type="spellStart"/>
      <w:r w:rsidRPr="002235A9">
        <w:rPr>
          <w:rFonts w:ascii="Times New Roman" w:hAnsi="Times New Roman" w:cs="Times New Roman"/>
          <w:sz w:val="26"/>
          <w:szCs w:val="26"/>
        </w:rPr>
        <w:t>забалансовых</w:t>
      </w:r>
      <w:proofErr w:type="spellEnd"/>
      <w:r w:rsidRPr="002235A9">
        <w:rPr>
          <w:rFonts w:ascii="Times New Roman" w:hAnsi="Times New Roman" w:cs="Times New Roman"/>
          <w:sz w:val="26"/>
          <w:szCs w:val="26"/>
        </w:rPr>
        <w:t xml:space="preserve"> счетах осуществляется в соответствии с требованиями </w:t>
      </w:r>
      <w:hyperlink r:id="rId69" w:anchor="/document/12180849/entry/2332" w:tgtFrame="_blank" w:tooltip="Открыть документ в системе Гарант" w:history="1">
        <w:r w:rsidRPr="002235A9">
          <w:rPr>
            <w:rStyle w:val="a3"/>
            <w:rFonts w:ascii="Times New Roman" w:hAnsi="Times New Roman"/>
            <w:sz w:val="26"/>
            <w:szCs w:val="26"/>
          </w:rPr>
          <w:t>п.п.332 - 394</w:t>
        </w:r>
      </w:hyperlink>
      <w:r w:rsidRPr="002235A9">
        <w:rPr>
          <w:rFonts w:ascii="Times New Roman" w:hAnsi="Times New Roman" w:cs="Times New Roman"/>
          <w:sz w:val="26"/>
          <w:szCs w:val="26"/>
        </w:rPr>
        <w:t xml:space="preserve"> Инструкции </w:t>
      </w:r>
      <w:r w:rsidR="00AF20E6">
        <w:rPr>
          <w:rFonts w:ascii="Times New Roman" w:hAnsi="Times New Roman" w:cs="Times New Roman"/>
          <w:sz w:val="26"/>
          <w:szCs w:val="26"/>
        </w:rPr>
        <w:t>№</w:t>
      </w:r>
      <w:r w:rsidRPr="002235A9">
        <w:rPr>
          <w:rFonts w:ascii="Times New Roman" w:hAnsi="Times New Roman" w:cs="Times New Roman"/>
          <w:sz w:val="26"/>
          <w:szCs w:val="26"/>
        </w:rPr>
        <w:t xml:space="preserve"> 157н.</w:t>
      </w:r>
    </w:p>
    <w:p w:rsidR="00D56576" w:rsidRPr="002235A9" w:rsidRDefault="00D56576" w:rsidP="00AF20E6">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20E6">
        <w:rPr>
          <w:rStyle w:val="enumerated"/>
          <w:rFonts w:ascii="Times New Roman" w:hAnsi="Times New Roman"/>
          <w:sz w:val="26"/>
          <w:szCs w:val="26"/>
        </w:rPr>
        <w:t>3</w:t>
      </w:r>
      <w:r w:rsidRPr="002235A9">
        <w:rPr>
          <w:rStyle w:val="enumerated"/>
          <w:rFonts w:ascii="Times New Roman" w:hAnsi="Times New Roman"/>
          <w:sz w:val="26"/>
          <w:szCs w:val="26"/>
        </w:rPr>
        <w:t>.2.</w:t>
      </w:r>
      <w:r w:rsidRPr="002235A9">
        <w:rPr>
          <w:rFonts w:ascii="Times New Roman" w:hAnsi="Times New Roman" w:cs="Times New Roman"/>
          <w:sz w:val="26"/>
          <w:szCs w:val="26"/>
        </w:rPr>
        <w:t xml:space="preserve"> Имущество, учитываемое на </w:t>
      </w:r>
      <w:proofErr w:type="spellStart"/>
      <w:r w:rsidRPr="002235A9">
        <w:rPr>
          <w:rFonts w:ascii="Times New Roman" w:hAnsi="Times New Roman" w:cs="Times New Roman"/>
          <w:sz w:val="26"/>
          <w:szCs w:val="26"/>
        </w:rPr>
        <w:t>забалансовых</w:t>
      </w:r>
      <w:proofErr w:type="spellEnd"/>
      <w:r w:rsidRPr="002235A9">
        <w:rPr>
          <w:rFonts w:ascii="Times New Roman" w:hAnsi="Times New Roman" w:cs="Times New Roman"/>
          <w:sz w:val="26"/>
          <w:szCs w:val="26"/>
        </w:rPr>
        <w:t xml:space="preserve"> счетах, отражается:</w:t>
      </w:r>
    </w:p>
    <w:p w:rsidR="00D56576" w:rsidRPr="002235A9" w:rsidRDefault="00D56576" w:rsidP="00AF20E6">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по остаточной стоимости объекта учета;</w:t>
      </w:r>
    </w:p>
    <w:p w:rsidR="00D56576" w:rsidRPr="002235A9" w:rsidRDefault="00D56576" w:rsidP="00AF20E6">
      <w:pPr>
        <w:pStyle w:val="a5"/>
        <w:spacing w:before="0" w:beforeAutospacing="0" w:after="0" w:afterAutospacing="0"/>
        <w:ind w:firstLine="709"/>
        <w:rPr>
          <w:rFonts w:ascii="Times New Roman" w:hAnsi="Times New Roman" w:cs="Times New Roman"/>
          <w:sz w:val="26"/>
          <w:szCs w:val="26"/>
        </w:rPr>
      </w:pPr>
      <w:r w:rsidRPr="002235A9">
        <w:rPr>
          <w:rFonts w:ascii="Times New Roman" w:hAnsi="Times New Roman" w:cs="Times New Roman"/>
          <w:sz w:val="26"/>
          <w:szCs w:val="26"/>
        </w:rPr>
        <w:t>- в условной оценке 1 объект</w:t>
      </w:r>
      <w:r w:rsidR="00AF20E6">
        <w:rPr>
          <w:rFonts w:ascii="Times New Roman" w:hAnsi="Times New Roman" w:cs="Times New Roman"/>
          <w:sz w:val="26"/>
          <w:szCs w:val="26"/>
        </w:rPr>
        <w:t xml:space="preserve"> -</w:t>
      </w:r>
      <w:r w:rsidRPr="002235A9">
        <w:rPr>
          <w:rFonts w:ascii="Times New Roman" w:hAnsi="Times New Roman" w:cs="Times New Roman"/>
          <w:sz w:val="26"/>
          <w:szCs w:val="26"/>
        </w:rPr>
        <w:t xml:space="preserve"> 1 рубль</w:t>
      </w:r>
      <w:r w:rsidR="00AF20E6">
        <w:rPr>
          <w:rFonts w:ascii="Times New Roman" w:hAnsi="Times New Roman" w:cs="Times New Roman"/>
          <w:sz w:val="26"/>
          <w:szCs w:val="26"/>
        </w:rPr>
        <w:t>,</w:t>
      </w:r>
      <w:r w:rsidRPr="002235A9">
        <w:rPr>
          <w:rFonts w:ascii="Times New Roman" w:hAnsi="Times New Roman" w:cs="Times New Roman"/>
          <w:sz w:val="26"/>
          <w:szCs w:val="26"/>
        </w:rPr>
        <w:t xml:space="preserve"> при нулевой остаточной стоимости или при отсутствии стоимостных оценок,</w:t>
      </w:r>
      <w:r w:rsidR="00AF20E6">
        <w:rPr>
          <w:rFonts w:ascii="Times New Roman" w:hAnsi="Times New Roman" w:cs="Times New Roman"/>
          <w:sz w:val="26"/>
          <w:szCs w:val="26"/>
        </w:rPr>
        <w:t xml:space="preserve"> </w:t>
      </w:r>
      <w:r w:rsidRPr="002235A9">
        <w:rPr>
          <w:rFonts w:ascii="Times New Roman" w:hAnsi="Times New Roman" w:cs="Times New Roman"/>
          <w:sz w:val="26"/>
          <w:szCs w:val="26"/>
        </w:rPr>
        <w:t xml:space="preserve">если иное не предусмотрено положениями </w:t>
      </w:r>
      <w:hyperlink r:id="rId70" w:anchor="/document/12180849/entry/2332" w:tgtFrame="_blank" w:tooltip="Открыть документ в системе Гарант" w:history="1">
        <w:r w:rsidRPr="002235A9">
          <w:rPr>
            <w:rStyle w:val="a3"/>
            <w:rFonts w:ascii="Times New Roman" w:hAnsi="Times New Roman"/>
            <w:sz w:val="26"/>
            <w:szCs w:val="26"/>
          </w:rPr>
          <w:t>п.п.332 - 394</w:t>
        </w:r>
      </w:hyperlink>
      <w:r w:rsidRPr="002235A9">
        <w:rPr>
          <w:rFonts w:ascii="Times New Roman" w:hAnsi="Times New Roman" w:cs="Times New Roman"/>
          <w:sz w:val="26"/>
          <w:szCs w:val="26"/>
        </w:rPr>
        <w:t xml:space="preserve"> Инструкции </w:t>
      </w:r>
      <w:r w:rsidR="00AF20E6">
        <w:rPr>
          <w:rFonts w:ascii="Times New Roman" w:hAnsi="Times New Roman" w:cs="Times New Roman"/>
          <w:sz w:val="26"/>
          <w:szCs w:val="26"/>
        </w:rPr>
        <w:t>№</w:t>
      </w:r>
      <w:r w:rsidRPr="002235A9">
        <w:rPr>
          <w:rFonts w:ascii="Times New Roman" w:hAnsi="Times New Roman" w:cs="Times New Roman"/>
          <w:sz w:val="26"/>
          <w:szCs w:val="26"/>
        </w:rPr>
        <w:t xml:space="preserve"> 157н и настоящ</w:t>
      </w:r>
      <w:r w:rsidR="00AF20E6">
        <w:rPr>
          <w:rFonts w:ascii="Times New Roman" w:hAnsi="Times New Roman" w:cs="Times New Roman"/>
          <w:sz w:val="26"/>
          <w:szCs w:val="26"/>
        </w:rPr>
        <w:t>ей Учетной политикой</w:t>
      </w:r>
      <w:r w:rsidRPr="002235A9">
        <w:rPr>
          <w:rFonts w:ascii="Times New Roman" w:hAnsi="Times New Roman" w:cs="Times New Roman"/>
          <w:sz w:val="26"/>
          <w:szCs w:val="26"/>
        </w:rPr>
        <w:t>.</w:t>
      </w:r>
    </w:p>
    <w:p w:rsidR="00D56576" w:rsidRPr="002235A9" w:rsidRDefault="00D56576" w:rsidP="00AF20E6">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20E6">
        <w:rPr>
          <w:rStyle w:val="enumerated"/>
          <w:rFonts w:ascii="Times New Roman" w:hAnsi="Times New Roman"/>
          <w:sz w:val="26"/>
          <w:szCs w:val="26"/>
        </w:rPr>
        <w:t>3</w:t>
      </w:r>
      <w:r w:rsidRPr="002235A9">
        <w:rPr>
          <w:rStyle w:val="enumerated"/>
          <w:rFonts w:ascii="Times New Roman" w:hAnsi="Times New Roman"/>
          <w:sz w:val="26"/>
          <w:szCs w:val="26"/>
        </w:rPr>
        <w:t>.3.</w:t>
      </w:r>
      <w:r w:rsidRPr="002235A9">
        <w:rPr>
          <w:rFonts w:ascii="Times New Roman" w:hAnsi="Times New Roman" w:cs="Times New Roman"/>
          <w:sz w:val="26"/>
          <w:szCs w:val="26"/>
        </w:rPr>
        <w:t xml:space="preserve"> Все материальные ценности, а также иные активы и обязательства, учитываемые на </w:t>
      </w:r>
      <w:proofErr w:type="spellStart"/>
      <w:r w:rsidRPr="002235A9">
        <w:rPr>
          <w:rFonts w:ascii="Times New Roman" w:hAnsi="Times New Roman" w:cs="Times New Roman"/>
          <w:sz w:val="26"/>
          <w:szCs w:val="26"/>
        </w:rPr>
        <w:t>забалансовых</w:t>
      </w:r>
      <w:proofErr w:type="spellEnd"/>
      <w:r w:rsidRPr="002235A9">
        <w:rPr>
          <w:rFonts w:ascii="Times New Roman" w:hAnsi="Times New Roman" w:cs="Times New Roman"/>
          <w:sz w:val="26"/>
          <w:szCs w:val="26"/>
        </w:rPr>
        <w:t xml:space="preserve"> счетах, инвентаризируются в порядке и в сроки, установленные для объектов, учитываемых на балансе.</w:t>
      </w:r>
    </w:p>
    <w:p w:rsidR="00D56576" w:rsidRPr="002235A9" w:rsidRDefault="00D56576" w:rsidP="00AF20E6">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20E6">
        <w:rPr>
          <w:rStyle w:val="enumerated"/>
          <w:rFonts w:ascii="Times New Roman" w:hAnsi="Times New Roman"/>
          <w:sz w:val="26"/>
          <w:szCs w:val="26"/>
        </w:rPr>
        <w:t>3</w:t>
      </w:r>
      <w:r w:rsidRPr="002235A9">
        <w:rPr>
          <w:rStyle w:val="enumerated"/>
          <w:rFonts w:ascii="Times New Roman" w:hAnsi="Times New Roman"/>
          <w:sz w:val="26"/>
          <w:szCs w:val="26"/>
        </w:rPr>
        <w:t>.4.</w:t>
      </w:r>
      <w:r w:rsidRPr="002235A9">
        <w:rPr>
          <w:rFonts w:ascii="Times New Roman" w:hAnsi="Times New Roman" w:cs="Times New Roman"/>
          <w:sz w:val="26"/>
          <w:szCs w:val="26"/>
        </w:rPr>
        <w:t xml:space="preserve"> В целях формирования бюджетной отчетности аналитический учет</w:t>
      </w:r>
      <w:r w:rsidR="00AF20E6">
        <w:rPr>
          <w:rFonts w:ascii="Times New Roman" w:hAnsi="Times New Roman" w:cs="Times New Roman"/>
          <w:sz w:val="26"/>
          <w:szCs w:val="26"/>
        </w:rPr>
        <w:t xml:space="preserve"> </w:t>
      </w:r>
      <w:r w:rsidR="00AF20E6" w:rsidRPr="002235A9">
        <w:rPr>
          <w:rFonts w:ascii="Times New Roman" w:hAnsi="Times New Roman" w:cs="Times New Roman"/>
          <w:sz w:val="26"/>
          <w:szCs w:val="26"/>
        </w:rPr>
        <w:t>ведется</w:t>
      </w:r>
      <w:r w:rsidRPr="002235A9">
        <w:rPr>
          <w:rFonts w:ascii="Times New Roman" w:hAnsi="Times New Roman" w:cs="Times New Roman"/>
          <w:sz w:val="26"/>
          <w:szCs w:val="26"/>
        </w:rPr>
        <w:t xml:space="preserve"> на </w:t>
      </w:r>
      <w:proofErr w:type="spellStart"/>
      <w:r w:rsidRPr="002235A9">
        <w:rPr>
          <w:rFonts w:ascii="Times New Roman" w:hAnsi="Times New Roman" w:cs="Times New Roman"/>
          <w:sz w:val="26"/>
          <w:szCs w:val="26"/>
        </w:rPr>
        <w:t>забалансовых</w:t>
      </w:r>
      <w:proofErr w:type="spellEnd"/>
      <w:r w:rsidRPr="002235A9">
        <w:rPr>
          <w:rFonts w:ascii="Times New Roman" w:hAnsi="Times New Roman" w:cs="Times New Roman"/>
          <w:sz w:val="26"/>
          <w:szCs w:val="26"/>
        </w:rPr>
        <w:t xml:space="preserve"> счетах </w:t>
      </w:r>
      <w:hyperlink r:id="rId71" w:anchor="/document/12180849/entry/17" w:tgtFrame="_blank" w:tooltip="Открыть документ в системе Гарант" w:history="1">
        <w:r w:rsidRPr="002235A9">
          <w:rPr>
            <w:rStyle w:val="a3"/>
            <w:rFonts w:ascii="Times New Roman" w:hAnsi="Times New Roman"/>
            <w:sz w:val="26"/>
            <w:szCs w:val="26"/>
          </w:rPr>
          <w:t>17</w:t>
        </w:r>
      </w:hyperlink>
      <w:r w:rsidRPr="002235A9">
        <w:rPr>
          <w:rFonts w:ascii="Times New Roman" w:hAnsi="Times New Roman" w:cs="Times New Roman"/>
          <w:sz w:val="26"/>
          <w:szCs w:val="26"/>
        </w:rPr>
        <w:t xml:space="preserve"> и </w:t>
      </w:r>
      <w:hyperlink r:id="rId72" w:anchor="/document/12180849/entry/18" w:tgtFrame="_blank" w:tooltip="Открыть документ в системе Гарант" w:history="1">
        <w:r w:rsidRPr="002235A9">
          <w:rPr>
            <w:rStyle w:val="a3"/>
            <w:rFonts w:ascii="Times New Roman" w:hAnsi="Times New Roman"/>
            <w:sz w:val="26"/>
            <w:szCs w:val="26"/>
          </w:rPr>
          <w:t>18</w:t>
        </w:r>
      </w:hyperlink>
      <w:r w:rsidR="00AF20E6">
        <w:rPr>
          <w:rStyle w:val="a3"/>
          <w:rFonts w:ascii="Times New Roman" w:hAnsi="Times New Roman"/>
          <w:sz w:val="26"/>
          <w:szCs w:val="26"/>
        </w:rPr>
        <w:t>.</w:t>
      </w:r>
    </w:p>
    <w:p w:rsidR="00D56576" w:rsidRPr="002235A9" w:rsidRDefault="00D56576" w:rsidP="00AF20E6">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20E6">
        <w:rPr>
          <w:rStyle w:val="enumerated"/>
          <w:rFonts w:ascii="Times New Roman" w:hAnsi="Times New Roman"/>
          <w:sz w:val="26"/>
          <w:szCs w:val="26"/>
        </w:rPr>
        <w:t>3</w:t>
      </w:r>
      <w:r w:rsidRPr="002235A9">
        <w:rPr>
          <w:rStyle w:val="enumerated"/>
          <w:rFonts w:ascii="Times New Roman" w:hAnsi="Times New Roman"/>
          <w:sz w:val="26"/>
          <w:szCs w:val="26"/>
        </w:rPr>
        <w:t>.5.</w:t>
      </w:r>
      <w:r w:rsidRPr="002235A9">
        <w:rPr>
          <w:rFonts w:ascii="Times New Roman" w:hAnsi="Times New Roman" w:cs="Times New Roman"/>
          <w:sz w:val="26"/>
          <w:szCs w:val="26"/>
        </w:rPr>
        <w:t xml:space="preserve">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2235A9">
        <w:rPr>
          <w:rFonts w:ascii="Times New Roman" w:hAnsi="Times New Roman" w:cs="Times New Roman"/>
          <w:sz w:val="26"/>
          <w:szCs w:val="26"/>
        </w:rPr>
        <w:t>забалансовом</w:t>
      </w:r>
      <w:proofErr w:type="spellEnd"/>
      <w:r w:rsidRPr="002235A9">
        <w:rPr>
          <w:rFonts w:ascii="Times New Roman" w:hAnsi="Times New Roman" w:cs="Times New Roman"/>
          <w:sz w:val="26"/>
          <w:szCs w:val="26"/>
        </w:rPr>
        <w:t xml:space="preserve"> счете </w:t>
      </w:r>
      <w:hyperlink r:id="rId73" w:anchor="/document/12180849/entry/1" w:tgtFrame="_blank" w:tooltip="Открыть документ в системе Гарант" w:history="1">
        <w:r w:rsidRPr="002235A9">
          <w:rPr>
            <w:rStyle w:val="a3"/>
            <w:rFonts w:ascii="Times New Roman" w:hAnsi="Times New Roman"/>
            <w:sz w:val="26"/>
            <w:szCs w:val="26"/>
          </w:rPr>
          <w:t>01</w:t>
        </w:r>
      </w:hyperlink>
      <w:r w:rsidRPr="002235A9">
        <w:rPr>
          <w:rFonts w:ascii="Times New Roman" w:hAnsi="Times New Roman" w:cs="Times New Roman"/>
          <w:sz w:val="26"/>
          <w:szCs w:val="26"/>
        </w:rPr>
        <w:t xml:space="preserve"> "Имущество, полученное в пользование".</w:t>
      </w:r>
    </w:p>
    <w:p w:rsidR="00D56576" w:rsidRPr="002235A9" w:rsidRDefault="00D56576" w:rsidP="00AF20E6">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20E6">
        <w:rPr>
          <w:rStyle w:val="enumerated"/>
          <w:rFonts w:ascii="Times New Roman" w:hAnsi="Times New Roman"/>
          <w:sz w:val="26"/>
          <w:szCs w:val="26"/>
        </w:rPr>
        <w:t>3</w:t>
      </w:r>
      <w:r w:rsidRPr="002235A9">
        <w:rPr>
          <w:rStyle w:val="enumerated"/>
          <w:rFonts w:ascii="Times New Roman" w:hAnsi="Times New Roman"/>
          <w:sz w:val="26"/>
          <w:szCs w:val="26"/>
        </w:rPr>
        <w:t>.6.</w:t>
      </w:r>
      <w:r w:rsidRPr="002235A9">
        <w:rPr>
          <w:rFonts w:ascii="Times New Roman" w:hAnsi="Times New Roman" w:cs="Times New Roman"/>
          <w:sz w:val="26"/>
          <w:szCs w:val="26"/>
        </w:rPr>
        <w:t xml:space="preserve"> Материальные ценности, приобретаемые в целях вручения (награждения), дарения, в том числе ценные подарки, сувениры учитываются на счете </w:t>
      </w:r>
      <w:hyperlink r:id="rId74" w:anchor="/document/12180849/entry/7" w:tgtFrame="_blank" w:tooltip="Открыть документ в системе Гарант" w:history="1">
        <w:r w:rsidRPr="002235A9">
          <w:rPr>
            <w:rStyle w:val="a3"/>
            <w:rFonts w:ascii="Times New Roman" w:hAnsi="Times New Roman"/>
            <w:sz w:val="26"/>
            <w:szCs w:val="26"/>
          </w:rPr>
          <w:t>07</w:t>
        </w:r>
      </w:hyperlink>
      <w:r w:rsidRPr="002235A9">
        <w:rPr>
          <w:rFonts w:ascii="Times New Roman" w:hAnsi="Times New Roman" w:cs="Times New Roman"/>
          <w:sz w:val="26"/>
          <w:szCs w:val="26"/>
        </w:rPr>
        <w:t xml:space="preserve"> "Награды, призы, кубки и ценные подарки, сувениры" до момента вручения</w:t>
      </w:r>
      <w:r w:rsidR="00AF20E6">
        <w:rPr>
          <w:rFonts w:ascii="Times New Roman" w:hAnsi="Times New Roman" w:cs="Times New Roman"/>
          <w:sz w:val="26"/>
          <w:szCs w:val="26"/>
        </w:rPr>
        <w:t xml:space="preserve"> - </w:t>
      </w:r>
      <w:r w:rsidRPr="002235A9">
        <w:rPr>
          <w:rFonts w:ascii="Times New Roman" w:hAnsi="Times New Roman" w:cs="Times New Roman"/>
          <w:sz w:val="26"/>
          <w:szCs w:val="26"/>
        </w:rPr>
        <w:t>по стоимости приобретения</w:t>
      </w:r>
      <w:r w:rsidR="00AF20E6">
        <w:rPr>
          <w:rFonts w:ascii="Times New Roman" w:hAnsi="Times New Roman" w:cs="Times New Roman"/>
          <w:sz w:val="26"/>
          <w:szCs w:val="26"/>
        </w:rPr>
        <w:t>.</w:t>
      </w:r>
    </w:p>
    <w:p w:rsidR="00D56576" w:rsidRPr="002235A9" w:rsidRDefault="00D56576" w:rsidP="00AF20E6">
      <w:pPr>
        <w:pStyle w:val="a5"/>
        <w:spacing w:before="0" w:beforeAutospacing="0" w:after="0" w:afterAutospacing="0"/>
        <w:ind w:firstLine="709"/>
        <w:rPr>
          <w:rFonts w:ascii="Times New Roman" w:hAnsi="Times New Roman" w:cs="Times New Roman"/>
          <w:sz w:val="26"/>
          <w:szCs w:val="26"/>
        </w:rPr>
      </w:pPr>
      <w:r w:rsidRPr="002235A9">
        <w:rPr>
          <w:rStyle w:val="enumerated"/>
          <w:rFonts w:ascii="Times New Roman" w:hAnsi="Times New Roman"/>
          <w:sz w:val="26"/>
          <w:szCs w:val="26"/>
        </w:rPr>
        <w:t>1</w:t>
      </w:r>
      <w:r w:rsidR="00AF20E6">
        <w:rPr>
          <w:rStyle w:val="enumerated"/>
          <w:rFonts w:ascii="Times New Roman" w:hAnsi="Times New Roman"/>
          <w:sz w:val="26"/>
          <w:szCs w:val="26"/>
        </w:rPr>
        <w:t>3</w:t>
      </w:r>
      <w:r w:rsidRPr="002235A9">
        <w:rPr>
          <w:rStyle w:val="enumerated"/>
          <w:rFonts w:ascii="Times New Roman" w:hAnsi="Times New Roman"/>
          <w:sz w:val="26"/>
          <w:szCs w:val="26"/>
        </w:rPr>
        <w:t>.7.</w:t>
      </w:r>
      <w:r w:rsidRPr="002235A9">
        <w:rPr>
          <w:rFonts w:ascii="Times New Roman" w:hAnsi="Times New Roman" w:cs="Times New Roman"/>
          <w:sz w:val="26"/>
          <w:szCs w:val="26"/>
        </w:rPr>
        <w:t xml:space="preserve"> При сдаче в аренду или передаче в безвозмездное пользование части объекта недвижимости стоимость этой части отражается на </w:t>
      </w:r>
      <w:proofErr w:type="spellStart"/>
      <w:r w:rsidRPr="002235A9">
        <w:rPr>
          <w:rFonts w:ascii="Times New Roman" w:hAnsi="Times New Roman" w:cs="Times New Roman"/>
          <w:sz w:val="26"/>
          <w:szCs w:val="26"/>
        </w:rPr>
        <w:t>забалансовых</w:t>
      </w:r>
      <w:proofErr w:type="spellEnd"/>
      <w:r w:rsidRPr="002235A9">
        <w:rPr>
          <w:rFonts w:ascii="Times New Roman" w:hAnsi="Times New Roman" w:cs="Times New Roman"/>
          <w:sz w:val="26"/>
          <w:szCs w:val="26"/>
        </w:rPr>
        <w:t xml:space="preserve"> счетах </w:t>
      </w:r>
      <w:hyperlink r:id="rId75" w:anchor="/document/12180849/entry/25" w:tgtFrame="_blank" w:tooltip="Открыть документ в системе Гарант" w:history="1">
        <w:r w:rsidRPr="002235A9">
          <w:rPr>
            <w:rStyle w:val="a3"/>
            <w:rFonts w:ascii="Times New Roman" w:hAnsi="Times New Roman"/>
            <w:sz w:val="26"/>
            <w:szCs w:val="26"/>
          </w:rPr>
          <w:t>25</w:t>
        </w:r>
      </w:hyperlink>
      <w:r w:rsidRPr="002235A9">
        <w:rPr>
          <w:rFonts w:ascii="Times New Roman" w:hAnsi="Times New Roman" w:cs="Times New Roman"/>
          <w:sz w:val="26"/>
          <w:szCs w:val="26"/>
        </w:rPr>
        <w:t xml:space="preserve"> "Имущество, переданное в возмездное пользование (аренду)" или </w:t>
      </w:r>
      <w:hyperlink r:id="rId76" w:anchor="/document/12180849/entry/26" w:tgtFrame="_blank" w:tooltip="Открыть документ в системе Гарант" w:history="1">
        <w:r w:rsidRPr="002235A9">
          <w:rPr>
            <w:rStyle w:val="a3"/>
            <w:rFonts w:ascii="Times New Roman" w:hAnsi="Times New Roman"/>
            <w:sz w:val="26"/>
            <w:szCs w:val="26"/>
          </w:rPr>
          <w:t>26</w:t>
        </w:r>
      </w:hyperlink>
      <w:r w:rsidRPr="002235A9">
        <w:rPr>
          <w:rFonts w:ascii="Times New Roman" w:hAnsi="Times New Roman" w:cs="Times New Roman"/>
          <w:sz w:val="26"/>
          <w:szCs w:val="26"/>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sectPr w:rsidR="00D56576" w:rsidRPr="002235A9" w:rsidSect="008254C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344"/>
    <w:rsid w:val="00084FA3"/>
    <w:rsid w:val="000A05A3"/>
    <w:rsid w:val="00112480"/>
    <w:rsid w:val="001A4374"/>
    <w:rsid w:val="002235A9"/>
    <w:rsid w:val="00236864"/>
    <w:rsid w:val="00257E94"/>
    <w:rsid w:val="00266266"/>
    <w:rsid w:val="002B1B1D"/>
    <w:rsid w:val="002C6AA7"/>
    <w:rsid w:val="0034112B"/>
    <w:rsid w:val="00360E27"/>
    <w:rsid w:val="003E15F6"/>
    <w:rsid w:val="003F6C9E"/>
    <w:rsid w:val="00414112"/>
    <w:rsid w:val="00447300"/>
    <w:rsid w:val="004D66A9"/>
    <w:rsid w:val="004E3C75"/>
    <w:rsid w:val="00501B64"/>
    <w:rsid w:val="00524E15"/>
    <w:rsid w:val="005836F4"/>
    <w:rsid w:val="005B00B0"/>
    <w:rsid w:val="00674DF1"/>
    <w:rsid w:val="006936C0"/>
    <w:rsid w:val="0069539E"/>
    <w:rsid w:val="006E18A4"/>
    <w:rsid w:val="00704303"/>
    <w:rsid w:val="00792BC5"/>
    <w:rsid w:val="007C6344"/>
    <w:rsid w:val="008254C3"/>
    <w:rsid w:val="00826922"/>
    <w:rsid w:val="0087755B"/>
    <w:rsid w:val="008962A3"/>
    <w:rsid w:val="008D0CA0"/>
    <w:rsid w:val="008F3058"/>
    <w:rsid w:val="0093274D"/>
    <w:rsid w:val="00936F4A"/>
    <w:rsid w:val="00975F57"/>
    <w:rsid w:val="009C4AF4"/>
    <w:rsid w:val="009D6858"/>
    <w:rsid w:val="00A00640"/>
    <w:rsid w:val="00AF20E6"/>
    <w:rsid w:val="00AF3DC6"/>
    <w:rsid w:val="00BC7F82"/>
    <w:rsid w:val="00BD0B34"/>
    <w:rsid w:val="00BD5648"/>
    <w:rsid w:val="00BE6173"/>
    <w:rsid w:val="00C11662"/>
    <w:rsid w:val="00CA5CE3"/>
    <w:rsid w:val="00CD6E36"/>
    <w:rsid w:val="00D07519"/>
    <w:rsid w:val="00D56576"/>
    <w:rsid w:val="00D612FD"/>
    <w:rsid w:val="00D921DA"/>
    <w:rsid w:val="00D926D8"/>
    <w:rsid w:val="00E46284"/>
    <w:rsid w:val="00E66DDA"/>
    <w:rsid w:val="00E75B1C"/>
    <w:rsid w:val="00EE218B"/>
    <w:rsid w:val="00EF18B5"/>
    <w:rsid w:val="00F30A79"/>
    <w:rsid w:val="00F46CBF"/>
    <w:rsid w:val="00FD1C99"/>
    <w:rsid w:val="00FE183F"/>
    <w:rsid w:val="00FF0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9"/>
    <w:qFormat/>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12713"/>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F12713"/>
    <w:rPr>
      <w:rFonts w:ascii="Cambria" w:eastAsia="Times New Roman" w:hAnsi="Cambria" w:cs="Times New Roman"/>
      <w:b/>
      <w:bCs/>
      <w:i/>
      <w:iCs/>
      <w:sz w:val="28"/>
      <w:szCs w:val="28"/>
    </w:rPr>
  </w:style>
  <w:style w:type="character" w:customStyle="1" w:styleId="30">
    <w:name w:val="Заголовок 3 Знак"/>
    <w:link w:val="3"/>
    <w:uiPriority w:val="9"/>
    <w:semiHidden/>
    <w:rsid w:val="00F12713"/>
    <w:rPr>
      <w:rFonts w:ascii="Cambria" w:eastAsia="Times New Roman" w:hAnsi="Cambria" w:cs="Times New Roman"/>
      <w:b/>
      <w:bCs/>
      <w:sz w:val="26"/>
      <w:szCs w:val="26"/>
    </w:rPr>
  </w:style>
  <w:style w:type="character" w:customStyle="1" w:styleId="40">
    <w:name w:val="Заголовок 4 Знак"/>
    <w:link w:val="4"/>
    <w:uiPriority w:val="9"/>
    <w:semiHidden/>
    <w:rsid w:val="00F12713"/>
    <w:rPr>
      <w:rFonts w:ascii="Calibri" w:eastAsia="Times New Roman" w:hAnsi="Calibri" w:cs="Times New Roman"/>
      <w:b/>
      <w:bCs/>
      <w:sz w:val="28"/>
      <w:szCs w:val="28"/>
    </w:rPr>
  </w:style>
  <w:style w:type="character" w:styleId="a3">
    <w:name w:val="Hyperlink"/>
    <w:uiPriority w:val="99"/>
    <w:rPr>
      <w:rFonts w:cs="Times New Roman"/>
      <w:color w:val="000000"/>
      <w:u w:val="none"/>
      <w:effect w:val="none"/>
    </w:rPr>
  </w:style>
  <w:style w:type="character" w:styleId="a4">
    <w:name w:val="FollowedHyperlink"/>
    <w:uiPriority w:val="99"/>
    <w:rPr>
      <w:rFonts w:cs="Times New Roman"/>
      <w:color w:val="000000"/>
      <w:u w:val="none"/>
      <w:effect w:val="non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F12713"/>
    <w:rPr>
      <w:rFonts w:ascii="Courier New" w:hAnsi="Courier New" w:cs="Courier New"/>
      <w:sz w:val="20"/>
      <w:szCs w:val="20"/>
    </w:rPr>
  </w:style>
  <w:style w:type="paragraph" w:styleId="a5">
    <w:name w:val="Normal (Web)"/>
    <w:basedOn w:val="a"/>
    <w:uiPriority w:val="99"/>
    <w:pPr>
      <w:spacing w:before="100" w:beforeAutospacing="1" w:after="100" w:afterAutospacing="1"/>
      <w:jc w:val="both"/>
    </w:pPr>
    <w:rPr>
      <w:rFonts w:ascii="Arial" w:hAnsi="Arial" w:cs="Arial"/>
    </w:rPr>
  </w:style>
  <w:style w:type="paragraph" w:customStyle="1" w:styleId="txtcomment">
    <w:name w:val="txtcomment"/>
    <w:basedOn w:val="a"/>
    <w:uiPriority w:val="99"/>
    <w:pPr>
      <w:shd w:val="clear" w:color="auto" w:fill="C0C0C0"/>
      <w:ind w:left="2" w:right="2"/>
      <w:jc w:val="both"/>
    </w:pPr>
    <w:rPr>
      <w:rFonts w:ascii="Arial" w:hAnsi="Arial" w:cs="Arial"/>
      <w:i/>
      <w:iCs/>
      <w:color w:val="800080"/>
    </w:rPr>
  </w:style>
  <w:style w:type="paragraph" w:customStyle="1" w:styleId="usercomment">
    <w:name w:val="usercomment"/>
    <w:basedOn w:val="a"/>
    <w:uiPriority w:val="99"/>
    <w:pPr>
      <w:shd w:val="clear" w:color="auto" w:fill="C0C0C0"/>
      <w:ind w:left="2" w:right="2"/>
    </w:pPr>
    <w:rPr>
      <w:rFonts w:ascii="Arial" w:hAnsi="Arial" w:cs="Arial"/>
      <w:i/>
      <w:iCs/>
      <w:color w:val="000000"/>
    </w:rPr>
  </w:style>
  <w:style w:type="paragraph" w:customStyle="1" w:styleId="versioninfo">
    <w:name w:val="versioninfo"/>
    <w:basedOn w:val="a"/>
    <w:uiPriority w:val="99"/>
    <w:pPr>
      <w:shd w:val="clear" w:color="auto" w:fill="C0C0C0"/>
      <w:ind w:left="2" w:right="2"/>
      <w:jc w:val="both"/>
    </w:pPr>
    <w:rPr>
      <w:rFonts w:ascii="Arial" w:hAnsi="Arial" w:cs="Arial"/>
      <w:i/>
      <w:iCs/>
      <w:color w:val="000080"/>
    </w:rPr>
  </w:style>
  <w:style w:type="paragraph" w:customStyle="1" w:styleId="fullwidth">
    <w:name w:val="fullwidth"/>
    <w:basedOn w:val="a"/>
    <w:uiPriority w:val="99"/>
    <w:pPr>
      <w:spacing w:before="100" w:beforeAutospacing="1" w:after="100" w:afterAutospacing="1"/>
      <w:jc w:val="both"/>
    </w:pPr>
    <w:rPr>
      <w:rFonts w:ascii="Arial" w:hAnsi="Arial" w:cs="Arial"/>
    </w:rPr>
  </w:style>
  <w:style w:type="paragraph" w:customStyle="1" w:styleId="colorselection">
    <w:name w:val="colorselection"/>
    <w:basedOn w:val="a"/>
    <w:uiPriority w:val="99"/>
    <w:pPr>
      <w:spacing w:before="100" w:beforeAutospacing="1" w:after="100" w:afterAutospacing="1"/>
      <w:jc w:val="both"/>
    </w:pPr>
    <w:rPr>
      <w:rFonts w:ascii="Arial" w:hAnsi="Arial" w:cs="Arial"/>
      <w:color w:val="0000FF"/>
    </w:rPr>
  </w:style>
  <w:style w:type="paragraph" w:customStyle="1" w:styleId="articleheader">
    <w:name w:val="articleheader"/>
    <w:basedOn w:val="a"/>
    <w:uiPriority w:val="99"/>
    <w:pPr>
      <w:spacing w:before="100" w:beforeAutospacing="1" w:after="100" w:afterAutospacing="1"/>
      <w:jc w:val="both"/>
    </w:pPr>
    <w:rPr>
      <w:rFonts w:ascii="Arial" w:hAnsi="Arial" w:cs="Arial"/>
      <w:color w:val="000000"/>
    </w:rPr>
  </w:style>
  <w:style w:type="paragraph" w:customStyle="1" w:styleId="normalnote">
    <w:name w:val="normalnote"/>
    <w:basedOn w:val="a"/>
    <w:uiPriority w:val="99"/>
    <w:pPr>
      <w:ind w:left="2" w:right="2"/>
    </w:pPr>
    <w:rPr>
      <w:rFonts w:ascii="Arial" w:hAnsi="Arial" w:cs="Arial"/>
      <w:color w:val="000000"/>
    </w:rPr>
  </w:style>
  <w:style w:type="paragraph" w:customStyle="1" w:styleId="normaltable">
    <w:name w:val="normaltable"/>
    <w:basedOn w:val="a"/>
    <w:uiPriority w:val="99"/>
    <w:pPr>
      <w:spacing w:before="100" w:beforeAutospacing="1" w:after="100" w:afterAutospacing="1"/>
      <w:jc w:val="both"/>
    </w:pPr>
    <w:rPr>
      <w:rFonts w:ascii="Arial" w:hAnsi="Arial" w:cs="Arial"/>
      <w:color w:val="000000"/>
    </w:rPr>
  </w:style>
  <w:style w:type="paragraph" w:customStyle="1" w:styleId="hfleft">
    <w:name w:val="hfleft"/>
    <w:basedOn w:val="a"/>
    <w:uiPriority w:val="99"/>
    <w:pPr>
      <w:spacing w:before="100" w:beforeAutospacing="1" w:after="100" w:afterAutospacing="1"/>
    </w:pPr>
    <w:rPr>
      <w:rFonts w:ascii="Arial" w:hAnsi="Arial" w:cs="Arial"/>
      <w:color w:val="000000"/>
      <w:sz w:val="12"/>
      <w:szCs w:val="12"/>
    </w:rPr>
  </w:style>
  <w:style w:type="paragraph" w:customStyle="1" w:styleId="normalsbsleft">
    <w:name w:val="normalsbsleft"/>
    <w:basedOn w:val="a"/>
    <w:uiPriority w:val="99"/>
    <w:pPr>
      <w:spacing w:before="100" w:beforeAutospacing="1" w:after="100" w:afterAutospacing="1"/>
    </w:pPr>
    <w:rPr>
      <w:rFonts w:ascii="Arial" w:hAnsi="Arial" w:cs="Arial"/>
      <w:color w:val="000000"/>
    </w:rPr>
  </w:style>
  <w:style w:type="paragraph" w:customStyle="1" w:styleId="hfright">
    <w:name w:val="hfright"/>
    <w:basedOn w:val="a"/>
    <w:uiPriority w:val="99"/>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uiPriority w:val="99"/>
    <w:pPr>
      <w:spacing w:before="100" w:beforeAutospacing="1" w:after="100" w:afterAutospacing="1"/>
      <w:jc w:val="right"/>
    </w:pPr>
    <w:rPr>
      <w:rFonts w:ascii="Arial" w:hAnsi="Arial" w:cs="Arial"/>
      <w:color w:val="000000"/>
    </w:rPr>
  </w:style>
  <w:style w:type="paragraph" w:customStyle="1" w:styleId="ansidos">
    <w:name w:val="ansidos"/>
    <w:basedOn w:val="a"/>
    <w:uiPriority w:val="99"/>
    <w:pPr>
      <w:spacing w:before="100" w:beforeAutospacing="1" w:after="100" w:afterAutospacing="1"/>
      <w:jc w:val="both"/>
    </w:pPr>
    <w:rPr>
      <w:rFonts w:ascii="Courier New" w:hAnsi="Courier New" w:cs="Courier New"/>
      <w:color w:val="000000"/>
    </w:rPr>
  </w:style>
  <w:style w:type="paragraph" w:customStyle="1" w:styleId="normaloem">
    <w:name w:val="normaloem"/>
    <w:basedOn w:val="a"/>
    <w:uiPriority w:val="99"/>
    <w:pPr>
      <w:spacing w:before="100" w:beforeAutospacing="1" w:after="100" w:afterAutospacing="1"/>
      <w:jc w:val="both"/>
    </w:pPr>
    <w:rPr>
      <w:rFonts w:ascii="Courier New" w:hAnsi="Courier New" w:cs="Courier New"/>
      <w:color w:val="000000"/>
    </w:rPr>
  </w:style>
  <w:style w:type="paragraph" w:customStyle="1" w:styleId="toleft">
    <w:name w:val="toleft"/>
    <w:basedOn w:val="a"/>
    <w:uiPriority w:val="99"/>
    <w:pPr>
      <w:spacing w:before="100" w:beforeAutospacing="1" w:after="100" w:afterAutospacing="1"/>
    </w:pPr>
    <w:rPr>
      <w:rFonts w:ascii="Arial" w:hAnsi="Arial" w:cs="Arial"/>
      <w:color w:val="000000"/>
    </w:rPr>
  </w:style>
  <w:style w:type="paragraph" w:customStyle="1" w:styleId="contents">
    <w:name w:val="contents"/>
    <w:basedOn w:val="a"/>
    <w:uiPriority w:val="99"/>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uiPriority w:val="99"/>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uiPriority w:val="99"/>
    <w:pPr>
      <w:spacing w:before="100" w:beforeAutospacing="1" w:after="100" w:afterAutospacing="1"/>
      <w:jc w:val="both"/>
    </w:pPr>
    <w:rPr>
      <w:rFonts w:ascii="Arial" w:hAnsi="Arial" w:cs="Arial"/>
      <w:color w:val="808000"/>
    </w:rPr>
  </w:style>
  <w:style w:type="paragraph" w:customStyle="1" w:styleId="notapplied">
    <w:name w:val="notapplied"/>
    <w:basedOn w:val="a"/>
    <w:uiPriority w:val="99"/>
    <w:pPr>
      <w:spacing w:before="100" w:beforeAutospacing="1" w:after="100" w:afterAutospacing="1"/>
      <w:jc w:val="both"/>
    </w:pPr>
    <w:rPr>
      <w:rFonts w:ascii="Arial" w:hAnsi="Arial" w:cs="Arial"/>
      <w:color w:val="008080"/>
    </w:rPr>
  </w:style>
  <w:style w:type="paragraph" w:customStyle="1" w:styleId="dictentry">
    <w:name w:val="dictentry"/>
    <w:basedOn w:val="a"/>
    <w:uiPriority w:val="99"/>
    <w:pPr>
      <w:ind w:right="2"/>
      <w:jc w:val="both"/>
    </w:pPr>
    <w:rPr>
      <w:rFonts w:ascii="Arial" w:hAnsi="Arial" w:cs="Arial"/>
      <w:color w:val="000000"/>
    </w:rPr>
  </w:style>
  <w:style w:type="paragraph" w:customStyle="1" w:styleId="hyperlinkcont">
    <w:name w:val="hyperlinkcont"/>
    <w:basedOn w:val="a"/>
    <w:uiPriority w:val="99"/>
    <w:pPr>
      <w:spacing w:before="100" w:beforeAutospacing="1" w:after="100" w:afterAutospacing="1"/>
      <w:jc w:val="both"/>
    </w:pPr>
    <w:rPr>
      <w:rFonts w:ascii="Arial" w:hAnsi="Arial" w:cs="Arial"/>
      <w:color w:val="008000"/>
    </w:rPr>
  </w:style>
  <w:style w:type="paragraph" w:customStyle="1" w:styleId="normaltablelist">
    <w:name w:val="normaltablelist"/>
    <w:basedOn w:val="a"/>
    <w:uiPriority w:val="99"/>
    <w:pPr>
      <w:spacing w:before="100" w:beforeAutospacing="1" w:after="100" w:afterAutospacing="1"/>
      <w:jc w:val="both"/>
    </w:pPr>
    <w:rPr>
      <w:rFonts w:ascii="Arial" w:hAnsi="Arial" w:cs="Arial"/>
      <w:color w:val="000000"/>
    </w:rPr>
  </w:style>
  <w:style w:type="paragraph" w:customStyle="1" w:styleId="techcomment">
    <w:name w:val="techcomment"/>
    <w:basedOn w:val="a"/>
    <w:uiPriority w:val="99"/>
    <w:pPr>
      <w:shd w:val="clear" w:color="auto" w:fill="FFFF00"/>
      <w:spacing w:before="100" w:beforeAutospacing="1" w:after="100" w:afterAutospacing="1"/>
    </w:pPr>
    <w:rPr>
      <w:rFonts w:ascii="Arial" w:hAnsi="Arial" w:cs="Arial"/>
      <w:color w:val="000000"/>
    </w:rPr>
  </w:style>
  <w:style w:type="character" w:customStyle="1" w:styleId="printable">
    <w:name w:val="printable"/>
    <w:uiPriority w:val="99"/>
    <w:rPr>
      <w:rFonts w:cs="Times New Roman"/>
    </w:rPr>
  </w:style>
  <w:style w:type="character" w:customStyle="1" w:styleId="enumerated">
    <w:name w:val="enumerated"/>
    <w:uiPriority w:val="99"/>
    <w:rPr>
      <w:rFonts w:cs="Times New Roman"/>
    </w:rPr>
  </w:style>
  <w:style w:type="paragraph" w:styleId="a6">
    <w:name w:val="Balloon Text"/>
    <w:basedOn w:val="a"/>
    <w:link w:val="a7"/>
    <w:uiPriority w:val="99"/>
    <w:semiHidden/>
    <w:rsid w:val="003F6C9E"/>
    <w:rPr>
      <w:rFonts w:ascii="Tahoma" w:hAnsi="Tahoma" w:cs="Tahoma"/>
      <w:sz w:val="16"/>
      <w:szCs w:val="16"/>
    </w:rPr>
  </w:style>
  <w:style w:type="character" w:customStyle="1" w:styleId="a7">
    <w:name w:val="Текст выноски Знак"/>
    <w:link w:val="a6"/>
    <w:uiPriority w:val="99"/>
    <w:semiHidden/>
    <w:rsid w:val="00F12713"/>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6684">
      <w:marLeft w:val="0"/>
      <w:marRight w:val="0"/>
      <w:marTop w:val="0"/>
      <w:marBottom w:val="0"/>
      <w:divBdr>
        <w:top w:val="none" w:sz="0" w:space="0" w:color="auto"/>
        <w:left w:val="none" w:sz="0" w:space="0" w:color="auto"/>
        <w:bottom w:val="none" w:sz="0" w:space="0" w:color="auto"/>
        <w:right w:val="none" w:sz="0" w:space="0" w:color="auto"/>
      </w:divBdr>
      <w:divsChild>
        <w:div w:id="1122116662">
          <w:marLeft w:val="0"/>
          <w:marRight w:val="0"/>
          <w:marTop w:val="0"/>
          <w:marBottom w:val="0"/>
          <w:divBdr>
            <w:top w:val="none" w:sz="0" w:space="0" w:color="auto"/>
            <w:left w:val="none" w:sz="0" w:space="0" w:color="auto"/>
            <w:bottom w:val="none" w:sz="0" w:space="0" w:color="auto"/>
            <w:right w:val="none" w:sz="0" w:space="0" w:color="auto"/>
          </w:divBdr>
        </w:div>
        <w:div w:id="1122116664">
          <w:marLeft w:val="0"/>
          <w:marRight w:val="0"/>
          <w:marTop w:val="0"/>
          <w:marBottom w:val="0"/>
          <w:divBdr>
            <w:top w:val="none" w:sz="0" w:space="0" w:color="auto"/>
            <w:left w:val="none" w:sz="0" w:space="0" w:color="auto"/>
            <w:bottom w:val="none" w:sz="0" w:space="0" w:color="auto"/>
            <w:right w:val="none" w:sz="0" w:space="0" w:color="auto"/>
          </w:divBdr>
        </w:div>
        <w:div w:id="1122116668">
          <w:marLeft w:val="0"/>
          <w:marRight w:val="0"/>
          <w:marTop w:val="0"/>
          <w:marBottom w:val="0"/>
          <w:divBdr>
            <w:top w:val="none" w:sz="0" w:space="0" w:color="auto"/>
            <w:left w:val="none" w:sz="0" w:space="0" w:color="auto"/>
            <w:bottom w:val="none" w:sz="0" w:space="0" w:color="auto"/>
            <w:right w:val="none" w:sz="0" w:space="0" w:color="auto"/>
          </w:divBdr>
        </w:div>
        <w:div w:id="1122116682">
          <w:marLeft w:val="0"/>
          <w:marRight w:val="0"/>
          <w:marTop w:val="0"/>
          <w:marBottom w:val="0"/>
          <w:divBdr>
            <w:top w:val="none" w:sz="0" w:space="0" w:color="auto"/>
            <w:left w:val="none" w:sz="0" w:space="0" w:color="auto"/>
            <w:bottom w:val="none" w:sz="0" w:space="0" w:color="auto"/>
            <w:right w:val="none" w:sz="0" w:space="0" w:color="auto"/>
          </w:divBdr>
          <w:divsChild>
            <w:div w:id="1122116703">
              <w:marLeft w:val="0"/>
              <w:marRight w:val="0"/>
              <w:marTop w:val="0"/>
              <w:marBottom w:val="0"/>
              <w:divBdr>
                <w:top w:val="none" w:sz="0" w:space="0" w:color="auto"/>
                <w:left w:val="none" w:sz="0" w:space="0" w:color="auto"/>
                <w:bottom w:val="none" w:sz="0" w:space="0" w:color="auto"/>
                <w:right w:val="none" w:sz="0" w:space="0" w:color="auto"/>
              </w:divBdr>
            </w:div>
          </w:divsChild>
        </w:div>
        <w:div w:id="1122116690">
          <w:marLeft w:val="0"/>
          <w:marRight w:val="0"/>
          <w:marTop w:val="0"/>
          <w:marBottom w:val="0"/>
          <w:divBdr>
            <w:top w:val="none" w:sz="0" w:space="0" w:color="auto"/>
            <w:left w:val="none" w:sz="0" w:space="0" w:color="auto"/>
            <w:bottom w:val="none" w:sz="0" w:space="0" w:color="auto"/>
            <w:right w:val="none" w:sz="0" w:space="0" w:color="auto"/>
          </w:divBdr>
          <w:divsChild>
            <w:div w:id="1122116681">
              <w:marLeft w:val="0"/>
              <w:marRight w:val="0"/>
              <w:marTop w:val="0"/>
              <w:marBottom w:val="0"/>
              <w:divBdr>
                <w:top w:val="none" w:sz="0" w:space="0" w:color="auto"/>
                <w:left w:val="none" w:sz="0" w:space="0" w:color="auto"/>
                <w:bottom w:val="none" w:sz="0" w:space="0" w:color="auto"/>
                <w:right w:val="none" w:sz="0" w:space="0" w:color="auto"/>
              </w:divBdr>
            </w:div>
          </w:divsChild>
        </w:div>
        <w:div w:id="1122116694">
          <w:marLeft w:val="0"/>
          <w:marRight w:val="0"/>
          <w:marTop w:val="0"/>
          <w:marBottom w:val="0"/>
          <w:divBdr>
            <w:top w:val="none" w:sz="0" w:space="0" w:color="auto"/>
            <w:left w:val="none" w:sz="0" w:space="0" w:color="auto"/>
            <w:bottom w:val="none" w:sz="0" w:space="0" w:color="auto"/>
            <w:right w:val="none" w:sz="0" w:space="0" w:color="auto"/>
          </w:divBdr>
        </w:div>
        <w:div w:id="1122116696">
          <w:marLeft w:val="0"/>
          <w:marRight w:val="0"/>
          <w:marTop w:val="0"/>
          <w:marBottom w:val="0"/>
          <w:divBdr>
            <w:top w:val="none" w:sz="0" w:space="0" w:color="auto"/>
            <w:left w:val="none" w:sz="0" w:space="0" w:color="auto"/>
            <w:bottom w:val="none" w:sz="0" w:space="0" w:color="auto"/>
            <w:right w:val="none" w:sz="0" w:space="0" w:color="auto"/>
          </w:divBdr>
        </w:div>
        <w:div w:id="1122116701">
          <w:marLeft w:val="0"/>
          <w:marRight w:val="0"/>
          <w:marTop w:val="0"/>
          <w:marBottom w:val="0"/>
          <w:divBdr>
            <w:top w:val="none" w:sz="0" w:space="0" w:color="auto"/>
            <w:left w:val="none" w:sz="0" w:space="0" w:color="auto"/>
            <w:bottom w:val="none" w:sz="0" w:space="0" w:color="auto"/>
            <w:right w:val="none" w:sz="0" w:space="0" w:color="auto"/>
          </w:divBdr>
          <w:divsChild>
            <w:div w:id="1122116686">
              <w:marLeft w:val="0"/>
              <w:marRight w:val="0"/>
              <w:marTop w:val="0"/>
              <w:marBottom w:val="0"/>
              <w:divBdr>
                <w:top w:val="none" w:sz="0" w:space="0" w:color="auto"/>
                <w:left w:val="none" w:sz="0" w:space="0" w:color="auto"/>
                <w:bottom w:val="none" w:sz="0" w:space="0" w:color="auto"/>
                <w:right w:val="none" w:sz="0" w:space="0" w:color="auto"/>
              </w:divBdr>
            </w:div>
          </w:divsChild>
        </w:div>
        <w:div w:id="1122116711">
          <w:marLeft w:val="0"/>
          <w:marRight w:val="0"/>
          <w:marTop w:val="0"/>
          <w:marBottom w:val="0"/>
          <w:divBdr>
            <w:top w:val="none" w:sz="0" w:space="0" w:color="auto"/>
            <w:left w:val="none" w:sz="0" w:space="0" w:color="auto"/>
            <w:bottom w:val="none" w:sz="0" w:space="0" w:color="auto"/>
            <w:right w:val="none" w:sz="0" w:space="0" w:color="auto"/>
          </w:divBdr>
        </w:div>
        <w:div w:id="1122116697">
          <w:marLeft w:val="0"/>
          <w:marRight w:val="0"/>
          <w:marTop w:val="0"/>
          <w:marBottom w:val="0"/>
          <w:divBdr>
            <w:top w:val="none" w:sz="0" w:space="0" w:color="auto"/>
            <w:left w:val="none" w:sz="0" w:space="0" w:color="auto"/>
            <w:bottom w:val="none" w:sz="0" w:space="0" w:color="auto"/>
            <w:right w:val="none" w:sz="0" w:space="0" w:color="auto"/>
          </w:divBdr>
        </w:div>
        <w:div w:id="1122116691">
          <w:marLeft w:val="0"/>
          <w:marRight w:val="0"/>
          <w:marTop w:val="0"/>
          <w:marBottom w:val="0"/>
          <w:divBdr>
            <w:top w:val="none" w:sz="0" w:space="0" w:color="auto"/>
            <w:left w:val="none" w:sz="0" w:space="0" w:color="auto"/>
            <w:bottom w:val="none" w:sz="0" w:space="0" w:color="auto"/>
            <w:right w:val="none" w:sz="0" w:space="0" w:color="auto"/>
          </w:divBdr>
        </w:div>
        <w:div w:id="1976521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63" Type="http://schemas.openxmlformats.org/officeDocument/2006/relationships/hyperlink" Target="http://mobileonline.garant.ru/" TargetMode="External"/><Relationship Id="rId68" Type="http://schemas.openxmlformats.org/officeDocument/2006/relationships/hyperlink" Target="http://mobileonline.garant.ru/" TargetMode="External"/><Relationship Id="rId76"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71" Type="http://schemas.openxmlformats.org/officeDocument/2006/relationships/hyperlink" Target="http://mobileonline.garant.ru/" TargetMode="External"/><Relationship Id="rId2" Type="http://schemas.microsoft.com/office/2007/relationships/stylesWithEffects" Target="stylesWithEffects.xml"/><Relationship Id="rId16"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61"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64" Type="http://schemas.openxmlformats.org/officeDocument/2006/relationships/hyperlink" Target="http://mobileonline.garant.ru/" TargetMode="External"/><Relationship Id="rId69" Type="http://schemas.openxmlformats.org/officeDocument/2006/relationships/hyperlink" Target="http://mobileonline.garant.ru/" TargetMode="External"/><Relationship Id="rId77" Type="http://schemas.openxmlformats.org/officeDocument/2006/relationships/fontTable" Target="fontTable.xm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3" Type="http://schemas.openxmlformats.org/officeDocument/2006/relationships/settings" Target="setting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hyperlink" Target="http://mobileonline.garant.ru/" TargetMode="External"/><Relationship Id="rId75" Type="http://schemas.openxmlformats.org/officeDocument/2006/relationships/hyperlink" Target="http://mobileonline.garant.ru/" TargetMode="External"/><Relationship Id="rId1" Type="http://schemas.openxmlformats.org/officeDocument/2006/relationships/styles" Target="styles.xml"/><Relationship Id="rId6" Type="http://schemas.openxmlformats.org/officeDocument/2006/relationships/hyperlink" Target="http://mobileonline.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22</Pages>
  <Words>10008</Words>
  <Characters>57050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Финансовый отдел </Company>
  <LinksUpToDate>false</LinksUpToDate>
  <CharactersWithSpaces>66925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Алекс</dc:creator>
  <cp:keywords/>
  <dc:description/>
  <cp:lastModifiedBy>finuser</cp:lastModifiedBy>
  <cp:revision>8</cp:revision>
  <cp:lastPrinted>2018-12-22T07:15:00Z</cp:lastPrinted>
  <dcterms:created xsi:type="dcterms:W3CDTF">2018-12-11T14:45:00Z</dcterms:created>
  <dcterms:modified xsi:type="dcterms:W3CDTF">2018-12-22T07:16:00Z</dcterms:modified>
</cp:coreProperties>
</file>