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5F" w:rsidRPr="00615672" w:rsidRDefault="00C7568A" w:rsidP="002D2F5F">
      <w:pPr>
        <w:rPr>
          <w:sz w:val="22"/>
          <w:szCs w:val="22"/>
        </w:rPr>
      </w:pPr>
      <w:r w:rsidRPr="00615672">
        <w:rPr>
          <w:noProof/>
          <w:sz w:val="22"/>
          <w:szCs w:val="22"/>
        </w:rPr>
        <w:drawing>
          <wp:inline distT="0" distB="0" distL="0" distR="0">
            <wp:extent cx="6286500" cy="15240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1524000"/>
                    </a:xfrm>
                    <a:prstGeom prst="rect">
                      <a:avLst/>
                    </a:prstGeom>
                    <a:noFill/>
                    <a:ln>
                      <a:noFill/>
                    </a:ln>
                  </pic:spPr>
                </pic:pic>
              </a:graphicData>
            </a:graphic>
          </wp:inline>
        </w:drawing>
      </w:r>
    </w:p>
    <w:p w:rsidR="002D2F5F" w:rsidRPr="00615672" w:rsidRDefault="002D2F5F" w:rsidP="002D2F5F">
      <w:pPr>
        <w:rPr>
          <w:sz w:val="22"/>
          <w:szCs w:val="22"/>
        </w:rPr>
      </w:pPr>
    </w:p>
    <w:p w:rsidR="002D2F5F" w:rsidRPr="00615672" w:rsidRDefault="00467EDF" w:rsidP="00E90EEF">
      <w:pPr>
        <w:numPr>
          <w:ilvl w:val="2"/>
          <w:numId w:val="5"/>
        </w:numPr>
        <w:rPr>
          <w:noProof/>
          <w:sz w:val="22"/>
          <w:szCs w:val="22"/>
        </w:rPr>
      </w:pPr>
      <w:r w:rsidRPr="00615672">
        <w:rPr>
          <w:noProof/>
          <w:sz w:val="22"/>
          <w:szCs w:val="22"/>
        </w:rPr>
        <w:t>31.07.2019</w:t>
      </w:r>
      <w:r w:rsidR="00E90EEF" w:rsidRPr="00615672">
        <w:rPr>
          <w:noProof/>
          <w:sz w:val="22"/>
          <w:szCs w:val="22"/>
        </w:rPr>
        <w:t xml:space="preserve">                                                                                    </w:t>
      </w:r>
      <w:r w:rsidR="00A17DDE" w:rsidRPr="00615672">
        <w:rPr>
          <w:noProof/>
          <w:sz w:val="22"/>
          <w:szCs w:val="22"/>
        </w:rPr>
        <w:t xml:space="preserve">                          </w:t>
      </w:r>
      <w:r w:rsidRPr="00615672">
        <w:rPr>
          <w:noProof/>
          <w:sz w:val="22"/>
          <w:szCs w:val="22"/>
        </w:rPr>
        <w:t xml:space="preserve">                               </w:t>
      </w:r>
      <w:r w:rsidR="00A17DDE" w:rsidRPr="00615672">
        <w:rPr>
          <w:noProof/>
          <w:sz w:val="22"/>
          <w:szCs w:val="22"/>
        </w:rPr>
        <w:t xml:space="preserve"> </w:t>
      </w:r>
      <w:r w:rsidR="00303C92" w:rsidRPr="00615672">
        <w:rPr>
          <w:noProof/>
          <w:sz w:val="22"/>
          <w:szCs w:val="22"/>
        </w:rPr>
        <w:t>№</w:t>
      </w:r>
      <w:r w:rsidRPr="00615672">
        <w:rPr>
          <w:noProof/>
          <w:sz w:val="22"/>
          <w:szCs w:val="22"/>
        </w:rPr>
        <w:t>12</w:t>
      </w:r>
    </w:p>
    <w:p w:rsidR="00E90EEF" w:rsidRPr="00615672" w:rsidRDefault="00E90EEF" w:rsidP="00E90EEF">
      <w:pPr>
        <w:rPr>
          <w:noProof/>
          <w:sz w:val="22"/>
          <w:szCs w:val="22"/>
        </w:rPr>
      </w:pPr>
    </w:p>
    <w:tbl>
      <w:tblPr>
        <w:tblW w:w="9900" w:type="dxa"/>
        <w:tblInd w:w="108" w:type="dxa"/>
        <w:tblLayout w:type="fixed"/>
        <w:tblLook w:val="0000" w:firstRow="0" w:lastRow="0" w:firstColumn="0" w:lastColumn="0" w:noHBand="0" w:noVBand="0"/>
      </w:tblPr>
      <w:tblGrid>
        <w:gridCol w:w="4140"/>
        <w:gridCol w:w="1620"/>
        <w:gridCol w:w="4140"/>
      </w:tblGrid>
      <w:tr w:rsidR="00E90EEF" w:rsidRPr="00615672" w:rsidTr="00E90EEF">
        <w:tc>
          <w:tcPr>
            <w:tcW w:w="4140" w:type="dxa"/>
            <w:shd w:val="clear" w:color="auto" w:fill="auto"/>
          </w:tcPr>
          <w:p w:rsidR="00E90EEF" w:rsidRPr="00615672" w:rsidRDefault="00E90EEF" w:rsidP="00E90EEF">
            <w:pPr>
              <w:ind w:left="-360" w:right="72"/>
              <w:jc w:val="center"/>
              <w:rPr>
                <w:rFonts w:ascii="Arial Cyr Chuv" w:hAnsi="Arial Cyr Chuv"/>
                <w:b/>
                <w:bCs/>
                <w:iCs/>
                <w:sz w:val="22"/>
                <w:szCs w:val="22"/>
              </w:rPr>
            </w:pPr>
            <w:r w:rsidRPr="00615672">
              <w:rPr>
                <w:rFonts w:ascii="Arial Cyr Chuv" w:hAnsi="Arial Cyr Chuv"/>
                <w:b/>
                <w:bCs/>
                <w:iCs/>
                <w:sz w:val="22"/>
                <w:szCs w:val="22"/>
              </w:rPr>
              <w:t>Чёваш Республики</w:t>
            </w:r>
          </w:p>
          <w:p w:rsidR="00E90EEF" w:rsidRPr="00615672" w:rsidRDefault="00E90EEF" w:rsidP="00E90EEF">
            <w:pPr>
              <w:spacing w:line="360" w:lineRule="auto"/>
              <w:ind w:left="-357" w:right="74"/>
              <w:jc w:val="center"/>
              <w:rPr>
                <w:rFonts w:ascii="Arial Cyr Chuv" w:hAnsi="Arial Cyr Chuv"/>
                <w:b/>
                <w:bCs/>
                <w:sz w:val="22"/>
                <w:szCs w:val="22"/>
              </w:rPr>
            </w:pPr>
            <w:r w:rsidRPr="00615672">
              <w:rPr>
                <w:rFonts w:ascii="Arial Cyr Chuv" w:hAnsi="Arial Cyr Chuv"/>
                <w:b/>
                <w:bCs/>
                <w:sz w:val="22"/>
                <w:szCs w:val="22"/>
              </w:rPr>
              <w:t>Елч.к район.</w:t>
            </w:r>
          </w:p>
          <w:p w:rsidR="00E90EEF" w:rsidRPr="00615672" w:rsidRDefault="00E90EEF" w:rsidP="00E90EEF">
            <w:pPr>
              <w:ind w:left="-357" w:right="74"/>
              <w:jc w:val="center"/>
              <w:rPr>
                <w:rFonts w:ascii="Arial Cyr Chuv" w:hAnsi="Arial Cyr Chuv"/>
                <w:b/>
                <w:bCs/>
                <w:sz w:val="22"/>
                <w:szCs w:val="22"/>
              </w:rPr>
            </w:pPr>
            <w:r w:rsidRPr="00615672">
              <w:rPr>
                <w:rFonts w:ascii="Arial Cyr Chuv" w:hAnsi="Arial Cyr Chuv"/>
                <w:b/>
                <w:bCs/>
                <w:sz w:val="22"/>
                <w:szCs w:val="22"/>
              </w:rPr>
              <w:t>Елч.к район</w:t>
            </w:r>
          </w:p>
          <w:p w:rsidR="00E90EEF" w:rsidRPr="00615672" w:rsidRDefault="00E90EEF" w:rsidP="00E90EEF">
            <w:pPr>
              <w:spacing w:line="360" w:lineRule="auto"/>
              <w:ind w:left="-357" w:right="74"/>
              <w:jc w:val="center"/>
              <w:rPr>
                <w:rFonts w:ascii="Arial Cyr Chuv" w:hAnsi="Arial Cyr Chuv"/>
                <w:b/>
                <w:bCs/>
                <w:sz w:val="22"/>
                <w:szCs w:val="22"/>
              </w:rPr>
            </w:pPr>
            <w:r w:rsidRPr="00615672">
              <w:rPr>
                <w:rFonts w:ascii="Arial Cyr Chuv" w:hAnsi="Arial Cyr Chuv"/>
                <w:b/>
                <w:bCs/>
                <w:sz w:val="22"/>
                <w:szCs w:val="22"/>
              </w:rPr>
              <w:t>администраций.</w:t>
            </w:r>
          </w:p>
          <w:p w:rsidR="00E90EEF" w:rsidRPr="00615672" w:rsidRDefault="00E90EEF" w:rsidP="00E90EEF">
            <w:pPr>
              <w:spacing w:line="360" w:lineRule="auto"/>
              <w:ind w:left="-357" w:right="74"/>
              <w:jc w:val="center"/>
              <w:rPr>
                <w:rFonts w:ascii="Arial Cyr Chuv" w:hAnsi="Arial Cyr Chuv"/>
                <w:b/>
                <w:sz w:val="22"/>
                <w:szCs w:val="22"/>
              </w:rPr>
            </w:pPr>
            <w:r w:rsidRPr="00615672">
              <w:rPr>
                <w:rFonts w:ascii="Arial Cyr Chuv" w:hAnsi="Arial Cyr Chuv"/>
                <w:b/>
                <w:sz w:val="22"/>
                <w:szCs w:val="22"/>
              </w:rPr>
              <w:t>ЙЫШЁНУ</w:t>
            </w:r>
          </w:p>
          <w:p w:rsidR="00E90EEF" w:rsidRPr="00615672" w:rsidRDefault="00E90EEF" w:rsidP="00E90EEF">
            <w:pPr>
              <w:ind w:left="-360" w:right="72"/>
              <w:jc w:val="center"/>
              <w:rPr>
                <w:sz w:val="22"/>
                <w:szCs w:val="22"/>
              </w:rPr>
            </w:pPr>
            <w:r w:rsidRPr="00615672">
              <w:rPr>
                <w:sz w:val="22"/>
                <w:szCs w:val="22"/>
              </w:rPr>
              <w:t xml:space="preserve">    </w:t>
            </w:r>
            <w:r w:rsidR="00A17DDE" w:rsidRPr="00615672">
              <w:rPr>
                <w:sz w:val="22"/>
                <w:szCs w:val="22"/>
              </w:rPr>
              <w:t>2019</w:t>
            </w:r>
            <w:r w:rsidRPr="00615672">
              <w:rPr>
                <w:sz w:val="22"/>
                <w:szCs w:val="22"/>
              </w:rPr>
              <w:t xml:space="preserve"> </w:t>
            </w:r>
            <w:r w:rsidRPr="00615672">
              <w:rPr>
                <w:rFonts w:ascii="Arial Cyr Chuv" w:hAnsi="Arial Cyr Chuv"/>
                <w:sz w:val="22"/>
                <w:szCs w:val="22"/>
              </w:rPr>
              <w:t xml:space="preserve">=? </w:t>
            </w:r>
            <w:r w:rsidR="00A17DDE" w:rsidRPr="00615672">
              <w:rPr>
                <w:rFonts w:ascii="Arial Cyr Chuv" w:hAnsi="Arial Cyr Chuv"/>
                <w:sz w:val="22"/>
                <w:szCs w:val="22"/>
              </w:rPr>
              <w:t xml:space="preserve">июл.н </w:t>
            </w:r>
            <w:r w:rsidRPr="00615672">
              <w:rPr>
                <w:rFonts w:ascii="Arial Cyr Chuv" w:hAnsi="Arial Cyr Chuv"/>
                <w:sz w:val="22"/>
                <w:szCs w:val="22"/>
              </w:rPr>
              <w:t>0</w:t>
            </w:r>
            <w:r w:rsidR="00A17DDE" w:rsidRPr="00615672">
              <w:rPr>
                <w:rFonts w:ascii="Arial Cyr Chuv" w:hAnsi="Arial Cyr Chuv"/>
                <w:sz w:val="22"/>
                <w:szCs w:val="22"/>
              </w:rPr>
              <w:t>1</w:t>
            </w:r>
            <w:r w:rsidRPr="00615672">
              <w:rPr>
                <w:rFonts w:ascii="Arial Cyr Chuv" w:hAnsi="Arial Cyr Chuv"/>
                <w:sz w:val="22"/>
                <w:szCs w:val="22"/>
              </w:rPr>
              <w:t>-</w:t>
            </w:r>
            <w:r w:rsidRPr="00615672">
              <w:rPr>
                <w:sz w:val="22"/>
                <w:szCs w:val="22"/>
              </w:rPr>
              <w:t>м</w:t>
            </w:r>
            <w:r w:rsidRPr="00615672">
              <w:rPr>
                <w:rFonts w:ascii="Arial Cyr Chuv" w:hAnsi="Arial Cyr Chuv"/>
                <w:sz w:val="22"/>
                <w:szCs w:val="22"/>
              </w:rPr>
              <w:t>.</w:t>
            </w:r>
            <w:r w:rsidRPr="00615672">
              <w:rPr>
                <w:sz w:val="22"/>
                <w:szCs w:val="22"/>
              </w:rPr>
              <w:t>ш</w:t>
            </w:r>
            <w:r w:rsidRPr="00615672">
              <w:rPr>
                <w:rFonts w:ascii="Arial Cyr Chuv" w:hAnsi="Arial Cyr Chuv"/>
                <w:sz w:val="22"/>
                <w:szCs w:val="22"/>
              </w:rPr>
              <w:t xml:space="preserve">. </w:t>
            </w:r>
            <w:r w:rsidRPr="00615672">
              <w:rPr>
                <w:sz w:val="22"/>
                <w:szCs w:val="22"/>
              </w:rPr>
              <w:t>№</w:t>
            </w:r>
            <w:r w:rsidR="00A17DDE" w:rsidRPr="00615672">
              <w:rPr>
                <w:sz w:val="22"/>
                <w:szCs w:val="22"/>
              </w:rPr>
              <w:t>397</w:t>
            </w:r>
            <w:r w:rsidRPr="00615672">
              <w:rPr>
                <w:sz w:val="22"/>
                <w:szCs w:val="22"/>
              </w:rPr>
              <w:t xml:space="preserve">     </w:t>
            </w:r>
          </w:p>
          <w:p w:rsidR="00E90EEF" w:rsidRPr="00615672" w:rsidRDefault="00E90EEF" w:rsidP="00E90EEF">
            <w:pPr>
              <w:jc w:val="center"/>
              <w:rPr>
                <w:sz w:val="22"/>
                <w:szCs w:val="22"/>
              </w:rPr>
            </w:pPr>
          </w:p>
          <w:p w:rsidR="00E90EEF" w:rsidRPr="00615672" w:rsidRDefault="00E90EEF" w:rsidP="00E90EEF">
            <w:pPr>
              <w:jc w:val="center"/>
              <w:rPr>
                <w:rFonts w:ascii="Arial Cyr Chuv" w:hAnsi="Arial Cyr Chuv"/>
                <w:sz w:val="22"/>
                <w:szCs w:val="22"/>
              </w:rPr>
            </w:pPr>
            <w:r w:rsidRPr="00615672">
              <w:rPr>
                <w:sz w:val="22"/>
                <w:szCs w:val="22"/>
              </w:rPr>
              <w:t>Елч</w:t>
            </w:r>
            <w:r w:rsidRPr="00615672">
              <w:rPr>
                <w:rFonts w:ascii="Arial Cyr Chuv" w:hAnsi="Arial Cyr Chuv"/>
                <w:sz w:val="22"/>
                <w:szCs w:val="22"/>
              </w:rPr>
              <w:t>.</w:t>
            </w:r>
            <w:r w:rsidRPr="00615672">
              <w:rPr>
                <w:sz w:val="22"/>
                <w:szCs w:val="22"/>
              </w:rPr>
              <w:t>к ял</w:t>
            </w:r>
            <w:r w:rsidRPr="00615672">
              <w:rPr>
                <w:rFonts w:ascii="Arial Cyr Chuv" w:hAnsi="Arial Cyr Chuv"/>
                <w:sz w:val="22"/>
                <w:szCs w:val="22"/>
              </w:rPr>
              <w:t>.</w:t>
            </w:r>
          </w:p>
        </w:tc>
        <w:tc>
          <w:tcPr>
            <w:tcW w:w="1620" w:type="dxa"/>
            <w:shd w:val="clear" w:color="auto" w:fill="auto"/>
          </w:tcPr>
          <w:p w:rsidR="00E90EEF" w:rsidRPr="00615672" w:rsidRDefault="00C7568A" w:rsidP="00E90EEF">
            <w:pPr>
              <w:snapToGrid w:val="0"/>
              <w:jc w:val="center"/>
              <w:rPr>
                <w:bCs/>
                <w:iCs/>
                <w:sz w:val="22"/>
                <w:szCs w:val="22"/>
              </w:rPr>
            </w:pPr>
            <w:r w:rsidRPr="00615672">
              <w:rPr>
                <w:noProof/>
                <w:sz w:val="22"/>
                <w:szCs w:val="22"/>
              </w:rPr>
              <w:drawing>
                <wp:inline distT="0" distB="0" distL="0" distR="0">
                  <wp:extent cx="704850" cy="904875"/>
                  <wp:effectExtent l="0" t="0" r="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904875"/>
                          </a:xfrm>
                          <a:prstGeom prst="rect">
                            <a:avLst/>
                          </a:prstGeom>
                          <a:noFill/>
                        </pic:spPr>
                      </pic:pic>
                    </a:graphicData>
                  </a:graphic>
                </wp:inline>
              </w:drawing>
            </w:r>
          </w:p>
        </w:tc>
        <w:tc>
          <w:tcPr>
            <w:tcW w:w="4140" w:type="dxa"/>
            <w:shd w:val="clear" w:color="auto" w:fill="auto"/>
          </w:tcPr>
          <w:p w:rsidR="00E90EEF" w:rsidRPr="00615672" w:rsidRDefault="00E90EEF" w:rsidP="00E90EEF">
            <w:pPr>
              <w:ind w:left="-134" w:right="-112"/>
              <w:jc w:val="center"/>
              <w:rPr>
                <w:rFonts w:ascii="Arial Cyr Chuv" w:hAnsi="Arial Cyr Chuv"/>
                <w:b/>
                <w:bCs/>
                <w:iCs/>
                <w:sz w:val="22"/>
                <w:szCs w:val="22"/>
              </w:rPr>
            </w:pPr>
            <w:r w:rsidRPr="00615672">
              <w:rPr>
                <w:rFonts w:ascii="Arial Cyr Chuv" w:hAnsi="Arial Cyr Chuv"/>
                <w:b/>
                <w:bCs/>
                <w:iCs/>
                <w:sz w:val="22"/>
                <w:szCs w:val="22"/>
              </w:rPr>
              <w:t>Чувашская  Республика</w:t>
            </w:r>
          </w:p>
          <w:p w:rsidR="00E90EEF" w:rsidRPr="00615672" w:rsidRDefault="00E90EEF" w:rsidP="00E90EEF">
            <w:pPr>
              <w:spacing w:line="360" w:lineRule="auto"/>
              <w:ind w:left="-134" w:right="-112"/>
              <w:jc w:val="center"/>
              <w:rPr>
                <w:rFonts w:ascii="Arial Cyr Chuv" w:hAnsi="Arial Cyr Chuv"/>
                <w:b/>
                <w:bCs/>
                <w:sz w:val="22"/>
                <w:szCs w:val="22"/>
              </w:rPr>
            </w:pPr>
            <w:r w:rsidRPr="00615672">
              <w:rPr>
                <w:rFonts w:ascii="Arial Cyr Chuv" w:hAnsi="Arial Cyr Chuv"/>
                <w:b/>
                <w:bCs/>
                <w:sz w:val="22"/>
                <w:szCs w:val="22"/>
              </w:rPr>
              <w:t>Яльчикский район</w:t>
            </w:r>
          </w:p>
          <w:p w:rsidR="00E90EEF" w:rsidRPr="00615672" w:rsidRDefault="00E90EEF" w:rsidP="00E90EEF">
            <w:pPr>
              <w:ind w:left="-134" w:right="-112"/>
              <w:jc w:val="center"/>
              <w:rPr>
                <w:rFonts w:ascii="Arial Cyr Chuv" w:hAnsi="Arial Cyr Chuv"/>
                <w:b/>
                <w:bCs/>
                <w:sz w:val="22"/>
                <w:szCs w:val="22"/>
              </w:rPr>
            </w:pPr>
            <w:r w:rsidRPr="00615672">
              <w:rPr>
                <w:rFonts w:ascii="Arial Cyr Chuv" w:hAnsi="Arial Cyr Chuv"/>
                <w:b/>
                <w:bCs/>
                <w:sz w:val="22"/>
                <w:szCs w:val="22"/>
              </w:rPr>
              <w:t>Администрация</w:t>
            </w:r>
          </w:p>
          <w:p w:rsidR="00E90EEF" w:rsidRPr="00615672" w:rsidRDefault="00E90EEF" w:rsidP="00E90EEF">
            <w:pPr>
              <w:spacing w:line="360" w:lineRule="auto"/>
              <w:ind w:left="-134" w:right="-112"/>
              <w:jc w:val="center"/>
              <w:rPr>
                <w:rFonts w:ascii="Arial Cyr Chuv" w:hAnsi="Arial Cyr Chuv"/>
                <w:b/>
                <w:bCs/>
                <w:sz w:val="22"/>
                <w:szCs w:val="22"/>
              </w:rPr>
            </w:pPr>
            <w:r w:rsidRPr="00615672">
              <w:rPr>
                <w:rFonts w:ascii="Arial Cyr Chuv" w:hAnsi="Arial Cyr Chuv"/>
                <w:b/>
                <w:bCs/>
                <w:sz w:val="22"/>
                <w:szCs w:val="22"/>
              </w:rPr>
              <w:t>Яльчикского района</w:t>
            </w:r>
          </w:p>
          <w:p w:rsidR="00E90EEF" w:rsidRPr="00615672" w:rsidRDefault="00E90EEF" w:rsidP="00E90EEF">
            <w:pPr>
              <w:pStyle w:val="1"/>
              <w:keepNext/>
              <w:widowControl/>
              <w:numPr>
                <w:ilvl w:val="0"/>
                <w:numId w:val="0"/>
              </w:numPr>
              <w:spacing w:before="0" w:after="0" w:line="360" w:lineRule="auto"/>
              <w:ind w:left="-134" w:right="-112"/>
              <w:jc w:val="center"/>
              <w:rPr>
                <w:sz w:val="22"/>
                <w:szCs w:val="22"/>
              </w:rPr>
            </w:pPr>
            <w:r w:rsidRPr="00615672">
              <w:rPr>
                <w:sz w:val="22"/>
                <w:szCs w:val="22"/>
              </w:rPr>
              <w:t>ПОСТАНОВЛЕНИЕ</w:t>
            </w:r>
          </w:p>
          <w:p w:rsidR="00E90EEF" w:rsidRPr="00615672" w:rsidRDefault="00E90EEF" w:rsidP="00E90EEF">
            <w:pPr>
              <w:ind w:left="-134" w:right="-112"/>
              <w:jc w:val="center"/>
              <w:rPr>
                <w:rFonts w:ascii="Arial" w:hAnsi="Arial" w:cs="Arial"/>
                <w:sz w:val="22"/>
                <w:szCs w:val="22"/>
              </w:rPr>
            </w:pPr>
            <w:r w:rsidRPr="00615672">
              <w:rPr>
                <w:rFonts w:ascii="Arial" w:hAnsi="Arial" w:cs="Arial"/>
                <w:sz w:val="22"/>
                <w:szCs w:val="22"/>
              </w:rPr>
              <w:t>«</w:t>
            </w:r>
            <w:r w:rsidR="00A17DDE" w:rsidRPr="00615672">
              <w:rPr>
                <w:rFonts w:ascii="Arial" w:hAnsi="Arial" w:cs="Arial"/>
                <w:sz w:val="22"/>
                <w:szCs w:val="22"/>
              </w:rPr>
              <w:t>01» июля 2019</w:t>
            </w:r>
            <w:r w:rsidRPr="00615672">
              <w:rPr>
                <w:rFonts w:ascii="Arial" w:hAnsi="Arial" w:cs="Arial"/>
                <w:sz w:val="22"/>
                <w:szCs w:val="22"/>
              </w:rPr>
              <w:t xml:space="preserve"> г. №</w:t>
            </w:r>
            <w:r w:rsidR="00A17DDE" w:rsidRPr="00615672">
              <w:rPr>
                <w:rFonts w:ascii="Arial" w:hAnsi="Arial" w:cs="Arial"/>
                <w:sz w:val="22"/>
                <w:szCs w:val="22"/>
              </w:rPr>
              <w:t>397</w:t>
            </w:r>
          </w:p>
          <w:p w:rsidR="00E90EEF" w:rsidRPr="00615672" w:rsidRDefault="00E90EEF" w:rsidP="00E90EEF">
            <w:pPr>
              <w:ind w:left="-134" w:right="-112"/>
              <w:jc w:val="center"/>
              <w:rPr>
                <w:sz w:val="22"/>
                <w:szCs w:val="22"/>
              </w:rPr>
            </w:pPr>
          </w:p>
          <w:p w:rsidR="00E90EEF" w:rsidRPr="00615672" w:rsidRDefault="00E90EEF" w:rsidP="00E90EEF">
            <w:pPr>
              <w:ind w:left="-134" w:right="-112"/>
              <w:jc w:val="center"/>
              <w:rPr>
                <w:sz w:val="22"/>
                <w:szCs w:val="22"/>
              </w:rPr>
            </w:pPr>
            <w:r w:rsidRPr="00615672">
              <w:rPr>
                <w:sz w:val="22"/>
                <w:szCs w:val="22"/>
              </w:rPr>
              <w:t>село Яльчики</w:t>
            </w:r>
          </w:p>
        </w:tc>
      </w:tr>
    </w:tbl>
    <w:p w:rsidR="005A40C8" w:rsidRPr="00615672" w:rsidRDefault="005A40C8" w:rsidP="005A40C8">
      <w:pPr>
        <w:pStyle w:val="ConsPlusNormal"/>
        <w:ind w:right="2974"/>
        <w:jc w:val="both"/>
        <w:rPr>
          <w:rFonts w:ascii="Times New Roman" w:hAnsi="Times New Roman" w:cs="Times New Roman"/>
          <w:sz w:val="22"/>
          <w:szCs w:val="22"/>
          <w:lang w:eastAsia="en-US"/>
        </w:rPr>
      </w:pPr>
    </w:p>
    <w:tbl>
      <w:tblPr>
        <w:tblpPr w:leftFromText="180" w:rightFromText="180" w:vertAnchor="page" w:horzAnchor="margin" w:tblpY="1156"/>
        <w:tblW w:w="10197" w:type="dxa"/>
        <w:tblLayout w:type="fixed"/>
        <w:tblLook w:val="01E0" w:firstRow="1" w:lastRow="1" w:firstColumn="1" w:lastColumn="1" w:noHBand="0" w:noVBand="0"/>
      </w:tblPr>
      <w:tblGrid>
        <w:gridCol w:w="4077"/>
        <w:gridCol w:w="1800"/>
        <w:gridCol w:w="4320"/>
      </w:tblGrid>
      <w:tr w:rsidR="00A17DDE" w:rsidRPr="00615672" w:rsidTr="00A17DDE">
        <w:tc>
          <w:tcPr>
            <w:tcW w:w="4077" w:type="dxa"/>
          </w:tcPr>
          <w:p w:rsidR="00A17DDE" w:rsidRPr="00615672" w:rsidRDefault="00A17DDE" w:rsidP="00A17DDE">
            <w:pPr>
              <w:spacing w:line="276" w:lineRule="auto"/>
              <w:contextualSpacing/>
              <w:jc w:val="center"/>
              <w:rPr>
                <w:sz w:val="22"/>
                <w:szCs w:val="22"/>
                <w:lang w:eastAsia="en-US"/>
              </w:rPr>
            </w:pPr>
          </w:p>
        </w:tc>
        <w:tc>
          <w:tcPr>
            <w:tcW w:w="1800" w:type="dxa"/>
          </w:tcPr>
          <w:p w:rsidR="00A17DDE" w:rsidRPr="00615672" w:rsidRDefault="00A17DDE" w:rsidP="00A17DDE">
            <w:pPr>
              <w:spacing w:line="276" w:lineRule="auto"/>
              <w:contextualSpacing/>
              <w:jc w:val="center"/>
              <w:rPr>
                <w:sz w:val="22"/>
                <w:szCs w:val="22"/>
                <w:lang w:eastAsia="en-US"/>
              </w:rPr>
            </w:pPr>
          </w:p>
        </w:tc>
        <w:tc>
          <w:tcPr>
            <w:tcW w:w="4320" w:type="dxa"/>
          </w:tcPr>
          <w:p w:rsidR="00A17DDE" w:rsidRPr="00615672" w:rsidRDefault="00A17DDE" w:rsidP="00A17DDE">
            <w:pPr>
              <w:spacing w:line="276" w:lineRule="auto"/>
              <w:contextualSpacing/>
              <w:jc w:val="center"/>
              <w:rPr>
                <w:sz w:val="22"/>
                <w:szCs w:val="22"/>
                <w:lang w:eastAsia="en-US"/>
              </w:rPr>
            </w:pPr>
          </w:p>
        </w:tc>
      </w:tr>
    </w:tbl>
    <w:p w:rsidR="00A17DDE" w:rsidRPr="00615672" w:rsidRDefault="00A17DDE" w:rsidP="00A17DDE">
      <w:pPr>
        <w:tabs>
          <w:tab w:val="right" w:pos="9354"/>
        </w:tabs>
        <w:contextualSpacing/>
        <w:rPr>
          <w:sz w:val="22"/>
          <w:szCs w:val="22"/>
          <w:lang w:eastAsia="en-US"/>
        </w:rPr>
      </w:pPr>
      <w:r w:rsidRPr="00615672">
        <w:rPr>
          <w:sz w:val="22"/>
          <w:szCs w:val="22"/>
          <w:lang w:eastAsia="en-US"/>
        </w:rPr>
        <w:t xml:space="preserve">                                                                                                                                                                                                                                                                                                                                                                                                                                                                                                                                                                                                                                                                                                                                                                                                                                                                                                                                                                                                                                                                                                                                                                                                                                                                                                                                                                                                                                                                                                                                                                                                                                                                                                                                                                                                                                                                                                                                                                                                                                                                                                                                                                                                                                                                                                                                                                                </w:t>
      </w:r>
    </w:p>
    <w:p w:rsidR="00A17DDE" w:rsidRPr="00615672" w:rsidRDefault="00A17DDE" w:rsidP="00A17DDE">
      <w:pPr>
        <w:tabs>
          <w:tab w:val="right" w:pos="9354"/>
        </w:tabs>
        <w:contextualSpacing/>
        <w:rPr>
          <w:sz w:val="22"/>
          <w:szCs w:val="22"/>
          <w:lang w:eastAsia="en-US"/>
        </w:rPr>
      </w:pPr>
    </w:p>
    <w:p w:rsidR="00A17DDE" w:rsidRPr="00615672" w:rsidRDefault="00A17DDE" w:rsidP="00A17DDE">
      <w:pPr>
        <w:tabs>
          <w:tab w:val="right" w:pos="9354"/>
        </w:tabs>
        <w:contextualSpacing/>
        <w:rPr>
          <w:sz w:val="22"/>
          <w:szCs w:val="22"/>
          <w:lang w:eastAsia="en-US"/>
        </w:rPr>
      </w:pPr>
      <w:r w:rsidRPr="00615672">
        <w:rPr>
          <w:sz w:val="22"/>
          <w:szCs w:val="22"/>
          <w:lang w:eastAsia="en-US"/>
        </w:rPr>
        <w:t xml:space="preserve">О муниципальной программе </w:t>
      </w:r>
    </w:p>
    <w:p w:rsidR="00A17DDE" w:rsidRPr="00615672" w:rsidRDefault="00A17DDE" w:rsidP="00A17DDE">
      <w:pPr>
        <w:tabs>
          <w:tab w:val="left" w:pos="3414"/>
          <w:tab w:val="left" w:pos="5103"/>
          <w:tab w:val="left" w:pos="5245"/>
          <w:tab w:val="left" w:pos="5812"/>
        </w:tabs>
        <w:autoSpaceDE w:val="0"/>
        <w:autoSpaceDN w:val="0"/>
        <w:adjustRightInd w:val="0"/>
        <w:contextualSpacing/>
        <w:jc w:val="both"/>
        <w:rPr>
          <w:sz w:val="22"/>
          <w:szCs w:val="22"/>
        </w:rPr>
      </w:pPr>
      <w:r w:rsidRPr="00615672">
        <w:rPr>
          <w:sz w:val="22"/>
          <w:szCs w:val="22"/>
        </w:rPr>
        <w:t xml:space="preserve">Яльчикского района Чувашской Республики </w:t>
      </w:r>
    </w:p>
    <w:p w:rsidR="00A17DDE" w:rsidRPr="00615672" w:rsidRDefault="00A17DDE" w:rsidP="00A17DDE">
      <w:pPr>
        <w:tabs>
          <w:tab w:val="left" w:pos="3414"/>
          <w:tab w:val="left" w:pos="5103"/>
          <w:tab w:val="left" w:pos="5245"/>
          <w:tab w:val="left" w:pos="5812"/>
        </w:tabs>
        <w:autoSpaceDE w:val="0"/>
        <w:autoSpaceDN w:val="0"/>
        <w:adjustRightInd w:val="0"/>
        <w:contextualSpacing/>
        <w:jc w:val="both"/>
        <w:rPr>
          <w:sz w:val="22"/>
          <w:szCs w:val="22"/>
        </w:rPr>
      </w:pPr>
      <w:r w:rsidRPr="00615672">
        <w:rPr>
          <w:sz w:val="22"/>
          <w:szCs w:val="22"/>
        </w:rPr>
        <w:t>«Цифровое общество Яльчикского района</w:t>
      </w:r>
    </w:p>
    <w:p w:rsidR="00A17DDE" w:rsidRPr="00615672" w:rsidRDefault="00A17DDE" w:rsidP="00A17DDE">
      <w:pPr>
        <w:tabs>
          <w:tab w:val="left" w:pos="3414"/>
          <w:tab w:val="left" w:pos="5103"/>
          <w:tab w:val="left" w:pos="5245"/>
          <w:tab w:val="left" w:pos="5812"/>
        </w:tabs>
        <w:autoSpaceDE w:val="0"/>
        <w:autoSpaceDN w:val="0"/>
        <w:adjustRightInd w:val="0"/>
        <w:contextualSpacing/>
        <w:jc w:val="both"/>
        <w:rPr>
          <w:sz w:val="22"/>
          <w:szCs w:val="22"/>
        </w:rPr>
      </w:pPr>
      <w:r w:rsidRPr="00615672">
        <w:rPr>
          <w:sz w:val="22"/>
          <w:szCs w:val="22"/>
        </w:rPr>
        <w:t>Чувашской Республики»</w:t>
      </w:r>
    </w:p>
    <w:p w:rsidR="00A17DDE" w:rsidRPr="00615672" w:rsidRDefault="00A17DDE" w:rsidP="00A17DDE">
      <w:pPr>
        <w:tabs>
          <w:tab w:val="left" w:pos="3414"/>
          <w:tab w:val="left" w:pos="5103"/>
          <w:tab w:val="left" w:pos="5245"/>
          <w:tab w:val="left" w:pos="5812"/>
        </w:tabs>
        <w:autoSpaceDE w:val="0"/>
        <w:autoSpaceDN w:val="0"/>
        <w:adjustRightInd w:val="0"/>
        <w:ind w:firstLine="709"/>
        <w:contextualSpacing/>
        <w:jc w:val="both"/>
        <w:rPr>
          <w:b/>
          <w:sz w:val="22"/>
          <w:szCs w:val="22"/>
        </w:rPr>
      </w:pPr>
    </w:p>
    <w:p w:rsidR="00A17DDE" w:rsidRPr="00615672" w:rsidRDefault="00A17DDE" w:rsidP="00A17DDE">
      <w:pPr>
        <w:autoSpaceDE w:val="0"/>
        <w:autoSpaceDN w:val="0"/>
        <w:adjustRightInd w:val="0"/>
        <w:ind w:firstLine="709"/>
        <w:contextualSpacing/>
        <w:jc w:val="both"/>
        <w:rPr>
          <w:sz w:val="22"/>
          <w:szCs w:val="22"/>
          <w:lang w:eastAsia="en-US"/>
        </w:rPr>
      </w:pPr>
      <w:r w:rsidRPr="00615672">
        <w:rPr>
          <w:sz w:val="22"/>
          <w:szCs w:val="22"/>
          <w:lang w:eastAsia="en-US"/>
        </w:rPr>
        <w:t>Руководствуясь Бюджетным кодексом Российской Федерации, Уставом Яльчикского района Чувашской Республики администрация Яльчикского района Чувашской Республики   п о с т а н о в л я е т:</w:t>
      </w:r>
    </w:p>
    <w:p w:rsidR="00A17DDE" w:rsidRPr="00615672" w:rsidRDefault="00A17DDE" w:rsidP="00A17DDE">
      <w:pPr>
        <w:ind w:firstLine="708"/>
        <w:contextualSpacing/>
        <w:jc w:val="both"/>
        <w:rPr>
          <w:rFonts w:eastAsia="Calibri"/>
          <w:sz w:val="22"/>
          <w:szCs w:val="22"/>
        </w:rPr>
      </w:pPr>
      <w:r w:rsidRPr="00615672">
        <w:rPr>
          <w:rFonts w:eastAsia="Calibri"/>
          <w:sz w:val="22"/>
          <w:szCs w:val="22"/>
        </w:rPr>
        <w:t>1. Утвердить прилагаемую муниципальную программу Яльчикского района Чувашской Республики «Цифровое общество Яльчикского района Чувашской Республики»  (далее – Муниципальная программа).</w:t>
      </w:r>
    </w:p>
    <w:p w:rsidR="00A17DDE" w:rsidRPr="00615672" w:rsidRDefault="00A17DDE" w:rsidP="00A17DDE">
      <w:pPr>
        <w:autoSpaceDE w:val="0"/>
        <w:autoSpaceDN w:val="0"/>
        <w:adjustRightInd w:val="0"/>
        <w:ind w:firstLine="709"/>
        <w:contextualSpacing/>
        <w:jc w:val="both"/>
        <w:rPr>
          <w:sz w:val="22"/>
          <w:szCs w:val="22"/>
          <w:lang w:eastAsia="en-US"/>
        </w:rPr>
      </w:pPr>
      <w:r w:rsidRPr="00615672">
        <w:rPr>
          <w:sz w:val="22"/>
          <w:szCs w:val="22"/>
          <w:lang w:eastAsia="en-US"/>
        </w:rPr>
        <w:t>2. Утвердить ответственным исполнителем Муниципальной программы отдел культуры и информационного обеспечения администрации Яльчикского района Чувашской Республики.</w:t>
      </w:r>
    </w:p>
    <w:p w:rsidR="00A17DDE" w:rsidRPr="00615672" w:rsidRDefault="00A17DDE" w:rsidP="00A17DDE">
      <w:pPr>
        <w:autoSpaceDE w:val="0"/>
        <w:autoSpaceDN w:val="0"/>
        <w:adjustRightInd w:val="0"/>
        <w:ind w:firstLine="709"/>
        <w:contextualSpacing/>
        <w:jc w:val="both"/>
        <w:rPr>
          <w:sz w:val="22"/>
          <w:szCs w:val="22"/>
          <w:lang w:eastAsia="en-US"/>
        </w:rPr>
      </w:pPr>
      <w:r w:rsidRPr="00615672">
        <w:rPr>
          <w:sz w:val="22"/>
          <w:szCs w:val="22"/>
          <w:lang w:eastAsia="en-US"/>
        </w:rPr>
        <w:t>3. Финансовому отделу администрации Яльчикского района Чувашской Республики при формировании проекта бюджета Яльчикского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Яльчикского района Чувашской Республики.</w:t>
      </w:r>
    </w:p>
    <w:p w:rsidR="00A17DDE" w:rsidRPr="00615672" w:rsidRDefault="00A17DDE" w:rsidP="00A17DDE">
      <w:pPr>
        <w:autoSpaceDE w:val="0"/>
        <w:autoSpaceDN w:val="0"/>
        <w:adjustRightInd w:val="0"/>
        <w:ind w:firstLine="709"/>
        <w:contextualSpacing/>
        <w:jc w:val="both"/>
        <w:rPr>
          <w:sz w:val="22"/>
          <w:szCs w:val="22"/>
          <w:lang w:eastAsia="en-US"/>
        </w:rPr>
      </w:pPr>
      <w:r w:rsidRPr="00615672">
        <w:rPr>
          <w:sz w:val="22"/>
          <w:szCs w:val="22"/>
          <w:lang w:eastAsia="en-US"/>
        </w:rPr>
        <w:t>4. Признать утратившим силу постановление администрации Яльчикского района Чувашской Республики от 19.11.2018 № 700 «Об утверждении паспорта муниципальной программы Яльчикского района Чувашской Республики «Цифровое общество Яльчикского района Чувашской Республики».</w:t>
      </w:r>
    </w:p>
    <w:p w:rsidR="00A17DDE" w:rsidRPr="00615672" w:rsidRDefault="00A17DDE" w:rsidP="00A17DDE">
      <w:pPr>
        <w:autoSpaceDE w:val="0"/>
        <w:autoSpaceDN w:val="0"/>
        <w:adjustRightInd w:val="0"/>
        <w:ind w:firstLine="709"/>
        <w:contextualSpacing/>
        <w:jc w:val="both"/>
        <w:rPr>
          <w:sz w:val="22"/>
          <w:szCs w:val="22"/>
          <w:lang w:eastAsia="en-US"/>
        </w:rPr>
      </w:pPr>
      <w:r w:rsidRPr="00615672">
        <w:rPr>
          <w:sz w:val="22"/>
          <w:szCs w:val="22"/>
          <w:shd w:val="clear" w:color="auto" w:fill="FFFFFF"/>
          <w:lang w:eastAsia="en-US"/>
        </w:rPr>
        <w:t xml:space="preserve">5. </w:t>
      </w:r>
      <w:r w:rsidRPr="00615672">
        <w:rPr>
          <w:sz w:val="22"/>
          <w:szCs w:val="22"/>
          <w:lang w:eastAsia="en-US"/>
        </w:rPr>
        <w:t>Опубликовать настоящее постановление в информационном бюллетене «Вестник Яльчикского района».</w:t>
      </w:r>
    </w:p>
    <w:p w:rsidR="00A17DDE" w:rsidRPr="00615672" w:rsidRDefault="00A17DDE" w:rsidP="00A17DDE">
      <w:pPr>
        <w:widowControl w:val="0"/>
        <w:autoSpaceDE w:val="0"/>
        <w:autoSpaceDN w:val="0"/>
        <w:adjustRightInd w:val="0"/>
        <w:ind w:firstLine="708"/>
        <w:contextualSpacing/>
        <w:jc w:val="both"/>
        <w:rPr>
          <w:rFonts w:eastAsia="Calibri"/>
          <w:sz w:val="22"/>
          <w:szCs w:val="22"/>
        </w:rPr>
      </w:pPr>
      <w:r w:rsidRPr="00615672">
        <w:rPr>
          <w:rFonts w:eastAsia="Calibri" w:cs="Calibri"/>
          <w:sz w:val="22"/>
          <w:szCs w:val="22"/>
        </w:rPr>
        <w:t xml:space="preserve">6. Контроль за выполнением настоящего постановления возложить на отдел </w:t>
      </w:r>
      <w:r w:rsidRPr="00615672">
        <w:rPr>
          <w:rFonts w:eastAsia="Calibri"/>
          <w:sz w:val="22"/>
          <w:szCs w:val="22"/>
        </w:rPr>
        <w:t>культуры и информационного обеспечения администрации Яльчикского района Чувашской Республики.</w:t>
      </w:r>
    </w:p>
    <w:p w:rsidR="00A17DDE" w:rsidRPr="00615672" w:rsidRDefault="00A17DDE" w:rsidP="00A17DDE">
      <w:pPr>
        <w:autoSpaceDE w:val="0"/>
        <w:autoSpaceDN w:val="0"/>
        <w:adjustRightInd w:val="0"/>
        <w:ind w:firstLine="709"/>
        <w:contextualSpacing/>
        <w:jc w:val="both"/>
        <w:rPr>
          <w:sz w:val="22"/>
          <w:szCs w:val="22"/>
          <w:lang w:eastAsia="en-US"/>
        </w:rPr>
      </w:pPr>
    </w:p>
    <w:p w:rsidR="00A17DDE" w:rsidRPr="00615672" w:rsidRDefault="00A17DDE" w:rsidP="00A17DDE">
      <w:pPr>
        <w:autoSpaceDE w:val="0"/>
        <w:autoSpaceDN w:val="0"/>
        <w:adjustRightInd w:val="0"/>
        <w:ind w:firstLine="709"/>
        <w:contextualSpacing/>
        <w:jc w:val="both"/>
        <w:rPr>
          <w:sz w:val="22"/>
          <w:szCs w:val="22"/>
          <w:lang w:eastAsia="en-US"/>
        </w:rPr>
      </w:pPr>
    </w:p>
    <w:p w:rsidR="00A17DDE" w:rsidRPr="00615672" w:rsidRDefault="00A17DDE" w:rsidP="00A17DDE">
      <w:pPr>
        <w:contextualSpacing/>
        <w:jc w:val="both"/>
        <w:rPr>
          <w:sz w:val="22"/>
          <w:szCs w:val="22"/>
          <w:lang w:eastAsia="en-US"/>
        </w:rPr>
      </w:pPr>
      <w:r w:rsidRPr="00615672">
        <w:rPr>
          <w:sz w:val="22"/>
          <w:szCs w:val="22"/>
          <w:lang w:eastAsia="en-US"/>
        </w:rPr>
        <w:t>Глава администрации</w:t>
      </w:r>
    </w:p>
    <w:p w:rsidR="00A17DDE" w:rsidRPr="00615672" w:rsidRDefault="00A17DDE" w:rsidP="00A17DDE">
      <w:pPr>
        <w:contextualSpacing/>
        <w:jc w:val="both"/>
        <w:rPr>
          <w:sz w:val="22"/>
          <w:szCs w:val="22"/>
          <w:lang w:eastAsia="en-US"/>
        </w:rPr>
        <w:sectPr w:rsidR="00A17DDE" w:rsidRPr="00615672" w:rsidSect="00A17DDE">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docGrid w:linePitch="360"/>
        </w:sectPr>
      </w:pPr>
      <w:r w:rsidRPr="00615672">
        <w:rPr>
          <w:sz w:val="22"/>
          <w:szCs w:val="22"/>
          <w:lang w:eastAsia="en-US"/>
        </w:rPr>
        <w:t xml:space="preserve">Яльчикского района                                                                          </w:t>
      </w:r>
      <w:r w:rsidR="00287C3D" w:rsidRPr="00615672">
        <w:rPr>
          <w:sz w:val="22"/>
          <w:szCs w:val="22"/>
          <w:lang w:eastAsia="en-US"/>
        </w:rPr>
        <w:t xml:space="preserve">                                      </w:t>
      </w:r>
      <w:r w:rsidRPr="00615672">
        <w:rPr>
          <w:sz w:val="22"/>
          <w:szCs w:val="22"/>
          <w:lang w:eastAsia="en-US"/>
        </w:rPr>
        <w:t xml:space="preserve">  Н.П. Миллин</w:t>
      </w:r>
    </w:p>
    <w:p w:rsidR="00A17DDE" w:rsidRPr="00615672" w:rsidRDefault="00A17DDE" w:rsidP="00A17DDE">
      <w:pPr>
        <w:autoSpaceDE w:val="0"/>
        <w:autoSpaceDN w:val="0"/>
        <w:adjustRightInd w:val="0"/>
        <w:ind w:left="4782"/>
        <w:jc w:val="right"/>
        <w:rPr>
          <w:color w:val="000000"/>
          <w:sz w:val="22"/>
          <w:szCs w:val="22"/>
          <w:lang w:eastAsia="en-US"/>
        </w:rPr>
      </w:pPr>
      <w:r w:rsidRPr="00615672">
        <w:rPr>
          <w:color w:val="000000"/>
          <w:sz w:val="22"/>
          <w:szCs w:val="22"/>
          <w:lang w:eastAsia="en-US"/>
        </w:rPr>
        <w:lastRenderedPageBreak/>
        <w:t>УТВЕРЖДЕНА</w:t>
      </w:r>
    </w:p>
    <w:p w:rsidR="00A17DDE" w:rsidRPr="00615672" w:rsidRDefault="00A17DDE" w:rsidP="00A17DDE">
      <w:pPr>
        <w:autoSpaceDE w:val="0"/>
        <w:autoSpaceDN w:val="0"/>
        <w:adjustRightInd w:val="0"/>
        <w:ind w:left="4782"/>
        <w:jc w:val="right"/>
        <w:rPr>
          <w:color w:val="000000"/>
          <w:sz w:val="22"/>
          <w:szCs w:val="22"/>
          <w:lang w:eastAsia="en-US"/>
        </w:rPr>
      </w:pPr>
      <w:r w:rsidRPr="00615672">
        <w:rPr>
          <w:color w:val="000000"/>
          <w:sz w:val="22"/>
          <w:szCs w:val="22"/>
          <w:lang w:eastAsia="en-US"/>
        </w:rPr>
        <w:t>постановлением администрации</w:t>
      </w:r>
    </w:p>
    <w:p w:rsidR="00A17DDE" w:rsidRPr="00615672" w:rsidRDefault="00A17DDE" w:rsidP="00A17DDE">
      <w:pPr>
        <w:autoSpaceDE w:val="0"/>
        <w:autoSpaceDN w:val="0"/>
        <w:adjustRightInd w:val="0"/>
        <w:ind w:left="4782"/>
        <w:jc w:val="right"/>
        <w:rPr>
          <w:color w:val="000000"/>
          <w:sz w:val="22"/>
          <w:szCs w:val="22"/>
          <w:lang w:eastAsia="en-US"/>
        </w:rPr>
      </w:pPr>
      <w:r w:rsidRPr="00615672">
        <w:rPr>
          <w:color w:val="000000"/>
          <w:sz w:val="22"/>
          <w:szCs w:val="22"/>
          <w:lang w:eastAsia="en-US"/>
        </w:rPr>
        <w:t xml:space="preserve">Яльчикского района </w:t>
      </w:r>
    </w:p>
    <w:p w:rsidR="00A17DDE" w:rsidRPr="00615672" w:rsidRDefault="00A17DDE" w:rsidP="00A17DDE">
      <w:pPr>
        <w:autoSpaceDE w:val="0"/>
        <w:autoSpaceDN w:val="0"/>
        <w:adjustRightInd w:val="0"/>
        <w:ind w:left="4782"/>
        <w:jc w:val="right"/>
        <w:rPr>
          <w:color w:val="000000"/>
          <w:sz w:val="22"/>
          <w:szCs w:val="22"/>
          <w:lang w:eastAsia="en-US"/>
        </w:rPr>
      </w:pPr>
      <w:r w:rsidRPr="00615672">
        <w:rPr>
          <w:color w:val="000000"/>
          <w:sz w:val="22"/>
          <w:szCs w:val="22"/>
          <w:lang w:eastAsia="en-US"/>
        </w:rPr>
        <w:t>Чувашской Республики</w:t>
      </w:r>
    </w:p>
    <w:p w:rsidR="00A17DDE" w:rsidRPr="00615672" w:rsidRDefault="00A17DDE" w:rsidP="00A17DDE">
      <w:pPr>
        <w:autoSpaceDE w:val="0"/>
        <w:autoSpaceDN w:val="0"/>
        <w:adjustRightInd w:val="0"/>
        <w:ind w:left="4782"/>
        <w:jc w:val="right"/>
        <w:rPr>
          <w:color w:val="000000"/>
          <w:sz w:val="22"/>
          <w:szCs w:val="22"/>
          <w:lang w:eastAsia="en-US"/>
        </w:rPr>
      </w:pPr>
      <w:r w:rsidRPr="00615672">
        <w:rPr>
          <w:color w:val="000000"/>
          <w:sz w:val="22"/>
          <w:szCs w:val="22"/>
          <w:lang w:eastAsia="en-US"/>
        </w:rPr>
        <w:t>от 01.07.2019 г. № 397</w:t>
      </w:r>
    </w:p>
    <w:p w:rsidR="00A17DDE" w:rsidRPr="00615672" w:rsidRDefault="00A17DDE" w:rsidP="00A17DDE">
      <w:pPr>
        <w:autoSpaceDE w:val="0"/>
        <w:autoSpaceDN w:val="0"/>
        <w:ind w:firstLine="680"/>
        <w:jc w:val="both"/>
        <w:rPr>
          <w:rFonts w:eastAsia="Calibri"/>
          <w:color w:val="000000"/>
          <w:sz w:val="22"/>
          <w:szCs w:val="22"/>
        </w:rPr>
      </w:pPr>
    </w:p>
    <w:p w:rsidR="00A17DDE" w:rsidRPr="00615672" w:rsidRDefault="00A17DDE" w:rsidP="00A17DDE">
      <w:pPr>
        <w:autoSpaceDE w:val="0"/>
        <w:autoSpaceDN w:val="0"/>
        <w:ind w:firstLine="680"/>
        <w:jc w:val="both"/>
        <w:rPr>
          <w:rFonts w:eastAsia="Calibri"/>
          <w:color w:val="000000"/>
          <w:sz w:val="22"/>
          <w:szCs w:val="22"/>
        </w:rPr>
      </w:pPr>
    </w:p>
    <w:p w:rsidR="00A17DDE" w:rsidRPr="00615672" w:rsidRDefault="00A17DDE" w:rsidP="00A17DDE">
      <w:pPr>
        <w:autoSpaceDE w:val="0"/>
        <w:autoSpaceDN w:val="0"/>
        <w:ind w:firstLine="680"/>
        <w:jc w:val="both"/>
        <w:rPr>
          <w:rFonts w:eastAsia="Calibri"/>
          <w:color w:val="000000"/>
          <w:sz w:val="22"/>
          <w:szCs w:val="22"/>
        </w:rPr>
      </w:pPr>
    </w:p>
    <w:p w:rsidR="00A17DDE" w:rsidRPr="00615672" w:rsidRDefault="00A17DDE" w:rsidP="00A17DDE">
      <w:pPr>
        <w:autoSpaceDE w:val="0"/>
        <w:autoSpaceDN w:val="0"/>
        <w:ind w:firstLine="680"/>
        <w:jc w:val="both"/>
        <w:rPr>
          <w:rFonts w:eastAsia="Calibri"/>
          <w:color w:val="000000"/>
          <w:sz w:val="22"/>
          <w:szCs w:val="22"/>
        </w:rPr>
      </w:pPr>
    </w:p>
    <w:p w:rsidR="00A17DDE" w:rsidRPr="00615672" w:rsidRDefault="00A17DDE" w:rsidP="00A17DDE">
      <w:pPr>
        <w:autoSpaceDE w:val="0"/>
        <w:autoSpaceDN w:val="0"/>
        <w:ind w:firstLine="680"/>
        <w:jc w:val="both"/>
        <w:rPr>
          <w:rFonts w:eastAsia="Calibri"/>
          <w:color w:val="000000"/>
          <w:sz w:val="22"/>
          <w:szCs w:val="22"/>
        </w:rPr>
      </w:pPr>
    </w:p>
    <w:p w:rsidR="00A17DDE" w:rsidRPr="00615672" w:rsidRDefault="00A17DDE" w:rsidP="00A17DDE">
      <w:pPr>
        <w:autoSpaceDE w:val="0"/>
        <w:autoSpaceDN w:val="0"/>
        <w:ind w:firstLine="680"/>
        <w:jc w:val="both"/>
        <w:rPr>
          <w:rFonts w:eastAsia="Calibri"/>
          <w:color w:val="000000"/>
          <w:sz w:val="22"/>
          <w:szCs w:val="22"/>
        </w:rPr>
      </w:pPr>
    </w:p>
    <w:p w:rsidR="00A17DDE" w:rsidRPr="00615672" w:rsidRDefault="00A17DDE" w:rsidP="00A17DDE">
      <w:pPr>
        <w:autoSpaceDE w:val="0"/>
        <w:autoSpaceDN w:val="0"/>
        <w:jc w:val="both"/>
        <w:rPr>
          <w:rFonts w:eastAsia="Calibri"/>
          <w:color w:val="000000"/>
          <w:sz w:val="22"/>
          <w:szCs w:val="22"/>
        </w:rPr>
      </w:pPr>
    </w:p>
    <w:p w:rsidR="00A17DDE" w:rsidRPr="00615672" w:rsidRDefault="00A17DDE" w:rsidP="00A17DDE">
      <w:pPr>
        <w:autoSpaceDE w:val="0"/>
        <w:autoSpaceDN w:val="0"/>
        <w:jc w:val="both"/>
        <w:rPr>
          <w:rFonts w:eastAsia="Calibri"/>
          <w:color w:val="000000"/>
          <w:sz w:val="22"/>
          <w:szCs w:val="22"/>
        </w:rPr>
      </w:pPr>
    </w:p>
    <w:p w:rsidR="00A17DDE" w:rsidRPr="00615672" w:rsidRDefault="00A17DDE" w:rsidP="00A17DDE">
      <w:pPr>
        <w:autoSpaceDE w:val="0"/>
        <w:autoSpaceDN w:val="0"/>
        <w:jc w:val="both"/>
        <w:rPr>
          <w:rFonts w:eastAsia="Calibri"/>
          <w:color w:val="000000"/>
          <w:sz w:val="22"/>
          <w:szCs w:val="22"/>
        </w:rPr>
      </w:pPr>
    </w:p>
    <w:p w:rsidR="00A17DDE" w:rsidRPr="00615672" w:rsidRDefault="00A17DDE" w:rsidP="00A17DDE">
      <w:pPr>
        <w:autoSpaceDE w:val="0"/>
        <w:autoSpaceDN w:val="0"/>
        <w:jc w:val="both"/>
        <w:rPr>
          <w:rFonts w:eastAsia="Calibri"/>
          <w:color w:val="000000"/>
          <w:sz w:val="22"/>
          <w:szCs w:val="22"/>
        </w:rPr>
      </w:pPr>
    </w:p>
    <w:p w:rsidR="00A17DDE" w:rsidRPr="00615672" w:rsidRDefault="00A17DDE" w:rsidP="00A17DDE">
      <w:pPr>
        <w:autoSpaceDE w:val="0"/>
        <w:autoSpaceDN w:val="0"/>
        <w:jc w:val="both"/>
        <w:rPr>
          <w:rFonts w:eastAsia="Calibri"/>
          <w:color w:val="000000"/>
          <w:sz w:val="22"/>
          <w:szCs w:val="22"/>
        </w:rPr>
      </w:pPr>
    </w:p>
    <w:p w:rsidR="00A17DDE" w:rsidRPr="00615672" w:rsidRDefault="00A17DDE" w:rsidP="00A17DDE">
      <w:pPr>
        <w:autoSpaceDE w:val="0"/>
        <w:autoSpaceDN w:val="0"/>
        <w:jc w:val="center"/>
        <w:rPr>
          <w:rFonts w:eastAsia="Calibri"/>
          <w:b/>
          <w:color w:val="000000"/>
          <w:sz w:val="22"/>
          <w:szCs w:val="22"/>
        </w:rPr>
      </w:pPr>
      <w:r w:rsidRPr="00615672">
        <w:rPr>
          <w:rFonts w:eastAsia="Calibri"/>
          <w:b/>
          <w:color w:val="000000"/>
          <w:sz w:val="22"/>
          <w:szCs w:val="22"/>
        </w:rPr>
        <w:t>МУНИЦИПАЛЬНАЯ ПРОГРАММА ЯЛЬЧИКСКОГО РАЙОНА</w:t>
      </w:r>
    </w:p>
    <w:p w:rsidR="00A17DDE" w:rsidRPr="00615672" w:rsidRDefault="00A17DDE" w:rsidP="00A17DDE">
      <w:pPr>
        <w:autoSpaceDE w:val="0"/>
        <w:autoSpaceDN w:val="0"/>
        <w:jc w:val="center"/>
        <w:rPr>
          <w:rFonts w:eastAsia="Calibri"/>
          <w:b/>
          <w:color w:val="000000"/>
          <w:sz w:val="22"/>
          <w:szCs w:val="22"/>
        </w:rPr>
      </w:pPr>
      <w:r w:rsidRPr="00615672">
        <w:rPr>
          <w:rFonts w:eastAsia="Calibri"/>
          <w:b/>
          <w:color w:val="000000"/>
          <w:sz w:val="22"/>
          <w:szCs w:val="22"/>
        </w:rPr>
        <w:t xml:space="preserve">ЧУВАШСКОЙ РЕСПУБЛИКИ «ЦИФРОВОЕ ОБЩЕСТВО </w:t>
      </w:r>
    </w:p>
    <w:p w:rsidR="00A17DDE" w:rsidRPr="00615672" w:rsidRDefault="00A17DDE" w:rsidP="00A17DDE">
      <w:pPr>
        <w:autoSpaceDE w:val="0"/>
        <w:autoSpaceDN w:val="0"/>
        <w:jc w:val="center"/>
        <w:rPr>
          <w:rFonts w:eastAsia="Calibri"/>
          <w:b/>
          <w:color w:val="000000"/>
          <w:sz w:val="22"/>
          <w:szCs w:val="22"/>
        </w:rPr>
      </w:pPr>
      <w:r w:rsidRPr="00615672">
        <w:rPr>
          <w:rFonts w:eastAsia="Calibri"/>
          <w:b/>
          <w:color w:val="000000"/>
          <w:sz w:val="22"/>
          <w:szCs w:val="22"/>
        </w:rPr>
        <w:t>ЯЛЬЧИКСКОГО РАЙОНА ЧУВАШСКОЙ РЕСПУБЛИКИ»</w:t>
      </w:r>
    </w:p>
    <w:p w:rsidR="00A17DDE" w:rsidRPr="00615672" w:rsidRDefault="00A17DDE" w:rsidP="00A17DDE">
      <w:pPr>
        <w:autoSpaceDE w:val="0"/>
        <w:autoSpaceDN w:val="0"/>
        <w:jc w:val="both"/>
        <w:rPr>
          <w:rFonts w:eastAsia="Calibri"/>
          <w:color w:val="000000"/>
          <w:sz w:val="22"/>
          <w:szCs w:val="22"/>
        </w:rPr>
      </w:pPr>
    </w:p>
    <w:p w:rsidR="00A17DDE" w:rsidRPr="00615672" w:rsidRDefault="00A17DDE" w:rsidP="00A17DDE">
      <w:pPr>
        <w:autoSpaceDE w:val="0"/>
        <w:autoSpaceDN w:val="0"/>
        <w:ind w:firstLine="680"/>
        <w:jc w:val="both"/>
        <w:rPr>
          <w:rFonts w:eastAsia="Calibri"/>
          <w:color w:val="000000"/>
          <w:sz w:val="22"/>
          <w:szCs w:val="22"/>
        </w:rPr>
      </w:pPr>
    </w:p>
    <w:p w:rsidR="00A17DDE" w:rsidRPr="00615672" w:rsidRDefault="00A17DDE" w:rsidP="00A17DDE">
      <w:pPr>
        <w:autoSpaceDE w:val="0"/>
        <w:autoSpaceDN w:val="0"/>
        <w:jc w:val="both"/>
        <w:rPr>
          <w:rFonts w:eastAsia="Calibri"/>
          <w:color w:val="000000"/>
          <w:sz w:val="22"/>
          <w:szCs w:val="22"/>
        </w:rPr>
      </w:pPr>
    </w:p>
    <w:p w:rsidR="00A17DDE" w:rsidRPr="00615672" w:rsidRDefault="00A17DDE" w:rsidP="00A17DDE">
      <w:pPr>
        <w:autoSpaceDE w:val="0"/>
        <w:autoSpaceDN w:val="0"/>
        <w:jc w:val="both"/>
        <w:rPr>
          <w:rFonts w:eastAsia="Calibri"/>
          <w:color w:val="000000"/>
          <w:sz w:val="22"/>
          <w:szCs w:val="22"/>
        </w:rPr>
      </w:pPr>
    </w:p>
    <w:p w:rsidR="00A17DDE" w:rsidRPr="00615672" w:rsidRDefault="00A17DDE" w:rsidP="00A17DDE">
      <w:pPr>
        <w:autoSpaceDE w:val="0"/>
        <w:autoSpaceDN w:val="0"/>
        <w:jc w:val="both"/>
        <w:rPr>
          <w:rFonts w:eastAsia="Calibri"/>
          <w:color w:val="000000"/>
          <w:sz w:val="22"/>
          <w:szCs w:val="22"/>
        </w:rPr>
      </w:pPr>
    </w:p>
    <w:p w:rsidR="00A17DDE" w:rsidRPr="00615672" w:rsidRDefault="00A17DDE" w:rsidP="00A17DDE">
      <w:pPr>
        <w:ind w:firstLine="680"/>
        <w:jc w:val="both"/>
        <w:rPr>
          <w:color w:val="000000"/>
          <w:sz w:val="22"/>
          <w:szCs w:val="22"/>
          <w:lang w:eastAsia="en-US"/>
        </w:rPr>
      </w:pPr>
    </w:p>
    <w:p w:rsidR="00A17DDE" w:rsidRPr="00615672" w:rsidRDefault="00A17DDE" w:rsidP="00A17DDE">
      <w:pPr>
        <w:contextualSpacing/>
        <w:jc w:val="right"/>
        <w:rPr>
          <w:rFonts w:eastAsia="Calibri"/>
          <w:b/>
          <w:sz w:val="22"/>
          <w:szCs w:val="22"/>
        </w:rPr>
      </w:pPr>
      <w:r w:rsidRPr="00615672">
        <w:rPr>
          <w:rFonts w:eastAsia="Calibri"/>
          <w:color w:val="000000"/>
          <w:sz w:val="22"/>
          <w:szCs w:val="22"/>
        </w:rPr>
        <w:br w:type="page"/>
      </w:r>
    </w:p>
    <w:p w:rsidR="00A17DDE" w:rsidRPr="00615672" w:rsidRDefault="00A17DDE" w:rsidP="00A17DDE">
      <w:pPr>
        <w:contextualSpacing/>
        <w:jc w:val="center"/>
        <w:rPr>
          <w:rFonts w:eastAsia="Calibri"/>
          <w:b/>
          <w:sz w:val="22"/>
          <w:szCs w:val="22"/>
        </w:rPr>
      </w:pPr>
      <w:r w:rsidRPr="00615672">
        <w:rPr>
          <w:rFonts w:eastAsia="Calibri"/>
          <w:b/>
          <w:sz w:val="22"/>
          <w:szCs w:val="22"/>
        </w:rPr>
        <w:lastRenderedPageBreak/>
        <w:t>П А С П О Р Т</w:t>
      </w:r>
    </w:p>
    <w:p w:rsidR="00A17DDE" w:rsidRPr="00615672" w:rsidRDefault="00A17DDE" w:rsidP="00A17DDE">
      <w:pPr>
        <w:contextualSpacing/>
        <w:jc w:val="center"/>
        <w:rPr>
          <w:rFonts w:eastAsia="Calibri"/>
          <w:b/>
          <w:sz w:val="22"/>
          <w:szCs w:val="22"/>
        </w:rPr>
      </w:pPr>
      <w:r w:rsidRPr="00615672">
        <w:rPr>
          <w:rFonts w:eastAsia="Calibri"/>
          <w:b/>
          <w:sz w:val="22"/>
          <w:szCs w:val="22"/>
        </w:rPr>
        <w:t>муниципальной программы Яльчикского района Чувашской Республики</w:t>
      </w:r>
    </w:p>
    <w:p w:rsidR="00A17DDE" w:rsidRPr="00615672" w:rsidRDefault="00A17DDE" w:rsidP="00A17DDE">
      <w:pPr>
        <w:contextualSpacing/>
        <w:jc w:val="center"/>
        <w:rPr>
          <w:rFonts w:eastAsia="Calibri"/>
          <w:b/>
          <w:sz w:val="22"/>
          <w:szCs w:val="22"/>
        </w:rPr>
      </w:pPr>
      <w:r w:rsidRPr="00615672">
        <w:rPr>
          <w:rFonts w:eastAsia="Calibri"/>
          <w:b/>
          <w:sz w:val="22"/>
          <w:szCs w:val="22"/>
        </w:rPr>
        <w:t xml:space="preserve">«Цифровое общество Яльчикского района Чувашской Республики» </w:t>
      </w:r>
    </w:p>
    <w:p w:rsidR="00A17DDE" w:rsidRPr="00615672" w:rsidRDefault="00A17DDE" w:rsidP="00A17DDE">
      <w:pPr>
        <w:widowControl w:val="0"/>
        <w:autoSpaceDE w:val="0"/>
        <w:autoSpaceDN w:val="0"/>
        <w:adjustRightInd w:val="0"/>
        <w:contextualSpacing/>
        <w:rPr>
          <w:rFonts w:eastAsia="Calibri"/>
          <w:sz w:val="22"/>
          <w:szCs w:val="22"/>
        </w:rPr>
      </w:pPr>
    </w:p>
    <w:tbl>
      <w:tblPr>
        <w:tblW w:w="5000" w:type="pct"/>
        <w:tblLayout w:type="fixed"/>
        <w:tblLook w:val="0000" w:firstRow="0" w:lastRow="0" w:firstColumn="0" w:lastColumn="0" w:noHBand="0" w:noVBand="0"/>
      </w:tblPr>
      <w:tblGrid>
        <w:gridCol w:w="2793"/>
        <w:gridCol w:w="321"/>
        <w:gridCol w:w="5958"/>
      </w:tblGrid>
      <w:tr w:rsidR="00A17DDE" w:rsidRPr="00615672" w:rsidTr="00A17DDE">
        <w:tc>
          <w:tcPr>
            <w:tcW w:w="1539" w:type="pct"/>
          </w:tcPr>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Ответственный исполнитель Муниципальной программы</w:t>
            </w:r>
          </w:p>
          <w:p w:rsidR="00A17DDE" w:rsidRPr="00615672" w:rsidRDefault="00A17DDE" w:rsidP="00A17DDE">
            <w:pPr>
              <w:widowControl w:val="0"/>
              <w:autoSpaceDE w:val="0"/>
              <w:autoSpaceDN w:val="0"/>
              <w:adjustRightInd w:val="0"/>
              <w:contextualSpacing/>
              <w:jc w:val="both"/>
              <w:rPr>
                <w:sz w:val="22"/>
                <w:szCs w:val="22"/>
              </w:rPr>
            </w:pPr>
          </w:p>
        </w:tc>
        <w:tc>
          <w:tcPr>
            <w:tcW w:w="177"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w:t>
            </w:r>
          </w:p>
        </w:tc>
        <w:tc>
          <w:tcPr>
            <w:tcW w:w="3284"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Отдел культуры и информационного обеспечения администрации Яльчикского района Чувашской Республики</w:t>
            </w:r>
          </w:p>
          <w:p w:rsidR="00A17DDE" w:rsidRPr="00615672" w:rsidRDefault="00A17DDE" w:rsidP="00A17DDE">
            <w:pPr>
              <w:widowControl w:val="0"/>
              <w:autoSpaceDE w:val="0"/>
              <w:autoSpaceDN w:val="0"/>
              <w:adjustRightInd w:val="0"/>
              <w:contextualSpacing/>
              <w:jc w:val="both"/>
              <w:rPr>
                <w:rFonts w:eastAsia="Calibri"/>
                <w:sz w:val="22"/>
                <w:szCs w:val="22"/>
              </w:rPr>
            </w:pPr>
          </w:p>
        </w:tc>
      </w:tr>
      <w:tr w:rsidR="00A17DDE" w:rsidRPr="00615672" w:rsidTr="00A17DDE">
        <w:trPr>
          <w:cantSplit/>
        </w:trPr>
        <w:tc>
          <w:tcPr>
            <w:tcW w:w="1539" w:type="pct"/>
          </w:tcPr>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Соисполнители Муниципальной программы</w:t>
            </w:r>
          </w:p>
          <w:p w:rsidR="00A17DDE" w:rsidRPr="00615672" w:rsidRDefault="00A17DDE" w:rsidP="00A17DDE">
            <w:pPr>
              <w:widowControl w:val="0"/>
              <w:contextualSpacing/>
              <w:jc w:val="both"/>
              <w:rPr>
                <w:sz w:val="22"/>
                <w:szCs w:val="22"/>
              </w:rPr>
            </w:pPr>
          </w:p>
        </w:tc>
        <w:tc>
          <w:tcPr>
            <w:tcW w:w="177"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w:t>
            </w:r>
          </w:p>
        </w:tc>
        <w:tc>
          <w:tcPr>
            <w:tcW w:w="3284"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cs="Calibri"/>
                <w:sz w:val="22"/>
                <w:szCs w:val="22"/>
              </w:rPr>
              <w:t xml:space="preserve">Структурные подразделения администрации Яльчикского района </w:t>
            </w:r>
            <w:r w:rsidRPr="00615672">
              <w:rPr>
                <w:rFonts w:eastAsia="Calibri"/>
                <w:sz w:val="22"/>
                <w:szCs w:val="22"/>
              </w:rPr>
              <w:t>Чувашской Республики</w:t>
            </w:r>
          </w:p>
          <w:p w:rsidR="00A17DDE" w:rsidRPr="00615672" w:rsidRDefault="00A17DDE" w:rsidP="00A17DDE">
            <w:pPr>
              <w:jc w:val="both"/>
              <w:rPr>
                <w:rFonts w:eastAsia="Calibri"/>
                <w:spacing w:val="-2"/>
                <w:sz w:val="22"/>
                <w:szCs w:val="22"/>
                <w:lang w:eastAsia="en-US"/>
              </w:rPr>
            </w:pPr>
          </w:p>
        </w:tc>
      </w:tr>
      <w:tr w:rsidR="00A17DDE" w:rsidRPr="00615672" w:rsidTr="00A17DDE">
        <w:tc>
          <w:tcPr>
            <w:tcW w:w="1539" w:type="pct"/>
          </w:tcPr>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Участники Муниципальной программы</w:t>
            </w:r>
          </w:p>
        </w:tc>
        <w:tc>
          <w:tcPr>
            <w:tcW w:w="177"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w:t>
            </w:r>
          </w:p>
        </w:tc>
        <w:tc>
          <w:tcPr>
            <w:tcW w:w="3284"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Муниципальные учреждения Яльчикского района Чувашской Республики;</w:t>
            </w:r>
          </w:p>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cs="Calibri"/>
                <w:sz w:val="22"/>
                <w:szCs w:val="22"/>
              </w:rPr>
              <w:t xml:space="preserve">Сельские поселения Яльчикского района </w:t>
            </w:r>
            <w:r w:rsidRPr="00615672">
              <w:rPr>
                <w:rFonts w:eastAsia="Calibri"/>
                <w:sz w:val="22"/>
                <w:szCs w:val="22"/>
              </w:rPr>
              <w:t>Чувашской Республики</w:t>
            </w:r>
          </w:p>
          <w:p w:rsidR="00A17DDE" w:rsidRPr="00615672" w:rsidRDefault="00A17DDE" w:rsidP="00A17DDE">
            <w:pPr>
              <w:widowControl w:val="0"/>
              <w:autoSpaceDE w:val="0"/>
              <w:autoSpaceDN w:val="0"/>
              <w:adjustRightInd w:val="0"/>
              <w:contextualSpacing/>
              <w:jc w:val="both"/>
              <w:rPr>
                <w:sz w:val="22"/>
                <w:szCs w:val="22"/>
                <w:lang w:eastAsia="en-US"/>
              </w:rPr>
            </w:pPr>
          </w:p>
          <w:p w:rsidR="00A17DDE" w:rsidRPr="00615672" w:rsidRDefault="00A17DDE" w:rsidP="00A17DDE">
            <w:pPr>
              <w:widowControl w:val="0"/>
              <w:autoSpaceDE w:val="0"/>
              <w:autoSpaceDN w:val="0"/>
              <w:adjustRightInd w:val="0"/>
              <w:contextualSpacing/>
              <w:jc w:val="both"/>
              <w:rPr>
                <w:sz w:val="22"/>
                <w:szCs w:val="22"/>
              </w:rPr>
            </w:pPr>
          </w:p>
        </w:tc>
      </w:tr>
      <w:tr w:rsidR="00A17DDE" w:rsidRPr="00615672" w:rsidTr="00A17DDE">
        <w:tc>
          <w:tcPr>
            <w:tcW w:w="1539" w:type="pct"/>
          </w:tcPr>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Подпрограммы Муниципальной программы</w:t>
            </w:r>
          </w:p>
          <w:p w:rsidR="00A17DDE" w:rsidRPr="00615672" w:rsidRDefault="00A17DDE" w:rsidP="00A17DDE">
            <w:pPr>
              <w:widowControl w:val="0"/>
              <w:contextualSpacing/>
              <w:jc w:val="both"/>
              <w:rPr>
                <w:sz w:val="22"/>
                <w:szCs w:val="22"/>
              </w:rPr>
            </w:pPr>
          </w:p>
        </w:tc>
        <w:tc>
          <w:tcPr>
            <w:tcW w:w="177"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w:t>
            </w:r>
          </w:p>
        </w:tc>
        <w:tc>
          <w:tcPr>
            <w:tcW w:w="3284" w:type="pct"/>
          </w:tcPr>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«Развитие информационных технологий»;</w:t>
            </w:r>
          </w:p>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«Информационная инфраструктура»;</w:t>
            </w:r>
          </w:p>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«Информационная безопасность»</w:t>
            </w:r>
          </w:p>
          <w:p w:rsidR="00A17DDE" w:rsidRPr="00615672" w:rsidRDefault="00A17DDE" w:rsidP="00A17DDE">
            <w:pPr>
              <w:widowControl w:val="0"/>
              <w:autoSpaceDE w:val="0"/>
              <w:autoSpaceDN w:val="0"/>
              <w:adjustRightInd w:val="0"/>
              <w:contextualSpacing/>
              <w:jc w:val="both"/>
              <w:rPr>
                <w:sz w:val="22"/>
                <w:szCs w:val="22"/>
              </w:rPr>
            </w:pPr>
          </w:p>
        </w:tc>
      </w:tr>
      <w:tr w:rsidR="00A17DDE" w:rsidRPr="00615672" w:rsidTr="00A17DDE">
        <w:tc>
          <w:tcPr>
            <w:tcW w:w="1539" w:type="pct"/>
          </w:tcPr>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Цели Муниципальной программы</w:t>
            </w:r>
          </w:p>
          <w:p w:rsidR="00A17DDE" w:rsidRPr="00615672" w:rsidRDefault="00A17DDE" w:rsidP="00A17DDE">
            <w:pPr>
              <w:widowControl w:val="0"/>
              <w:contextualSpacing/>
              <w:jc w:val="both"/>
              <w:rPr>
                <w:sz w:val="22"/>
                <w:szCs w:val="22"/>
              </w:rPr>
            </w:pPr>
          </w:p>
        </w:tc>
        <w:tc>
          <w:tcPr>
            <w:tcW w:w="177"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w:t>
            </w:r>
          </w:p>
        </w:tc>
        <w:tc>
          <w:tcPr>
            <w:tcW w:w="3284"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cs="Calibri"/>
                <w:sz w:val="22"/>
                <w:szCs w:val="22"/>
              </w:rPr>
              <w:t xml:space="preserve">создание условий для развития в Яльчикском районе </w:t>
            </w:r>
            <w:r w:rsidRPr="00615672">
              <w:rPr>
                <w:rFonts w:eastAsia="Calibri"/>
                <w:sz w:val="22"/>
                <w:szCs w:val="22"/>
              </w:rPr>
              <w:t xml:space="preserve">Чувашской Республики </w:t>
            </w:r>
            <w:r w:rsidRPr="00615672">
              <w:rPr>
                <w:rFonts w:eastAsia="Calibri" w:cs="Calibri"/>
                <w:sz w:val="22"/>
                <w:szCs w:val="22"/>
              </w:rPr>
              <w:t>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информационно-телекоммуникацион</w:t>
            </w:r>
            <w:r w:rsidRPr="00615672">
              <w:rPr>
                <w:rFonts w:eastAsia="Calibri" w:cs="Calibri"/>
                <w:sz w:val="22"/>
                <w:szCs w:val="22"/>
              </w:rPr>
              <w:softHyphen/>
              <w:t>ных технологий;</w:t>
            </w:r>
          </w:p>
          <w:p w:rsidR="00A17DDE" w:rsidRPr="00615672" w:rsidRDefault="00A17DDE" w:rsidP="00A17DDE">
            <w:pPr>
              <w:contextualSpacing/>
              <w:jc w:val="both"/>
              <w:rPr>
                <w:sz w:val="22"/>
                <w:szCs w:val="22"/>
                <w:lang w:eastAsia="en-US"/>
              </w:rPr>
            </w:pPr>
            <w:r w:rsidRPr="00615672">
              <w:rPr>
                <w:sz w:val="22"/>
                <w:szCs w:val="22"/>
                <w:lang w:eastAsia="en-US"/>
              </w:rPr>
              <w:t>создание устойчивой и безопасной информационно-телекоммуникационной инфраструктуры высокоскоростной передачи данных, доступной для организаций и домохозяйств</w:t>
            </w:r>
          </w:p>
          <w:p w:rsidR="00A17DDE" w:rsidRPr="00615672" w:rsidRDefault="00A17DDE" w:rsidP="00A17DDE">
            <w:pPr>
              <w:contextualSpacing/>
              <w:jc w:val="both"/>
              <w:rPr>
                <w:sz w:val="22"/>
                <w:szCs w:val="22"/>
              </w:rPr>
            </w:pPr>
          </w:p>
        </w:tc>
      </w:tr>
      <w:tr w:rsidR="00A17DDE" w:rsidRPr="00615672" w:rsidTr="00A17DDE">
        <w:tc>
          <w:tcPr>
            <w:tcW w:w="1539" w:type="pct"/>
          </w:tcPr>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Задачи Муниципальной программы</w:t>
            </w:r>
          </w:p>
          <w:p w:rsidR="00A17DDE" w:rsidRPr="00615672" w:rsidRDefault="00A17DDE" w:rsidP="00A17DDE">
            <w:pPr>
              <w:widowControl w:val="0"/>
              <w:contextualSpacing/>
              <w:jc w:val="both"/>
              <w:rPr>
                <w:sz w:val="22"/>
                <w:szCs w:val="22"/>
              </w:rPr>
            </w:pPr>
          </w:p>
        </w:tc>
        <w:tc>
          <w:tcPr>
            <w:tcW w:w="177"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w:t>
            </w:r>
          </w:p>
        </w:tc>
        <w:tc>
          <w:tcPr>
            <w:tcW w:w="3284" w:type="pct"/>
          </w:tcPr>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создание и обеспечение условий для повышения готовности населения к возможностям цифрового общества;</w:t>
            </w:r>
          </w:p>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обеспечение условий для повышения эффективности и безопасности государственного управления, взаимодействия населения, организаций, органов местного самоуправ</w:t>
            </w:r>
            <w:r w:rsidRPr="00615672">
              <w:rPr>
                <w:sz w:val="22"/>
                <w:szCs w:val="22"/>
              </w:rPr>
              <w:softHyphen/>
              <w:t>ления на основе информационно-телекомму</w:t>
            </w:r>
            <w:r w:rsidRPr="00615672">
              <w:rPr>
                <w:sz w:val="22"/>
                <w:szCs w:val="22"/>
              </w:rPr>
              <w:softHyphen/>
              <w:t>никаци</w:t>
            </w:r>
            <w:r w:rsidRPr="00615672">
              <w:rPr>
                <w:sz w:val="22"/>
                <w:szCs w:val="22"/>
              </w:rPr>
              <w:softHyphen/>
              <w:t>он</w:t>
            </w:r>
            <w:r w:rsidRPr="00615672">
              <w:rPr>
                <w:sz w:val="22"/>
                <w:szCs w:val="22"/>
              </w:rPr>
              <w:softHyphen/>
              <w:t>ных технологий</w:t>
            </w:r>
          </w:p>
          <w:p w:rsidR="00A17DDE" w:rsidRPr="00615672" w:rsidRDefault="00A17DDE" w:rsidP="00A17DDE">
            <w:pPr>
              <w:widowControl w:val="0"/>
              <w:autoSpaceDE w:val="0"/>
              <w:autoSpaceDN w:val="0"/>
              <w:adjustRightInd w:val="0"/>
              <w:contextualSpacing/>
              <w:jc w:val="both"/>
              <w:rPr>
                <w:sz w:val="22"/>
                <w:szCs w:val="22"/>
              </w:rPr>
            </w:pPr>
          </w:p>
        </w:tc>
      </w:tr>
      <w:tr w:rsidR="00A17DDE" w:rsidRPr="00615672" w:rsidTr="00A17DDE">
        <w:tc>
          <w:tcPr>
            <w:tcW w:w="1539" w:type="pct"/>
          </w:tcPr>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Целевые индикаторы и показатели Муниципальной программы</w:t>
            </w:r>
          </w:p>
          <w:p w:rsidR="00A17DDE" w:rsidRPr="00615672" w:rsidRDefault="00A17DDE" w:rsidP="00A17DDE">
            <w:pPr>
              <w:widowControl w:val="0"/>
              <w:contextualSpacing/>
              <w:jc w:val="both"/>
              <w:rPr>
                <w:sz w:val="22"/>
                <w:szCs w:val="22"/>
              </w:rPr>
            </w:pPr>
          </w:p>
        </w:tc>
        <w:tc>
          <w:tcPr>
            <w:tcW w:w="177"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w:t>
            </w:r>
          </w:p>
        </w:tc>
        <w:tc>
          <w:tcPr>
            <w:tcW w:w="3284" w:type="pct"/>
          </w:tcPr>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достижение к 2036 году следующих целевых индикаторов и показателей:</w:t>
            </w:r>
          </w:p>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число домашних хозяйств, имеющих широкополосный доступ к информационно-телекоммуникаци</w:t>
            </w:r>
            <w:r w:rsidRPr="00615672">
              <w:rPr>
                <w:sz w:val="22"/>
                <w:szCs w:val="22"/>
              </w:rPr>
              <w:softHyphen/>
              <w:t>онной сети «Интернет», в расчете на 100 домашних хозяйств –  79,0 единиц;</w:t>
            </w:r>
          </w:p>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доля граждан, использующих механизм получения государственных и муниципальных услуг в электронной форме, – 80,0 процентов</w:t>
            </w:r>
          </w:p>
          <w:p w:rsidR="00A17DDE" w:rsidRPr="00615672" w:rsidRDefault="00A17DDE" w:rsidP="00A17DDE">
            <w:pPr>
              <w:widowControl w:val="0"/>
              <w:autoSpaceDE w:val="0"/>
              <w:autoSpaceDN w:val="0"/>
              <w:adjustRightInd w:val="0"/>
              <w:contextualSpacing/>
              <w:jc w:val="both"/>
              <w:rPr>
                <w:sz w:val="22"/>
                <w:szCs w:val="22"/>
              </w:rPr>
            </w:pPr>
          </w:p>
        </w:tc>
      </w:tr>
      <w:tr w:rsidR="00A17DDE" w:rsidRPr="00615672" w:rsidTr="00A17DDE">
        <w:tc>
          <w:tcPr>
            <w:tcW w:w="1539" w:type="pct"/>
          </w:tcPr>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Сроки и этапы реализации Муниципальной программы</w:t>
            </w:r>
          </w:p>
          <w:p w:rsidR="00A17DDE" w:rsidRPr="00615672" w:rsidRDefault="00A17DDE" w:rsidP="00A17DDE">
            <w:pPr>
              <w:widowControl w:val="0"/>
              <w:contextualSpacing/>
              <w:jc w:val="both"/>
              <w:rPr>
                <w:sz w:val="22"/>
                <w:szCs w:val="22"/>
              </w:rPr>
            </w:pPr>
          </w:p>
        </w:tc>
        <w:tc>
          <w:tcPr>
            <w:tcW w:w="177"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w:t>
            </w:r>
          </w:p>
        </w:tc>
        <w:tc>
          <w:tcPr>
            <w:tcW w:w="3284" w:type="pct"/>
          </w:tcPr>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2019–2035 годы:</w:t>
            </w:r>
          </w:p>
          <w:p w:rsidR="00A17DDE" w:rsidRPr="00615672" w:rsidRDefault="00A17DDE" w:rsidP="00A17DDE">
            <w:pPr>
              <w:widowControl w:val="0"/>
              <w:autoSpaceDE w:val="0"/>
              <w:autoSpaceDN w:val="0"/>
              <w:adjustRightInd w:val="0"/>
              <w:contextualSpacing/>
              <w:jc w:val="both"/>
              <w:rPr>
                <w:sz w:val="22"/>
                <w:szCs w:val="22"/>
              </w:rPr>
            </w:pPr>
            <w:r w:rsidRPr="00615672">
              <w:rPr>
                <w:sz w:val="22"/>
                <w:szCs w:val="22"/>
                <w:lang w:val="en-US"/>
              </w:rPr>
              <w:t>I</w:t>
            </w:r>
            <w:r w:rsidRPr="00615672">
              <w:rPr>
                <w:sz w:val="22"/>
                <w:szCs w:val="22"/>
              </w:rPr>
              <w:t xml:space="preserve"> этап – 2019–2025 годы;</w:t>
            </w:r>
          </w:p>
          <w:p w:rsidR="00A17DDE" w:rsidRPr="00615672" w:rsidRDefault="00A17DDE" w:rsidP="00A17DDE">
            <w:pPr>
              <w:widowControl w:val="0"/>
              <w:autoSpaceDE w:val="0"/>
              <w:autoSpaceDN w:val="0"/>
              <w:adjustRightInd w:val="0"/>
              <w:contextualSpacing/>
              <w:jc w:val="both"/>
              <w:rPr>
                <w:sz w:val="22"/>
                <w:szCs w:val="22"/>
              </w:rPr>
            </w:pPr>
            <w:r w:rsidRPr="00615672">
              <w:rPr>
                <w:sz w:val="22"/>
                <w:szCs w:val="22"/>
                <w:lang w:val="en-US"/>
              </w:rPr>
              <w:t>II</w:t>
            </w:r>
            <w:r w:rsidRPr="00615672">
              <w:rPr>
                <w:sz w:val="22"/>
                <w:szCs w:val="22"/>
              </w:rPr>
              <w:t xml:space="preserve"> этап – 2026–2030 годы;</w:t>
            </w:r>
          </w:p>
          <w:p w:rsidR="00A17DDE" w:rsidRPr="00615672" w:rsidRDefault="00A17DDE" w:rsidP="00A17DDE">
            <w:pPr>
              <w:widowControl w:val="0"/>
              <w:autoSpaceDE w:val="0"/>
              <w:autoSpaceDN w:val="0"/>
              <w:adjustRightInd w:val="0"/>
              <w:contextualSpacing/>
              <w:jc w:val="both"/>
              <w:rPr>
                <w:sz w:val="22"/>
                <w:szCs w:val="22"/>
              </w:rPr>
            </w:pPr>
            <w:r w:rsidRPr="00615672">
              <w:rPr>
                <w:sz w:val="22"/>
                <w:szCs w:val="22"/>
                <w:lang w:val="en-US"/>
              </w:rPr>
              <w:t>III</w:t>
            </w:r>
            <w:r w:rsidRPr="00615672">
              <w:rPr>
                <w:sz w:val="22"/>
                <w:szCs w:val="22"/>
              </w:rPr>
              <w:t xml:space="preserve"> этап – 2031–2035 годы</w:t>
            </w:r>
          </w:p>
          <w:p w:rsidR="00A17DDE" w:rsidRPr="00615672" w:rsidRDefault="00A17DDE" w:rsidP="00A17DDE">
            <w:pPr>
              <w:widowControl w:val="0"/>
              <w:autoSpaceDE w:val="0"/>
              <w:autoSpaceDN w:val="0"/>
              <w:adjustRightInd w:val="0"/>
              <w:contextualSpacing/>
              <w:jc w:val="both"/>
              <w:rPr>
                <w:sz w:val="22"/>
                <w:szCs w:val="22"/>
              </w:rPr>
            </w:pPr>
          </w:p>
        </w:tc>
      </w:tr>
      <w:tr w:rsidR="00A17DDE" w:rsidRPr="00615672" w:rsidTr="00A17DDE">
        <w:tc>
          <w:tcPr>
            <w:tcW w:w="1539" w:type="pct"/>
          </w:tcPr>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lastRenderedPageBreak/>
              <w:t>Объемы финансирования Муниципальной программы с разбивкой по годам реализации</w:t>
            </w:r>
          </w:p>
        </w:tc>
        <w:tc>
          <w:tcPr>
            <w:tcW w:w="177" w:type="pct"/>
          </w:tcPr>
          <w:p w:rsidR="00A17DDE" w:rsidRPr="00615672" w:rsidRDefault="00A17DDE" w:rsidP="00A17DDE">
            <w:pPr>
              <w:widowControl w:val="0"/>
              <w:autoSpaceDE w:val="0"/>
              <w:autoSpaceDN w:val="0"/>
              <w:adjustRightInd w:val="0"/>
              <w:spacing w:line="230" w:lineRule="auto"/>
              <w:contextualSpacing/>
              <w:jc w:val="both"/>
              <w:rPr>
                <w:rFonts w:eastAsia="Calibri"/>
                <w:sz w:val="22"/>
                <w:szCs w:val="22"/>
              </w:rPr>
            </w:pPr>
            <w:r w:rsidRPr="00615672">
              <w:rPr>
                <w:rFonts w:eastAsia="Calibri"/>
                <w:sz w:val="22"/>
                <w:szCs w:val="22"/>
              </w:rPr>
              <w:t>–</w:t>
            </w:r>
          </w:p>
        </w:tc>
        <w:tc>
          <w:tcPr>
            <w:tcW w:w="3284" w:type="pct"/>
          </w:tcPr>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финансирования Муниципальной программы составляет 1700,0 тыс. рублей, в том числе:</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в 2019 году – 100,0 тыс. рублей;</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в 2020 году – 100,0 тыс. рублей;</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в 2021 году – 100,0 тыс. рублей;</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в 2022 году – 100,0 тыс. рублей;</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в 2023 году – 100,0 тыс. рублей;</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в 2024 году – 100,0 тыс. рублей;</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в 2025 году – 100,0 тыс. рублей;</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в 2026–2030 годах – 500,0 тыс. рублей;</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в 2031–2035 годах – 500,0 тыс. рублей;</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из них средства:</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lang w:eastAsia="en-US"/>
              </w:rPr>
              <w:t xml:space="preserve">внебюджетных источников </w:t>
            </w:r>
            <w:r w:rsidRPr="00615672">
              <w:rPr>
                <w:sz w:val="22"/>
                <w:szCs w:val="22"/>
              </w:rPr>
              <w:t>– 1700,0 тыс. рублей (100,0 процентов), в том числе:</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в 2019 году – 100,0 тыс. рублей;</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в 2020 году – 100,0 тыс. рублей;</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в 2021 году – 100,0 тыс. рублей;</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в 2022 году – 100,0 тыс. рублей;</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в 2023 году – 100,0 тыс. рублей;</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в 2024 году – 100,0 тыс. рублей;</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в 2025 году – 100,0 тыс. рублей;</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в 2026–2030 годах – 500,0 тыс. рублей;</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в 2031–2035 годах – 500,0 тыс. рублей.</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lang w:eastAsia="en-US"/>
              </w:rPr>
              <w:t>Объемы финансирования Муниципальной программы подлежат ежегодному уточнению исходя из возможностей бюджета Яльчикского района Чувашской Республики</w:t>
            </w:r>
            <w:r w:rsidRPr="00615672">
              <w:rPr>
                <w:sz w:val="22"/>
                <w:szCs w:val="22"/>
              </w:rPr>
              <w:t xml:space="preserve"> на очередной финансовый год и плановый период</w:t>
            </w:r>
          </w:p>
          <w:p w:rsidR="00A17DDE" w:rsidRPr="00615672" w:rsidRDefault="00A17DDE" w:rsidP="00A17DDE">
            <w:pPr>
              <w:widowControl w:val="0"/>
              <w:autoSpaceDE w:val="0"/>
              <w:autoSpaceDN w:val="0"/>
              <w:adjustRightInd w:val="0"/>
              <w:spacing w:line="230" w:lineRule="auto"/>
              <w:contextualSpacing/>
              <w:jc w:val="both"/>
              <w:rPr>
                <w:sz w:val="22"/>
                <w:szCs w:val="22"/>
              </w:rPr>
            </w:pPr>
          </w:p>
        </w:tc>
      </w:tr>
      <w:tr w:rsidR="00A17DDE" w:rsidRPr="00615672" w:rsidTr="00A17DDE">
        <w:tc>
          <w:tcPr>
            <w:tcW w:w="1539" w:type="pct"/>
          </w:tcPr>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Ожидаемые результаты реализации Муниципальной программы</w:t>
            </w:r>
          </w:p>
          <w:p w:rsidR="00A17DDE" w:rsidRPr="00615672" w:rsidRDefault="00A17DDE" w:rsidP="00A17DDE">
            <w:pPr>
              <w:widowControl w:val="0"/>
              <w:spacing w:line="230" w:lineRule="auto"/>
              <w:contextualSpacing/>
              <w:jc w:val="both"/>
              <w:rPr>
                <w:sz w:val="22"/>
                <w:szCs w:val="22"/>
              </w:rPr>
            </w:pPr>
          </w:p>
        </w:tc>
        <w:tc>
          <w:tcPr>
            <w:tcW w:w="177" w:type="pct"/>
          </w:tcPr>
          <w:p w:rsidR="00A17DDE" w:rsidRPr="00615672" w:rsidRDefault="00A17DDE" w:rsidP="00A17DDE">
            <w:pPr>
              <w:widowControl w:val="0"/>
              <w:autoSpaceDE w:val="0"/>
              <w:autoSpaceDN w:val="0"/>
              <w:adjustRightInd w:val="0"/>
              <w:spacing w:line="230" w:lineRule="auto"/>
              <w:contextualSpacing/>
              <w:jc w:val="both"/>
              <w:rPr>
                <w:rFonts w:eastAsia="Calibri"/>
                <w:sz w:val="22"/>
                <w:szCs w:val="22"/>
              </w:rPr>
            </w:pPr>
            <w:r w:rsidRPr="00615672">
              <w:rPr>
                <w:rFonts w:eastAsia="Calibri"/>
                <w:sz w:val="22"/>
                <w:szCs w:val="22"/>
              </w:rPr>
              <w:t>–</w:t>
            </w:r>
          </w:p>
        </w:tc>
        <w:tc>
          <w:tcPr>
            <w:tcW w:w="3284" w:type="pct"/>
          </w:tcPr>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интеграция информационных и коммуникационных технологий во все сферы деятельности общества;</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широкая осведомленность населения о преимуществах получения информации, приобретения товаров и получения услуг с использованием информационно-телекоммуникационной сети «Интернет»;</w:t>
            </w:r>
          </w:p>
          <w:p w:rsidR="00A17DDE" w:rsidRPr="00615672" w:rsidRDefault="00A17DDE" w:rsidP="00A17DDE">
            <w:pPr>
              <w:widowControl w:val="0"/>
              <w:autoSpaceDE w:val="0"/>
              <w:autoSpaceDN w:val="0"/>
              <w:adjustRightInd w:val="0"/>
              <w:spacing w:line="230" w:lineRule="auto"/>
              <w:contextualSpacing/>
              <w:jc w:val="both"/>
              <w:rPr>
                <w:sz w:val="22"/>
                <w:szCs w:val="22"/>
              </w:rPr>
            </w:pPr>
            <w:r w:rsidRPr="00615672">
              <w:rPr>
                <w:sz w:val="22"/>
                <w:szCs w:val="22"/>
              </w:rPr>
              <w:t>применение новых механизмов получения, сохранения, производства и распространения достоверной информации в интересах личности, общества и государства</w:t>
            </w:r>
          </w:p>
          <w:p w:rsidR="00A17DDE" w:rsidRPr="00615672" w:rsidRDefault="00A17DDE" w:rsidP="00A17DDE">
            <w:pPr>
              <w:widowControl w:val="0"/>
              <w:autoSpaceDE w:val="0"/>
              <w:autoSpaceDN w:val="0"/>
              <w:adjustRightInd w:val="0"/>
              <w:spacing w:line="230" w:lineRule="auto"/>
              <w:contextualSpacing/>
              <w:jc w:val="both"/>
              <w:rPr>
                <w:sz w:val="22"/>
                <w:szCs w:val="22"/>
              </w:rPr>
            </w:pPr>
          </w:p>
        </w:tc>
      </w:tr>
    </w:tbl>
    <w:p w:rsidR="00A17DDE" w:rsidRPr="00615672" w:rsidRDefault="00A17DDE" w:rsidP="00A17DDE">
      <w:pPr>
        <w:autoSpaceDE w:val="0"/>
        <w:autoSpaceDN w:val="0"/>
        <w:adjustRightInd w:val="0"/>
        <w:jc w:val="center"/>
        <w:rPr>
          <w:b/>
          <w:sz w:val="22"/>
          <w:szCs w:val="22"/>
          <w:lang w:eastAsia="en-US"/>
        </w:rPr>
      </w:pPr>
    </w:p>
    <w:p w:rsidR="00A17DDE" w:rsidRPr="00615672" w:rsidRDefault="00A17DDE" w:rsidP="00A17DDE">
      <w:pPr>
        <w:autoSpaceDE w:val="0"/>
        <w:autoSpaceDN w:val="0"/>
        <w:adjustRightInd w:val="0"/>
        <w:jc w:val="center"/>
        <w:rPr>
          <w:b/>
          <w:sz w:val="22"/>
          <w:szCs w:val="22"/>
          <w:lang w:eastAsia="en-US"/>
        </w:rPr>
      </w:pPr>
      <w:r w:rsidRPr="00615672">
        <w:rPr>
          <w:b/>
          <w:sz w:val="22"/>
          <w:szCs w:val="22"/>
          <w:lang w:eastAsia="en-US"/>
        </w:rPr>
        <w:t xml:space="preserve">Раздел </w:t>
      </w:r>
      <w:r w:rsidRPr="00615672">
        <w:rPr>
          <w:b/>
          <w:sz w:val="22"/>
          <w:szCs w:val="22"/>
          <w:lang w:val="en-US" w:eastAsia="en-US"/>
        </w:rPr>
        <w:t>I</w:t>
      </w:r>
      <w:r w:rsidRPr="00615672">
        <w:rPr>
          <w:b/>
          <w:sz w:val="22"/>
          <w:szCs w:val="22"/>
          <w:lang w:eastAsia="en-US"/>
        </w:rPr>
        <w:t>. Приоритеты государственной политики в сфере</w:t>
      </w:r>
    </w:p>
    <w:p w:rsidR="00A17DDE" w:rsidRPr="00615672" w:rsidRDefault="00A17DDE" w:rsidP="00A17DDE">
      <w:pPr>
        <w:widowControl w:val="0"/>
        <w:autoSpaceDE w:val="0"/>
        <w:autoSpaceDN w:val="0"/>
        <w:adjustRightInd w:val="0"/>
        <w:contextualSpacing/>
        <w:jc w:val="center"/>
        <w:rPr>
          <w:rFonts w:eastAsia="Calibri"/>
          <w:b/>
          <w:sz w:val="22"/>
          <w:szCs w:val="22"/>
        </w:rPr>
      </w:pPr>
      <w:r w:rsidRPr="00615672">
        <w:rPr>
          <w:rFonts w:eastAsia="Calibri" w:cs="Calibri"/>
          <w:b/>
          <w:bCs/>
          <w:sz w:val="22"/>
          <w:szCs w:val="22"/>
        </w:rPr>
        <w:t xml:space="preserve">реализации муниципальной программы Яльчикского района </w:t>
      </w:r>
      <w:r w:rsidRPr="00615672">
        <w:rPr>
          <w:rFonts w:eastAsia="Calibri"/>
          <w:b/>
          <w:sz w:val="22"/>
          <w:szCs w:val="22"/>
        </w:rPr>
        <w:t xml:space="preserve">Чувашской Республики </w:t>
      </w:r>
      <w:r w:rsidRPr="00615672">
        <w:rPr>
          <w:rFonts w:eastAsia="Calibri" w:cs="Calibri"/>
          <w:b/>
          <w:bCs/>
          <w:sz w:val="22"/>
          <w:szCs w:val="22"/>
        </w:rPr>
        <w:t>«Цифровое общество Яльчикского района</w:t>
      </w:r>
      <w:r w:rsidRPr="00615672">
        <w:rPr>
          <w:rFonts w:ascii="Calibri" w:eastAsia="Calibri" w:hAnsi="Calibri" w:cs="Calibri"/>
          <w:b/>
          <w:sz w:val="22"/>
          <w:szCs w:val="22"/>
        </w:rPr>
        <w:t xml:space="preserve"> </w:t>
      </w:r>
      <w:r w:rsidRPr="00615672">
        <w:rPr>
          <w:rFonts w:eastAsia="Calibri" w:cs="Calibri"/>
          <w:b/>
          <w:sz w:val="22"/>
          <w:szCs w:val="22"/>
        </w:rPr>
        <w:t>Чувашской Республики», цели, задачи, описание сроков и этапов реализации Муниципальной программы</w:t>
      </w:r>
    </w:p>
    <w:p w:rsidR="00A17DDE" w:rsidRPr="00615672" w:rsidRDefault="00A17DDE" w:rsidP="00A17DDE">
      <w:pPr>
        <w:contextualSpacing/>
        <w:jc w:val="center"/>
        <w:rPr>
          <w:b/>
          <w:sz w:val="22"/>
          <w:szCs w:val="22"/>
          <w:lang w:eastAsia="en-US"/>
        </w:rPr>
      </w:pPr>
    </w:p>
    <w:p w:rsidR="00A17DDE" w:rsidRPr="00615672" w:rsidRDefault="00A17DDE" w:rsidP="00A17DDE">
      <w:pPr>
        <w:autoSpaceDE w:val="0"/>
        <w:autoSpaceDN w:val="0"/>
        <w:adjustRightInd w:val="0"/>
        <w:ind w:firstLine="709"/>
        <w:jc w:val="both"/>
        <w:rPr>
          <w:sz w:val="22"/>
          <w:szCs w:val="22"/>
          <w:lang w:eastAsia="en-US"/>
        </w:rPr>
      </w:pPr>
      <w:r w:rsidRPr="00615672">
        <w:rPr>
          <w:sz w:val="22"/>
          <w:szCs w:val="22"/>
          <w:lang w:eastAsia="en-US"/>
        </w:rPr>
        <w:t xml:space="preserve">Приоритеты государственной политики в сфере развития цифрового общества в Яльчикском районе Чувашской Республики определены Стратегией развития информационного общества в Российской Федерации на 2017–2030 годы, утвержденной Указом Президента Российской Федерации от 9 мая </w:t>
      </w:r>
      <w:smartTag w:uri="urn:schemas-microsoft-com:office:smarttags" w:element="metricconverter">
        <w:smartTagPr>
          <w:attr w:name="ProductID" w:val="2017 г"/>
        </w:smartTagPr>
        <w:r w:rsidRPr="00615672">
          <w:rPr>
            <w:sz w:val="22"/>
            <w:szCs w:val="22"/>
            <w:lang w:eastAsia="en-US"/>
          </w:rPr>
          <w:t>2017 г</w:t>
        </w:r>
      </w:smartTag>
      <w:r w:rsidRPr="00615672">
        <w:rPr>
          <w:sz w:val="22"/>
          <w:szCs w:val="22"/>
          <w:lang w:eastAsia="en-US"/>
        </w:rPr>
        <w:t xml:space="preserve">. № 203, государственной программой Российской Федерации «Информационное общество (2011–2020 годы)», утвержденной постановлением Правительства Российской Федерации от 15 апреля </w:t>
      </w:r>
      <w:smartTag w:uri="urn:schemas-microsoft-com:office:smarttags" w:element="metricconverter">
        <w:smartTagPr>
          <w:attr w:name="ProductID" w:val="2014 г"/>
        </w:smartTagPr>
        <w:r w:rsidRPr="00615672">
          <w:rPr>
            <w:sz w:val="22"/>
            <w:szCs w:val="22"/>
            <w:lang w:eastAsia="en-US"/>
          </w:rPr>
          <w:t>2014 г</w:t>
        </w:r>
      </w:smartTag>
      <w:r w:rsidRPr="00615672">
        <w:rPr>
          <w:sz w:val="22"/>
          <w:szCs w:val="22"/>
          <w:lang w:eastAsia="en-US"/>
        </w:rPr>
        <w:t xml:space="preserve">. № 313, программой «Цифровая экономика Российской Федерации», утвержденной распоряжением Правительства Российской Федерации от 28 июля </w:t>
      </w:r>
      <w:smartTag w:uri="urn:schemas-microsoft-com:office:smarttags" w:element="metricconverter">
        <w:smartTagPr>
          <w:attr w:name="ProductID" w:val="2017 г"/>
        </w:smartTagPr>
        <w:r w:rsidRPr="00615672">
          <w:rPr>
            <w:sz w:val="22"/>
            <w:szCs w:val="22"/>
            <w:lang w:eastAsia="en-US"/>
          </w:rPr>
          <w:t>2017 г</w:t>
        </w:r>
      </w:smartTag>
      <w:r w:rsidRPr="00615672">
        <w:rPr>
          <w:sz w:val="22"/>
          <w:szCs w:val="22"/>
          <w:lang w:eastAsia="en-US"/>
        </w:rPr>
        <w:t xml:space="preserve">. № 1632-р,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w:t>
      </w:r>
      <w:smartTag w:uri="urn:schemas-microsoft-com:office:smarttags" w:element="metricconverter">
        <w:smartTagPr>
          <w:attr w:name="ProductID" w:val="2018 г"/>
        </w:smartTagPr>
        <w:r w:rsidRPr="00615672">
          <w:rPr>
            <w:sz w:val="22"/>
            <w:szCs w:val="22"/>
            <w:lang w:eastAsia="en-US"/>
          </w:rPr>
          <w:t>2018 г</w:t>
        </w:r>
      </w:smartTag>
      <w:r w:rsidRPr="00615672">
        <w:rPr>
          <w:sz w:val="22"/>
          <w:szCs w:val="22"/>
          <w:lang w:eastAsia="en-US"/>
        </w:rPr>
        <w:t>. № 254,</w:t>
      </w:r>
      <w:r w:rsidRPr="00615672">
        <w:rPr>
          <w:bCs/>
          <w:sz w:val="22"/>
          <w:szCs w:val="22"/>
          <w:lang w:eastAsia="en-US"/>
        </w:rPr>
        <w:t xml:space="preserve"> Государственной программой Чувашской Республики «Цифровое общество Чувашии», </w:t>
      </w:r>
      <w:r w:rsidRPr="00615672">
        <w:rPr>
          <w:sz w:val="22"/>
          <w:szCs w:val="22"/>
          <w:lang w:eastAsia="en-US"/>
        </w:rPr>
        <w:t>утвержденной постановлением Кабинета Министров Чувашской Республики от 10 октября 2018 г. № 402,</w:t>
      </w:r>
      <w:r w:rsidRPr="00615672">
        <w:rPr>
          <w:color w:val="000000"/>
          <w:sz w:val="22"/>
          <w:szCs w:val="22"/>
          <w:lang w:eastAsia="en-US"/>
        </w:rPr>
        <w:t xml:space="preserve"> </w:t>
      </w:r>
      <w:r w:rsidRPr="00615672">
        <w:rPr>
          <w:sz w:val="22"/>
          <w:szCs w:val="22"/>
          <w:lang w:eastAsia="en-US"/>
        </w:rPr>
        <w:t xml:space="preserve">Стратегией социально-экономического развития Яльчикского района Чувашской Республики до 2035 года, </w:t>
      </w:r>
      <w:r w:rsidRPr="00615672">
        <w:rPr>
          <w:sz w:val="22"/>
          <w:szCs w:val="22"/>
          <w:lang w:eastAsia="en-US"/>
        </w:rPr>
        <w:lastRenderedPageBreak/>
        <w:t>утвержденной решением Собрания депутатов Яльчикского района Чувашской Республики от 18.02.2018 №32/2-с.</w:t>
      </w:r>
    </w:p>
    <w:p w:rsidR="00A17DDE" w:rsidRPr="00615672" w:rsidRDefault="00A17DDE" w:rsidP="00A17DDE">
      <w:pPr>
        <w:ind w:firstLine="709"/>
        <w:contextualSpacing/>
        <w:jc w:val="both"/>
        <w:rPr>
          <w:sz w:val="22"/>
          <w:szCs w:val="22"/>
          <w:lang w:eastAsia="en-US"/>
        </w:rPr>
      </w:pPr>
      <w:r w:rsidRPr="00615672">
        <w:rPr>
          <w:sz w:val="22"/>
          <w:szCs w:val="22"/>
          <w:lang w:eastAsia="en-US"/>
        </w:rPr>
        <w:t>В соответствии с указанными документами приоритетными направлениями развития цифрового общества в Яльчикском районе Чувашской Республики являются:</w:t>
      </w:r>
    </w:p>
    <w:p w:rsidR="00A17DDE" w:rsidRPr="00615672" w:rsidRDefault="00A17DDE" w:rsidP="00A17DDE">
      <w:pPr>
        <w:ind w:firstLine="709"/>
        <w:contextualSpacing/>
        <w:jc w:val="both"/>
        <w:rPr>
          <w:sz w:val="22"/>
          <w:szCs w:val="22"/>
          <w:lang w:eastAsia="en-US"/>
        </w:rPr>
      </w:pPr>
      <w:r w:rsidRPr="00615672">
        <w:rPr>
          <w:sz w:val="22"/>
          <w:szCs w:val="22"/>
          <w:lang w:eastAsia="en-US"/>
        </w:rPr>
        <w:t>повышение благосостояния и качества жизни граждан в Яльчикском районе Чувашской Республики путем повышения степени информированности и цифровой грамотности, улучшения доступности и качества государственных услуг, обеспечения информационной безопасности;</w:t>
      </w:r>
    </w:p>
    <w:p w:rsidR="00A17DDE" w:rsidRPr="00615672" w:rsidRDefault="00A17DDE" w:rsidP="00A17DDE">
      <w:pPr>
        <w:ind w:firstLine="709"/>
        <w:contextualSpacing/>
        <w:jc w:val="both"/>
        <w:rPr>
          <w:sz w:val="22"/>
          <w:szCs w:val="22"/>
          <w:lang w:eastAsia="en-US"/>
        </w:rPr>
      </w:pPr>
      <w:r w:rsidRPr="00615672">
        <w:rPr>
          <w:sz w:val="22"/>
          <w:szCs w:val="22"/>
          <w:lang w:eastAsia="en-US"/>
        </w:rPr>
        <w:t>создание условий для формирования в Яльчикском районе общества знаний – общества, в котором преобладающее значение для развития гражданина, экономики и государства имеют получение, сохранение, производство и распространение достоверной информации.</w:t>
      </w:r>
    </w:p>
    <w:p w:rsidR="00A17DDE" w:rsidRPr="00615672" w:rsidRDefault="00A17DDE" w:rsidP="00A17DDE">
      <w:pPr>
        <w:ind w:firstLine="709"/>
        <w:contextualSpacing/>
        <w:jc w:val="both"/>
        <w:rPr>
          <w:sz w:val="22"/>
          <w:szCs w:val="22"/>
          <w:lang w:eastAsia="en-US"/>
        </w:rPr>
      </w:pPr>
      <w:r w:rsidRPr="00615672">
        <w:rPr>
          <w:sz w:val="22"/>
          <w:szCs w:val="22"/>
          <w:lang w:eastAsia="en-US"/>
        </w:rPr>
        <w:t xml:space="preserve">Целями муниципальной программы </w:t>
      </w:r>
      <w:r w:rsidRPr="00615672">
        <w:rPr>
          <w:rFonts w:eastAsia="Calibri"/>
          <w:bCs/>
          <w:sz w:val="22"/>
          <w:szCs w:val="22"/>
        </w:rPr>
        <w:t xml:space="preserve">Яльчикского района </w:t>
      </w:r>
      <w:r w:rsidRPr="00615672">
        <w:rPr>
          <w:sz w:val="22"/>
          <w:szCs w:val="22"/>
          <w:lang w:eastAsia="en-US"/>
        </w:rPr>
        <w:t xml:space="preserve">Чувашской Республики </w:t>
      </w:r>
      <w:r w:rsidRPr="00615672">
        <w:rPr>
          <w:rFonts w:eastAsia="Calibri"/>
          <w:bCs/>
          <w:sz w:val="22"/>
          <w:szCs w:val="22"/>
        </w:rPr>
        <w:t>«Цифровое общество Яльчикского района</w:t>
      </w:r>
      <w:r w:rsidRPr="00615672">
        <w:rPr>
          <w:rFonts w:ascii="Calibri" w:hAnsi="Calibri"/>
          <w:sz w:val="22"/>
          <w:szCs w:val="22"/>
          <w:lang w:eastAsia="en-US"/>
        </w:rPr>
        <w:t xml:space="preserve"> </w:t>
      </w:r>
      <w:r w:rsidRPr="00615672">
        <w:rPr>
          <w:sz w:val="22"/>
          <w:szCs w:val="22"/>
          <w:lang w:eastAsia="en-US"/>
        </w:rPr>
        <w:t>Чувашской Республики» (далее – Муниципальная программа) являются:</w:t>
      </w:r>
    </w:p>
    <w:p w:rsidR="00A17DDE" w:rsidRPr="00615672" w:rsidRDefault="00A17DDE" w:rsidP="00A17DDE">
      <w:pPr>
        <w:ind w:firstLine="709"/>
        <w:contextualSpacing/>
        <w:jc w:val="both"/>
        <w:rPr>
          <w:sz w:val="22"/>
          <w:szCs w:val="22"/>
          <w:lang w:eastAsia="en-US"/>
        </w:rPr>
      </w:pPr>
      <w:r w:rsidRPr="00615672">
        <w:rPr>
          <w:sz w:val="22"/>
          <w:szCs w:val="22"/>
          <w:lang w:eastAsia="en-US"/>
        </w:rPr>
        <w:t>создание условий для развития в Яльчикском районе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информационно-телекоммуникацион</w:t>
      </w:r>
      <w:r w:rsidRPr="00615672">
        <w:rPr>
          <w:sz w:val="22"/>
          <w:szCs w:val="22"/>
          <w:lang w:eastAsia="en-US"/>
        </w:rPr>
        <w:softHyphen/>
        <w:t>ных технологий;</w:t>
      </w:r>
    </w:p>
    <w:p w:rsidR="00A17DDE" w:rsidRPr="00615672" w:rsidRDefault="00A17DDE" w:rsidP="00A17DDE">
      <w:pPr>
        <w:ind w:firstLine="709"/>
        <w:contextualSpacing/>
        <w:jc w:val="both"/>
        <w:rPr>
          <w:sz w:val="22"/>
          <w:szCs w:val="22"/>
          <w:lang w:eastAsia="en-US"/>
        </w:rPr>
      </w:pPr>
      <w:r w:rsidRPr="00615672">
        <w:rPr>
          <w:sz w:val="22"/>
          <w:szCs w:val="22"/>
          <w:lang w:eastAsia="en-US"/>
        </w:rPr>
        <w:t>создание устойчивой и безопасной информационно-телекоммуникацион</w:t>
      </w:r>
      <w:r w:rsidRPr="00615672">
        <w:rPr>
          <w:sz w:val="22"/>
          <w:szCs w:val="22"/>
          <w:lang w:eastAsia="en-US"/>
        </w:rPr>
        <w:softHyphen/>
        <w:t xml:space="preserve">ной инфраструктуры высокоскоростной передачи данных, доступной для организаций и домохозяйств. </w:t>
      </w:r>
    </w:p>
    <w:p w:rsidR="00A17DDE" w:rsidRPr="00615672" w:rsidRDefault="00A17DDE" w:rsidP="00A17DDE">
      <w:pPr>
        <w:ind w:firstLine="709"/>
        <w:contextualSpacing/>
        <w:jc w:val="both"/>
        <w:rPr>
          <w:sz w:val="22"/>
          <w:szCs w:val="22"/>
          <w:lang w:eastAsia="en-US"/>
        </w:rPr>
      </w:pPr>
      <w:r w:rsidRPr="00615672">
        <w:rPr>
          <w:sz w:val="22"/>
          <w:szCs w:val="22"/>
          <w:lang w:eastAsia="en-US"/>
        </w:rPr>
        <w:t>Достижение поставленных целей возможно путем решения следующих задач:</w:t>
      </w:r>
    </w:p>
    <w:p w:rsidR="00A17DDE" w:rsidRPr="00615672" w:rsidRDefault="00A17DDE" w:rsidP="00A17DDE">
      <w:pPr>
        <w:ind w:firstLine="709"/>
        <w:contextualSpacing/>
        <w:jc w:val="both"/>
        <w:rPr>
          <w:sz w:val="22"/>
          <w:szCs w:val="22"/>
          <w:lang w:eastAsia="en-US"/>
        </w:rPr>
      </w:pPr>
      <w:r w:rsidRPr="00615672">
        <w:rPr>
          <w:sz w:val="22"/>
          <w:szCs w:val="22"/>
          <w:lang w:eastAsia="en-US"/>
        </w:rPr>
        <w:t>создание и обеспечение условий для повышения готовности населения к возможностям цифрового общества;</w:t>
      </w:r>
    </w:p>
    <w:p w:rsidR="00A17DDE" w:rsidRPr="00615672" w:rsidRDefault="00A17DDE" w:rsidP="00A17DDE">
      <w:pPr>
        <w:ind w:firstLine="709"/>
        <w:contextualSpacing/>
        <w:jc w:val="both"/>
        <w:rPr>
          <w:sz w:val="22"/>
          <w:szCs w:val="22"/>
          <w:lang w:eastAsia="en-US"/>
        </w:rPr>
      </w:pPr>
      <w:r w:rsidRPr="00615672">
        <w:rPr>
          <w:sz w:val="22"/>
          <w:szCs w:val="22"/>
          <w:lang w:eastAsia="en-US"/>
        </w:rPr>
        <w:t>обеспечение условий для повышения эффективности и безопасности муниципального управления в Яльчикском районе, взаимодействия населения, организаций, органов местного самоуправления на основе информационно-телекоммуникационных технологий.</w:t>
      </w:r>
    </w:p>
    <w:p w:rsidR="00A17DDE" w:rsidRPr="00615672" w:rsidRDefault="00A17DDE" w:rsidP="00A17DDE">
      <w:pPr>
        <w:ind w:firstLine="709"/>
        <w:contextualSpacing/>
        <w:jc w:val="both"/>
        <w:rPr>
          <w:sz w:val="22"/>
          <w:szCs w:val="22"/>
          <w:lang w:eastAsia="en-US"/>
        </w:rPr>
      </w:pPr>
      <w:r w:rsidRPr="00615672">
        <w:rPr>
          <w:sz w:val="22"/>
          <w:szCs w:val="22"/>
          <w:lang w:eastAsia="en-US"/>
        </w:rPr>
        <w:t>Муниципальная программа реализуется в 2019–2035 годах в три этапа:</w:t>
      </w:r>
    </w:p>
    <w:p w:rsidR="00A17DDE" w:rsidRPr="00615672" w:rsidRDefault="00A17DDE" w:rsidP="00A17DDE">
      <w:pPr>
        <w:ind w:firstLine="709"/>
        <w:contextualSpacing/>
        <w:jc w:val="both"/>
        <w:rPr>
          <w:sz w:val="22"/>
          <w:szCs w:val="22"/>
          <w:lang w:eastAsia="en-US"/>
        </w:rPr>
      </w:pPr>
      <w:r w:rsidRPr="00615672">
        <w:rPr>
          <w:sz w:val="22"/>
          <w:szCs w:val="22"/>
          <w:lang w:val="en-US" w:eastAsia="en-US"/>
        </w:rPr>
        <w:t>I</w:t>
      </w:r>
      <w:r w:rsidRPr="00615672">
        <w:rPr>
          <w:sz w:val="22"/>
          <w:szCs w:val="22"/>
          <w:lang w:eastAsia="en-US"/>
        </w:rPr>
        <w:t xml:space="preserve"> этап – 2019–2025 годы;</w:t>
      </w:r>
    </w:p>
    <w:p w:rsidR="00A17DDE" w:rsidRPr="00615672" w:rsidRDefault="00A17DDE" w:rsidP="00A17DDE">
      <w:pPr>
        <w:ind w:firstLine="709"/>
        <w:contextualSpacing/>
        <w:jc w:val="both"/>
        <w:rPr>
          <w:sz w:val="22"/>
          <w:szCs w:val="22"/>
          <w:lang w:eastAsia="en-US"/>
        </w:rPr>
      </w:pPr>
      <w:r w:rsidRPr="00615672">
        <w:rPr>
          <w:sz w:val="22"/>
          <w:szCs w:val="22"/>
          <w:lang w:val="en-US" w:eastAsia="en-US"/>
        </w:rPr>
        <w:t>II</w:t>
      </w:r>
      <w:r w:rsidRPr="00615672">
        <w:rPr>
          <w:sz w:val="22"/>
          <w:szCs w:val="22"/>
          <w:lang w:eastAsia="en-US"/>
        </w:rPr>
        <w:t xml:space="preserve"> этап – 2026–2030 годы;</w:t>
      </w:r>
    </w:p>
    <w:p w:rsidR="00A17DDE" w:rsidRPr="00615672" w:rsidRDefault="00A17DDE" w:rsidP="00A17DDE">
      <w:pPr>
        <w:ind w:firstLine="709"/>
        <w:contextualSpacing/>
        <w:jc w:val="both"/>
        <w:rPr>
          <w:sz w:val="22"/>
          <w:szCs w:val="22"/>
          <w:lang w:eastAsia="en-US"/>
        </w:rPr>
      </w:pPr>
      <w:r w:rsidRPr="00615672">
        <w:rPr>
          <w:sz w:val="22"/>
          <w:szCs w:val="22"/>
          <w:lang w:val="en-US" w:eastAsia="en-US"/>
        </w:rPr>
        <w:t>III</w:t>
      </w:r>
      <w:r w:rsidRPr="00615672">
        <w:rPr>
          <w:sz w:val="22"/>
          <w:szCs w:val="22"/>
          <w:lang w:eastAsia="en-US"/>
        </w:rPr>
        <w:t xml:space="preserve"> этап – 2031–2035 годы.</w:t>
      </w:r>
    </w:p>
    <w:p w:rsidR="00A17DDE" w:rsidRPr="00615672" w:rsidRDefault="00A17DDE" w:rsidP="00A17DDE">
      <w:pPr>
        <w:ind w:firstLine="709"/>
        <w:contextualSpacing/>
        <w:jc w:val="both"/>
        <w:rPr>
          <w:sz w:val="22"/>
          <w:szCs w:val="22"/>
          <w:lang w:eastAsia="en-US"/>
        </w:rPr>
      </w:pPr>
      <w:r w:rsidRPr="00615672">
        <w:rPr>
          <w:sz w:val="22"/>
          <w:szCs w:val="22"/>
          <w:lang w:eastAsia="en-US"/>
        </w:rPr>
        <w:t xml:space="preserve">На </w:t>
      </w:r>
      <w:r w:rsidRPr="00615672">
        <w:rPr>
          <w:sz w:val="22"/>
          <w:szCs w:val="22"/>
          <w:lang w:val="en-US" w:eastAsia="en-US"/>
        </w:rPr>
        <w:t>I</w:t>
      </w:r>
      <w:r w:rsidRPr="00615672">
        <w:rPr>
          <w:sz w:val="22"/>
          <w:szCs w:val="22"/>
          <w:lang w:eastAsia="en-US"/>
        </w:rPr>
        <w:t xml:space="preserve"> этапе основное внимание будет уделено реализации мероприятий в целях исполнения Указа Президента Российской Федерации от 7 мая </w:t>
      </w:r>
      <w:smartTag w:uri="urn:schemas-microsoft-com:office:smarttags" w:element="metricconverter">
        <w:smartTagPr>
          <w:attr w:name="ProductID" w:val="2018 г"/>
        </w:smartTagPr>
        <w:r w:rsidRPr="00615672">
          <w:rPr>
            <w:sz w:val="22"/>
            <w:szCs w:val="22"/>
            <w:lang w:eastAsia="en-US"/>
          </w:rPr>
          <w:t>2018 г</w:t>
        </w:r>
      </w:smartTag>
      <w:r w:rsidRPr="00615672">
        <w:rPr>
          <w:sz w:val="22"/>
          <w:szCs w:val="22"/>
          <w:lang w:eastAsia="en-US"/>
        </w:rPr>
        <w:t xml:space="preserve">. </w:t>
      </w:r>
      <w:r w:rsidRPr="00615672">
        <w:rPr>
          <w:sz w:val="22"/>
          <w:szCs w:val="22"/>
          <w:lang w:eastAsia="en-US"/>
        </w:rPr>
        <w:br/>
        <w:t xml:space="preserve">№ 204 «О национальных целях и стратегических задачах развития Российской Федерации на период до 2024 года», в том числе путем реализации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 постановления Кабинета Министров Чувашской республики от 10 октября 2018г. №402 «О </w:t>
      </w:r>
      <w:r w:rsidRPr="00615672">
        <w:rPr>
          <w:bCs/>
          <w:sz w:val="22"/>
          <w:szCs w:val="22"/>
          <w:lang w:eastAsia="en-US"/>
        </w:rPr>
        <w:t>государственной программе Чувашской Республики «Цифровое общество Чувашии»</w:t>
      </w:r>
      <w:r w:rsidRPr="00615672">
        <w:rPr>
          <w:sz w:val="22"/>
          <w:szCs w:val="22"/>
          <w:lang w:eastAsia="en-US"/>
        </w:rPr>
        <w:t>.</w:t>
      </w:r>
    </w:p>
    <w:p w:rsidR="00A17DDE" w:rsidRPr="00615672" w:rsidRDefault="00A17DDE" w:rsidP="00A17DDE">
      <w:pPr>
        <w:ind w:firstLine="709"/>
        <w:contextualSpacing/>
        <w:jc w:val="both"/>
        <w:rPr>
          <w:sz w:val="22"/>
          <w:szCs w:val="22"/>
          <w:lang w:eastAsia="en-US"/>
        </w:rPr>
      </w:pPr>
      <w:r w:rsidRPr="00615672">
        <w:rPr>
          <w:sz w:val="22"/>
          <w:szCs w:val="22"/>
          <w:lang w:eastAsia="en-US"/>
        </w:rPr>
        <w:t xml:space="preserve">На </w:t>
      </w:r>
      <w:r w:rsidRPr="00615672">
        <w:rPr>
          <w:sz w:val="22"/>
          <w:szCs w:val="22"/>
          <w:lang w:val="en-US" w:eastAsia="en-US"/>
        </w:rPr>
        <w:t>II</w:t>
      </w:r>
      <w:r w:rsidRPr="00615672">
        <w:rPr>
          <w:sz w:val="22"/>
          <w:szCs w:val="22"/>
          <w:lang w:eastAsia="en-US"/>
        </w:rPr>
        <w:t xml:space="preserve"> этапе будет продолжено обеспечение условий для развития и интеграции информационно-телекоммуникационных технологий во все сферы деятельности общества, а также будут определены новые направления развития.</w:t>
      </w:r>
    </w:p>
    <w:p w:rsidR="00A17DDE" w:rsidRPr="00615672" w:rsidRDefault="00A17DDE" w:rsidP="00A17DDE">
      <w:pPr>
        <w:ind w:firstLine="709"/>
        <w:contextualSpacing/>
        <w:jc w:val="both"/>
        <w:rPr>
          <w:sz w:val="22"/>
          <w:szCs w:val="22"/>
          <w:lang w:eastAsia="en-US"/>
        </w:rPr>
      </w:pPr>
      <w:r w:rsidRPr="00615672">
        <w:rPr>
          <w:sz w:val="22"/>
          <w:szCs w:val="22"/>
          <w:lang w:eastAsia="en-US"/>
        </w:rPr>
        <w:t xml:space="preserve">На </w:t>
      </w:r>
      <w:r w:rsidRPr="00615672">
        <w:rPr>
          <w:sz w:val="22"/>
          <w:szCs w:val="22"/>
          <w:lang w:val="en-US" w:eastAsia="en-US"/>
        </w:rPr>
        <w:t>III</w:t>
      </w:r>
      <w:r w:rsidRPr="00615672">
        <w:rPr>
          <w:sz w:val="22"/>
          <w:szCs w:val="22"/>
          <w:lang w:eastAsia="en-US"/>
        </w:rPr>
        <w:t xml:space="preserve"> этапе планируется завершение мероприятий, начатых на </w:t>
      </w:r>
      <w:r w:rsidRPr="00615672">
        <w:rPr>
          <w:sz w:val="22"/>
          <w:szCs w:val="22"/>
          <w:lang w:val="en-US" w:eastAsia="en-US"/>
        </w:rPr>
        <w:t>I</w:t>
      </w:r>
      <w:r w:rsidRPr="00615672">
        <w:rPr>
          <w:sz w:val="22"/>
          <w:szCs w:val="22"/>
          <w:lang w:eastAsia="en-US"/>
        </w:rPr>
        <w:t xml:space="preserve"> и </w:t>
      </w:r>
      <w:r w:rsidRPr="00615672">
        <w:rPr>
          <w:sz w:val="22"/>
          <w:szCs w:val="22"/>
          <w:lang w:val="en-US" w:eastAsia="en-US"/>
        </w:rPr>
        <w:t>II</w:t>
      </w:r>
      <w:r w:rsidRPr="00615672">
        <w:rPr>
          <w:sz w:val="22"/>
          <w:szCs w:val="22"/>
          <w:lang w:eastAsia="en-US"/>
        </w:rPr>
        <w:t xml:space="preserve"> этапах.</w:t>
      </w:r>
    </w:p>
    <w:p w:rsidR="00A17DDE" w:rsidRPr="00615672" w:rsidRDefault="00A17DDE" w:rsidP="00A17DDE">
      <w:pPr>
        <w:autoSpaceDE w:val="0"/>
        <w:autoSpaceDN w:val="0"/>
        <w:ind w:firstLine="709"/>
        <w:jc w:val="both"/>
        <w:rPr>
          <w:rFonts w:eastAsia="Calibri"/>
          <w:sz w:val="22"/>
          <w:szCs w:val="22"/>
        </w:rPr>
      </w:pPr>
      <w:r w:rsidRPr="00615672">
        <w:rPr>
          <w:rFonts w:eastAsia="Calibri"/>
          <w:sz w:val="22"/>
          <w:szCs w:val="22"/>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A17DDE" w:rsidRPr="00615672" w:rsidRDefault="00A17DDE" w:rsidP="00A17DDE">
      <w:pPr>
        <w:ind w:firstLine="709"/>
        <w:contextualSpacing/>
        <w:jc w:val="both"/>
        <w:rPr>
          <w:b/>
          <w:sz w:val="22"/>
          <w:szCs w:val="22"/>
          <w:lang w:eastAsia="en-US"/>
        </w:rPr>
      </w:pPr>
    </w:p>
    <w:p w:rsidR="00A17DDE" w:rsidRPr="00615672" w:rsidRDefault="00A17DDE" w:rsidP="00A17DDE">
      <w:pPr>
        <w:contextualSpacing/>
        <w:jc w:val="center"/>
        <w:rPr>
          <w:b/>
          <w:sz w:val="22"/>
          <w:szCs w:val="22"/>
          <w:lang w:eastAsia="en-US"/>
        </w:rPr>
      </w:pPr>
      <w:r w:rsidRPr="00615672">
        <w:rPr>
          <w:b/>
          <w:sz w:val="22"/>
          <w:szCs w:val="22"/>
          <w:lang w:eastAsia="en-US"/>
        </w:rPr>
        <w:t xml:space="preserve">Раздел </w:t>
      </w:r>
      <w:r w:rsidRPr="00615672">
        <w:rPr>
          <w:b/>
          <w:sz w:val="22"/>
          <w:szCs w:val="22"/>
          <w:lang w:val="en-US" w:eastAsia="en-US"/>
        </w:rPr>
        <w:t>II</w:t>
      </w:r>
      <w:r w:rsidRPr="00615672">
        <w:rPr>
          <w:b/>
          <w:sz w:val="22"/>
          <w:szCs w:val="22"/>
          <w:lang w:eastAsia="en-US"/>
        </w:rPr>
        <w:t xml:space="preserve">. Обобщенная характеристика основных мероприятий </w:t>
      </w:r>
    </w:p>
    <w:p w:rsidR="00A17DDE" w:rsidRPr="00615672" w:rsidRDefault="00A17DDE" w:rsidP="00A17DDE">
      <w:pPr>
        <w:contextualSpacing/>
        <w:jc w:val="center"/>
        <w:rPr>
          <w:b/>
          <w:sz w:val="22"/>
          <w:szCs w:val="22"/>
          <w:lang w:eastAsia="en-US"/>
        </w:rPr>
      </w:pPr>
      <w:r w:rsidRPr="00615672">
        <w:rPr>
          <w:b/>
          <w:sz w:val="22"/>
          <w:szCs w:val="22"/>
          <w:lang w:eastAsia="en-US"/>
        </w:rPr>
        <w:t>подпрограмм Муниципальной программы</w:t>
      </w:r>
    </w:p>
    <w:p w:rsidR="00A17DDE" w:rsidRPr="00615672" w:rsidRDefault="00A17DDE" w:rsidP="00A17DDE">
      <w:pPr>
        <w:contextualSpacing/>
        <w:jc w:val="center"/>
        <w:rPr>
          <w:b/>
          <w:sz w:val="22"/>
          <w:szCs w:val="22"/>
          <w:lang w:eastAsia="en-US"/>
        </w:rPr>
      </w:pPr>
    </w:p>
    <w:p w:rsidR="00A17DDE" w:rsidRPr="00615672" w:rsidRDefault="00A17DDE" w:rsidP="00A17DDE">
      <w:pPr>
        <w:ind w:firstLine="709"/>
        <w:contextualSpacing/>
        <w:jc w:val="both"/>
        <w:rPr>
          <w:sz w:val="22"/>
          <w:szCs w:val="22"/>
          <w:lang w:eastAsia="en-US"/>
        </w:rPr>
      </w:pPr>
      <w:r w:rsidRPr="00615672">
        <w:rPr>
          <w:sz w:val="22"/>
          <w:szCs w:val="22"/>
          <w:lang w:eastAsia="en-US"/>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A17DDE" w:rsidRPr="00615672" w:rsidRDefault="00A17DDE" w:rsidP="00A17DDE">
      <w:pPr>
        <w:ind w:firstLine="709"/>
        <w:contextualSpacing/>
        <w:jc w:val="both"/>
        <w:rPr>
          <w:sz w:val="22"/>
          <w:szCs w:val="22"/>
          <w:lang w:eastAsia="en-US"/>
        </w:rPr>
      </w:pPr>
      <w:r w:rsidRPr="00615672">
        <w:rPr>
          <w:sz w:val="22"/>
          <w:szCs w:val="22"/>
          <w:lang w:eastAsia="en-US"/>
        </w:rPr>
        <w:t>Задачи Муниципальной программы будут решаться в рамках трех</w:t>
      </w:r>
      <w:r w:rsidRPr="00615672">
        <w:rPr>
          <w:color w:val="FF0000"/>
          <w:sz w:val="22"/>
          <w:szCs w:val="22"/>
          <w:lang w:eastAsia="en-US"/>
        </w:rPr>
        <w:t xml:space="preserve"> </w:t>
      </w:r>
      <w:r w:rsidRPr="00615672">
        <w:rPr>
          <w:sz w:val="22"/>
          <w:szCs w:val="22"/>
          <w:lang w:eastAsia="en-US"/>
        </w:rPr>
        <w:t>подпрограмм.</w:t>
      </w:r>
    </w:p>
    <w:p w:rsidR="00A17DDE" w:rsidRPr="00615672" w:rsidRDefault="00A17DDE" w:rsidP="00A17DDE">
      <w:pPr>
        <w:ind w:firstLine="709"/>
        <w:contextualSpacing/>
        <w:jc w:val="both"/>
        <w:rPr>
          <w:sz w:val="22"/>
          <w:szCs w:val="22"/>
          <w:lang w:eastAsia="en-US"/>
        </w:rPr>
      </w:pPr>
      <w:r w:rsidRPr="00615672">
        <w:rPr>
          <w:spacing w:val="2"/>
          <w:sz w:val="22"/>
          <w:szCs w:val="22"/>
        </w:rPr>
        <w:t>Подпрограмма «Развитие информационных технологий» объединяет четыре основных мероприятия.</w:t>
      </w:r>
    </w:p>
    <w:p w:rsidR="00A17DDE" w:rsidRPr="00615672" w:rsidRDefault="00A17DDE" w:rsidP="00A17DDE">
      <w:pPr>
        <w:ind w:firstLine="709"/>
        <w:contextualSpacing/>
        <w:jc w:val="both"/>
        <w:rPr>
          <w:spacing w:val="2"/>
          <w:sz w:val="22"/>
          <w:szCs w:val="22"/>
        </w:rPr>
      </w:pPr>
      <w:r w:rsidRPr="00615672">
        <w:rPr>
          <w:spacing w:val="2"/>
          <w:sz w:val="22"/>
          <w:szCs w:val="22"/>
        </w:rPr>
        <w:lastRenderedPageBreak/>
        <w:t xml:space="preserve">Основное мероприятие 1 «Развитие электронного правительства» включает мероприятия по развитию механизмов получения государственных и муниципальных услуг в электронном виде, созданию, модернизации и эксплуатации системы электронного документооборота в Чувашской Республике, а также мероприятия по развитию информационно-технологической и телекоммуникационной инфраструктуры для размещения информации о деятельности органов местного самоуправления. </w:t>
      </w:r>
    </w:p>
    <w:p w:rsidR="00A17DDE" w:rsidRPr="00615672" w:rsidRDefault="00A17DDE" w:rsidP="00A17DDE">
      <w:pPr>
        <w:ind w:firstLine="709"/>
        <w:contextualSpacing/>
        <w:jc w:val="both"/>
        <w:rPr>
          <w:spacing w:val="2"/>
          <w:sz w:val="22"/>
          <w:szCs w:val="22"/>
        </w:rPr>
      </w:pPr>
      <w:r w:rsidRPr="00615672">
        <w:rPr>
          <w:spacing w:val="2"/>
          <w:sz w:val="22"/>
          <w:szCs w:val="22"/>
        </w:rPr>
        <w:t>Основное мероприятие 2 «Модернизация процесса предоставления государственных и муниципальных услуг по принципу «одного окна» включает мероприятие по расширению функциональных возможностей и технической поддержке автоматизированной информационной системы многофункциональных центров предоставления государственных и муниципальных услуг (далее соответственно - АИС «МФЦ» и МФЦ) для нужд АУ «МФЦ» Яльчикского района, в том числе офисов привлекаемых организаций на базе модельных библиотек сельских поселений, общему программному обеспечению, обеспечению средствами защиты от несанкционированного доступа к информации.</w:t>
      </w:r>
    </w:p>
    <w:p w:rsidR="00A17DDE" w:rsidRPr="00615672" w:rsidRDefault="00A17DDE" w:rsidP="00A17DDE">
      <w:pPr>
        <w:ind w:firstLine="709"/>
        <w:contextualSpacing/>
        <w:jc w:val="both"/>
        <w:rPr>
          <w:spacing w:val="2"/>
          <w:sz w:val="22"/>
          <w:szCs w:val="22"/>
        </w:rPr>
      </w:pPr>
      <w:r w:rsidRPr="00615672">
        <w:rPr>
          <w:spacing w:val="2"/>
          <w:sz w:val="22"/>
          <w:szCs w:val="22"/>
        </w:rPr>
        <w:t>Основное мероприятие 3 «Реализация отдельных мероприятий регионального проекта «Кадры для цифровой экономики» включает мероприятие по обеспечению содействия гражданам в освоении ключевых компетенций цифровой экономики.</w:t>
      </w:r>
    </w:p>
    <w:p w:rsidR="00A17DDE" w:rsidRPr="00615672" w:rsidRDefault="00A17DDE" w:rsidP="00A17DDE">
      <w:pPr>
        <w:ind w:firstLine="709"/>
        <w:contextualSpacing/>
        <w:jc w:val="both"/>
        <w:rPr>
          <w:spacing w:val="2"/>
          <w:sz w:val="22"/>
          <w:szCs w:val="22"/>
        </w:rPr>
      </w:pPr>
      <w:r w:rsidRPr="00615672">
        <w:rPr>
          <w:spacing w:val="2"/>
          <w:sz w:val="22"/>
          <w:szCs w:val="22"/>
        </w:rPr>
        <w:t>Основное мероприятие 4 «Реализация мероприятий регионального проекта «Цифровые технологии» включает мероприятие по обеспечению содействия созданию «сквозных» цифровых технологий преимущественно на основе отечественных разработок.</w:t>
      </w:r>
    </w:p>
    <w:p w:rsidR="00A17DDE" w:rsidRPr="00615672" w:rsidRDefault="00A17DDE" w:rsidP="00A17DDE">
      <w:pPr>
        <w:ind w:firstLine="709"/>
        <w:contextualSpacing/>
        <w:jc w:val="both"/>
        <w:rPr>
          <w:spacing w:val="2"/>
          <w:sz w:val="22"/>
          <w:szCs w:val="22"/>
        </w:rPr>
      </w:pPr>
      <w:r w:rsidRPr="00615672">
        <w:rPr>
          <w:spacing w:val="2"/>
          <w:sz w:val="22"/>
          <w:szCs w:val="22"/>
        </w:rPr>
        <w:t>Подпрограмма «Информационная инфраструктура» объединяет два основных мероприятия.</w:t>
      </w:r>
    </w:p>
    <w:p w:rsidR="00A17DDE" w:rsidRPr="00615672" w:rsidRDefault="00A17DDE" w:rsidP="00A17DDE">
      <w:pPr>
        <w:ind w:firstLine="709"/>
        <w:contextualSpacing/>
        <w:jc w:val="both"/>
        <w:rPr>
          <w:spacing w:val="2"/>
          <w:sz w:val="22"/>
          <w:szCs w:val="22"/>
        </w:rPr>
      </w:pPr>
      <w:r w:rsidRPr="00615672">
        <w:rPr>
          <w:spacing w:val="2"/>
          <w:sz w:val="22"/>
          <w:szCs w:val="22"/>
        </w:rPr>
        <w:t>Основное мероприятие 1 «Реализация мероприятий регионального проекта «Информационная инфраструктура» включает следующие мероприятия:</w:t>
      </w:r>
    </w:p>
    <w:p w:rsidR="00A17DDE" w:rsidRPr="00615672" w:rsidRDefault="00A17DDE" w:rsidP="00A17DDE">
      <w:pPr>
        <w:ind w:firstLine="709"/>
        <w:contextualSpacing/>
        <w:jc w:val="both"/>
        <w:rPr>
          <w:spacing w:val="2"/>
          <w:sz w:val="22"/>
          <w:szCs w:val="22"/>
        </w:rPr>
      </w:pPr>
      <w:r w:rsidRPr="00615672">
        <w:rPr>
          <w:spacing w:val="2"/>
          <w:sz w:val="22"/>
          <w:szCs w:val="22"/>
        </w:rPr>
        <w:t>обеспечение функционирования информационно-телекоммуникационной инфраструктуры;</w:t>
      </w:r>
    </w:p>
    <w:p w:rsidR="00A17DDE" w:rsidRPr="00615672" w:rsidRDefault="00A17DDE" w:rsidP="00A17DDE">
      <w:pPr>
        <w:ind w:firstLine="709"/>
        <w:contextualSpacing/>
        <w:jc w:val="both"/>
        <w:rPr>
          <w:spacing w:val="2"/>
          <w:sz w:val="22"/>
          <w:szCs w:val="22"/>
        </w:rPr>
      </w:pPr>
      <w:r w:rsidRPr="00615672">
        <w:rPr>
          <w:spacing w:val="2"/>
          <w:sz w:val="22"/>
          <w:szCs w:val="22"/>
        </w:rPr>
        <w:t>информационно-технологическое обеспечение деятельности централизованной бухгалтерии администрации Яльчикского района Чувашской Республики;</w:t>
      </w:r>
    </w:p>
    <w:p w:rsidR="00A17DDE" w:rsidRPr="00615672" w:rsidRDefault="00A17DDE" w:rsidP="00A17DDE">
      <w:pPr>
        <w:ind w:firstLine="709"/>
        <w:contextualSpacing/>
        <w:jc w:val="both"/>
        <w:rPr>
          <w:spacing w:val="2"/>
          <w:sz w:val="22"/>
          <w:szCs w:val="22"/>
        </w:rPr>
      </w:pPr>
      <w:r w:rsidRPr="00615672">
        <w:rPr>
          <w:spacing w:val="2"/>
          <w:sz w:val="22"/>
          <w:szCs w:val="22"/>
        </w:rPr>
        <w:t>обеспечение широкополосного доступа к информационно-телекоммуникационной сети «Интернет» органов местного самоуправления;</w:t>
      </w:r>
    </w:p>
    <w:p w:rsidR="00A17DDE" w:rsidRPr="00615672" w:rsidRDefault="00A17DDE" w:rsidP="00A17DDE">
      <w:pPr>
        <w:ind w:firstLine="709"/>
        <w:contextualSpacing/>
        <w:jc w:val="both"/>
        <w:rPr>
          <w:spacing w:val="2"/>
          <w:sz w:val="22"/>
          <w:szCs w:val="22"/>
        </w:rPr>
      </w:pPr>
      <w:r w:rsidRPr="00615672">
        <w:rPr>
          <w:spacing w:val="2"/>
          <w:sz w:val="22"/>
          <w:szCs w:val="22"/>
        </w:rPr>
        <w:t>оснащение средствами компьютерной техники.</w:t>
      </w:r>
    </w:p>
    <w:p w:rsidR="00A17DDE" w:rsidRPr="00615672" w:rsidRDefault="00A17DDE" w:rsidP="00A17DDE">
      <w:pPr>
        <w:ind w:firstLine="709"/>
        <w:contextualSpacing/>
        <w:jc w:val="both"/>
        <w:rPr>
          <w:spacing w:val="2"/>
          <w:sz w:val="22"/>
          <w:szCs w:val="22"/>
        </w:rPr>
      </w:pPr>
      <w:r w:rsidRPr="00615672">
        <w:rPr>
          <w:spacing w:val="2"/>
          <w:sz w:val="22"/>
          <w:szCs w:val="22"/>
        </w:rPr>
        <w:t>Основное мероприятие 2 «Обеспечение условий для подключения организаций и населения к информационно-телекоммуникационной сети «Интернет» включает мероприятия по подключению социально значимых объектов Яльчикского района Чувашской Республики к информационно-телекоммуникационной сети «Интернет», оказанию содействия развитию малого предпринимательства в сфере предоставления услуг широкополосного доступа к информационно-телекоммуникационной сети «Интернет».</w:t>
      </w:r>
    </w:p>
    <w:p w:rsidR="00A17DDE" w:rsidRPr="00615672" w:rsidRDefault="00A17DDE" w:rsidP="00A17DDE">
      <w:pPr>
        <w:ind w:firstLine="709"/>
        <w:contextualSpacing/>
        <w:jc w:val="both"/>
        <w:rPr>
          <w:spacing w:val="2"/>
          <w:sz w:val="22"/>
          <w:szCs w:val="22"/>
        </w:rPr>
      </w:pPr>
      <w:r w:rsidRPr="00615672">
        <w:rPr>
          <w:spacing w:val="2"/>
          <w:sz w:val="22"/>
          <w:szCs w:val="22"/>
        </w:rPr>
        <w:t>Подпрограмма «Информационная безопасность» объединяет два основных мероприятия.</w:t>
      </w:r>
    </w:p>
    <w:p w:rsidR="00A17DDE" w:rsidRPr="00615672" w:rsidRDefault="00A17DDE" w:rsidP="00A17DDE">
      <w:pPr>
        <w:ind w:firstLine="709"/>
        <w:contextualSpacing/>
        <w:jc w:val="both"/>
        <w:rPr>
          <w:spacing w:val="2"/>
          <w:sz w:val="22"/>
          <w:szCs w:val="22"/>
        </w:rPr>
      </w:pPr>
      <w:r w:rsidRPr="00615672">
        <w:rPr>
          <w:spacing w:val="2"/>
          <w:sz w:val="22"/>
          <w:szCs w:val="22"/>
        </w:rPr>
        <w:t>Основное мероприятие 1 «Реализация мероприятий регионального проекта «Информационная безопасность» включает следующие мероприятия:</w:t>
      </w:r>
    </w:p>
    <w:p w:rsidR="00A17DDE" w:rsidRPr="00615672" w:rsidRDefault="00A17DDE" w:rsidP="00A17DDE">
      <w:pPr>
        <w:ind w:firstLine="709"/>
        <w:contextualSpacing/>
        <w:jc w:val="both"/>
        <w:rPr>
          <w:spacing w:val="2"/>
          <w:sz w:val="22"/>
          <w:szCs w:val="22"/>
        </w:rPr>
      </w:pPr>
      <w:r w:rsidRPr="00615672">
        <w:rPr>
          <w:spacing w:val="2"/>
          <w:sz w:val="22"/>
          <w:szCs w:val="22"/>
        </w:rPr>
        <w:t>модернизация и эксплуатация системы защиты информационных систем, используемых органами местного самоуправления;</w:t>
      </w:r>
    </w:p>
    <w:p w:rsidR="00A17DDE" w:rsidRPr="00615672" w:rsidRDefault="00A17DDE" w:rsidP="00A17DDE">
      <w:pPr>
        <w:ind w:firstLine="709"/>
        <w:contextualSpacing/>
        <w:jc w:val="both"/>
        <w:rPr>
          <w:spacing w:val="2"/>
          <w:sz w:val="22"/>
          <w:szCs w:val="22"/>
        </w:rPr>
      </w:pPr>
      <w:r w:rsidRPr="00615672">
        <w:rPr>
          <w:spacing w:val="2"/>
          <w:sz w:val="22"/>
          <w:szCs w:val="22"/>
        </w:rPr>
        <w:t>модернизация, аттестация объектов информатизации, предназначенных для обработки сведений, не составляющих государственную тайну;</w:t>
      </w:r>
    </w:p>
    <w:p w:rsidR="00A17DDE" w:rsidRPr="00615672" w:rsidRDefault="00A17DDE" w:rsidP="00A17DDE">
      <w:pPr>
        <w:ind w:firstLine="709"/>
        <w:contextualSpacing/>
        <w:jc w:val="both"/>
        <w:rPr>
          <w:spacing w:val="2"/>
          <w:sz w:val="22"/>
          <w:szCs w:val="22"/>
        </w:rPr>
      </w:pPr>
      <w:r w:rsidRPr="00615672">
        <w:rPr>
          <w:spacing w:val="2"/>
          <w:sz w:val="22"/>
          <w:szCs w:val="22"/>
        </w:rPr>
        <w:t>переход на использование в деятельности органов местного самоуправления преимущественно отечественного программного обеспечения;</w:t>
      </w:r>
    </w:p>
    <w:p w:rsidR="00A17DDE" w:rsidRPr="00615672" w:rsidRDefault="00A17DDE" w:rsidP="00A17DDE">
      <w:pPr>
        <w:ind w:firstLine="709"/>
        <w:contextualSpacing/>
        <w:jc w:val="both"/>
        <w:rPr>
          <w:spacing w:val="2"/>
          <w:sz w:val="22"/>
          <w:szCs w:val="22"/>
        </w:rPr>
      </w:pPr>
      <w:r w:rsidRPr="00615672">
        <w:rPr>
          <w:spacing w:val="2"/>
          <w:sz w:val="22"/>
          <w:szCs w:val="22"/>
        </w:rPr>
        <w:t>подключение к информационно-телекоммуникационной сети «Интернет» и размещение (публикация) в ней информации через российский государственный сегмент информационно-телекоммуникационной сети «Интернет» (сеть RSNet).</w:t>
      </w:r>
    </w:p>
    <w:p w:rsidR="00A17DDE" w:rsidRPr="00615672" w:rsidRDefault="00A17DDE" w:rsidP="00A17DDE">
      <w:pPr>
        <w:ind w:firstLine="709"/>
        <w:contextualSpacing/>
        <w:jc w:val="both"/>
        <w:rPr>
          <w:spacing w:val="2"/>
          <w:sz w:val="22"/>
          <w:szCs w:val="22"/>
        </w:rPr>
      </w:pPr>
      <w:r w:rsidRPr="00615672">
        <w:rPr>
          <w:spacing w:val="2"/>
          <w:sz w:val="22"/>
          <w:szCs w:val="22"/>
        </w:rPr>
        <w:t xml:space="preserve">Основное мероприятие 2 «Повышение осведомленности участников информационного взаимодействия в области информационной безопасности» включает мероприятие по повышению грамотности участников информационного взаимодействия в сфере информационной безопасности, медиапотребления и использования интернет-сервисов. </w:t>
      </w:r>
    </w:p>
    <w:p w:rsidR="00A17DDE" w:rsidRPr="00615672" w:rsidRDefault="00A17DDE" w:rsidP="00A17DDE">
      <w:pPr>
        <w:ind w:firstLine="709"/>
        <w:contextualSpacing/>
        <w:jc w:val="both"/>
        <w:rPr>
          <w:sz w:val="22"/>
          <w:szCs w:val="22"/>
          <w:highlight w:val="yellow"/>
          <w:lang w:eastAsia="en-US"/>
        </w:rPr>
      </w:pPr>
    </w:p>
    <w:p w:rsidR="00A17DDE" w:rsidRPr="00615672" w:rsidRDefault="00A17DDE" w:rsidP="00A17DDE">
      <w:pPr>
        <w:ind w:firstLine="709"/>
        <w:contextualSpacing/>
        <w:jc w:val="both"/>
        <w:rPr>
          <w:sz w:val="22"/>
          <w:szCs w:val="22"/>
          <w:lang w:eastAsia="en-US"/>
        </w:rPr>
      </w:pPr>
    </w:p>
    <w:p w:rsidR="00A17DDE" w:rsidRPr="00615672" w:rsidRDefault="00A17DDE" w:rsidP="00A17DDE">
      <w:pPr>
        <w:contextualSpacing/>
        <w:jc w:val="center"/>
        <w:rPr>
          <w:b/>
          <w:sz w:val="22"/>
          <w:szCs w:val="22"/>
          <w:lang w:eastAsia="en-US"/>
        </w:rPr>
      </w:pPr>
      <w:r w:rsidRPr="00615672">
        <w:rPr>
          <w:b/>
          <w:sz w:val="22"/>
          <w:szCs w:val="22"/>
          <w:lang w:eastAsia="en-US"/>
        </w:rPr>
        <w:t xml:space="preserve">Раздел </w:t>
      </w:r>
      <w:r w:rsidRPr="00615672">
        <w:rPr>
          <w:b/>
          <w:sz w:val="22"/>
          <w:szCs w:val="22"/>
          <w:lang w:val="en-US" w:eastAsia="en-US"/>
        </w:rPr>
        <w:t>III</w:t>
      </w:r>
      <w:r w:rsidRPr="00615672">
        <w:rPr>
          <w:b/>
          <w:sz w:val="22"/>
          <w:szCs w:val="22"/>
          <w:lang w:eastAsia="en-US"/>
        </w:rPr>
        <w:t xml:space="preserve">. Обоснование объема финансовых ресурсов, </w:t>
      </w:r>
    </w:p>
    <w:p w:rsidR="00A17DDE" w:rsidRPr="00615672" w:rsidRDefault="00A17DDE" w:rsidP="00A17DDE">
      <w:pPr>
        <w:contextualSpacing/>
        <w:jc w:val="center"/>
        <w:rPr>
          <w:b/>
          <w:sz w:val="22"/>
          <w:szCs w:val="22"/>
          <w:lang w:eastAsia="en-US"/>
        </w:rPr>
      </w:pPr>
      <w:r w:rsidRPr="00615672">
        <w:rPr>
          <w:b/>
          <w:sz w:val="22"/>
          <w:szCs w:val="22"/>
          <w:lang w:eastAsia="en-US"/>
        </w:rPr>
        <w:lastRenderedPageBreak/>
        <w:t xml:space="preserve">необходимых для реализации муниципальной программы </w:t>
      </w:r>
    </w:p>
    <w:p w:rsidR="00A17DDE" w:rsidRPr="00615672" w:rsidRDefault="00A17DDE" w:rsidP="00A17DDE">
      <w:pPr>
        <w:contextualSpacing/>
        <w:jc w:val="center"/>
        <w:rPr>
          <w:b/>
          <w:sz w:val="22"/>
          <w:szCs w:val="22"/>
          <w:lang w:eastAsia="en-US"/>
        </w:rPr>
      </w:pPr>
      <w:r w:rsidRPr="00615672">
        <w:rPr>
          <w:b/>
          <w:sz w:val="22"/>
          <w:szCs w:val="22"/>
          <w:lang w:eastAsia="en-US"/>
        </w:rPr>
        <w:t xml:space="preserve">(с расшифровкой по источникам финансирования, по этапам </w:t>
      </w:r>
    </w:p>
    <w:p w:rsidR="00A17DDE" w:rsidRPr="00615672" w:rsidRDefault="00A17DDE" w:rsidP="00A17DDE">
      <w:pPr>
        <w:contextualSpacing/>
        <w:jc w:val="center"/>
        <w:rPr>
          <w:b/>
          <w:sz w:val="22"/>
          <w:szCs w:val="22"/>
          <w:lang w:eastAsia="en-US"/>
        </w:rPr>
      </w:pPr>
      <w:r w:rsidRPr="00615672">
        <w:rPr>
          <w:b/>
          <w:sz w:val="22"/>
          <w:szCs w:val="22"/>
          <w:lang w:eastAsia="en-US"/>
        </w:rPr>
        <w:t>и годам реализации муниципальной программы)</w:t>
      </w:r>
    </w:p>
    <w:p w:rsidR="00A17DDE" w:rsidRPr="00615672" w:rsidRDefault="00A17DDE" w:rsidP="00A17DDE">
      <w:pPr>
        <w:contextualSpacing/>
        <w:jc w:val="both"/>
        <w:rPr>
          <w:b/>
          <w:sz w:val="22"/>
          <w:szCs w:val="22"/>
          <w:lang w:eastAsia="en-US"/>
        </w:rPr>
      </w:pP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Расходы Муниципальной программы формируются за счет средств внебюджетных источников.</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Общий объем финансирования Муниципальной программы в 2019 - 2035 годах составляет 1700,0 тыс. рублей, в том числе за счет средств:</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внебюджетных источников – 1700,0 тыс. рублей (100,0 процентов).</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Прогнозируемый объем финансирования Муниципальной программы на I этапе составляет 700,0 тыс. рублей, в том числе:</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в 2019 году – 100,0 тыс. рублей;</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в 2020 году – 100,0 тыс. рублей;</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в 2021 году – 100,0 тыс. рублей;</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в 2022 году – 100,0 тыс. рублей;</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в 2023 году – 100,0 тыс. рублей;</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в 2024 году – 100,0 тыс. рублей;</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в 2025 году – 100,0 тыс. рублей;</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из них средства:</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внебюджетных источников – 700,0 тыс. рублей (100,0 процентов), в том числе:</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в 2019 году – 100,0 тыс. рублей;</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в 2020 году – 100,0 тыс. рублей;</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в 2021 году – 100,0 тыс. рублей;</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в 2022 году – 100,0 тыс. рублей;</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в 2023 году – 100,0 тыс. рублей;</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в 2024 году – 100,0 тыс. рублей;</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в 2025 году – 100,0 тыс. рублей.</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На II этапе объем финансирования Муниципальной программы составляет 500,0 тыс. рублей, из них средства:</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внебюджетных источников – 500,0 тыс. рублей (100,0 процентов).</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На III этапе объем финансирования Муниципальной программы составляет 500,0 тыс. рублей, из них средства:</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внебюджетных источников – 500,0 тыс. рублей (100,0 процентов).</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Объемы финансирования Муниципальной программы подлежат ежегодному уточнению исходя из реальных возможностей бюджетов всех уровней.</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A17DDE" w:rsidRPr="00615672" w:rsidRDefault="00A17DDE" w:rsidP="00A17DDE">
      <w:pPr>
        <w:jc w:val="center"/>
        <w:rPr>
          <w:sz w:val="22"/>
          <w:szCs w:val="22"/>
          <w:lang w:eastAsia="en-US"/>
        </w:rPr>
      </w:pPr>
      <w:r w:rsidRPr="00615672">
        <w:rPr>
          <w:sz w:val="22"/>
          <w:szCs w:val="22"/>
          <w:lang w:eastAsia="en-US"/>
        </w:rPr>
        <w:t>_____________</w:t>
      </w:r>
    </w:p>
    <w:p w:rsidR="00A17DDE" w:rsidRPr="00615672" w:rsidRDefault="00A17DDE" w:rsidP="00A17DDE">
      <w:pPr>
        <w:ind w:firstLine="709"/>
        <w:contextualSpacing/>
        <w:rPr>
          <w:sz w:val="22"/>
          <w:szCs w:val="22"/>
          <w:lang w:eastAsia="en-US"/>
        </w:rPr>
        <w:sectPr w:rsidR="00A17DDE" w:rsidRPr="00615672" w:rsidSect="00A17DDE">
          <w:headerReference w:type="even" r:id="rId16"/>
          <w:headerReference w:type="default" r:id="rId17"/>
          <w:pgSz w:w="11906" w:h="16838"/>
          <w:pgMar w:top="1134" w:right="850" w:bottom="1134" w:left="1984" w:header="709" w:footer="709" w:gutter="0"/>
          <w:cols w:space="708"/>
          <w:titlePg/>
          <w:docGrid w:linePitch="360"/>
        </w:sectPr>
      </w:pPr>
    </w:p>
    <w:p w:rsidR="00A17DDE" w:rsidRPr="00615672" w:rsidRDefault="00A17DDE" w:rsidP="00A17DDE">
      <w:pPr>
        <w:widowControl w:val="0"/>
        <w:autoSpaceDE w:val="0"/>
        <w:autoSpaceDN w:val="0"/>
        <w:adjustRightInd w:val="0"/>
        <w:ind w:left="10780"/>
        <w:contextualSpacing/>
        <w:jc w:val="right"/>
        <w:rPr>
          <w:sz w:val="22"/>
          <w:szCs w:val="22"/>
          <w:lang w:eastAsia="en-US"/>
        </w:rPr>
      </w:pPr>
      <w:r w:rsidRPr="00615672">
        <w:rPr>
          <w:sz w:val="22"/>
          <w:szCs w:val="22"/>
          <w:lang w:eastAsia="en-US"/>
        </w:rPr>
        <w:lastRenderedPageBreak/>
        <w:t>Приложение № 1</w:t>
      </w:r>
    </w:p>
    <w:p w:rsidR="00A17DDE" w:rsidRPr="00615672" w:rsidRDefault="00A17DDE" w:rsidP="00A17DDE">
      <w:pPr>
        <w:widowControl w:val="0"/>
        <w:autoSpaceDE w:val="0"/>
        <w:autoSpaceDN w:val="0"/>
        <w:adjustRightInd w:val="0"/>
        <w:ind w:left="10780"/>
        <w:contextualSpacing/>
        <w:jc w:val="right"/>
        <w:rPr>
          <w:sz w:val="22"/>
          <w:szCs w:val="22"/>
          <w:lang w:eastAsia="en-US"/>
        </w:rPr>
      </w:pPr>
      <w:r w:rsidRPr="00615672">
        <w:rPr>
          <w:sz w:val="22"/>
          <w:szCs w:val="22"/>
          <w:lang w:eastAsia="en-US"/>
        </w:rPr>
        <w:t>к муниципальной программе</w:t>
      </w:r>
    </w:p>
    <w:p w:rsidR="00A17DDE" w:rsidRPr="00615672" w:rsidRDefault="00A17DDE" w:rsidP="00A17DDE">
      <w:pPr>
        <w:widowControl w:val="0"/>
        <w:autoSpaceDE w:val="0"/>
        <w:autoSpaceDN w:val="0"/>
        <w:adjustRightInd w:val="0"/>
        <w:ind w:left="10780"/>
        <w:contextualSpacing/>
        <w:jc w:val="right"/>
        <w:rPr>
          <w:sz w:val="22"/>
          <w:szCs w:val="22"/>
          <w:lang w:eastAsia="en-US"/>
        </w:rPr>
      </w:pPr>
      <w:r w:rsidRPr="00615672">
        <w:rPr>
          <w:sz w:val="22"/>
          <w:szCs w:val="22"/>
          <w:lang w:eastAsia="en-US"/>
        </w:rPr>
        <w:t>Яльчикского района Чувашской Республики «Цифровое общество Яльчикского района Чувашской Республики»</w:t>
      </w:r>
    </w:p>
    <w:p w:rsidR="00A17DDE" w:rsidRPr="00615672" w:rsidRDefault="00A17DDE" w:rsidP="00A17DDE">
      <w:pPr>
        <w:ind w:right="-11"/>
        <w:contextualSpacing/>
        <w:jc w:val="center"/>
        <w:rPr>
          <w:b/>
          <w:sz w:val="22"/>
          <w:szCs w:val="22"/>
        </w:rPr>
      </w:pPr>
      <w:r w:rsidRPr="00615672">
        <w:rPr>
          <w:b/>
          <w:sz w:val="22"/>
          <w:szCs w:val="22"/>
        </w:rPr>
        <w:t xml:space="preserve"> </w:t>
      </w:r>
    </w:p>
    <w:p w:rsidR="00A17DDE" w:rsidRPr="00615672" w:rsidRDefault="00A17DDE" w:rsidP="00A17DDE">
      <w:pPr>
        <w:ind w:right="-11"/>
        <w:contextualSpacing/>
        <w:jc w:val="center"/>
        <w:rPr>
          <w:b/>
          <w:sz w:val="22"/>
          <w:szCs w:val="22"/>
        </w:rPr>
      </w:pPr>
    </w:p>
    <w:p w:rsidR="00A17DDE" w:rsidRPr="00615672" w:rsidRDefault="00A17DDE" w:rsidP="00A17DDE">
      <w:pPr>
        <w:ind w:right="-11"/>
        <w:contextualSpacing/>
        <w:jc w:val="center"/>
        <w:rPr>
          <w:b/>
          <w:sz w:val="22"/>
          <w:szCs w:val="22"/>
        </w:rPr>
      </w:pPr>
    </w:p>
    <w:p w:rsidR="00A17DDE" w:rsidRPr="00615672" w:rsidRDefault="00A17DDE" w:rsidP="00A17DDE">
      <w:pPr>
        <w:ind w:right="-11"/>
        <w:contextualSpacing/>
        <w:jc w:val="center"/>
        <w:rPr>
          <w:b/>
          <w:sz w:val="22"/>
          <w:szCs w:val="22"/>
        </w:rPr>
      </w:pPr>
      <w:r w:rsidRPr="00615672">
        <w:rPr>
          <w:b/>
          <w:sz w:val="22"/>
          <w:szCs w:val="22"/>
        </w:rPr>
        <w:t>С В Е Д Е Н И Я</w:t>
      </w:r>
    </w:p>
    <w:p w:rsidR="00A17DDE" w:rsidRPr="00615672" w:rsidRDefault="00A17DDE" w:rsidP="00A17DDE">
      <w:pPr>
        <w:ind w:right="-11"/>
        <w:contextualSpacing/>
        <w:jc w:val="center"/>
        <w:rPr>
          <w:b/>
          <w:sz w:val="22"/>
          <w:szCs w:val="22"/>
        </w:rPr>
      </w:pPr>
      <w:r w:rsidRPr="00615672">
        <w:rPr>
          <w:b/>
          <w:sz w:val="22"/>
          <w:szCs w:val="22"/>
        </w:rPr>
        <w:t>о целевых индикаторах и показателях муниципальной программы Яльчикского района Чувашской Республики</w:t>
      </w:r>
    </w:p>
    <w:p w:rsidR="00A17DDE" w:rsidRPr="00615672" w:rsidRDefault="00A17DDE" w:rsidP="00A17DDE">
      <w:pPr>
        <w:ind w:right="-11"/>
        <w:contextualSpacing/>
        <w:jc w:val="center"/>
        <w:rPr>
          <w:b/>
          <w:sz w:val="22"/>
          <w:szCs w:val="22"/>
        </w:rPr>
      </w:pPr>
      <w:r w:rsidRPr="00615672">
        <w:rPr>
          <w:b/>
          <w:sz w:val="22"/>
          <w:szCs w:val="22"/>
        </w:rPr>
        <w:t xml:space="preserve">«Цифровое общество Яльчикского района </w:t>
      </w:r>
      <w:r w:rsidRPr="00615672">
        <w:rPr>
          <w:b/>
          <w:sz w:val="22"/>
          <w:szCs w:val="22"/>
          <w:lang w:eastAsia="en-US"/>
        </w:rPr>
        <w:t>Чувашской Республики</w:t>
      </w:r>
      <w:r w:rsidRPr="00615672">
        <w:rPr>
          <w:b/>
          <w:sz w:val="22"/>
          <w:szCs w:val="22"/>
        </w:rPr>
        <w:t>», подпрограмм муниципальной программы</w:t>
      </w:r>
    </w:p>
    <w:p w:rsidR="00A17DDE" w:rsidRPr="00615672" w:rsidRDefault="00A17DDE" w:rsidP="00A17DDE">
      <w:pPr>
        <w:ind w:right="-11"/>
        <w:contextualSpacing/>
        <w:jc w:val="center"/>
        <w:rPr>
          <w:b/>
          <w:sz w:val="22"/>
          <w:szCs w:val="22"/>
        </w:rPr>
      </w:pPr>
      <w:r w:rsidRPr="00615672">
        <w:rPr>
          <w:b/>
          <w:sz w:val="22"/>
          <w:szCs w:val="22"/>
        </w:rPr>
        <w:t xml:space="preserve">«Цифровое общество Яльчикского района </w:t>
      </w:r>
      <w:r w:rsidRPr="00615672">
        <w:rPr>
          <w:b/>
          <w:sz w:val="22"/>
          <w:szCs w:val="22"/>
          <w:lang w:eastAsia="en-US"/>
        </w:rPr>
        <w:t>Чувашской Республики</w:t>
      </w:r>
      <w:r w:rsidRPr="00615672">
        <w:rPr>
          <w:b/>
          <w:sz w:val="22"/>
          <w:szCs w:val="22"/>
        </w:rPr>
        <w:t>» и их значениях</w:t>
      </w:r>
    </w:p>
    <w:p w:rsidR="00A17DDE" w:rsidRPr="00615672" w:rsidRDefault="00A17DDE" w:rsidP="00A17DDE">
      <w:pPr>
        <w:ind w:right="-11" w:firstLine="709"/>
        <w:contextualSpacing/>
        <w:jc w:val="center"/>
        <w:rPr>
          <w:sz w:val="22"/>
          <w:szCs w:val="22"/>
        </w:rPr>
      </w:pPr>
    </w:p>
    <w:p w:rsidR="00A17DDE" w:rsidRPr="00615672" w:rsidRDefault="00A17DDE" w:rsidP="00A17DDE">
      <w:pPr>
        <w:ind w:right="-11" w:firstLine="709"/>
        <w:contextualSpacing/>
        <w:jc w:val="center"/>
        <w:rPr>
          <w:sz w:val="22"/>
          <w:szCs w:val="22"/>
        </w:rPr>
      </w:pPr>
    </w:p>
    <w:tbl>
      <w:tblPr>
        <w:tblW w:w="5187" w:type="pct"/>
        <w:tblInd w:w="-22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4058"/>
        <w:gridCol w:w="1397"/>
        <w:gridCol w:w="834"/>
        <w:gridCol w:w="834"/>
        <w:gridCol w:w="831"/>
        <w:gridCol w:w="834"/>
        <w:gridCol w:w="786"/>
        <w:gridCol w:w="771"/>
        <w:gridCol w:w="840"/>
        <w:gridCol w:w="837"/>
        <w:gridCol w:w="862"/>
        <w:gridCol w:w="840"/>
        <w:gridCol w:w="837"/>
      </w:tblGrid>
      <w:tr w:rsidR="00A17DDE" w:rsidRPr="00615672" w:rsidTr="00A17DDE">
        <w:trPr>
          <w:trHeight w:val="20"/>
        </w:trPr>
        <w:tc>
          <w:tcPr>
            <w:tcW w:w="183" w:type="pct"/>
            <w:vMerge w:val="restart"/>
            <w:shd w:val="clear" w:color="auto" w:fill="auto"/>
            <w:noWrap/>
          </w:tcPr>
          <w:p w:rsidR="00A17DDE" w:rsidRPr="00615672" w:rsidRDefault="00A17DDE" w:rsidP="00A17DDE">
            <w:pPr>
              <w:contextualSpacing/>
              <w:jc w:val="center"/>
              <w:rPr>
                <w:sz w:val="22"/>
                <w:szCs w:val="22"/>
              </w:rPr>
            </w:pPr>
            <w:r w:rsidRPr="00615672">
              <w:rPr>
                <w:sz w:val="22"/>
                <w:szCs w:val="22"/>
              </w:rPr>
              <w:t xml:space="preserve">№ </w:t>
            </w:r>
          </w:p>
          <w:p w:rsidR="00A17DDE" w:rsidRPr="00615672" w:rsidRDefault="00A17DDE" w:rsidP="00A17DDE">
            <w:pPr>
              <w:contextualSpacing/>
              <w:jc w:val="center"/>
              <w:rPr>
                <w:sz w:val="22"/>
                <w:szCs w:val="22"/>
              </w:rPr>
            </w:pPr>
            <w:r w:rsidRPr="00615672">
              <w:rPr>
                <w:sz w:val="22"/>
                <w:szCs w:val="22"/>
              </w:rPr>
              <w:t>пп</w:t>
            </w:r>
          </w:p>
        </w:tc>
        <w:tc>
          <w:tcPr>
            <w:tcW w:w="1342" w:type="pct"/>
            <w:vMerge w:val="restart"/>
            <w:shd w:val="clear" w:color="auto" w:fill="auto"/>
          </w:tcPr>
          <w:p w:rsidR="00A17DDE" w:rsidRPr="00615672" w:rsidRDefault="00A17DDE" w:rsidP="00A17DDE">
            <w:pPr>
              <w:contextualSpacing/>
              <w:jc w:val="center"/>
              <w:rPr>
                <w:sz w:val="22"/>
                <w:szCs w:val="22"/>
              </w:rPr>
            </w:pPr>
            <w:r w:rsidRPr="00615672">
              <w:rPr>
                <w:sz w:val="22"/>
                <w:szCs w:val="22"/>
              </w:rPr>
              <w:t xml:space="preserve">Целевой индикатор и показатель </w:t>
            </w:r>
          </w:p>
          <w:p w:rsidR="00A17DDE" w:rsidRPr="00615672" w:rsidRDefault="00A17DDE" w:rsidP="00A17DDE">
            <w:pPr>
              <w:contextualSpacing/>
              <w:jc w:val="center"/>
              <w:rPr>
                <w:sz w:val="22"/>
                <w:szCs w:val="22"/>
              </w:rPr>
            </w:pPr>
            <w:r w:rsidRPr="00615672">
              <w:rPr>
                <w:sz w:val="22"/>
                <w:szCs w:val="22"/>
              </w:rPr>
              <w:t>(наименование)</w:t>
            </w:r>
          </w:p>
        </w:tc>
        <w:tc>
          <w:tcPr>
            <w:tcW w:w="462" w:type="pct"/>
            <w:vMerge w:val="restart"/>
            <w:shd w:val="clear" w:color="auto" w:fill="auto"/>
          </w:tcPr>
          <w:p w:rsidR="00A17DDE" w:rsidRPr="00615672" w:rsidRDefault="00A17DDE" w:rsidP="00A17DDE">
            <w:pPr>
              <w:contextualSpacing/>
              <w:jc w:val="center"/>
              <w:rPr>
                <w:sz w:val="22"/>
                <w:szCs w:val="22"/>
              </w:rPr>
            </w:pPr>
            <w:r w:rsidRPr="00615672">
              <w:rPr>
                <w:sz w:val="22"/>
                <w:szCs w:val="22"/>
              </w:rPr>
              <w:t>Единица измерения</w:t>
            </w:r>
          </w:p>
        </w:tc>
        <w:tc>
          <w:tcPr>
            <w:tcW w:w="3014" w:type="pct"/>
            <w:gridSpan w:val="11"/>
            <w:shd w:val="clear" w:color="auto" w:fill="auto"/>
          </w:tcPr>
          <w:p w:rsidR="00A17DDE" w:rsidRPr="00615672" w:rsidRDefault="00A17DDE" w:rsidP="00A17DDE">
            <w:pPr>
              <w:ind w:firstLine="709"/>
              <w:contextualSpacing/>
              <w:jc w:val="center"/>
              <w:rPr>
                <w:sz w:val="22"/>
                <w:szCs w:val="22"/>
              </w:rPr>
            </w:pPr>
            <w:r w:rsidRPr="00615672">
              <w:rPr>
                <w:sz w:val="22"/>
                <w:szCs w:val="22"/>
              </w:rPr>
              <w:t>Значения целевых индикаторов и показателей</w:t>
            </w:r>
          </w:p>
        </w:tc>
      </w:tr>
      <w:tr w:rsidR="00A17DDE" w:rsidRPr="00615672" w:rsidTr="00A17DDE">
        <w:trPr>
          <w:trHeight w:val="20"/>
        </w:trPr>
        <w:tc>
          <w:tcPr>
            <w:tcW w:w="183" w:type="pct"/>
            <w:vMerge/>
            <w:shd w:val="clear" w:color="auto" w:fill="auto"/>
            <w:noWrap/>
          </w:tcPr>
          <w:p w:rsidR="00A17DDE" w:rsidRPr="00615672" w:rsidRDefault="00A17DDE" w:rsidP="00A17DDE">
            <w:pPr>
              <w:ind w:firstLine="709"/>
              <w:contextualSpacing/>
              <w:jc w:val="center"/>
              <w:rPr>
                <w:sz w:val="22"/>
                <w:szCs w:val="22"/>
              </w:rPr>
            </w:pPr>
          </w:p>
        </w:tc>
        <w:tc>
          <w:tcPr>
            <w:tcW w:w="1342" w:type="pct"/>
            <w:vMerge/>
            <w:shd w:val="clear" w:color="auto" w:fill="auto"/>
          </w:tcPr>
          <w:p w:rsidR="00A17DDE" w:rsidRPr="00615672" w:rsidRDefault="00A17DDE" w:rsidP="00A17DDE">
            <w:pPr>
              <w:ind w:firstLine="709"/>
              <w:contextualSpacing/>
              <w:jc w:val="both"/>
              <w:rPr>
                <w:sz w:val="22"/>
                <w:szCs w:val="22"/>
              </w:rPr>
            </w:pPr>
          </w:p>
        </w:tc>
        <w:tc>
          <w:tcPr>
            <w:tcW w:w="462" w:type="pct"/>
            <w:vMerge/>
            <w:shd w:val="clear" w:color="auto" w:fill="auto"/>
          </w:tcPr>
          <w:p w:rsidR="00A17DDE" w:rsidRPr="00615672" w:rsidRDefault="00A17DDE" w:rsidP="00A17DDE">
            <w:pPr>
              <w:ind w:firstLine="709"/>
              <w:contextualSpacing/>
              <w:jc w:val="center"/>
              <w:rPr>
                <w:sz w:val="22"/>
                <w:szCs w:val="22"/>
              </w:rPr>
            </w:pPr>
          </w:p>
        </w:tc>
        <w:tc>
          <w:tcPr>
            <w:tcW w:w="276" w:type="pct"/>
            <w:shd w:val="clear" w:color="auto" w:fill="auto"/>
          </w:tcPr>
          <w:p w:rsidR="00A17DDE" w:rsidRPr="00615672" w:rsidRDefault="00A17DDE" w:rsidP="00A17DDE">
            <w:pPr>
              <w:ind w:left="-57" w:right="-57"/>
              <w:contextualSpacing/>
              <w:jc w:val="center"/>
              <w:rPr>
                <w:sz w:val="22"/>
                <w:szCs w:val="22"/>
              </w:rPr>
            </w:pPr>
            <w:smartTag w:uri="urn:schemas-microsoft-com:office:smarttags" w:element="metricconverter">
              <w:smartTagPr>
                <w:attr w:name="ProductID" w:val="2017 г"/>
              </w:smartTagPr>
              <w:r w:rsidRPr="00615672">
                <w:rPr>
                  <w:sz w:val="22"/>
                  <w:szCs w:val="22"/>
                </w:rPr>
                <w:t>2017 г</w:t>
              </w:r>
            </w:smartTag>
            <w:r w:rsidRPr="00615672">
              <w:rPr>
                <w:sz w:val="22"/>
                <w:szCs w:val="22"/>
              </w:rPr>
              <w:t>.</w:t>
            </w:r>
          </w:p>
        </w:tc>
        <w:tc>
          <w:tcPr>
            <w:tcW w:w="276" w:type="pct"/>
            <w:shd w:val="clear" w:color="auto" w:fill="auto"/>
          </w:tcPr>
          <w:p w:rsidR="00A17DDE" w:rsidRPr="00615672" w:rsidRDefault="00A17DDE" w:rsidP="00A17DDE">
            <w:pPr>
              <w:ind w:left="-57" w:right="-57"/>
              <w:contextualSpacing/>
              <w:jc w:val="center"/>
              <w:rPr>
                <w:sz w:val="22"/>
                <w:szCs w:val="22"/>
              </w:rPr>
            </w:pPr>
            <w:smartTag w:uri="urn:schemas-microsoft-com:office:smarttags" w:element="metricconverter">
              <w:smartTagPr>
                <w:attr w:name="ProductID" w:val="2018 г"/>
              </w:smartTagPr>
              <w:r w:rsidRPr="00615672">
                <w:rPr>
                  <w:sz w:val="22"/>
                  <w:szCs w:val="22"/>
                </w:rPr>
                <w:t>2018 г</w:t>
              </w:r>
            </w:smartTag>
            <w:r w:rsidRPr="00615672">
              <w:rPr>
                <w:sz w:val="22"/>
                <w:szCs w:val="22"/>
              </w:rPr>
              <w:t>.</w:t>
            </w:r>
          </w:p>
        </w:tc>
        <w:tc>
          <w:tcPr>
            <w:tcW w:w="275" w:type="pct"/>
            <w:shd w:val="clear" w:color="auto" w:fill="auto"/>
          </w:tcPr>
          <w:p w:rsidR="00A17DDE" w:rsidRPr="00615672" w:rsidRDefault="00A17DDE" w:rsidP="00A17DDE">
            <w:pPr>
              <w:ind w:left="-57" w:right="-57"/>
              <w:contextualSpacing/>
              <w:jc w:val="center"/>
              <w:rPr>
                <w:sz w:val="22"/>
                <w:szCs w:val="22"/>
              </w:rPr>
            </w:pPr>
            <w:smartTag w:uri="urn:schemas-microsoft-com:office:smarttags" w:element="metricconverter">
              <w:smartTagPr>
                <w:attr w:name="ProductID" w:val="2019 г"/>
              </w:smartTagPr>
              <w:r w:rsidRPr="00615672">
                <w:rPr>
                  <w:sz w:val="22"/>
                  <w:szCs w:val="22"/>
                </w:rPr>
                <w:t>2019 г</w:t>
              </w:r>
            </w:smartTag>
            <w:r w:rsidRPr="00615672">
              <w:rPr>
                <w:sz w:val="22"/>
                <w:szCs w:val="22"/>
              </w:rPr>
              <w:t>.</w:t>
            </w:r>
          </w:p>
        </w:tc>
        <w:tc>
          <w:tcPr>
            <w:tcW w:w="276" w:type="pct"/>
            <w:shd w:val="clear" w:color="auto" w:fill="auto"/>
          </w:tcPr>
          <w:p w:rsidR="00A17DDE" w:rsidRPr="00615672" w:rsidRDefault="00A17DDE" w:rsidP="00A17DDE">
            <w:pPr>
              <w:ind w:left="-57" w:right="-57"/>
              <w:contextualSpacing/>
              <w:jc w:val="center"/>
              <w:rPr>
                <w:sz w:val="22"/>
                <w:szCs w:val="22"/>
              </w:rPr>
            </w:pPr>
            <w:smartTag w:uri="urn:schemas-microsoft-com:office:smarttags" w:element="metricconverter">
              <w:smartTagPr>
                <w:attr w:name="ProductID" w:val="2020 г"/>
              </w:smartTagPr>
              <w:r w:rsidRPr="00615672">
                <w:rPr>
                  <w:sz w:val="22"/>
                  <w:szCs w:val="22"/>
                </w:rPr>
                <w:t>2020 г</w:t>
              </w:r>
            </w:smartTag>
            <w:r w:rsidRPr="00615672">
              <w:rPr>
                <w:sz w:val="22"/>
                <w:szCs w:val="22"/>
              </w:rPr>
              <w:t>.</w:t>
            </w:r>
          </w:p>
        </w:tc>
        <w:tc>
          <w:tcPr>
            <w:tcW w:w="260" w:type="pct"/>
            <w:shd w:val="clear" w:color="auto" w:fill="auto"/>
          </w:tcPr>
          <w:p w:rsidR="00A17DDE" w:rsidRPr="00615672" w:rsidRDefault="00A17DDE" w:rsidP="00A17DDE">
            <w:pPr>
              <w:ind w:left="-89" w:right="-91"/>
              <w:contextualSpacing/>
              <w:jc w:val="center"/>
              <w:rPr>
                <w:sz w:val="22"/>
                <w:szCs w:val="22"/>
              </w:rPr>
            </w:pPr>
            <w:smartTag w:uri="urn:schemas-microsoft-com:office:smarttags" w:element="metricconverter">
              <w:smartTagPr>
                <w:attr w:name="ProductID" w:val="2021 г"/>
              </w:smartTagPr>
              <w:r w:rsidRPr="00615672">
                <w:rPr>
                  <w:sz w:val="22"/>
                  <w:szCs w:val="22"/>
                </w:rPr>
                <w:t>2021 г</w:t>
              </w:r>
            </w:smartTag>
            <w:r w:rsidRPr="00615672">
              <w:rPr>
                <w:sz w:val="22"/>
                <w:szCs w:val="22"/>
              </w:rPr>
              <w:t>.</w:t>
            </w:r>
          </w:p>
        </w:tc>
        <w:tc>
          <w:tcPr>
            <w:tcW w:w="255" w:type="pct"/>
            <w:shd w:val="clear" w:color="auto" w:fill="auto"/>
          </w:tcPr>
          <w:p w:rsidR="00A17DDE" w:rsidRPr="00615672" w:rsidRDefault="00A17DDE" w:rsidP="00A17DDE">
            <w:pPr>
              <w:ind w:left="-57" w:right="-91"/>
              <w:contextualSpacing/>
              <w:jc w:val="center"/>
              <w:rPr>
                <w:sz w:val="22"/>
                <w:szCs w:val="22"/>
              </w:rPr>
            </w:pPr>
            <w:smartTag w:uri="urn:schemas-microsoft-com:office:smarttags" w:element="metricconverter">
              <w:smartTagPr>
                <w:attr w:name="ProductID" w:val="2022 г"/>
              </w:smartTagPr>
              <w:r w:rsidRPr="00615672">
                <w:rPr>
                  <w:sz w:val="22"/>
                  <w:szCs w:val="22"/>
                </w:rPr>
                <w:t>2022 г</w:t>
              </w:r>
            </w:smartTag>
            <w:r w:rsidRPr="00615672">
              <w:rPr>
                <w:sz w:val="22"/>
                <w:szCs w:val="22"/>
              </w:rPr>
              <w:t>.</w:t>
            </w:r>
          </w:p>
        </w:tc>
        <w:tc>
          <w:tcPr>
            <w:tcW w:w="278" w:type="pct"/>
            <w:shd w:val="clear" w:color="auto" w:fill="auto"/>
          </w:tcPr>
          <w:p w:rsidR="00A17DDE" w:rsidRPr="00615672" w:rsidRDefault="00A17DDE" w:rsidP="00A17DDE">
            <w:pPr>
              <w:ind w:left="-57" w:right="-57"/>
              <w:contextualSpacing/>
              <w:jc w:val="center"/>
              <w:rPr>
                <w:sz w:val="22"/>
                <w:szCs w:val="22"/>
              </w:rPr>
            </w:pPr>
            <w:smartTag w:uri="urn:schemas-microsoft-com:office:smarttags" w:element="metricconverter">
              <w:smartTagPr>
                <w:attr w:name="ProductID" w:val="2023 г"/>
              </w:smartTagPr>
              <w:r w:rsidRPr="00615672">
                <w:rPr>
                  <w:sz w:val="22"/>
                  <w:szCs w:val="22"/>
                </w:rPr>
                <w:t>2023 г</w:t>
              </w:r>
            </w:smartTag>
            <w:r w:rsidRPr="00615672">
              <w:rPr>
                <w:sz w:val="22"/>
                <w:szCs w:val="22"/>
              </w:rPr>
              <w:t>.</w:t>
            </w:r>
          </w:p>
        </w:tc>
        <w:tc>
          <w:tcPr>
            <w:tcW w:w="277" w:type="pct"/>
            <w:shd w:val="clear" w:color="auto" w:fill="auto"/>
          </w:tcPr>
          <w:p w:rsidR="00A17DDE" w:rsidRPr="00615672" w:rsidRDefault="00A17DDE" w:rsidP="00A17DDE">
            <w:pPr>
              <w:ind w:left="-57" w:right="-57"/>
              <w:contextualSpacing/>
              <w:jc w:val="center"/>
              <w:rPr>
                <w:sz w:val="22"/>
                <w:szCs w:val="22"/>
              </w:rPr>
            </w:pPr>
            <w:smartTag w:uri="urn:schemas-microsoft-com:office:smarttags" w:element="metricconverter">
              <w:smartTagPr>
                <w:attr w:name="ProductID" w:val="2024 г"/>
              </w:smartTagPr>
              <w:r w:rsidRPr="00615672">
                <w:rPr>
                  <w:sz w:val="22"/>
                  <w:szCs w:val="22"/>
                </w:rPr>
                <w:t>2024 г</w:t>
              </w:r>
            </w:smartTag>
            <w:r w:rsidRPr="00615672">
              <w:rPr>
                <w:sz w:val="22"/>
                <w:szCs w:val="22"/>
              </w:rPr>
              <w:t>.</w:t>
            </w:r>
          </w:p>
        </w:tc>
        <w:tc>
          <w:tcPr>
            <w:tcW w:w="285" w:type="pct"/>
            <w:shd w:val="clear" w:color="auto" w:fill="auto"/>
          </w:tcPr>
          <w:p w:rsidR="00A17DDE" w:rsidRPr="00615672" w:rsidRDefault="00A17DDE" w:rsidP="00A17DDE">
            <w:pPr>
              <w:ind w:left="-57" w:right="-57"/>
              <w:contextualSpacing/>
              <w:jc w:val="center"/>
              <w:rPr>
                <w:sz w:val="22"/>
                <w:szCs w:val="22"/>
              </w:rPr>
            </w:pPr>
            <w:smartTag w:uri="urn:schemas-microsoft-com:office:smarttags" w:element="metricconverter">
              <w:smartTagPr>
                <w:attr w:name="ProductID" w:val="2025 г"/>
              </w:smartTagPr>
              <w:r w:rsidRPr="00615672">
                <w:rPr>
                  <w:sz w:val="22"/>
                  <w:szCs w:val="22"/>
                </w:rPr>
                <w:t>2025 г</w:t>
              </w:r>
            </w:smartTag>
            <w:r w:rsidRPr="00615672">
              <w:rPr>
                <w:sz w:val="22"/>
                <w:szCs w:val="22"/>
              </w:rPr>
              <w:t>.</w:t>
            </w:r>
          </w:p>
        </w:tc>
        <w:tc>
          <w:tcPr>
            <w:tcW w:w="278" w:type="pct"/>
            <w:shd w:val="clear" w:color="auto" w:fill="auto"/>
          </w:tcPr>
          <w:p w:rsidR="00A17DDE" w:rsidRPr="00615672" w:rsidRDefault="00A17DDE" w:rsidP="00A17DDE">
            <w:pPr>
              <w:ind w:left="-57" w:right="-57"/>
              <w:contextualSpacing/>
              <w:jc w:val="center"/>
              <w:rPr>
                <w:sz w:val="22"/>
                <w:szCs w:val="22"/>
              </w:rPr>
            </w:pPr>
            <w:smartTag w:uri="urn:schemas-microsoft-com:office:smarttags" w:element="metricconverter">
              <w:smartTagPr>
                <w:attr w:name="ProductID" w:val="2030 г"/>
              </w:smartTagPr>
              <w:r w:rsidRPr="00615672">
                <w:rPr>
                  <w:sz w:val="22"/>
                  <w:szCs w:val="22"/>
                </w:rPr>
                <w:t>2030 г</w:t>
              </w:r>
            </w:smartTag>
            <w:r w:rsidRPr="00615672">
              <w:rPr>
                <w:sz w:val="22"/>
                <w:szCs w:val="22"/>
              </w:rPr>
              <w:t>.</w:t>
            </w:r>
          </w:p>
        </w:tc>
        <w:tc>
          <w:tcPr>
            <w:tcW w:w="277" w:type="pct"/>
            <w:shd w:val="clear" w:color="auto" w:fill="auto"/>
          </w:tcPr>
          <w:p w:rsidR="00A17DDE" w:rsidRPr="00615672" w:rsidRDefault="00A17DDE" w:rsidP="00A17DDE">
            <w:pPr>
              <w:ind w:left="-57" w:right="-57"/>
              <w:contextualSpacing/>
              <w:jc w:val="center"/>
              <w:rPr>
                <w:sz w:val="22"/>
                <w:szCs w:val="22"/>
              </w:rPr>
            </w:pPr>
            <w:smartTag w:uri="urn:schemas-microsoft-com:office:smarttags" w:element="metricconverter">
              <w:smartTagPr>
                <w:attr w:name="ProductID" w:val="2035 г"/>
              </w:smartTagPr>
              <w:r w:rsidRPr="00615672">
                <w:rPr>
                  <w:sz w:val="22"/>
                  <w:szCs w:val="22"/>
                </w:rPr>
                <w:t>2035 г</w:t>
              </w:r>
            </w:smartTag>
            <w:r w:rsidRPr="00615672">
              <w:rPr>
                <w:sz w:val="22"/>
                <w:szCs w:val="22"/>
              </w:rPr>
              <w:t>.</w:t>
            </w:r>
          </w:p>
        </w:tc>
      </w:tr>
    </w:tbl>
    <w:p w:rsidR="00A17DDE" w:rsidRPr="00615672" w:rsidRDefault="00A17DDE" w:rsidP="00A17DDE">
      <w:pPr>
        <w:widowControl w:val="0"/>
        <w:suppressAutoHyphens/>
        <w:spacing w:line="20" w:lineRule="exact"/>
        <w:rPr>
          <w:sz w:val="22"/>
          <w:szCs w:val="22"/>
          <w:lang w:eastAsia="en-US"/>
        </w:rPr>
      </w:pPr>
    </w:p>
    <w:tbl>
      <w:tblPr>
        <w:tblW w:w="5187" w:type="pct"/>
        <w:tblInd w:w="-22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4057"/>
        <w:gridCol w:w="1397"/>
        <w:gridCol w:w="834"/>
        <w:gridCol w:w="750"/>
        <w:gridCol w:w="916"/>
        <w:gridCol w:w="834"/>
        <w:gridCol w:w="786"/>
        <w:gridCol w:w="771"/>
        <w:gridCol w:w="840"/>
        <w:gridCol w:w="837"/>
        <w:gridCol w:w="856"/>
        <w:gridCol w:w="840"/>
        <w:gridCol w:w="843"/>
      </w:tblGrid>
      <w:tr w:rsidR="00A17DDE" w:rsidRPr="00615672" w:rsidTr="008839DF">
        <w:trPr>
          <w:trHeight w:val="20"/>
          <w:tblHeader/>
        </w:trPr>
        <w:tc>
          <w:tcPr>
            <w:tcW w:w="183" w:type="pct"/>
            <w:noWrap/>
          </w:tcPr>
          <w:p w:rsidR="00A17DDE" w:rsidRPr="00615672" w:rsidRDefault="00A17DDE" w:rsidP="00A17DDE">
            <w:pPr>
              <w:contextualSpacing/>
              <w:jc w:val="center"/>
              <w:rPr>
                <w:sz w:val="22"/>
                <w:szCs w:val="22"/>
              </w:rPr>
            </w:pPr>
            <w:r w:rsidRPr="00615672">
              <w:rPr>
                <w:sz w:val="22"/>
                <w:szCs w:val="22"/>
              </w:rPr>
              <w:t>1</w:t>
            </w:r>
          </w:p>
        </w:tc>
        <w:tc>
          <w:tcPr>
            <w:tcW w:w="1342" w:type="pct"/>
          </w:tcPr>
          <w:p w:rsidR="00A17DDE" w:rsidRPr="00615672" w:rsidRDefault="00A17DDE" w:rsidP="00A17DDE">
            <w:pPr>
              <w:contextualSpacing/>
              <w:jc w:val="center"/>
              <w:rPr>
                <w:sz w:val="22"/>
                <w:szCs w:val="22"/>
              </w:rPr>
            </w:pPr>
            <w:r w:rsidRPr="00615672">
              <w:rPr>
                <w:sz w:val="22"/>
                <w:szCs w:val="22"/>
              </w:rPr>
              <w:t>2</w:t>
            </w:r>
          </w:p>
        </w:tc>
        <w:tc>
          <w:tcPr>
            <w:tcW w:w="462" w:type="pct"/>
          </w:tcPr>
          <w:p w:rsidR="00A17DDE" w:rsidRPr="00615672" w:rsidRDefault="00A17DDE" w:rsidP="00A17DDE">
            <w:pPr>
              <w:contextualSpacing/>
              <w:jc w:val="center"/>
              <w:rPr>
                <w:sz w:val="22"/>
                <w:szCs w:val="22"/>
              </w:rPr>
            </w:pPr>
            <w:r w:rsidRPr="00615672">
              <w:rPr>
                <w:sz w:val="22"/>
                <w:szCs w:val="22"/>
              </w:rPr>
              <w:t>3</w:t>
            </w:r>
          </w:p>
        </w:tc>
        <w:tc>
          <w:tcPr>
            <w:tcW w:w="276" w:type="pct"/>
          </w:tcPr>
          <w:p w:rsidR="00A17DDE" w:rsidRPr="00615672" w:rsidRDefault="00A17DDE" w:rsidP="00A17DDE">
            <w:pPr>
              <w:contextualSpacing/>
              <w:jc w:val="center"/>
              <w:rPr>
                <w:sz w:val="22"/>
                <w:szCs w:val="22"/>
              </w:rPr>
            </w:pPr>
            <w:r w:rsidRPr="00615672">
              <w:rPr>
                <w:sz w:val="22"/>
                <w:szCs w:val="22"/>
              </w:rPr>
              <w:t>4</w:t>
            </w:r>
          </w:p>
        </w:tc>
        <w:tc>
          <w:tcPr>
            <w:tcW w:w="248" w:type="pct"/>
          </w:tcPr>
          <w:p w:rsidR="00A17DDE" w:rsidRPr="00615672" w:rsidRDefault="00A17DDE" w:rsidP="00A17DDE">
            <w:pPr>
              <w:contextualSpacing/>
              <w:jc w:val="center"/>
              <w:rPr>
                <w:sz w:val="22"/>
                <w:szCs w:val="22"/>
              </w:rPr>
            </w:pPr>
            <w:r w:rsidRPr="00615672">
              <w:rPr>
                <w:sz w:val="22"/>
                <w:szCs w:val="22"/>
              </w:rPr>
              <w:t>5</w:t>
            </w:r>
          </w:p>
        </w:tc>
        <w:tc>
          <w:tcPr>
            <w:tcW w:w="303" w:type="pct"/>
          </w:tcPr>
          <w:p w:rsidR="00A17DDE" w:rsidRPr="00615672" w:rsidRDefault="00A17DDE" w:rsidP="00A17DDE">
            <w:pPr>
              <w:contextualSpacing/>
              <w:jc w:val="center"/>
              <w:rPr>
                <w:sz w:val="22"/>
                <w:szCs w:val="22"/>
              </w:rPr>
            </w:pPr>
            <w:r w:rsidRPr="00615672">
              <w:rPr>
                <w:sz w:val="22"/>
                <w:szCs w:val="22"/>
              </w:rPr>
              <w:t>6</w:t>
            </w:r>
          </w:p>
        </w:tc>
        <w:tc>
          <w:tcPr>
            <w:tcW w:w="276" w:type="pct"/>
          </w:tcPr>
          <w:p w:rsidR="00A17DDE" w:rsidRPr="00615672" w:rsidRDefault="00A17DDE" w:rsidP="00A17DDE">
            <w:pPr>
              <w:contextualSpacing/>
              <w:jc w:val="center"/>
              <w:rPr>
                <w:sz w:val="22"/>
                <w:szCs w:val="22"/>
              </w:rPr>
            </w:pPr>
            <w:r w:rsidRPr="00615672">
              <w:rPr>
                <w:sz w:val="22"/>
                <w:szCs w:val="22"/>
              </w:rPr>
              <w:t>7</w:t>
            </w:r>
          </w:p>
        </w:tc>
        <w:tc>
          <w:tcPr>
            <w:tcW w:w="260" w:type="pct"/>
          </w:tcPr>
          <w:p w:rsidR="00A17DDE" w:rsidRPr="00615672" w:rsidRDefault="00A17DDE" w:rsidP="00A17DDE">
            <w:pPr>
              <w:contextualSpacing/>
              <w:jc w:val="center"/>
              <w:rPr>
                <w:sz w:val="22"/>
                <w:szCs w:val="22"/>
              </w:rPr>
            </w:pPr>
            <w:r w:rsidRPr="00615672">
              <w:rPr>
                <w:sz w:val="22"/>
                <w:szCs w:val="22"/>
              </w:rPr>
              <w:t>8</w:t>
            </w:r>
          </w:p>
        </w:tc>
        <w:tc>
          <w:tcPr>
            <w:tcW w:w="255" w:type="pct"/>
          </w:tcPr>
          <w:p w:rsidR="00A17DDE" w:rsidRPr="00615672" w:rsidRDefault="00A17DDE" w:rsidP="00A17DDE">
            <w:pPr>
              <w:contextualSpacing/>
              <w:jc w:val="center"/>
              <w:rPr>
                <w:sz w:val="22"/>
                <w:szCs w:val="22"/>
              </w:rPr>
            </w:pPr>
            <w:r w:rsidRPr="00615672">
              <w:rPr>
                <w:sz w:val="22"/>
                <w:szCs w:val="22"/>
              </w:rPr>
              <w:t>9</w:t>
            </w:r>
          </w:p>
        </w:tc>
        <w:tc>
          <w:tcPr>
            <w:tcW w:w="278" w:type="pct"/>
          </w:tcPr>
          <w:p w:rsidR="00A17DDE" w:rsidRPr="00615672" w:rsidRDefault="00A17DDE" w:rsidP="00A17DDE">
            <w:pPr>
              <w:contextualSpacing/>
              <w:jc w:val="center"/>
              <w:rPr>
                <w:sz w:val="22"/>
                <w:szCs w:val="22"/>
              </w:rPr>
            </w:pPr>
            <w:r w:rsidRPr="00615672">
              <w:rPr>
                <w:sz w:val="22"/>
                <w:szCs w:val="22"/>
              </w:rPr>
              <w:t>10</w:t>
            </w:r>
          </w:p>
        </w:tc>
        <w:tc>
          <w:tcPr>
            <w:tcW w:w="277" w:type="pct"/>
          </w:tcPr>
          <w:p w:rsidR="00A17DDE" w:rsidRPr="00615672" w:rsidRDefault="00A17DDE" w:rsidP="00A17DDE">
            <w:pPr>
              <w:contextualSpacing/>
              <w:jc w:val="center"/>
              <w:rPr>
                <w:sz w:val="22"/>
                <w:szCs w:val="22"/>
              </w:rPr>
            </w:pPr>
            <w:r w:rsidRPr="00615672">
              <w:rPr>
                <w:sz w:val="22"/>
                <w:szCs w:val="22"/>
              </w:rPr>
              <w:t>11</w:t>
            </w:r>
          </w:p>
        </w:tc>
        <w:tc>
          <w:tcPr>
            <w:tcW w:w="283" w:type="pct"/>
          </w:tcPr>
          <w:p w:rsidR="00A17DDE" w:rsidRPr="00615672" w:rsidRDefault="00A17DDE" w:rsidP="00A17DDE">
            <w:pPr>
              <w:contextualSpacing/>
              <w:jc w:val="center"/>
              <w:rPr>
                <w:sz w:val="22"/>
                <w:szCs w:val="22"/>
              </w:rPr>
            </w:pPr>
            <w:r w:rsidRPr="00615672">
              <w:rPr>
                <w:sz w:val="22"/>
                <w:szCs w:val="22"/>
              </w:rPr>
              <w:t>12</w:t>
            </w:r>
          </w:p>
        </w:tc>
        <w:tc>
          <w:tcPr>
            <w:tcW w:w="278" w:type="pct"/>
          </w:tcPr>
          <w:p w:rsidR="00A17DDE" w:rsidRPr="00615672" w:rsidRDefault="00A17DDE" w:rsidP="00A17DDE">
            <w:pPr>
              <w:contextualSpacing/>
              <w:jc w:val="center"/>
              <w:rPr>
                <w:sz w:val="22"/>
                <w:szCs w:val="22"/>
              </w:rPr>
            </w:pPr>
            <w:r w:rsidRPr="00615672">
              <w:rPr>
                <w:sz w:val="22"/>
                <w:szCs w:val="22"/>
              </w:rPr>
              <w:t>13</w:t>
            </w:r>
          </w:p>
        </w:tc>
        <w:tc>
          <w:tcPr>
            <w:tcW w:w="279" w:type="pct"/>
          </w:tcPr>
          <w:p w:rsidR="00A17DDE" w:rsidRPr="00615672" w:rsidRDefault="00A17DDE" w:rsidP="00A17DDE">
            <w:pPr>
              <w:contextualSpacing/>
              <w:jc w:val="center"/>
              <w:rPr>
                <w:sz w:val="22"/>
                <w:szCs w:val="22"/>
              </w:rPr>
            </w:pPr>
            <w:r w:rsidRPr="00615672">
              <w:rPr>
                <w:sz w:val="22"/>
                <w:szCs w:val="22"/>
              </w:rPr>
              <w:t>14</w:t>
            </w:r>
          </w:p>
        </w:tc>
      </w:tr>
      <w:tr w:rsidR="00A17DDE" w:rsidRPr="00615672" w:rsidTr="00A17DDE">
        <w:trPr>
          <w:trHeight w:val="20"/>
        </w:trPr>
        <w:tc>
          <w:tcPr>
            <w:tcW w:w="5000" w:type="pct"/>
            <w:gridSpan w:val="14"/>
          </w:tcPr>
          <w:p w:rsidR="00A17DDE" w:rsidRPr="00615672" w:rsidRDefault="00A17DDE" w:rsidP="00A17DDE">
            <w:pPr>
              <w:contextualSpacing/>
              <w:jc w:val="center"/>
              <w:rPr>
                <w:b/>
                <w:sz w:val="22"/>
                <w:szCs w:val="22"/>
              </w:rPr>
            </w:pPr>
          </w:p>
          <w:p w:rsidR="00A17DDE" w:rsidRPr="00615672" w:rsidRDefault="00A17DDE" w:rsidP="00A17DDE">
            <w:pPr>
              <w:contextualSpacing/>
              <w:jc w:val="center"/>
              <w:rPr>
                <w:b/>
                <w:sz w:val="22"/>
                <w:szCs w:val="22"/>
              </w:rPr>
            </w:pPr>
            <w:r w:rsidRPr="00615672">
              <w:rPr>
                <w:b/>
                <w:sz w:val="22"/>
                <w:szCs w:val="22"/>
              </w:rPr>
              <w:t>Муниципальная программа Яльчикского района Чувашской Республики «Цифровое общество Яльчикского района Чувашской Республики»</w:t>
            </w:r>
          </w:p>
          <w:p w:rsidR="00A17DDE" w:rsidRPr="00615672" w:rsidRDefault="00A17DDE" w:rsidP="00A17DDE">
            <w:pPr>
              <w:contextualSpacing/>
              <w:jc w:val="center"/>
              <w:rPr>
                <w:b/>
                <w:sz w:val="22"/>
                <w:szCs w:val="22"/>
              </w:rPr>
            </w:pPr>
          </w:p>
        </w:tc>
      </w:tr>
      <w:tr w:rsidR="00A17DDE" w:rsidRPr="00615672" w:rsidTr="008839DF">
        <w:trPr>
          <w:trHeight w:val="1380"/>
        </w:trPr>
        <w:tc>
          <w:tcPr>
            <w:tcW w:w="183" w:type="pct"/>
            <w:noWrap/>
          </w:tcPr>
          <w:p w:rsidR="00A17DDE" w:rsidRPr="00615672" w:rsidRDefault="00A17DDE" w:rsidP="00A17DDE">
            <w:pPr>
              <w:contextualSpacing/>
              <w:jc w:val="center"/>
              <w:rPr>
                <w:sz w:val="22"/>
                <w:szCs w:val="22"/>
              </w:rPr>
            </w:pPr>
            <w:r w:rsidRPr="00615672">
              <w:rPr>
                <w:sz w:val="22"/>
                <w:szCs w:val="22"/>
              </w:rPr>
              <w:t>1.</w:t>
            </w:r>
          </w:p>
        </w:tc>
        <w:tc>
          <w:tcPr>
            <w:tcW w:w="1342" w:type="pct"/>
          </w:tcPr>
          <w:p w:rsidR="00A17DDE" w:rsidRPr="00615672" w:rsidRDefault="00A17DDE" w:rsidP="00A17DDE">
            <w:pPr>
              <w:contextualSpacing/>
              <w:jc w:val="both"/>
              <w:rPr>
                <w:sz w:val="22"/>
                <w:szCs w:val="22"/>
              </w:rPr>
            </w:pPr>
            <w:r w:rsidRPr="00615672">
              <w:rPr>
                <w:sz w:val="22"/>
                <w:szCs w:val="22"/>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462" w:type="pct"/>
          </w:tcPr>
          <w:p w:rsidR="00A17DDE" w:rsidRPr="00615672" w:rsidRDefault="00A17DDE" w:rsidP="00A17DDE">
            <w:pPr>
              <w:contextualSpacing/>
              <w:jc w:val="center"/>
              <w:rPr>
                <w:sz w:val="22"/>
                <w:szCs w:val="22"/>
              </w:rPr>
            </w:pPr>
            <w:r w:rsidRPr="00615672">
              <w:rPr>
                <w:sz w:val="22"/>
                <w:szCs w:val="22"/>
              </w:rPr>
              <w:t>единиц</w:t>
            </w:r>
          </w:p>
        </w:tc>
        <w:tc>
          <w:tcPr>
            <w:tcW w:w="276" w:type="pct"/>
          </w:tcPr>
          <w:p w:rsidR="00A17DDE" w:rsidRPr="00615672" w:rsidRDefault="00A17DDE" w:rsidP="00A17DDE">
            <w:pPr>
              <w:autoSpaceDE w:val="0"/>
              <w:jc w:val="center"/>
              <w:rPr>
                <w:sz w:val="22"/>
                <w:szCs w:val="22"/>
                <w:lang w:eastAsia="ar-SA"/>
              </w:rPr>
            </w:pPr>
            <w:r w:rsidRPr="00615672">
              <w:rPr>
                <w:sz w:val="22"/>
                <w:szCs w:val="22"/>
                <w:lang w:eastAsia="ar-SA"/>
              </w:rPr>
              <w:t>70,0</w:t>
            </w:r>
          </w:p>
        </w:tc>
        <w:tc>
          <w:tcPr>
            <w:tcW w:w="248" w:type="pct"/>
          </w:tcPr>
          <w:p w:rsidR="00A17DDE" w:rsidRPr="00615672" w:rsidRDefault="00A17DDE" w:rsidP="00A17DDE">
            <w:pPr>
              <w:autoSpaceDE w:val="0"/>
              <w:jc w:val="center"/>
              <w:rPr>
                <w:sz w:val="22"/>
                <w:szCs w:val="22"/>
                <w:lang w:eastAsia="ar-SA"/>
              </w:rPr>
            </w:pPr>
            <w:r w:rsidRPr="00615672">
              <w:rPr>
                <w:sz w:val="22"/>
                <w:szCs w:val="22"/>
                <w:lang w:eastAsia="ar-SA"/>
              </w:rPr>
              <w:t>77,0</w:t>
            </w:r>
          </w:p>
        </w:tc>
        <w:tc>
          <w:tcPr>
            <w:tcW w:w="303" w:type="pct"/>
          </w:tcPr>
          <w:p w:rsidR="00A17DDE" w:rsidRPr="00615672" w:rsidRDefault="00A17DDE" w:rsidP="00A17DDE">
            <w:pPr>
              <w:autoSpaceDE w:val="0"/>
              <w:jc w:val="center"/>
              <w:rPr>
                <w:sz w:val="22"/>
                <w:szCs w:val="22"/>
                <w:lang w:eastAsia="ar-SA"/>
              </w:rPr>
            </w:pPr>
            <w:r w:rsidRPr="00615672">
              <w:rPr>
                <w:sz w:val="22"/>
                <w:szCs w:val="22"/>
                <w:lang w:eastAsia="ar-SA"/>
              </w:rPr>
              <w:t>79,0</w:t>
            </w:r>
          </w:p>
        </w:tc>
        <w:tc>
          <w:tcPr>
            <w:tcW w:w="276" w:type="pct"/>
            <w:noWrap/>
          </w:tcPr>
          <w:p w:rsidR="00A17DDE" w:rsidRPr="00615672" w:rsidRDefault="00A17DDE" w:rsidP="00A17DDE">
            <w:pPr>
              <w:autoSpaceDE w:val="0"/>
              <w:jc w:val="center"/>
              <w:rPr>
                <w:sz w:val="22"/>
                <w:szCs w:val="22"/>
                <w:lang w:eastAsia="ar-SA"/>
              </w:rPr>
            </w:pPr>
            <w:r w:rsidRPr="00615672">
              <w:rPr>
                <w:sz w:val="22"/>
                <w:szCs w:val="22"/>
                <w:lang w:eastAsia="ar-SA"/>
              </w:rPr>
              <w:t>80,0</w:t>
            </w:r>
          </w:p>
        </w:tc>
        <w:tc>
          <w:tcPr>
            <w:tcW w:w="260" w:type="pct"/>
          </w:tcPr>
          <w:p w:rsidR="00A17DDE" w:rsidRPr="00615672" w:rsidRDefault="00A17DDE" w:rsidP="00A17DDE">
            <w:pPr>
              <w:contextualSpacing/>
              <w:jc w:val="center"/>
              <w:rPr>
                <w:sz w:val="22"/>
                <w:szCs w:val="22"/>
              </w:rPr>
            </w:pPr>
            <w:r w:rsidRPr="00615672">
              <w:rPr>
                <w:sz w:val="22"/>
                <w:szCs w:val="22"/>
              </w:rPr>
              <w:t>81,0</w:t>
            </w:r>
          </w:p>
        </w:tc>
        <w:tc>
          <w:tcPr>
            <w:tcW w:w="255" w:type="pct"/>
          </w:tcPr>
          <w:p w:rsidR="00A17DDE" w:rsidRPr="00615672" w:rsidRDefault="00A17DDE" w:rsidP="00A17DDE">
            <w:pPr>
              <w:contextualSpacing/>
              <w:jc w:val="center"/>
              <w:rPr>
                <w:sz w:val="22"/>
                <w:szCs w:val="22"/>
              </w:rPr>
            </w:pPr>
            <w:r w:rsidRPr="00615672">
              <w:rPr>
                <w:sz w:val="22"/>
                <w:szCs w:val="22"/>
              </w:rPr>
              <w:t>82,0</w:t>
            </w:r>
          </w:p>
        </w:tc>
        <w:tc>
          <w:tcPr>
            <w:tcW w:w="278" w:type="pct"/>
          </w:tcPr>
          <w:p w:rsidR="00A17DDE" w:rsidRPr="00615672" w:rsidRDefault="00A17DDE" w:rsidP="00A17DDE">
            <w:pPr>
              <w:contextualSpacing/>
              <w:jc w:val="center"/>
              <w:rPr>
                <w:sz w:val="22"/>
                <w:szCs w:val="22"/>
              </w:rPr>
            </w:pPr>
            <w:r w:rsidRPr="00615672">
              <w:rPr>
                <w:sz w:val="22"/>
                <w:szCs w:val="22"/>
              </w:rPr>
              <w:t>83,0</w:t>
            </w:r>
          </w:p>
        </w:tc>
        <w:tc>
          <w:tcPr>
            <w:tcW w:w="277" w:type="pct"/>
          </w:tcPr>
          <w:p w:rsidR="00A17DDE" w:rsidRPr="00615672" w:rsidRDefault="00A17DDE" w:rsidP="00A17DDE">
            <w:pPr>
              <w:contextualSpacing/>
              <w:jc w:val="center"/>
              <w:rPr>
                <w:sz w:val="22"/>
                <w:szCs w:val="22"/>
              </w:rPr>
            </w:pPr>
            <w:r w:rsidRPr="00615672">
              <w:rPr>
                <w:sz w:val="22"/>
                <w:szCs w:val="22"/>
              </w:rPr>
              <w:t>84,0</w:t>
            </w:r>
          </w:p>
        </w:tc>
        <w:tc>
          <w:tcPr>
            <w:tcW w:w="283" w:type="pct"/>
          </w:tcPr>
          <w:p w:rsidR="00A17DDE" w:rsidRPr="00615672" w:rsidRDefault="00A17DDE" w:rsidP="00A17DDE">
            <w:pPr>
              <w:contextualSpacing/>
              <w:jc w:val="center"/>
              <w:rPr>
                <w:sz w:val="22"/>
                <w:szCs w:val="22"/>
              </w:rPr>
            </w:pPr>
            <w:r w:rsidRPr="00615672">
              <w:rPr>
                <w:sz w:val="22"/>
                <w:szCs w:val="22"/>
              </w:rPr>
              <w:t>85,0</w:t>
            </w:r>
          </w:p>
        </w:tc>
        <w:tc>
          <w:tcPr>
            <w:tcW w:w="278" w:type="pct"/>
          </w:tcPr>
          <w:p w:rsidR="00A17DDE" w:rsidRPr="00615672" w:rsidRDefault="00A17DDE" w:rsidP="00A17DDE">
            <w:pPr>
              <w:contextualSpacing/>
              <w:jc w:val="center"/>
              <w:rPr>
                <w:sz w:val="22"/>
                <w:szCs w:val="22"/>
              </w:rPr>
            </w:pPr>
            <w:r w:rsidRPr="00615672">
              <w:rPr>
                <w:sz w:val="22"/>
                <w:szCs w:val="22"/>
              </w:rPr>
              <w:t>90,0</w:t>
            </w:r>
          </w:p>
        </w:tc>
        <w:tc>
          <w:tcPr>
            <w:tcW w:w="279" w:type="pct"/>
          </w:tcPr>
          <w:p w:rsidR="00A17DDE" w:rsidRPr="00615672" w:rsidRDefault="00A17DDE" w:rsidP="00A17DDE">
            <w:pPr>
              <w:contextualSpacing/>
              <w:jc w:val="center"/>
              <w:rPr>
                <w:sz w:val="22"/>
                <w:szCs w:val="22"/>
              </w:rPr>
            </w:pPr>
            <w:r w:rsidRPr="00615672">
              <w:rPr>
                <w:sz w:val="22"/>
                <w:szCs w:val="22"/>
              </w:rPr>
              <w:t>90,0</w:t>
            </w:r>
          </w:p>
        </w:tc>
      </w:tr>
      <w:tr w:rsidR="00A17DDE" w:rsidRPr="00615672" w:rsidTr="008839DF">
        <w:trPr>
          <w:trHeight w:val="224"/>
        </w:trPr>
        <w:tc>
          <w:tcPr>
            <w:tcW w:w="183" w:type="pct"/>
            <w:noWrap/>
          </w:tcPr>
          <w:p w:rsidR="00A17DDE" w:rsidRPr="00615672" w:rsidRDefault="00A17DDE" w:rsidP="00A17DDE">
            <w:pPr>
              <w:contextualSpacing/>
              <w:jc w:val="center"/>
              <w:rPr>
                <w:sz w:val="22"/>
                <w:szCs w:val="22"/>
              </w:rPr>
            </w:pPr>
            <w:r w:rsidRPr="00615672">
              <w:rPr>
                <w:sz w:val="22"/>
                <w:szCs w:val="22"/>
              </w:rPr>
              <w:t>2.</w:t>
            </w:r>
          </w:p>
        </w:tc>
        <w:tc>
          <w:tcPr>
            <w:tcW w:w="1342" w:type="pct"/>
          </w:tcPr>
          <w:p w:rsidR="00A17DDE" w:rsidRPr="00615672" w:rsidRDefault="00A17DDE" w:rsidP="00A17DDE">
            <w:pPr>
              <w:contextualSpacing/>
              <w:jc w:val="both"/>
              <w:rPr>
                <w:sz w:val="22"/>
                <w:szCs w:val="22"/>
              </w:rPr>
            </w:pPr>
            <w:r w:rsidRPr="00615672">
              <w:rPr>
                <w:sz w:val="22"/>
                <w:szCs w:val="22"/>
              </w:rPr>
              <w:t>Доля граждан, использующих механизм получения государственных и муниципальных услуг в электронной форме</w:t>
            </w:r>
          </w:p>
        </w:tc>
        <w:tc>
          <w:tcPr>
            <w:tcW w:w="462" w:type="pct"/>
          </w:tcPr>
          <w:p w:rsidR="00A17DDE" w:rsidRPr="00615672" w:rsidRDefault="00A17DDE" w:rsidP="00A17DDE">
            <w:pPr>
              <w:contextualSpacing/>
              <w:jc w:val="center"/>
              <w:rPr>
                <w:sz w:val="22"/>
                <w:szCs w:val="22"/>
              </w:rPr>
            </w:pPr>
            <w:r w:rsidRPr="00615672">
              <w:rPr>
                <w:sz w:val="22"/>
                <w:szCs w:val="22"/>
              </w:rPr>
              <w:t>процентов</w:t>
            </w:r>
          </w:p>
        </w:tc>
        <w:tc>
          <w:tcPr>
            <w:tcW w:w="276" w:type="pct"/>
          </w:tcPr>
          <w:p w:rsidR="00A17DDE" w:rsidRPr="00615672" w:rsidRDefault="00A17DDE" w:rsidP="00A17DDE">
            <w:pPr>
              <w:contextualSpacing/>
              <w:jc w:val="center"/>
              <w:rPr>
                <w:sz w:val="22"/>
                <w:szCs w:val="22"/>
              </w:rPr>
            </w:pPr>
            <w:r w:rsidRPr="00615672">
              <w:rPr>
                <w:sz w:val="22"/>
                <w:szCs w:val="22"/>
              </w:rPr>
              <w:t>60,0</w:t>
            </w:r>
          </w:p>
        </w:tc>
        <w:tc>
          <w:tcPr>
            <w:tcW w:w="248" w:type="pct"/>
          </w:tcPr>
          <w:p w:rsidR="00A17DDE" w:rsidRPr="00615672" w:rsidRDefault="00A17DDE" w:rsidP="00A17DDE">
            <w:pPr>
              <w:contextualSpacing/>
              <w:jc w:val="center"/>
              <w:rPr>
                <w:sz w:val="22"/>
                <w:szCs w:val="22"/>
              </w:rPr>
            </w:pPr>
            <w:r w:rsidRPr="00615672">
              <w:rPr>
                <w:sz w:val="22"/>
                <w:szCs w:val="22"/>
              </w:rPr>
              <w:t>70,0</w:t>
            </w:r>
          </w:p>
        </w:tc>
        <w:tc>
          <w:tcPr>
            <w:tcW w:w="303" w:type="pct"/>
          </w:tcPr>
          <w:p w:rsidR="00A17DDE" w:rsidRPr="00615672" w:rsidRDefault="00A17DDE" w:rsidP="00A17DDE">
            <w:pPr>
              <w:contextualSpacing/>
              <w:jc w:val="center"/>
              <w:rPr>
                <w:sz w:val="22"/>
                <w:szCs w:val="22"/>
              </w:rPr>
            </w:pPr>
            <w:r w:rsidRPr="00615672">
              <w:rPr>
                <w:sz w:val="22"/>
                <w:szCs w:val="22"/>
              </w:rPr>
              <w:t>70,0</w:t>
            </w:r>
          </w:p>
        </w:tc>
        <w:tc>
          <w:tcPr>
            <w:tcW w:w="276" w:type="pct"/>
            <w:noWrap/>
          </w:tcPr>
          <w:p w:rsidR="00A17DDE" w:rsidRPr="00615672" w:rsidRDefault="00A17DDE" w:rsidP="00A17DDE">
            <w:pPr>
              <w:contextualSpacing/>
              <w:jc w:val="center"/>
              <w:rPr>
                <w:sz w:val="22"/>
                <w:szCs w:val="22"/>
              </w:rPr>
            </w:pPr>
            <w:r w:rsidRPr="00615672">
              <w:rPr>
                <w:sz w:val="22"/>
                <w:szCs w:val="22"/>
              </w:rPr>
              <w:t>70,0</w:t>
            </w:r>
          </w:p>
        </w:tc>
        <w:tc>
          <w:tcPr>
            <w:tcW w:w="260" w:type="pct"/>
          </w:tcPr>
          <w:p w:rsidR="00A17DDE" w:rsidRPr="00615672" w:rsidRDefault="00A17DDE" w:rsidP="00A17DDE">
            <w:pPr>
              <w:contextualSpacing/>
              <w:jc w:val="center"/>
              <w:rPr>
                <w:sz w:val="22"/>
                <w:szCs w:val="22"/>
              </w:rPr>
            </w:pPr>
            <w:r w:rsidRPr="00615672">
              <w:rPr>
                <w:sz w:val="22"/>
                <w:szCs w:val="22"/>
              </w:rPr>
              <w:t>71,0</w:t>
            </w:r>
          </w:p>
        </w:tc>
        <w:tc>
          <w:tcPr>
            <w:tcW w:w="255" w:type="pct"/>
          </w:tcPr>
          <w:p w:rsidR="00A17DDE" w:rsidRPr="00615672" w:rsidRDefault="00A17DDE" w:rsidP="00A17DDE">
            <w:pPr>
              <w:contextualSpacing/>
              <w:jc w:val="center"/>
              <w:rPr>
                <w:sz w:val="22"/>
                <w:szCs w:val="22"/>
              </w:rPr>
            </w:pPr>
            <w:r w:rsidRPr="00615672">
              <w:rPr>
                <w:sz w:val="22"/>
                <w:szCs w:val="22"/>
              </w:rPr>
              <w:t>72,0</w:t>
            </w:r>
          </w:p>
        </w:tc>
        <w:tc>
          <w:tcPr>
            <w:tcW w:w="278" w:type="pct"/>
          </w:tcPr>
          <w:p w:rsidR="00A17DDE" w:rsidRPr="00615672" w:rsidRDefault="00A17DDE" w:rsidP="00A17DDE">
            <w:pPr>
              <w:contextualSpacing/>
              <w:jc w:val="center"/>
              <w:rPr>
                <w:sz w:val="22"/>
                <w:szCs w:val="22"/>
              </w:rPr>
            </w:pPr>
            <w:r w:rsidRPr="00615672">
              <w:rPr>
                <w:sz w:val="22"/>
                <w:szCs w:val="22"/>
              </w:rPr>
              <w:t>73,0</w:t>
            </w:r>
          </w:p>
        </w:tc>
        <w:tc>
          <w:tcPr>
            <w:tcW w:w="277" w:type="pct"/>
          </w:tcPr>
          <w:p w:rsidR="00A17DDE" w:rsidRPr="00615672" w:rsidRDefault="00A17DDE" w:rsidP="00A17DDE">
            <w:pPr>
              <w:contextualSpacing/>
              <w:jc w:val="center"/>
              <w:rPr>
                <w:sz w:val="22"/>
                <w:szCs w:val="22"/>
              </w:rPr>
            </w:pPr>
            <w:r w:rsidRPr="00615672">
              <w:rPr>
                <w:sz w:val="22"/>
                <w:szCs w:val="22"/>
              </w:rPr>
              <w:t>74,0</w:t>
            </w:r>
          </w:p>
        </w:tc>
        <w:tc>
          <w:tcPr>
            <w:tcW w:w="283" w:type="pct"/>
          </w:tcPr>
          <w:p w:rsidR="00A17DDE" w:rsidRPr="00615672" w:rsidRDefault="00A17DDE" w:rsidP="00A17DDE">
            <w:pPr>
              <w:contextualSpacing/>
              <w:jc w:val="center"/>
              <w:rPr>
                <w:sz w:val="22"/>
                <w:szCs w:val="22"/>
              </w:rPr>
            </w:pPr>
            <w:r w:rsidRPr="00615672">
              <w:rPr>
                <w:sz w:val="22"/>
                <w:szCs w:val="22"/>
              </w:rPr>
              <w:t>75,0</w:t>
            </w:r>
          </w:p>
        </w:tc>
        <w:tc>
          <w:tcPr>
            <w:tcW w:w="278" w:type="pct"/>
          </w:tcPr>
          <w:p w:rsidR="00A17DDE" w:rsidRPr="00615672" w:rsidRDefault="00A17DDE" w:rsidP="00A17DDE">
            <w:pPr>
              <w:contextualSpacing/>
              <w:jc w:val="center"/>
              <w:rPr>
                <w:sz w:val="22"/>
                <w:szCs w:val="22"/>
              </w:rPr>
            </w:pPr>
            <w:r w:rsidRPr="00615672">
              <w:rPr>
                <w:sz w:val="22"/>
                <w:szCs w:val="22"/>
              </w:rPr>
              <w:t>75,0</w:t>
            </w:r>
          </w:p>
        </w:tc>
        <w:tc>
          <w:tcPr>
            <w:tcW w:w="279" w:type="pct"/>
          </w:tcPr>
          <w:p w:rsidR="00A17DDE" w:rsidRPr="00615672" w:rsidRDefault="00A17DDE" w:rsidP="00A17DDE">
            <w:pPr>
              <w:contextualSpacing/>
              <w:jc w:val="center"/>
              <w:rPr>
                <w:sz w:val="22"/>
                <w:szCs w:val="22"/>
              </w:rPr>
            </w:pPr>
            <w:r w:rsidRPr="00615672">
              <w:rPr>
                <w:sz w:val="22"/>
                <w:szCs w:val="22"/>
              </w:rPr>
              <w:t>80,0</w:t>
            </w:r>
          </w:p>
        </w:tc>
      </w:tr>
      <w:tr w:rsidR="00A17DDE" w:rsidRPr="00615672" w:rsidTr="00A17DDE">
        <w:trPr>
          <w:cantSplit/>
          <w:trHeight w:val="224"/>
        </w:trPr>
        <w:tc>
          <w:tcPr>
            <w:tcW w:w="5000" w:type="pct"/>
            <w:gridSpan w:val="14"/>
          </w:tcPr>
          <w:p w:rsidR="00A17DDE" w:rsidRPr="00615672" w:rsidRDefault="00A17DDE" w:rsidP="00A17DDE">
            <w:pPr>
              <w:spacing w:line="247" w:lineRule="auto"/>
              <w:contextualSpacing/>
              <w:jc w:val="center"/>
              <w:rPr>
                <w:b/>
                <w:sz w:val="22"/>
                <w:szCs w:val="22"/>
              </w:rPr>
            </w:pPr>
          </w:p>
          <w:p w:rsidR="00A17DDE" w:rsidRPr="00615672" w:rsidRDefault="00A17DDE" w:rsidP="00A17DDE">
            <w:pPr>
              <w:spacing w:line="247" w:lineRule="auto"/>
              <w:contextualSpacing/>
              <w:jc w:val="center"/>
              <w:rPr>
                <w:b/>
                <w:sz w:val="22"/>
                <w:szCs w:val="22"/>
              </w:rPr>
            </w:pPr>
            <w:r w:rsidRPr="00615672">
              <w:rPr>
                <w:b/>
                <w:sz w:val="22"/>
                <w:szCs w:val="22"/>
              </w:rPr>
              <w:t>Подпрограмма «Развитие информационных технологий»</w:t>
            </w:r>
          </w:p>
          <w:p w:rsidR="00A17DDE" w:rsidRPr="00615672" w:rsidRDefault="00A17DDE" w:rsidP="00A17DDE">
            <w:pPr>
              <w:spacing w:line="247" w:lineRule="auto"/>
              <w:contextualSpacing/>
              <w:jc w:val="center"/>
              <w:rPr>
                <w:b/>
                <w:sz w:val="22"/>
                <w:szCs w:val="22"/>
              </w:rPr>
            </w:pPr>
          </w:p>
        </w:tc>
      </w:tr>
      <w:tr w:rsidR="00A17DDE" w:rsidRPr="00615672" w:rsidTr="008839DF">
        <w:trPr>
          <w:trHeight w:val="224"/>
        </w:trPr>
        <w:tc>
          <w:tcPr>
            <w:tcW w:w="183" w:type="pct"/>
            <w:noWrap/>
          </w:tcPr>
          <w:p w:rsidR="00A17DDE" w:rsidRPr="00615672" w:rsidRDefault="00A17DDE" w:rsidP="00A17DDE">
            <w:pPr>
              <w:spacing w:line="247" w:lineRule="auto"/>
              <w:contextualSpacing/>
              <w:jc w:val="center"/>
              <w:rPr>
                <w:sz w:val="22"/>
                <w:szCs w:val="22"/>
              </w:rPr>
            </w:pPr>
            <w:r w:rsidRPr="00615672">
              <w:rPr>
                <w:sz w:val="22"/>
                <w:szCs w:val="22"/>
              </w:rPr>
              <w:lastRenderedPageBreak/>
              <w:t>1.</w:t>
            </w:r>
          </w:p>
        </w:tc>
        <w:tc>
          <w:tcPr>
            <w:tcW w:w="1342" w:type="pct"/>
          </w:tcPr>
          <w:p w:rsidR="00A17DDE" w:rsidRPr="00615672" w:rsidRDefault="00A17DDE" w:rsidP="00A17DDE">
            <w:pPr>
              <w:spacing w:line="247" w:lineRule="auto"/>
              <w:contextualSpacing/>
              <w:jc w:val="both"/>
              <w:rPr>
                <w:sz w:val="22"/>
                <w:szCs w:val="22"/>
              </w:rPr>
            </w:pPr>
            <w:r w:rsidRPr="00615672">
              <w:rPr>
                <w:sz w:val="22"/>
                <w:szCs w:val="22"/>
              </w:rPr>
              <w:t>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w:t>
            </w:r>
          </w:p>
        </w:tc>
        <w:tc>
          <w:tcPr>
            <w:tcW w:w="462" w:type="pct"/>
          </w:tcPr>
          <w:p w:rsidR="00A17DDE" w:rsidRPr="00615672" w:rsidRDefault="00A17DDE" w:rsidP="00A17DDE">
            <w:pPr>
              <w:spacing w:line="247" w:lineRule="auto"/>
              <w:contextualSpacing/>
              <w:jc w:val="center"/>
              <w:rPr>
                <w:sz w:val="22"/>
                <w:szCs w:val="22"/>
              </w:rPr>
            </w:pPr>
            <w:r w:rsidRPr="00615672">
              <w:rPr>
                <w:sz w:val="22"/>
                <w:szCs w:val="22"/>
              </w:rPr>
              <w:t>процентов</w:t>
            </w:r>
          </w:p>
        </w:tc>
        <w:tc>
          <w:tcPr>
            <w:tcW w:w="276" w:type="pct"/>
          </w:tcPr>
          <w:p w:rsidR="00A17DDE" w:rsidRPr="00615672" w:rsidRDefault="00A17DDE" w:rsidP="00A17DDE">
            <w:pPr>
              <w:spacing w:line="247" w:lineRule="auto"/>
              <w:contextualSpacing/>
              <w:jc w:val="center"/>
              <w:rPr>
                <w:sz w:val="22"/>
                <w:szCs w:val="22"/>
              </w:rPr>
            </w:pPr>
            <w:r w:rsidRPr="00615672">
              <w:rPr>
                <w:sz w:val="22"/>
                <w:szCs w:val="22"/>
              </w:rPr>
              <w:t>95,0</w:t>
            </w:r>
          </w:p>
        </w:tc>
        <w:tc>
          <w:tcPr>
            <w:tcW w:w="248" w:type="pct"/>
          </w:tcPr>
          <w:p w:rsidR="00A17DDE" w:rsidRPr="00615672" w:rsidRDefault="00A17DDE" w:rsidP="00A17DDE">
            <w:pPr>
              <w:spacing w:line="247" w:lineRule="auto"/>
              <w:contextualSpacing/>
              <w:jc w:val="center"/>
              <w:rPr>
                <w:sz w:val="22"/>
                <w:szCs w:val="22"/>
              </w:rPr>
            </w:pPr>
            <w:r w:rsidRPr="00615672">
              <w:rPr>
                <w:sz w:val="22"/>
                <w:szCs w:val="22"/>
              </w:rPr>
              <w:t>95,0</w:t>
            </w:r>
          </w:p>
        </w:tc>
        <w:tc>
          <w:tcPr>
            <w:tcW w:w="303" w:type="pct"/>
          </w:tcPr>
          <w:p w:rsidR="00A17DDE" w:rsidRPr="00615672" w:rsidRDefault="00A17DDE" w:rsidP="00A17DDE">
            <w:pPr>
              <w:spacing w:line="247" w:lineRule="auto"/>
              <w:contextualSpacing/>
              <w:jc w:val="center"/>
              <w:rPr>
                <w:sz w:val="22"/>
                <w:szCs w:val="22"/>
              </w:rPr>
            </w:pPr>
            <w:r w:rsidRPr="00615672">
              <w:rPr>
                <w:sz w:val="22"/>
                <w:szCs w:val="22"/>
              </w:rPr>
              <w:t>95,0</w:t>
            </w:r>
          </w:p>
        </w:tc>
        <w:tc>
          <w:tcPr>
            <w:tcW w:w="276" w:type="pct"/>
            <w:noWrap/>
          </w:tcPr>
          <w:p w:rsidR="00A17DDE" w:rsidRPr="00615672" w:rsidRDefault="00A17DDE" w:rsidP="00A17DDE">
            <w:pPr>
              <w:spacing w:line="247" w:lineRule="auto"/>
              <w:contextualSpacing/>
              <w:jc w:val="center"/>
              <w:rPr>
                <w:sz w:val="22"/>
                <w:szCs w:val="22"/>
              </w:rPr>
            </w:pPr>
            <w:r w:rsidRPr="00615672">
              <w:rPr>
                <w:sz w:val="22"/>
                <w:szCs w:val="22"/>
              </w:rPr>
              <w:t>96,0</w:t>
            </w:r>
          </w:p>
        </w:tc>
        <w:tc>
          <w:tcPr>
            <w:tcW w:w="260" w:type="pct"/>
          </w:tcPr>
          <w:p w:rsidR="00A17DDE" w:rsidRPr="00615672" w:rsidRDefault="00A17DDE" w:rsidP="00A17DDE">
            <w:pPr>
              <w:spacing w:line="247" w:lineRule="auto"/>
              <w:contextualSpacing/>
              <w:jc w:val="center"/>
              <w:rPr>
                <w:sz w:val="22"/>
                <w:szCs w:val="22"/>
              </w:rPr>
            </w:pPr>
            <w:r w:rsidRPr="00615672">
              <w:rPr>
                <w:sz w:val="22"/>
                <w:szCs w:val="22"/>
              </w:rPr>
              <w:t>97,0</w:t>
            </w:r>
          </w:p>
        </w:tc>
        <w:tc>
          <w:tcPr>
            <w:tcW w:w="255" w:type="pct"/>
          </w:tcPr>
          <w:p w:rsidR="00A17DDE" w:rsidRPr="00615672" w:rsidRDefault="00A17DDE" w:rsidP="00A17DDE">
            <w:pPr>
              <w:spacing w:line="247" w:lineRule="auto"/>
              <w:contextualSpacing/>
              <w:jc w:val="center"/>
              <w:rPr>
                <w:sz w:val="22"/>
                <w:szCs w:val="22"/>
              </w:rPr>
            </w:pPr>
            <w:r w:rsidRPr="00615672">
              <w:rPr>
                <w:sz w:val="22"/>
                <w:szCs w:val="22"/>
              </w:rPr>
              <w:t>98,0</w:t>
            </w:r>
          </w:p>
        </w:tc>
        <w:tc>
          <w:tcPr>
            <w:tcW w:w="278" w:type="pct"/>
          </w:tcPr>
          <w:p w:rsidR="00A17DDE" w:rsidRPr="00615672" w:rsidRDefault="00A17DDE" w:rsidP="00A17DDE">
            <w:pPr>
              <w:spacing w:line="247" w:lineRule="auto"/>
              <w:contextualSpacing/>
              <w:jc w:val="center"/>
              <w:rPr>
                <w:sz w:val="22"/>
                <w:szCs w:val="22"/>
              </w:rPr>
            </w:pPr>
            <w:r w:rsidRPr="00615672">
              <w:rPr>
                <w:sz w:val="22"/>
                <w:szCs w:val="22"/>
              </w:rPr>
              <w:t>99,0</w:t>
            </w:r>
          </w:p>
        </w:tc>
        <w:tc>
          <w:tcPr>
            <w:tcW w:w="277" w:type="pct"/>
          </w:tcPr>
          <w:p w:rsidR="00A17DDE" w:rsidRPr="00615672" w:rsidRDefault="00A17DDE" w:rsidP="00A17DDE">
            <w:pPr>
              <w:spacing w:line="247" w:lineRule="auto"/>
              <w:contextualSpacing/>
              <w:jc w:val="center"/>
              <w:rPr>
                <w:sz w:val="22"/>
                <w:szCs w:val="22"/>
              </w:rPr>
            </w:pPr>
            <w:r w:rsidRPr="00615672">
              <w:rPr>
                <w:sz w:val="22"/>
                <w:szCs w:val="22"/>
              </w:rPr>
              <w:t>100,0</w:t>
            </w:r>
          </w:p>
        </w:tc>
        <w:tc>
          <w:tcPr>
            <w:tcW w:w="283" w:type="pct"/>
          </w:tcPr>
          <w:p w:rsidR="00A17DDE" w:rsidRPr="00615672" w:rsidRDefault="00A17DDE" w:rsidP="00A17DDE">
            <w:pPr>
              <w:spacing w:line="247" w:lineRule="auto"/>
              <w:contextualSpacing/>
              <w:jc w:val="center"/>
              <w:rPr>
                <w:sz w:val="22"/>
                <w:szCs w:val="22"/>
              </w:rPr>
            </w:pPr>
            <w:r w:rsidRPr="00615672">
              <w:rPr>
                <w:sz w:val="22"/>
                <w:szCs w:val="22"/>
              </w:rPr>
              <w:t>100,0</w:t>
            </w:r>
          </w:p>
        </w:tc>
        <w:tc>
          <w:tcPr>
            <w:tcW w:w="278" w:type="pct"/>
          </w:tcPr>
          <w:p w:rsidR="00A17DDE" w:rsidRPr="00615672" w:rsidRDefault="00A17DDE" w:rsidP="00A17DDE">
            <w:pPr>
              <w:spacing w:line="247" w:lineRule="auto"/>
              <w:contextualSpacing/>
              <w:jc w:val="center"/>
              <w:rPr>
                <w:sz w:val="22"/>
                <w:szCs w:val="22"/>
              </w:rPr>
            </w:pPr>
            <w:r w:rsidRPr="00615672">
              <w:rPr>
                <w:sz w:val="22"/>
                <w:szCs w:val="22"/>
              </w:rPr>
              <w:t>100,0</w:t>
            </w:r>
          </w:p>
        </w:tc>
        <w:tc>
          <w:tcPr>
            <w:tcW w:w="279" w:type="pct"/>
          </w:tcPr>
          <w:p w:rsidR="00A17DDE" w:rsidRPr="00615672" w:rsidRDefault="00A17DDE" w:rsidP="00A17DDE">
            <w:pPr>
              <w:spacing w:line="247" w:lineRule="auto"/>
              <w:contextualSpacing/>
              <w:jc w:val="center"/>
              <w:rPr>
                <w:sz w:val="22"/>
                <w:szCs w:val="22"/>
              </w:rPr>
            </w:pPr>
            <w:r w:rsidRPr="00615672">
              <w:rPr>
                <w:sz w:val="22"/>
                <w:szCs w:val="22"/>
              </w:rPr>
              <w:t>100,0</w:t>
            </w:r>
          </w:p>
        </w:tc>
      </w:tr>
      <w:tr w:rsidR="00A17DDE" w:rsidRPr="00615672" w:rsidTr="008839DF">
        <w:trPr>
          <w:trHeight w:val="224"/>
        </w:trPr>
        <w:tc>
          <w:tcPr>
            <w:tcW w:w="183" w:type="pct"/>
            <w:noWrap/>
          </w:tcPr>
          <w:p w:rsidR="00A17DDE" w:rsidRPr="00615672" w:rsidRDefault="00A17DDE" w:rsidP="00A17DDE">
            <w:pPr>
              <w:spacing w:line="247" w:lineRule="auto"/>
              <w:contextualSpacing/>
              <w:jc w:val="center"/>
              <w:rPr>
                <w:sz w:val="22"/>
                <w:szCs w:val="22"/>
              </w:rPr>
            </w:pPr>
            <w:r w:rsidRPr="00615672">
              <w:rPr>
                <w:sz w:val="22"/>
                <w:szCs w:val="22"/>
              </w:rPr>
              <w:t>2.</w:t>
            </w:r>
          </w:p>
        </w:tc>
        <w:tc>
          <w:tcPr>
            <w:tcW w:w="1342" w:type="pct"/>
          </w:tcPr>
          <w:p w:rsidR="00A17DDE" w:rsidRPr="00615672" w:rsidRDefault="00A17DDE" w:rsidP="00A17DDE">
            <w:pPr>
              <w:spacing w:line="247" w:lineRule="auto"/>
              <w:contextualSpacing/>
              <w:jc w:val="both"/>
              <w:rPr>
                <w:sz w:val="22"/>
                <w:szCs w:val="22"/>
              </w:rPr>
            </w:pPr>
            <w:r w:rsidRPr="00615672">
              <w:rPr>
                <w:sz w:val="22"/>
                <w:szCs w:val="22"/>
              </w:rPr>
              <w:t>Доля граждан,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(муниципальной) услугой не превышает 15 минут</w:t>
            </w:r>
          </w:p>
        </w:tc>
        <w:tc>
          <w:tcPr>
            <w:tcW w:w="462" w:type="pct"/>
          </w:tcPr>
          <w:p w:rsidR="00A17DDE" w:rsidRPr="00615672" w:rsidRDefault="00A17DDE" w:rsidP="00A17DDE">
            <w:pPr>
              <w:spacing w:line="247" w:lineRule="auto"/>
              <w:contextualSpacing/>
              <w:jc w:val="center"/>
              <w:rPr>
                <w:sz w:val="22"/>
                <w:szCs w:val="22"/>
              </w:rPr>
            </w:pPr>
            <w:r w:rsidRPr="00615672">
              <w:rPr>
                <w:sz w:val="22"/>
                <w:szCs w:val="22"/>
              </w:rPr>
              <w:t>процентов</w:t>
            </w:r>
          </w:p>
        </w:tc>
        <w:tc>
          <w:tcPr>
            <w:tcW w:w="276" w:type="pct"/>
          </w:tcPr>
          <w:p w:rsidR="00A17DDE" w:rsidRPr="00615672" w:rsidRDefault="00A17DDE" w:rsidP="00A17DDE">
            <w:pPr>
              <w:spacing w:line="247" w:lineRule="auto"/>
              <w:contextualSpacing/>
              <w:jc w:val="center"/>
              <w:rPr>
                <w:sz w:val="22"/>
                <w:szCs w:val="22"/>
              </w:rPr>
            </w:pPr>
            <w:r w:rsidRPr="00615672">
              <w:rPr>
                <w:sz w:val="22"/>
                <w:szCs w:val="22"/>
              </w:rPr>
              <w:t>99,9</w:t>
            </w:r>
          </w:p>
        </w:tc>
        <w:tc>
          <w:tcPr>
            <w:tcW w:w="248" w:type="pct"/>
          </w:tcPr>
          <w:p w:rsidR="00A17DDE" w:rsidRPr="00615672" w:rsidRDefault="00A17DDE" w:rsidP="00A17DDE">
            <w:pPr>
              <w:spacing w:line="247" w:lineRule="auto"/>
              <w:contextualSpacing/>
              <w:jc w:val="center"/>
              <w:rPr>
                <w:sz w:val="22"/>
                <w:szCs w:val="22"/>
              </w:rPr>
            </w:pPr>
            <w:r w:rsidRPr="00615672">
              <w:rPr>
                <w:sz w:val="22"/>
                <w:szCs w:val="22"/>
              </w:rPr>
              <w:t>99,8</w:t>
            </w:r>
          </w:p>
        </w:tc>
        <w:tc>
          <w:tcPr>
            <w:tcW w:w="303" w:type="pct"/>
          </w:tcPr>
          <w:p w:rsidR="00A17DDE" w:rsidRPr="00615672" w:rsidRDefault="00A17DDE" w:rsidP="00A17DDE">
            <w:pPr>
              <w:spacing w:line="247" w:lineRule="auto"/>
              <w:contextualSpacing/>
              <w:jc w:val="center"/>
              <w:rPr>
                <w:sz w:val="22"/>
                <w:szCs w:val="22"/>
              </w:rPr>
            </w:pPr>
            <w:r w:rsidRPr="00615672">
              <w:rPr>
                <w:sz w:val="22"/>
                <w:szCs w:val="22"/>
              </w:rPr>
              <w:t>100,0</w:t>
            </w:r>
          </w:p>
        </w:tc>
        <w:tc>
          <w:tcPr>
            <w:tcW w:w="276" w:type="pct"/>
            <w:noWrap/>
          </w:tcPr>
          <w:p w:rsidR="00A17DDE" w:rsidRPr="00615672" w:rsidRDefault="00A17DDE" w:rsidP="00A17DDE">
            <w:pPr>
              <w:spacing w:line="247" w:lineRule="auto"/>
              <w:contextualSpacing/>
              <w:jc w:val="center"/>
              <w:rPr>
                <w:sz w:val="22"/>
                <w:szCs w:val="22"/>
              </w:rPr>
            </w:pPr>
            <w:r w:rsidRPr="00615672">
              <w:rPr>
                <w:sz w:val="22"/>
                <w:szCs w:val="22"/>
              </w:rPr>
              <w:t>100,0</w:t>
            </w:r>
          </w:p>
        </w:tc>
        <w:tc>
          <w:tcPr>
            <w:tcW w:w="260" w:type="pct"/>
          </w:tcPr>
          <w:p w:rsidR="00A17DDE" w:rsidRPr="00615672" w:rsidRDefault="00A17DDE" w:rsidP="00A17DDE">
            <w:pPr>
              <w:spacing w:line="247" w:lineRule="auto"/>
              <w:contextualSpacing/>
              <w:jc w:val="center"/>
              <w:rPr>
                <w:sz w:val="22"/>
                <w:szCs w:val="22"/>
              </w:rPr>
            </w:pPr>
            <w:r w:rsidRPr="00615672">
              <w:rPr>
                <w:sz w:val="22"/>
                <w:szCs w:val="22"/>
              </w:rPr>
              <w:t>100,0</w:t>
            </w:r>
          </w:p>
        </w:tc>
        <w:tc>
          <w:tcPr>
            <w:tcW w:w="255" w:type="pct"/>
          </w:tcPr>
          <w:p w:rsidR="00A17DDE" w:rsidRPr="00615672" w:rsidRDefault="00A17DDE" w:rsidP="00A17DDE">
            <w:pPr>
              <w:spacing w:line="247" w:lineRule="auto"/>
              <w:contextualSpacing/>
              <w:jc w:val="center"/>
              <w:rPr>
                <w:sz w:val="22"/>
                <w:szCs w:val="22"/>
              </w:rPr>
            </w:pPr>
            <w:r w:rsidRPr="00615672">
              <w:rPr>
                <w:sz w:val="22"/>
                <w:szCs w:val="22"/>
              </w:rPr>
              <w:t>100,0</w:t>
            </w:r>
          </w:p>
        </w:tc>
        <w:tc>
          <w:tcPr>
            <w:tcW w:w="278" w:type="pct"/>
          </w:tcPr>
          <w:p w:rsidR="00A17DDE" w:rsidRPr="00615672" w:rsidRDefault="00A17DDE" w:rsidP="00A17DDE">
            <w:pPr>
              <w:spacing w:line="247" w:lineRule="auto"/>
              <w:contextualSpacing/>
              <w:jc w:val="center"/>
              <w:rPr>
                <w:sz w:val="22"/>
                <w:szCs w:val="22"/>
              </w:rPr>
            </w:pPr>
            <w:r w:rsidRPr="00615672">
              <w:rPr>
                <w:sz w:val="22"/>
                <w:szCs w:val="22"/>
              </w:rPr>
              <w:t>100,0</w:t>
            </w:r>
          </w:p>
        </w:tc>
        <w:tc>
          <w:tcPr>
            <w:tcW w:w="277" w:type="pct"/>
          </w:tcPr>
          <w:p w:rsidR="00A17DDE" w:rsidRPr="00615672" w:rsidRDefault="00A17DDE" w:rsidP="00A17DDE">
            <w:pPr>
              <w:spacing w:line="247" w:lineRule="auto"/>
              <w:contextualSpacing/>
              <w:jc w:val="center"/>
              <w:rPr>
                <w:sz w:val="22"/>
                <w:szCs w:val="22"/>
              </w:rPr>
            </w:pPr>
            <w:r w:rsidRPr="00615672">
              <w:rPr>
                <w:sz w:val="22"/>
                <w:szCs w:val="22"/>
              </w:rPr>
              <w:t>100,0</w:t>
            </w:r>
          </w:p>
        </w:tc>
        <w:tc>
          <w:tcPr>
            <w:tcW w:w="283" w:type="pct"/>
          </w:tcPr>
          <w:p w:rsidR="00A17DDE" w:rsidRPr="00615672" w:rsidRDefault="00A17DDE" w:rsidP="00A17DDE">
            <w:pPr>
              <w:spacing w:line="247" w:lineRule="auto"/>
              <w:contextualSpacing/>
              <w:jc w:val="center"/>
              <w:rPr>
                <w:sz w:val="22"/>
                <w:szCs w:val="22"/>
              </w:rPr>
            </w:pPr>
            <w:r w:rsidRPr="00615672">
              <w:rPr>
                <w:sz w:val="22"/>
                <w:szCs w:val="22"/>
              </w:rPr>
              <w:t>100,0</w:t>
            </w:r>
          </w:p>
        </w:tc>
        <w:tc>
          <w:tcPr>
            <w:tcW w:w="278" w:type="pct"/>
          </w:tcPr>
          <w:p w:rsidR="00A17DDE" w:rsidRPr="00615672" w:rsidRDefault="00A17DDE" w:rsidP="00A17DDE">
            <w:pPr>
              <w:spacing w:line="247" w:lineRule="auto"/>
              <w:contextualSpacing/>
              <w:jc w:val="center"/>
              <w:rPr>
                <w:sz w:val="22"/>
                <w:szCs w:val="22"/>
              </w:rPr>
            </w:pPr>
            <w:r w:rsidRPr="00615672">
              <w:rPr>
                <w:sz w:val="22"/>
                <w:szCs w:val="22"/>
              </w:rPr>
              <w:t>100,0</w:t>
            </w:r>
          </w:p>
        </w:tc>
        <w:tc>
          <w:tcPr>
            <w:tcW w:w="279" w:type="pct"/>
          </w:tcPr>
          <w:p w:rsidR="00A17DDE" w:rsidRPr="00615672" w:rsidRDefault="00A17DDE" w:rsidP="00A17DDE">
            <w:pPr>
              <w:spacing w:line="247" w:lineRule="auto"/>
              <w:contextualSpacing/>
              <w:jc w:val="center"/>
              <w:rPr>
                <w:sz w:val="22"/>
                <w:szCs w:val="22"/>
              </w:rPr>
            </w:pPr>
            <w:r w:rsidRPr="00615672">
              <w:rPr>
                <w:sz w:val="22"/>
                <w:szCs w:val="22"/>
              </w:rPr>
              <w:t>100,0</w:t>
            </w:r>
          </w:p>
        </w:tc>
      </w:tr>
      <w:tr w:rsidR="00A17DDE" w:rsidRPr="00615672" w:rsidTr="00A17DDE">
        <w:trPr>
          <w:trHeight w:val="20"/>
        </w:trPr>
        <w:tc>
          <w:tcPr>
            <w:tcW w:w="5000" w:type="pct"/>
            <w:gridSpan w:val="14"/>
          </w:tcPr>
          <w:p w:rsidR="00A17DDE" w:rsidRPr="00615672" w:rsidRDefault="00A17DDE" w:rsidP="00A17DDE">
            <w:pPr>
              <w:ind w:firstLine="709"/>
              <w:contextualSpacing/>
              <w:jc w:val="center"/>
              <w:rPr>
                <w:b/>
                <w:sz w:val="22"/>
                <w:szCs w:val="22"/>
              </w:rPr>
            </w:pPr>
          </w:p>
          <w:p w:rsidR="00A17DDE" w:rsidRPr="00615672" w:rsidRDefault="00A17DDE" w:rsidP="00A17DDE">
            <w:pPr>
              <w:ind w:firstLine="709"/>
              <w:contextualSpacing/>
              <w:jc w:val="center"/>
              <w:rPr>
                <w:b/>
                <w:sz w:val="22"/>
                <w:szCs w:val="22"/>
              </w:rPr>
            </w:pPr>
            <w:r w:rsidRPr="00615672">
              <w:rPr>
                <w:b/>
                <w:sz w:val="22"/>
                <w:szCs w:val="22"/>
              </w:rPr>
              <w:t>Подпрограмма «Информационная инфраструктура»</w:t>
            </w:r>
          </w:p>
          <w:p w:rsidR="00A17DDE" w:rsidRPr="00615672" w:rsidRDefault="00A17DDE" w:rsidP="00A17DDE">
            <w:pPr>
              <w:ind w:firstLine="709"/>
              <w:contextualSpacing/>
              <w:jc w:val="center"/>
              <w:rPr>
                <w:b/>
                <w:sz w:val="22"/>
                <w:szCs w:val="22"/>
              </w:rPr>
            </w:pPr>
          </w:p>
        </w:tc>
      </w:tr>
      <w:tr w:rsidR="00A17DDE" w:rsidRPr="00615672" w:rsidTr="008839DF">
        <w:trPr>
          <w:trHeight w:val="20"/>
        </w:trPr>
        <w:tc>
          <w:tcPr>
            <w:tcW w:w="183" w:type="pct"/>
            <w:noWrap/>
          </w:tcPr>
          <w:p w:rsidR="00A17DDE" w:rsidRPr="00615672" w:rsidRDefault="00A17DDE" w:rsidP="00A17DDE">
            <w:pPr>
              <w:contextualSpacing/>
              <w:jc w:val="center"/>
              <w:rPr>
                <w:sz w:val="22"/>
                <w:szCs w:val="22"/>
              </w:rPr>
            </w:pPr>
            <w:r w:rsidRPr="00615672">
              <w:rPr>
                <w:sz w:val="22"/>
                <w:szCs w:val="22"/>
              </w:rPr>
              <w:t>1.</w:t>
            </w:r>
          </w:p>
        </w:tc>
        <w:tc>
          <w:tcPr>
            <w:tcW w:w="1342" w:type="pct"/>
          </w:tcPr>
          <w:p w:rsidR="00A17DDE" w:rsidRPr="00615672" w:rsidRDefault="00A17DDE" w:rsidP="00A17DDE">
            <w:pPr>
              <w:contextualSpacing/>
              <w:jc w:val="both"/>
              <w:rPr>
                <w:sz w:val="22"/>
                <w:szCs w:val="22"/>
              </w:rPr>
            </w:pPr>
            <w:r w:rsidRPr="00615672">
              <w:rPr>
                <w:sz w:val="22"/>
                <w:szCs w:val="22"/>
              </w:rPr>
              <w:t>Доля органов местного самоуправления, обеспеченных постоянным доступом к информационно-телекоммуникационной сети «Интернет» на скорости не менее 2 Мбит/с</w:t>
            </w:r>
          </w:p>
        </w:tc>
        <w:tc>
          <w:tcPr>
            <w:tcW w:w="462" w:type="pct"/>
          </w:tcPr>
          <w:p w:rsidR="00A17DDE" w:rsidRPr="00615672" w:rsidRDefault="00A17DDE" w:rsidP="00A17DDE">
            <w:pPr>
              <w:contextualSpacing/>
              <w:jc w:val="center"/>
              <w:rPr>
                <w:sz w:val="22"/>
                <w:szCs w:val="22"/>
              </w:rPr>
            </w:pPr>
            <w:r w:rsidRPr="00615672">
              <w:rPr>
                <w:sz w:val="22"/>
                <w:szCs w:val="22"/>
              </w:rPr>
              <w:t>процентов</w:t>
            </w:r>
          </w:p>
        </w:tc>
        <w:tc>
          <w:tcPr>
            <w:tcW w:w="276" w:type="pct"/>
          </w:tcPr>
          <w:p w:rsidR="00A17DDE" w:rsidRPr="00615672" w:rsidRDefault="00A17DDE" w:rsidP="00A17DDE">
            <w:pPr>
              <w:contextualSpacing/>
              <w:jc w:val="center"/>
              <w:rPr>
                <w:sz w:val="22"/>
                <w:szCs w:val="22"/>
              </w:rPr>
            </w:pPr>
            <w:r w:rsidRPr="00615672">
              <w:rPr>
                <w:sz w:val="22"/>
                <w:szCs w:val="22"/>
              </w:rPr>
              <w:t>89,0</w:t>
            </w:r>
          </w:p>
        </w:tc>
        <w:tc>
          <w:tcPr>
            <w:tcW w:w="248" w:type="pct"/>
          </w:tcPr>
          <w:p w:rsidR="00A17DDE" w:rsidRPr="00615672" w:rsidRDefault="00A17DDE" w:rsidP="00A17DDE">
            <w:pPr>
              <w:contextualSpacing/>
              <w:jc w:val="center"/>
              <w:rPr>
                <w:sz w:val="22"/>
                <w:szCs w:val="22"/>
              </w:rPr>
            </w:pPr>
            <w:r w:rsidRPr="00615672">
              <w:rPr>
                <w:sz w:val="22"/>
                <w:szCs w:val="22"/>
              </w:rPr>
              <w:t>92,0</w:t>
            </w:r>
          </w:p>
        </w:tc>
        <w:tc>
          <w:tcPr>
            <w:tcW w:w="303" w:type="pct"/>
          </w:tcPr>
          <w:p w:rsidR="00A17DDE" w:rsidRPr="00615672" w:rsidRDefault="00A17DDE" w:rsidP="00A17DDE">
            <w:pPr>
              <w:contextualSpacing/>
              <w:jc w:val="center"/>
              <w:rPr>
                <w:sz w:val="22"/>
                <w:szCs w:val="22"/>
              </w:rPr>
            </w:pPr>
            <w:r w:rsidRPr="00615672">
              <w:rPr>
                <w:sz w:val="22"/>
                <w:szCs w:val="22"/>
              </w:rPr>
              <w:t>96,0</w:t>
            </w:r>
          </w:p>
        </w:tc>
        <w:tc>
          <w:tcPr>
            <w:tcW w:w="276" w:type="pct"/>
            <w:noWrap/>
          </w:tcPr>
          <w:p w:rsidR="00A17DDE" w:rsidRPr="00615672" w:rsidRDefault="00A17DDE" w:rsidP="00A17DDE">
            <w:pPr>
              <w:contextualSpacing/>
              <w:jc w:val="center"/>
              <w:rPr>
                <w:sz w:val="22"/>
                <w:szCs w:val="22"/>
              </w:rPr>
            </w:pPr>
            <w:r w:rsidRPr="00615672">
              <w:rPr>
                <w:sz w:val="22"/>
                <w:szCs w:val="22"/>
              </w:rPr>
              <w:t>100,0</w:t>
            </w:r>
          </w:p>
        </w:tc>
        <w:tc>
          <w:tcPr>
            <w:tcW w:w="260" w:type="pct"/>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255" w:type="pct"/>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278" w:type="pct"/>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277" w:type="pct"/>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283" w:type="pct"/>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278" w:type="pct"/>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279" w:type="pct"/>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r>
      <w:tr w:rsidR="00A17DDE" w:rsidRPr="00615672" w:rsidTr="008839DF">
        <w:trPr>
          <w:trHeight w:val="20"/>
        </w:trPr>
        <w:tc>
          <w:tcPr>
            <w:tcW w:w="183" w:type="pct"/>
            <w:noWrap/>
          </w:tcPr>
          <w:p w:rsidR="00A17DDE" w:rsidRPr="00615672" w:rsidRDefault="00A17DDE" w:rsidP="00A17DDE">
            <w:pPr>
              <w:contextualSpacing/>
              <w:jc w:val="center"/>
              <w:rPr>
                <w:sz w:val="22"/>
                <w:szCs w:val="22"/>
              </w:rPr>
            </w:pPr>
            <w:r w:rsidRPr="00615672">
              <w:rPr>
                <w:sz w:val="22"/>
                <w:szCs w:val="22"/>
              </w:rPr>
              <w:t>2.</w:t>
            </w:r>
          </w:p>
        </w:tc>
        <w:tc>
          <w:tcPr>
            <w:tcW w:w="1342" w:type="pct"/>
          </w:tcPr>
          <w:p w:rsidR="00A17DDE" w:rsidRPr="00615672" w:rsidRDefault="00A17DDE" w:rsidP="00A17DDE">
            <w:pPr>
              <w:contextualSpacing/>
              <w:jc w:val="both"/>
              <w:rPr>
                <w:sz w:val="22"/>
                <w:szCs w:val="22"/>
              </w:rPr>
            </w:pPr>
            <w:r w:rsidRPr="00615672">
              <w:rPr>
                <w:sz w:val="22"/>
                <w:szCs w:val="22"/>
              </w:rPr>
              <w:t xml:space="preserve">Срок простоя государственных информационных систем в результате выхода из строя компонентов серверного и сетевого оборудования </w:t>
            </w:r>
          </w:p>
        </w:tc>
        <w:tc>
          <w:tcPr>
            <w:tcW w:w="462" w:type="pct"/>
          </w:tcPr>
          <w:p w:rsidR="00A17DDE" w:rsidRPr="00615672" w:rsidRDefault="00A17DDE" w:rsidP="00A17DDE">
            <w:pPr>
              <w:contextualSpacing/>
              <w:jc w:val="center"/>
              <w:rPr>
                <w:sz w:val="22"/>
                <w:szCs w:val="22"/>
              </w:rPr>
            </w:pPr>
            <w:r w:rsidRPr="00615672">
              <w:rPr>
                <w:sz w:val="22"/>
                <w:szCs w:val="22"/>
              </w:rPr>
              <w:t>часов</w:t>
            </w:r>
          </w:p>
        </w:tc>
        <w:tc>
          <w:tcPr>
            <w:tcW w:w="276" w:type="pct"/>
          </w:tcPr>
          <w:p w:rsidR="00A17DDE" w:rsidRPr="00615672" w:rsidRDefault="00A17DDE" w:rsidP="00A17DDE">
            <w:pPr>
              <w:contextualSpacing/>
              <w:jc w:val="center"/>
              <w:rPr>
                <w:sz w:val="22"/>
                <w:szCs w:val="22"/>
              </w:rPr>
            </w:pPr>
            <w:r w:rsidRPr="00615672">
              <w:rPr>
                <w:sz w:val="22"/>
                <w:szCs w:val="22"/>
              </w:rPr>
              <w:t>-</w:t>
            </w:r>
          </w:p>
        </w:tc>
        <w:tc>
          <w:tcPr>
            <w:tcW w:w="248" w:type="pct"/>
          </w:tcPr>
          <w:p w:rsidR="00A17DDE" w:rsidRPr="00615672" w:rsidRDefault="00A17DDE" w:rsidP="00A17DDE">
            <w:pPr>
              <w:contextualSpacing/>
              <w:jc w:val="center"/>
              <w:rPr>
                <w:sz w:val="22"/>
                <w:szCs w:val="22"/>
              </w:rPr>
            </w:pPr>
            <w:r w:rsidRPr="00615672">
              <w:rPr>
                <w:sz w:val="22"/>
                <w:szCs w:val="22"/>
              </w:rPr>
              <w:t>72,0</w:t>
            </w:r>
          </w:p>
        </w:tc>
        <w:tc>
          <w:tcPr>
            <w:tcW w:w="303" w:type="pct"/>
          </w:tcPr>
          <w:p w:rsidR="00A17DDE" w:rsidRPr="00615672" w:rsidRDefault="00A17DDE" w:rsidP="00A17DDE">
            <w:pPr>
              <w:contextualSpacing/>
              <w:jc w:val="center"/>
              <w:rPr>
                <w:sz w:val="22"/>
                <w:szCs w:val="22"/>
              </w:rPr>
            </w:pPr>
            <w:r w:rsidRPr="00615672">
              <w:rPr>
                <w:sz w:val="22"/>
                <w:szCs w:val="22"/>
              </w:rPr>
              <w:t>48,0</w:t>
            </w:r>
          </w:p>
        </w:tc>
        <w:tc>
          <w:tcPr>
            <w:tcW w:w="276" w:type="pct"/>
            <w:noWrap/>
          </w:tcPr>
          <w:p w:rsidR="00A17DDE" w:rsidRPr="00615672" w:rsidRDefault="00A17DDE" w:rsidP="00A17DDE">
            <w:pPr>
              <w:contextualSpacing/>
              <w:jc w:val="center"/>
              <w:rPr>
                <w:sz w:val="22"/>
                <w:szCs w:val="22"/>
              </w:rPr>
            </w:pPr>
            <w:r w:rsidRPr="00615672">
              <w:rPr>
                <w:sz w:val="22"/>
                <w:szCs w:val="22"/>
              </w:rPr>
              <w:t>24,0</w:t>
            </w:r>
          </w:p>
        </w:tc>
        <w:tc>
          <w:tcPr>
            <w:tcW w:w="260" w:type="pct"/>
          </w:tcPr>
          <w:p w:rsidR="00A17DDE" w:rsidRPr="00615672" w:rsidRDefault="00A17DDE" w:rsidP="00A17DDE">
            <w:pPr>
              <w:contextualSpacing/>
              <w:jc w:val="center"/>
              <w:rPr>
                <w:sz w:val="22"/>
                <w:szCs w:val="22"/>
              </w:rPr>
            </w:pPr>
            <w:r w:rsidRPr="00615672">
              <w:rPr>
                <w:sz w:val="22"/>
                <w:szCs w:val="22"/>
              </w:rPr>
              <w:t>1,0</w:t>
            </w:r>
          </w:p>
        </w:tc>
        <w:tc>
          <w:tcPr>
            <w:tcW w:w="255" w:type="pct"/>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w:t>
            </w:r>
          </w:p>
        </w:tc>
        <w:tc>
          <w:tcPr>
            <w:tcW w:w="278" w:type="pct"/>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w:t>
            </w:r>
          </w:p>
        </w:tc>
        <w:tc>
          <w:tcPr>
            <w:tcW w:w="277" w:type="pct"/>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w:t>
            </w:r>
          </w:p>
        </w:tc>
        <w:tc>
          <w:tcPr>
            <w:tcW w:w="283" w:type="pct"/>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w:t>
            </w:r>
          </w:p>
        </w:tc>
        <w:tc>
          <w:tcPr>
            <w:tcW w:w="278" w:type="pct"/>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w:t>
            </w:r>
          </w:p>
        </w:tc>
        <w:tc>
          <w:tcPr>
            <w:tcW w:w="279" w:type="pct"/>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w:t>
            </w:r>
          </w:p>
        </w:tc>
      </w:tr>
      <w:tr w:rsidR="00A17DDE" w:rsidRPr="00615672" w:rsidTr="008839DF">
        <w:trPr>
          <w:trHeight w:val="20"/>
        </w:trPr>
        <w:tc>
          <w:tcPr>
            <w:tcW w:w="183" w:type="pct"/>
            <w:noWrap/>
          </w:tcPr>
          <w:p w:rsidR="00A17DDE" w:rsidRPr="00615672" w:rsidRDefault="00A17DDE" w:rsidP="00A17DDE">
            <w:pPr>
              <w:contextualSpacing/>
              <w:jc w:val="center"/>
              <w:rPr>
                <w:sz w:val="22"/>
                <w:szCs w:val="22"/>
              </w:rPr>
            </w:pPr>
            <w:r w:rsidRPr="00615672">
              <w:rPr>
                <w:sz w:val="22"/>
                <w:szCs w:val="22"/>
              </w:rPr>
              <w:t>3.</w:t>
            </w:r>
          </w:p>
        </w:tc>
        <w:tc>
          <w:tcPr>
            <w:tcW w:w="1342" w:type="pct"/>
          </w:tcPr>
          <w:p w:rsidR="00A17DDE" w:rsidRPr="00615672" w:rsidRDefault="00A17DDE" w:rsidP="00A17DDE">
            <w:pPr>
              <w:contextualSpacing/>
              <w:jc w:val="both"/>
              <w:rPr>
                <w:sz w:val="22"/>
                <w:szCs w:val="22"/>
              </w:rPr>
            </w:pPr>
            <w:r w:rsidRPr="00615672">
              <w:rPr>
                <w:sz w:val="22"/>
                <w:szCs w:val="22"/>
              </w:rPr>
              <w:t>Доля фельдшерских и фельдшерско-акушерских пунктов, подключенных к информационно-телекоммуникационной сети «Интернет»</w:t>
            </w:r>
          </w:p>
        </w:tc>
        <w:tc>
          <w:tcPr>
            <w:tcW w:w="462" w:type="pct"/>
          </w:tcPr>
          <w:p w:rsidR="00A17DDE" w:rsidRPr="00615672" w:rsidRDefault="00A17DDE" w:rsidP="00A17DDE">
            <w:pPr>
              <w:contextualSpacing/>
              <w:jc w:val="center"/>
              <w:rPr>
                <w:sz w:val="22"/>
                <w:szCs w:val="22"/>
              </w:rPr>
            </w:pPr>
            <w:r w:rsidRPr="00615672">
              <w:rPr>
                <w:sz w:val="22"/>
                <w:szCs w:val="22"/>
              </w:rPr>
              <w:t>процентов</w:t>
            </w:r>
          </w:p>
        </w:tc>
        <w:tc>
          <w:tcPr>
            <w:tcW w:w="276" w:type="pct"/>
          </w:tcPr>
          <w:p w:rsidR="00A17DDE" w:rsidRPr="00615672" w:rsidRDefault="00A17DDE" w:rsidP="00A17DDE">
            <w:pPr>
              <w:contextualSpacing/>
              <w:jc w:val="center"/>
              <w:rPr>
                <w:sz w:val="22"/>
                <w:szCs w:val="22"/>
              </w:rPr>
            </w:pPr>
            <w:r w:rsidRPr="00615672">
              <w:rPr>
                <w:sz w:val="22"/>
                <w:szCs w:val="22"/>
              </w:rPr>
              <w:t>-</w:t>
            </w:r>
          </w:p>
        </w:tc>
        <w:tc>
          <w:tcPr>
            <w:tcW w:w="248" w:type="pct"/>
          </w:tcPr>
          <w:p w:rsidR="00A17DDE" w:rsidRPr="00615672" w:rsidRDefault="00A17DDE" w:rsidP="00A17DDE">
            <w:pPr>
              <w:contextualSpacing/>
              <w:jc w:val="center"/>
              <w:rPr>
                <w:sz w:val="22"/>
                <w:szCs w:val="22"/>
              </w:rPr>
            </w:pPr>
            <w:r w:rsidRPr="00615672">
              <w:rPr>
                <w:sz w:val="22"/>
                <w:szCs w:val="22"/>
              </w:rPr>
              <w:t>0,0</w:t>
            </w:r>
          </w:p>
        </w:tc>
        <w:tc>
          <w:tcPr>
            <w:tcW w:w="303" w:type="pct"/>
          </w:tcPr>
          <w:p w:rsidR="00A17DDE" w:rsidRPr="00615672" w:rsidRDefault="00A17DDE" w:rsidP="00A17DDE">
            <w:pPr>
              <w:contextualSpacing/>
              <w:jc w:val="center"/>
              <w:rPr>
                <w:sz w:val="22"/>
                <w:szCs w:val="22"/>
              </w:rPr>
            </w:pPr>
            <w:r w:rsidRPr="00615672">
              <w:rPr>
                <w:sz w:val="22"/>
                <w:szCs w:val="22"/>
              </w:rPr>
              <w:t>33,0</w:t>
            </w:r>
          </w:p>
        </w:tc>
        <w:tc>
          <w:tcPr>
            <w:tcW w:w="276" w:type="pct"/>
            <w:noWrap/>
          </w:tcPr>
          <w:p w:rsidR="00A17DDE" w:rsidRPr="00615672" w:rsidRDefault="00A17DDE" w:rsidP="00A17DDE">
            <w:pPr>
              <w:contextualSpacing/>
              <w:jc w:val="center"/>
              <w:rPr>
                <w:sz w:val="22"/>
                <w:szCs w:val="22"/>
              </w:rPr>
            </w:pPr>
            <w:r w:rsidRPr="00615672">
              <w:rPr>
                <w:sz w:val="22"/>
                <w:szCs w:val="22"/>
              </w:rPr>
              <w:t>66,0</w:t>
            </w:r>
          </w:p>
        </w:tc>
        <w:tc>
          <w:tcPr>
            <w:tcW w:w="260" w:type="pct"/>
          </w:tcPr>
          <w:p w:rsidR="00A17DDE" w:rsidRPr="00615672" w:rsidRDefault="00A17DDE" w:rsidP="00A17DDE">
            <w:pPr>
              <w:contextualSpacing/>
              <w:jc w:val="center"/>
              <w:rPr>
                <w:sz w:val="22"/>
                <w:szCs w:val="22"/>
              </w:rPr>
            </w:pPr>
            <w:r w:rsidRPr="00615672">
              <w:rPr>
                <w:sz w:val="22"/>
                <w:szCs w:val="22"/>
              </w:rPr>
              <w:t>100,0</w:t>
            </w:r>
          </w:p>
        </w:tc>
        <w:tc>
          <w:tcPr>
            <w:tcW w:w="255" w:type="pct"/>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278" w:type="pct"/>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277" w:type="pct"/>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283" w:type="pct"/>
          </w:tcPr>
          <w:p w:rsidR="00A17DDE" w:rsidRPr="00615672" w:rsidRDefault="00A17DDE" w:rsidP="00A17DDE">
            <w:pPr>
              <w:spacing w:after="200" w:line="276" w:lineRule="auto"/>
              <w:jc w:val="center"/>
              <w:rPr>
                <w:sz w:val="22"/>
                <w:szCs w:val="22"/>
              </w:rPr>
            </w:pPr>
            <w:r w:rsidRPr="00615672">
              <w:rPr>
                <w:sz w:val="22"/>
                <w:szCs w:val="22"/>
              </w:rPr>
              <w:t>-</w:t>
            </w:r>
          </w:p>
        </w:tc>
        <w:tc>
          <w:tcPr>
            <w:tcW w:w="278" w:type="pct"/>
          </w:tcPr>
          <w:p w:rsidR="00A17DDE" w:rsidRPr="00615672" w:rsidRDefault="00A17DDE" w:rsidP="00A17DDE">
            <w:pPr>
              <w:spacing w:after="200" w:line="276" w:lineRule="auto"/>
              <w:jc w:val="center"/>
              <w:rPr>
                <w:sz w:val="22"/>
                <w:szCs w:val="22"/>
              </w:rPr>
            </w:pPr>
            <w:r w:rsidRPr="00615672">
              <w:rPr>
                <w:sz w:val="22"/>
                <w:szCs w:val="22"/>
              </w:rPr>
              <w:t>-</w:t>
            </w:r>
          </w:p>
        </w:tc>
        <w:tc>
          <w:tcPr>
            <w:tcW w:w="279" w:type="pct"/>
          </w:tcPr>
          <w:p w:rsidR="00A17DDE" w:rsidRPr="00615672" w:rsidRDefault="00A17DDE" w:rsidP="00A17DDE">
            <w:pPr>
              <w:spacing w:after="200" w:line="276" w:lineRule="auto"/>
              <w:jc w:val="center"/>
              <w:rPr>
                <w:sz w:val="22"/>
                <w:szCs w:val="22"/>
              </w:rPr>
            </w:pPr>
            <w:r w:rsidRPr="00615672">
              <w:rPr>
                <w:sz w:val="22"/>
                <w:szCs w:val="22"/>
              </w:rPr>
              <w:t>-</w:t>
            </w:r>
          </w:p>
        </w:tc>
      </w:tr>
      <w:tr w:rsidR="00A17DDE" w:rsidRPr="00615672" w:rsidTr="00A17DDE">
        <w:trPr>
          <w:trHeight w:val="20"/>
        </w:trPr>
        <w:tc>
          <w:tcPr>
            <w:tcW w:w="5000" w:type="pct"/>
            <w:gridSpan w:val="14"/>
          </w:tcPr>
          <w:p w:rsidR="00A17DDE" w:rsidRPr="00615672" w:rsidRDefault="00A17DDE" w:rsidP="00A17DDE">
            <w:pPr>
              <w:ind w:firstLine="709"/>
              <w:contextualSpacing/>
              <w:jc w:val="center"/>
              <w:rPr>
                <w:b/>
                <w:sz w:val="22"/>
                <w:szCs w:val="22"/>
              </w:rPr>
            </w:pPr>
          </w:p>
          <w:p w:rsidR="00A17DDE" w:rsidRPr="00615672" w:rsidRDefault="00A17DDE" w:rsidP="00A17DDE">
            <w:pPr>
              <w:ind w:firstLine="709"/>
              <w:contextualSpacing/>
              <w:jc w:val="center"/>
              <w:rPr>
                <w:b/>
                <w:sz w:val="22"/>
                <w:szCs w:val="22"/>
              </w:rPr>
            </w:pPr>
            <w:r w:rsidRPr="00615672">
              <w:rPr>
                <w:b/>
                <w:sz w:val="22"/>
                <w:szCs w:val="22"/>
              </w:rPr>
              <w:t>Подпрограмма «Информационная безопасность»</w:t>
            </w:r>
          </w:p>
          <w:p w:rsidR="00A17DDE" w:rsidRPr="00615672" w:rsidRDefault="00A17DDE" w:rsidP="00A17DDE">
            <w:pPr>
              <w:ind w:firstLine="709"/>
              <w:contextualSpacing/>
              <w:jc w:val="center"/>
              <w:rPr>
                <w:b/>
                <w:sz w:val="22"/>
                <w:szCs w:val="22"/>
              </w:rPr>
            </w:pPr>
          </w:p>
        </w:tc>
      </w:tr>
      <w:tr w:rsidR="00A17DDE" w:rsidRPr="00615672" w:rsidTr="008839DF">
        <w:trPr>
          <w:trHeight w:val="20"/>
        </w:trPr>
        <w:tc>
          <w:tcPr>
            <w:tcW w:w="183" w:type="pct"/>
            <w:noWrap/>
          </w:tcPr>
          <w:p w:rsidR="00A17DDE" w:rsidRPr="00615672" w:rsidRDefault="00A17DDE" w:rsidP="00A17DDE">
            <w:pPr>
              <w:contextualSpacing/>
              <w:jc w:val="center"/>
              <w:rPr>
                <w:sz w:val="22"/>
                <w:szCs w:val="22"/>
              </w:rPr>
            </w:pPr>
            <w:r w:rsidRPr="00615672">
              <w:rPr>
                <w:sz w:val="22"/>
                <w:szCs w:val="22"/>
              </w:rPr>
              <w:lastRenderedPageBreak/>
              <w:t>1.</w:t>
            </w:r>
          </w:p>
        </w:tc>
        <w:tc>
          <w:tcPr>
            <w:tcW w:w="1342" w:type="pct"/>
          </w:tcPr>
          <w:p w:rsidR="00A17DDE" w:rsidRPr="00615672" w:rsidRDefault="00A17DDE" w:rsidP="00A17DDE">
            <w:pPr>
              <w:contextualSpacing/>
              <w:jc w:val="both"/>
              <w:rPr>
                <w:sz w:val="22"/>
                <w:szCs w:val="22"/>
              </w:rPr>
            </w:pPr>
            <w:r w:rsidRPr="00615672">
              <w:rPr>
                <w:sz w:val="22"/>
                <w:szCs w:val="22"/>
              </w:rPr>
              <w:t>Срок простоя государственных информационных систем в результате инцидентов информационной безопасности</w:t>
            </w:r>
          </w:p>
        </w:tc>
        <w:tc>
          <w:tcPr>
            <w:tcW w:w="462" w:type="pct"/>
          </w:tcPr>
          <w:p w:rsidR="00A17DDE" w:rsidRPr="00615672" w:rsidRDefault="00A17DDE" w:rsidP="00A17DDE">
            <w:pPr>
              <w:ind w:firstLine="35"/>
              <w:contextualSpacing/>
              <w:jc w:val="center"/>
              <w:rPr>
                <w:sz w:val="22"/>
                <w:szCs w:val="22"/>
              </w:rPr>
            </w:pPr>
            <w:r w:rsidRPr="00615672">
              <w:rPr>
                <w:sz w:val="22"/>
                <w:szCs w:val="22"/>
              </w:rPr>
              <w:t>часов</w:t>
            </w:r>
          </w:p>
        </w:tc>
        <w:tc>
          <w:tcPr>
            <w:tcW w:w="276" w:type="pct"/>
          </w:tcPr>
          <w:p w:rsidR="00A17DDE" w:rsidRPr="00615672" w:rsidRDefault="00A17DDE" w:rsidP="00A17DDE">
            <w:pPr>
              <w:widowControl w:val="0"/>
              <w:autoSpaceDE w:val="0"/>
              <w:autoSpaceDN w:val="0"/>
              <w:adjustRightInd w:val="0"/>
              <w:contextualSpacing/>
              <w:jc w:val="center"/>
              <w:rPr>
                <w:sz w:val="22"/>
                <w:szCs w:val="22"/>
                <w:lang w:eastAsia="en-US"/>
              </w:rPr>
            </w:pPr>
            <w:r w:rsidRPr="00615672">
              <w:rPr>
                <w:sz w:val="22"/>
                <w:szCs w:val="22"/>
                <w:lang w:eastAsia="en-US"/>
              </w:rPr>
              <w:t>-</w:t>
            </w:r>
          </w:p>
        </w:tc>
        <w:tc>
          <w:tcPr>
            <w:tcW w:w="248" w:type="pct"/>
          </w:tcPr>
          <w:p w:rsidR="00A17DDE" w:rsidRPr="00615672" w:rsidRDefault="00A17DDE" w:rsidP="00A17DDE">
            <w:pPr>
              <w:widowControl w:val="0"/>
              <w:autoSpaceDE w:val="0"/>
              <w:autoSpaceDN w:val="0"/>
              <w:adjustRightInd w:val="0"/>
              <w:contextualSpacing/>
              <w:jc w:val="center"/>
              <w:rPr>
                <w:sz w:val="22"/>
                <w:szCs w:val="22"/>
                <w:lang w:eastAsia="en-US"/>
              </w:rPr>
            </w:pPr>
            <w:r w:rsidRPr="00615672">
              <w:rPr>
                <w:sz w:val="22"/>
                <w:szCs w:val="22"/>
                <w:lang w:eastAsia="en-US"/>
              </w:rPr>
              <w:t>65,0</w:t>
            </w:r>
          </w:p>
        </w:tc>
        <w:tc>
          <w:tcPr>
            <w:tcW w:w="303" w:type="pct"/>
          </w:tcPr>
          <w:p w:rsidR="00A17DDE" w:rsidRPr="00615672" w:rsidRDefault="00A17DDE" w:rsidP="00A17DDE">
            <w:pPr>
              <w:widowControl w:val="0"/>
              <w:autoSpaceDE w:val="0"/>
              <w:autoSpaceDN w:val="0"/>
              <w:adjustRightInd w:val="0"/>
              <w:contextualSpacing/>
              <w:jc w:val="center"/>
              <w:rPr>
                <w:sz w:val="22"/>
                <w:szCs w:val="22"/>
                <w:lang w:eastAsia="en-US"/>
              </w:rPr>
            </w:pPr>
            <w:r w:rsidRPr="00615672">
              <w:rPr>
                <w:sz w:val="22"/>
                <w:szCs w:val="22"/>
                <w:lang w:eastAsia="en-US"/>
              </w:rPr>
              <w:t>48,0</w:t>
            </w:r>
          </w:p>
        </w:tc>
        <w:tc>
          <w:tcPr>
            <w:tcW w:w="276" w:type="pct"/>
            <w:noWrap/>
          </w:tcPr>
          <w:p w:rsidR="00A17DDE" w:rsidRPr="00615672" w:rsidRDefault="00A17DDE" w:rsidP="00A17DDE">
            <w:pPr>
              <w:widowControl w:val="0"/>
              <w:autoSpaceDE w:val="0"/>
              <w:autoSpaceDN w:val="0"/>
              <w:adjustRightInd w:val="0"/>
              <w:contextualSpacing/>
              <w:jc w:val="center"/>
              <w:rPr>
                <w:sz w:val="22"/>
                <w:szCs w:val="22"/>
                <w:lang w:eastAsia="en-US"/>
              </w:rPr>
            </w:pPr>
            <w:r w:rsidRPr="00615672">
              <w:rPr>
                <w:sz w:val="22"/>
                <w:szCs w:val="22"/>
                <w:lang w:eastAsia="en-US"/>
              </w:rPr>
              <w:t>24,0</w:t>
            </w:r>
          </w:p>
        </w:tc>
        <w:tc>
          <w:tcPr>
            <w:tcW w:w="260" w:type="pct"/>
          </w:tcPr>
          <w:p w:rsidR="00A17DDE" w:rsidRPr="00615672" w:rsidRDefault="00A17DDE" w:rsidP="00A17DDE">
            <w:pPr>
              <w:widowControl w:val="0"/>
              <w:autoSpaceDE w:val="0"/>
              <w:autoSpaceDN w:val="0"/>
              <w:adjustRightInd w:val="0"/>
              <w:contextualSpacing/>
              <w:jc w:val="center"/>
              <w:rPr>
                <w:sz w:val="22"/>
                <w:szCs w:val="22"/>
                <w:lang w:eastAsia="en-US"/>
              </w:rPr>
            </w:pPr>
            <w:r w:rsidRPr="00615672">
              <w:rPr>
                <w:sz w:val="22"/>
                <w:szCs w:val="22"/>
                <w:lang w:eastAsia="en-US"/>
              </w:rPr>
              <w:t>18,0</w:t>
            </w:r>
          </w:p>
        </w:tc>
        <w:tc>
          <w:tcPr>
            <w:tcW w:w="255" w:type="pct"/>
          </w:tcPr>
          <w:p w:rsidR="00A17DDE" w:rsidRPr="00615672" w:rsidRDefault="00A17DDE" w:rsidP="00A17DDE">
            <w:pPr>
              <w:widowControl w:val="0"/>
              <w:autoSpaceDE w:val="0"/>
              <w:autoSpaceDN w:val="0"/>
              <w:adjustRightInd w:val="0"/>
              <w:contextualSpacing/>
              <w:jc w:val="center"/>
              <w:rPr>
                <w:sz w:val="22"/>
                <w:szCs w:val="22"/>
                <w:lang w:eastAsia="en-US"/>
              </w:rPr>
            </w:pPr>
            <w:r w:rsidRPr="00615672">
              <w:rPr>
                <w:sz w:val="22"/>
                <w:szCs w:val="22"/>
                <w:lang w:eastAsia="en-US"/>
              </w:rPr>
              <w:t>12,0</w:t>
            </w:r>
          </w:p>
        </w:tc>
        <w:tc>
          <w:tcPr>
            <w:tcW w:w="278" w:type="pct"/>
          </w:tcPr>
          <w:p w:rsidR="00A17DDE" w:rsidRPr="00615672" w:rsidRDefault="00A17DDE" w:rsidP="00A17DDE">
            <w:pPr>
              <w:widowControl w:val="0"/>
              <w:autoSpaceDE w:val="0"/>
              <w:autoSpaceDN w:val="0"/>
              <w:adjustRightInd w:val="0"/>
              <w:contextualSpacing/>
              <w:jc w:val="center"/>
              <w:rPr>
                <w:sz w:val="22"/>
                <w:szCs w:val="22"/>
                <w:lang w:eastAsia="en-US"/>
              </w:rPr>
            </w:pPr>
            <w:r w:rsidRPr="00615672">
              <w:rPr>
                <w:sz w:val="22"/>
                <w:szCs w:val="22"/>
                <w:lang w:eastAsia="en-US"/>
              </w:rPr>
              <w:t>6,0</w:t>
            </w:r>
          </w:p>
        </w:tc>
        <w:tc>
          <w:tcPr>
            <w:tcW w:w="277" w:type="pct"/>
          </w:tcPr>
          <w:p w:rsidR="00A17DDE" w:rsidRPr="00615672" w:rsidRDefault="00A17DDE" w:rsidP="00A17DDE">
            <w:pPr>
              <w:widowControl w:val="0"/>
              <w:autoSpaceDE w:val="0"/>
              <w:autoSpaceDN w:val="0"/>
              <w:adjustRightInd w:val="0"/>
              <w:contextualSpacing/>
              <w:jc w:val="center"/>
              <w:rPr>
                <w:sz w:val="22"/>
                <w:szCs w:val="22"/>
                <w:lang w:eastAsia="en-US"/>
              </w:rPr>
            </w:pPr>
            <w:r w:rsidRPr="00615672">
              <w:rPr>
                <w:sz w:val="22"/>
                <w:szCs w:val="22"/>
                <w:lang w:eastAsia="en-US"/>
              </w:rPr>
              <w:t>1,0</w:t>
            </w:r>
          </w:p>
        </w:tc>
        <w:tc>
          <w:tcPr>
            <w:tcW w:w="283" w:type="pct"/>
          </w:tcPr>
          <w:p w:rsidR="00A17DDE" w:rsidRPr="00615672" w:rsidRDefault="00A17DDE" w:rsidP="00A17DDE">
            <w:pPr>
              <w:widowControl w:val="0"/>
              <w:autoSpaceDE w:val="0"/>
              <w:autoSpaceDN w:val="0"/>
              <w:adjustRightInd w:val="0"/>
              <w:contextualSpacing/>
              <w:jc w:val="center"/>
              <w:rPr>
                <w:sz w:val="22"/>
                <w:szCs w:val="22"/>
                <w:lang w:eastAsia="en-US"/>
              </w:rPr>
            </w:pPr>
            <w:r w:rsidRPr="00615672">
              <w:rPr>
                <w:sz w:val="22"/>
                <w:szCs w:val="22"/>
                <w:lang w:eastAsia="en-US"/>
              </w:rPr>
              <w:t>-</w:t>
            </w:r>
          </w:p>
        </w:tc>
        <w:tc>
          <w:tcPr>
            <w:tcW w:w="278" w:type="pct"/>
          </w:tcPr>
          <w:p w:rsidR="00A17DDE" w:rsidRPr="00615672" w:rsidRDefault="00A17DDE" w:rsidP="00A17DDE">
            <w:pPr>
              <w:ind w:firstLine="35"/>
              <w:contextualSpacing/>
              <w:jc w:val="center"/>
              <w:rPr>
                <w:sz w:val="22"/>
                <w:szCs w:val="22"/>
              </w:rPr>
            </w:pPr>
            <w:r w:rsidRPr="00615672">
              <w:rPr>
                <w:sz w:val="22"/>
                <w:szCs w:val="22"/>
              </w:rPr>
              <w:t>-</w:t>
            </w:r>
          </w:p>
        </w:tc>
        <w:tc>
          <w:tcPr>
            <w:tcW w:w="279" w:type="pct"/>
          </w:tcPr>
          <w:p w:rsidR="00A17DDE" w:rsidRPr="00615672" w:rsidRDefault="00A17DDE" w:rsidP="00A17DDE">
            <w:pPr>
              <w:ind w:firstLine="35"/>
              <w:contextualSpacing/>
              <w:jc w:val="center"/>
              <w:rPr>
                <w:sz w:val="22"/>
                <w:szCs w:val="22"/>
              </w:rPr>
            </w:pPr>
            <w:r w:rsidRPr="00615672">
              <w:rPr>
                <w:sz w:val="22"/>
                <w:szCs w:val="22"/>
              </w:rPr>
              <w:t>-</w:t>
            </w:r>
          </w:p>
        </w:tc>
      </w:tr>
      <w:tr w:rsidR="00A17DDE" w:rsidRPr="00615672" w:rsidTr="008839DF">
        <w:trPr>
          <w:trHeight w:val="20"/>
        </w:trPr>
        <w:tc>
          <w:tcPr>
            <w:tcW w:w="183" w:type="pct"/>
            <w:noWrap/>
          </w:tcPr>
          <w:p w:rsidR="00A17DDE" w:rsidRPr="00615672" w:rsidRDefault="00A17DDE" w:rsidP="00A17DDE">
            <w:pPr>
              <w:contextualSpacing/>
              <w:jc w:val="center"/>
              <w:rPr>
                <w:sz w:val="22"/>
                <w:szCs w:val="22"/>
              </w:rPr>
            </w:pPr>
            <w:r w:rsidRPr="00615672">
              <w:rPr>
                <w:sz w:val="22"/>
                <w:szCs w:val="22"/>
              </w:rPr>
              <w:t>2.</w:t>
            </w:r>
          </w:p>
        </w:tc>
        <w:tc>
          <w:tcPr>
            <w:tcW w:w="1342" w:type="pct"/>
          </w:tcPr>
          <w:p w:rsidR="00A17DDE" w:rsidRPr="00615672" w:rsidRDefault="00A17DDE" w:rsidP="00A17DDE">
            <w:pPr>
              <w:contextualSpacing/>
              <w:jc w:val="both"/>
              <w:rPr>
                <w:sz w:val="22"/>
                <w:szCs w:val="22"/>
              </w:rPr>
            </w:pPr>
            <w:r w:rsidRPr="00615672">
              <w:rPr>
                <w:sz w:val="22"/>
                <w:szCs w:val="22"/>
              </w:rPr>
              <w:t>Доля населения, использовавшего отечественные средства защиты информации, в общей численности населения Яльчикского района Чувашской Республики, использовавшего информационно-телекоммуникационную сеть «Интернет» в течение последних 12 месяцев</w:t>
            </w:r>
          </w:p>
        </w:tc>
        <w:tc>
          <w:tcPr>
            <w:tcW w:w="462" w:type="pct"/>
          </w:tcPr>
          <w:p w:rsidR="00A17DDE" w:rsidRPr="00615672" w:rsidRDefault="00A17DDE" w:rsidP="00A17DDE">
            <w:pPr>
              <w:ind w:firstLine="35"/>
              <w:contextualSpacing/>
              <w:jc w:val="center"/>
              <w:rPr>
                <w:sz w:val="22"/>
                <w:szCs w:val="22"/>
              </w:rPr>
            </w:pPr>
            <w:r w:rsidRPr="00615672">
              <w:rPr>
                <w:sz w:val="22"/>
                <w:szCs w:val="22"/>
              </w:rPr>
              <w:t>процентов</w:t>
            </w:r>
          </w:p>
        </w:tc>
        <w:tc>
          <w:tcPr>
            <w:tcW w:w="276" w:type="pct"/>
          </w:tcPr>
          <w:p w:rsidR="00A17DDE" w:rsidRPr="00615672" w:rsidRDefault="00A17DDE" w:rsidP="00A17DDE">
            <w:pPr>
              <w:widowControl w:val="0"/>
              <w:autoSpaceDE w:val="0"/>
              <w:autoSpaceDN w:val="0"/>
              <w:adjustRightInd w:val="0"/>
              <w:contextualSpacing/>
              <w:jc w:val="center"/>
              <w:rPr>
                <w:sz w:val="22"/>
                <w:szCs w:val="22"/>
                <w:lang w:eastAsia="en-US"/>
              </w:rPr>
            </w:pPr>
            <w:r w:rsidRPr="00615672">
              <w:rPr>
                <w:sz w:val="22"/>
                <w:szCs w:val="22"/>
                <w:lang w:eastAsia="en-US"/>
              </w:rPr>
              <w:t>-</w:t>
            </w:r>
          </w:p>
        </w:tc>
        <w:tc>
          <w:tcPr>
            <w:tcW w:w="248" w:type="pct"/>
          </w:tcPr>
          <w:p w:rsidR="00A17DDE" w:rsidRPr="00615672" w:rsidRDefault="00A17DDE" w:rsidP="00A17DDE">
            <w:pPr>
              <w:widowControl w:val="0"/>
              <w:autoSpaceDE w:val="0"/>
              <w:autoSpaceDN w:val="0"/>
              <w:adjustRightInd w:val="0"/>
              <w:contextualSpacing/>
              <w:jc w:val="center"/>
              <w:rPr>
                <w:sz w:val="22"/>
                <w:szCs w:val="22"/>
                <w:lang w:eastAsia="en-US"/>
              </w:rPr>
            </w:pPr>
            <w:r w:rsidRPr="00615672">
              <w:rPr>
                <w:sz w:val="22"/>
                <w:szCs w:val="22"/>
                <w:lang w:eastAsia="en-US"/>
              </w:rPr>
              <w:t>85,0</w:t>
            </w:r>
          </w:p>
        </w:tc>
        <w:tc>
          <w:tcPr>
            <w:tcW w:w="303" w:type="pct"/>
          </w:tcPr>
          <w:p w:rsidR="00A17DDE" w:rsidRPr="00615672" w:rsidRDefault="00A17DDE" w:rsidP="00A17DDE">
            <w:pPr>
              <w:widowControl w:val="0"/>
              <w:autoSpaceDE w:val="0"/>
              <w:autoSpaceDN w:val="0"/>
              <w:adjustRightInd w:val="0"/>
              <w:contextualSpacing/>
              <w:jc w:val="center"/>
              <w:rPr>
                <w:sz w:val="22"/>
                <w:szCs w:val="22"/>
                <w:lang w:eastAsia="en-US"/>
              </w:rPr>
            </w:pPr>
            <w:r w:rsidRPr="00615672">
              <w:rPr>
                <w:sz w:val="22"/>
                <w:szCs w:val="22"/>
                <w:lang w:eastAsia="en-US"/>
              </w:rPr>
              <w:t>85,0</w:t>
            </w:r>
          </w:p>
        </w:tc>
        <w:tc>
          <w:tcPr>
            <w:tcW w:w="276" w:type="pct"/>
            <w:noWrap/>
          </w:tcPr>
          <w:p w:rsidR="00A17DDE" w:rsidRPr="00615672" w:rsidRDefault="00A17DDE" w:rsidP="00A17DDE">
            <w:pPr>
              <w:widowControl w:val="0"/>
              <w:autoSpaceDE w:val="0"/>
              <w:autoSpaceDN w:val="0"/>
              <w:adjustRightInd w:val="0"/>
              <w:contextualSpacing/>
              <w:jc w:val="center"/>
              <w:rPr>
                <w:sz w:val="22"/>
                <w:szCs w:val="22"/>
                <w:lang w:eastAsia="en-US"/>
              </w:rPr>
            </w:pPr>
            <w:r w:rsidRPr="00615672">
              <w:rPr>
                <w:sz w:val="22"/>
                <w:szCs w:val="22"/>
                <w:lang w:eastAsia="en-US"/>
              </w:rPr>
              <w:t>85,0</w:t>
            </w:r>
          </w:p>
        </w:tc>
        <w:tc>
          <w:tcPr>
            <w:tcW w:w="260" w:type="pct"/>
          </w:tcPr>
          <w:p w:rsidR="00A17DDE" w:rsidRPr="00615672" w:rsidRDefault="00A17DDE" w:rsidP="00A17DDE">
            <w:pPr>
              <w:widowControl w:val="0"/>
              <w:autoSpaceDE w:val="0"/>
              <w:autoSpaceDN w:val="0"/>
              <w:adjustRightInd w:val="0"/>
              <w:contextualSpacing/>
              <w:jc w:val="center"/>
              <w:rPr>
                <w:sz w:val="22"/>
                <w:szCs w:val="22"/>
                <w:lang w:eastAsia="en-US"/>
              </w:rPr>
            </w:pPr>
            <w:r w:rsidRPr="00615672">
              <w:rPr>
                <w:sz w:val="22"/>
                <w:szCs w:val="22"/>
                <w:lang w:eastAsia="en-US"/>
              </w:rPr>
              <w:t>85,0</w:t>
            </w:r>
          </w:p>
        </w:tc>
        <w:tc>
          <w:tcPr>
            <w:tcW w:w="255" w:type="pct"/>
          </w:tcPr>
          <w:p w:rsidR="00A17DDE" w:rsidRPr="00615672" w:rsidRDefault="00A17DDE" w:rsidP="00A17DDE">
            <w:pPr>
              <w:widowControl w:val="0"/>
              <w:autoSpaceDE w:val="0"/>
              <w:autoSpaceDN w:val="0"/>
              <w:adjustRightInd w:val="0"/>
              <w:contextualSpacing/>
              <w:jc w:val="center"/>
              <w:rPr>
                <w:sz w:val="22"/>
                <w:szCs w:val="22"/>
                <w:lang w:eastAsia="en-US"/>
              </w:rPr>
            </w:pPr>
            <w:r w:rsidRPr="00615672">
              <w:rPr>
                <w:sz w:val="22"/>
                <w:szCs w:val="22"/>
                <w:lang w:eastAsia="en-US"/>
              </w:rPr>
              <w:t>86,0</w:t>
            </w:r>
          </w:p>
        </w:tc>
        <w:tc>
          <w:tcPr>
            <w:tcW w:w="278" w:type="pct"/>
          </w:tcPr>
          <w:p w:rsidR="00A17DDE" w:rsidRPr="00615672" w:rsidRDefault="00A17DDE" w:rsidP="00A17DDE">
            <w:pPr>
              <w:widowControl w:val="0"/>
              <w:autoSpaceDE w:val="0"/>
              <w:autoSpaceDN w:val="0"/>
              <w:adjustRightInd w:val="0"/>
              <w:contextualSpacing/>
              <w:jc w:val="center"/>
              <w:rPr>
                <w:sz w:val="22"/>
                <w:szCs w:val="22"/>
                <w:lang w:eastAsia="en-US"/>
              </w:rPr>
            </w:pPr>
            <w:r w:rsidRPr="00615672">
              <w:rPr>
                <w:sz w:val="22"/>
                <w:szCs w:val="22"/>
                <w:lang w:eastAsia="en-US"/>
              </w:rPr>
              <w:t>87,0</w:t>
            </w:r>
          </w:p>
        </w:tc>
        <w:tc>
          <w:tcPr>
            <w:tcW w:w="277" w:type="pct"/>
          </w:tcPr>
          <w:p w:rsidR="00A17DDE" w:rsidRPr="00615672" w:rsidRDefault="00A17DDE" w:rsidP="00A17DDE">
            <w:pPr>
              <w:widowControl w:val="0"/>
              <w:autoSpaceDE w:val="0"/>
              <w:autoSpaceDN w:val="0"/>
              <w:adjustRightInd w:val="0"/>
              <w:contextualSpacing/>
              <w:jc w:val="center"/>
              <w:rPr>
                <w:sz w:val="22"/>
                <w:szCs w:val="22"/>
                <w:lang w:eastAsia="en-US"/>
              </w:rPr>
            </w:pPr>
            <w:r w:rsidRPr="00615672">
              <w:rPr>
                <w:sz w:val="22"/>
                <w:szCs w:val="22"/>
                <w:lang w:eastAsia="en-US"/>
              </w:rPr>
              <w:t>87,0</w:t>
            </w:r>
          </w:p>
        </w:tc>
        <w:tc>
          <w:tcPr>
            <w:tcW w:w="283" w:type="pct"/>
          </w:tcPr>
          <w:p w:rsidR="00A17DDE" w:rsidRPr="00615672" w:rsidRDefault="00A17DDE" w:rsidP="00A17DDE">
            <w:pPr>
              <w:widowControl w:val="0"/>
              <w:autoSpaceDE w:val="0"/>
              <w:autoSpaceDN w:val="0"/>
              <w:adjustRightInd w:val="0"/>
              <w:contextualSpacing/>
              <w:jc w:val="center"/>
              <w:rPr>
                <w:sz w:val="22"/>
                <w:szCs w:val="22"/>
                <w:lang w:eastAsia="en-US"/>
              </w:rPr>
            </w:pPr>
            <w:r w:rsidRPr="00615672">
              <w:rPr>
                <w:sz w:val="22"/>
                <w:szCs w:val="22"/>
                <w:lang w:eastAsia="en-US"/>
              </w:rPr>
              <w:t>-</w:t>
            </w:r>
          </w:p>
        </w:tc>
        <w:tc>
          <w:tcPr>
            <w:tcW w:w="278" w:type="pct"/>
          </w:tcPr>
          <w:p w:rsidR="00A17DDE" w:rsidRPr="00615672" w:rsidRDefault="00A17DDE" w:rsidP="00A17DDE">
            <w:pPr>
              <w:ind w:firstLine="35"/>
              <w:contextualSpacing/>
              <w:jc w:val="center"/>
              <w:rPr>
                <w:sz w:val="22"/>
                <w:szCs w:val="22"/>
              </w:rPr>
            </w:pPr>
            <w:r w:rsidRPr="00615672">
              <w:rPr>
                <w:sz w:val="22"/>
                <w:szCs w:val="22"/>
              </w:rPr>
              <w:t>-</w:t>
            </w:r>
          </w:p>
        </w:tc>
        <w:tc>
          <w:tcPr>
            <w:tcW w:w="279" w:type="pct"/>
          </w:tcPr>
          <w:p w:rsidR="00A17DDE" w:rsidRPr="00615672" w:rsidRDefault="00A17DDE" w:rsidP="00A17DDE">
            <w:pPr>
              <w:ind w:firstLine="35"/>
              <w:contextualSpacing/>
              <w:jc w:val="center"/>
              <w:rPr>
                <w:sz w:val="22"/>
                <w:szCs w:val="22"/>
              </w:rPr>
            </w:pPr>
            <w:r w:rsidRPr="00615672">
              <w:rPr>
                <w:sz w:val="22"/>
                <w:szCs w:val="22"/>
              </w:rPr>
              <w:t>-</w:t>
            </w:r>
          </w:p>
        </w:tc>
      </w:tr>
    </w:tbl>
    <w:p w:rsidR="00A17DDE" w:rsidRPr="00615672" w:rsidRDefault="00A17DDE" w:rsidP="00A17DDE">
      <w:pPr>
        <w:spacing w:after="200" w:line="276" w:lineRule="auto"/>
        <w:rPr>
          <w:sz w:val="22"/>
          <w:szCs w:val="22"/>
          <w:lang w:eastAsia="en-US"/>
        </w:rPr>
      </w:pPr>
    </w:p>
    <w:p w:rsidR="00A17DDE" w:rsidRPr="00615672" w:rsidRDefault="00A17DDE" w:rsidP="00A17DDE">
      <w:pPr>
        <w:spacing w:after="200" w:line="276" w:lineRule="auto"/>
        <w:rPr>
          <w:sz w:val="22"/>
          <w:szCs w:val="22"/>
          <w:lang w:eastAsia="en-US"/>
        </w:rPr>
      </w:pPr>
    </w:p>
    <w:p w:rsidR="00A17DDE" w:rsidRPr="00615672" w:rsidRDefault="00A17DDE" w:rsidP="00A17DDE">
      <w:pPr>
        <w:tabs>
          <w:tab w:val="left" w:pos="4185"/>
        </w:tabs>
        <w:spacing w:after="200" w:line="276" w:lineRule="auto"/>
        <w:rPr>
          <w:sz w:val="22"/>
          <w:szCs w:val="22"/>
          <w:lang w:eastAsia="en-US"/>
        </w:rPr>
        <w:sectPr w:rsidR="00A17DDE" w:rsidRPr="00615672" w:rsidSect="008839DF">
          <w:headerReference w:type="default" r:id="rId18"/>
          <w:headerReference w:type="first" r:id="rId19"/>
          <w:pgSz w:w="16838" w:h="11906" w:orient="landscape"/>
          <w:pgMar w:top="1417" w:right="1134" w:bottom="1134" w:left="1134" w:header="992" w:footer="709" w:gutter="0"/>
          <w:cols w:space="708"/>
          <w:titlePg/>
          <w:docGrid w:linePitch="360"/>
        </w:sectPr>
      </w:pPr>
      <w:r w:rsidRPr="00615672">
        <w:rPr>
          <w:sz w:val="22"/>
          <w:szCs w:val="22"/>
          <w:lang w:eastAsia="en-US"/>
        </w:rPr>
        <w:tab/>
      </w:r>
    </w:p>
    <w:p w:rsidR="00A17DDE" w:rsidRPr="00615672" w:rsidRDefault="00A17DDE" w:rsidP="00A17DDE">
      <w:pPr>
        <w:widowControl w:val="0"/>
        <w:autoSpaceDE w:val="0"/>
        <w:autoSpaceDN w:val="0"/>
        <w:adjustRightInd w:val="0"/>
        <w:ind w:left="10780"/>
        <w:contextualSpacing/>
        <w:jc w:val="right"/>
        <w:rPr>
          <w:sz w:val="22"/>
          <w:szCs w:val="22"/>
          <w:lang w:eastAsia="en-US"/>
        </w:rPr>
      </w:pPr>
      <w:r w:rsidRPr="00615672">
        <w:rPr>
          <w:sz w:val="22"/>
          <w:szCs w:val="22"/>
          <w:lang w:eastAsia="en-US"/>
        </w:rPr>
        <w:lastRenderedPageBreak/>
        <w:t>Приложение № 2</w:t>
      </w:r>
    </w:p>
    <w:p w:rsidR="00A17DDE" w:rsidRPr="00615672" w:rsidRDefault="00A17DDE" w:rsidP="00A17DDE">
      <w:pPr>
        <w:widowControl w:val="0"/>
        <w:autoSpaceDE w:val="0"/>
        <w:autoSpaceDN w:val="0"/>
        <w:adjustRightInd w:val="0"/>
        <w:ind w:left="10780"/>
        <w:contextualSpacing/>
        <w:jc w:val="right"/>
        <w:rPr>
          <w:sz w:val="22"/>
          <w:szCs w:val="22"/>
          <w:lang w:eastAsia="en-US"/>
        </w:rPr>
      </w:pPr>
      <w:r w:rsidRPr="00615672">
        <w:rPr>
          <w:sz w:val="22"/>
          <w:szCs w:val="22"/>
          <w:lang w:eastAsia="en-US"/>
        </w:rPr>
        <w:t>к муниципальной программе</w:t>
      </w:r>
    </w:p>
    <w:p w:rsidR="00A17DDE" w:rsidRPr="00615672" w:rsidRDefault="00A17DDE" w:rsidP="00A17DDE">
      <w:pPr>
        <w:widowControl w:val="0"/>
        <w:autoSpaceDE w:val="0"/>
        <w:autoSpaceDN w:val="0"/>
        <w:adjustRightInd w:val="0"/>
        <w:ind w:left="10780"/>
        <w:contextualSpacing/>
        <w:jc w:val="right"/>
        <w:rPr>
          <w:sz w:val="22"/>
          <w:szCs w:val="22"/>
          <w:lang w:eastAsia="en-US"/>
        </w:rPr>
      </w:pPr>
      <w:r w:rsidRPr="00615672">
        <w:rPr>
          <w:sz w:val="22"/>
          <w:szCs w:val="22"/>
          <w:lang w:eastAsia="en-US"/>
        </w:rPr>
        <w:t>Яльчикского района Чувашской Республики «Цифровое общество Яльчикского района Чувашской Республики»</w:t>
      </w:r>
    </w:p>
    <w:p w:rsidR="00A17DDE" w:rsidRPr="00615672" w:rsidRDefault="00A17DDE" w:rsidP="00A17DDE">
      <w:pPr>
        <w:contextualSpacing/>
        <w:jc w:val="right"/>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rPr>
      </w:pPr>
      <w:r w:rsidRPr="00615672">
        <w:rPr>
          <w:b/>
          <w:sz w:val="22"/>
          <w:szCs w:val="22"/>
        </w:rPr>
        <w:t xml:space="preserve">РЕСУРСНОЕ ОБЕСПЕЧЕНИЕ И ПРОГНОЗНАЯ (СПРАВОЧНАЯ) ОЦЕНКА РАСХОДОВ </w:t>
      </w:r>
      <w:r w:rsidRPr="00615672">
        <w:rPr>
          <w:b/>
          <w:sz w:val="22"/>
          <w:szCs w:val="22"/>
        </w:rPr>
        <w:br/>
        <w:t xml:space="preserve">за счет всех источников финансирования реализации муниципальной программы </w:t>
      </w:r>
      <w:r w:rsidRPr="00615672">
        <w:rPr>
          <w:b/>
          <w:sz w:val="22"/>
          <w:szCs w:val="22"/>
          <w:lang w:eastAsia="en-US"/>
        </w:rPr>
        <w:t xml:space="preserve">Яльчикского района Чувашской Республики </w:t>
      </w:r>
      <w:r w:rsidRPr="00615672">
        <w:rPr>
          <w:b/>
          <w:sz w:val="22"/>
          <w:szCs w:val="22"/>
        </w:rPr>
        <w:t>«Цифровое общество Яльчикского района</w:t>
      </w:r>
      <w:r w:rsidRPr="00615672">
        <w:rPr>
          <w:b/>
          <w:sz w:val="22"/>
          <w:szCs w:val="22"/>
          <w:lang w:eastAsia="en-US"/>
        </w:rPr>
        <w:t xml:space="preserve"> Чувашской Республики</w:t>
      </w:r>
      <w:r w:rsidRPr="00615672">
        <w:rPr>
          <w:b/>
          <w:sz w:val="22"/>
          <w:szCs w:val="22"/>
        </w:rPr>
        <w:t>»</w:t>
      </w:r>
    </w:p>
    <w:p w:rsidR="00A17DDE" w:rsidRPr="00615672" w:rsidRDefault="00A17DDE" w:rsidP="00A17DDE">
      <w:pPr>
        <w:widowControl w:val="0"/>
        <w:suppressAutoHyphens/>
        <w:spacing w:line="20" w:lineRule="exact"/>
        <w:rPr>
          <w:sz w:val="22"/>
          <w:szCs w:val="22"/>
          <w:lang w:eastAsia="en-US"/>
        </w:rPr>
      </w:pPr>
    </w:p>
    <w:tbl>
      <w:tblPr>
        <w:tblW w:w="16105" w:type="dxa"/>
        <w:tblInd w:w="-709" w:type="dxa"/>
        <w:tblLayout w:type="fixed"/>
        <w:tblCellMar>
          <w:left w:w="0" w:type="dxa"/>
          <w:right w:w="0" w:type="dxa"/>
        </w:tblCellMar>
        <w:tblLook w:val="04A0" w:firstRow="1" w:lastRow="0" w:firstColumn="1" w:lastColumn="0" w:noHBand="0" w:noVBand="1"/>
      </w:tblPr>
      <w:tblGrid>
        <w:gridCol w:w="1748"/>
        <w:gridCol w:w="2349"/>
        <w:gridCol w:w="1163"/>
        <w:gridCol w:w="1141"/>
        <w:gridCol w:w="1566"/>
        <w:gridCol w:w="858"/>
        <w:gridCol w:w="858"/>
        <w:gridCol w:w="858"/>
        <w:gridCol w:w="857"/>
        <w:gridCol w:w="858"/>
        <w:gridCol w:w="851"/>
        <w:gridCol w:w="850"/>
        <w:gridCol w:w="1000"/>
        <w:gridCol w:w="1148"/>
      </w:tblGrid>
      <w:tr w:rsidR="00A17DDE" w:rsidRPr="00615672" w:rsidTr="00A17DDE">
        <w:trPr>
          <w:trHeight w:val="15"/>
        </w:trPr>
        <w:tc>
          <w:tcPr>
            <w:tcW w:w="1748" w:type="dxa"/>
            <w:hideMark/>
          </w:tcPr>
          <w:p w:rsidR="00A17DDE" w:rsidRPr="00615672" w:rsidRDefault="00A17DDE" w:rsidP="00A17DDE">
            <w:pPr>
              <w:ind w:left="-7" w:firstLine="7"/>
              <w:contextualSpacing/>
              <w:rPr>
                <w:rFonts w:ascii="Arial" w:hAnsi="Arial" w:cs="Arial"/>
                <w:spacing w:val="2"/>
                <w:sz w:val="22"/>
                <w:szCs w:val="22"/>
              </w:rPr>
            </w:pPr>
          </w:p>
        </w:tc>
        <w:tc>
          <w:tcPr>
            <w:tcW w:w="2349" w:type="dxa"/>
            <w:hideMark/>
          </w:tcPr>
          <w:p w:rsidR="00A17DDE" w:rsidRPr="00615672" w:rsidRDefault="00A17DDE" w:rsidP="00A17DDE">
            <w:pPr>
              <w:ind w:left="-7" w:firstLine="7"/>
              <w:contextualSpacing/>
              <w:rPr>
                <w:sz w:val="22"/>
                <w:szCs w:val="22"/>
              </w:rPr>
            </w:pPr>
          </w:p>
        </w:tc>
        <w:tc>
          <w:tcPr>
            <w:tcW w:w="1163" w:type="dxa"/>
            <w:hideMark/>
          </w:tcPr>
          <w:p w:rsidR="00A17DDE" w:rsidRPr="00615672" w:rsidRDefault="00A17DDE" w:rsidP="00A17DDE">
            <w:pPr>
              <w:ind w:left="-7" w:firstLine="7"/>
              <w:contextualSpacing/>
              <w:rPr>
                <w:sz w:val="22"/>
                <w:szCs w:val="22"/>
              </w:rPr>
            </w:pPr>
          </w:p>
        </w:tc>
        <w:tc>
          <w:tcPr>
            <w:tcW w:w="1141" w:type="dxa"/>
            <w:hideMark/>
          </w:tcPr>
          <w:p w:rsidR="00A17DDE" w:rsidRPr="00615672" w:rsidRDefault="00A17DDE" w:rsidP="00A17DDE">
            <w:pPr>
              <w:ind w:left="-7" w:firstLine="7"/>
              <w:contextualSpacing/>
              <w:rPr>
                <w:sz w:val="22"/>
                <w:szCs w:val="22"/>
              </w:rPr>
            </w:pPr>
          </w:p>
        </w:tc>
        <w:tc>
          <w:tcPr>
            <w:tcW w:w="1566" w:type="dxa"/>
            <w:hideMark/>
          </w:tcPr>
          <w:p w:rsidR="00A17DDE" w:rsidRPr="00615672" w:rsidRDefault="00A17DDE" w:rsidP="00A17DDE">
            <w:pPr>
              <w:ind w:left="-7" w:firstLine="7"/>
              <w:contextualSpacing/>
              <w:rPr>
                <w:sz w:val="22"/>
                <w:szCs w:val="22"/>
              </w:rPr>
            </w:pPr>
          </w:p>
        </w:tc>
        <w:tc>
          <w:tcPr>
            <w:tcW w:w="858" w:type="dxa"/>
            <w:hideMark/>
          </w:tcPr>
          <w:p w:rsidR="00A17DDE" w:rsidRPr="00615672" w:rsidRDefault="00A17DDE" w:rsidP="00A17DDE">
            <w:pPr>
              <w:ind w:left="-7" w:firstLine="7"/>
              <w:contextualSpacing/>
              <w:rPr>
                <w:sz w:val="22"/>
                <w:szCs w:val="22"/>
              </w:rPr>
            </w:pPr>
          </w:p>
        </w:tc>
        <w:tc>
          <w:tcPr>
            <w:tcW w:w="858" w:type="dxa"/>
            <w:hideMark/>
          </w:tcPr>
          <w:p w:rsidR="00A17DDE" w:rsidRPr="00615672" w:rsidRDefault="00A17DDE" w:rsidP="00A17DDE">
            <w:pPr>
              <w:ind w:left="-7" w:firstLine="7"/>
              <w:contextualSpacing/>
              <w:rPr>
                <w:sz w:val="22"/>
                <w:szCs w:val="22"/>
              </w:rPr>
            </w:pPr>
          </w:p>
        </w:tc>
        <w:tc>
          <w:tcPr>
            <w:tcW w:w="858" w:type="dxa"/>
            <w:hideMark/>
          </w:tcPr>
          <w:p w:rsidR="00A17DDE" w:rsidRPr="00615672" w:rsidRDefault="00A17DDE" w:rsidP="00A17DDE">
            <w:pPr>
              <w:ind w:left="-7" w:firstLine="7"/>
              <w:contextualSpacing/>
              <w:rPr>
                <w:sz w:val="22"/>
                <w:szCs w:val="22"/>
              </w:rPr>
            </w:pPr>
          </w:p>
        </w:tc>
        <w:tc>
          <w:tcPr>
            <w:tcW w:w="857" w:type="dxa"/>
            <w:hideMark/>
          </w:tcPr>
          <w:p w:rsidR="00A17DDE" w:rsidRPr="00615672" w:rsidRDefault="00A17DDE" w:rsidP="00A17DDE">
            <w:pPr>
              <w:ind w:left="-7" w:firstLine="7"/>
              <w:contextualSpacing/>
              <w:rPr>
                <w:sz w:val="22"/>
                <w:szCs w:val="22"/>
              </w:rPr>
            </w:pPr>
          </w:p>
        </w:tc>
        <w:tc>
          <w:tcPr>
            <w:tcW w:w="858" w:type="dxa"/>
            <w:hideMark/>
          </w:tcPr>
          <w:p w:rsidR="00A17DDE" w:rsidRPr="00615672" w:rsidRDefault="00A17DDE" w:rsidP="00A17DDE">
            <w:pPr>
              <w:ind w:left="-7" w:firstLine="7"/>
              <w:contextualSpacing/>
              <w:rPr>
                <w:sz w:val="22"/>
                <w:szCs w:val="22"/>
              </w:rPr>
            </w:pPr>
          </w:p>
        </w:tc>
        <w:tc>
          <w:tcPr>
            <w:tcW w:w="851" w:type="dxa"/>
            <w:hideMark/>
          </w:tcPr>
          <w:p w:rsidR="00A17DDE" w:rsidRPr="00615672" w:rsidRDefault="00A17DDE" w:rsidP="00A17DDE">
            <w:pPr>
              <w:ind w:left="-7" w:firstLine="7"/>
              <w:contextualSpacing/>
              <w:rPr>
                <w:sz w:val="22"/>
                <w:szCs w:val="22"/>
              </w:rPr>
            </w:pPr>
          </w:p>
        </w:tc>
        <w:tc>
          <w:tcPr>
            <w:tcW w:w="850" w:type="dxa"/>
            <w:hideMark/>
          </w:tcPr>
          <w:p w:rsidR="00A17DDE" w:rsidRPr="00615672" w:rsidRDefault="00A17DDE" w:rsidP="00A17DDE">
            <w:pPr>
              <w:ind w:left="-7" w:firstLine="7"/>
              <w:contextualSpacing/>
              <w:rPr>
                <w:sz w:val="22"/>
                <w:szCs w:val="22"/>
              </w:rPr>
            </w:pPr>
          </w:p>
        </w:tc>
        <w:tc>
          <w:tcPr>
            <w:tcW w:w="1000" w:type="dxa"/>
            <w:hideMark/>
          </w:tcPr>
          <w:p w:rsidR="00A17DDE" w:rsidRPr="00615672" w:rsidRDefault="00A17DDE" w:rsidP="00A17DDE">
            <w:pPr>
              <w:ind w:left="-7" w:firstLine="7"/>
              <w:contextualSpacing/>
              <w:rPr>
                <w:sz w:val="22"/>
                <w:szCs w:val="22"/>
              </w:rPr>
            </w:pPr>
          </w:p>
        </w:tc>
        <w:tc>
          <w:tcPr>
            <w:tcW w:w="1148" w:type="dxa"/>
            <w:hideMark/>
          </w:tcPr>
          <w:p w:rsidR="00A17DDE" w:rsidRPr="00615672" w:rsidRDefault="00A17DDE" w:rsidP="00A17DDE">
            <w:pPr>
              <w:ind w:left="-7" w:firstLine="7"/>
              <w:contextualSpacing/>
              <w:rPr>
                <w:sz w:val="22"/>
                <w:szCs w:val="22"/>
              </w:rPr>
            </w:pPr>
          </w:p>
        </w:tc>
      </w:tr>
      <w:tr w:rsidR="00A17DDE" w:rsidRPr="00615672" w:rsidTr="00A17DDE">
        <w:tc>
          <w:tcPr>
            <w:tcW w:w="174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Статус</w:t>
            </w:r>
          </w:p>
        </w:tc>
        <w:tc>
          <w:tcPr>
            <w:tcW w:w="23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Наименование муниципальной программы Яльчикского района Чувашской Республики, подпрограммы муниципальной программы Яльчикского района Чувашской Республики (основного мероприятия)</w:t>
            </w:r>
          </w:p>
        </w:tc>
        <w:tc>
          <w:tcPr>
            <w:tcW w:w="2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Код бюджетной классификации</w:t>
            </w:r>
          </w:p>
        </w:tc>
        <w:tc>
          <w:tcPr>
            <w:tcW w:w="15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Источники финансирования</w:t>
            </w:r>
          </w:p>
        </w:tc>
        <w:tc>
          <w:tcPr>
            <w:tcW w:w="8138"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Расходы по годам, тыс. рублей</w:t>
            </w:r>
          </w:p>
        </w:tc>
      </w:tr>
      <w:tr w:rsidR="00A17DDE" w:rsidRPr="00615672" w:rsidTr="00A17DDE">
        <w:tc>
          <w:tcPr>
            <w:tcW w:w="1748" w:type="dxa"/>
            <w:vMerge/>
            <w:tcBorders>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главный распорядитель бюджетных средств</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целевая статья расходов</w:t>
            </w:r>
          </w:p>
        </w:tc>
        <w:tc>
          <w:tcPr>
            <w:tcW w:w="1566" w:type="dxa"/>
            <w:tcBorders>
              <w:top w:val="nil"/>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rPr>
                <w:sz w:val="22"/>
                <w:szCs w:val="22"/>
              </w:rPr>
            </w:pP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2019</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2020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2021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2022</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2023</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2024</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2025</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2026 - 2030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2031 - 2035</w:t>
            </w:r>
          </w:p>
        </w:tc>
      </w:tr>
      <w:tr w:rsidR="00A17DDE" w:rsidRPr="00615672" w:rsidTr="00A17DDE">
        <w:tc>
          <w:tcPr>
            <w:tcW w:w="17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1</w:t>
            </w:r>
          </w:p>
        </w:tc>
        <w:tc>
          <w:tcPr>
            <w:tcW w:w="2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2</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3</w:t>
            </w: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4</w:t>
            </w: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5</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6</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7</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9</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10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11</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12</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13</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14</w:t>
            </w:r>
          </w:p>
        </w:tc>
      </w:tr>
      <w:tr w:rsidR="00A17DDE" w:rsidRPr="00615672" w:rsidTr="00A17DDE">
        <w:tc>
          <w:tcPr>
            <w:tcW w:w="174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b/>
                <w:sz w:val="22"/>
                <w:szCs w:val="22"/>
              </w:rPr>
            </w:pPr>
            <w:r w:rsidRPr="00615672">
              <w:rPr>
                <w:b/>
                <w:sz w:val="22"/>
                <w:szCs w:val="22"/>
              </w:rPr>
              <w:t>Муниципальная программа Яльчикского района Чувашской Республики</w:t>
            </w:r>
          </w:p>
        </w:tc>
        <w:tc>
          <w:tcPr>
            <w:tcW w:w="23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b/>
                <w:sz w:val="22"/>
                <w:szCs w:val="22"/>
              </w:rPr>
            </w:pPr>
            <w:r w:rsidRPr="00615672">
              <w:rPr>
                <w:b/>
                <w:sz w:val="22"/>
                <w:szCs w:val="22"/>
              </w:rPr>
              <w:t>«Цифровое общество Яльчикского района Чувашской Республики»</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b/>
                <w:sz w:val="22"/>
                <w:szCs w:val="22"/>
              </w:rPr>
            </w:pPr>
            <w:r w:rsidRPr="00615672">
              <w:rPr>
                <w:b/>
                <w:sz w:val="22"/>
                <w:szCs w:val="22"/>
              </w:rPr>
              <w:t>всего</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b/>
                <w:sz w:val="22"/>
                <w:szCs w:val="22"/>
              </w:rPr>
            </w:pPr>
            <w:r w:rsidRPr="00615672">
              <w:rPr>
                <w:b/>
                <w:sz w:val="22"/>
                <w:szCs w:val="22"/>
              </w:rPr>
              <w:t>100,0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500,0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500,0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b/>
                <w:sz w:val="22"/>
                <w:szCs w:val="22"/>
              </w:rPr>
            </w:pPr>
            <w:r w:rsidRPr="00615672">
              <w:rPr>
                <w:b/>
                <w:sz w:val="22"/>
                <w:szCs w:val="22"/>
              </w:rPr>
              <w:t>федеральный бюджет</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b/>
                <w:sz w:val="22"/>
                <w:szCs w:val="22"/>
              </w:rPr>
            </w:pPr>
            <w:r w:rsidRPr="00615672">
              <w:rPr>
                <w:b/>
                <w:sz w:val="22"/>
                <w:szCs w:val="22"/>
              </w:rPr>
              <w:t>республиканский бюджет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b/>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b/>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b/>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b/>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textAlignment w:val="baseline"/>
              <w:rPr>
                <w:b/>
                <w:sz w:val="22"/>
                <w:szCs w:val="22"/>
              </w:rPr>
            </w:pPr>
            <w:r w:rsidRPr="00615672">
              <w:rPr>
                <w:b/>
                <w:sz w:val="22"/>
                <w:szCs w:val="22"/>
              </w:rPr>
              <w:t>бюджет Яльчикского района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r>
      <w:tr w:rsidR="00A17DDE" w:rsidRPr="00615672" w:rsidTr="00A17DDE">
        <w:tc>
          <w:tcPr>
            <w:tcW w:w="1748" w:type="dxa"/>
            <w:vMerge/>
            <w:tcBorders>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2349" w:type="dxa"/>
            <w:vMerge/>
            <w:tcBorders>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b/>
                <w:sz w:val="22"/>
                <w:szCs w:val="22"/>
              </w:rPr>
            </w:pPr>
            <w:r w:rsidRPr="00615672">
              <w:rPr>
                <w:b/>
                <w:sz w:val="22"/>
                <w:szCs w:val="22"/>
              </w:rPr>
              <w:t>внебюджетные источники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b/>
                <w:sz w:val="22"/>
                <w:szCs w:val="22"/>
              </w:rPr>
            </w:pPr>
            <w:r w:rsidRPr="00615672">
              <w:rPr>
                <w:b/>
                <w:sz w:val="22"/>
                <w:szCs w:val="22"/>
              </w:rPr>
              <w:t>100,0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500,0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500,0</w:t>
            </w:r>
          </w:p>
        </w:tc>
      </w:tr>
      <w:tr w:rsidR="00A17DDE" w:rsidRPr="00615672" w:rsidTr="00A17DDE">
        <w:tc>
          <w:tcPr>
            <w:tcW w:w="174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b/>
                <w:sz w:val="22"/>
                <w:szCs w:val="22"/>
              </w:rPr>
            </w:pPr>
            <w:r w:rsidRPr="00615672">
              <w:rPr>
                <w:b/>
                <w:sz w:val="22"/>
                <w:szCs w:val="22"/>
              </w:rPr>
              <w:t>Подпрограмма 1</w:t>
            </w:r>
          </w:p>
        </w:tc>
        <w:tc>
          <w:tcPr>
            <w:tcW w:w="23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b/>
                <w:sz w:val="22"/>
                <w:szCs w:val="22"/>
              </w:rPr>
            </w:pPr>
            <w:r w:rsidRPr="00615672">
              <w:rPr>
                <w:b/>
                <w:sz w:val="22"/>
                <w:szCs w:val="22"/>
              </w:rPr>
              <w:t>«Развитие информационных технологий»</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b/>
                <w:sz w:val="22"/>
                <w:szCs w:val="22"/>
              </w:rPr>
            </w:pPr>
            <w:r w:rsidRPr="00615672">
              <w:rPr>
                <w:b/>
                <w:sz w:val="22"/>
                <w:szCs w:val="22"/>
              </w:rPr>
              <w:t>всего</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b/>
                <w:sz w:val="22"/>
                <w:szCs w:val="22"/>
              </w:rPr>
            </w:pPr>
            <w:r w:rsidRPr="00615672">
              <w:rPr>
                <w:b/>
                <w:sz w:val="22"/>
                <w:szCs w:val="22"/>
              </w:rPr>
              <w:t>федеральный бюджет</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b/>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b/>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b/>
                <w:sz w:val="22"/>
                <w:szCs w:val="22"/>
              </w:rPr>
            </w:pPr>
            <w:r w:rsidRPr="00615672">
              <w:rPr>
                <w:b/>
                <w:sz w:val="22"/>
                <w:szCs w:val="22"/>
              </w:rPr>
              <w:t>республиканский бюджет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b/>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b/>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b/>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b/>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textAlignment w:val="baseline"/>
              <w:rPr>
                <w:b/>
                <w:sz w:val="22"/>
                <w:szCs w:val="22"/>
              </w:rPr>
            </w:pPr>
            <w:r w:rsidRPr="00615672">
              <w:rPr>
                <w:b/>
                <w:sz w:val="22"/>
                <w:szCs w:val="22"/>
              </w:rPr>
              <w:t>бюджет Яльчикского района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r>
      <w:tr w:rsidR="00A17DDE" w:rsidRPr="00615672" w:rsidTr="00A17DDE">
        <w:tc>
          <w:tcPr>
            <w:tcW w:w="1748" w:type="dxa"/>
            <w:vMerge/>
            <w:tcBorders>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2349" w:type="dxa"/>
            <w:vMerge/>
            <w:tcBorders>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b/>
                <w:sz w:val="22"/>
                <w:szCs w:val="22"/>
              </w:rPr>
            </w:pPr>
            <w:r w:rsidRPr="00615672">
              <w:rPr>
                <w:b/>
                <w:sz w:val="22"/>
                <w:szCs w:val="22"/>
              </w:rPr>
              <w:t>внебюджетные источники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r>
      <w:tr w:rsidR="00A17DDE" w:rsidRPr="00615672" w:rsidTr="00A17DDE">
        <w:tc>
          <w:tcPr>
            <w:tcW w:w="174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Основное мероприятие 1</w:t>
            </w:r>
          </w:p>
        </w:tc>
        <w:tc>
          <w:tcPr>
            <w:tcW w:w="23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Развитие электронного правительства</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всего</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федеральный бюджет</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республиканский бюджет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textAlignment w:val="baseline"/>
              <w:rPr>
                <w:sz w:val="22"/>
                <w:szCs w:val="22"/>
              </w:rPr>
            </w:pPr>
            <w:r w:rsidRPr="00615672">
              <w:rPr>
                <w:sz w:val="22"/>
                <w:szCs w:val="22"/>
              </w:rPr>
              <w:t xml:space="preserve">бюджет Яльчикского </w:t>
            </w:r>
            <w:r w:rsidRPr="00615672">
              <w:rPr>
                <w:sz w:val="22"/>
                <w:szCs w:val="22"/>
              </w:rPr>
              <w:lastRenderedPageBreak/>
              <w:t>района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lastRenderedPageBreak/>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vMerge/>
            <w:tcBorders>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внебюджетные источники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r>
      <w:tr w:rsidR="00A17DDE" w:rsidRPr="00615672" w:rsidTr="00A17DDE">
        <w:tc>
          <w:tcPr>
            <w:tcW w:w="17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Основное мероприятие 2</w:t>
            </w:r>
          </w:p>
        </w:tc>
        <w:tc>
          <w:tcPr>
            <w:tcW w:w="23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Модернизация процесса предоставления государственных и муниципальных услуг по принципу «одного окна»</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всего</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vMerge w:val="restart"/>
            <w:tcBorders>
              <w:top w:val="nil"/>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федеральный бюджет</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республиканский бюджет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textAlignment w:val="baseline"/>
              <w:rPr>
                <w:sz w:val="22"/>
                <w:szCs w:val="22"/>
              </w:rPr>
            </w:pPr>
            <w:r w:rsidRPr="00615672">
              <w:rPr>
                <w:sz w:val="22"/>
                <w:szCs w:val="22"/>
              </w:rPr>
              <w:t>бюджет Яльчикского района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vMerge/>
            <w:tcBorders>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внебюджетные источники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r>
      <w:tr w:rsidR="00A17DDE" w:rsidRPr="00615672" w:rsidTr="00A17DDE">
        <w:tc>
          <w:tcPr>
            <w:tcW w:w="174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Основное мероприятие 3</w:t>
            </w:r>
          </w:p>
        </w:tc>
        <w:tc>
          <w:tcPr>
            <w:tcW w:w="23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Реализация отдельных мероприятий регионального проекта «Кадры для цифровой экономики»</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всего</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федеральный бюджет</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республиканский бюджет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textAlignment w:val="baseline"/>
              <w:rPr>
                <w:sz w:val="22"/>
                <w:szCs w:val="22"/>
              </w:rPr>
            </w:pPr>
            <w:r w:rsidRPr="00615672">
              <w:rPr>
                <w:sz w:val="22"/>
                <w:szCs w:val="22"/>
              </w:rPr>
              <w:t>бюджет Яльчикского района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r>
      <w:tr w:rsidR="00A17DDE" w:rsidRPr="00615672" w:rsidTr="00A17DDE">
        <w:tc>
          <w:tcPr>
            <w:tcW w:w="1748" w:type="dxa"/>
            <w:vMerge/>
            <w:tcBorders>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внебюджетные источники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r>
      <w:tr w:rsidR="00A17DDE" w:rsidRPr="00615672" w:rsidTr="00A17DDE">
        <w:tc>
          <w:tcPr>
            <w:tcW w:w="174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Основное мероприятие 4</w:t>
            </w:r>
          </w:p>
        </w:tc>
        <w:tc>
          <w:tcPr>
            <w:tcW w:w="23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Реализация мероприятий регионального проекта «Цифровые технологии»</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всего</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федеральный бюджет</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республиканский бюджет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textAlignment w:val="baseline"/>
              <w:rPr>
                <w:sz w:val="22"/>
                <w:szCs w:val="22"/>
              </w:rPr>
            </w:pPr>
            <w:r w:rsidRPr="00615672">
              <w:rPr>
                <w:sz w:val="22"/>
                <w:szCs w:val="22"/>
              </w:rPr>
              <w:t>бюджет Яльчикского района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r>
      <w:tr w:rsidR="00A17DDE" w:rsidRPr="00615672" w:rsidTr="00A17DDE">
        <w:tc>
          <w:tcPr>
            <w:tcW w:w="1748" w:type="dxa"/>
            <w:vMerge/>
            <w:tcBorders>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внебюджетные источники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r>
      <w:tr w:rsidR="00A17DDE" w:rsidRPr="00615672" w:rsidTr="00A17DDE">
        <w:tc>
          <w:tcPr>
            <w:tcW w:w="174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b/>
                <w:sz w:val="22"/>
                <w:szCs w:val="22"/>
              </w:rPr>
            </w:pPr>
            <w:r w:rsidRPr="00615672">
              <w:rPr>
                <w:b/>
                <w:sz w:val="22"/>
                <w:szCs w:val="22"/>
              </w:rPr>
              <w:t>Подпрограмма 2</w:t>
            </w:r>
          </w:p>
        </w:tc>
        <w:tc>
          <w:tcPr>
            <w:tcW w:w="23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b/>
                <w:sz w:val="22"/>
                <w:szCs w:val="22"/>
              </w:rPr>
            </w:pPr>
            <w:r w:rsidRPr="00615672">
              <w:rPr>
                <w:b/>
                <w:sz w:val="22"/>
                <w:szCs w:val="22"/>
              </w:rPr>
              <w:t>«Информационная инфраструктура»</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b/>
                <w:sz w:val="22"/>
                <w:szCs w:val="22"/>
              </w:rPr>
            </w:pPr>
            <w:r w:rsidRPr="00615672">
              <w:rPr>
                <w:b/>
                <w:sz w:val="22"/>
                <w:szCs w:val="22"/>
              </w:rPr>
              <w:t>всего</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b/>
                <w:sz w:val="22"/>
                <w:szCs w:val="22"/>
              </w:rPr>
            </w:pPr>
            <w:r w:rsidRPr="00615672">
              <w:rPr>
                <w:b/>
                <w:sz w:val="22"/>
                <w:szCs w:val="22"/>
              </w:rPr>
              <w:t>100,0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500,0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500,0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b/>
                <w:sz w:val="22"/>
                <w:szCs w:val="22"/>
              </w:rPr>
            </w:pPr>
            <w:r w:rsidRPr="00615672">
              <w:rPr>
                <w:b/>
                <w:sz w:val="22"/>
                <w:szCs w:val="22"/>
              </w:rPr>
              <w:t>федеральный бюджет</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b/>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b/>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b/>
                <w:sz w:val="22"/>
                <w:szCs w:val="22"/>
              </w:rPr>
            </w:pPr>
            <w:r w:rsidRPr="00615672">
              <w:rPr>
                <w:b/>
                <w:sz w:val="22"/>
                <w:szCs w:val="22"/>
              </w:rPr>
              <w:t>республиканский бюджет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b/>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b/>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b/>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b/>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textAlignment w:val="baseline"/>
              <w:rPr>
                <w:b/>
                <w:sz w:val="22"/>
                <w:szCs w:val="22"/>
              </w:rPr>
            </w:pPr>
            <w:r w:rsidRPr="00615672">
              <w:rPr>
                <w:b/>
                <w:sz w:val="22"/>
                <w:szCs w:val="22"/>
              </w:rPr>
              <w:t>бюджет Яльчикского района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0,0</w:t>
            </w:r>
          </w:p>
        </w:tc>
      </w:tr>
      <w:tr w:rsidR="00A17DDE" w:rsidRPr="00615672" w:rsidTr="00A17DDE">
        <w:tc>
          <w:tcPr>
            <w:tcW w:w="1748" w:type="dxa"/>
            <w:vMerge/>
            <w:tcBorders>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2349" w:type="dxa"/>
            <w:vMerge/>
            <w:tcBorders>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b/>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b/>
                <w:sz w:val="22"/>
                <w:szCs w:val="22"/>
              </w:rPr>
            </w:pPr>
            <w:r w:rsidRPr="00615672">
              <w:rPr>
                <w:b/>
                <w:sz w:val="22"/>
                <w:szCs w:val="22"/>
              </w:rPr>
              <w:t>внебюджетные источники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b/>
                <w:sz w:val="22"/>
                <w:szCs w:val="22"/>
              </w:rPr>
            </w:pPr>
            <w:r w:rsidRPr="00615672">
              <w:rPr>
                <w:b/>
                <w:sz w:val="22"/>
                <w:szCs w:val="22"/>
              </w:rPr>
              <w:t>100,0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100,0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500,0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b/>
                <w:sz w:val="22"/>
                <w:szCs w:val="22"/>
                <w:lang w:eastAsia="en-US"/>
              </w:rPr>
            </w:pPr>
            <w:r w:rsidRPr="00615672">
              <w:rPr>
                <w:b/>
                <w:sz w:val="22"/>
                <w:szCs w:val="22"/>
              </w:rPr>
              <w:t>500,0</w:t>
            </w:r>
          </w:p>
        </w:tc>
      </w:tr>
      <w:tr w:rsidR="00A17DDE" w:rsidRPr="00615672" w:rsidTr="00A17DDE">
        <w:tc>
          <w:tcPr>
            <w:tcW w:w="174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lastRenderedPageBreak/>
              <w:t>Основное мероприятие 1</w:t>
            </w:r>
          </w:p>
        </w:tc>
        <w:tc>
          <w:tcPr>
            <w:tcW w:w="23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Реализация мероприятий регионального проекта «Информационная инфраструктура»</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всего</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федеральный бюджет</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республиканский бюджет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textAlignment w:val="baseline"/>
              <w:rPr>
                <w:sz w:val="22"/>
                <w:szCs w:val="22"/>
              </w:rPr>
            </w:pPr>
            <w:r w:rsidRPr="00615672">
              <w:rPr>
                <w:sz w:val="22"/>
                <w:szCs w:val="22"/>
              </w:rPr>
              <w:t>бюджет Яльчикского района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vMerge/>
            <w:tcBorders>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внебюджетные источники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r>
      <w:tr w:rsidR="00A17DDE" w:rsidRPr="00615672" w:rsidTr="00A17DDE">
        <w:tc>
          <w:tcPr>
            <w:tcW w:w="174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contextualSpacing/>
              <w:jc w:val="both"/>
              <w:textAlignment w:val="baseline"/>
              <w:rPr>
                <w:sz w:val="22"/>
                <w:szCs w:val="22"/>
              </w:rPr>
            </w:pPr>
            <w:r w:rsidRPr="00615672">
              <w:rPr>
                <w:sz w:val="22"/>
                <w:szCs w:val="22"/>
              </w:rPr>
              <w:t>Основное мероприятие 2</w:t>
            </w:r>
          </w:p>
        </w:tc>
        <w:tc>
          <w:tcPr>
            <w:tcW w:w="23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Обеспечение условий для подключения организаций и населения к информационно-телекоммуникационной сети «Интернет»</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всего</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100,0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500,0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500,0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федеральный бюджет</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республиканский бюджет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textAlignment w:val="baseline"/>
              <w:rPr>
                <w:sz w:val="22"/>
                <w:szCs w:val="22"/>
              </w:rPr>
            </w:pPr>
            <w:r w:rsidRPr="00615672">
              <w:rPr>
                <w:sz w:val="22"/>
                <w:szCs w:val="22"/>
              </w:rPr>
              <w:t>бюджет Яльчикского района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vMerge/>
            <w:tcBorders>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внебюджетные источники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100,0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100,0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500,0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500,0</w:t>
            </w:r>
          </w:p>
        </w:tc>
      </w:tr>
      <w:tr w:rsidR="00A17DDE" w:rsidRPr="00615672" w:rsidTr="00A17DDE">
        <w:tc>
          <w:tcPr>
            <w:tcW w:w="17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Подпрограмма 3</w:t>
            </w:r>
          </w:p>
        </w:tc>
        <w:tc>
          <w:tcPr>
            <w:tcW w:w="234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«Информационная безопасность»</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всего</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tcBorders>
              <w:top w:val="nil"/>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tcBorders>
              <w:top w:val="nil"/>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федеральный бюджет</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tcBorders>
              <w:top w:val="nil"/>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tcBorders>
              <w:top w:val="nil"/>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республиканский бюджет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tcBorders>
              <w:top w:val="nil"/>
              <w:left w:val="single" w:sz="6" w:space="0" w:color="000000"/>
              <w:bottom w:val="nil"/>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2349" w:type="dxa"/>
            <w:tcBorders>
              <w:top w:val="nil"/>
              <w:left w:val="single" w:sz="6" w:space="0" w:color="000000"/>
              <w:bottom w:val="nil"/>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textAlignment w:val="baseline"/>
              <w:rPr>
                <w:sz w:val="22"/>
                <w:szCs w:val="22"/>
              </w:rPr>
            </w:pPr>
            <w:r w:rsidRPr="00615672">
              <w:rPr>
                <w:sz w:val="22"/>
                <w:szCs w:val="22"/>
              </w:rPr>
              <w:t>бюджет Яльчикского района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tcBorders>
              <w:top w:val="nil"/>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tcBorders>
              <w:top w:val="nil"/>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внебюджетные источники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r>
      <w:tr w:rsidR="00A17DDE" w:rsidRPr="00615672" w:rsidTr="00A17DDE">
        <w:tc>
          <w:tcPr>
            <w:tcW w:w="17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Основное мероприятие 1</w:t>
            </w:r>
          </w:p>
        </w:tc>
        <w:tc>
          <w:tcPr>
            <w:tcW w:w="234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Реализация мероприятий регионального проекта «Информационная безопасность»</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всего</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tcBorders>
              <w:top w:val="nil"/>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tcBorders>
              <w:top w:val="nil"/>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федеральный бюджет</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tcBorders>
              <w:top w:val="nil"/>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tcBorders>
              <w:top w:val="nil"/>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республиканский бюджет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tcBorders>
              <w:top w:val="nil"/>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tcBorders>
              <w:top w:val="nil"/>
              <w:left w:val="single" w:sz="6" w:space="0" w:color="000000"/>
              <w:bottom w:val="nil"/>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бюджет Яльчикского района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tcBorders>
              <w:top w:val="nil"/>
              <w:left w:val="single" w:sz="6" w:space="0" w:color="000000"/>
              <w:bottom w:val="nil"/>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2349" w:type="dxa"/>
            <w:tcBorders>
              <w:top w:val="nil"/>
              <w:left w:val="single" w:sz="6" w:space="0" w:color="000000"/>
              <w:bottom w:val="nil"/>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textAlignment w:val="baseline"/>
              <w:rPr>
                <w:sz w:val="22"/>
                <w:szCs w:val="22"/>
              </w:rPr>
            </w:pPr>
            <w:r w:rsidRPr="00615672">
              <w:rPr>
                <w:sz w:val="22"/>
                <w:szCs w:val="22"/>
              </w:rPr>
              <w:t>внебюджетные источники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r>
      <w:tr w:rsidR="00A17DDE" w:rsidRPr="00615672" w:rsidTr="00A17DDE">
        <w:tc>
          <w:tcPr>
            <w:tcW w:w="174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lastRenderedPageBreak/>
              <w:t>Основное мероприятие 2</w:t>
            </w:r>
          </w:p>
        </w:tc>
        <w:tc>
          <w:tcPr>
            <w:tcW w:w="23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Повышение осведомленности участников информационного взаимодействия в области информационной безопасности</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всего</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федеральный бюджет</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республиканский бюджет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vMerge/>
            <w:tcBorders>
              <w:left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2349" w:type="dxa"/>
            <w:vMerge/>
            <w:tcBorders>
              <w:left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ind w:left="-7" w:firstLine="7"/>
              <w:contextualSpacing/>
              <w:textAlignment w:val="baseline"/>
              <w:rPr>
                <w:sz w:val="22"/>
                <w:szCs w:val="22"/>
              </w:rPr>
            </w:pPr>
            <w:r w:rsidRPr="00615672">
              <w:rPr>
                <w:sz w:val="22"/>
                <w:szCs w:val="22"/>
              </w:rPr>
              <w:t>бюджет Яльчикского района Чувашской Республики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rPr>
              <w:t>0,0</w:t>
            </w:r>
          </w:p>
        </w:tc>
      </w:tr>
      <w:tr w:rsidR="00A17DDE" w:rsidRPr="00615672" w:rsidTr="00A17DDE">
        <w:tc>
          <w:tcPr>
            <w:tcW w:w="1748" w:type="dxa"/>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2349" w:type="dxa"/>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1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rPr>
                <w:sz w:val="22"/>
                <w:szCs w:val="22"/>
              </w:rPr>
            </w:pPr>
          </w:p>
        </w:tc>
        <w:tc>
          <w:tcPr>
            <w:tcW w:w="1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textAlignment w:val="baseline"/>
              <w:rPr>
                <w:sz w:val="22"/>
                <w:szCs w:val="22"/>
              </w:rPr>
            </w:pPr>
            <w:r w:rsidRPr="00615672">
              <w:rPr>
                <w:sz w:val="22"/>
                <w:szCs w:val="22"/>
              </w:rPr>
              <w:t>внебюджетные источники</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0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c>
          <w:tcPr>
            <w:tcW w:w="11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7DDE" w:rsidRPr="00615672" w:rsidRDefault="00A17DDE" w:rsidP="00A17DDE">
            <w:pPr>
              <w:ind w:left="-7" w:firstLine="7"/>
              <w:contextualSpacing/>
              <w:jc w:val="center"/>
              <w:textAlignment w:val="baseline"/>
              <w:rPr>
                <w:sz w:val="22"/>
                <w:szCs w:val="22"/>
              </w:rPr>
            </w:pPr>
            <w:r w:rsidRPr="00615672">
              <w:rPr>
                <w:sz w:val="22"/>
                <w:szCs w:val="22"/>
              </w:rPr>
              <w:t>0,0</w:t>
            </w:r>
          </w:p>
        </w:tc>
      </w:tr>
    </w:tbl>
    <w:p w:rsidR="00A17DDE" w:rsidRPr="00615672" w:rsidRDefault="00A17DDE" w:rsidP="00A17DDE">
      <w:pPr>
        <w:ind w:left="5094"/>
        <w:contextualSpacing/>
        <w:jc w:val="center"/>
        <w:rPr>
          <w:sz w:val="22"/>
          <w:szCs w:val="22"/>
          <w:lang w:eastAsia="en-US"/>
        </w:rPr>
      </w:pPr>
    </w:p>
    <w:p w:rsidR="00A17DDE" w:rsidRPr="00615672" w:rsidRDefault="00A17DDE" w:rsidP="00A17DDE">
      <w:pPr>
        <w:ind w:left="5094"/>
        <w:contextualSpacing/>
        <w:jc w:val="center"/>
        <w:rPr>
          <w:sz w:val="22"/>
          <w:szCs w:val="22"/>
          <w:lang w:eastAsia="en-US"/>
        </w:rPr>
      </w:pPr>
    </w:p>
    <w:p w:rsidR="00A17DDE" w:rsidRPr="00615672" w:rsidRDefault="00A17DDE" w:rsidP="00A17DDE">
      <w:pPr>
        <w:ind w:left="5094"/>
        <w:contextualSpacing/>
        <w:jc w:val="center"/>
        <w:rPr>
          <w:sz w:val="22"/>
          <w:szCs w:val="22"/>
          <w:lang w:eastAsia="en-US"/>
        </w:rPr>
      </w:pPr>
    </w:p>
    <w:p w:rsidR="00A17DDE" w:rsidRPr="00615672" w:rsidRDefault="00A17DDE" w:rsidP="00A17DDE">
      <w:pPr>
        <w:ind w:left="5094"/>
        <w:contextualSpacing/>
        <w:jc w:val="center"/>
        <w:rPr>
          <w:sz w:val="22"/>
          <w:szCs w:val="22"/>
          <w:lang w:eastAsia="en-US"/>
        </w:rPr>
        <w:sectPr w:rsidR="00A17DDE" w:rsidRPr="00615672" w:rsidSect="008839DF">
          <w:headerReference w:type="first" r:id="rId20"/>
          <w:pgSz w:w="16838" w:h="11906" w:orient="landscape"/>
          <w:pgMar w:top="1560" w:right="1134" w:bottom="851" w:left="1134" w:header="709" w:footer="709" w:gutter="0"/>
          <w:cols w:space="708"/>
          <w:titlePg/>
          <w:docGrid w:linePitch="360"/>
        </w:sectPr>
      </w:pPr>
    </w:p>
    <w:p w:rsidR="00A17DDE" w:rsidRPr="00615672" w:rsidRDefault="00A17DDE" w:rsidP="00A17DDE">
      <w:pPr>
        <w:ind w:left="5094"/>
        <w:contextualSpacing/>
        <w:jc w:val="right"/>
        <w:rPr>
          <w:sz w:val="22"/>
          <w:szCs w:val="22"/>
          <w:lang w:eastAsia="en-US"/>
        </w:rPr>
      </w:pPr>
    </w:p>
    <w:p w:rsidR="00A17DDE" w:rsidRPr="00615672" w:rsidRDefault="00A17DDE" w:rsidP="00A17DDE">
      <w:pPr>
        <w:ind w:left="5094"/>
        <w:contextualSpacing/>
        <w:jc w:val="right"/>
        <w:rPr>
          <w:sz w:val="22"/>
          <w:szCs w:val="22"/>
          <w:lang w:eastAsia="en-US"/>
        </w:rPr>
      </w:pPr>
      <w:r w:rsidRPr="00615672">
        <w:rPr>
          <w:sz w:val="22"/>
          <w:szCs w:val="22"/>
          <w:lang w:eastAsia="en-US"/>
        </w:rPr>
        <w:t>Приложение № 3</w:t>
      </w:r>
    </w:p>
    <w:p w:rsidR="00A17DDE" w:rsidRPr="00615672" w:rsidRDefault="00A17DDE" w:rsidP="00A17DDE">
      <w:pPr>
        <w:ind w:left="5094"/>
        <w:contextualSpacing/>
        <w:jc w:val="right"/>
        <w:rPr>
          <w:sz w:val="22"/>
          <w:szCs w:val="22"/>
          <w:lang w:eastAsia="en-US"/>
        </w:rPr>
      </w:pPr>
      <w:r w:rsidRPr="00615672">
        <w:rPr>
          <w:sz w:val="22"/>
          <w:szCs w:val="22"/>
          <w:lang w:eastAsia="en-US"/>
        </w:rPr>
        <w:t xml:space="preserve">к муниципальной программе </w:t>
      </w:r>
    </w:p>
    <w:p w:rsidR="00A17DDE" w:rsidRPr="00615672" w:rsidRDefault="00A17DDE" w:rsidP="00A17DDE">
      <w:pPr>
        <w:contextualSpacing/>
        <w:jc w:val="right"/>
        <w:rPr>
          <w:sz w:val="22"/>
          <w:szCs w:val="22"/>
          <w:lang w:eastAsia="en-US"/>
        </w:rPr>
      </w:pPr>
      <w:r w:rsidRPr="00615672">
        <w:rPr>
          <w:sz w:val="22"/>
          <w:szCs w:val="22"/>
          <w:lang w:eastAsia="en-US"/>
        </w:rPr>
        <w:t>Яльчикского района Чувашской Республики</w:t>
      </w:r>
    </w:p>
    <w:p w:rsidR="00A17DDE" w:rsidRPr="00615672" w:rsidRDefault="00A17DDE" w:rsidP="00A17DDE">
      <w:pPr>
        <w:ind w:left="5094"/>
        <w:contextualSpacing/>
        <w:jc w:val="right"/>
        <w:rPr>
          <w:sz w:val="22"/>
          <w:szCs w:val="22"/>
          <w:lang w:eastAsia="en-US"/>
        </w:rPr>
      </w:pPr>
      <w:r w:rsidRPr="00615672">
        <w:rPr>
          <w:sz w:val="22"/>
          <w:szCs w:val="22"/>
          <w:lang w:eastAsia="en-US"/>
        </w:rPr>
        <w:t>«Цифровое общество Яльчикского района Чувашской Республики»</w:t>
      </w: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widowControl w:val="0"/>
        <w:autoSpaceDE w:val="0"/>
        <w:autoSpaceDN w:val="0"/>
        <w:adjustRightInd w:val="0"/>
        <w:jc w:val="center"/>
        <w:rPr>
          <w:b/>
          <w:sz w:val="22"/>
          <w:szCs w:val="22"/>
          <w:lang w:eastAsia="en-US"/>
        </w:rPr>
      </w:pPr>
      <w:r w:rsidRPr="00615672">
        <w:rPr>
          <w:b/>
          <w:sz w:val="22"/>
          <w:szCs w:val="22"/>
          <w:lang w:eastAsia="en-US"/>
        </w:rPr>
        <w:t>П О Д П Р О Г Р А М М А</w:t>
      </w:r>
    </w:p>
    <w:p w:rsidR="00A17DDE" w:rsidRPr="00615672" w:rsidRDefault="00A17DDE" w:rsidP="00A17DDE">
      <w:pPr>
        <w:widowControl w:val="0"/>
        <w:autoSpaceDE w:val="0"/>
        <w:autoSpaceDN w:val="0"/>
        <w:adjustRightInd w:val="0"/>
        <w:jc w:val="center"/>
        <w:rPr>
          <w:b/>
          <w:sz w:val="22"/>
          <w:szCs w:val="22"/>
          <w:lang w:eastAsia="en-US"/>
        </w:rPr>
      </w:pPr>
      <w:r w:rsidRPr="00615672">
        <w:rPr>
          <w:b/>
          <w:sz w:val="22"/>
          <w:szCs w:val="22"/>
          <w:lang w:eastAsia="en-US"/>
        </w:rPr>
        <w:t>«Развитие информационных технологий»</w:t>
      </w:r>
    </w:p>
    <w:p w:rsidR="00A17DDE" w:rsidRPr="00615672" w:rsidRDefault="00A17DDE" w:rsidP="00A17DDE">
      <w:pPr>
        <w:widowControl w:val="0"/>
        <w:autoSpaceDE w:val="0"/>
        <w:autoSpaceDN w:val="0"/>
        <w:adjustRightInd w:val="0"/>
        <w:jc w:val="center"/>
        <w:rPr>
          <w:b/>
          <w:sz w:val="22"/>
          <w:szCs w:val="22"/>
          <w:lang w:eastAsia="en-US"/>
        </w:rPr>
      </w:pPr>
      <w:r w:rsidRPr="00615672">
        <w:rPr>
          <w:b/>
          <w:sz w:val="22"/>
          <w:szCs w:val="22"/>
          <w:lang w:eastAsia="en-US"/>
        </w:rPr>
        <w:t>муниципальной программы Яльчикского района Чувашской Республики</w:t>
      </w:r>
      <w:r w:rsidRPr="00615672">
        <w:rPr>
          <w:b/>
          <w:sz w:val="22"/>
          <w:szCs w:val="22"/>
          <w:lang w:eastAsia="en-US"/>
        </w:rPr>
        <w:br/>
        <w:t xml:space="preserve">«Цифровое общество Яльчикского района Чувашской Республики» </w:t>
      </w:r>
    </w:p>
    <w:p w:rsidR="00A17DDE" w:rsidRPr="00615672" w:rsidRDefault="00A17DDE" w:rsidP="00A17DDE">
      <w:pPr>
        <w:widowControl w:val="0"/>
        <w:autoSpaceDE w:val="0"/>
        <w:autoSpaceDN w:val="0"/>
        <w:adjustRightInd w:val="0"/>
        <w:ind w:firstLine="540"/>
        <w:jc w:val="both"/>
        <w:rPr>
          <w:sz w:val="22"/>
          <w:szCs w:val="22"/>
          <w:lang w:eastAsia="en-US"/>
        </w:rPr>
      </w:pPr>
    </w:p>
    <w:p w:rsidR="00A17DDE" w:rsidRPr="00615672" w:rsidRDefault="00A17DDE" w:rsidP="00A17DDE">
      <w:pPr>
        <w:widowControl w:val="0"/>
        <w:autoSpaceDE w:val="0"/>
        <w:autoSpaceDN w:val="0"/>
        <w:adjustRightInd w:val="0"/>
        <w:ind w:firstLine="540"/>
        <w:jc w:val="both"/>
        <w:rPr>
          <w:sz w:val="22"/>
          <w:szCs w:val="22"/>
          <w:lang w:eastAsia="en-US"/>
        </w:rPr>
      </w:pPr>
    </w:p>
    <w:p w:rsidR="00A17DDE" w:rsidRPr="00615672" w:rsidRDefault="00A17DDE" w:rsidP="00A17DDE">
      <w:pPr>
        <w:widowControl w:val="0"/>
        <w:autoSpaceDE w:val="0"/>
        <w:autoSpaceDN w:val="0"/>
        <w:adjustRightInd w:val="0"/>
        <w:jc w:val="center"/>
        <w:rPr>
          <w:rFonts w:eastAsia="Calibri"/>
          <w:sz w:val="22"/>
          <w:szCs w:val="22"/>
        </w:rPr>
      </w:pPr>
      <w:r w:rsidRPr="00615672">
        <w:rPr>
          <w:rFonts w:eastAsia="Calibri"/>
          <w:sz w:val="22"/>
          <w:szCs w:val="22"/>
        </w:rPr>
        <w:t xml:space="preserve">ПАСПОРТ ПОДПРОГРАММЫ </w:t>
      </w:r>
    </w:p>
    <w:p w:rsidR="00A17DDE" w:rsidRPr="00615672" w:rsidRDefault="00A17DDE" w:rsidP="00A17DDE">
      <w:pPr>
        <w:contextualSpacing/>
        <w:jc w:val="center"/>
        <w:rPr>
          <w:b/>
          <w:sz w:val="22"/>
          <w:szCs w:val="22"/>
          <w:lang w:eastAsia="en-US"/>
        </w:rPr>
      </w:pPr>
    </w:p>
    <w:tbl>
      <w:tblPr>
        <w:tblW w:w="5000" w:type="pct"/>
        <w:tblLook w:val="0000" w:firstRow="0" w:lastRow="0" w:firstColumn="0" w:lastColumn="0" w:noHBand="0" w:noVBand="0"/>
      </w:tblPr>
      <w:tblGrid>
        <w:gridCol w:w="2731"/>
        <w:gridCol w:w="337"/>
        <w:gridCol w:w="6004"/>
      </w:tblGrid>
      <w:tr w:rsidR="00A17DDE" w:rsidRPr="00615672" w:rsidTr="00A17DDE">
        <w:tc>
          <w:tcPr>
            <w:tcW w:w="1505" w:type="pct"/>
          </w:tcPr>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Ответственный исполнитель подпрограммы</w:t>
            </w:r>
          </w:p>
          <w:p w:rsidR="00A17DDE" w:rsidRPr="00615672" w:rsidRDefault="00A17DDE" w:rsidP="00A17DDE">
            <w:pPr>
              <w:widowControl w:val="0"/>
              <w:autoSpaceDE w:val="0"/>
              <w:autoSpaceDN w:val="0"/>
              <w:adjustRightInd w:val="0"/>
              <w:contextualSpacing/>
              <w:jc w:val="both"/>
              <w:rPr>
                <w:sz w:val="22"/>
                <w:szCs w:val="22"/>
              </w:rPr>
            </w:pPr>
          </w:p>
        </w:tc>
        <w:tc>
          <w:tcPr>
            <w:tcW w:w="186"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w:t>
            </w:r>
          </w:p>
        </w:tc>
        <w:tc>
          <w:tcPr>
            <w:tcW w:w="3309"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Отдел культуры и информационного обеспечения  администрации Яльчикского района Чувашской Республики</w:t>
            </w:r>
          </w:p>
          <w:p w:rsidR="00A17DDE" w:rsidRPr="00615672" w:rsidRDefault="00A17DDE" w:rsidP="00A17DDE">
            <w:pPr>
              <w:widowControl w:val="0"/>
              <w:autoSpaceDE w:val="0"/>
              <w:autoSpaceDN w:val="0"/>
              <w:adjustRightInd w:val="0"/>
              <w:contextualSpacing/>
              <w:jc w:val="both"/>
              <w:rPr>
                <w:rFonts w:eastAsia="Calibri"/>
                <w:sz w:val="22"/>
                <w:szCs w:val="22"/>
              </w:rPr>
            </w:pPr>
          </w:p>
        </w:tc>
      </w:tr>
      <w:tr w:rsidR="00A17DDE" w:rsidRPr="00615672" w:rsidTr="00A17DDE">
        <w:trPr>
          <w:cantSplit/>
        </w:trPr>
        <w:tc>
          <w:tcPr>
            <w:tcW w:w="1505" w:type="pct"/>
          </w:tcPr>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Соисполнители подпрограммы</w:t>
            </w:r>
          </w:p>
          <w:p w:rsidR="00A17DDE" w:rsidRPr="00615672" w:rsidRDefault="00A17DDE" w:rsidP="00A17DDE">
            <w:pPr>
              <w:widowControl w:val="0"/>
              <w:contextualSpacing/>
              <w:jc w:val="both"/>
              <w:rPr>
                <w:sz w:val="22"/>
                <w:szCs w:val="22"/>
              </w:rPr>
            </w:pPr>
          </w:p>
        </w:tc>
        <w:tc>
          <w:tcPr>
            <w:tcW w:w="186"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w:t>
            </w:r>
          </w:p>
        </w:tc>
        <w:tc>
          <w:tcPr>
            <w:tcW w:w="3309"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cs="Calibri"/>
                <w:sz w:val="22"/>
                <w:szCs w:val="22"/>
              </w:rPr>
              <w:t xml:space="preserve">Структурные подразделения администрации Яльчикского района </w:t>
            </w:r>
            <w:r w:rsidRPr="00615672">
              <w:rPr>
                <w:rFonts w:eastAsia="Calibri"/>
                <w:sz w:val="22"/>
                <w:szCs w:val="22"/>
              </w:rPr>
              <w:t>Чувашской Республики</w:t>
            </w:r>
          </w:p>
          <w:p w:rsidR="00A17DDE" w:rsidRPr="00615672" w:rsidRDefault="00A17DDE" w:rsidP="00A17DDE">
            <w:pPr>
              <w:rPr>
                <w:rFonts w:eastAsia="Calibri"/>
                <w:spacing w:val="-2"/>
                <w:sz w:val="22"/>
                <w:szCs w:val="22"/>
                <w:lang w:eastAsia="en-US"/>
              </w:rPr>
            </w:pPr>
          </w:p>
        </w:tc>
      </w:tr>
      <w:tr w:rsidR="00A17DDE" w:rsidRPr="00615672" w:rsidTr="00A17DDE">
        <w:tc>
          <w:tcPr>
            <w:tcW w:w="1505" w:type="pct"/>
          </w:tcPr>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Цель подпрограммы</w:t>
            </w:r>
          </w:p>
          <w:p w:rsidR="00A17DDE" w:rsidRPr="00615672" w:rsidRDefault="00A17DDE" w:rsidP="00A17DDE">
            <w:pPr>
              <w:widowControl w:val="0"/>
              <w:contextualSpacing/>
              <w:jc w:val="both"/>
              <w:rPr>
                <w:sz w:val="22"/>
                <w:szCs w:val="22"/>
              </w:rPr>
            </w:pPr>
          </w:p>
        </w:tc>
        <w:tc>
          <w:tcPr>
            <w:tcW w:w="186"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w:t>
            </w:r>
          </w:p>
        </w:tc>
        <w:tc>
          <w:tcPr>
            <w:tcW w:w="3309"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cs="Calibri"/>
                <w:sz w:val="22"/>
                <w:szCs w:val="22"/>
              </w:rPr>
              <w:t>повышение эффективности муниципального управления в Яльчикском районе</w:t>
            </w:r>
            <w:r w:rsidRPr="00615672">
              <w:rPr>
                <w:rFonts w:eastAsia="Calibri"/>
                <w:sz w:val="22"/>
                <w:szCs w:val="22"/>
              </w:rPr>
              <w:t xml:space="preserve"> Чувашской Республики</w:t>
            </w:r>
            <w:r w:rsidRPr="00615672">
              <w:rPr>
                <w:rFonts w:eastAsia="Calibri" w:cs="Calibri"/>
                <w:sz w:val="22"/>
                <w:szCs w:val="22"/>
              </w:rPr>
              <w:t>, взаимодействия органов власти, граждан и бизнеса на основе использования информационно-телекоммуникационных технологий</w:t>
            </w:r>
          </w:p>
          <w:p w:rsidR="00A17DDE" w:rsidRPr="00615672" w:rsidRDefault="00A17DDE" w:rsidP="00A17DDE">
            <w:pPr>
              <w:widowControl w:val="0"/>
              <w:autoSpaceDE w:val="0"/>
              <w:autoSpaceDN w:val="0"/>
              <w:adjustRightInd w:val="0"/>
              <w:contextualSpacing/>
              <w:jc w:val="both"/>
              <w:rPr>
                <w:sz w:val="22"/>
                <w:szCs w:val="22"/>
              </w:rPr>
            </w:pPr>
          </w:p>
        </w:tc>
      </w:tr>
      <w:tr w:rsidR="00A17DDE" w:rsidRPr="00615672" w:rsidTr="00A17DDE">
        <w:tc>
          <w:tcPr>
            <w:tcW w:w="1505" w:type="pct"/>
          </w:tcPr>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Задачи подпрограммы</w:t>
            </w:r>
          </w:p>
          <w:p w:rsidR="00A17DDE" w:rsidRPr="00615672" w:rsidRDefault="00A17DDE" w:rsidP="00A17DDE">
            <w:pPr>
              <w:widowControl w:val="0"/>
              <w:contextualSpacing/>
              <w:jc w:val="both"/>
              <w:rPr>
                <w:sz w:val="22"/>
                <w:szCs w:val="22"/>
              </w:rPr>
            </w:pPr>
          </w:p>
        </w:tc>
        <w:tc>
          <w:tcPr>
            <w:tcW w:w="186"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w:t>
            </w:r>
          </w:p>
        </w:tc>
        <w:tc>
          <w:tcPr>
            <w:tcW w:w="3309" w:type="pct"/>
          </w:tcPr>
          <w:p w:rsidR="00A17DDE" w:rsidRPr="00615672" w:rsidRDefault="00A17DDE" w:rsidP="00A17DDE">
            <w:pPr>
              <w:contextualSpacing/>
              <w:jc w:val="both"/>
              <w:rPr>
                <w:sz w:val="22"/>
                <w:szCs w:val="22"/>
                <w:lang w:eastAsia="en-US"/>
              </w:rPr>
            </w:pPr>
            <w:r w:rsidRPr="00615672">
              <w:rPr>
                <w:sz w:val="22"/>
                <w:szCs w:val="22"/>
                <w:lang w:eastAsia="en-US"/>
              </w:rPr>
              <w:t>внедрение информационно-телекоммуникационных технологий в сфере государственного управления, в том числе путем развития информационных систем и сервисов, механизмов предоставления гражданам и организациям государственных и муниципальных услуг в электронном виде;</w:t>
            </w:r>
          </w:p>
          <w:p w:rsidR="00A17DDE" w:rsidRPr="00615672" w:rsidRDefault="00A17DDE" w:rsidP="00A17DDE">
            <w:pPr>
              <w:contextualSpacing/>
              <w:jc w:val="both"/>
              <w:rPr>
                <w:sz w:val="22"/>
                <w:szCs w:val="22"/>
                <w:lang w:eastAsia="en-US"/>
              </w:rPr>
            </w:pPr>
            <w:r w:rsidRPr="00615672">
              <w:rPr>
                <w:sz w:val="22"/>
                <w:szCs w:val="22"/>
                <w:lang w:eastAsia="en-US"/>
              </w:rPr>
              <w:t>повышение открытости и эффективности механизмов электронного взаимодействия органов местного самоуправления Яльчикского района, граждан и организаций;</w:t>
            </w:r>
          </w:p>
          <w:p w:rsidR="00A17DDE" w:rsidRPr="00615672" w:rsidRDefault="00A17DDE" w:rsidP="00A17DDE">
            <w:pPr>
              <w:contextualSpacing/>
              <w:jc w:val="both"/>
              <w:rPr>
                <w:sz w:val="22"/>
                <w:szCs w:val="22"/>
                <w:lang w:eastAsia="en-US"/>
              </w:rPr>
            </w:pPr>
          </w:p>
        </w:tc>
      </w:tr>
      <w:tr w:rsidR="00A17DDE" w:rsidRPr="00615672" w:rsidTr="00A17DDE">
        <w:tc>
          <w:tcPr>
            <w:tcW w:w="1505" w:type="pct"/>
          </w:tcPr>
          <w:p w:rsidR="00A17DDE" w:rsidRPr="00615672" w:rsidRDefault="00A17DDE" w:rsidP="00A17DDE">
            <w:pPr>
              <w:widowControl w:val="0"/>
              <w:autoSpaceDE w:val="0"/>
              <w:autoSpaceDN w:val="0"/>
              <w:adjustRightInd w:val="0"/>
              <w:spacing w:line="247" w:lineRule="auto"/>
              <w:contextualSpacing/>
              <w:jc w:val="both"/>
              <w:rPr>
                <w:sz w:val="22"/>
                <w:szCs w:val="22"/>
              </w:rPr>
            </w:pPr>
            <w:r w:rsidRPr="00615672">
              <w:rPr>
                <w:sz w:val="22"/>
                <w:szCs w:val="22"/>
              </w:rPr>
              <w:t>Целевые индикаторы и показатели подпрограммы</w:t>
            </w:r>
          </w:p>
          <w:p w:rsidR="00A17DDE" w:rsidRPr="00615672" w:rsidRDefault="00A17DDE" w:rsidP="00A17DDE">
            <w:pPr>
              <w:widowControl w:val="0"/>
              <w:spacing w:line="247" w:lineRule="auto"/>
              <w:contextualSpacing/>
              <w:jc w:val="both"/>
              <w:rPr>
                <w:sz w:val="22"/>
                <w:szCs w:val="22"/>
              </w:rPr>
            </w:pPr>
          </w:p>
        </w:tc>
        <w:tc>
          <w:tcPr>
            <w:tcW w:w="186" w:type="pct"/>
          </w:tcPr>
          <w:p w:rsidR="00A17DDE" w:rsidRPr="00615672" w:rsidRDefault="00A17DDE" w:rsidP="00A17DDE">
            <w:pPr>
              <w:widowControl w:val="0"/>
              <w:autoSpaceDE w:val="0"/>
              <w:autoSpaceDN w:val="0"/>
              <w:adjustRightInd w:val="0"/>
              <w:spacing w:line="247" w:lineRule="auto"/>
              <w:contextualSpacing/>
              <w:jc w:val="both"/>
              <w:rPr>
                <w:rFonts w:eastAsia="Calibri"/>
                <w:sz w:val="22"/>
                <w:szCs w:val="22"/>
              </w:rPr>
            </w:pPr>
            <w:r w:rsidRPr="00615672">
              <w:rPr>
                <w:rFonts w:eastAsia="Calibri"/>
                <w:sz w:val="22"/>
                <w:szCs w:val="22"/>
              </w:rPr>
              <w:t>–</w:t>
            </w:r>
          </w:p>
        </w:tc>
        <w:tc>
          <w:tcPr>
            <w:tcW w:w="3309" w:type="pct"/>
          </w:tcPr>
          <w:p w:rsidR="00A17DDE" w:rsidRPr="00615672" w:rsidRDefault="00A17DDE" w:rsidP="00A17DDE">
            <w:pPr>
              <w:widowControl w:val="0"/>
              <w:autoSpaceDE w:val="0"/>
              <w:autoSpaceDN w:val="0"/>
              <w:adjustRightInd w:val="0"/>
              <w:spacing w:line="247" w:lineRule="auto"/>
              <w:contextualSpacing/>
              <w:jc w:val="both"/>
              <w:rPr>
                <w:sz w:val="22"/>
                <w:szCs w:val="22"/>
              </w:rPr>
            </w:pPr>
            <w:r w:rsidRPr="00615672">
              <w:rPr>
                <w:sz w:val="22"/>
                <w:szCs w:val="22"/>
              </w:rPr>
              <w:t>достижение к 2036 году следующих целевых индикаторов и показателей:</w:t>
            </w:r>
          </w:p>
          <w:p w:rsidR="00A17DDE" w:rsidRPr="00615672" w:rsidRDefault="00A17DDE" w:rsidP="00A17DDE">
            <w:pPr>
              <w:widowControl w:val="0"/>
              <w:tabs>
                <w:tab w:val="left" w:pos="5931"/>
              </w:tabs>
              <w:autoSpaceDE w:val="0"/>
              <w:autoSpaceDN w:val="0"/>
              <w:adjustRightInd w:val="0"/>
              <w:spacing w:line="247" w:lineRule="auto"/>
              <w:contextualSpacing/>
              <w:rPr>
                <w:sz w:val="22"/>
                <w:szCs w:val="22"/>
              </w:rPr>
            </w:pPr>
            <w:r w:rsidRPr="00615672">
              <w:rPr>
                <w:sz w:val="22"/>
                <w:szCs w:val="22"/>
              </w:rPr>
              <w:t>доля электронного документооборота между органами местного самоуправления в Яльчикском районе общем объеме межведомственного документооборота, – 100,0 процентов;</w:t>
            </w:r>
          </w:p>
          <w:p w:rsidR="00A17DDE" w:rsidRPr="00615672" w:rsidRDefault="00A17DDE" w:rsidP="00A17DDE">
            <w:pPr>
              <w:widowControl w:val="0"/>
              <w:tabs>
                <w:tab w:val="left" w:pos="5931"/>
              </w:tabs>
              <w:autoSpaceDE w:val="0"/>
              <w:autoSpaceDN w:val="0"/>
              <w:adjustRightInd w:val="0"/>
              <w:spacing w:line="247" w:lineRule="auto"/>
              <w:contextualSpacing/>
              <w:rPr>
                <w:sz w:val="22"/>
                <w:szCs w:val="22"/>
              </w:rPr>
            </w:pPr>
            <w:r w:rsidRPr="00615672">
              <w:rPr>
                <w:sz w:val="22"/>
                <w:szCs w:val="22"/>
              </w:rPr>
              <w:t>доля граждан,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(муниципальной) услугой не превышает 15 минут – 100,0 процентов</w:t>
            </w:r>
          </w:p>
          <w:p w:rsidR="00A17DDE" w:rsidRPr="00615672" w:rsidRDefault="00A17DDE" w:rsidP="00A17DDE">
            <w:pPr>
              <w:widowControl w:val="0"/>
              <w:autoSpaceDE w:val="0"/>
              <w:autoSpaceDN w:val="0"/>
              <w:adjustRightInd w:val="0"/>
              <w:spacing w:line="247" w:lineRule="auto"/>
              <w:contextualSpacing/>
              <w:jc w:val="both"/>
              <w:rPr>
                <w:sz w:val="22"/>
                <w:szCs w:val="22"/>
              </w:rPr>
            </w:pPr>
          </w:p>
        </w:tc>
      </w:tr>
      <w:tr w:rsidR="00A17DDE" w:rsidRPr="00615672" w:rsidTr="00A17DDE">
        <w:tc>
          <w:tcPr>
            <w:tcW w:w="1505" w:type="pct"/>
          </w:tcPr>
          <w:p w:rsidR="00A17DDE" w:rsidRPr="00615672" w:rsidRDefault="00A17DDE" w:rsidP="00A17DDE">
            <w:pPr>
              <w:widowControl w:val="0"/>
              <w:autoSpaceDE w:val="0"/>
              <w:autoSpaceDN w:val="0"/>
              <w:adjustRightInd w:val="0"/>
              <w:spacing w:line="247" w:lineRule="auto"/>
              <w:contextualSpacing/>
              <w:jc w:val="both"/>
              <w:rPr>
                <w:sz w:val="22"/>
                <w:szCs w:val="22"/>
              </w:rPr>
            </w:pPr>
            <w:r w:rsidRPr="00615672">
              <w:rPr>
                <w:sz w:val="22"/>
                <w:szCs w:val="22"/>
              </w:rPr>
              <w:t>Этапы и сроки реализации подпрограммы</w:t>
            </w:r>
          </w:p>
          <w:p w:rsidR="00A17DDE" w:rsidRPr="00615672" w:rsidRDefault="00A17DDE" w:rsidP="00A17DDE">
            <w:pPr>
              <w:widowControl w:val="0"/>
              <w:spacing w:line="247" w:lineRule="auto"/>
              <w:contextualSpacing/>
              <w:jc w:val="both"/>
              <w:rPr>
                <w:sz w:val="22"/>
                <w:szCs w:val="22"/>
              </w:rPr>
            </w:pPr>
          </w:p>
        </w:tc>
        <w:tc>
          <w:tcPr>
            <w:tcW w:w="186" w:type="pct"/>
          </w:tcPr>
          <w:p w:rsidR="00A17DDE" w:rsidRPr="00615672" w:rsidRDefault="00A17DDE" w:rsidP="00A17DDE">
            <w:pPr>
              <w:widowControl w:val="0"/>
              <w:autoSpaceDE w:val="0"/>
              <w:autoSpaceDN w:val="0"/>
              <w:adjustRightInd w:val="0"/>
              <w:spacing w:line="247" w:lineRule="auto"/>
              <w:contextualSpacing/>
              <w:jc w:val="both"/>
              <w:rPr>
                <w:rFonts w:eastAsia="Calibri"/>
                <w:sz w:val="22"/>
                <w:szCs w:val="22"/>
              </w:rPr>
            </w:pPr>
            <w:r w:rsidRPr="00615672">
              <w:rPr>
                <w:rFonts w:eastAsia="Calibri"/>
                <w:sz w:val="22"/>
                <w:szCs w:val="22"/>
              </w:rPr>
              <w:t>–</w:t>
            </w:r>
          </w:p>
        </w:tc>
        <w:tc>
          <w:tcPr>
            <w:tcW w:w="3309" w:type="pct"/>
          </w:tcPr>
          <w:p w:rsidR="00A17DDE" w:rsidRPr="00615672" w:rsidRDefault="00A17DDE" w:rsidP="00A17DDE">
            <w:pPr>
              <w:widowControl w:val="0"/>
              <w:autoSpaceDE w:val="0"/>
              <w:autoSpaceDN w:val="0"/>
              <w:adjustRightInd w:val="0"/>
              <w:spacing w:line="247" w:lineRule="auto"/>
              <w:contextualSpacing/>
              <w:jc w:val="both"/>
              <w:rPr>
                <w:sz w:val="22"/>
                <w:szCs w:val="22"/>
              </w:rPr>
            </w:pPr>
            <w:r w:rsidRPr="00615672">
              <w:rPr>
                <w:sz w:val="22"/>
                <w:szCs w:val="22"/>
              </w:rPr>
              <w:t>2019–2035 годы:</w:t>
            </w:r>
          </w:p>
          <w:p w:rsidR="00A17DDE" w:rsidRPr="00615672" w:rsidRDefault="00A17DDE" w:rsidP="00A17DDE">
            <w:pPr>
              <w:widowControl w:val="0"/>
              <w:autoSpaceDE w:val="0"/>
              <w:autoSpaceDN w:val="0"/>
              <w:adjustRightInd w:val="0"/>
              <w:spacing w:line="247" w:lineRule="auto"/>
              <w:contextualSpacing/>
              <w:jc w:val="both"/>
              <w:rPr>
                <w:sz w:val="22"/>
                <w:szCs w:val="22"/>
              </w:rPr>
            </w:pPr>
            <w:r w:rsidRPr="00615672">
              <w:rPr>
                <w:sz w:val="22"/>
                <w:szCs w:val="22"/>
                <w:lang w:val="en-US"/>
              </w:rPr>
              <w:t>I</w:t>
            </w:r>
            <w:r w:rsidRPr="00615672">
              <w:rPr>
                <w:sz w:val="22"/>
                <w:szCs w:val="22"/>
              </w:rPr>
              <w:t xml:space="preserve"> этап – 2019–2025 годы;</w:t>
            </w:r>
          </w:p>
          <w:p w:rsidR="00A17DDE" w:rsidRPr="00615672" w:rsidRDefault="00A17DDE" w:rsidP="00A17DDE">
            <w:pPr>
              <w:widowControl w:val="0"/>
              <w:autoSpaceDE w:val="0"/>
              <w:autoSpaceDN w:val="0"/>
              <w:adjustRightInd w:val="0"/>
              <w:spacing w:line="247" w:lineRule="auto"/>
              <w:contextualSpacing/>
              <w:jc w:val="both"/>
              <w:rPr>
                <w:sz w:val="22"/>
                <w:szCs w:val="22"/>
              </w:rPr>
            </w:pPr>
            <w:r w:rsidRPr="00615672">
              <w:rPr>
                <w:sz w:val="22"/>
                <w:szCs w:val="22"/>
                <w:lang w:val="en-US"/>
              </w:rPr>
              <w:t>II</w:t>
            </w:r>
            <w:r w:rsidRPr="00615672">
              <w:rPr>
                <w:sz w:val="22"/>
                <w:szCs w:val="22"/>
              </w:rPr>
              <w:t xml:space="preserve"> этап – 2026–2030 годы;</w:t>
            </w:r>
          </w:p>
          <w:p w:rsidR="00A17DDE" w:rsidRPr="00615672" w:rsidRDefault="00A17DDE" w:rsidP="00A17DDE">
            <w:pPr>
              <w:widowControl w:val="0"/>
              <w:autoSpaceDE w:val="0"/>
              <w:autoSpaceDN w:val="0"/>
              <w:adjustRightInd w:val="0"/>
              <w:spacing w:line="247" w:lineRule="auto"/>
              <w:contextualSpacing/>
              <w:jc w:val="both"/>
              <w:rPr>
                <w:sz w:val="22"/>
                <w:szCs w:val="22"/>
              </w:rPr>
            </w:pPr>
            <w:r w:rsidRPr="00615672">
              <w:rPr>
                <w:sz w:val="22"/>
                <w:szCs w:val="22"/>
                <w:lang w:val="en-US"/>
              </w:rPr>
              <w:t>III</w:t>
            </w:r>
            <w:r w:rsidRPr="00615672">
              <w:rPr>
                <w:sz w:val="22"/>
                <w:szCs w:val="22"/>
              </w:rPr>
              <w:t xml:space="preserve"> этап – 2031–2035 годы</w:t>
            </w:r>
          </w:p>
          <w:p w:rsidR="00A17DDE" w:rsidRPr="00615672" w:rsidRDefault="00A17DDE" w:rsidP="00A17DDE">
            <w:pPr>
              <w:widowControl w:val="0"/>
              <w:autoSpaceDE w:val="0"/>
              <w:autoSpaceDN w:val="0"/>
              <w:adjustRightInd w:val="0"/>
              <w:spacing w:line="247" w:lineRule="auto"/>
              <w:contextualSpacing/>
              <w:jc w:val="both"/>
              <w:rPr>
                <w:sz w:val="22"/>
                <w:szCs w:val="22"/>
              </w:rPr>
            </w:pPr>
          </w:p>
        </w:tc>
      </w:tr>
      <w:tr w:rsidR="00A17DDE" w:rsidRPr="00615672" w:rsidTr="00A17DDE">
        <w:tc>
          <w:tcPr>
            <w:tcW w:w="1505" w:type="pct"/>
          </w:tcPr>
          <w:p w:rsidR="00A17DDE" w:rsidRPr="00615672" w:rsidRDefault="00A17DDE" w:rsidP="00A17DDE">
            <w:pPr>
              <w:widowControl w:val="0"/>
              <w:autoSpaceDE w:val="0"/>
              <w:autoSpaceDN w:val="0"/>
              <w:adjustRightInd w:val="0"/>
              <w:spacing w:line="247" w:lineRule="auto"/>
              <w:contextualSpacing/>
              <w:jc w:val="both"/>
              <w:rPr>
                <w:sz w:val="22"/>
                <w:szCs w:val="22"/>
              </w:rPr>
            </w:pPr>
            <w:r w:rsidRPr="00615672">
              <w:rPr>
                <w:sz w:val="22"/>
                <w:szCs w:val="22"/>
              </w:rPr>
              <w:t xml:space="preserve">Объемы финансирования </w:t>
            </w:r>
            <w:r w:rsidRPr="00615672">
              <w:rPr>
                <w:sz w:val="22"/>
                <w:szCs w:val="22"/>
              </w:rPr>
              <w:lastRenderedPageBreak/>
              <w:t xml:space="preserve">подпрограммы с разбивкой по годам реализации </w:t>
            </w:r>
          </w:p>
          <w:p w:rsidR="00A17DDE" w:rsidRPr="00615672" w:rsidRDefault="00A17DDE" w:rsidP="00A17DDE">
            <w:pPr>
              <w:widowControl w:val="0"/>
              <w:spacing w:line="247" w:lineRule="auto"/>
              <w:contextualSpacing/>
              <w:jc w:val="both"/>
              <w:rPr>
                <w:sz w:val="22"/>
                <w:szCs w:val="22"/>
              </w:rPr>
            </w:pPr>
          </w:p>
        </w:tc>
        <w:tc>
          <w:tcPr>
            <w:tcW w:w="186" w:type="pct"/>
          </w:tcPr>
          <w:p w:rsidR="00A17DDE" w:rsidRPr="00615672" w:rsidRDefault="00A17DDE" w:rsidP="00A17DDE">
            <w:pPr>
              <w:widowControl w:val="0"/>
              <w:autoSpaceDE w:val="0"/>
              <w:autoSpaceDN w:val="0"/>
              <w:adjustRightInd w:val="0"/>
              <w:spacing w:line="247" w:lineRule="auto"/>
              <w:contextualSpacing/>
              <w:jc w:val="both"/>
              <w:rPr>
                <w:rFonts w:eastAsia="Calibri"/>
                <w:sz w:val="22"/>
                <w:szCs w:val="22"/>
              </w:rPr>
            </w:pPr>
            <w:r w:rsidRPr="00615672">
              <w:rPr>
                <w:rFonts w:eastAsia="Calibri"/>
                <w:sz w:val="22"/>
                <w:szCs w:val="22"/>
              </w:rPr>
              <w:lastRenderedPageBreak/>
              <w:t>–</w:t>
            </w:r>
          </w:p>
        </w:tc>
        <w:tc>
          <w:tcPr>
            <w:tcW w:w="3309" w:type="pct"/>
          </w:tcPr>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 xml:space="preserve">на реализацию подпрограммы финансовых ресурсов не </w:t>
            </w:r>
            <w:r w:rsidRPr="00615672">
              <w:rPr>
                <w:sz w:val="22"/>
                <w:szCs w:val="22"/>
              </w:rPr>
              <w:lastRenderedPageBreak/>
              <w:t>предусмотрено</w:t>
            </w:r>
          </w:p>
          <w:p w:rsidR="00A17DDE" w:rsidRPr="00615672" w:rsidRDefault="00A17DDE" w:rsidP="00A17DDE">
            <w:pPr>
              <w:widowControl w:val="0"/>
              <w:autoSpaceDE w:val="0"/>
              <w:autoSpaceDN w:val="0"/>
              <w:adjustRightInd w:val="0"/>
              <w:spacing w:line="247" w:lineRule="auto"/>
              <w:contextualSpacing/>
              <w:jc w:val="both"/>
              <w:rPr>
                <w:sz w:val="22"/>
                <w:szCs w:val="22"/>
              </w:rPr>
            </w:pPr>
          </w:p>
        </w:tc>
      </w:tr>
      <w:tr w:rsidR="00A17DDE" w:rsidRPr="00615672" w:rsidTr="00A17DDE">
        <w:tc>
          <w:tcPr>
            <w:tcW w:w="1505" w:type="pct"/>
          </w:tcPr>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lastRenderedPageBreak/>
              <w:t>Ожидаемые результаты реализации подпрограммы</w:t>
            </w:r>
          </w:p>
          <w:p w:rsidR="00A17DDE" w:rsidRPr="00615672" w:rsidRDefault="00A17DDE" w:rsidP="00A17DDE">
            <w:pPr>
              <w:widowControl w:val="0"/>
              <w:contextualSpacing/>
              <w:jc w:val="both"/>
              <w:rPr>
                <w:sz w:val="22"/>
                <w:szCs w:val="22"/>
              </w:rPr>
            </w:pPr>
          </w:p>
        </w:tc>
        <w:tc>
          <w:tcPr>
            <w:tcW w:w="186"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w:t>
            </w:r>
          </w:p>
        </w:tc>
        <w:tc>
          <w:tcPr>
            <w:tcW w:w="3309" w:type="pct"/>
          </w:tcPr>
          <w:p w:rsidR="00A17DDE" w:rsidRPr="00615672" w:rsidRDefault="00A17DDE" w:rsidP="00A17DDE">
            <w:pPr>
              <w:widowControl w:val="0"/>
              <w:autoSpaceDE w:val="0"/>
              <w:autoSpaceDN w:val="0"/>
              <w:adjustRightInd w:val="0"/>
              <w:contextualSpacing/>
              <w:jc w:val="both"/>
              <w:rPr>
                <w:sz w:val="22"/>
                <w:szCs w:val="22"/>
                <w:lang w:eastAsia="en-US"/>
              </w:rPr>
            </w:pPr>
            <w:r w:rsidRPr="00615672">
              <w:rPr>
                <w:sz w:val="22"/>
                <w:szCs w:val="22"/>
              </w:rPr>
              <w:t xml:space="preserve">обеспечение условий для повышения качества и эффективности муниципального управления в Яльчикском районе за счет применения в органах местного самоуправления </w:t>
            </w:r>
            <w:r w:rsidRPr="00615672">
              <w:rPr>
                <w:sz w:val="22"/>
                <w:szCs w:val="22"/>
                <w:lang w:eastAsia="en-US"/>
              </w:rPr>
              <w:t>информационно-теле</w:t>
            </w:r>
            <w:r w:rsidRPr="00615672">
              <w:rPr>
                <w:sz w:val="22"/>
                <w:szCs w:val="22"/>
                <w:lang w:eastAsia="en-US"/>
              </w:rPr>
              <w:softHyphen/>
              <w:t>коммуникационных технологий;</w:t>
            </w:r>
          </w:p>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применение новых технологий электронного взаимодействия в органах местного самоуправления, граждан и организаций, в том числе усовершенствованных механизмов электронной демократии, и обеспечение возможности для граждан и организаций получения расширенного перечня услуг в электронном виде</w:t>
            </w:r>
          </w:p>
          <w:p w:rsidR="00A17DDE" w:rsidRPr="00615672" w:rsidRDefault="00A17DDE" w:rsidP="00A17DDE">
            <w:pPr>
              <w:widowControl w:val="0"/>
              <w:autoSpaceDE w:val="0"/>
              <w:autoSpaceDN w:val="0"/>
              <w:adjustRightInd w:val="0"/>
              <w:contextualSpacing/>
              <w:jc w:val="both"/>
              <w:rPr>
                <w:sz w:val="22"/>
                <w:szCs w:val="22"/>
              </w:rPr>
            </w:pPr>
          </w:p>
        </w:tc>
      </w:tr>
    </w:tbl>
    <w:p w:rsidR="00A17DDE" w:rsidRPr="00615672" w:rsidRDefault="00A17DDE" w:rsidP="00A17DDE">
      <w:pPr>
        <w:contextualSpacing/>
        <w:jc w:val="center"/>
        <w:rPr>
          <w:b/>
          <w:sz w:val="22"/>
          <w:szCs w:val="22"/>
          <w:lang w:eastAsia="en-US"/>
        </w:rPr>
      </w:pPr>
    </w:p>
    <w:p w:rsidR="00A17DDE" w:rsidRPr="00615672" w:rsidRDefault="00A17DDE" w:rsidP="00A17DDE">
      <w:pPr>
        <w:jc w:val="center"/>
        <w:rPr>
          <w:b/>
          <w:sz w:val="22"/>
          <w:szCs w:val="22"/>
          <w:lang w:eastAsia="en-US"/>
        </w:rPr>
      </w:pPr>
      <w:r w:rsidRPr="00615672">
        <w:rPr>
          <w:b/>
          <w:sz w:val="22"/>
          <w:szCs w:val="22"/>
          <w:lang w:eastAsia="en-US"/>
        </w:rPr>
        <w:br w:type="page"/>
      </w:r>
      <w:r w:rsidRPr="00615672">
        <w:rPr>
          <w:b/>
          <w:sz w:val="22"/>
          <w:szCs w:val="22"/>
          <w:lang w:eastAsia="en-US"/>
        </w:rPr>
        <w:lastRenderedPageBreak/>
        <w:t xml:space="preserve">Раздел </w:t>
      </w:r>
      <w:r w:rsidRPr="00615672">
        <w:rPr>
          <w:b/>
          <w:sz w:val="22"/>
          <w:szCs w:val="22"/>
          <w:lang w:val="en-US" w:eastAsia="en-US"/>
        </w:rPr>
        <w:t>I</w:t>
      </w:r>
      <w:r w:rsidRPr="00615672">
        <w:rPr>
          <w:b/>
          <w:sz w:val="22"/>
          <w:szCs w:val="22"/>
          <w:lang w:eastAsia="en-US"/>
        </w:rPr>
        <w:t>. Приоритеты, цель и задачи подпрограммы</w:t>
      </w:r>
    </w:p>
    <w:p w:rsidR="00A17DDE" w:rsidRPr="00615672" w:rsidRDefault="00A17DDE" w:rsidP="00A17DDE">
      <w:pPr>
        <w:spacing w:line="235" w:lineRule="auto"/>
        <w:ind w:firstLine="708"/>
        <w:contextualSpacing/>
        <w:jc w:val="both"/>
        <w:rPr>
          <w:sz w:val="22"/>
          <w:szCs w:val="22"/>
          <w:lang w:eastAsia="en-US"/>
        </w:rPr>
      </w:pPr>
    </w:p>
    <w:p w:rsidR="00A17DDE" w:rsidRPr="00615672" w:rsidRDefault="00A17DDE" w:rsidP="00A17DDE">
      <w:pPr>
        <w:autoSpaceDE w:val="0"/>
        <w:autoSpaceDN w:val="0"/>
        <w:adjustRightInd w:val="0"/>
        <w:ind w:firstLine="709"/>
        <w:jc w:val="both"/>
        <w:rPr>
          <w:sz w:val="22"/>
          <w:szCs w:val="22"/>
          <w:lang w:eastAsia="en-US"/>
        </w:rPr>
      </w:pPr>
      <w:r w:rsidRPr="00615672">
        <w:rPr>
          <w:sz w:val="22"/>
          <w:szCs w:val="22"/>
          <w:lang w:eastAsia="en-US"/>
        </w:rPr>
        <w:t xml:space="preserve">Приоритеты развития информационных технологий в Яльчикском районе определены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w:t>
      </w:r>
      <w:smartTag w:uri="urn:schemas-microsoft-com:office:smarttags" w:element="metricconverter">
        <w:smartTagPr>
          <w:attr w:name="ProductID" w:val="2018 г"/>
        </w:smartTagPr>
        <w:r w:rsidRPr="00615672">
          <w:rPr>
            <w:sz w:val="22"/>
            <w:szCs w:val="22"/>
            <w:lang w:eastAsia="en-US"/>
          </w:rPr>
          <w:t>2018 г</w:t>
        </w:r>
      </w:smartTag>
      <w:r w:rsidRPr="00615672">
        <w:rPr>
          <w:sz w:val="22"/>
          <w:szCs w:val="22"/>
          <w:lang w:eastAsia="en-US"/>
        </w:rPr>
        <w:t xml:space="preserve">. № 254, </w:t>
      </w:r>
      <w:r w:rsidRPr="00615672">
        <w:rPr>
          <w:bCs/>
          <w:sz w:val="22"/>
          <w:szCs w:val="22"/>
          <w:lang w:eastAsia="en-US"/>
        </w:rPr>
        <w:t xml:space="preserve">Государственной программой Чувашской Республики «Цифровое общество Чувашии», </w:t>
      </w:r>
      <w:r w:rsidRPr="00615672">
        <w:rPr>
          <w:sz w:val="22"/>
          <w:szCs w:val="22"/>
          <w:lang w:eastAsia="en-US"/>
        </w:rPr>
        <w:t xml:space="preserve">утвержденной постановлением Кабинета Министров Чувашской Республики от 10 октября 2018 г. № 402, Стратегией социально-экономического развития Яльчикского района Чувашской Республики до 2035 года, утвержденной решением Собрания депутатов Яльчикского района Чувашской Республики от 18.02.2018 №32/2-с. Среди них можно выделить следующие: применение в органах </w:t>
      </w:r>
      <w:r w:rsidRPr="00615672">
        <w:rPr>
          <w:sz w:val="22"/>
          <w:szCs w:val="22"/>
        </w:rPr>
        <w:t xml:space="preserve">муниципального управления </w:t>
      </w:r>
      <w:r w:rsidRPr="00615672">
        <w:rPr>
          <w:sz w:val="22"/>
          <w:szCs w:val="22"/>
          <w:lang w:eastAsia="en-US"/>
        </w:rPr>
        <w:t xml:space="preserve">новых технологий, обеспечивающих повышение качества государственного управления, совершенствование механизмов электронной демократии, создание основанных на информационных и коммуникационных технологиях систем управления и мониторинга во всех сферах общественной жизни, использование инфраструктуры электронного правительства для предоставления государственных услуг, а также востребованных гражданами коммерческих и некоммерческих услуг, осуществление в электронной форме идентификации и аутентификации участников правоотношений. </w:t>
      </w:r>
    </w:p>
    <w:p w:rsidR="00A17DDE" w:rsidRPr="00615672" w:rsidRDefault="00A17DDE" w:rsidP="00A17DDE">
      <w:pPr>
        <w:spacing w:line="235" w:lineRule="auto"/>
        <w:ind w:firstLine="709"/>
        <w:contextualSpacing/>
        <w:jc w:val="both"/>
        <w:rPr>
          <w:sz w:val="22"/>
          <w:szCs w:val="22"/>
          <w:lang w:eastAsia="en-US"/>
        </w:rPr>
      </w:pPr>
      <w:r w:rsidRPr="00615672">
        <w:rPr>
          <w:sz w:val="22"/>
          <w:szCs w:val="22"/>
          <w:lang w:eastAsia="en-US"/>
        </w:rPr>
        <w:t xml:space="preserve">Целью подпрограммы является повышение эффективности </w:t>
      </w:r>
      <w:r w:rsidRPr="00615672">
        <w:rPr>
          <w:sz w:val="22"/>
          <w:szCs w:val="22"/>
        </w:rPr>
        <w:t>муниципального управления в Яльчикском районе Чувашской Республики</w:t>
      </w:r>
      <w:r w:rsidRPr="00615672">
        <w:rPr>
          <w:sz w:val="22"/>
          <w:szCs w:val="22"/>
          <w:lang w:eastAsia="en-US"/>
        </w:rPr>
        <w:t>, взаимодействия органов местного самоуправления, граждан и бизнеса на основе использования информационно-телекоммуникацион</w:t>
      </w:r>
      <w:r w:rsidRPr="00615672">
        <w:rPr>
          <w:sz w:val="22"/>
          <w:szCs w:val="22"/>
          <w:lang w:eastAsia="en-US"/>
        </w:rPr>
        <w:softHyphen/>
        <w:t>ных технологий.</w:t>
      </w:r>
    </w:p>
    <w:p w:rsidR="00A17DDE" w:rsidRPr="00615672" w:rsidRDefault="00A17DDE" w:rsidP="00A17DDE">
      <w:pPr>
        <w:autoSpaceDE w:val="0"/>
        <w:autoSpaceDN w:val="0"/>
        <w:spacing w:line="235" w:lineRule="auto"/>
        <w:ind w:firstLine="709"/>
        <w:jc w:val="both"/>
        <w:rPr>
          <w:rFonts w:eastAsia="Calibri"/>
          <w:sz w:val="22"/>
          <w:szCs w:val="22"/>
        </w:rPr>
      </w:pPr>
      <w:r w:rsidRPr="00615672">
        <w:rPr>
          <w:rFonts w:eastAsia="Calibri"/>
          <w:sz w:val="22"/>
          <w:szCs w:val="22"/>
        </w:rPr>
        <w:t>Достижению поставленной в подпрограмме цели способствует решение следующих задач:</w:t>
      </w:r>
    </w:p>
    <w:p w:rsidR="00A17DDE" w:rsidRPr="00615672" w:rsidRDefault="00A17DDE" w:rsidP="00A17DDE">
      <w:pPr>
        <w:spacing w:line="235" w:lineRule="auto"/>
        <w:ind w:firstLine="709"/>
        <w:contextualSpacing/>
        <w:jc w:val="both"/>
        <w:rPr>
          <w:sz w:val="22"/>
          <w:szCs w:val="22"/>
          <w:lang w:eastAsia="en-US"/>
        </w:rPr>
      </w:pPr>
      <w:r w:rsidRPr="00615672">
        <w:rPr>
          <w:sz w:val="22"/>
          <w:szCs w:val="22"/>
          <w:lang w:eastAsia="en-US"/>
        </w:rPr>
        <w:t>по предоставлению муниципальных услуг в электронном виде;</w:t>
      </w:r>
    </w:p>
    <w:p w:rsidR="00A17DDE" w:rsidRPr="00615672" w:rsidRDefault="00A17DDE" w:rsidP="00A17DDE">
      <w:pPr>
        <w:spacing w:line="235" w:lineRule="auto"/>
        <w:ind w:firstLine="709"/>
        <w:contextualSpacing/>
        <w:jc w:val="both"/>
        <w:rPr>
          <w:sz w:val="22"/>
          <w:szCs w:val="22"/>
          <w:lang w:eastAsia="en-US"/>
        </w:rPr>
      </w:pPr>
      <w:r w:rsidRPr="00615672">
        <w:rPr>
          <w:sz w:val="22"/>
          <w:szCs w:val="22"/>
          <w:lang w:eastAsia="en-US"/>
        </w:rPr>
        <w:t>использования системы межведомственного электронного взаимодействия при участии в предоставлении государственных услуг и при предоставлении муниципальных услуг;</w:t>
      </w:r>
    </w:p>
    <w:p w:rsidR="00A17DDE" w:rsidRPr="00615672" w:rsidRDefault="00A17DDE" w:rsidP="00A17DDE">
      <w:pPr>
        <w:spacing w:line="235" w:lineRule="auto"/>
        <w:ind w:firstLine="709"/>
        <w:contextualSpacing/>
        <w:jc w:val="both"/>
        <w:rPr>
          <w:sz w:val="22"/>
          <w:szCs w:val="22"/>
          <w:lang w:eastAsia="en-US"/>
        </w:rPr>
      </w:pPr>
      <w:r w:rsidRPr="00615672">
        <w:rPr>
          <w:sz w:val="22"/>
          <w:szCs w:val="22"/>
          <w:lang w:eastAsia="en-US"/>
        </w:rPr>
        <w:t>осуществлению электронного взаимодействия с органами исполнительной власти Чувашской Республики и органами местного самоуправления с использованием системы электронного документооборота;</w:t>
      </w:r>
    </w:p>
    <w:p w:rsidR="00A17DDE" w:rsidRPr="00615672" w:rsidRDefault="00A17DDE" w:rsidP="00A17DDE">
      <w:pPr>
        <w:ind w:firstLine="709"/>
        <w:contextualSpacing/>
        <w:jc w:val="both"/>
        <w:rPr>
          <w:sz w:val="22"/>
          <w:szCs w:val="22"/>
          <w:lang w:eastAsia="en-US"/>
        </w:rPr>
      </w:pPr>
      <w:r w:rsidRPr="00615672">
        <w:rPr>
          <w:sz w:val="22"/>
          <w:szCs w:val="22"/>
          <w:lang w:eastAsia="en-US"/>
        </w:rPr>
        <w:t>обеспечению открытости деятельности с использованием официальных сайтов в информационно-телекоммуникационной сети «Интернет», размещенных на Портале органов власти Чувашской Республики;</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участия в электронном взаимодействии с гражданами в рамках функционирования информационного ресурса «Народный контроль».</w:t>
      </w:r>
    </w:p>
    <w:p w:rsidR="00A17DDE" w:rsidRPr="00615672" w:rsidRDefault="00A17DDE" w:rsidP="00A17DDE">
      <w:pPr>
        <w:spacing w:line="247" w:lineRule="auto"/>
        <w:contextualSpacing/>
        <w:jc w:val="center"/>
        <w:rPr>
          <w:b/>
          <w:sz w:val="22"/>
          <w:szCs w:val="22"/>
          <w:lang w:eastAsia="en-US"/>
        </w:rPr>
      </w:pPr>
    </w:p>
    <w:p w:rsidR="00A17DDE" w:rsidRPr="00615672" w:rsidRDefault="00A17DDE" w:rsidP="00A17DDE">
      <w:pPr>
        <w:spacing w:line="247" w:lineRule="auto"/>
        <w:contextualSpacing/>
        <w:jc w:val="center"/>
        <w:rPr>
          <w:b/>
          <w:sz w:val="22"/>
          <w:szCs w:val="22"/>
          <w:lang w:eastAsia="en-US"/>
        </w:rPr>
      </w:pPr>
      <w:r w:rsidRPr="00615672">
        <w:rPr>
          <w:b/>
          <w:sz w:val="22"/>
          <w:szCs w:val="22"/>
          <w:lang w:eastAsia="en-US"/>
        </w:rPr>
        <w:t xml:space="preserve">Раздел </w:t>
      </w:r>
      <w:r w:rsidRPr="00615672">
        <w:rPr>
          <w:b/>
          <w:sz w:val="22"/>
          <w:szCs w:val="22"/>
          <w:lang w:val="en-US" w:eastAsia="en-US"/>
        </w:rPr>
        <w:t>II</w:t>
      </w:r>
      <w:r w:rsidRPr="00615672">
        <w:rPr>
          <w:b/>
          <w:sz w:val="22"/>
          <w:szCs w:val="22"/>
          <w:lang w:eastAsia="en-US"/>
        </w:rPr>
        <w:t xml:space="preserve">. Перечень и сведения о целевых индикаторах </w:t>
      </w:r>
    </w:p>
    <w:p w:rsidR="00A17DDE" w:rsidRPr="00615672" w:rsidRDefault="00A17DDE" w:rsidP="00A17DDE">
      <w:pPr>
        <w:spacing w:line="247" w:lineRule="auto"/>
        <w:contextualSpacing/>
        <w:jc w:val="center"/>
        <w:rPr>
          <w:b/>
          <w:sz w:val="22"/>
          <w:szCs w:val="22"/>
          <w:lang w:eastAsia="en-US"/>
        </w:rPr>
      </w:pPr>
      <w:r w:rsidRPr="00615672">
        <w:rPr>
          <w:b/>
          <w:sz w:val="22"/>
          <w:szCs w:val="22"/>
          <w:lang w:eastAsia="en-US"/>
        </w:rPr>
        <w:t xml:space="preserve">и показателях подпрограммы с расшифровкой плановых значений </w:t>
      </w:r>
    </w:p>
    <w:p w:rsidR="00A17DDE" w:rsidRPr="00615672" w:rsidRDefault="00A17DDE" w:rsidP="00A17DDE">
      <w:pPr>
        <w:spacing w:line="247" w:lineRule="auto"/>
        <w:contextualSpacing/>
        <w:jc w:val="center"/>
        <w:rPr>
          <w:b/>
          <w:sz w:val="22"/>
          <w:szCs w:val="22"/>
          <w:lang w:eastAsia="en-US"/>
        </w:rPr>
      </w:pPr>
      <w:r w:rsidRPr="00615672">
        <w:rPr>
          <w:b/>
          <w:sz w:val="22"/>
          <w:szCs w:val="22"/>
          <w:lang w:eastAsia="en-US"/>
        </w:rPr>
        <w:t>по годам ее реализации</w:t>
      </w:r>
    </w:p>
    <w:p w:rsidR="00A17DDE" w:rsidRPr="00615672" w:rsidRDefault="00A17DDE" w:rsidP="00A17DDE">
      <w:pPr>
        <w:spacing w:line="247" w:lineRule="auto"/>
        <w:ind w:firstLine="709"/>
        <w:contextualSpacing/>
        <w:jc w:val="both"/>
        <w:rPr>
          <w:sz w:val="22"/>
          <w:szCs w:val="22"/>
          <w:lang w:eastAsia="en-US"/>
        </w:rPr>
      </w:pP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Для оценки хода реализации подпрограммы, решения ее задач и достижения цели используются статистические данные, полученные по итогам выборочного наблюдения по вопросам использования населением информационных технологий и информационно-телекоммуникационных сетей, осуществляемого Федеральной службой государственной статистики, и данные статистики Министерства цифрового развития, связи и массовых коммуникаций Российской Федерации и Министерства цифрового развития, информационной политики и массовых коммуникаций Чувашской Республики, администрации Яльчикского района.</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В результате реализации подпрограммы планируется достижение следующих целевых индикаторов и показателей:</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 xml:space="preserve">доля электронного документооборота между органами местного самоуправления в общем объеме межведомственного документооборота: </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 xml:space="preserve">в 2019 году – 95,0 процентов; </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 xml:space="preserve">в 2020 году – 96,0 процентов; </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в 2021 году – 97,0 процентов;</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в 2022 году – 98,0 процентов;</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lastRenderedPageBreak/>
        <w:t xml:space="preserve">в 2023 году – 99,0 процентов; </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 xml:space="preserve">в 2024 году – 100,0 процентов; </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в 2025 году – 100,0 процентов;</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 xml:space="preserve">в 2035 году – 100,0 процентов; </w:t>
      </w:r>
    </w:p>
    <w:p w:rsidR="00A17DDE" w:rsidRPr="00615672" w:rsidRDefault="00A17DDE" w:rsidP="00A17DDE">
      <w:pPr>
        <w:spacing w:line="247" w:lineRule="auto"/>
        <w:ind w:firstLine="709"/>
        <w:contextualSpacing/>
        <w:jc w:val="both"/>
        <w:rPr>
          <w:sz w:val="22"/>
          <w:szCs w:val="22"/>
        </w:rPr>
      </w:pPr>
      <w:r w:rsidRPr="00615672">
        <w:rPr>
          <w:sz w:val="22"/>
          <w:szCs w:val="22"/>
        </w:rPr>
        <w:t>доля граждан,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(муниципальной) услугой не превышает 15 минут:</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 xml:space="preserve">в 2019 году – 99,8 процентов; </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 xml:space="preserve">в 2020 году – 99,8 процентов; </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в 2021 году – 100,0 процентов;</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в 2022 году – 100,0 процентов;</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 xml:space="preserve">в 2023 году – 100,0 процентов; </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 xml:space="preserve">в 2024 году – 100,0 процентов; </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в 2025 году – 100,0 процентов;</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 xml:space="preserve">в 2035 году – 100,0 процентов; </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Сведения о целевых индикаторах и показателях подпрограммы и их значениях приведены в приложении к подпрограмме.</w:t>
      </w:r>
    </w:p>
    <w:p w:rsidR="00A17DDE" w:rsidRPr="00615672" w:rsidRDefault="00A17DDE" w:rsidP="00A17DDE">
      <w:pPr>
        <w:contextualSpacing/>
        <w:jc w:val="both"/>
        <w:rPr>
          <w:sz w:val="22"/>
          <w:szCs w:val="22"/>
          <w:lang w:eastAsia="en-US"/>
        </w:rPr>
      </w:pPr>
    </w:p>
    <w:p w:rsidR="00A17DDE" w:rsidRPr="00615672" w:rsidRDefault="00A17DDE" w:rsidP="00A17DDE">
      <w:pPr>
        <w:pageBreakBefore/>
        <w:contextualSpacing/>
        <w:jc w:val="center"/>
        <w:rPr>
          <w:b/>
          <w:sz w:val="22"/>
          <w:szCs w:val="22"/>
          <w:lang w:eastAsia="en-US"/>
        </w:rPr>
      </w:pPr>
      <w:r w:rsidRPr="00615672">
        <w:rPr>
          <w:b/>
          <w:sz w:val="22"/>
          <w:szCs w:val="22"/>
          <w:lang w:eastAsia="en-US"/>
        </w:rPr>
        <w:lastRenderedPageBreak/>
        <w:t xml:space="preserve">Раздел </w:t>
      </w:r>
      <w:r w:rsidRPr="00615672">
        <w:rPr>
          <w:b/>
          <w:sz w:val="22"/>
          <w:szCs w:val="22"/>
          <w:lang w:val="en-US" w:eastAsia="en-US"/>
        </w:rPr>
        <w:t>III</w:t>
      </w:r>
      <w:r w:rsidRPr="00615672">
        <w:rPr>
          <w:b/>
          <w:sz w:val="22"/>
          <w:szCs w:val="22"/>
          <w:lang w:eastAsia="en-US"/>
        </w:rPr>
        <w:t xml:space="preserve">. Характеристика основных мероприятий, мероприятий </w:t>
      </w:r>
    </w:p>
    <w:p w:rsidR="00A17DDE" w:rsidRPr="00615672" w:rsidRDefault="00A17DDE" w:rsidP="00A17DDE">
      <w:pPr>
        <w:contextualSpacing/>
        <w:jc w:val="center"/>
        <w:rPr>
          <w:b/>
          <w:sz w:val="22"/>
          <w:szCs w:val="22"/>
          <w:lang w:eastAsia="en-US"/>
        </w:rPr>
      </w:pPr>
      <w:r w:rsidRPr="00615672">
        <w:rPr>
          <w:b/>
          <w:sz w:val="22"/>
          <w:szCs w:val="22"/>
          <w:lang w:eastAsia="en-US"/>
        </w:rPr>
        <w:t>подпрограммы с указанием сроков и этапов их реализации</w:t>
      </w:r>
    </w:p>
    <w:p w:rsidR="00A17DDE" w:rsidRPr="00615672" w:rsidRDefault="00A17DDE" w:rsidP="00A17DDE">
      <w:pPr>
        <w:contextualSpacing/>
        <w:jc w:val="center"/>
        <w:rPr>
          <w:b/>
          <w:sz w:val="22"/>
          <w:szCs w:val="22"/>
          <w:lang w:eastAsia="en-US"/>
        </w:rPr>
      </w:pP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На реализацию поставленных целей и задач подпрограммы и Муниципальной программы в целом направлены пять основных мероприятий.</w:t>
      </w:r>
      <w:r w:rsidRPr="00615672">
        <w:rPr>
          <w:spacing w:val="2"/>
          <w:sz w:val="22"/>
          <w:szCs w:val="22"/>
        </w:rPr>
        <w:br/>
        <w:t>Основное мероприятие 1. Развитие электронного правительства.</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Мероприятие 1.1. Развитие механизмов получения государственных и муниципальных услуг в электронном виде.</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Мероприятие 1.2. Создание, модернизация и эксплуатация системы электронного документооборота.</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Мероприятие 1.3. Развитие информационно-технологической и телекоммуникационной инфраструктуры для размещения информации о деятельности органов местного самоуправления.</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Мероприятие 1.4. Поддержка региональных проектов в сфере информационных технологий.</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Основное мероприятие 2. Модернизация процесса предоставления государственных и муниципальных услуг по принципу «одного окна».</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 xml:space="preserve">Мероприятие 2.1. Расширение функциональных возможностей и техническая поддержка АИС «МФЦ» для нужд АУ «МФЦ» Яльчикского района. </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Основное мероприятие 3. Реализация отдельных мероприятий регионального проекта «Кадры для цифровой экономики».</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Мероприятие 3.1. Обеспечение содействия гражданам в освоении ключевых компетенций цифровой экономики.</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Основное мероприятие 4. Реализация мероприятий регионального проекта «Цифровые технологии».</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Мероприятие 4.1. Обеспечение содействия созданию «сквозных» цифровых технологий преимущественно на основе отечественных разработок.</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Основные мероприятия и мероприятия подпрограммы реализуются в 2019 - 2035 годах в три этапа:</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I этап - 2019 - 2025 годы;</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II этап - 2026 - 2030 годы;</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III этап - 2031 - 2035 годы.</w:t>
      </w:r>
    </w:p>
    <w:p w:rsidR="00A17DDE" w:rsidRPr="00615672" w:rsidRDefault="00A17DDE" w:rsidP="00A17DDE">
      <w:pPr>
        <w:contextualSpacing/>
        <w:jc w:val="both"/>
        <w:rPr>
          <w:sz w:val="22"/>
          <w:szCs w:val="22"/>
          <w:lang w:eastAsia="en-US"/>
        </w:rPr>
      </w:pPr>
    </w:p>
    <w:p w:rsidR="00A17DDE" w:rsidRPr="00615672" w:rsidRDefault="00A17DDE" w:rsidP="00A17DDE">
      <w:pPr>
        <w:contextualSpacing/>
        <w:jc w:val="center"/>
        <w:rPr>
          <w:b/>
          <w:sz w:val="22"/>
          <w:szCs w:val="22"/>
          <w:lang w:eastAsia="en-US"/>
        </w:rPr>
      </w:pPr>
      <w:r w:rsidRPr="00615672">
        <w:rPr>
          <w:b/>
          <w:sz w:val="22"/>
          <w:szCs w:val="22"/>
          <w:lang w:eastAsia="en-US"/>
        </w:rPr>
        <w:t xml:space="preserve">Раздел </w:t>
      </w:r>
      <w:r w:rsidRPr="00615672">
        <w:rPr>
          <w:b/>
          <w:sz w:val="22"/>
          <w:szCs w:val="22"/>
          <w:lang w:val="en-US" w:eastAsia="en-US"/>
        </w:rPr>
        <w:t>IV</w:t>
      </w:r>
      <w:r w:rsidRPr="00615672">
        <w:rPr>
          <w:b/>
          <w:sz w:val="22"/>
          <w:szCs w:val="22"/>
          <w:lang w:eastAsia="en-US"/>
        </w:rPr>
        <w:t xml:space="preserve">. Обоснование объема финансовых ресурсов, </w:t>
      </w:r>
    </w:p>
    <w:p w:rsidR="00A17DDE" w:rsidRPr="00615672" w:rsidRDefault="00A17DDE" w:rsidP="00A17DDE">
      <w:pPr>
        <w:contextualSpacing/>
        <w:jc w:val="center"/>
        <w:rPr>
          <w:b/>
          <w:sz w:val="22"/>
          <w:szCs w:val="22"/>
          <w:lang w:eastAsia="en-US"/>
        </w:rPr>
      </w:pPr>
      <w:r w:rsidRPr="00615672">
        <w:rPr>
          <w:b/>
          <w:sz w:val="22"/>
          <w:szCs w:val="22"/>
          <w:lang w:eastAsia="en-US"/>
        </w:rPr>
        <w:t xml:space="preserve">необходимых для реализации подпрограммы (с расшифровкой </w:t>
      </w:r>
    </w:p>
    <w:p w:rsidR="00A17DDE" w:rsidRPr="00615672" w:rsidRDefault="00A17DDE" w:rsidP="00A17DDE">
      <w:pPr>
        <w:contextualSpacing/>
        <w:jc w:val="center"/>
        <w:rPr>
          <w:b/>
          <w:sz w:val="22"/>
          <w:szCs w:val="22"/>
          <w:lang w:eastAsia="en-US"/>
        </w:rPr>
      </w:pPr>
      <w:r w:rsidRPr="00615672">
        <w:rPr>
          <w:b/>
          <w:sz w:val="22"/>
          <w:szCs w:val="22"/>
          <w:lang w:eastAsia="en-US"/>
        </w:rPr>
        <w:t xml:space="preserve">по источникам финансирования, по этапам и годам </w:t>
      </w:r>
    </w:p>
    <w:p w:rsidR="00A17DDE" w:rsidRPr="00615672" w:rsidRDefault="00A17DDE" w:rsidP="00A17DDE">
      <w:pPr>
        <w:contextualSpacing/>
        <w:jc w:val="center"/>
        <w:rPr>
          <w:b/>
          <w:sz w:val="22"/>
          <w:szCs w:val="22"/>
          <w:lang w:eastAsia="en-US"/>
        </w:rPr>
      </w:pPr>
      <w:r w:rsidRPr="00615672">
        <w:rPr>
          <w:b/>
          <w:sz w:val="22"/>
          <w:szCs w:val="22"/>
          <w:lang w:eastAsia="en-US"/>
        </w:rPr>
        <w:t>реализации подпрограммы)</w:t>
      </w:r>
    </w:p>
    <w:p w:rsidR="00A17DDE" w:rsidRPr="00615672" w:rsidRDefault="00A17DDE" w:rsidP="00A17DDE">
      <w:pPr>
        <w:contextualSpacing/>
        <w:jc w:val="center"/>
        <w:rPr>
          <w:b/>
          <w:sz w:val="22"/>
          <w:szCs w:val="22"/>
          <w:lang w:eastAsia="en-US"/>
        </w:rPr>
      </w:pPr>
    </w:p>
    <w:p w:rsidR="00A17DDE" w:rsidRPr="00615672" w:rsidRDefault="00A17DDE" w:rsidP="00A17DDE">
      <w:pPr>
        <w:widowControl w:val="0"/>
        <w:autoSpaceDE w:val="0"/>
        <w:autoSpaceDN w:val="0"/>
        <w:adjustRightInd w:val="0"/>
        <w:ind w:firstLine="708"/>
        <w:contextualSpacing/>
        <w:jc w:val="both"/>
        <w:rPr>
          <w:sz w:val="22"/>
          <w:szCs w:val="22"/>
        </w:rPr>
      </w:pPr>
      <w:r w:rsidRPr="00615672">
        <w:rPr>
          <w:sz w:val="22"/>
          <w:szCs w:val="22"/>
        </w:rPr>
        <w:t>На реализацию подпрограммы в 2019-2035 годах финансовых ресурсов не предусмотрено.</w:t>
      </w:r>
    </w:p>
    <w:p w:rsidR="00A17DDE" w:rsidRPr="00615672" w:rsidRDefault="00A17DDE" w:rsidP="00A17DDE">
      <w:pPr>
        <w:widowControl w:val="0"/>
        <w:autoSpaceDE w:val="0"/>
        <w:autoSpaceDN w:val="0"/>
        <w:adjustRightInd w:val="0"/>
        <w:ind w:firstLine="709"/>
        <w:contextualSpacing/>
        <w:jc w:val="both"/>
        <w:rPr>
          <w:sz w:val="22"/>
          <w:szCs w:val="22"/>
        </w:rPr>
      </w:pPr>
      <w:r w:rsidRPr="00615672">
        <w:rPr>
          <w:sz w:val="22"/>
          <w:szCs w:val="22"/>
        </w:rPr>
        <w:t xml:space="preserve">Объемы финансирования подпрограммы подлежат ежегодному уточнению исходя из реальных возможностей </w:t>
      </w:r>
      <w:r w:rsidRPr="00615672">
        <w:rPr>
          <w:sz w:val="22"/>
          <w:szCs w:val="22"/>
          <w:lang w:eastAsia="en-US"/>
        </w:rPr>
        <w:t>бюджета Яльчикского района Чувашской Республики</w:t>
      </w:r>
      <w:r w:rsidRPr="00615672">
        <w:rPr>
          <w:sz w:val="22"/>
          <w:szCs w:val="22"/>
        </w:rPr>
        <w:t>.</w:t>
      </w:r>
    </w:p>
    <w:p w:rsidR="00A17DDE" w:rsidRPr="00615672" w:rsidRDefault="00A17DDE" w:rsidP="00A17DDE">
      <w:pPr>
        <w:rPr>
          <w:sz w:val="22"/>
          <w:szCs w:val="22"/>
          <w:lang w:eastAsia="en-US"/>
        </w:rPr>
      </w:pPr>
    </w:p>
    <w:p w:rsidR="00A17DDE" w:rsidRPr="00615672" w:rsidRDefault="00A17DDE" w:rsidP="00A17DDE">
      <w:pPr>
        <w:jc w:val="center"/>
        <w:rPr>
          <w:sz w:val="22"/>
          <w:szCs w:val="22"/>
          <w:lang w:eastAsia="en-US"/>
        </w:rPr>
      </w:pPr>
      <w:r w:rsidRPr="00615672">
        <w:rPr>
          <w:sz w:val="22"/>
          <w:szCs w:val="22"/>
          <w:lang w:eastAsia="en-US"/>
        </w:rPr>
        <w:t>_____________</w:t>
      </w:r>
    </w:p>
    <w:p w:rsidR="00A17DDE" w:rsidRPr="00615672" w:rsidRDefault="00A17DDE" w:rsidP="00A17DDE">
      <w:pPr>
        <w:widowControl w:val="0"/>
        <w:autoSpaceDE w:val="0"/>
        <w:autoSpaceDN w:val="0"/>
        <w:adjustRightInd w:val="0"/>
        <w:ind w:firstLine="709"/>
        <w:contextualSpacing/>
        <w:jc w:val="both"/>
        <w:rPr>
          <w:sz w:val="22"/>
          <w:szCs w:val="22"/>
        </w:rPr>
      </w:pPr>
    </w:p>
    <w:p w:rsidR="00A17DDE" w:rsidRPr="00615672" w:rsidRDefault="00A17DDE" w:rsidP="00A17DDE">
      <w:pPr>
        <w:widowControl w:val="0"/>
        <w:autoSpaceDE w:val="0"/>
        <w:autoSpaceDN w:val="0"/>
        <w:adjustRightInd w:val="0"/>
        <w:ind w:firstLine="709"/>
        <w:contextualSpacing/>
        <w:jc w:val="both"/>
        <w:rPr>
          <w:sz w:val="22"/>
          <w:szCs w:val="22"/>
          <w:lang w:eastAsia="en-US"/>
        </w:rPr>
      </w:pPr>
    </w:p>
    <w:p w:rsidR="00A17DDE" w:rsidRPr="00615672" w:rsidRDefault="00A17DDE" w:rsidP="00A17DDE">
      <w:pPr>
        <w:widowControl w:val="0"/>
        <w:autoSpaceDE w:val="0"/>
        <w:autoSpaceDN w:val="0"/>
        <w:adjustRightInd w:val="0"/>
        <w:contextualSpacing/>
        <w:rPr>
          <w:rFonts w:eastAsia="Calibri" w:cs="Calibri"/>
          <w:sz w:val="22"/>
          <w:szCs w:val="22"/>
        </w:rPr>
        <w:sectPr w:rsidR="00A17DDE" w:rsidRPr="00615672" w:rsidSect="008839DF">
          <w:pgSz w:w="11906" w:h="16838"/>
          <w:pgMar w:top="1134" w:right="850" w:bottom="1134" w:left="1984" w:header="709" w:footer="709" w:gutter="0"/>
          <w:cols w:space="708"/>
          <w:titlePg/>
          <w:docGrid w:linePitch="360"/>
        </w:sectPr>
      </w:pPr>
    </w:p>
    <w:p w:rsidR="00A17DDE" w:rsidRPr="00615672" w:rsidRDefault="00A17DDE" w:rsidP="00A17DDE">
      <w:pPr>
        <w:widowControl w:val="0"/>
        <w:autoSpaceDE w:val="0"/>
        <w:autoSpaceDN w:val="0"/>
        <w:adjustRightInd w:val="0"/>
        <w:ind w:left="10120"/>
        <w:jc w:val="right"/>
        <w:rPr>
          <w:sz w:val="22"/>
          <w:szCs w:val="22"/>
        </w:rPr>
      </w:pPr>
      <w:r w:rsidRPr="00615672">
        <w:rPr>
          <w:sz w:val="22"/>
          <w:szCs w:val="22"/>
        </w:rPr>
        <w:lastRenderedPageBreak/>
        <w:t>Приложение</w:t>
      </w:r>
    </w:p>
    <w:p w:rsidR="00A17DDE" w:rsidRPr="00615672" w:rsidRDefault="00A17DDE" w:rsidP="00A17DDE">
      <w:pPr>
        <w:widowControl w:val="0"/>
        <w:autoSpaceDE w:val="0"/>
        <w:autoSpaceDN w:val="0"/>
        <w:adjustRightInd w:val="0"/>
        <w:ind w:left="10120"/>
        <w:jc w:val="right"/>
        <w:rPr>
          <w:sz w:val="22"/>
          <w:szCs w:val="22"/>
        </w:rPr>
      </w:pPr>
      <w:r w:rsidRPr="00615672">
        <w:rPr>
          <w:sz w:val="22"/>
          <w:szCs w:val="22"/>
        </w:rPr>
        <w:t>к подпрограмме «Развитие информационных технологий» муниципальной программы Яльчикского района «Цифровое общество Яльчикского района Чувашской Республики»</w:t>
      </w:r>
    </w:p>
    <w:p w:rsidR="00A17DDE" w:rsidRPr="00615672" w:rsidRDefault="00A17DDE" w:rsidP="00A17DDE">
      <w:pPr>
        <w:widowControl w:val="0"/>
        <w:autoSpaceDE w:val="0"/>
        <w:autoSpaceDN w:val="0"/>
        <w:adjustRightInd w:val="0"/>
        <w:jc w:val="center"/>
        <w:rPr>
          <w:b/>
          <w:sz w:val="22"/>
          <w:szCs w:val="22"/>
        </w:rPr>
      </w:pPr>
    </w:p>
    <w:p w:rsidR="00A17DDE" w:rsidRPr="00615672" w:rsidRDefault="00A17DDE" w:rsidP="00A17DDE">
      <w:pPr>
        <w:widowControl w:val="0"/>
        <w:autoSpaceDE w:val="0"/>
        <w:autoSpaceDN w:val="0"/>
        <w:adjustRightInd w:val="0"/>
        <w:jc w:val="center"/>
        <w:rPr>
          <w:b/>
          <w:sz w:val="22"/>
          <w:szCs w:val="22"/>
        </w:rPr>
      </w:pPr>
    </w:p>
    <w:p w:rsidR="00A17DDE" w:rsidRPr="00615672" w:rsidRDefault="00A17DDE" w:rsidP="00A17DDE">
      <w:pPr>
        <w:contextualSpacing/>
        <w:jc w:val="center"/>
        <w:rPr>
          <w:b/>
          <w:sz w:val="22"/>
          <w:szCs w:val="22"/>
        </w:rPr>
      </w:pPr>
      <w:r w:rsidRPr="00615672">
        <w:rPr>
          <w:b/>
          <w:sz w:val="22"/>
          <w:szCs w:val="22"/>
        </w:rPr>
        <w:t xml:space="preserve">РЕСУРСНОЕ ОБЕСПЕЧЕНИЕ </w:t>
      </w:r>
    </w:p>
    <w:p w:rsidR="00A17DDE" w:rsidRPr="00615672" w:rsidRDefault="00A17DDE" w:rsidP="00A17DDE">
      <w:pPr>
        <w:contextualSpacing/>
        <w:jc w:val="center"/>
        <w:rPr>
          <w:b/>
          <w:sz w:val="22"/>
          <w:szCs w:val="22"/>
        </w:rPr>
      </w:pPr>
      <w:r w:rsidRPr="00615672">
        <w:rPr>
          <w:b/>
          <w:sz w:val="22"/>
          <w:szCs w:val="22"/>
        </w:rPr>
        <w:t xml:space="preserve">реализации подпрограммы «Развитие информационных технологий» </w:t>
      </w:r>
    </w:p>
    <w:p w:rsidR="00A17DDE" w:rsidRPr="00615672" w:rsidRDefault="00A17DDE" w:rsidP="00A17DDE">
      <w:pPr>
        <w:contextualSpacing/>
        <w:jc w:val="center"/>
        <w:rPr>
          <w:b/>
          <w:sz w:val="22"/>
          <w:szCs w:val="22"/>
        </w:rPr>
      </w:pPr>
      <w:r w:rsidRPr="00615672">
        <w:rPr>
          <w:b/>
          <w:sz w:val="22"/>
          <w:szCs w:val="22"/>
        </w:rPr>
        <w:t>муниципальной программы Яльчикского района Чувашской Республики «Цифровое общество Яльчикского района Чувашской Республики» за счет всех источников финансирования</w:t>
      </w:r>
    </w:p>
    <w:tbl>
      <w:tblPr>
        <w:tblW w:w="5512" w:type="pct"/>
        <w:tblInd w:w="-699"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26"/>
        <w:gridCol w:w="1646"/>
        <w:gridCol w:w="1635"/>
        <w:gridCol w:w="1413"/>
        <w:gridCol w:w="729"/>
        <w:gridCol w:w="623"/>
        <w:gridCol w:w="729"/>
        <w:gridCol w:w="732"/>
        <w:gridCol w:w="1173"/>
        <w:gridCol w:w="729"/>
        <w:gridCol w:w="732"/>
        <w:gridCol w:w="604"/>
        <w:gridCol w:w="713"/>
        <w:gridCol w:w="678"/>
        <w:gridCol w:w="700"/>
        <w:gridCol w:w="687"/>
        <w:gridCol w:w="761"/>
        <w:gridCol w:w="752"/>
      </w:tblGrid>
      <w:tr w:rsidR="00A17DDE" w:rsidRPr="00615672" w:rsidTr="00A17DDE">
        <w:tc>
          <w:tcPr>
            <w:tcW w:w="319" w:type="pct"/>
            <w:vMerge w:val="restart"/>
            <w:shd w:val="clear" w:color="auto" w:fill="auto"/>
          </w:tcPr>
          <w:p w:rsidR="00A17DDE" w:rsidRPr="00615672" w:rsidRDefault="00A17DDE" w:rsidP="00A17DDE">
            <w:pPr>
              <w:jc w:val="center"/>
              <w:rPr>
                <w:snapToGrid w:val="0"/>
                <w:sz w:val="22"/>
                <w:szCs w:val="22"/>
              </w:rPr>
            </w:pPr>
            <w:r w:rsidRPr="00615672">
              <w:rPr>
                <w:snapToGrid w:val="0"/>
                <w:sz w:val="22"/>
                <w:szCs w:val="22"/>
              </w:rPr>
              <w:t>Статус</w:t>
            </w:r>
          </w:p>
        </w:tc>
        <w:tc>
          <w:tcPr>
            <w:tcW w:w="512" w:type="pct"/>
            <w:vMerge w:val="restart"/>
            <w:shd w:val="clear" w:color="auto" w:fill="auto"/>
          </w:tcPr>
          <w:p w:rsidR="00A17DDE" w:rsidRPr="00615672" w:rsidRDefault="00A17DDE" w:rsidP="00A17DDE">
            <w:pPr>
              <w:jc w:val="center"/>
              <w:rPr>
                <w:snapToGrid w:val="0"/>
                <w:sz w:val="22"/>
                <w:szCs w:val="22"/>
              </w:rPr>
            </w:pPr>
            <w:r w:rsidRPr="00615672">
              <w:rPr>
                <w:snapToGrid w:val="0"/>
                <w:sz w:val="22"/>
                <w:szCs w:val="22"/>
              </w:rPr>
              <w:t>Наименование подпрограммы муниципальной программы Яльчикского района Чувашской Республики (основного мероприятия, мероприятия)</w:t>
            </w:r>
          </w:p>
        </w:tc>
        <w:tc>
          <w:tcPr>
            <w:tcW w:w="509" w:type="pct"/>
            <w:vMerge w:val="restart"/>
            <w:shd w:val="clear" w:color="auto" w:fill="auto"/>
          </w:tcPr>
          <w:p w:rsidR="00A17DDE" w:rsidRPr="00615672" w:rsidRDefault="00A17DDE" w:rsidP="00A17DDE">
            <w:pPr>
              <w:jc w:val="center"/>
              <w:rPr>
                <w:snapToGrid w:val="0"/>
                <w:sz w:val="22"/>
                <w:szCs w:val="22"/>
              </w:rPr>
            </w:pPr>
            <w:r w:rsidRPr="00615672">
              <w:rPr>
                <w:snapToGrid w:val="0"/>
                <w:sz w:val="22"/>
                <w:szCs w:val="22"/>
              </w:rPr>
              <w:t>Задача подпрограммы муниципальной программы Яльчикского района Чувашской Республики</w:t>
            </w:r>
          </w:p>
        </w:tc>
        <w:tc>
          <w:tcPr>
            <w:tcW w:w="440" w:type="pct"/>
            <w:vMerge w:val="restart"/>
            <w:shd w:val="clear" w:color="auto" w:fill="auto"/>
          </w:tcPr>
          <w:p w:rsidR="00A17DDE" w:rsidRPr="00615672" w:rsidRDefault="00A17DDE" w:rsidP="00A17DDE">
            <w:pPr>
              <w:jc w:val="center"/>
              <w:rPr>
                <w:snapToGrid w:val="0"/>
                <w:sz w:val="22"/>
                <w:szCs w:val="22"/>
              </w:rPr>
            </w:pPr>
            <w:r w:rsidRPr="00615672">
              <w:rPr>
                <w:snapToGrid w:val="0"/>
                <w:sz w:val="22"/>
                <w:szCs w:val="22"/>
              </w:rPr>
              <w:t>Ответственный исполнитель, соисполнители, участники</w:t>
            </w:r>
          </w:p>
        </w:tc>
        <w:tc>
          <w:tcPr>
            <w:tcW w:w="876" w:type="pct"/>
            <w:gridSpan w:val="4"/>
            <w:shd w:val="clear" w:color="auto" w:fill="auto"/>
          </w:tcPr>
          <w:p w:rsidR="00A17DDE" w:rsidRPr="00615672" w:rsidRDefault="00A17DDE" w:rsidP="00A17DDE">
            <w:pPr>
              <w:jc w:val="center"/>
              <w:rPr>
                <w:snapToGrid w:val="0"/>
                <w:sz w:val="22"/>
                <w:szCs w:val="22"/>
              </w:rPr>
            </w:pPr>
            <w:r w:rsidRPr="00615672">
              <w:rPr>
                <w:snapToGrid w:val="0"/>
                <w:sz w:val="22"/>
                <w:szCs w:val="22"/>
              </w:rPr>
              <w:t>Код бюджетной классификации</w:t>
            </w:r>
          </w:p>
        </w:tc>
        <w:tc>
          <w:tcPr>
            <w:tcW w:w="365" w:type="pct"/>
            <w:vMerge w:val="restart"/>
            <w:shd w:val="clear" w:color="auto" w:fill="auto"/>
          </w:tcPr>
          <w:p w:rsidR="00A17DDE" w:rsidRPr="00615672" w:rsidRDefault="00A17DDE" w:rsidP="00A17DDE">
            <w:pPr>
              <w:jc w:val="center"/>
              <w:rPr>
                <w:snapToGrid w:val="0"/>
                <w:sz w:val="22"/>
                <w:szCs w:val="22"/>
              </w:rPr>
            </w:pPr>
            <w:r w:rsidRPr="00615672">
              <w:rPr>
                <w:snapToGrid w:val="0"/>
                <w:sz w:val="22"/>
                <w:szCs w:val="22"/>
              </w:rPr>
              <w:t>Источники финансирования</w:t>
            </w:r>
          </w:p>
        </w:tc>
        <w:tc>
          <w:tcPr>
            <w:tcW w:w="1980" w:type="pct"/>
            <w:gridSpan w:val="9"/>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Расходы по годам, тыс. рублей</w:t>
            </w:r>
          </w:p>
        </w:tc>
      </w:tr>
      <w:tr w:rsidR="00A17DDE" w:rsidRPr="00615672" w:rsidTr="00A17DDE">
        <w:tc>
          <w:tcPr>
            <w:tcW w:w="319" w:type="pct"/>
            <w:vMerge/>
            <w:shd w:val="clear" w:color="auto" w:fill="auto"/>
          </w:tcPr>
          <w:p w:rsidR="00A17DDE" w:rsidRPr="00615672" w:rsidRDefault="00A17DDE" w:rsidP="00A17DDE">
            <w:pPr>
              <w:jc w:val="center"/>
              <w:rPr>
                <w:snapToGrid w:val="0"/>
                <w:sz w:val="22"/>
                <w:szCs w:val="22"/>
              </w:rPr>
            </w:pPr>
          </w:p>
        </w:tc>
        <w:tc>
          <w:tcPr>
            <w:tcW w:w="512" w:type="pct"/>
            <w:vMerge/>
            <w:shd w:val="clear" w:color="auto" w:fill="auto"/>
          </w:tcPr>
          <w:p w:rsidR="00A17DDE" w:rsidRPr="00615672" w:rsidRDefault="00A17DDE" w:rsidP="00A17DDE">
            <w:pPr>
              <w:jc w:val="center"/>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главный распорядитель бюджетных средств</w:t>
            </w:r>
          </w:p>
        </w:tc>
        <w:tc>
          <w:tcPr>
            <w:tcW w:w="194"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раздел, подраздел</w:t>
            </w:r>
          </w:p>
        </w:tc>
        <w:tc>
          <w:tcPr>
            <w:tcW w:w="227" w:type="pct"/>
            <w:shd w:val="clear" w:color="auto" w:fill="auto"/>
          </w:tcPr>
          <w:p w:rsidR="00A17DDE" w:rsidRPr="00615672" w:rsidRDefault="00A17DDE" w:rsidP="00A17DDE">
            <w:pPr>
              <w:jc w:val="center"/>
              <w:rPr>
                <w:snapToGrid w:val="0"/>
                <w:sz w:val="22"/>
                <w:szCs w:val="22"/>
              </w:rPr>
            </w:pPr>
            <w:r w:rsidRPr="00615672">
              <w:rPr>
                <w:snapToGrid w:val="0"/>
                <w:sz w:val="22"/>
                <w:szCs w:val="22"/>
              </w:rPr>
              <w:t>целевая статья расходов</w:t>
            </w:r>
          </w:p>
        </w:tc>
        <w:tc>
          <w:tcPr>
            <w:tcW w:w="228"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группа (подгруппа) вида расходов</w:t>
            </w:r>
          </w:p>
        </w:tc>
        <w:tc>
          <w:tcPr>
            <w:tcW w:w="365"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z w:val="22"/>
                <w:szCs w:val="22"/>
              </w:rPr>
            </w:pPr>
            <w:r w:rsidRPr="00615672">
              <w:rPr>
                <w:sz w:val="22"/>
                <w:szCs w:val="22"/>
              </w:rPr>
              <w:t>2019</w:t>
            </w:r>
          </w:p>
        </w:tc>
        <w:tc>
          <w:tcPr>
            <w:tcW w:w="228" w:type="pct"/>
            <w:shd w:val="clear" w:color="auto" w:fill="auto"/>
          </w:tcPr>
          <w:p w:rsidR="00A17DDE" w:rsidRPr="00615672" w:rsidRDefault="00A17DDE" w:rsidP="00A17DDE">
            <w:pPr>
              <w:ind w:left="-57" w:right="-57"/>
              <w:jc w:val="center"/>
              <w:rPr>
                <w:sz w:val="22"/>
                <w:szCs w:val="22"/>
              </w:rPr>
            </w:pPr>
            <w:r w:rsidRPr="00615672">
              <w:rPr>
                <w:sz w:val="22"/>
                <w:szCs w:val="22"/>
              </w:rPr>
              <w:t>2020</w:t>
            </w:r>
          </w:p>
        </w:tc>
        <w:tc>
          <w:tcPr>
            <w:tcW w:w="188" w:type="pct"/>
            <w:shd w:val="clear" w:color="auto" w:fill="auto"/>
          </w:tcPr>
          <w:p w:rsidR="00A17DDE" w:rsidRPr="00615672" w:rsidRDefault="00A17DDE" w:rsidP="00A17DDE">
            <w:pPr>
              <w:ind w:left="-57" w:right="-57"/>
              <w:jc w:val="center"/>
              <w:rPr>
                <w:sz w:val="22"/>
                <w:szCs w:val="22"/>
              </w:rPr>
            </w:pPr>
            <w:r w:rsidRPr="00615672">
              <w:rPr>
                <w:sz w:val="22"/>
                <w:szCs w:val="22"/>
              </w:rPr>
              <w:t>2021</w:t>
            </w:r>
          </w:p>
        </w:tc>
        <w:tc>
          <w:tcPr>
            <w:tcW w:w="222" w:type="pct"/>
            <w:shd w:val="clear" w:color="auto" w:fill="auto"/>
          </w:tcPr>
          <w:p w:rsidR="00A17DDE" w:rsidRPr="00615672" w:rsidRDefault="00A17DDE" w:rsidP="00A17DDE">
            <w:pPr>
              <w:ind w:left="-57" w:right="-57"/>
              <w:jc w:val="center"/>
              <w:rPr>
                <w:sz w:val="22"/>
                <w:szCs w:val="22"/>
              </w:rPr>
            </w:pPr>
            <w:r w:rsidRPr="00615672">
              <w:rPr>
                <w:snapToGrid w:val="0"/>
                <w:sz w:val="22"/>
                <w:szCs w:val="22"/>
              </w:rPr>
              <w:t>2022</w:t>
            </w:r>
          </w:p>
        </w:tc>
        <w:tc>
          <w:tcPr>
            <w:tcW w:w="211"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2023</w:t>
            </w:r>
          </w:p>
        </w:tc>
        <w:tc>
          <w:tcPr>
            <w:tcW w:w="218"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2024</w:t>
            </w:r>
          </w:p>
        </w:tc>
        <w:tc>
          <w:tcPr>
            <w:tcW w:w="214"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2025</w:t>
            </w:r>
          </w:p>
        </w:tc>
        <w:tc>
          <w:tcPr>
            <w:tcW w:w="237"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2026–2030</w:t>
            </w:r>
          </w:p>
        </w:tc>
        <w:tc>
          <w:tcPr>
            <w:tcW w:w="234"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2031–2035</w:t>
            </w:r>
          </w:p>
        </w:tc>
      </w:tr>
      <w:tr w:rsidR="00A17DDE" w:rsidRPr="00615672" w:rsidTr="00A17DDE">
        <w:tc>
          <w:tcPr>
            <w:tcW w:w="319" w:type="pct"/>
            <w:shd w:val="clear" w:color="auto" w:fill="auto"/>
          </w:tcPr>
          <w:p w:rsidR="00A17DDE" w:rsidRPr="00615672" w:rsidRDefault="00A17DDE" w:rsidP="00A17DDE">
            <w:pPr>
              <w:jc w:val="center"/>
              <w:rPr>
                <w:snapToGrid w:val="0"/>
                <w:sz w:val="22"/>
                <w:szCs w:val="22"/>
              </w:rPr>
            </w:pPr>
          </w:p>
        </w:tc>
        <w:tc>
          <w:tcPr>
            <w:tcW w:w="512" w:type="pct"/>
            <w:shd w:val="clear" w:color="auto" w:fill="auto"/>
          </w:tcPr>
          <w:p w:rsidR="00A17DDE" w:rsidRPr="00615672" w:rsidRDefault="00A17DDE" w:rsidP="00A17DDE">
            <w:pPr>
              <w:jc w:val="center"/>
              <w:rPr>
                <w:snapToGrid w:val="0"/>
                <w:sz w:val="22"/>
                <w:szCs w:val="22"/>
              </w:rPr>
            </w:pPr>
          </w:p>
        </w:tc>
        <w:tc>
          <w:tcPr>
            <w:tcW w:w="509" w:type="pct"/>
            <w:shd w:val="clear" w:color="auto" w:fill="auto"/>
          </w:tcPr>
          <w:p w:rsidR="00A17DDE" w:rsidRPr="00615672" w:rsidRDefault="00A17DDE" w:rsidP="00A17DDE">
            <w:pPr>
              <w:jc w:val="center"/>
              <w:rPr>
                <w:snapToGrid w:val="0"/>
                <w:sz w:val="22"/>
                <w:szCs w:val="22"/>
              </w:rPr>
            </w:pPr>
          </w:p>
        </w:tc>
        <w:tc>
          <w:tcPr>
            <w:tcW w:w="440" w:type="pct"/>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p>
        </w:tc>
        <w:tc>
          <w:tcPr>
            <w:tcW w:w="194" w:type="pct"/>
            <w:shd w:val="clear" w:color="auto" w:fill="auto"/>
          </w:tcPr>
          <w:p w:rsidR="00A17DDE" w:rsidRPr="00615672" w:rsidRDefault="00A17DDE" w:rsidP="00A17DDE">
            <w:pPr>
              <w:spacing w:line="276" w:lineRule="auto"/>
              <w:contextualSpacing/>
              <w:jc w:val="center"/>
              <w:rPr>
                <w:sz w:val="22"/>
                <w:szCs w:val="22"/>
                <w:lang w:eastAsia="en-US"/>
              </w:rPr>
            </w:pP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p>
        </w:tc>
      </w:tr>
      <w:tr w:rsidR="00A17DDE" w:rsidRPr="00615672" w:rsidTr="00A17DDE">
        <w:tc>
          <w:tcPr>
            <w:tcW w:w="319" w:type="pct"/>
            <w:vMerge w:val="restar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Подпрограмма</w:t>
            </w:r>
          </w:p>
        </w:tc>
        <w:tc>
          <w:tcPr>
            <w:tcW w:w="512" w:type="pct"/>
            <w:vMerge w:val="restar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«Развитие информационных технологий»</w:t>
            </w:r>
          </w:p>
        </w:tc>
        <w:tc>
          <w:tcPr>
            <w:tcW w:w="509" w:type="pct"/>
            <w:vMerge w:val="restart"/>
            <w:shd w:val="clear" w:color="auto" w:fill="auto"/>
          </w:tcPr>
          <w:p w:rsidR="00A17DDE" w:rsidRPr="00615672" w:rsidRDefault="00A17DDE" w:rsidP="00A17DDE">
            <w:pPr>
              <w:spacing w:line="276" w:lineRule="auto"/>
              <w:contextualSpacing/>
              <w:jc w:val="both"/>
              <w:rPr>
                <w:b/>
                <w:sz w:val="22"/>
                <w:szCs w:val="22"/>
                <w:lang w:eastAsia="en-US"/>
              </w:rPr>
            </w:pPr>
          </w:p>
        </w:tc>
        <w:tc>
          <w:tcPr>
            <w:tcW w:w="440" w:type="pct"/>
            <w:vMerge w:val="restar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ответственный исполнитель – Отдел культуры  и информационного обеспечения</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p>
        </w:tc>
        <w:tc>
          <w:tcPr>
            <w:tcW w:w="194" w:type="pct"/>
            <w:shd w:val="clear" w:color="auto" w:fill="auto"/>
          </w:tcPr>
          <w:p w:rsidR="00A17DDE" w:rsidRPr="00615672" w:rsidRDefault="00A17DDE" w:rsidP="00A17DDE">
            <w:pPr>
              <w:spacing w:line="276" w:lineRule="auto"/>
              <w:contextualSpacing/>
              <w:jc w:val="center"/>
              <w:rPr>
                <w:b/>
                <w:sz w:val="22"/>
                <w:szCs w:val="22"/>
                <w:lang w:eastAsia="en-US"/>
              </w:rPr>
            </w:pP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всего</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b/>
                <w:snapToGrid w:val="0"/>
                <w:sz w:val="22"/>
                <w:szCs w:val="22"/>
              </w:rPr>
            </w:pPr>
          </w:p>
        </w:tc>
        <w:tc>
          <w:tcPr>
            <w:tcW w:w="512" w:type="pct"/>
            <w:vMerge/>
            <w:shd w:val="clear" w:color="auto" w:fill="auto"/>
          </w:tcPr>
          <w:p w:rsidR="00A17DDE" w:rsidRPr="00615672" w:rsidRDefault="00A17DDE" w:rsidP="00A17DDE">
            <w:pPr>
              <w:jc w:val="center"/>
              <w:rPr>
                <w:b/>
                <w:snapToGrid w:val="0"/>
                <w:sz w:val="22"/>
                <w:szCs w:val="22"/>
              </w:rPr>
            </w:pPr>
          </w:p>
        </w:tc>
        <w:tc>
          <w:tcPr>
            <w:tcW w:w="509" w:type="pct"/>
            <w:vMerge/>
            <w:shd w:val="clear" w:color="auto" w:fill="auto"/>
          </w:tcPr>
          <w:p w:rsidR="00A17DDE" w:rsidRPr="00615672" w:rsidRDefault="00A17DDE" w:rsidP="00A17DDE">
            <w:pPr>
              <w:jc w:val="center"/>
              <w:rPr>
                <w:b/>
                <w:snapToGrid w:val="0"/>
                <w:sz w:val="22"/>
                <w:szCs w:val="22"/>
              </w:rPr>
            </w:pPr>
          </w:p>
        </w:tc>
        <w:tc>
          <w:tcPr>
            <w:tcW w:w="440" w:type="pct"/>
            <w:vMerge/>
            <w:shd w:val="clear" w:color="auto" w:fill="auto"/>
          </w:tcPr>
          <w:p w:rsidR="00A17DDE" w:rsidRPr="00615672" w:rsidRDefault="00A17DDE" w:rsidP="00A17DDE">
            <w:pPr>
              <w:jc w:val="center"/>
              <w:rPr>
                <w:b/>
                <w:snapToGrid w:val="0"/>
                <w:sz w:val="22"/>
                <w:szCs w:val="22"/>
              </w:rPr>
            </w:pP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p>
        </w:tc>
        <w:tc>
          <w:tcPr>
            <w:tcW w:w="194" w:type="pct"/>
            <w:shd w:val="clear" w:color="auto" w:fill="auto"/>
          </w:tcPr>
          <w:p w:rsidR="00A17DDE" w:rsidRPr="00615672" w:rsidRDefault="00A17DDE" w:rsidP="00A17DDE">
            <w:pPr>
              <w:spacing w:line="276" w:lineRule="auto"/>
              <w:contextualSpacing/>
              <w:jc w:val="center"/>
              <w:rPr>
                <w:b/>
                <w:sz w:val="22"/>
                <w:szCs w:val="22"/>
                <w:lang w:eastAsia="en-US"/>
              </w:rPr>
            </w:pP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федеральный бюджет</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b/>
                <w:snapToGrid w:val="0"/>
                <w:sz w:val="22"/>
                <w:szCs w:val="22"/>
              </w:rPr>
            </w:pPr>
          </w:p>
        </w:tc>
        <w:tc>
          <w:tcPr>
            <w:tcW w:w="512" w:type="pct"/>
            <w:vMerge/>
            <w:shd w:val="clear" w:color="auto" w:fill="auto"/>
          </w:tcPr>
          <w:p w:rsidR="00A17DDE" w:rsidRPr="00615672" w:rsidRDefault="00A17DDE" w:rsidP="00A17DDE">
            <w:pPr>
              <w:jc w:val="center"/>
              <w:rPr>
                <w:b/>
                <w:snapToGrid w:val="0"/>
                <w:sz w:val="22"/>
                <w:szCs w:val="22"/>
              </w:rPr>
            </w:pPr>
          </w:p>
        </w:tc>
        <w:tc>
          <w:tcPr>
            <w:tcW w:w="509" w:type="pct"/>
            <w:vMerge/>
            <w:shd w:val="clear" w:color="auto" w:fill="auto"/>
          </w:tcPr>
          <w:p w:rsidR="00A17DDE" w:rsidRPr="00615672" w:rsidRDefault="00A17DDE" w:rsidP="00A17DDE">
            <w:pPr>
              <w:jc w:val="center"/>
              <w:rPr>
                <w:b/>
                <w:snapToGrid w:val="0"/>
                <w:sz w:val="22"/>
                <w:szCs w:val="22"/>
              </w:rPr>
            </w:pPr>
          </w:p>
        </w:tc>
        <w:tc>
          <w:tcPr>
            <w:tcW w:w="440" w:type="pct"/>
            <w:vMerge/>
            <w:shd w:val="clear" w:color="auto" w:fill="auto"/>
          </w:tcPr>
          <w:p w:rsidR="00A17DDE" w:rsidRPr="00615672" w:rsidRDefault="00A17DDE" w:rsidP="00A17DDE">
            <w:pPr>
              <w:jc w:val="center"/>
              <w:rPr>
                <w:b/>
                <w:snapToGrid w:val="0"/>
                <w:sz w:val="22"/>
                <w:szCs w:val="22"/>
              </w:rPr>
            </w:pP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p>
        </w:tc>
        <w:tc>
          <w:tcPr>
            <w:tcW w:w="194" w:type="pct"/>
            <w:shd w:val="clear" w:color="auto" w:fill="auto"/>
          </w:tcPr>
          <w:p w:rsidR="00A17DDE" w:rsidRPr="00615672" w:rsidRDefault="00A17DDE" w:rsidP="00A17DDE">
            <w:pPr>
              <w:spacing w:line="276" w:lineRule="auto"/>
              <w:contextualSpacing/>
              <w:jc w:val="center"/>
              <w:rPr>
                <w:b/>
                <w:sz w:val="22"/>
                <w:szCs w:val="22"/>
                <w:lang w:eastAsia="en-US"/>
              </w:rPr>
            </w:pP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республиканский бюджет Чувашской Республики</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b/>
                <w:snapToGrid w:val="0"/>
                <w:sz w:val="22"/>
                <w:szCs w:val="22"/>
              </w:rPr>
            </w:pPr>
          </w:p>
        </w:tc>
        <w:tc>
          <w:tcPr>
            <w:tcW w:w="512" w:type="pct"/>
            <w:vMerge/>
            <w:shd w:val="clear" w:color="auto" w:fill="auto"/>
          </w:tcPr>
          <w:p w:rsidR="00A17DDE" w:rsidRPr="00615672" w:rsidRDefault="00A17DDE" w:rsidP="00A17DDE">
            <w:pPr>
              <w:jc w:val="center"/>
              <w:rPr>
                <w:b/>
                <w:snapToGrid w:val="0"/>
                <w:sz w:val="22"/>
                <w:szCs w:val="22"/>
              </w:rPr>
            </w:pPr>
          </w:p>
        </w:tc>
        <w:tc>
          <w:tcPr>
            <w:tcW w:w="509" w:type="pct"/>
            <w:vMerge/>
            <w:shd w:val="clear" w:color="auto" w:fill="auto"/>
          </w:tcPr>
          <w:p w:rsidR="00A17DDE" w:rsidRPr="00615672" w:rsidRDefault="00A17DDE" w:rsidP="00A17DDE">
            <w:pPr>
              <w:jc w:val="center"/>
              <w:rPr>
                <w:b/>
                <w:snapToGrid w:val="0"/>
                <w:sz w:val="22"/>
                <w:szCs w:val="22"/>
              </w:rPr>
            </w:pPr>
          </w:p>
        </w:tc>
        <w:tc>
          <w:tcPr>
            <w:tcW w:w="440" w:type="pct"/>
            <w:vMerge/>
            <w:shd w:val="clear" w:color="auto" w:fill="auto"/>
          </w:tcPr>
          <w:p w:rsidR="00A17DDE" w:rsidRPr="00615672" w:rsidRDefault="00A17DDE" w:rsidP="00A17DDE">
            <w:pPr>
              <w:jc w:val="center"/>
              <w:rPr>
                <w:b/>
                <w:snapToGrid w:val="0"/>
                <w:sz w:val="22"/>
                <w:szCs w:val="22"/>
              </w:rPr>
            </w:pP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p>
        </w:tc>
        <w:tc>
          <w:tcPr>
            <w:tcW w:w="194" w:type="pct"/>
            <w:shd w:val="clear" w:color="auto" w:fill="auto"/>
          </w:tcPr>
          <w:p w:rsidR="00A17DDE" w:rsidRPr="00615672" w:rsidRDefault="00A17DDE" w:rsidP="00A17DDE">
            <w:pPr>
              <w:spacing w:line="276" w:lineRule="auto"/>
              <w:contextualSpacing/>
              <w:jc w:val="center"/>
              <w:rPr>
                <w:b/>
                <w:sz w:val="22"/>
                <w:szCs w:val="22"/>
                <w:lang w:eastAsia="en-US"/>
              </w:rPr>
            </w:pP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бюджет Яльчикского района Чувашской Республики</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b/>
                <w:snapToGrid w:val="0"/>
                <w:sz w:val="22"/>
                <w:szCs w:val="22"/>
              </w:rPr>
            </w:pPr>
          </w:p>
        </w:tc>
        <w:tc>
          <w:tcPr>
            <w:tcW w:w="512" w:type="pct"/>
            <w:vMerge/>
            <w:shd w:val="clear" w:color="auto" w:fill="auto"/>
          </w:tcPr>
          <w:p w:rsidR="00A17DDE" w:rsidRPr="00615672" w:rsidRDefault="00A17DDE" w:rsidP="00A17DDE">
            <w:pPr>
              <w:jc w:val="center"/>
              <w:rPr>
                <w:b/>
                <w:snapToGrid w:val="0"/>
                <w:sz w:val="22"/>
                <w:szCs w:val="22"/>
              </w:rPr>
            </w:pPr>
          </w:p>
        </w:tc>
        <w:tc>
          <w:tcPr>
            <w:tcW w:w="509" w:type="pct"/>
            <w:vMerge/>
            <w:shd w:val="clear" w:color="auto" w:fill="auto"/>
          </w:tcPr>
          <w:p w:rsidR="00A17DDE" w:rsidRPr="00615672" w:rsidRDefault="00A17DDE" w:rsidP="00A17DDE">
            <w:pPr>
              <w:jc w:val="center"/>
              <w:rPr>
                <w:b/>
                <w:snapToGrid w:val="0"/>
                <w:sz w:val="22"/>
                <w:szCs w:val="22"/>
              </w:rPr>
            </w:pPr>
          </w:p>
        </w:tc>
        <w:tc>
          <w:tcPr>
            <w:tcW w:w="440" w:type="pct"/>
            <w:vMerge/>
            <w:shd w:val="clear" w:color="auto" w:fill="auto"/>
          </w:tcPr>
          <w:p w:rsidR="00A17DDE" w:rsidRPr="00615672" w:rsidRDefault="00A17DDE" w:rsidP="00A17DDE">
            <w:pPr>
              <w:jc w:val="center"/>
              <w:rPr>
                <w:b/>
                <w:snapToGrid w:val="0"/>
                <w:sz w:val="22"/>
                <w:szCs w:val="22"/>
              </w:rPr>
            </w:pP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внебюджетные источники</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5000" w:type="pct"/>
            <w:gridSpan w:val="18"/>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Цель «Повышение эффективности муниципального управления в Яльчикском районе Чувашской Республике, взаимодействия органов власти, граждан и бизнеса на основе использования информационно-телекоммуникационных технологий»</w:t>
            </w:r>
          </w:p>
        </w:tc>
      </w:tr>
      <w:tr w:rsidR="00A17DDE" w:rsidRPr="00615672" w:rsidTr="00A17DDE">
        <w:tc>
          <w:tcPr>
            <w:tcW w:w="319" w:type="pct"/>
            <w:vMerge w:val="restar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Основное мероприятие 1</w:t>
            </w:r>
          </w:p>
        </w:tc>
        <w:tc>
          <w:tcPr>
            <w:tcW w:w="512" w:type="pct"/>
            <w:vMerge w:val="restar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Развитие электронного правительства</w:t>
            </w:r>
          </w:p>
        </w:tc>
        <w:tc>
          <w:tcPr>
            <w:tcW w:w="509" w:type="pct"/>
            <w:vMerge w:val="restar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 xml:space="preserve">внедрение информационно-телекоммуникационных технологий в сфере муниципального управления, в том числе путем развития информационных систем и сервисов, механизмов </w:t>
            </w:r>
            <w:r w:rsidRPr="00615672">
              <w:rPr>
                <w:b/>
                <w:sz w:val="22"/>
                <w:szCs w:val="22"/>
                <w:lang w:eastAsia="en-US"/>
              </w:rPr>
              <w:lastRenderedPageBreak/>
              <w:t>предоставления гражданам и организациям государственных и муниципальных услуг в электронном виде;</w:t>
            </w:r>
          </w:p>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повышение открытости и эффективности механизмов электронного взаимодействия органов власти Чувашской Республики, граждан и организаций</w:t>
            </w:r>
          </w:p>
        </w:tc>
        <w:tc>
          <w:tcPr>
            <w:tcW w:w="440" w:type="pct"/>
            <w:vMerge w:val="restar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lastRenderedPageBreak/>
              <w:t>ответственный исполнитель – Отдел культуры  и информационного обеспечения</w:t>
            </w: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всего</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b/>
                <w:snapToGrid w:val="0"/>
                <w:sz w:val="22"/>
                <w:szCs w:val="22"/>
              </w:rPr>
            </w:pPr>
          </w:p>
        </w:tc>
        <w:tc>
          <w:tcPr>
            <w:tcW w:w="512" w:type="pct"/>
            <w:vMerge/>
            <w:shd w:val="clear" w:color="auto" w:fill="auto"/>
          </w:tcPr>
          <w:p w:rsidR="00A17DDE" w:rsidRPr="00615672" w:rsidRDefault="00A17DDE" w:rsidP="00A17DDE">
            <w:pPr>
              <w:jc w:val="center"/>
              <w:rPr>
                <w:b/>
                <w:snapToGrid w:val="0"/>
                <w:sz w:val="22"/>
                <w:szCs w:val="22"/>
              </w:rPr>
            </w:pPr>
          </w:p>
        </w:tc>
        <w:tc>
          <w:tcPr>
            <w:tcW w:w="509" w:type="pct"/>
            <w:vMerge/>
            <w:shd w:val="clear" w:color="auto" w:fill="auto"/>
          </w:tcPr>
          <w:p w:rsidR="00A17DDE" w:rsidRPr="00615672" w:rsidRDefault="00A17DDE" w:rsidP="00A17DDE">
            <w:pPr>
              <w:jc w:val="center"/>
              <w:rPr>
                <w:b/>
                <w:snapToGrid w:val="0"/>
                <w:sz w:val="22"/>
                <w:szCs w:val="22"/>
              </w:rPr>
            </w:pPr>
          </w:p>
        </w:tc>
        <w:tc>
          <w:tcPr>
            <w:tcW w:w="440" w:type="pct"/>
            <w:vMerge/>
            <w:shd w:val="clear" w:color="auto" w:fill="auto"/>
          </w:tcPr>
          <w:p w:rsidR="00A17DDE" w:rsidRPr="00615672" w:rsidRDefault="00A17DDE" w:rsidP="00A17DDE">
            <w:pPr>
              <w:jc w:val="center"/>
              <w:rPr>
                <w:b/>
                <w:snapToGrid w:val="0"/>
                <w:sz w:val="22"/>
                <w:szCs w:val="22"/>
              </w:rPr>
            </w:pP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федеральный бюджет</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b/>
                <w:snapToGrid w:val="0"/>
                <w:sz w:val="22"/>
                <w:szCs w:val="22"/>
              </w:rPr>
            </w:pPr>
          </w:p>
        </w:tc>
        <w:tc>
          <w:tcPr>
            <w:tcW w:w="512" w:type="pct"/>
            <w:vMerge/>
            <w:shd w:val="clear" w:color="auto" w:fill="auto"/>
          </w:tcPr>
          <w:p w:rsidR="00A17DDE" w:rsidRPr="00615672" w:rsidRDefault="00A17DDE" w:rsidP="00A17DDE">
            <w:pPr>
              <w:jc w:val="center"/>
              <w:rPr>
                <w:b/>
                <w:snapToGrid w:val="0"/>
                <w:sz w:val="22"/>
                <w:szCs w:val="22"/>
              </w:rPr>
            </w:pPr>
          </w:p>
        </w:tc>
        <w:tc>
          <w:tcPr>
            <w:tcW w:w="509" w:type="pct"/>
            <w:vMerge/>
            <w:shd w:val="clear" w:color="auto" w:fill="auto"/>
          </w:tcPr>
          <w:p w:rsidR="00A17DDE" w:rsidRPr="00615672" w:rsidRDefault="00A17DDE" w:rsidP="00A17DDE">
            <w:pPr>
              <w:jc w:val="center"/>
              <w:rPr>
                <w:b/>
                <w:snapToGrid w:val="0"/>
                <w:sz w:val="22"/>
                <w:szCs w:val="22"/>
              </w:rPr>
            </w:pPr>
          </w:p>
        </w:tc>
        <w:tc>
          <w:tcPr>
            <w:tcW w:w="440" w:type="pct"/>
            <w:vMerge/>
            <w:shd w:val="clear" w:color="auto" w:fill="auto"/>
          </w:tcPr>
          <w:p w:rsidR="00A17DDE" w:rsidRPr="00615672" w:rsidRDefault="00A17DDE" w:rsidP="00A17DDE">
            <w:pPr>
              <w:jc w:val="center"/>
              <w:rPr>
                <w:b/>
                <w:snapToGrid w:val="0"/>
                <w:sz w:val="22"/>
                <w:szCs w:val="22"/>
              </w:rPr>
            </w:pP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республиканский бюджет Чувашской Республики</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b/>
                <w:snapToGrid w:val="0"/>
                <w:sz w:val="22"/>
                <w:szCs w:val="22"/>
              </w:rPr>
            </w:pPr>
          </w:p>
        </w:tc>
        <w:tc>
          <w:tcPr>
            <w:tcW w:w="512" w:type="pct"/>
            <w:vMerge/>
            <w:shd w:val="clear" w:color="auto" w:fill="auto"/>
          </w:tcPr>
          <w:p w:rsidR="00A17DDE" w:rsidRPr="00615672" w:rsidRDefault="00A17DDE" w:rsidP="00A17DDE">
            <w:pPr>
              <w:jc w:val="center"/>
              <w:rPr>
                <w:b/>
                <w:snapToGrid w:val="0"/>
                <w:sz w:val="22"/>
                <w:szCs w:val="22"/>
              </w:rPr>
            </w:pPr>
          </w:p>
        </w:tc>
        <w:tc>
          <w:tcPr>
            <w:tcW w:w="509" w:type="pct"/>
            <w:vMerge/>
            <w:shd w:val="clear" w:color="auto" w:fill="auto"/>
          </w:tcPr>
          <w:p w:rsidR="00A17DDE" w:rsidRPr="00615672" w:rsidRDefault="00A17DDE" w:rsidP="00A17DDE">
            <w:pPr>
              <w:jc w:val="center"/>
              <w:rPr>
                <w:b/>
                <w:snapToGrid w:val="0"/>
                <w:sz w:val="22"/>
                <w:szCs w:val="22"/>
              </w:rPr>
            </w:pPr>
          </w:p>
        </w:tc>
        <w:tc>
          <w:tcPr>
            <w:tcW w:w="440" w:type="pct"/>
            <w:vMerge/>
            <w:shd w:val="clear" w:color="auto" w:fill="auto"/>
          </w:tcPr>
          <w:p w:rsidR="00A17DDE" w:rsidRPr="00615672" w:rsidRDefault="00A17DDE" w:rsidP="00A17DDE">
            <w:pPr>
              <w:jc w:val="center"/>
              <w:rPr>
                <w:b/>
                <w:snapToGrid w:val="0"/>
                <w:sz w:val="22"/>
                <w:szCs w:val="22"/>
              </w:rPr>
            </w:pP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 xml:space="preserve">бюджет Яльчикского района Чувашской </w:t>
            </w:r>
            <w:r w:rsidRPr="00615672">
              <w:rPr>
                <w:b/>
                <w:sz w:val="22"/>
                <w:szCs w:val="22"/>
                <w:lang w:eastAsia="en-US"/>
              </w:rPr>
              <w:lastRenderedPageBreak/>
              <w:t>Республики</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lastRenderedPageBreak/>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b/>
                <w:snapToGrid w:val="0"/>
                <w:sz w:val="22"/>
                <w:szCs w:val="22"/>
              </w:rPr>
            </w:pPr>
          </w:p>
        </w:tc>
        <w:tc>
          <w:tcPr>
            <w:tcW w:w="512" w:type="pct"/>
            <w:vMerge/>
            <w:shd w:val="clear" w:color="auto" w:fill="auto"/>
          </w:tcPr>
          <w:p w:rsidR="00A17DDE" w:rsidRPr="00615672" w:rsidRDefault="00A17DDE" w:rsidP="00A17DDE">
            <w:pPr>
              <w:jc w:val="center"/>
              <w:rPr>
                <w:b/>
                <w:snapToGrid w:val="0"/>
                <w:sz w:val="22"/>
                <w:szCs w:val="22"/>
              </w:rPr>
            </w:pPr>
          </w:p>
        </w:tc>
        <w:tc>
          <w:tcPr>
            <w:tcW w:w="509" w:type="pct"/>
            <w:vMerge/>
            <w:shd w:val="clear" w:color="auto" w:fill="auto"/>
          </w:tcPr>
          <w:p w:rsidR="00A17DDE" w:rsidRPr="00615672" w:rsidRDefault="00A17DDE" w:rsidP="00A17DDE">
            <w:pPr>
              <w:jc w:val="center"/>
              <w:rPr>
                <w:b/>
                <w:snapToGrid w:val="0"/>
                <w:sz w:val="22"/>
                <w:szCs w:val="22"/>
              </w:rPr>
            </w:pPr>
          </w:p>
        </w:tc>
        <w:tc>
          <w:tcPr>
            <w:tcW w:w="440" w:type="pct"/>
            <w:vMerge/>
            <w:shd w:val="clear" w:color="auto" w:fill="auto"/>
          </w:tcPr>
          <w:p w:rsidR="00A17DDE" w:rsidRPr="00615672" w:rsidRDefault="00A17DDE" w:rsidP="00A17DDE">
            <w:pPr>
              <w:jc w:val="center"/>
              <w:rPr>
                <w:b/>
                <w:snapToGrid w:val="0"/>
                <w:sz w:val="22"/>
                <w:szCs w:val="22"/>
              </w:rPr>
            </w:pP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внебюджетные источники</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val="restar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 xml:space="preserve">Целевые показатели (индикаторы) Муниципальной программы, </w:t>
            </w:r>
            <w:r w:rsidRPr="00615672">
              <w:rPr>
                <w:sz w:val="22"/>
                <w:szCs w:val="22"/>
                <w:lang w:eastAsia="en-US"/>
              </w:rPr>
              <w:lastRenderedPageBreak/>
              <w:t>подпрограммы, увязанные с основным мероприятием 1</w:t>
            </w:r>
          </w:p>
        </w:tc>
        <w:tc>
          <w:tcPr>
            <w:tcW w:w="2337" w:type="pct"/>
            <w:gridSpan w:val="7"/>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lastRenderedPageBreak/>
              <w:t>Доля граждан, использующих механизм получения государственных и муниципальных услуг в электронной форме, процентов</w:t>
            </w:r>
          </w:p>
        </w:tc>
        <w:tc>
          <w:tcPr>
            <w:tcW w:w="365"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x</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70,0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70,0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71,0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72,0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73,0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74,0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75,0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75,0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80,0</w:t>
            </w:r>
          </w:p>
        </w:tc>
      </w:tr>
      <w:tr w:rsidR="00A17DDE" w:rsidRPr="00615672" w:rsidTr="00A17DDE">
        <w:tc>
          <w:tcPr>
            <w:tcW w:w="319" w:type="pct"/>
            <w:vMerge/>
            <w:shd w:val="clear" w:color="auto" w:fill="auto"/>
          </w:tcPr>
          <w:p w:rsidR="00A17DDE" w:rsidRPr="00615672" w:rsidRDefault="00A17DDE" w:rsidP="00A17DDE">
            <w:pPr>
              <w:jc w:val="center"/>
              <w:rPr>
                <w:snapToGrid w:val="0"/>
                <w:sz w:val="22"/>
                <w:szCs w:val="22"/>
              </w:rPr>
            </w:pPr>
          </w:p>
        </w:tc>
        <w:tc>
          <w:tcPr>
            <w:tcW w:w="2337" w:type="pct"/>
            <w:gridSpan w:val="7"/>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 процентов</w:t>
            </w:r>
          </w:p>
        </w:tc>
        <w:tc>
          <w:tcPr>
            <w:tcW w:w="365" w:type="pct"/>
            <w:shd w:val="clear" w:color="auto" w:fill="auto"/>
          </w:tcPr>
          <w:p w:rsidR="00A17DDE" w:rsidRPr="00615672" w:rsidRDefault="00A17DDE" w:rsidP="00A17DDE">
            <w:pPr>
              <w:jc w:val="center"/>
              <w:rPr>
                <w:snapToGrid w:val="0"/>
                <w:sz w:val="22"/>
                <w:szCs w:val="22"/>
              </w:rPr>
            </w:pPr>
            <w:r w:rsidRPr="00615672">
              <w:rPr>
                <w:snapToGrid w:val="0"/>
                <w:sz w:val="22"/>
                <w:szCs w:val="22"/>
              </w:rPr>
              <w:t>х</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95,0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96,0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97,0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98,0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99,0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100,0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100,0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100,0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100,0</w:t>
            </w:r>
          </w:p>
        </w:tc>
      </w:tr>
      <w:tr w:rsidR="00A17DDE" w:rsidRPr="00615672" w:rsidTr="00A17DDE">
        <w:tc>
          <w:tcPr>
            <w:tcW w:w="319"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Мероприятие 1.1</w:t>
            </w:r>
          </w:p>
        </w:tc>
        <w:tc>
          <w:tcPr>
            <w:tcW w:w="512"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Развитие механизмов получения государственных и муниципальных услуг в электронном виде</w:t>
            </w:r>
          </w:p>
        </w:tc>
        <w:tc>
          <w:tcPr>
            <w:tcW w:w="509" w:type="pct"/>
            <w:vMerge w:val="restart"/>
            <w:shd w:val="clear" w:color="auto" w:fill="auto"/>
          </w:tcPr>
          <w:p w:rsidR="00A17DDE" w:rsidRPr="00615672" w:rsidRDefault="00A17DDE" w:rsidP="00A17DDE">
            <w:pPr>
              <w:spacing w:line="276" w:lineRule="auto"/>
              <w:contextualSpacing/>
              <w:jc w:val="both"/>
              <w:rPr>
                <w:sz w:val="22"/>
                <w:szCs w:val="22"/>
                <w:lang w:eastAsia="en-US"/>
              </w:rPr>
            </w:pPr>
          </w:p>
        </w:tc>
        <w:tc>
          <w:tcPr>
            <w:tcW w:w="440"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ответственный исполнитель – Отдел культуры  и информационного обеспечения</w:t>
            </w: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всего</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spacing w:line="276" w:lineRule="auto"/>
              <w:contextualSpacing/>
              <w:jc w:val="both"/>
              <w:rPr>
                <w:sz w:val="22"/>
                <w:szCs w:val="22"/>
                <w:lang w:eastAsia="en-US"/>
              </w:rPr>
            </w:pPr>
          </w:p>
        </w:tc>
        <w:tc>
          <w:tcPr>
            <w:tcW w:w="512" w:type="pct"/>
            <w:vMerge/>
            <w:shd w:val="clear" w:color="auto" w:fill="auto"/>
          </w:tcPr>
          <w:p w:rsidR="00A17DDE" w:rsidRPr="00615672" w:rsidRDefault="00A17DDE" w:rsidP="00A17DDE">
            <w:pPr>
              <w:spacing w:line="276" w:lineRule="auto"/>
              <w:contextualSpacing/>
              <w:jc w:val="both"/>
              <w:rPr>
                <w:sz w:val="22"/>
                <w:szCs w:val="22"/>
                <w:lang w:eastAsia="en-US"/>
              </w:rPr>
            </w:pPr>
          </w:p>
        </w:tc>
        <w:tc>
          <w:tcPr>
            <w:tcW w:w="509" w:type="pct"/>
            <w:vMerge/>
            <w:shd w:val="clear" w:color="auto" w:fill="auto"/>
          </w:tcPr>
          <w:p w:rsidR="00A17DDE" w:rsidRPr="00615672" w:rsidRDefault="00A17DDE" w:rsidP="00A17DDE">
            <w:pPr>
              <w:spacing w:line="276" w:lineRule="auto"/>
              <w:contextualSpacing/>
              <w:jc w:val="both"/>
              <w:rPr>
                <w:sz w:val="22"/>
                <w:szCs w:val="22"/>
                <w:lang w:eastAsia="en-US"/>
              </w:rPr>
            </w:pPr>
          </w:p>
        </w:tc>
        <w:tc>
          <w:tcPr>
            <w:tcW w:w="440" w:type="pct"/>
            <w:vMerge/>
            <w:shd w:val="clear" w:color="auto" w:fill="auto"/>
          </w:tcPr>
          <w:p w:rsidR="00A17DDE" w:rsidRPr="00615672" w:rsidRDefault="00A17DDE" w:rsidP="00A17DDE">
            <w:pPr>
              <w:spacing w:line="276" w:lineRule="auto"/>
              <w:contextualSpacing/>
              <w:jc w:val="both"/>
              <w:rPr>
                <w:sz w:val="22"/>
                <w:szCs w:val="22"/>
                <w:lang w:eastAsia="en-US"/>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федеральный бюджет</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snapToGrid w:val="0"/>
                <w:sz w:val="22"/>
                <w:szCs w:val="22"/>
              </w:rPr>
            </w:pPr>
          </w:p>
        </w:tc>
        <w:tc>
          <w:tcPr>
            <w:tcW w:w="512" w:type="pct"/>
            <w:vMerge/>
            <w:shd w:val="clear" w:color="auto" w:fill="auto"/>
          </w:tcPr>
          <w:p w:rsidR="00A17DDE" w:rsidRPr="00615672" w:rsidRDefault="00A17DDE" w:rsidP="00A17DDE">
            <w:pPr>
              <w:jc w:val="center"/>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республиканский бюджет Чувашской Республики</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snapToGrid w:val="0"/>
                <w:sz w:val="22"/>
                <w:szCs w:val="22"/>
              </w:rPr>
            </w:pPr>
          </w:p>
        </w:tc>
        <w:tc>
          <w:tcPr>
            <w:tcW w:w="512" w:type="pct"/>
            <w:vMerge/>
            <w:shd w:val="clear" w:color="auto" w:fill="auto"/>
          </w:tcPr>
          <w:p w:rsidR="00A17DDE" w:rsidRPr="00615672" w:rsidRDefault="00A17DDE" w:rsidP="00A17DDE">
            <w:pPr>
              <w:jc w:val="center"/>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бюджет Яльчикского района Чувашской Республики</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snapToGrid w:val="0"/>
                <w:sz w:val="22"/>
                <w:szCs w:val="22"/>
              </w:rPr>
            </w:pPr>
          </w:p>
        </w:tc>
        <w:tc>
          <w:tcPr>
            <w:tcW w:w="512" w:type="pct"/>
            <w:vMerge/>
            <w:shd w:val="clear" w:color="auto" w:fill="auto"/>
          </w:tcPr>
          <w:p w:rsidR="00A17DDE" w:rsidRPr="00615672" w:rsidRDefault="00A17DDE" w:rsidP="00A17DDE">
            <w:pPr>
              <w:jc w:val="center"/>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внебюджетные источники</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Мероприятие 1.2</w:t>
            </w:r>
          </w:p>
        </w:tc>
        <w:tc>
          <w:tcPr>
            <w:tcW w:w="512"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Создание, модернизация и эксплуатация системы электронного документооборота</w:t>
            </w:r>
          </w:p>
        </w:tc>
        <w:tc>
          <w:tcPr>
            <w:tcW w:w="509" w:type="pct"/>
            <w:vMerge w:val="restart"/>
            <w:shd w:val="clear" w:color="auto" w:fill="auto"/>
          </w:tcPr>
          <w:p w:rsidR="00A17DDE" w:rsidRPr="00615672" w:rsidRDefault="00A17DDE" w:rsidP="00A17DDE">
            <w:pPr>
              <w:spacing w:line="276" w:lineRule="auto"/>
              <w:contextualSpacing/>
              <w:jc w:val="both"/>
              <w:rPr>
                <w:sz w:val="22"/>
                <w:szCs w:val="22"/>
                <w:lang w:eastAsia="en-US"/>
              </w:rPr>
            </w:pPr>
          </w:p>
        </w:tc>
        <w:tc>
          <w:tcPr>
            <w:tcW w:w="440"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ответственный исполнитель – Отдел культуры  и информационного обеспечения</w:t>
            </w: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всего</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ind w:left="-57" w:right="-57"/>
              <w:jc w:val="center"/>
              <w:rPr>
                <w:snapToGrid w:val="0"/>
                <w:sz w:val="22"/>
                <w:szCs w:val="22"/>
              </w:rPr>
            </w:pPr>
          </w:p>
        </w:tc>
      </w:tr>
      <w:tr w:rsidR="00A17DDE" w:rsidRPr="00615672" w:rsidTr="00A17DDE">
        <w:tc>
          <w:tcPr>
            <w:tcW w:w="319" w:type="pct"/>
            <w:vMerge/>
            <w:shd w:val="clear" w:color="auto" w:fill="auto"/>
          </w:tcPr>
          <w:p w:rsidR="00A17DDE" w:rsidRPr="00615672" w:rsidRDefault="00A17DDE" w:rsidP="00A17DDE">
            <w:pPr>
              <w:spacing w:line="276" w:lineRule="auto"/>
              <w:contextualSpacing/>
              <w:jc w:val="center"/>
              <w:rPr>
                <w:sz w:val="22"/>
                <w:szCs w:val="22"/>
                <w:lang w:eastAsia="en-US"/>
              </w:rPr>
            </w:pPr>
          </w:p>
        </w:tc>
        <w:tc>
          <w:tcPr>
            <w:tcW w:w="512" w:type="pct"/>
            <w:vMerge/>
            <w:shd w:val="clear" w:color="auto" w:fill="auto"/>
          </w:tcPr>
          <w:p w:rsidR="00A17DDE" w:rsidRPr="00615672" w:rsidRDefault="00A17DDE" w:rsidP="00A17DDE">
            <w:pPr>
              <w:spacing w:line="276" w:lineRule="auto"/>
              <w:contextualSpacing/>
              <w:jc w:val="center"/>
              <w:rPr>
                <w:sz w:val="22"/>
                <w:szCs w:val="22"/>
                <w:lang w:eastAsia="en-US"/>
              </w:rPr>
            </w:pPr>
          </w:p>
        </w:tc>
        <w:tc>
          <w:tcPr>
            <w:tcW w:w="509" w:type="pct"/>
            <w:vMerge/>
            <w:shd w:val="clear" w:color="auto" w:fill="auto"/>
          </w:tcPr>
          <w:p w:rsidR="00A17DDE" w:rsidRPr="00615672" w:rsidRDefault="00A17DDE" w:rsidP="00A17DDE">
            <w:pPr>
              <w:spacing w:line="276" w:lineRule="auto"/>
              <w:contextualSpacing/>
              <w:jc w:val="center"/>
              <w:rPr>
                <w:sz w:val="22"/>
                <w:szCs w:val="22"/>
                <w:lang w:eastAsia="en-US"/>
              </w:rPr>
            </w:pPr>
          </w:p>
        </w:tc>
        <w:tc>
          <w:tcPr>
            <w:tcW w:w="440" w:type="pct"/>
            <w:vMerge/>
            <w:shd w:val="clear" w:color="auto" w:fill="auto"/>
          </w:tcPr>
          <w:p w:rsidR="00A17DDE" w:rsidRPr="00615672" w:rsidRDefault="00A17DDE" w:rsidP="00A17DDE">
            <w:pPr>
              <w:spacing w:line="276" w:lineRule="auto"/>
              <w:contextualSpacing/>
              <w:jc w:val="center"/>
              <w:rPr>
                <w:sz w:val="22"/>
                <w:szCs w:val="22"/>
                <w:lang w:eastAsia="en-US"/>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федеральный бюджет</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ind w:left="-57" w:right="-57"/>
              <w:jc w:val="center"/>
              <w:rPr>
                <w:snapToGrid w:val="0"/>
                <w:sz w:val="22"/>
                <w:szCs w:val="22"/>
              </w:rPr>
            </w:pPr>
          </w:p>
        </w:tc>
      </w:tr>
      <w:tr w:rsidR="00A17DDE" w:rsidRPr="00615672" w:rsidTr="00A17DDE">
        <w:tc>
          <w:tcPr>
            <w:tcW w:w="319" w:type="pct"/>
            <w:vMerge/>
            <w:shd w:val="clear" w:color="auto" w:fill="auto"/>
          </w:tcPr>
          <w:p w:rsidR="00A17DDE" w:rsidRPr="00615672" w:rsidRDefault="00A17DDE" w:rsidP="00A17DDE">
            <w:pPr>
              <w:jc w:val="center"/>
              <w:rPr>
                <w:snapToGrid w:val="0"/>
                <w:sz w:val="22"/>
                <w:szCs w:val="22"/>
              </w:rPr>
            </w:pPr>
          </w:p>
        </w:tc>
        <w:tc>
          <w:tcPr>
            <w:tcW w:w="512" w:type="pct"/>
            <w:vMerge/>
            <w:shd w:val="clear" w:color="auto" w:fill="auto"/>
          </w:tcPr>
          <w:p w:rsidR="00A17DDE" w:rsidRPr="00615672" w:rsidRDefault="00A17DDE" w:rsidP="00A17DDE">
            <w:pPr>
              <w:jc w:val="center"/>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республиканский бюджет Чувашской Республики</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ind w:left="-57" w:right="-57"/>
              <w:jc w:val="center"/>
              <w:rPr>
                <w:snapToGrid w:val="0"/>
                <w:sz w:val="22"/>
                <w:szCs w:val="22"/>
              </w:rPr>
            </w:pPr>
          </w:p>
        </w:tc>
      </w:tr>
      <w:tr w:rsidR="00A17DDE" w:rsidRPr="00615672" w:rsidTr="00A17DDE">
        <w:tc>
          <w:tcPr>
            <w:tcW w:w="319" w:type="pct"/>
            <w:vMerge/>
            <w:shd w:val="clear" w:color="auto" w:fill="auto"/>
          </w:tcPr>
          <w:p w:rsidR="00A17DDE" w:rsidRPr="00615672" w:rsidRDefault="00A17DDE" w:rsidP="00A17DDE">
            <w:pPr>
              <w:jc w:val="center"/>
              <w:rPr>
                <w:snapToGrid w:val="0"/>
                <w:sz w:val="22"/>
                <w:szCs w:val="22"/>
              </w:rPr>
            </w:pPr>
          </w:p>
        </w:tc>
        <w:tc>
          <w:tcPr>
            <w:tcW w:w="512" w:type="pct"/>
            <w:vMerge/>
            <w:shd w:val="clear" w:color="auto" w:fill="auto"/>
          </w:tcPr>
          <w:p w:rsidR="00A17DDE" w:rsidRPr="00615672" w:rsidRDefault="00A17DDE" w:rsidP="00A17DDE">
            <w:pPr>
              <w:jc w:val="center"/>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бюджет Яльчикского района Чувашской Республики</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ind w:left="-57" w:right="-57"/>
              <w:jc w:val="center"/>
              <w:rPr>
                <w:snapToGrid w:val="0"/>
                <w:sz w:val="22"/>
                <w:szCs w:val="22"/>
              </w:rPr>
            </w:pPr>
          </w:p>
        </w:tc>
      </w:tr>
      <w:tr w:rsidR="00A17DDE" w:rsidRPr="00615672" w:rsidTr="00A17DDE">
        <w:tc>
          <w:tcPr>
            <w:tcW w:w="319" w:type="pct"/>
            <w:vMerge/>
            <w:shd w:val="clear" w:color="auto" w:fill="auto"/>
          </w:tcPr>
          <w:p w:rsidR="00A17DDE" w:rsidRPr="00615672" w:rsidRDefault="00A17DDE" w:rsidP="00A17DDE">
            <w:pPr>
              <w:jc w:val="center"/>
              <w:rPr>
                <w:snapToGrid w:val="0"/>
                <w:sz w:val="22"/>
                <w:szCs w:val="22"/>
              </w:rPr>
            </w:pPr>
          </w:p>
        </w:tc>
        <w:tc>
          <w:tcPr>
            <w:tcW w:w="512" w:type="pct"/>
            <w:vMerge/>
            <w:shd w:val="clear" w:color="auto" w:fill="auto"/>
          </w:tcPr>
          <w:p w:rsidR="00A17DDE" w:rsidRPr="00615672" w:rsidRDefault="00A17DDE" w:rsidP="00A17DDE">
            <w:pPr>
              <w:jc w:val="center"/>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внебюджетные источники</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ind w:left="-57" w:right="-57"/>
              <w:jc w:val="center"/>
              <w:rPr>
                <w:snapToGrid w:val="0"/>
                <w:sz w:val="22"/>
                <w:szCs w:val="22"/>
              </w:rPr>
            </w:pPr>
          </w:p>
        </w:tc>
      </w:tr>
      <w:tr w:rsidR="00A17DDE" w:rsidRPr="00615672" w:rsidTr="00A17DDE">
        <w:tc>
          <w:tcPr>
            <w:tcW w:w="319"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Мероприятие 1.3</w:t>
            </w:r>
          </w:p>
        </w:tc>
        <w:tc>
          <w:tcPr>
            <w:tcW w:w="512"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 xml:space="preserve">Развитие информационно-технологической и телекоммуникационной инфраструктуры для размещения информации о </w:t>
            </w:r>
            <w:r w:rsidRPr="00615672">
              <w:rPr>
                <w:sz w:val="22"/>
                <w:szCs w:val="22"/>
                <w:lang w:eastAsia="en-US"/>
              </w:rPr>
              <w:lastRenderedPageBreak/>
              <w:t>деятельности органов местного самоуправления</w:t>
            </w:r>
          </w:p>
        </w:tc>
        <w:tc>
          <w:tcPr>
            <w:tcW w:w="509" w:type="pct"/>
            <w:vMerge w:val="restart"/>
            <w:shd w:val="clear" w:color="auto" w:fill="auto"/>
          </w:tcPr>
          <w:p w:rsidR="00A17DDE" w:rsidRPr="00615672" w:rsidRDefault="00A17DDE" w:rsidP="00A17DDE">
            <w:pPr>
              <w:spacing w:line="276" w:lineRule="auto"/>
              <w:contextualSpacing/>
              <w:jc w:val="center"/>
              <w:rPr>
                <w:sz w:val="22"/>
                <w:szCs w:val="22"/>
                <w:lang w:eastAsia="en-US"/>
              </w:rPr>
            </w:pPr>
          </w:p>
        </w:tc>
        <w:tc>
          <w:tcPr>
            <w:tcW w:w="440"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ответственный исполнитель – Отдел культуры  и информационного обеспечения</w:t>
            </w: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всего</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both"/>
              <w:rPr>
                <w:snapToGrid w:val="0"/>
                <w:sz w:val="22"/>
                <w:szCs w:val="22"/>
              </w:rPr>
            </w:pPr>
          </w:p>
        </w:tc>
        <w:tc>
          <w:tcPr>
            <w:tcW w:w="512" w:type="pct"/>
            <w:vMerge/>
            <w:shd w:val="clear" w:color="auto" w:fill="auto"/>
          </w:tcPr>
          <w:p w:rsidR="00A17DDE" w:rsidRPr="00615672" w:rsidRDefault="00A17DDE" w:rsidP="00A17DDE">
            <w:pPr>
              <w:jc w:val="both"/>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федеральный бюджет</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both"/>
              <w:rPr>
                <w:snapToGrid w:val="0"/>
                <w:sz w:val="22"/>
                <w:szCs w:val="22"/>
              </w:rPr>
            </w:pPr>
          </w:p>
        </w:tc>
        <w:tc>
          <w:tcPr>
            <w:tcW w:w="512" w:type="pct"/>
            <w:vMerge/>
            <w:shd w:val="clear" w:color="auto" w:fill="auto"/>
          </w:tcPr>
          <w:p w:rsidR="00A17DDE" w:rsidRPr="00615672" w:rsidRDefault="00A17DDE" w:rsidP="00A17DDE">
            <w:pPr>
              <w:jc w:val="both"/>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республиканский бюджет Чувашской Республики</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both"/>
              <w:rPr>
                <w:snapToGrid w:val="0"/>
                <w:sz w:val="22"/>
                <w:szCs w:val="22"/>
              </w:rPr>
            </w:pPr>
          </w:p>
        </w:tc>
        <w:tc>
          <w:tcPr>
            <w:tcW w:w="512" w:type="pct"/>
            <w:vMerge/>
            <w:shd w:val="clear" w:color="auto" w:fill="auto"/>
          </w:tcPr>
          <w:p w:rsidR="00A17DDE" w:rsidRPr="00615672" w:rsidRDefault="00A17DDE" w:rsidP="00A17DDE">
            <w:pPr>
              <w:jc w:val="both"/>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бюджет Яльчикского района Чувашской Республики</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both"/>
              <w:rPr>
                <w:snapToGrid w:val="0"/>
                <w:sz w:val="22"/>
                <w:szCs w:val="22"/>
              </w:rPr>
            </w:pPr>
          </w:p>
        </w:tc>
        <w:tc>
          <w:tcPr>
            <w:tcW w:w="512" w:type="pct"/>
            <w:vMerge/>
            <w:shd w:val="clear" w:color="auto" w:fill="auto"/>
          </w:tcPr>
          <w:p w:rsidR="00A17DDE" w:rsidRPr="00615672" w:rsidRDefault="00A17DDE" w:rsidP="00A17DDE">
            <w:pPr>
              <w:jc w:val="both"/>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внебюджетные источники</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Мероприятие 1.4</w:t>
            </w:r>
          </w:p>
        </w:tc>
        <w:tc>
          <w:tcPr>
            <w:tcW w:w="512"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Поддержка региональных проектов в сфере информационных технологий</w:t>
            </w:r>
          </w:p>
        </w:tc>
        <w:tc>
          <w:tcPr>
            <w:tcW w:w="509" w:type="pct"/>
            <w:vMerge w:val="restart"/>
            <w:shd w:val="clear" w:color="auto" w:fill="auto"/>
          </w:tcPr>
          <w:p w:rsidR="00A17DDE" w:rsidRPr="00615672" w:rsidRDefault="00A17DDE" w:rsidP="00A17DDE">
            <w:pPr>
              <w:spacing w:line="276" w:lineRule="auto"/>
              <w:contextualSpacing/>
              <w:jc w:val="center"/>
              <w:rPr>
                <w:sz w:val="22"/>
                <w:szCs w:val="22"/>
                <w:lang w:eastAsia="en-US"/>
              </w:rPr>
            </w:pPr>
          </w:p>
        </w:tc>
        <w:tc>
          <w:tcPr>
            <w:tcW w:w="440"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ответственный исполнитель – Отдел культуры  и информационного обеспечения</w:t>
            </w: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всего</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spacing w:line="276" w:lineRule="auto"/>
              <w:contextualSpacing/>
              <w:jc w:val="center"/>
              <w:rPr>
                <w:sz w:val="22"/>
                <w:szCs w:val="22"/>
                <w:lang w:eastAsia="en-US"/>
              </w:rPr>
            </w:pPr>
          </w:p>
        </w:tc>
        <w:tc>
          <w:tcPr>
            <w:tcW w:w="512" w:type="pct"/>
            <w:vMerge/>
            <w:shd w:val="clear" w:color="auto" w:fill="auto"/>
          </w:tcPr>
          <w:p w:rsidR="00A17DDE" w:rsidRPr="00615672" w:rsidRDefault="00A17DDE" w:rsidP="00A17DDE">
            <w:pPr>
              <w:spacing w:line="276" w:lineRule="auto"/>
              <w:contextualSpacing/>
              <w:jc w:val="center"/>
              <w:rPr>
                <w:sz w:val="22"/>
                <w:szCs w:val="22"/>
                <w:lang w:eastAsia="en-US"/>
              </w:rPr>
            </w:pPr>
          </w:p>
        </w:tc>
        <w:tc>
          <w:tcPr>
            <w:tcW w:w="509" w:type="pct"/>
            <w:vMerge/>
            <w:shd w:val="clear" w:color="auto" w:fill="auto"/>
          </w:tcPr>
          <w:p w:rsidR="00A17DDE" w:rsidRPr="00615672" w:rsidRDefault="00A17DDE" w:rsidP="00A17DDE">
            <w:pPr>
              <w:spacing w:line="276" w:lineRule="auto"/>
              <w:contextualSpacing/>
              <w:jc w:val="center"/>
              <w:rPr>
                <w:sz w:val="22"/>
                <w:szCs w:val="22"/>
                <w:lang w:eastAsia="en-US"/>
              </w:rPr>
            </w:pPr>
          </w:p>
        </w:tc>
        <w:tc>
          <w:tcPr>
            <w:tcW w:w="440" w:type="pct"/>
            <w:vMerge/>
            <w:shd w:val="clear" w:color="auto" w:fill="auto"/>
          </w:tcPr>
          <w:p w:rsidR="00A17DDE" w:rsidRPr="00615672" w:rsidRDefault="00A17DDE" w:rsidP="00A17DDE">
            <w:pPr>
              <w:spacing w:line="276" w:lineRule="auto"/>
              <w:contextualSpacing/>
              <w:jc w:val="center"/>
              <w:rPr>
                <w:sz w:val="22"/>
                <w:szCs w:val="22"/>
                <w:lang w:eastAsia="en-US"/>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федеральный бюджет</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snapToGrid w:val="0"/>
                <w:sz w:val="22"/>
                <w:szCs w:val="22"/>
              </w:rPr>
            </w:pPr>
          </w:p>
        </w:tc>
        <w:tc>
          <w:tcPr>
            <w:tcW w:w="512" w:type="pct"/>
            <w:vMerge/>
            <w:shd w:val="clear" w:color="auto" w:fill="auto"/>
          </w:tcPr>
          <w:p w:rsidR="00A17DDE" w:rsidRPr="00615672" w:rsidRDefault="00A17DDE" w:rsidP="00A17DDE">
            <w:pPr>
              <w:jc w:val="center"/>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республиканский бюджет Чувашской Республики</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snapToGrid w:val="0"/>
                <w:sz w:val="22"/>
                <w:szCs w:val="22"/>
              </w:rPr>
            </w:pPr>
          </w:p>
        </w:tc>
        <w:tc>
          <w:tcPr>
            <w:tcW w:w="512" w:type="pct"/>
            <w:vMerge/>
            <w:shd w:val="clear" w:color="auto" w:fill="auto"/>
          </w:tcPr>
          <w:p w:rsidR="00A17DDE" w:rsidRPr="00615672" w:rsidRDefault="00A17DDE" w:rsidP="00A17DDE">
            <w:pPr>
              <w:jc w:val="center"/>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бюджет Яльчикского района Чувашской Республики</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snapToGrid w:val="0"/>
                <w:sz w:val="22"/>
                <w:szCs w:val="22"/>
              </w:rPr>
            </w:pPr>
          </w:p>
        </w:tc>
        <w:tc>
          <w:tcPr>
            <w:tcW w:w="512" w:type="pct"/>
            <w:vMerge/>
            <w:shd w:val="clear" w:color="auto" w:fill="auto"/>
          </w:tcPr>
          <w:p w:rsidR="00A17DDE" w:rsidRPr="00615672" w:rsidRDefault="00A17DDE" w:rsidP="00A17DDE">
            <w:pPr>
              <w:jc w:val="center"/>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внебюджетные источники</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val="restart"/>
            <w:shd w:val="clear" w:color="auto" w:fill="auto"/>
          </w:tcPr>
          <w:p w:rsidR="00A17DDE" w:rsidRPr="00615672" w:rsidRDefault="00A17DDE" w:rsidP="00A17DDE">
            <w:pPr>
              <w:spacing w:line="276" w:lineRule="auto"/>
              <w:contextualSpacing/>
              <w:jc w:val="both"/>
              <w:rPr>
                <w:b/>
                <w:snapToGrid w:val="0"/>
                <w:sz w:val="22"/>
                <w:szCs w:val="22"/>
              </w:rPr>
            </w:pPr>
            <w:r w:rsidRPr="00615672">
              <w:rPr>
                <w:b/>
                <w:sz w:val="22"/>
                <w:szCs w:val="22"/>
                <w:lang w:eastAsia="en-US"/>
              </w:rPr>
              <w:lastRenderedPageBreak/>
              <w:t>Основное мероприятие 2</w:t>
            </w:r>
          </w:p>
        </w:tc>
        <w:tc>
          <w:tcPr>
            <w:tcW w:w="512" w:type="pct"/>
            <w:vMerge w:val="restart"/>
            <w:shd w:val="clear" w:color="auto" w:fill="auto"/>
          </w:tcPr>
          <w:p w:rsidR="00A17DDE" w:rsidRPr="00615672" w:rsidRDefault="00A17DDE" w:rsidP="00A17DDE">
            <w:pPr>
              <w:spacing w:line="276" w:lineRule="auto"/>
              <w:contextualSpacing/>
              <w:jc w:val="both"/>
              <w:rPr>
                <w:b/>
                <w:snapToGrid w:val="0"/>
                <w:sz w:val="22"/>
                <w:szCs w:val="22"/>
              </w:rPr>
            </w:pPr>
            <w:r w:rsidRPr="00615672">
              <w:rPr>
                <w:b/>
                <w:sz w:val="22"/>
                <w:szCs w:val="22"/>
                <w:lang w:eastAsia="en-US"/>
              </w:rPr>
              <w:t>Модернизация процесса предоставления государственных и муниципальных услуг по принципу «одного окна»</w:t>
            </w:r>
          </w:p>
        </w:tc>
        <w:tc>
          <w:tcPr>
            <w:tcW w:w="509" w:type="pct"/>
            <w:vMerge w:val="restar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внедрение информационно-телекоммуникационных технологий в сфере муниципального управления, в том числе путем развития информационных систем и сервисов, механизмов предоставления гражданам и организациям государственных и муниципальных услуг в электронном виде;</w:t>
            </w:r>
          </w:p>
          <w:p w:rsidR="00A17DDE" w:rsidRPr="00615672" w:rsidRDefault="00A17DDE" w:rsidP="00A17DDE">
            <w:pPr>
              <w:spacing w:line="276" w:lineRule="auto"/>
              <w:contextualSpacing/>
              <w:jc w:val="both"/>
              <w:rPr>
                <w:b/>
                <w:snapToGrid w:val="0"/>
                <w:sz w:val="22"/>
                <w:szCs w:val="22"/>
              </w:rPr>
            </w:pPr>
            <w:r w:rsidRPr="00615672">
              <w:rPr>
                <w:b/>
                <w:sz w:val="22"/>
                <w:szCs w:val="22"/>
                <w:lang w:eastAsia="en-US"/>
              </w:rPr>
              <w:t xml:space="preserve">повышение открытости и эффективности механизмов </w:t>
            </w:r>
            <w:r w:rsidRPr="00615672">
              <w:rPr>
                <w:b/>
                <w:sz w:val="22"/>
                <w:szCs w:val="22"/>
                <w:lang w:eastAsia="en-US"/>
              </w:rPr>
              <w:lastRenderedPageBreak/>
              <w:t>электронного взаимодействия органов власти Чувашской Республики, граждан и организаций</w:t>
            </w:r>
          </w:p>
        </w:tc>
        <w:tc>
          <w:tcPr>
            <w:tcW w:w="440" w:type="pct"/>
            <w:vMerge w:val="restar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lastRenderedPageBreak/>
              <w:t>ответственный исполнитель – Отдел культуры  и информационного обеспечения</w:t>
            </w: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всего</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spacing w:line="276" w:lineRule="auto"/>
              <w:contextualSpacing/>
              <w:jc w:val="center"/>
              <w:rPr>
                <w:b/>
                <w:sz w:val="22"/>
                <w:szCs w:val="22"/>
                <w:lang w:eastAsia="en-US"/>
              </w:rPr>
            </w:pPr>
          </w:p>
        </w:tc>
        <w:tc>
          <w:tcPr>
            <w:tcW w:w="512" w:type="pct"/>
            <w:vMerge/>
            <w:shd w:val="clear" w:color="auto" w:fill="auto"/>
          </w:tcPr>
          <w:p w:rsidR="00A17DDE" w:rsidRPr="00615672" w:rsidRDefault="00A17DDE" w:rsidP="00A17DDE">
            <w:pPr>
              <w:spacing w:line="276" w:lineRule="auto"/>
              <w:contextualSpacing/>
              <w:jc w:val="center"/>
              <w:rPr>
                <w:b/>
                <w:sz w:val="22"/>
                <w:szCs w:val="22"/>
                <w:lang w:eastAsia="en-US"/>
              </w:rPr>
            </w:pPr>
          </w:p>
        </w:tc>
        <w:tc>
          <w:tcPr>
            <w:tcW w:w="509" w:type="pct"/>
            <w:vMerge/>
            <w:shd w:val="clear" w:color="auto" w:fill="auto"/>
          </w:tcPr>
          <w:p w:rsidR="00A17DDE" w:rsidRPr="00615672" w:rsidRDefault="00A17DDE" w:rsidP="00A17DDE">
            <w:pPr>
              <w:spacing w:line="276" w:lineRule="auto"/>
              <w:contextualSpacing/>
              <w:jc w:val="center"/>
              <w:rPr>
                <w:b/>
                <w:sz w:val="22"/>
                <w:szCs w:val="22"/>
                <w:lang w:eastAsia="en-US"/>
              </w:rPr>
            </w:pPr>
          </w:p>
        </w:tc>
        <w:tc>
          <w:tcPr>
            <w:tcW w:w="440" w:type="pct"/>
            <w:vMerge/>
            <w:shd w:val="clear" w:color="auto" w:fill="auto"/>
          </w:tcPr>
          <w:p w:rsidR="00A17DDE" w:rsidRPr="00615672" w:rsidRDefault="00A17DDE" w:rsidP="00A17DDE">
            <w:pPr>
              <w:spacing w:line="276" w:lineRule="auto"/>
              <w:contextualSpacing/>
              <w:jc w:val="center"/>
              <w:rPr>
                <w:b/>
                <w:sz w:val="22"/>
                <w:szCs w:val="22"/>
                <w:lang w:eastAsia="en-US"/>
              </w:rPr>
            </w:pP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федеральный бюджет</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b/>
                <w:snapToGrid w:val="0"/>
                <w:sz w:val="22"/>
                <w:szCs w:val="22"/>
              </w:rPr>
            </w:pPr>
          </w:p>
        </w:tc>
        <w:tc>
          <w:tcPr>
            <w:tcW w:w="512" w:type="pct"/>
            <w:vMerge/>
            <w:shd w:val="clear" w:color="auto" w:fill="auto"/>
          </w:tcPr>
          <w:p w:rsidR="00A17DDE" w:rsidRPr="00615672" w:rsidRDefault="00A17DDE" w:rsidP="00A17DDE">
            <w:pPr>
              <w:jc w:val="center"/>
              <w:rPr>
                <w:b/>
                <w:snapToGrid w:val="0"/>
                <w:sz w:val="22"/>
                <w:szCs w:val="22"/>
              </w:rPr>
            </w:pPr>
          </w:p>
        </w:tc>
        <w:tc>
          <w:tcPr>
            <w:tcW w:w="509" w:type="pct"/>
            <w:vMerge/>
            <w:shd w:val="clear" w:color="auto" w:fill="auto"/>
          </w:tcPr>
          <w:p w:rsidR="00A17DDE" w:rsidRPr="00615672" w:rsidRDefault="00A17DDE" w:rsidP="00A17DDE">
            <w:pPr>
              <w:jc w:val="center"/>
              <w:rPr>
                <w:b/>
                <w:snapToGrid w:val="0"/>
                <w:sz w:val="22"/>
                <w:szCs w:val="22"/>
              </w:rPr>
            </w:pPr>
          </w:p>
        </w:tc>
        <w:tc>
          <w:tcPr>
            <w:tcW w:w="440" w:type="pct"/>
            <w:vMerge/>
            <w:shd w:val="clear" w:color="auto" w:fill="auto"/>
          </w:tcPr>
          <w:p w:rsidR="00A17DDE" w:rsidRPr="00615672" w:rsidRDefault="00A17DDE" w:rsidP="00A17DDE">
            <w:pPr>
              <w:jc w:val="center"/>
              <w:rPr>
                <w:b/>
                <w:snapToGrid w:val="0"/>
                <w:sz w:val="22"/>
                <w:szCs w:val="22"/>
              </w:rPr>
            </w:pP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республиканский бюджет Чувашской Республики</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b/>
                <w:snapToGrid w:val="0"/>
                <w:sz w:val="22"/>
                <w:szCs w:val="22"/>
              </w:rPr>
            </w:pPr>
          </w:p>
        </w:tc>
        <w:tc>
          <w:tcPr>
            <w:tcW w:w="512" w:type="pct"/>
            <w:vMerge/>
            <w:shd w:val="clear" w:color="auto" w:fill="auto"/>
          </w:tcPr>
          <w:p w:rsidR="00A17DDE" w:rsidRPr="00615672" w:rsidRDefault="00A17DDE" w:rsidP="00A17DDE">
            <w:pPr>
              <w:jc w:val="center"/>
              <w:rPr>
                <w:b/>
                <w:snapToGrid w:val="0"/>
                <w:sz w:val="22"/>
                <w:szCs w:val="22"/>
              </w:rPr>
            </w:pPr>
          </w:p>
        </w:tc>
        <w:tc>
          <w:tcPr>
            <w:tcW w:w="509" w:type="pct"/>
            <w:vMerge/>
            <w:shd w:val="clear" w:color="auto" w:fill="auto"/>
          </w:tcPr>
          <w:p w:rsidR="00A17DDE" w:rsidRPr="00615672" w:rsidRDefault="00A17DDE" w:rsidP="00A17DDE">
            <w:pPr>
              <w:jc w:val="center"/>
              <w:rPr>
                <w:b/>
                <w:snapToGrid w:val="0"/>
                <w:sz w:val="22"/>
                <w:szCs w:val="22"/>
              </w:rPr>
            </w:pPr>
          </w:p>
        </w:tc>
        <w:tc>
          <w:tcPr>
            <w:tcW w:w="440" w:type="pct"/>
            <w:vMerge/>
            <w:shd w:val="clear" w:color="auto" w:fill="auto"/>
          </w:tcPr>
          <w:p w:rsidR="00A17DDE" w:rsidRPr="00615672" w:rsidRDefault="00A17DDE" w:rsidP="00A17DDE">
            <w:pPr>
              <w:jc w:val="center"/>
              <w:rPr>
                <w:b/>
                <w:snapToGrid w:val="0"/>
                <w:sz w:val="22"/>
                <w:szCs w:val="22"/>
              </w:rPr>
            </w:pP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бюджет Яльчикского района Чувашской Республики</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b/>
                <w:snapToGrid w:val="0"/>
                <w:sz w:val="22"/>
                <w:szCs w:val="22"/>
              </w:rPr>
            </w:pPr>
          </w:p>
        </w:tc>
        <w:tc>
          <w:tcPr>
            <w:tcW w:w="512" w:type="pct"/>
            <w:vMerge/>
            <w:shd w:val="clear" w:color="auto" w:fill="auto"/>
          </w:tcPr>
          <w:p w:rsidR="00A17DDE" w:rsidRPr="00615672" w:rsidRDefault="00A17DDE" w:rsidP="00A17DDE">
            <w:pPr>
              <w:jc w:val="center"/>
              <w:rPr>
                <w:b/>
                <w:snapToGrid w:val="0"/>
                <w:sz w:val="22"/>
                <w:szCs w:val="22"/>
              </w:rPr>
            </w:pPr>
          </w:p>
        </w:tc>
        <w:tc>
          <w:tcPr>
            <w:tcW w:w="509" w:type="pct"/>
            <w:vMerge/>
            <w:shd w:val="clear" w:color="auto" w:fill="auto"/>
          </w:tcPr>
          <w:p w:rsidR="00A17DDE" w:rsidRPr="00615672" w:rsidRDefault="00A17DDE" w:rsidP="00A17DDE">
            <w:pPr>
              <w:jc w:val="center"/>
              <w:rPr>
                <w:b/>
                <w:snapToGrid w:val="0"/>
                <w:sz w:val="22"/>
                <w:szCs w:val="22"/>
              </w:rPr>
            </w:pPr>
          </w:p>
        </w:tc>
        <w:tc>
          <w:tcPr>
            <w:tcW w:w="440" w:type="pct"/>
            <w:vMerge/>
            <w:shd w:val="clear" w:color="auto" w:fill="auto"/>
          </w:tcPr>
          <w:p w:rsidR="00A17DDE" w:rsidRPr="00615672" w:rsidRDefault="00A17DDE" w:rsidP="00A17DDE">
            <w:pPr>
              <w:jc w:val="center"/>
              <w:rPr>
                <w:b/>
                <w:snapToGrid w:val="0"/>
                <w:sz w:val="22"/>
                <w:szCs w:val="22"/>
              </w:rPr>
            </w:pP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внебюджетные источники</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Целевой показатель (индикатор), подпрограммы, увязанный с основным мероприятием 2</w:t>
            </w:r>
          </w:p>
        </w:tc>
        <w:tc>
          <w:tcPr>
            <w:tcW w:w="2337" w:type="pct"/>
            <w:gridSpan w:val="7"/>
            <w:shd w:val="clear" w:color="auto" w:fill="auto"/>
          </w:tcPr>
          <w:p w:rsidR="00A17DDE" w:rsidRPr="00615672" w:rsidRDefault="00A17DDE" w:rsidP="00A17DDE">
            <w:pPr>
              <w:ind w:left="-57" w:right="-57"/>
              <w:jc w:val="center"/>
              <w:rPr>
                <w:snapToGrid w:val="0"/>
                <w:sz w:val="22"/>
                <w:szCs w:val="22"/>
              </w:rPr>
            </w:pPr>
            <w:r w:rsidRPr="00615672">
              <w:rPr>
                <w:sz w:val="22"/>
                <w:szCs w:val="22"/>
                <w:lang w:eastAsia="en-US"/>
              </w:rPr>
              <w:t>Доля граждан,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(муниципальной) услугой не превышает 15 минут, процентов</w:t>
            </w:r>
          </w:p>
        </w:tc>
        <w:tc>
          <w:tcPr>
            <w:tcW w:w="365"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x</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100,0</w:t>
            </w:r>
          </w:p>
        </w:tc>
        <w:tc>
          <w:tcPr>
            <w:tcW w:w="228" w:type="pct"/>
            <w:shd w:val="clear" w:color="auto" w:fill="auto"/>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lang w:eastAsia="en-US"/>
              </w:rPr>
              <w:t>100,0</w:t>
            </w:r>
          </w:p>
        </w:tc>
        <w:tc>
          <w:tcPr>
            <w:tcW w:w="188" w:type="pct"/>
            <w:shd w:val="clear" w:color="auto" w:fill="auto"/>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lang w:eastAsia="en-US"/>
              </w:rPr>
              <w:t>100,0</w:t>
            </w:r>
          </w:p>
        </w:tc>
        <w:tc>
          <w:tcPr>
            <w:tcW w:w="222" w:type="pct"/>
            <w:shd w:val="clear" w:color="auto" w:fill="auto"/>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lang w:eastAsia="en-US"/>
              </w:rPr>
              <w:t>100,0</w:t>
            </w:r>
          </w:p>
        </w:tc>
        <w:tc>
          <w:tcPr>
            <w:tcW w:w="211" w:type="pct"/>
            <w:shd w:val="clear" w:color="auto" w:fill="auto"/>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lang w:eastAsia="en-US"/>
              </w:rPr>
              <w:t>100,0</w:t>
            </w:r>
          </w:p>
        </w:tc>
        <w:tc>
          <w:tcPr>
            <w:tcW w:w="218" w:type="pct"/>
            <w:shd w:val="clear" w:color="auto" w:fill="auto"/>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lang w:eastAsia="en-US"/>
              </w:rPr>
              <w:t>100,0</w:t>
            </w:r>
          </w:p>
        </w:tc>
        <w:tc>
          <w:tcPr>
            <w:tcW w:w="214" w:type="pct"/>
            <w:shd w:val="clear" w:color="auto" w:fill="auto"/>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lang w:eastAsia="en-US"/>
              </w:rPr>
              <w:t>100,0</w:t>
            </w:r>
          </w:p>
        </w:tc>
        <w:tc>
          <w:tcPr>
            <w:tcW w:w="237" w:type="pct"/>
            <w:shd w:val="clear" w:color="auto" w:fill="auto"/>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lang w:eastAsia="en-US"/>
              </w:rPr>
              <w:t>100,0</w:t>
            </w:r>
          </w:p>
        </w:tc>
        <w:tc>
          <w:tcPr>
            <w:tcW w:w="234" w:type="pct"/>
            <w:shd w:val="clear" w:color="auto" w:fill="auto"/>
          </w:tcPr>
          <w:p w:rsidR="00A17DDE" w:rsidRPr="00615672" w:rsidRDefault="00A17DDE" w:rsidP="00A17DDE">
            <w:pPr>
              <w:spacing w:after="200" w:line="276" w:lineRule="auto"/>
              <w:jc w:val="center"/>
              <w:rPr>
                <w:rFonts w:ascii="Calibri" w:hAnsi="Calibri"/>
                <w:sz w:val="22"/>
                <w:szCs w:val="22"/>
                <w:lang w:eastAsia="en-US"/>
              </w:rPr>
            </w:pPr>
            <w:r w:rsidRPr="00615672">
              <w:rPr>
                <w:sz w:val="22"/>
                <w:szCs w:val="22"/>
                <w:lang w:eastAsia="en-US"/>
              </w:rPr>
              <w:t>100,0</w:t>
            </w:r>
          </w:p>
        </w:tc>
      </w:tr>
      <w:tr w:rsidR="00A17DDE" w:rsidRPr="00615672" w:rsidTr="00A17DDE">
        <w:tc>
          <w:tcPr>
            <w:tcW w:w="319"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Мероприятие 2.1</w:t>
            </w:r>
          </w:p>
        </w:tc>
        <w:tc>
          <w:tcPr>
            <w:tcW w:w="512"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 xml:space="preserve">Расширение функциональных возможностей и техническая поддержка АИС «МФЦ» для нужд АУ «МФЦ» </w:t>
            </w:r>
            <w:r w:rsidRPr="00615672">
              <w:rPr>
                <w:sz w:val="22"/>
                <w:szCs w:val="22"/>
                <w:lang w:eastAsia="en-US"/>
              </w:rPr>
              <w:lastRenderedPageBreak/>
              <w:t>Яльчикского района</w:t>
            </w:r>
          </w:p>
        </w:tc>
        <w:tc>
          <w:tcPr>
            <w:tcW w:w="509" w:type="pct"/>
            <w:vMerge w:val="restart"/>
            <w:shd w:val="clear" w:color="auto" w:fill="auto"/>
          </w:tcPr>
          <w:p w:rsidR="00A17DDE" w:rsidRPr="00615672" w:rsidRDefault="00A17DDE" w:rsidP="00A17DDE">
            <w:pPr>
              <w:spacing w:line="276" w:lineRule="auto"/>
              <w:contextualSpacing/>
              <w:jc w:val="both"/>
              <w:rPr>
                <w:sz w:val="22"/>
                <w:szCs w:val="22"/>
                <w:lang w:eastAsia="en-US"/>
              </w:rPr>
            </w:pPr>
          </w:p>
        </w:tc>
        <w:tc>
          <w:tcPr>
            <w:tcW w:w="440"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ответственный исполнитель – Отдел культуры  и информационного обеспечения</w:t>
            </w: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всего</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both"/>
              <w:rPr>
                <w:snapToGrid w:val="0"/>
                <w:sz w:val="22"/>
                <w:szCs w:val="22"/>
              </w:rPr>
            </w:pPr>
          </w:p>
        </w:tc>
        <w:tc>
          <w:tcPr>
            <w:tcW w:w="512" w:type="pct"/>
            <w:vMerge/>
            <w:shd w:val="clear" w:color="auto" w:fill="auto"/>
          </w:tcPr>
          <w:p w:rsidR="00A17DDE" w:rsidRPr="00615672" w:rsidRDefault="00A17DDE" w:rsidP="00A17DDE">
            <w:pPr>
              <w:jc w:val="center"/>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федеральный бюджет</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both"/>
              <w:rPr>
                <w:snapToGrid w:val="0"/>
                <w:sz w:val="22"/>
                <w:szCs w:val="22"/>
              </w:rPr>
            </w:pPr>
          </w:p>
        </w:tc>
        <w:tc>
          <w:tcPr>
            <w:tcW w:w="512" w:type="pct"/>
            <w:vMerge/>
            <w:shd w:val="clear" w:color="auto" w:fill="auto"/>
          </w:tcPr>
          <w:p w:rsidR="00A17DDE" w:rsidRPr="00615672" w:rsidRDefault="00A17DDE" w:rsidP="00A17DDE">
            <w:pPr>
              <w:jc w:val="center"/>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 xml:space="preserve">республиканский бюджет Чувашской </w:t>
            </w:r>
            <w:r w:rsidRPr="00615672">
              <w:rPr>
                <w:sz w:val="22"/>
                <w:szCs w:val="22"/>
                <w:lang w:eastAsia="en-US"/>
              </w:rPr>
              <w:lastRenderedPageBreak/>
              <w:t>Республики</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lastRenderedPageBreak/>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both"/>
              <w:rPr>
                <w:snapToGrid w:val="0"/>
                <w:sz w:val="22"/>
                <w:szCs w:val="22"/>
              </w:rPr>
            </w:pPr>
          </w:p>
        </w:tc>
        <w:tc>
          <w:tcPr>
            <w:tcW w:w="512" w:type="pct"/>
            <w:vMerge/>
            <w:shd w:val="clear" w:color="auto" w:fill="auto"/>
          </w:tcPr>
          <w:p w:rsidR="00A17DDE" w:rsidRPr="00615672" w:rsidRDefault="00A17DDE" w:rsidP="00A17DDE">
            <w:pPr>
              <w:jc w:val="center"/>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бюджет Яльчикского района Чувашской Республики</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both"/>
              <w:rPr>
                <w:snapToGrid w:val="0"/>
                <w:sz w:val="22"/>
                <w:szCs w:val="22"/>
              </w:rPr>
            </w:pPr>
          </w:p>
        </w:tc>
        <w:tc>
          <w:tcPr>
            <w:tcW w:w="512" w:type="pct"/>
            <w:vMerge/>
            <w:shd w:val="clear" w:color="auto" w:fill="auto"/>
          </w:tcPr>
          <w:p w:rsidR="00A17DDE" w:rsidRPr="00615672" w:rsidRDefault="00A17DDE" w:rsidP="00A17DDE">
            <w:pPr>
              <w:jc w:val="center"/>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внебюджетные источники</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val="restar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Основное мероприятие 3</w:t>
            </w:r>
          </w:p>
        </w:tc>
        <w:tc>
          <w:tcPr>
            <w:tcW w:w="512" w:type="pct"/>
            <w:vMerge w:val="restar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Реализация отдельных мероприятий регионального проекта «Кадры для цифровой экономики»</w:t>
            </w:r>
          </w:p>
        </w:tc>
        <w:tc>
          <w:tcPr>
            <w:tcW w:w="509" w:type="pct"/>
            <w:vMerge w:val="restar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содействие обеспечению подготовки высококвалифицированных кадров для цифровой экономики в Чувашской Республике</w:t>
            </w:r>
          </w:p>
        </w:tc>
        <w:tc>
          <w:tcPr>
            <w:tcW w:w="440" w:type="pct"/>
            <w:vMerge w:val="restar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ответственный исполнитель – Отдел культуры  и информационного обеспечения</w:t>
            </w: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всего</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spacing w:line="276" w:lineRule="auto"/>
              <w:contextualSpacing/>
              <w:jc w:val="both"/>
              <w:rPr>
                <w:b/>
                <w:sz w:val="22"/>
                <w:szCs w:val="22"/>
                <w:lang w:eastAsia="en-US"/>
              </w:rPr>
            </w:pPr>
          </w:p>
        </w:tc>
        <w:tc>
          <w:tcPr>
            <w:tcW w:w="512" w:type="pct"/>
            <w:vMerge/>
            <w:shd w:val="clear" w:color="auto" w:fill="auto"/>
          </w:tcPr>
          <w:p w:rsidR="00A17DDE" w:rsidRPr="00615672" w:rsidRDefault="00A17DDE" w:rsidP="00A17DDE">
            <w:pPr>
              <w:spacing w:line="276" w:lineRule="auto"/>
              <w:contextualSpacing/>
              <w:jc w:val="center"/>
              <w:rPr>
                <w:b/>
                <w:sz w:val="22"/>
                <w:szCs w:val="22"/>
                <w:lang w:eastAsia="en-US"/>
              </w:rPr>
            </w:pPr>
          </w:p>
        </w:tc>
        <w:tc>
          <w:tcPr>
            <w:tcW w:w="509" w:type="pct"/>
            <w:vMerge/>
            <w:shd w:val="clear" w:color="auto" w:fill="auto"/>
          </w:tcPr>
          <w:p w:rsidR="00A17DDE" w:rsidRPr="00615672" w:rsidRDefault="00A17DDE" w:rsidP="00A17DDE">
            <w:pPr>
              <w:spacing w:line="276" w:lineRule="auto"/>
              <w:contextualSpacing/>
              <w:jc w:val="center"/>
              <w:rPr>
                <w:b/>
                <w:sz w:val="22"/>
                <w:szCs w:val="22"/>
                <w:lang w:eastAsia="en-US"/>
              </w:rPr>
            </w:pPr>
          </w:p>
        </w:tc>
        <w:tc>
          <w:tcPr>
            <w:tcW w:w="440" w:type="pct"/>
            <w:vMerge/>
            <w:shd w:val="clear" w:color="auto" w:fill="auto"/>
          </w:tcPr>
          <w:p w:rsidR="00A17DDE" w:rsidRPr="00615672" w:rsidRDefault="00A17DDE" w:rsidP="00A17DDE">
            <w:pPr>
              <w:spacing w:line="276" w:lineRule="auto"/>
              <w:contextualSpacing/>
              <w:jc w:val="center"/>
              <w:rPr>
                <w:b/>
                <w:sz w:val="22"/>
                <w:szCs w:val="22"/>
                <w:lang w:eastAsia="en-US"/>
              </w:rPr>
            </w:pP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федеральный бюджет</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spacing w:line="276" w:lineRule="auto"/>
              <w:contextualSpacing/>
              <w:jc w:val="both"/>
              <w:rPr>
                <w:b/>
                <w:sz w:val="22"/>
                <w:szCs w:val="22"/>
                <w:lang w:eastAsia="en-US"/>
              </w:rPr>
            </w:pPr>
          </w:p>
        </w:tc>
        <w:tc>
          <w:tcPr>
            <w:tcW w:w="512" w:type="pct"/>
            <w:vMerge/>
            <w:shd w:val="clear" w:color="auto" w:fill="auto"/>
          </w:tcPr>
          <w:p w:rsidR="00A17DDE" w:rsidRPr="00615672" w:rsidRDefault="00A17DDE" w:rsidP="00A17DDE">
            <w:pPr>
              <w:spacing w:line="276" w:lineRule="auto"/>
              <w:contextualSpacing/>
              <w:jc w:val="center"/>
              <w:rPr>
                <w:b/>
                <w:sz w:val="22"/>
                <w:szCs w:val="22"/>
                <w:lang w:eastAsia="en-US"/>
              </w:rPr>
            </w:pPr>
          </w:p>
        </w:tc>
        <w:tc>
          <w:tcPr>
            <w:tcW w:w="509" w:type="pct"/>
            <w:vMerge/>
            <w:shd w:val="clear" w:color="auto" w:fill="auto"/>
          </w:tcPr>
          <w:p w:rsidR="00A17DDE" w:rsidRPr="00615672" w:rsidRDefault="00A17DDE" w:rsidP="00A17DDE">
            <w:pPr>
              <w:spacing w:line="276" w:lineRule="auto"/>
              <w:contextualSpacing/>
              <w:jc w:val="center"/>
              <w:rPr>
                <w:b/>
                <w:sz w:val="22"/>
                <w:szCs w:val="22"/>
                <w:lang w:eastAsia="en-US"/>
              </w:rPr>
            </w:pPr>
          </w:p>
        </w:tc>
        <w:tc>
          <w:tcPr>
            <w:tcW w:w="440" w:type="pct"/>
            <w:vMerge/>
            <w:shd w:val="clear" w:color="auto" w:fill="auto"/>
          </w:tcPr>
          <w:p w:rsidR="00A17DDE" w:rsidRPr="00615672" w:rsidRDefault="00A17DDE" w:rsidP="00A17DDE">
            <w:pPr>
              <w:spacing w:line="276" w:lineRule="auto"/>
              <w:contextualSpacing/>
              <w:jc w:val="center"/>
              <w:rPr>
                <w:b/>
                <w:sz w:val="22"/>
                <w:szCs w:val="22"/>
                <w:lang w:eastAsia="en-US"/>
              </w:rPr>
            </w:pP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республиканский бюджет Чувашской Республики</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spacing w:line="276" w:lineRule="auto"/>
              <w:contextualSpacing/>
              <w:jc w:val="both"/>
              <w:rPr>
                <w:b/>
                <w:sz w:val="22"/>
                <w:szCs w:val="22"/>
                <w:lang w:eastAsia="en-US"/>
              </w:rPr>
            </w:pPr>
          </w:p>
        </w:tc>
        <w:tc>
          <w:tcPr>
            <w:tcW w:w="512" w:type="pct"/>
            <w:vMerge/>
            <w:shd w:val="clear" w:color="auto" w:fill="auto"/>
          </w:tcPr>
          <w:p w:rsidR="00A17DDE" w:rsidRPr="00615672" w:rsidRDefault="00A17DDE" w:rsidP="00A17DDE">
            <w:pPr>
              <w:spacing w:line="276" w:lineRule="auto"/>
              <w:contextualSpacing/>
              <w:jc w:val="center"/>
              <w:rPr>
                <w:b/>
                <w:sz w:val="22"/>
                <w:szCs w:val="22"/>
                <w:lang w:eastAsia="en-US"/>
              </w:rPr>
            </w:pPr>
          </w:p>
        </w:tc>
        <w:tc>
          <w:tcPr>
            <w:tcW w:w="509" w:type="pct"/>
            <w:vMerge/>
            <w:shd w:val="clear" w:color="auto" w:fill="auto"/>
          </w:tcPr>
          <w:p w:rsidR="00A17DDE" w:rsidRPr="00615672" w:rsidRDefault="00A17DDE" w:rsidP="00A17DDE">
            <w:pPr>
              <w:spacing w:line="276" w:lineRule="auto"/>
              <w:contextualSpacing/>
              <w:jc w:val="center"/>
              <w:rPr>
                <w:b/>
                <w:sz w:val="22"/>
                <w:szCs w:val="22"/>
                <w:lang w:eastAsia="en-US"/>
              </w:rPr>
            </w:pPr>
          </w:p>
        </w:tc>
        <w:tc>
          <w:tcPr>
            <w:tcW w:w="440" w:type="pct"/>
            <w:vMerge/>
            <w:shd w:val="clear" w:color="auto" w:fill="auto"/>
          </w:tcPr>
          <w:p w:rsidR="00A17DDE" w:rsidRPr="00615672" w:rsidRDefault="00A17DDE" w:rsidP="00A17DDE">
            <w:pPr>
              <w:spacing w:line="276" w:lineRule="auto"/>
              <w:contextualSpacing/>
              <w:jc w:val="center"/>
              <w:rPr>
                <w:b/>
                <w:sz w:val="22"/>
                <w:szCs w:val="22"/>
                <w:lang w:eastAsia="en-US"/>
              </w:rPr>
            </w:pP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бюджет Яльчикского района Чувашской Республики</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spacing w:line="276" w:lineRule="auto"/>
              <w:contextualSpacing/>
              <w:jc w:val="both"/>
              <w:rPr>
                <w:b/>
                <w:sz w:val="22"/>
                <w:szCs w:val="22"/>
                <w:lang w:eastAsia="en-US"/>
              </w:rPr>
            </w:pPr>
          </w:p>
        </w:tc>
        <w:tc>
          <w:tcPr>
            <w:tcW w:w="512" w:type="pct"/>
            <w:vMerge/>
            <w:shd w:val="clear" w:color="auto" w:fill="auto"/>
          </w:tcPr>
          <w:p w:rsidR="00A17DDE" w:rsidRPr="00615672" w:rsidRDefault="00A17DDE" w:rsidP="00A17DDE">
            <w:pPr>
              <w:spacing w:line="276" w:lineRule="auto"/>
              <w:contextualSpacing/>
              <w:jc w:val="center"/>
              <w:rPr>
                <w:b/>
                <w:sz w:val="22"/>
                <w:szCs w:val="22"/>
                <w:lang w:eastAsia="en-US"/>
              </w:rPr>
            </w:pPr>
          </w:p>
        </w:tc>
        <w:tc>
          <w:tcPr>
            <w:tcW w:w="509" w:type="pct"/>
            <w:vMerge/>
            <w:shd w:val="clear" w:color="auto" w:fill="auto"/>
          </w:tcPr>
          <w:p w:rsidR="00A17DDE" w:rsidRPr="00615672" w:rsidRDefault="00A17DDE" w:rsidP="00A17DDE">
            <w:pPr>
              <w:spacing w:line="276" w:lineRule="auto"/>
              <w:contextualSpacing/>
              <w:jc w:val="center"/>
              <w:rPr>
                <w:b/>
                <w:sz w:val="22"/>
                <w:szCs w:val="22"/>
                <w:lang w:eastAsia="en-US"/>
              </w:rPr>
            </w:pPr>
          </w:p>
        </w:tc>
        <w:tc>
          <w:tcPr>
            <w:tcW w:w="440" w:type="pct"/>
            <w:vMerge/>
            <w:shd w:val="clear" w:color="auto" w:fill="auto"/>
          </w:tcPr>
          <w:p w:rsidR="00A17DDE" w:rsidRPr="00615672" w:rsidRDefault="00A17DDE" w:rsidP="00A17DDE">
            <w:pPr>
              <w:spacing w:line="276" w:lineRule="auto"/>
              <w:contextualSpacing/>
              <w:jc w:val="center"/>
              <w:rPr>
                <w:b/>
                <w:sz w:val="22"/>
                <w:szCs w:val="22"/>
                <w:lang w:eastAsia="en-US"/>
              </w:rPr>
            </w:pP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внебюджетные источники</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Целевые показатели (индикаторы) Муниципальной программы, подпрограммы, увязанные с основным мероприятием 3</w:t>
            </w:r>
          </w:p>
        </w:tc>
        <w:tc>
          <w:tcPr>
            <w:tcW w:w="2337" w:type="pct"/>
            <w:gridSpan w:val="7"/>
            <w:shd w:val="clear" w:color="auto" w:fill="auto"/>
          </w:tcPr>
          <w:p w:rsidR="00A17DDE" w:rsidRPr="00615672" w:rsidRDefault="00A17DDE" w:rsidP="00A17DDE">
            <w:pPr>
              <w:ind w:left="-57" w:right="-57"/>
              <w:jc w:val="center"/>
              <w:rPr>
                <w:snapToGrid w:val="0"/>
                <w:sz w:val="22"/>
                <w:szCs w:val="22"/>
              </w:rPr>
            </w:pPr>
            <w:r w:rsidRPr="00615672">
              <w:rPr>
                <w:sz w:val="22"/>
                <w:szCs w:val="22"/>
                <w:lang w:eastAsia="en-US"/>
              </w:rPr>
              <w:t>Доля граждан, использующих механизм получения государственных и муниципальных услуг в электронной форме, процентов</w:t>
            </w:r>
          </w:p>
        </w:tc>
        <w:tc>
          <w:tcPr>
            <w:tcW w:w="365"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x</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70,0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70,0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71,0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72,0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73,0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74,0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75,0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75,0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80,0</w:t>
            </w:r>
          </w:p>
        </w:tc>
      </w:tr>
      <w:tr w:rsidR="00A17DDE" w:rsidRPr="00615672" w:rsidTr="00A17DDE">
        <w:tc>
          <w:tcPr>
            <w:tcW w:w="319"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Мероприятие 3.1</w:t>
            </w:r>
          </w:p>
        </w:tc>
        <w:tc>
          <w:tcPr>
            <w:tcW w:w="512"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Обеспечение содействия гражданам в освоении ключевых компетенций цифровой экономики</w:t>
            </w:r>
          </w:p>
        </w:tc>
        <w:tc>
          <w:tcPr>
            <w:tcW w:w="509" w:type="pct"/>
            <w:vMerge w:val="restart"/>
            <w:shd w:val="clear" w:color="auto" w:fill="auto"/>
          </w:tcPr>
          <w:p w:rsidR="00A17DDE" w:rsidRPr="00615672" w:rsidRDefault="00A17DDE" w:rsidP="00A17DDE">
            <w:pPr>
              <w:spacing w:line="276" w:lineRule="auto"/>
              <w:contextualSpacing/>
              <w:jc w:val="both"/>
              <w:rPr>
                <w:sz w:val="22"/>
                <w:szCs w:val="22"/>
                <w:lang w:eastAsia="en-US"/>
              </w:rPr>
            </w:pPr>
          </w:p>
        </w:tc>
        <w:tc>
          <w:tcPr>
            <w:tcW w:w="440"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ответственный исполнитель – Отдел культуры  и информационного обеспечения</w:t>
            </w: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всего</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spacing w:line="276" w:lineRule="auto"/>
              <w:contextualSpacing/>
              <w:jc w:val="both"/>
              <w:rPr>
                <w:sz w:val="22"/>
                <w:szCs w:val="22"/>
                <w:lang w:eastAsia="en-US"/>
              </w:rPr>
            </w:pPr>
          </w:p>
        </w:tc>
        <w:tc>
          <w:tcPr>
            <w:tcW w:w="512" w:type="pct"/>
            <w:vMerge/>
            <w:shd w:val="clear" w:color="auto" w:fill="auto"/>
          </w:tcPr>
          <w:p w:rsidR="00A17DDE" w:rsidRPr="00615672" w:rsidRDefault="00A17DDE" w:rsidP="00A17DDE">
            <w:pPr>
              <w:spacing w:line="276" w:lineRule="auto"/>
              <w:contextualSpacing/>
              <w:jc w:val="both"/>
              <w:rPr>
                <w:sz w:val="22"/>
                <w:szCs w:val="22"/>
                <w:lang w:eastAsia="en-US"/>
              </w:rPr>
            </w:pPr>
          </w:p>
        </w:tc>
        <w:tc>
          <w:tcPr>
            <w:tcW w:w="509" w:type="pct"/>
            <w:vMerge/>
            <w:shd w:val="clear" w:color="auto" w:fill="auto"/>
          </w:tcPr>
          <w:p w:rsidR="00A17DDE" w:rsidRPr="00615672" w:rsidRDefault="00A17DDE" w:rsidP="00A17DDE">
            <w:pPr>
              <w:spacing w:line="276" w:lineRule="auto"/>
              <w:contextualSpacing/>
              <w:jc w:val="both"/>
              <w:rPr>
                <w:sz w:val="22"/>
                <w:szCs w:val="22"/>
                <w:lang w:eastAsia="en-US"/>
              </w:rPr>
            </w:pPr>
          </w:p>
        </w:tc>
        <w:tc>
          <w:tcPr>
            <w:tcW w:w="440" w:type="pct"/>
            <w:vMerge/>
            <w:shd w:val="clear" w:color="auto" w:fill="auto"/>
          </w:tcPr>
          <w:p w:rsidR="00A17DDE" w:rsidRPr="00615672" w:rsidRDefault="00A17DDE" w:rsidP="00A17DDE">
            <w:pPr>
              <w:spacing w:line="276" w:lineRule="auto"/>
              <w:contextualSpacing/>
              <w:jc w:val="center"/>
              <w:rPr>
                <w:sz w:val="22"/>
                <w:szCs w:val="22"/>
                <w:lang w:eastAsia="en-US"/>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федеральный бюджет</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spacing w:line="276" w:lineRule="auto"/>
              <w:contextualSpacing/>
              <w:jc w:val="both"/>
              <w:rPr>
                <w:sz w:val="22"/>
                <w:szCs w:val="22"/>
                <w:lang w:eastAsia="en-US"/>
              </w:rPr>
            </w:pPr>
          </w:p>
        </w:tc>
        <w:tc>
          <w:tcPr>
            <w:tcW w:w="512" w:type="pct"/>
            <w:vMerge/>
            <w:shd w:val="clear" w:color="auto" w:fill="auto"/>
          </w:tcPr>
          <w:p w:rsidR="00A17DDE" w:rsidRPr="00615672" w:rsidRDefault="00A17DDE" w:rsidP="00A17DDE">
            <w:pPr>
              <w:spacing w:line="276" w:lineRule="auto"/>
              <w:contextualSpacing/>
              <w:jc w:val="both"/>
              <w:rPr>
                <w:sz w:val="22"/>
                <w:szCs w:val="22"/>
                <w:lang w:eastAsia="en-US"/>
              </w:rPr>
            </w:pPr>
          </w:p>
        </w:tc>
        <w:tc>
          <w:tcPr>
            <w:tcW w:w="509" w:type="pct"/>
            <w:vMerge/>
            <w:shd w:val="clear" w:color="auto" w:fill="auto"/>
          </w:tcPr>
          <w:p w:rsidR="00A17DDE" w:rsidRPr="00615672" w:rsidRDefault="00A17DDE" w:rsidP="00A17DDE">
            <w:pPr>
              <w:spacing w:line="276" w:lineRule="auto"/>
              <w:contextualSpacing/>
              <w:jc w:val="both"/>
              <w:rPr>
                <w:sz w:val="22"/>
                <w:szCs w:val="22"/>
                <w:lang w:eastAsia="en-US"/>
              </w:rPr>
            </w:pPr>
          </w:p>
        </w:tc>
        <w:tc>
          <w:tcPr>
            <w:tcW w:w="440" w:type="pct"/>
            <w:vMerge/>
            <w:shd w:val="clear" w:color="auto" w:fill="auto"/>
          </w:tcPr>
          <w:p w:rsidR="00A17DDE" w:rsidRPr="00615672" w:rsidRDefault="00A17DDE" w:rsidP="00A17DDE">
            <w:pPr>
              <w:spacing w:line="276" w:lineRule="auto"/>
              <w:contextualSpacing/>
              <w:jc w:val="center"/>
              <w:rPr>
                <w:sz w:val="22"/>
                <w:szCs w:val="22"/>
                <w:lang w:eastAsia="en-US"/>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 xml:space="preserve">республиканский бюджет Чувашской </w:t>
            </w:r>
            <w:r w:rsidRPr="00615672">
              <w:rPr>
                <w:sz w:val="22"/>
                <w:szCs w:val="22"/>
                <w:lang w:eastAsia="en-US"/>
              </w:rPr>
              <w:lastRenderedPageBreak/>
              <w:t>Республики</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lastRenderedPageBreak/>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both"/>
              <w:rPr>
                <w:snapToGrid w:val="0"/>
                <w:sz w:val="22"/>
                <w:szCs w:val="22"/>
              </w:rPr>
            </w:pPr>
          </w:p>
        </w:tc>
        <w:tc>
          <w:tcPr>
            <w:tcW w:w="512" w:type="pct"/>
            <w:vMerge/>
            <w:shd w:val="clear" w:color="auto" w:fill="auto"/>
          </w:tcPr>
          <w:p w:rsidR="00A17DDE" w:rsidRPr="00615672" w:rsidRDefault="00A17DDE" w:rsidP="00A17DDE">
            <w:pPr>
              <w:jc w:val="both"/>
              <w:rPr>
                <w:snapToGrid w:val="0"/>
                <w:sz w:val="22"/>
                <w:szCs w:val="22"/>
              </w:rPr>
            </w:pPr>
          </w:p>
        </w:tc>
        <w:tc>
          <w:tcPr>
            <w:tcW w:w="509" w:type="pct"/>
            <w:vMerge/>
            <w:shd w:val="clear" w:color="auto" w:fill="auto"/>
          </w:tcPr>
          <w:p w:rsidR="00A17DDE" w:rsidRPr="00615672" w:rsidRDefault="00A17DDE" w:rsidP="00A17DDE">
            <w:pPr>
              <w:jc w:val="both"/>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бюджет Яльчикского района Чувашской Республики</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both"/>
              <w:rPr>
                <w:snapToGrid w:val="0"/>
                <w:sz w:val="22"/>
                <w:szCs w:val="22"/>
              </w:rPr>
            </w:pPr>
          </w:p>
        </w:tc>
        <w:tc>
          <w:tcPr>
            <w:tcW w:w="512" w:type="pct"/>
            <w:vMerge/>
            <w:shd w:val="clear" w:color="auto" w:fill="auto"/>
          </w:tcPr>
          <w:p w:rsidR="00A17DDE" w:rsidRPr="00615672" w:rsidRDefault="00A17DDE" w:rsidP="00A17DDE">
            <w:pPr>
              <w:jc w:val="both"/>
              <w:rPr>
                <w:snapToGrid w:val="0"/>
                <w:sz w:val="22"/>
                <w:szCs w:val="22"/>
              </w:rPr>
            </w:pPr>
          </w:p>
        </w:tc>
        <w:tc>
          <w:tcPr>
            <w:tcW w:w="509" w:type="pct"/>
            <w:vMerge/>
            <w:shd w:val="clear" w:color="auto" w:fill="auto"/>
          </w:tcPr>
          <w:p w:rsidR="00A17DDE" w:rsidRPr="00615672" w:rsidRDefault="00A17DDE" w:rsidP="00A17DDE">
            <w:pPr>
              <w:jc w:val="both"/>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внебюджетные источники</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val="restar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Основное мероприятие 4</w:t>
            </w:r>
          </w:p>
        </w:tc>
        <w:tc>
          <w:tcPr>
            <w:tcW w:w="512" w:type="pct"/>
            <w:vMerge w:val="restar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Реализация мероприятий регионального проекта "Цифровые технологии"</w:t>
            </w:r>
          </w:p>
        </w:tc>
        <w:tc>
          <w:tcPr>
            <w:tcW w:w="509" w:type="pct"/>
            <w:vMerge w:val="restar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содействие созданию «сквозных» цифровых технологий преимущественно на основе отечественных разработок в Чувашской Республике</w:t>
            </w:r>
          </w:p>
        </w:tc>
        <w:tc>
          <w:tcPr>
            <w:tcW w:w="440" w:type="pct"/>
            <w:vMerge w:val="restar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ответственный исполнитель – Отдел культуры  и информационного обеспечения</w:t>
            </w: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всего</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both"/>
              <w:rPr>
                <w:b/>
                <w:snapToGrid w:val="0"/>
                <w:sz w:val="22"/>
                <w:szCs w:val="22"/>
              </w:rPr>
            </w:pPr>
          </w:p>
        </w:tc>
        <w:tc>
          <w:tcPr>
            <w:tcW w:w="512" w:type="pct"/>
            <w:vMerge/>
            <w:shd w:val="clear" w:color="auto" w:fill="auto"/>
          </w:tcPr>
          <w:p w:rsidR="00A17DDE" w:rsidRPr="00615672" w:rsidRDefault="00A17DDE" w:rsidP="00A17DDE">
            <w:pPr>
              <w:jc w:val="both"/>
              <w:rPr>
                <w:b/>
                <w:snapToGrid w:val="0"/>
                <w:sz w:val="22"/>
                <w:szCs w:val="22"/>
              </w:rPr>
            </w:pPr>
          </w:p>
        </w:tc>
        <w:tc>
          <w:tcPr>
            <w:tcW w:w="509" w:type="pct"/>
            <w:vMerge/>
            <w:shd w:val="clear" w:color="auto" w:fill="auto"/>
          </w:tcPr>
          <w:p w:rsidR="00A17DDE" w:rsidRPr="00615672" w:rsidRDefault="00A17DDE" w:rsidP="00A17DDE">
            <w:pPr>
              <w:jc w:val="both"/>
              <w:rPr>
                <w:b/>
                <w:snapToGrid w:val="0"/>
                <w:sz w:val="22"/>
                <w:szCs w:val="22"/>
              </w:rPr>
            </w:pPr>
          </w:p>
        </w:tc>
        <w:tc>
          <w:tcPr>
            <w:tcW w:w="440" w:type="pct"/>
            <w:vMerge/>
            <w:shd w:val="clear" w:color="auto" w:fill="auto"/>
          </w:tcPr>
          <w:p w:rsidR="00A17DDE" w:rsidRPr="00615672" w:rsidRDefault="00A17DDE" w:rsidP="00A17DDE">
            <w:pPr>
              <w:jc w:val="center"/>
              <w:rPr>
                <w:b/>
                <w:snapToGrid w:val="0"/>
                <w:sz w:val="22"/>
                <w:szCs w:val="22"/>
              </w:rPr>
            </w:pP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федеральный бюджет</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both"/>
              <w:rPr>
                <w:b/>
                <w:snapToGrid w:val="0"/>
                <w:sz w:val="22"/>
                <w:szCs w:val="22"/>
              </w:rPr>
            </w:pPr>
          </w:p>
        </w:tc>
        <w:tc>
          <w:tcPr>
            <w:tcW w:w="512" w:type="pct"/>
            <w:vMerge/>
            <w:shd w:val="clear" w:color="auto" w:fill="auto"/>
          </w:tcPr>
          <w:p w:rsidR="00A17DDE" w:rsidRPr="00615672" w:rsidRDefault="00A17DDE" w:rsidP="00A17DDE">
            <w:pPr>
              <w:jc w:val="both"/>
              <w:rPr>
                <w:b/>
                <w:snapToGrid w:val="0"/>
                <w:sz w:val="22"/>
                <w:szCs w:val="22"/>
              </w:rPr>
            </w:pPr>
          </w:p>
        </w:tc>
        <w:tc>
          <w:tcPr>
            <w:tcW w:w="509" w:type="pct"/>
            <w:vMerge/>
            <w:shd w:val="clear" w:color="auto" w:fill="auto"/>
          </w:tcPr>
          <w:p w:rsidR="00A17DDE" w:rsidRPr="00615672" w:rsidRDefault="00A17DDE" w:rsidP="00A17DDE">
            <w:pPr>
              <w:jc w:val="both"/>
              <w:rPr>
                <w:b/>
                <w:snapToGrid w:val="0"/>
                <w:sz w:val="22"/>
                <w:szCs w:val="22"/>
              </w:rPr>
            </w:pPr>
          </w:p>
        </w:tc>
        <w:tc>
          <w:tcPr>
            <w:tcW w:w="440" w:type="pct"/>
            <w:vMerge/>
            <w:shd w:val="clear" w:color="auto" w:fill="auto"/>
          </w:tcPr>
          <w:p w:rsidR="00A17DDE" w:rsidRPr="00615672" w:rsidRDefault="00A17DDE" w:rsidP="00A17DDE">
            <w:pPr>
              <w:jc w:val="center"/>
              <w:rPr>
                <w:b/>
                <w:snapToGrid w:val="0"/>
                <w:sz w:val="22"/>
                <w:szCs w:val="22"/>
              </w:rPr>
            </w:pP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республиканский бюджет Чувашской Республики</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both"/>
              <w:rPr>
                <w:b/>
                <w:snapToGrid w:val="0"/>
                <w:sz w:val="22"/>
                <w:szCs w:val="22"/>
              </w:rPr>
            </w:pPr>
          </w:p>
        </w:tc>
        <w:tc>
          <w:tcPr>
            <w:tcW w:w="512" w:type="pct"/>
            <w:vMerge/>
            <w:shd w:val="clear" w:color="auto" w:fill="auto"/>
          </w:tcPr>
          <w:p w:rsidR="00A17DDE" w:rsidRPr="00615672" w:rsidRDefault="00A17DDE" w:rsidP="00A17DDE">
            <w:pPr>
              <w:jc w:val="both"/>
              <w:rPr>
                <w:b/>
                <w:snapToGrid w:val="0"/>
                <w:sz w:val="22"/>
                <w:szCs w:val="22"/>
              </w:rPr>
            </w:pPr>
          </w:p>
        </w:tc>
        <w:tc>
          <w:tcPr>
            <w:tcW w:w="509" w:type="pct"/>
            <w:vMerge/>
            <w:shd w:val="clear" w:color="auto" w:fill="auto"/>
          </w:tcPr>
          <w:p w:rsidR="00A17DDE" w:rsidRPr="00615672" w:rsidRDefault="00A17DDE" w:rsidP="00A17DDE">
            <w:pPr>
              <w:jc w:val="both"/>
              <w:rPr>
                <w:b/>
                <w:snapToGrid w:val="0"/>
                <w:sz w:val="22"/>
                <w:szCs w:val="22"/>
              </w:rPr>
            </w:pPr>
          </w:p>
        </w:tc>
        <w:tc>
          <w:tcPr>
            <w:tcW w:w="440" w:type="pct"/>
            <w:vMerge/>
            <w:shd w:val="clear" w:color="auto" w:fill="auto"/>
          </w:tcPr>
          <w:p w:rsidR="00A17DDE" w:rsidRPr="00615672" w:rsidRDefault="00A17DDE" w:rsidP="00A17DDE">
            <w:pPr>
              <w:jc w:val="center"/>
              <w:rPr>
                <w:b/>
                <w:snapToGrid w:val="0"/>
                <w:sz w:val="22"/>
                <w:szCs w:val="22"/>
              </w:rPr>
            </w:pP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бюджет Яльчикского района Чувашской Республики</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both"/>
              <w:rPr>
                <w:b/>
                <w:snapToGrid w:val="0"/>
                <w:sz w:val="22"/>
                <w:szCs w:val="22"/>
              </w:rPr>
            </w:pPr>
          </w:p>
        </w:tc>
        <w:tc>
          <w:tcPr>
            <w:tcW w:w="512" w:type="pct"/>
            <w:vMerge/>
            <w:shd w:val="clear" w:color="auto" w:fill="auto"/>
          </w:tcPr>
          <w:p w:rsidR="00A17DDE" w:rsidRPr="00615672" w:rsidRDefault="00A17DDE" w:rsidP="00A17DDE">
            <w:pPr>
              <w:jc w:val="both"/>
              <w:rPr>
                <w:b/>
                <w:snapToGrid w:val="0"/>
                <w:sz w:val="22"/>
                <w:szCs w:val="22"/>
              </w:rPr>
            </w:pPr>
          </w:p>
        </w:tc>
        <w:tc>
          <w:tcPr>
            <w:tcW w:w="509" w:type="pct"/>
            <w:vMerge/>
            <w:shd w:val="clear" w:color="auto" w:fill="auto"/>
          </w:tcPr>
          <w:p w:rsidR="00A17DDE" w:rsidRPr="00615672" w:rsidRDefault="00A17DDE" w:rsidP="00A17DDE">
            <w:pPr>
              <w:jc w:val="both"/>
              <w:rPr>
                <w:b/>
                <w:snapToGrid w:val="0"/>
                <w:sz w:val="22"/>
                <w:szCs w:val="22"/>
              </w:rPr>
            </w:pPr>
          </w:p>
        </w:tc>
        <w:tc>
          <w:tcPr>
            <w:tcW w:w="440" w:type="pct"/>
            <w:vMerge/>
            <w:shd w:val="clear" w:color="auto" w:fill="auto"/>
          </w:tcPr>
          <w:p w:rsidR="00A17DDE" w:rsidRPr="00615672" w:rsidRDefault="00A17DDE" w:rsidP="00A17DDE">
            <w:pPr>
              <w:jc w:val="center"/>
              <w:rPr>
                <w:b/>
                <w:snapToGrid w:val="0"/>
                <w:sz w:val="22"/>
                <w:szCs w:val="22"/>
              </w:rPr>
            </w:pPr>
          </w:p>
        </w:tc>
        <w:tc>
          <w:tcPr>
            <w:tcW w:w="227" w:type="pct"/>
            <w:shd w:val="clear" w:color="auto" w:fill="auto"/>
          </w:tcPr>
          <w:p w:rsidR="00A17DDE" w:rsidRPr="00615672" w:rsidRDefault="00A17DDE" w:rsidP="00A17DDE">
            <w:pPr>
              <w:ind w:left="-57" w:right="-57"/>
              <w:jc w:val="center"/>
              <w:rPr>
                <w:b/>
                <w:snapToGrid w:val="0"/>
                <w:sz w:val="22"/>
                <w:szCs w:val="22"/>
              </w:rPr>
            </w:pPr>
          </w:p>
        </w:tc>
        <w:tc>
          <w:tcPr>
            <w:tcW w:w="194" w:type="pct"/>
            <w:shd w:val="clear" w:color="auto" w:fill="auto"/>
          </w:tcPr>
          <w:p w:rsidR="00A17DDE" w:rsidRPr="00615672" w:rsidRDefault="00A17DDE" w:rsidP="00A17DDE">
            <w:pPr>
              <w:ind w:left="-57" w:right="-57"/>
              <w:jc w:val="center"/>
              <w:rPr>
                <w:b/>
                <w:snapToGrid w:val="0"/>
                <w:sz w:val="22"/>
                <w:szCs w:val="22"/>
              </w:rPr>
            </w:pPr>
          </w:p>
        </w:tc>
        <w:tc>
          <w:tcPr>
            <w:tcW w:w="227" w:type="pct"/>
            <w:shd w:val="clear" w:color="auto" w:fill="auto"/>
          </w:tcPr>
          <w:p w:rsidR="00A17DDE" w:rsidRPr="00615672" w:rsidRDefault="00A17DDE" w:rsidP="00A17DDE">
            <w:pPr>
              <w:jc w:val="center"/>
              <w:rPr>
                <w:b/>
                <w:snapToGrid w:val="0"/>
                <w:sz w:val="22"/>
                <w:szCs w:val="22"/>
              </w:rPr>
            </w:pPr>
          </w:p>
        </w:tc>
        <w:tc>
          <w:tcPr>
            <w:tcW w:w="228" w:type="pct"/>
            <w:shd w:val="clear" w:color="auto" w:fill="auto"/>
          </w:tcPr>
          <w:p w:rsidR="00A17DDE" w:rsidRPr="00615672" w:rsidRDefault="00A17DDE" w:rsidP="00A17DDE">
            <w:pPr>
              <w:ind w:left="-57" w:right="-57"/>
              <w:jc w:val="center"/>
              <w:rPr>
                <w:b/>
                <w:snapToGrid w:val="0"/>
                <w:sz w:val="22"/>
                <w:szCs w:val="22"/>
              </w:rPr>
            </w:pPr>
          </w:p>
        </w:tc>
        <w:tc>
          <w:tcPr>
            <w:tcW w:w="365" w:type="pct"/>
            <w:shd w:val="clear" w:color="auto" w:fill="auto"/>
          </w:tcPr>
          <w:p w:rsidR="00A17DDE" w:rsidRPr="00615672" w:rsidRDefault="00A17DDE" w:rsidP="00A17DDE">
            <w:pPr>
              <w:spacing w:line="276" w:lineRule="auto"/>
              <w:contextualSpacing/>
              <w:jc w:val="both"/>
              <w:rPr>
                <w:b/>
                <w:sz w:val="22"/>
                <w:szCs w:val="22"/>
                <w:lang w:eastAsia="en-US"/>
              </w:rPr>
            </w:pPr>
            <w:r w:rsidRPr="00615672">
              <w:rPr>
                <w:b/>
                <w:sz w:val="22"/>
                <w:szCs w:val="22"/>
                <w:lang w:eastAsia="en-US"/>
              </w:rPr>
              <w:t>внебюджетные источники</w:t>
            </w:r>
          </w:p>
        </w:tc>
        <w:tc>
          <w:tcPr>
            <w:tcW w:w="22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b/>
                <w:sz w:val="22"/>
                <w:szCs w:val="22"/>
                <w:lang w:eastAsia="en-US"/>
              </w:rPr>
            </w:pPr>
            <w:r w:rsidRPr="00615672">
              <w:rPr>
                <w:b/>
                <w:sz w:val="22"/>
                <w:szCs w:val="22"/>
                <w:lang w:eastAsia="en-US"/>
              </w:rPr>
              <w:t>0,0</w:t>
            </w:r>
          </w:p>
        </w:tc>
      </w:tr>
      <w:tr w:rsidR="00A17DDE" w:rsidRPr="00615672" w:rsidTr="00A17DDE">
        <w:tc>
          <w:tcPr>
            <w:tcW w:w="319"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Мероприятие 4.1</w:t>
            </w:r>
          </w:p>
        </w:tc>
        <w:tc>
          <w:tcPr>
            <w:tcW w:w="512"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Обеспечение содействия созданию «сквозных» цифровых технологий преимущественно на основе отечественных разработок</w:t>
            </w:r>
          </w:p>
        </w:tc>
        <w:tc>
          <w:tcPr>
            <w:tcW w:w="509" w:type="pct"/>
            <w:vMerge w:val="restart"/>
            <w:shd w:val="clear" w:color="auto" w:fill="auto"/>
          </w:tcPr>
          <w:p w:rsidR="00A17DDE" w:rsidRPr="00615672" w:rsidRDefault="00A17DDE" w:rsidP="00A17DDE">
            <w:pPr>
              <w:spacing w:line="276" w:lineRule="auto"/>
              <w:contextualSpacing/>
              <w:jc w:val="both"/>
              <w:rPr>
                <w:sz w:val="22"/>
                <w:szCs w:val="22"/>
                <w:lang w:eastAsia="en-US"/>
              </w:rPr>
            </w:pPr>
          </w:p>
        </w:tc>
        <w:tc>
          <w:tcPr>
            <w:tcW w:w="440" w:type="pct"/>
            <w:vMerge w:val="restar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ответственный исполнитель – Отдел культуры  и информационного обеспечения</w:t>
            </w: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всего</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snapToGrid w:val="0"/>
                <w:sz w:val="22"/>
                <w:szCs w:val="22"/>
              </w:rPr>
            </w:pPr>
          </w:p>
        </w:tc>
        <w:tc>
          <w:tcPr>
            <w:tcW w:w="512" w:type="pct"/>
            <w:vMerge/>
            <w:shd w:val="clear" w:color="auto" w:fill="auto"/>
          </w:tcPr>
          <w:p w:rsidR="00A17DDE" w:rsidRPr="00615672" w:rsidRDefault="00A17DDE" w:rsidP="00A17DDE">
            <w:pPr>
              <w:jc w:val="center"/>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федеральный бюджет</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snapToGrid w:val="0"/>
                <w:sz w:val="22"/>
                <w:szCs w:val="22"/>
              </w:rPr>
            </w:pPr>
          </w:p>
        </w:tc>
        <w:tc>
          <w:tcPr>
            <w:tcW w:w="512" w:type="pct"/>
            <w:vMerge/>
            <w:shd w:val="clear" w:color="auto" w:fill="auto"/>
          </w:tcPr>
          <w:p w:rsidR="00A17DDE" w:rsidRPr="00615672" w:rsidRDefault="00A17DDE" w:rsidP="00A17DDE">
            <w:pPr>
              <w:jc w:val="center"/>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республиканский бюджет Чувашской Республики</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snapToGrid w:val="0"/>
                <w:sz w:val="22"/>
                <w:szCs w:val="22"/>
              </w:rPr>
            </w:pPr>
          </w:p>
        </w:tc>
        <w:tc>
          <w:tcPr>
            <w:tcW w:w="512" w:type="pct"/>
            <w:vMerge/>
            <w:shd w:val="clear" w:color="auto" w:fill="auto"/>
          </w:tcPr>
          <w:p w:rsidR="00A17DDE" w:rsidRPr="00615672" w:rsidRDefault="00A17DDE" w:rsidP="00A17DDE">
            <w:pPr>
              <w:jc w:val="center"/>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p>
        </w:tc>
        <w:tc>
          <w:tcPr>
            <w:tcW w:w="194" w:type="pct"/>
            <w:shd w:val="clear" w:color="auto" w:fill="auto"/>
          </w:tcPr>
          <w:p w:rsidR="00A17DDE" w:rsidRPr="00615672" w:rsidRDefault="00A17DDE" w:rsidP="00A17DDE">
            <w:pPr>
              <w:ind w:left="-57" w:right="-57"/>
              <w:jc w:val="center"/>
              <w:rPr>
                <w:snapToGrid w:val="0"/>
                <w:sz w:val="22"/>
                <w:szCs w:val="22"/>
              </w:rPr>
            </w:pPr>
          </w:p>
        </w:tc>
        <w:tc>
          <w:tcPr>
            <w:tcW w:w="227" w:type="pct"/>
            <w:shd w:val="clear" w:color="auto" w:fill="auto"/>
          </w:tcPr>
          <w:p w:rsidR="00A17DDE" w:rsidRPr="00615672" w:rsidRDefault="00A17DDE" w:rsidP="00A17DDE">
            <w:pPr>
              <w:jc w:val="center"/>
              <w:rPr>
                <w:snapToGrid w:val="0"/>
                <w:sz w:val="22"/>
                <w:szCs w:val="22"/>
              </w:rPr>
            </w:pPr>
          </w:p>
        </w:tc>
        <w:tc>
          <w:tcPr>
            <w:tcW w:w="228" w:type="pct"/>
            <w:shd w:val="clear" w:color="auto" w:fill="auto"/>
          </w:tcPr>
          <w:p w:rsidR="00A17DDE" w:rsidRPr="00615672" w:rsidRDefault="00A17DDE" w:rsidP="00A17DDE">
            <w:pPr>
              <w:ind w:left="-57" w:right="-57"/>
              <w:jc w:val="center"/>
              <w:rPr>
                <w:snapToGrid w:val="0"/>
                <w:sz w:val="22"/>
                <w:szCs w:val="22"/>
              </w:rPr>
            </w:pPr>
          </w:p>
        </w:tc>
        <w:tc>
          <w:tcPr>
            <w:tcW w:w="365" w:type="pct"/>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бюджет Яльчикского района Чувашской Республики</w:t>
            </w:r>
          </w:p>
        </w:tc>
        <w:tc>
          <w:tcPr>
            <w:tcW w:w="22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c>
          <w:tcPr>
            <w:tcW w:w="319" w:type="pct"/>
            <w:vMerge/>
            <w:shd w:val="clear" w:color="auto" w:fill="auto"/>
          </w:tcPr>
          <w:p w:rsidR="00A17DDE" w:rsidRPr="00615672" w:rsidRDefault="00A17DDE" w:rsidP="00A17DDE">
            <w:pPr>
              <w:jc w:val="center"/>
              <w:rPr>
                <w:snapToGrid w:val="0"/>
                <w:sz w:val="22"/>
                <w:szCs w:val="22"/>
              </w:rPr>
            </w:pPr>
          </w:p>
        </w:tc>
        <w:tc>
          <w:tcPr>
            <w:tcW w:w="512" w:type="pct"/>
            <w:vMerge/>
            <w:shd w:val="clear" w:color="auto" w:fill="auto"/>
          </w:tcPr>
          <w:p w:rsidR="00A17DDE" w:rsidRPr="00615672" w:rsidRDefault="00A17DDE" w:rsidP="00A17DDE">
            <w:pPr>
              <w:jc w:val="center"/>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40" w:type="pct"/>
            <w:vMerge/>
            <w:shd w:val="clear" w:color="auto" w:fill="auto"/>
          </w:tcPr>
          <w:p w:rsidR="00A17DDE" w:rsidRPr="00615672" w:rsidRDefault="00A17DDE" w:rsidP="00A17DDE">
            <w:pPr>
              <w:jc w:val="center"/>
              <w:rPr>
                <w:snapToGrid w:val="0"/>
                <w:sz w:val="22"/>
                <w:szCs w:val="22"/>
              </w:rPr>
            </w:pPr>
          </w:p>
        </w:tc>
        <w:tc>
          <w:tcPr>
            <w:tcW w:w="227" w:type="pct"/>
            <w:tcBorders>
              <w:bottom w:val="single" w:sz="4" w:space="0" w:color="auto"/>
            </w:tcBorders>
            <w:shd w:val="clear" w:color="auto" w:fill="auto"/>
          </w:tcPr>
          <w:p w:rsidR="00A17DDE" w:rsidRPr="00615672" w:rsidRDefault="00A17DDE" w:rsidP="00A17DDE">
            <w:pPr>
              <w:ind w:left="-57" w:right="-57"/>
              <w:jc w:val="center"/>
              <w:rPr>
                <w:snapToGrid w:val="0"/>
                <w:sz w:val="22"/>
                <w:szCs w:val="22"/>
              </w:rPr>
            </w:pPr>
          </w:p>
        </w:tc>
        <w:tc>
          <w:tcPr>
            <w:tcW w:w="194" w:type="pct"/>
            <w:tcBorders>
              <w:bottom w:val="single" w:sz="4" w:space="0" w:color="auto"/>
            </w:tcBorders>
            <w:shd w:val="clear" w:color="auto" w:fill="auto"/>
          </w:tcPr>
          <w:p w:rsidR="00A17DDE" w:rsidRPr="00615672" w:rsidRDefault="00A17DDE" w:rsidP="00A17DDE">
            <w:pPr>
              <w:ind w:left="-57" w:right="-57"/>
              <w:jc w:val="center"/>
              <w:rPr>
                <w:snapToGrid w:val="0"/>
                <w:sz w:val="22"/>
                <w:szCs w:val="22"/>
              </w:rPr>
            </w:pPr>
          </w:p>
        </w:tc>
        <w:tc>
          <w:tcPr>
            <w:tcW w:w="227" w:type="pct"/>
            <w:tcBorders>
              <w:bottom w:val="single" w:sz="4" w:space="0" w:color="auto"/>
            </w:tcBorders>
            <w:shd w:val="clear" w:color="auto" w:fill="auto"/>
          </w:tcPr>
          <w:p w:rsidR="00A17DDE" w:rsidRPr="00615672" w:rsidRDefault="00A17DDE" w:rsidP="00A17DDE">
            <w:pPr>
              <w:jc w:val="center"/>
              <w:rPr>
                <w:snapToGrid w:val="0"/>
                <w:sz w:val="22"/>
                <w:szCs w:val="22"/>
              </w:rPr>
            </w:pPr>
          </w:p>
        </w:tc>
        <w:tc>
          <w:tcPr>
            <w:tcW w:w="228" w:type="pct"/>
            <w:tcBorders>
              <w:bottom w:val="single" w:sz="4" w:space="0" w:color="auto"/>
            </w:tcBorders>
            <w:shd w:val="clear" w:color="auto" w:fill="auto"/>
          </w:tcPr>
          <w:p w:rsidR="00A17DDE" w:rsidRPr="00615672" w:rsidRDefault="00A17DDE" w:rsidP="00A17DDE">
            <w:pPr>
              <w:ind w:left="-57" w:right="-57"/>
              <w:jc w:val="center"/>
              <w:rPr>
                <w:snapToGrid w:val="0"/>
                <w:sz w:val="22"/>
                <w:szCs w:val="22"/>
              </w:rPr>
            </w:pPr>
          </w:p>
        </w:tc>
        <w:tc>
          <w:tcPr>
            <w:tcW w:w="365" w:type="pct"/>
            <w:tcBorders>
              <w:bottom w:val="single" w:sz="4" w:space="0" w:color="auto"/>
            </w:tcBorders>
            <w:shd w:val="clear" w:color="auto" w:fill="auto"/>
          </w:tcPr>
          <w:p w:rsidR="00A17DDE" w:rsidRPr="00615672" w:rsidRDefault="00A17DDE" w:rsidP="00A17DDE">
            <w:pPr>
              <w:spacing w:line="276" w:lineRule="auto"/>
              <w:contextualSpacing/>
              <w:jc w:val="both"/>
              <w:rPr>
                <w:sz w:val="22"/>
                <w:szCs w:val="22"/>
                <w:lang w:eastAsia="en-US"/>
              </w:rPr>
            </w:pPr>
            <w:r w:rsidRPr="00615672">
              <w:rPr>
                <w:sz w:val="22"/>
                <w:szCs w:val="22"/>
                <w:lang w:eastAsia="en-US"/>
              </w:rPr>
              <w:t>внебюджетные источники</w:t>
            </w:r>
          </w:p>
        </w:tc>
        <w:tc>
          <w:tcPr>
            <w:tcW w:w="227" w:type="pct"/>
            <w:tcBorders>
              <w:bottom w:val="single" w:sz="4" w:space="0" w:color="auto"/>
            </w:tcBorders>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8" w:type="pct"/>
            <w:tcBorders>
              <w:bottom w:val="single" w:sz="4" w:space="0" w:color="auto"/>
            </w:tcBorders>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188" w:type="pct"/>
            <w:tcBorders>
              <w:bottom w:val="single" w:sz="4" w:space="0" w:color="auto"/>
            </w:tcBorders>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22" w:type="pct"/>
            <w:tcBorders>
              <w:bottom w:val="single" w:sz="4" w:space="0" w:color="auto"/>
            </w:tcBorders>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1" w:type="pct"/>
            <w:tcBorders>
              <w:bottom w:val="single" w:sz="4" w:space="0" w:color="auto"/>
            </w:tcBorders>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8" w:type="pct"/>
            <w:tcBorders>
              <w:bottom w:val="single" w:sz="4" w:space="0" w:color="auto"/>
            </w:tcBorders>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14" w:type="pct"/>
            <w:tcBorders>
              <w:bottom w:val="single" w:sz="4" w:space="0" w:color="auto"/>
            </w:tcBorders>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7" w:type="pct"/>
            <w:tcBorders>
              <w:bottom w:val="single" w:sz="4" w:space="0" w:color="auto"/>
            </w:tcBorders>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c>
          <w:tcPr>
            <w:tcW w:w="234" w:type="pct"/>
            <w:tcBorders>
              <w:bottom w:val="single" w:sz="4" w:space="0" w:color="auto"/>
            </w:tcBorders>
            <w:shd w:val="clear" w:color="auto" w:fill="auto"/>
          </w:tcPr>
          <w:p w:rsidR="00A17DDE" w:rsidRPr="00615672" w:rsidRDefault="00A17DDE" w:rsidP="00A17DDE">
            <w:pPr>
              <w:spacing w:line="276" w:lineRule="auto"/>
              <w:contextualSpacing/>
              <w:jc w:val="center"/>
              <w:rPr>
                <w:sz w:val="22"/>
                <w:szCs w:val="22"/>
                <w:lang w:eastAsia="en-US"/>
              </w:rPr>
            </w:pPr>
            <w:r w:rsidRPr="00615672">
              <w:rPr>
                <w:sz w:val="22"/>
                <w:szCs w:val="22"/>
                <w:lang w:eastAsia="en-US"/>
              </w:rPr>
              <w:t>0,0</w:t>
            </w:r>
          </w:p>
        </w:tc>
      </w:tr>
      <w:tr w:rsidR="00A17DDE" w:rsidRPr="00615672" w:rsidTr="00A17DDE">
        <w:tblPrEx>
          <w:tblBorders>
            <w:insideH w:val="none" w:sz="0" w:space="0" w:color="auto"/>
            <w:insideV w:val="none" w:sz="0" w:space="0" w:color="auto"/>
          </w:tblBorders>
          <w:tblCellMar>
            <w:left w:w="108" w:type="dxa"/>
            <w:right w:w="108" w:type="dxa"/>
          </w:tblCellMar>
        </w:tblPrEx>
        <w:trPr>
          <w:gridAfter w:val="14"/>
          <w:wAfter w:w="3221" w:type="pct"/>
          <w:trHeight w:val="100"/>
        </w:trPr>
        <w:tc>
          <w:tcPr>
            <w:tcW w:w="1779" w:type="pct"/>
            <w:gridSpan w:val="4"/>
          </w:tcPr>
          <w:p w:rsidR="00A17DDE" w:rsidRPr="00615672" w:rsidRDefault="00A17DDE" w:rsidP="00A17DDE">
            <w:pPr>
              <w:contextualSpacing/>
              <w:jc w:val="center"/>
              <w:rPr>
                <w:b/>
                <w:sz w:val="22"/>
                <w:szCs w:val="22"/>
              </w:rPr>
            </w:pPr>
          </w:p>
        </w:tc>
      </w:tr>
    </w:tbl>
    <w:p w:rsidR="00A17DDE" w:rsidRPr="00615672" w:rsidRDefault="00A17DDE" w:rsidP="00A17DDE">
      <w:pPr>
        <w:jc w:val="center"/>
        <w:rPr>
          <w:sz w:val="22"/>
          <w:szCs w:val="22"/>
          <w:lang w:eastAsia="en-US"/>
        </w:rPr>
      </w:pPr>
      <w:r w:rsidRPr="00615672">
        <w:rPr>
          <w:sz w:val="22"/>
          <w:szCs w:val="22"/>
          <w:lang w:eastAsia="en-US"/>
        </w:rPr>
        <w:t>_______________</w:t>
      </w:r>
    </w:p>
    <w:p w:rsidR="00A17DDE" w:rsidRPr="00615672" w:rsidRDefault="00A17DDE" w:rsidP="00A17DDE">
      <w:pPr>
        <w:rPr>
          <w:b/>
          <w:sz w:val="22"/>
          <w:szCs w:val="22"/>
          <w:lang w:eastAsia="en-US"/>
        </w:rPr>
      </w:pPr>
    </w:p>
    <w:p w:rsidR="00A17DDE" w:rsidRPr="00615672" w:rsidRDefault="00A17DDE" w:rsidP="00A17DDE">
      <w:pPr>
        <w:contextualSpacing/>
        <w:rPr>
          <w:b/>
          <w:sz w:val="22"/>
          <w:szCs w:val="22"/>
          <w:lang w:eastAsia="en-US"/>
        </w:rPr>
        <w:sectPr w:rsidR="00A17DDE" w:rsidRPr="00615672" w:rsidSect="008839DF">
          <w:headerReference w:type="first" r:id="rId21"/>
          <w:pgSz w:w="16838" w:h="11906" w:orient="landscape"/>
          <w:pgMar w:top="1417" w:right="1134" w:bottom="1134" w:left="1134" w:header="992" w:footer="709" w:gutter="0"/>
          <w:cols w:space="708"/>
          <w:titlePg/>
          <w:docGrid w:linePitch="360"/>
        </w:sectPr>
      </w:pPr>
    </w:p>
    <w:p w:rsidR="00A17DDE" w:rsidRPr="00615672" w:rsidRDefault="00A17DDE" w:rsidP="00A17DDE">
      <w:pPr>
        <w:ind w:left="5064"/>
        <w:contextualSpacing/>
        <w:jc w:val="right"/>
        <w:rPr>
          <w:sz w:val="22"/>
          <w:szCs w:val="22"/>
          <w:lang w:eastAsia="en-US"/>
        </w:rPr>
      </w:pPr>
      <w:r w:rsidRPr="00615672">
        <w:rPr>
          <w:sz w:val="22"/>
          <w:szCs w:val="22"/>
          <w:lang w:eastAsia="en-US"/>
        </w:rPr>
        <w:lastRenderedPageBreak/>
        <w:t>Приложение № 4</w:t>
      </w:r>
    </w:p>
    <w:p w:rsidR="00A17DDE" w:rsidRPr="00615672" w:rsidRDefault="00A17DDE" w:rsidP="00A17DDE">
      <w:pPr>
        <w:ind w:left="5064"/>
        <w:contextualSpacing/>
        <w:jc w:val="right"/>
        <w:rPr>
          <w:sz w:val="22"/>
          <w:szCs w:val="22"/>
          <w:lang w:eastAsia="en-US"/>
        </w:rPr>
      </w:pPr>
      <w:r w:rsidRPr="00615672">
        <w:rPr>
          <w:sz w:val="22"/>
          <w:szCs w:val="22"/>
          <w:lang w:eastAsia="en-US"/>
        </w:rPr>
        <w:t>к муниципальной программе</w:t>
      </w:r>
    </w:p>
    <w:p w:rsidR="00A17DDE" w:rsidRPr="00615672" w:rsidRDefault="00A17DDE" w:rsidP="00A17DDE">
      <w:pPr>
        <w:ind w:left="5064"/>
        <w:contextualSpacing/>
        <w:jc w:val="right"/>
        <w:rPr>
          <w:sz w:val="22"/>
          <w:szCs w:val="22"/>
          <w:lang w:eastAsia="en-US"/>
        </w:rPr>
      </w:pPr>
      <w:r w:rsidRPr="00615672">
        <w:rPr>
          <w:sz w:val="22"/>
          <w:szCs w:val="22"/>
          <w:lang w:eastAsia="en-US"/>
        </w:rPr>
        <w:t>Яльчикского района Чувашской Республики «Цифровое общество</w:t>
      </w:r>
    </w:p>
    <w:p w:rsidR="00A17DDE" w:rsidRPr="00615672" w:rsidRDefault="00A17DDE" w:rsidP="00A17DDE">
      <w:pPr>
        <w:contextualSpacing/>
        <w:jc w:val="right"/>
        <w:rPr>
          <w:sz w:val="22"/>
          <w:szCs w:val="22"/>
          <w:lang w:eastAsia="en-US"/>
        </w:rPr>
      </w:pPr>
      <w:r w:rsidRPr="00615672">
        <w:rPr>
          <w:sz w:val="22"/>
          <w:szCs w:val="22"/>
          <w:lang w:eastAsia="en-US"/>
        </w:rPr>
        <w:t xml:space="preserve">Яльчикского района </w:t>
      </w:r>
    </w:p>
    <w:p w:rsidR="00A17DDE" w:rsidRPr="00615672" w:rsidRDefault="00A17DDE" w:rsidP="00A17DDE">
      <w:pPr>
        <w:contextualSpacing/>
        <w:jc w:val="right"/>
        <w:rPr>
          <w:sz w:val="22"/>
          <w:szCs w:val="22"/>
          <w:lang w:eastAsia="en-US"/>
        </w:rPr>
      </w:pPr>
      <w:r w:rsidRPr="00615672">
        <w:rPr>
          <w:sz w:val="22"/>
          <w:szCs w:val="22"/>
          <w:lang w:eastAsia="en-US"/>
        </w:rPr>
        <w:t xml:space="preserve">Чувашской Республики» </w:t>
      </w: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widowControl w:val="0"/>
        <w:autoSpaceDE w:val="0"/>
        <w:autoSpaceDN w:val="0"/>
        <w:adjustRightInd w:val="0"/>
        <w:jc w:val="center"/>
        <w:rPr>
          <w:b/>
          <w:sz w:val="22"/>
          <w:szCs w:val="22"/>
          <w:lang w:eastAsia="en-US"/>
        </w:rPr>
      </w:pPr>
      <w:r w:rsidRPr="00615672">
        <w:rPr>
          <w:b/>
          <w:sz w:val="22"/>
          <w:szCs w:val="22"/>
          <w:lang w:eastAsia="en-US"/>
        </w:rPr>
        <w:t>П О Д П Р О Г Р А М М А</w:t>
      </w:r>
    </w:p>
    <w:p w:rsidR="00A17DDE" w:rsidRPr="00615672" w:rsidRDefault="00A17DDE" w:rsidP="00A17DDE">
      <w:pPr>
        <w:widowControl w:val="0"/>
        <w:autoSpaceDE w:val="0"/>
        <w:autoSpaceDN w:val="0"/>
        <w:adjustRightInd w:val="0"/>
        <w:jc w:val="center"/>
        <w:rPr>
          <w:b/>
          <w:sz w:val="22"/>
          <w:szCs w:val="22"/>
          <w:lang w:eastAsia="en-US"/>
        </w:rPr>
      </w:pPr>
      <w:r w:rsidRPr="00615672">
        <w:rPr>
          <w:b/>
          <w:sz w:val="22"/>
          <w:szCs w:val="22"/>
          <w:lang w:eastAsia="en-US"/>
        </w:rPr>
        <w:t>«Информационная инфраструктура»</w:t>
      </w:r>
    </w:p>
    <w:p w:rsidR="00A17DDE" w:rsidRPr="00615672" w:rsidRDefault="00A17DDE" w:rsidP="00A17DDE">
      <w:pPr>
        <w:widowControl w:val="0"/>
        <w:autoSpaceDE w:val="0"/>
        <w:autoSpaceDN w:val="0"/>
        <w:adjustRightInd w:val="0"/>
        <w:jc w:val="center"/>
        <w:rPr>
          <w:b/>
          <w:sz w:val="22"/>
          <w:szCs w:val="22"/>
          <w:lang w:eastAsia="en-US"/>
        </w:rPr>
      </w:pPr>
      <w:r w:rsidRPr="00615672">
        <w:rPr>
          <w:b/>
          <w:sz w:val="22"/>
          <w:szCs w:val="22"/>
          <w:lang w:eastAsia="en-US"/>
        </w:rPr>
        <w:t>муниципальной программы Яльчикского района Чувашской Республики</w:t>
      </w:r>
      <w:r w:rsidRPr="00615672">
        <w:rPr>
          <w:b/>
          <w:sz w:val="22"/>
          <w:szCs w:val="22"/>
          <w:lang w:eastAsia="en-US"/>
        </w:rPr>
        <w:br/>
        <w:t xml:space="preserve">«Цифровое общество Яльчикского района Чувашской Республики» </w:t>
      </w:r>
    </w:p>
    <w:p w:rsidR="00A17DDE" w:rsidRPr="00615672" w:rsidRDefault="00A17DDE" w:rsidP="00A17DDE">
      <w:pPr>
        <w:widowControl w:val="0"/>
        <w:autoSpaceDE w:val="0"/>
        <w:autoSpaceDN w:val="0"/>
        <w:adjustRightInd w:val="0"/>
        <w:ind w:firstLine="540"/>
        <w:jc w:val="both"/>
        <w:rPr>
          <w:sz w:val="22"/>
          <w:szCs w:val="22"/>
          <w:lang w:eastAsia="en-US"/>
        </w:rPr>
      </w:pPr>
    </w:p>
    <w:p w:rsidR="00A17DDE" w:rsidRPr="00615672" w:rsidRDefault="00A17DDE" w:rsidP="00A17DDE">
      <w:pPr>
        <w:widowControl w:val="0"/>
        <w:autoSpaceDE w:val="0"/>
        <w:autoSpaceDN w:val="0"/>
        <w:adjustRightInd w:val="0"/>
        <w:jc w:val="center"/>
        <w:rPr>
          <w:rFonts w:eastAsia="Calibri"/>
          <w:sz w:val="22"/>
          <w:szCs w:val="22"/>
        </w:rPr>
      </w:pPr>
      <w:r w:rsidRPr="00615672">
        <w:rPr>
          <w:rFonts w:eastAsia="Calibri"/>
          <w:sz w:val="22"/>
          <w:szCs w:val="22"/>
        </w:rPr>
        <w:t xml:space="preserve">ПАСПОРТ ПОДПРОГРАММЫ </w:t>
      </w:r>
    </w:p>
    <w:p w:rsidR="00A17DDE" w:rsidRPr="00615672" w:rsidRDefault="00A17DDE" w:rsidP="00A17DDE">
      <w:pPr>
        <w:contextualSpacing/>
        <w:rPr>
          <w:b/>
          <w:sz w:val="22"/>
          <w:szCs w:val="22"/>
          <w:lang w:eastAsia="en-US"/>
        </w:rPr>
      </w:pPr>
    </w:p>
    <w:tbl>
      <w:tblPr>
        <w:tblW w:w="5000" w:type="pct"/>
        <w:tblLook w:val="0000" w:firstRow="0" w:lastRow="0" w:firstColumn="0" w:lastColumn="0" w:noHBand="0" w:noVBand="0"/>
      </w:tblPr>
      <w:tblGrid>
        <w:gridCol w:w="2789"/>
        <w:gridCol w:w="337"/>
        <w:gridCol w:w="5946"/>
      </w:tblGrid>
      <w:tr w:rsidR="00A17DDE" w:rsidRPr="00615672" w:rsidTr="00A17DDE">
        <w:tc>
          <w:tcPr>
            <w:tcW w:w="1537" w:type="pct"/>
          </w:tcPr>
          <w:p w:rsidR="00A17DDE" w:rsidRPr="00615672" w:rsidRDefault="00A17DDE" w:rsidP="00A17DDE">
            <w:pPr>
              <w:widowControl w:val="0"/>
              <w:autoSpaceDE w:val="0"/>
              <w:autoSpaceDN w:val="0"/>
              <w:adjustRightInd w:val="0"/>
              <w:jc w:val="both"/>
              <w:rPr>
                <w:sz w:val="22"/>
                <w:szCs w:val="22"/>
              </w:rPr>
            </w:pPr>
            <w:r w:rsidRPr="00615672">
              <w:rPr>
                <w:sz w:val="22"/>
                <w:szCs w:val="22"/>
              </w:rPr>
              <w:t>Ответственный исполнитель подпрограммы</w:t>
            </w:r>
          </w:p>
          <w:p w:rsidR="00A17DDE" w:rsidRPr="00615672" w:rsidRDefault="00A17DDE" w:rsidP="00A17DDE">
            <w:pPr>
              <w:widowControl w:val="0"/>
              <w:autoSpaceDE w:val="0"/>
              <w:autoSpaceDN w:val="0"/>
              <w:adjustRightInd w:val="0"/>
              <w:jc w:val="both"/>
              <w:rPr>
                <w:sz w:val="22"/>
                <w:szCs w:val="22"/>
              </w:rPr>
            </w:pPr>
          </w:p>
        </w:tc>
        <w:tc>
          <w:tcPr>
            <w:tcW w:w="186"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w:t>
            </w:r>
          </w:p>
        </w:tc>
        <w:tc>
          <w:tcPr>
            <w:tcW w:w="3277"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Отдел культуры и информационного обеспечения  администрации Яльчикского района Чувашской Республики</w:t>
            </w:r>
          </w:p>
          <w:p w:rsidR="00A17DDE" w:rsidRPr="00615672" w:rsidRDefault="00A17DDE" w:rsidP="00A17DDE">
            <w:pPr>
              <w:widowControl w:val="0"/>
              <w:autoSpaceDE w:val="0"/>
              <w:autoSpaceDN w:val="0"/>
              <w:adjustRightInd w:val="0"/>
              <w:contextualSpacing/>
              <w:jc w:val="both"/>
              <w:rPr>
                <w:rFonts w:eastAsia="Calibri"/>
                <w:sz w:val="22"/>
                <w:szCs w:val="22"/>
              </w:rPr>
            </w:pPr>
          </w:p>
        </w:tc>
      </w:tr>
      <w:tr w:rsidR="00A17DDE" w:rsidRPr="00615672" w:rsidTr="00A17DDE">
        <w:tc>
          <w:tcPr>
            <w:tcW w:w="1537" w:type="pct"/>
          </w:tcPr>
          <w:p w:rsidR="00A17DDE" w:rsidRPr="00615672" w:rsidRDefault="00A17DDE" w:rsidP="00A17DDE">
            <w:pPr>
              <w:widowControl w:val="0"/>
              <w:autoSpaceDE w:val="0"/>
              <w:autoSpaceDN w:val="0"/>
              <w:adjustRightInd w:val="0"/>
              <w:jc w:val="both"/>
              <w:rPr>
                <w:sz w:val="22"/>
                <w:szCs w:val="22"/>
              </w:rPr>
            </w:pPr>
            <w:r w:rsidRPr="00615672">
              <w:rPr>
                <w:sz w:val="22"/>
                <w:szCs w:val="22"/>
              </w:rPr>
              <w:t xml:space="preserve">Соисполнители подпрограммы </w:t>
            </w:r>
          </w:p>
        </w:tc>
        <w:tc>
          <w:tcPr>
            <w:tcW w:w="186" w:type="pct"/>
          </w:tcPr>
          <w:p w:rsidR="00A17DDE" w:rsidRPr="00615672" w:rsidRDefault="00A17DDE" w:rsidP="00A17DDE">
            <w:pPr>
              <w:spacing w:after="200" w:line="276" w:lineRule="auto"/>
              <w:rPr>
                <w:sz w:val="22"/>
                <w:szCs w:val="22"/>
                <w:lang w:eastAsia="en-US"/>
              </w:rPr>
            </w:pPr>
            <w:r w:rsidRPr="00615672">
              <w:rPr>
                <w:sz w:val="22"/>
                <w:szCs w:val="22"/>
                <w:lang w:eastAsia="en-US"/>
              </w:rPr>
              <w:t>–</w:t>
            </w:r>
          </w:p>
        </w:tc>
        <w:tc>
          <w:tcPr>
            <w:tcW w:w="3277" w:type="pct"/>
          </w:tcPr>
          <w:p w:rsidR="00A17DDE" w:rsidRPr="00615672" w:rsidRDefault="00A17DDE" w:rsidP="00A17DDE">
            <w:pPr>
              <w:jc w:val="both"/>
              <w:rPr>
                <w:rFonts w:eastAsia="Calibri"/>
                <w:sz w:val="22"/>
                <w:szCs w:val="22"/>
                <w:lang w:eastAsia="en-US"/>
              </w:rPr>
            </w:pPr>
            <w:r w:rsidRPr="00615672">
              <w:rPr>
                <w:rFonts w:eastAsia="Calibri"/>
                <w:sz w:val="22"/>
                <w:szCs w:val="22"/>
                <w:lang w:eastAsia="en-US"/>
              </w:rPr>
              <w:t>Структурные подразделения администрации Яльчикского района Чувашской Республики</w:t>
            </w:r>
          </w:p>
          <w:p w:rsidR="00A17DDE" w:rsidRPr="00615672" w:rsidRDefault="00A17DDE" w:rsidP="00A17DDE">
            <w:pPr>
              <w:rPr>
                <w:rFonts w:eastAsia="Calibri"/>
                <w:spacing w:val="-2"/>
                <w:sz w:val="22"/>
                <w:szCs w:val="22"/>
                <w:lang w:eastAsia="en-US"/>
              </w:rPr>
            </w:pPr>
          </w:p>
        </w:tc>
      </w:tr>
      <w:tr w:rsidR="00A17DDE" w:rsidRPr="00615672" w:rsidTr="00A17DDE">
        <w:tc>
          <w:tcPr>
            <w:tcW w:w="1537" w:type="pct"/>
          </w:tcPr>
          <w:p w:rsidR="00A17DDE" w:rsidRPr="00615672" w:rsidRDefault="00A17DDE" w:rsidP="00A17DDE">
            <w:pPr>
              <w:widowControl w:val="0"/>
              <w:autoSpaceDE w:val="0"/>
              <w:autoSpaceDN w:val="0"/>
              <w:adjustRightInd w:val="0"/>
              <w:jc w:val="both"/>
              <w:rPr>
                <w:sz w:val="22"/>
                <w:szCs w:val="22"/>
              </w:rPr>
            </w:pPr>
            <w:r w:rsidRPr="00615672">
              <w:rPr>
                <w:sz w:val="22"/>
                <w:szCs w:val="22"/>
              </w:rPr>
              <w:t>Цель подпрограммы</w:t>
            </w:r>
          </w:p>
          <w:p w:rsidR="00A17DDE" w:rsidRPr="00615672" w:rsidRDefault="00A17DDE" w:rsidP="00A17DDE">
            <w:pPr>
              <w:widowControl w:val="0"/>
              <w:jc w:val="both"/>
              <w:rPr>
                <w:sz w:val="22"/>
                <w:szCs w:val="22"/>
              </w:rPr>
            </w:pPr>
          </w:p>
        </w:tc>
        <w:tc>
          <w:tcPr>
            <w:tcW w:w="186" w:type="pct"/>
          </w:tcPr>
          <w:p w:rsidR="00A17DDE" w:rsidRPr="00615672" w:rsidRDefault="00A17DDE" w:rsidP="00A17DDE">
            <w:pPr>
              <w:spacing w:after="200" w:line="276" w:lineRule="auto"/>
              <w:rPr>
                <w:sz w:val="22"/>
                <w:szCs w:val="22"/>
                <w:lang w:eastAsia="en-US"/>
              </w:rPr>
            </w:pPr>
            <w:r w:rsidRPr="00615672">
              <w:rPr>
                <w:sz w:val="22"/>
                <w:szCs w:val="22"/>
                <w:lang w:eastAsia="en-US"/>
              </w:rPr>
              <w:t>–</w:t>
            </w:r>
          </w:p>
        </w:tc>
        <w:tc>
          <w:tcPr>
            <w:tcW w:w="3277" w:type="pct"/>
          </w:tcPr>
          <w:p w:rsidR="00A17DDE" w:rsidRPr="00615672" w:rsidRDefault="00A17DDE" w:rsidP="00A17DDE">
            <w:pPr>
              <w:widowControl w:val="0"/>
              <w:autoSpaceDE w:val="0"/>
              <w:autoSpaceDN w:val="0"/>
              <w:adjustRightInd w:val="0"/>
              <w:jc w:val="both"/>
              <w:rPr>
                <w:sz w:val="22"/>
                <w:szCs w:val="22"/>
              </w:rPr>
            </w:pPr>
            <w:r w:rsidRPr="00615672">
              <w:rPr>
                <w:sz w:val="22"/>
                <w:szCs w:val="22"/>
              </w:rPr>
              <w:t>обеспечение эффективного функционирования и развитие комплекса информационно-телекоммуни</w:t>
            </w:r>
            <w:r w:rsidRPr="00615672">
              <w:rPr>
                <w:sz w:val="22"/>
                <w:szCs w:val="22"/>
              </w:rPr>
              <w:softHyphen/>
              <w:t>кационной инфраструктуры органов местного самоуправления</w:t>
            </w:r>
          </w:p>
          <w:p w:rsidR="00A17DDE" w:rsidRPr="00615672" w:rsidRDefault="00A17DDE" w:rsidP="00A17DDE">
            <w:pPr>
              <w:widowControl w:val="0"/>
              <w:autoSpaceDE w:val="0"/>
              <w:autoSpaceDN w:val="0"/>
              <w:adjustRightInd w:val="0"/>
              <w:jc w:val="both"/>
              <w:rPr>
                <w:sz w:val="22"/>
                <w:szCs w:val="22"/>
              </w:rPr>
            </w:pPr>
          </w:p>
        </w:tc>
      </w:tr>
      <w:tr w:rsidR="00A17DDE" w:rsidRPr="00615672" w:rsidTr="00A17DDE">
        <w:tc>
          <w:tcPr>
            <w:tcW w:w="1537" w:type="pct"/>
          </w:tcPr>
          <w:p w:rsidR="00A17DDE" w:rsidRPr="00615672" w:rsidRDefault="00A17DDE" w:rsidP="00A17DDE">
            <w:pPr>
              <w:widowControl w:val="0"/>
              <w:autoSpaceDE w:val="0"/>
              <w:autoSpaceDN w:val="0"/>
              <w:adjustRightInd w:val="0"/>
              <w:jc w:val="both"/>
              <w:rPr>
                <w:sz w:val="22"/>
                <w:szCs w:val="22"/>
              </w:rPr>
            </w:pPr>
            <w:r w:rsidRPr="00615672">
              <w:rPr>
                <w:sz w:val="22"/>
                <w:szCs w:val="22"/>
              </w:rPr>
              <w:t>Задачи подпрограммы</w:t>
            </w:r>
          </w:p>
          <w:p w:rsidR="00A17DDE" w:rsidRPr="00615672" w:rsidRDefault="00A17DDE" w:rsidP="00A17DDE">
            <w:pPr>
              <w:widowControl w:val="0"/>
              <w:jc w:val="both"/>
              <w:rPr>
                <w:sz w:val="22"/>
                <w:szCs w:val="22"/>
              </w:rPr>
            </w:pPr>
          </w:p>
        </w:tc>
        <w:tc>
          <w:tcPr>
            <w:tcW w:w="186" w:type="pct"/>
          </w:tcPr>
          <w:p w:rsidR="00A17DDE" w:rsidRPr="00615672" w:rsidRDefault="00A17DDE" w:rsidP="00A17DDE">
            <w:pPr>
              <w:spacing w:after="200" w:line="276" w:lineRule="auto"/>
              <w:rPr>
                <w:sz w:val="22"/>
                <w:szCs w:val="22"/>
                <w:lang w:eastAsia="en-US"/>
              </w:rPr>
            </w:pPr>
            <w:r w:rsidRPr="00615672">
              <w:rPr>
                <w:sz w:val="22"/>
                <w:szCs w:val="22"/>
                <w:lang w:eastAsia="en-US"/>
              </w:rPr>
              <w:t>–</w:t>
            </w:r>
          </w:p>
        </w:tc>
        <w:tc>
          <w:tcPr>
            <w:tcW w:w="3277" w:type="pct"/>
          </w:tcPr>
          <w:p w:rsidR="00A17DDE" w:rsidRPr="00615672" w:rsidRDefault="00A17DDE" w:rsidP="00A17DDE">
            <w:pPr>
              <w:contextualSpacing/>
              <w:jc w:val="both"/>
              <w:rPr>
                <w:sz w:val="22"/>
                <w:szCs w:val="22"/>
              </w:rPr>
            </w:pPr>
            <w:r w:rsidRPr="00615672">
              <w:rPr>
                <w:sz w:val="22"/>
                <w:szCs w:val="22"/>
              </w:rPr>
              <w:t>обеспечение мониторинга и управления функционированием информационно-телекоммуникацион</w:t>
            </w:r>
            <w:r w:rsidRPr="00615672">
              <w:rPr>
                <w:sz w:val="22"/>
                <w:szCs w:val="22"/>
              </w:rPr>
              <w:softHyphen/>
              <w:t>ной инфраструктуры органов местного самоуправления;</w:t>
            </w:r>
          </w:p>
          <w:p w:rsidR="00A17DDE" w:rsidRPr="00615672" w:rsidRDefault="00A17DDE" w:rsidP="00A17DDE">
            <w:pPr>
              <w:contextualSpacing/>
              <w:jc w:val="both"/>
              <w:rPr>
                <w:sz w:val="22"/>
                <w:szCs w:val="22"/>
              </w:rPr>
            </w:pPr>
          </w:p>
        </w:tc>
      </w:tr>
      <w:tr w:rsidR="00A17DDE" w:rsidRPr="00615672" w:rsidTr="00A17DDE">
        <w:tc>
          <w:tcPr>
            <w:tcW w:w="1537" w:type="pct"/>
          </w:tcPr>
          <w:p w:rsidR="00A17DDE" w:rsidRPr="00615672" w:rsidRDefault="00A17DDE" w:rsidP="00A17DDE">
            <w:pPr>
              <w:widowControl w:val="0"/>
              <w:autoSpaceDE w:val="0"/>
              <w:autoSpaceDN w:val="0"/>
              <w:adjustRightInd w:val="0"/>
              <w:jc w:val="both"/>
              <w:rPr>
                <w:sz w:val="22"/>
                <w:szCs w:val="22"/>
              </w:rPr>
            </w:pPr>
            <w:r w:rsidRPr="00615672">
              <w:rPr>
                <w:sz w:val="22"/>
                <w:szCs w:val="22"/>
              </w:rPr>
              <w:t>Целевые индикаторы и показатели подпрограммы</w:t>
            </w:r>
          </w:p>
          <w:p w:rsidR="00A17DDE" w:rsidRPr="00615672" w:rsidRDefault="00A17DDE" w:rsidP="00A17DDE">
            <w:pPr>
              <w:widowControl w:val="0"/>
              <w:jc w:val="both"/>
              <w:rPr>
                <w:sz w:val="22"/>
                <w:szCs w:val="22"/>
              </w:rPr>
            </w:pPr>
          </w:p>
        </w:tc>
        <w:tc>
          <w:tcPr>
            <w:tcW w:w="186" w:type="pct"/>
          </w:tcPr>
          <w:p w:rsidR="00A17DDE" w:rsidRPr="00615672" w:rsidRDefault="00A17DDE" w:rsidP="00A17DDE">
            <w:pPr>
              <w:spacing w:after="200" w:line="276" w:lineRule="auto"/>
              <w:rPr>
                <w:sz w:val="22"/>
                <w:szCs w:val="22"/>
                <w:lang w:eastAsia="en-US"/>
              </w:rPr>
            </w:pPr>
            <w:r w:rsidRPr="00615672">
              <w:rPr>
                <w:sz w:val="22"/>
                <w:szCs w:val="22"/>
                <w:lang w:eastAsia="en-US"/>
              </w:rPr>
              <w:t>–</w:t>
            </w:r>
          </w:p>
        </w:tc>
        <w:tc>
          <w:tcPr>
            <w:tcW w:w="3277" w:type="pct"/>
          </w:tcPr>
          <w:p w:rsidR="00A17DDE" w:rsidRPr="00615672" w:rsidRDefault="00A17DDE" w:rsidP="00A17DDE">
            <w:pPr>
              <w:widowControl w:val="0"/>
              <w:autoSpaceDE w:val="0"/>
              <w:autoSpaceDN w:val="0"/>
              <w:adjustRightInd w:val="0"/>
              <w:jc w:val="both"/>
              <w:rPr>
                <w:sz w:val="22"/>
                <w:szCs w:val="22"/>
              </w:rPr>
            </w:pPr>
            <w:r w:rsidRPr="00615672">
              <w:rPr>
                <w:sz w:val="22"/>
                <w:szCs w:val="22"/>
              </w:rPr>
              <w:t>достижение к 2036 году следующих целевых индикаторов и показателей:</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доля органов местного самоуправления, обеспеченных постоянным доступом к информационно-телекоммуникационной сети «Интернет» на скорости не менее 2 Мбит/с, - 100,0 процентов;</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срок простоя государственных информационных систем в результате выхода из строя компонентов серверного и сетевого оборудования - не более 1,0 часа;</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достижение к 2025 году следующих целевых показателей (индикаторов):</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доля фельдшерских и фельдшерско-акушерских пунктов, подключенных к информационно-телекоммуникационной сети «Интернет», - 100,0 процентов</w:t>
            </w:r>
          </w:p>
          <w:p w:rsidR="00A17DDE" w:rsidRPr="00615672" w:rsidRDefault="00A17DDE" w:rsidP="00A17DDE">
            <w:pPr>
              <w:shd w:val="clear" w:color="auto" w:fill="FFFFFF"/>
              <w:spacing w:line="315" w:lineRule="atLeast"/>
              <w:textAlignment w:val="baseline"/>
              <w:rPr>
                <w:sz w:val="22"/>
                <w:szCs w:val="22"/>
              </w:rPr>
            </w:pPr>
          </w:p>
        </w:tc>
      </w:tr>
      <w:tr w:rsidR="00A17DDE" w:rsidRPr="00615672" w:rsidTr="00A17DDE">
        <w:tc>
          <w:tcPr>
            <w:tcW w:w="1537" w:type="pct"/>
          </w:tcPr>
          <w:p w:rsidR="00A17DDE" w:rsidRPr="00615672" w:rsidRDefault="00A17DDE" w:rsidP="00A17DDE">
            <w:pPr>
              <w:widowControl w:val="0"/>
              <w:autoSpaceDE w:val="0"/>
              <w:autoSpaceDN w:val="0"/>
              <w:adjustRightInd w:val="0"/>
              <w:jc w:val="both"/>
              <w:rPr>
                <w:sz w:val="22"/>
                <w:szCs w:val="22"/>
              </w:rPr>
            </w:pPr>
            <w:r w:rsidRPr="00615672">
              <w:rPr>
                <w:sz w:val="22"/>
                <w:szCs w:val="22"/>
              </w:rPr>
              <w:t>Этапы и сроки реализации подпрограммы</w:t>
            </w:r>
          </w:p>
          <w:p w:rsidR="00A17DDE" w:rsidRPr="00615672" w:rsidRDefault="00A17DDE" w:rsidP="00A17DDE">
            <w:pPr>
              <w:widowControl w:val="0"/>
              <w:jc w:val="both"/>
              <w:rPr>
                <w:sz w:val="22"/>
                <w:szCs w:val="22"/>
              </w:rPr>
            </w:pPr>
          </w:p>
        </w:tc>
        <w:tc>
          <w:tcPr>
            <w:tcW w:w="186" w:type="pct"/>
          </w:tcPr>
          <w:p w:rsidR="00A17DDE" w:rsidRPr="00615672" w:rsidRDefault="00A17DDE" w:rsidP="00A17DDE">
            <w:pPr>
              <w:spacing w:after="200" w:line="276" w:lineRule="auto"/>
              <w:rPr>
                <w:sz w:val="22"/>
                <w:szCs w:val="22"/>
                <w:lang w:eastAsia="en-US"/>
              </w:rPr>
            </w:pPr>
            <w:r w:rsidRPr="00615672">
              <w:rPr>
                <w:sz w:val="22"/>
                <w:szCs w:val="22"/>
                <w:lang w:eastAsia="en-US"/>
              </w:rPr>
              <w:t>–</w:t>
            </w:r>
          </w:p>
        </w:tc>
        <w:tc>
          <w:tcPr>
            <w:tcW w:w="3277" w:type="pct"/>
          </w:tcPr>
          <w:p w:rsidR="00A17DDE" w:rsidRPr="00615672" w:rsidRDefault="00A17DDE" w:rsidP="00A17DDE">
            <w:pPr>
              <w:widowControl w:val="0"/>
              <w:autoSpaceDE w:val="0"/>
              <w:autoSpaceDN w:val="0"/>
              <w:adjustRightInd w:val="0"/>
              <w:jc w:val="both"/>
              <w:rPr>
                <w:sz w:val="22"/>
                <w:szCs w:val="22"/>
              </w:rPr>
            </w:pPr>
            <w:r w:rsidRPr="00615672">
              <w:rPr>
                <w:sz w:val="22"/>
                <w:szCs w:val="22"/>
              </w:rPr>
              <w:t>2019–2035 годы:</w:t>
            </w:r>
          </w:p>
          <w:p w:rsidR="00A17DDE" w:rsidRPr="00615672" w:rsidRDefault="00A17DDE" w:rsidP="00A17DDE">
            <w:pPr>
              <w:widowControl w:val="0"/>
              <w:autoSpaceDE w:val="0"/>
              <w:autoSpaceDN w:val="0"/>
              <w:adjustRightInd w:val="0"/>
              <w:jc w:val="both"/>
              <w:rPr>
                <w:sz w:val="22"/>
                <w:szCs w:val="22"/>
              </w:rPr>
            </w:pPr>
            <w:r w:rsidRPr="00615672">
              <w:rPr>
                <w:sz w:val="22"/>
                <w:szCs w:val="22"/>
                <w:lang w:val="en-US"/>
              </w:rPr>
              <w:t>I</w:t>
            </w:r>
            <w:r w:rsidRPr="00615672">
              <w:rPr>
                <w:sz w:val="22"/>
                <w:szCs w:val="22"/>
              </w:rPr>
              <w:t xml:space="preserve"> этап – 2019–2025 годы;</w:t>
            </w:r>
          </w:p>
          <w:p w:rsidR="00A17DDE" w:rsidRPr="00615672" w:rsidRDefault="00A17DDE" w:rsidP="00A17DDE">
            <w:pPr>
              <w:widowControl w:val="0"/>
              <w:autoSpaceDE w:val="0"/>
              <w:autoSpaceDN w:val="0"/>
              <w:adjustRightInd w:val="0"/>
              <w:jc w:val="both"/>
              <w:rPr>
                <w:sz w:val="22"/>
                <w:szCs w:val="22"/>
              </w:rPr>
            </w:pPr>
            <w:r w:rsidRPr="00615672">
              <w:rPr>
                <w:sz w:val="22"/>
                <w:szCs w:val="22"/>
                <w:lang w:val="en-US"/>
              </w:rPr>
              <w:t>II</w:t>
            </w:r>
            <w:r w:rsidRPr="00615672">
              <w:rPr>
                <w:sz w:val="22"/>
                <w:szCs w:val="22"/>
              </w:rPr>
              <w:t xml:space="preserve"> этап – 2026–2030 годы;</w:t>
            </w:r>
          </w:p>
          <w:p w:rsidR="00A17DDE" w:rsidRPr="00615672" w:rsidRDefault="00A17DDE" w:rsidP="00A17DDE">
            <w:pPr>
              <w:widowControl w:val="0"/>
              <w:autoSpaceDE w:val="0"/>
              <w:autoSpaceDN w:val="0"/>
              <w:adjustRightInd w:val="0"/>
              <w:jc w:val="both"/>
              <w:rPr>
                <w:sz w:val="22"/>
                <w:szCs w:val="22"/>
              </w:rPr>
            </w:pPr>
            <w:r w:rsidRPr="00615672">
              <w:rPr>
                <w:sz w:val="22"/>
                <w:szCs w:val="22"/>
                <w:lang w:val="en-US"/>
              </w:rPr>
              <w:t>III</w:t>
            </w:r>
            <w:r w:rsidRPr="00615672">
              <w:rPr>
                <w:sz w:val="22"/>
                <w:szCs w:val="22"/>
              </w:rPr>
              <w:t xml:space="preserve"> этап – 2031–2035 годы</w:t>
            </w:r>
          </w:p>
          <w:p w:rsidR="00A17DDE" w:rsidRPr="00615672" w:rsidRDefault="00A17DDE" w:rsidP="00A17DDE">
            <w:pPr>
              <w:widowControl w:val="0"/>
              <w:autoSpaceDE w:val="0"/>
              <w:autoSpaceDN w:val="0"/>
              <w:adjustRightInd w:val="0"/>
              <w:jc w:val="both"/>
              <w:rPr>
                <w:sz w:val="22"/>
                <w:szCs w:val="22"/>
                <w:lang w:val="en-US"/>
              </w:rPr>
            </w:pPr>
          </w:p>
        </w:tc>
      </w:tr>
      <w:tr w:rsidR="00A17DDE" w:rsidRPr="00615672" w:rsidTr="00A17DDE">
        <w:tc>
          <w:tcPr>
            <w:tcW w:w="1537" w:type="pct"/>
          </w:tcPr>
          <w:p w:rsidR="00A17DDE" w:rsidRPr="00615672" w:rsidRDefault="00A17DDE" w:rsidP="00A17DDE">
            <w:pPr>
              <w:widowControl w:val="0"/>
              <w:autoSpaceDE w:val="0"/>
              <w:autoSpaceDN w:val="0"/>
              <w:adjustRightInd w:val="0"/>
              <w:jc w:val="both"/>
              <w:rPr>
                <w:sz w:val="22"/>
                <w:szCs w:val="22"/>
              </w:rPr>
            </w:pPr>
            <w:r w:rsidRPr="00615672">
              <w:rPr>
                <w:sz w:val="22"/>
                <w:szCs w:val="22"/>
              </w:rPr>
              <w:t xml:space="preserve">Объемы финансирования подпрограммы с разбивкой по годам реализации </w:t>
            </w:r>
          </w:p>
          <w:p w:rsidR="00A17DDE" w:rsidRPr="00615672" w:rsidRDefault="00A17DDE" w:rsidP="00A17DDE">
            <w:pPr>
              <w:widowControl w:val="0"/>
              <w:autoSpaceDE w:val="0"/>
              <w:autoSpaceDN w:val="0"/>
              <w:adjustRightInd w:val="0"/>
              <w:jc w:val="both"/>
              <w:rPr>
                <w:sz w:val="22"/>
                <w:szCs w:val="22"/>
              </w:rPr>
            </w:pPr>
          </w:p>
        </w:tc>
        <w:tc>
          <w:tcPr>
            <w:tcW w:w="186" w:type="pct"/>
          </w:tcPr>
          <w:p w:rsidR="00A17DDE" w:rsidRPr="00615672" w:rsidRDefault="00A17DDE" w:rsidP="00A17DDE">
            <w:pPr>
              <w:spacing w:after="200" w:line="276" w:lineRule="auto"/>
              <w:rPr>
                <w:sz w:val="22"/>
                <w:szCs w:val="22"/>
                <w:lang w:eastAsia="en-US"/>
              </w:rPr>
            </w:pPr>
            <w:r w:rsidRPr="00615672">
              <w:rPr>
                <w:sz w:val="22"/>
                <w:szCs w:val="22"/>
                <w:lang w:eastAsia="en-US"/>
              </w:rPr>
              <w:lastRenderedPageBreak/>
              <w:t>–</w:t>
            </w:r>
          </w:p>
        </w:tc>
        <w:tc>
          <w:tcPr>
            <w:tcW w:w="3277" w:type="pct"/>
          </w:tcPr>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общий объем финансирования подпрограммы составляет 1700,0 тыс. рублей, в том числе:</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в 2019 году – 100,0 тыс. рублей;</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lastRenderedPageBreak/>
              <w:t>в 2020 году – 100,0 тыс. рублей;</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в 2021 году – 100,0 тыс. рублей;</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в 2022 году – 100,0 тыс. рублей;</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в 2023 году – 100,0 тыс. рублей;</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в 2024 году – 100,0 тыс. рублей;</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в 2025 году – 100,0 тыс. рублей;</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в 2026 - 2030 годах – 500,0 тыс. рублей;</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в 2031 - 2035 годах – 500,0 тыс. рублей;</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из них средства:</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внебюджетных источников – 1700,0 тыс. рублей (100,0 процентов), в том числе:</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в 2019 году – 100,0 тыс. рублей;</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в 2020 году – 100,0 тыс. рублей;</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в 2021 году – 100,0 тыс. рублей;</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в 2022 году – 100,0 тыс. рублей;</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в 2023 году – 100,0 тыс. рублей;</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в 2024 году – 100,0 тыс. рублей;</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в 2025 году – 100,0 тыс. рублей;</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в 2026 - 2030 годах – 500,0 тыс. рублей;</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в 2031 - 2035 годах – 500,0 тыс. рублей</w:t>
            </w:r>
          </w:p>
          <w:p w:rsidR="00A17DDE" w:rsidRPr="00615672" w:rsidRDefault="00A17DDE" w:rsidP="00A17DDE">
            <w:pPr>
              <w:widowControl w:val="0"/>
              <w:autoSpaceDE w:val="0"/>
              <w:autoSpaceDN w:val="0"/>
              <w:adjustRightInd w:val="0"/>
              <w:contextualSpacing/>
              <w:jc w:val="both"/>
              <w:rPr>
                <w:sz w:val="22"/>
                <w:szCs w:val="22"/>
              </w:rPr>
            </w:pPr>
          </w:p>
        </w:tc>
      </w:tr>
      <w:tr w:rsidR="00A17DDE" w:rsidRPr="00615672" w:rsidTr="00A17DDE">
        <w:tc>
          <w:tcPr>
            <w:tcW w:w="1537" w:type="pct"/>
          </w:tcPr>
          <w:p w:rsidR="00A17DDE" w:rsidRPr="00615672" w:rsidRDefault="00A17DDE" w:rsidP="00A17DDE">
            <w:pPr>
              <w:widowControl w:val="0"/>
              <w:autoSpaceDE w:val="0"/>
              <w:autoSpaceDN w:val="0"/>
              <w:adjustRightInd w:val="0"/>
              <w:jc w:val="both"/>
              <w:rPr>
                <w:sz w:val="22"/>
                <w:szCs w:val="22"/>
              </w:rPr>
            </w:pPr>
            <w:r w:rsidRPr="00615672">
              <w:rPr>
                <w:sz w:val="22"/>
                <w:szCs w:val="22"/>
              </w:rPr>
              <w:lastRenderedPageBreak/>
              <w:t>Ожидаемые результаты реализации подпрограммы</w:t>
            </w:r>
          </w:p>
          <w:p w:rsidR="00A17DDE" w:rsidRPr="00615672" w:rsidRDefault="00A17DDE" w:rsidP="00A17DDE">
            <w:pPr>
              <w:widowControl w:val="0"/>
              <w:jc w:val="both"/>
              <w:rPr>
                <w:sz w:val="22"/>
                <w:szCs w:val="22"/>
              </w:rPr>
            </w:pPr>
          </w:p>
        </w:tc>
        <w:tc>
          <w:tcPr>
            <w:tcW w:w="186" w:type="pct"/>
          </w:tcPr>
          <w:p w:rsidR="00A17DDE" w:rsidRPr="00615672" w:rsidRDefault="00A17DDE" w:rsidP="00A17DDE">
            <w:pPr>
              <w:spacing w:after="200" w:line="276" w:lineRule="auto"/>
              <w:rPr>
                <w:sz w:val="22"/>
                <w:szCs w:val="22"/>
                <w:lang w:eastAsia="en-US"/>
              </w:rPr>
            </w:pPr>
            <w:r w:rsidRPr="00615672">
              <w:rPr>
                <w:sz w:val="22"/>
                <w:szCs w:val="22"/>
                <w:lang w:eastAsia="en-US"/>
              </w:rPr>
              <w:t>–</w:t>
            </w:r>
          </w:p>
        </w:tc>
        <w:tc>
          <w:tcPr>
            <w:tcW w:w="3277" w:type="pct"/>
          </w:tcPr>
          <w:p w:rsidR="00A17DDE" w:rsidRPr="00615672" w:rsidRDefault="00A17DDE" w:rsidP="00A17DDE">
            <w:pPr>
              <w:widowControl w:val="0"/>
              <w:autoSpaceDE w:val="0"/>
              <w:autoSpaceDN w:val="0"/>
              <w:adjustRightInd w:val="0"/>
              <w:jc w:val="both"/>
              <w:rPr>
                <w:sz w:val="22"/>
                <w:szCs w:val="22"/>
              </w:rPr>
            </w:pPr>
            <w:r w:rsidRPr="00615672">
              <w:rPr>
                <w:sz w:val="22"/>
                <w:szCs w:val="22"/>
              </w:rPr>
              <w:t>своевременное обновление и развитие компонентов информационно-телекоммуникационной инфраструк</w:t>
            </w:r>
            <w:r w:rsidRPr="00615672">
              <w:rPr>
                <w:sz w:val="22"/>
                <w:szCs w:val="22"/>
              </w:rPr>
              <w:softHyphen/>
              <w:t>туры органов местного самоуправления Яльчикского района;</w:t>
            </w:r>
          </w:p>
          <w:p w:rsidR="00A17DDE" w:rsidRPr="00615672" w:rsidRDefault="00A17DDE" w:rsidP="00A17DDE">
            <w:pPr>
              <w:widowControl w:val="0"/>
              <w:autoSpaceDE w:val="0"/>
              <w:autoSpaceDN w:val="0"/>
              <w:adjustRightInd w:val="0"/>
              <w:jc w:val="both"/>
              <w:rPr>
                <w:sz w:val="22"/>
                <w:szCs w:val="22"/>
              </w:rPr>
            </w:pPr>
            <w:r w:rsidRPr="00615672">
              <w:rPr>
                <w:sz w:val="22"/>
                <w:szCs w:val="22"/>
              </w:rPr>
              <w:t>обеспечение устойчивости информационной инфраструктуры высокоскоростной передачи данных, доступной для органов местного самоуправления.</w:t>
            </w:r>
          </w:p>
        </w:tc>
      </w:tr>
    </w:tbl>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r w:rsidRPr="00615672">
        <w:rPr>
          <w:b/>
          <w:sz w:val="22"/>
          <w:szCs w:val="22"/>
          <w:lang w:eastAsia="en-US"/>
        </w:rPr>
        <w:br w:type="page"/>
      </w:r>
      <w:r w:rsidRPr="00615672">
        <w:rPr>
          <w:b/>
          <w:sz w:val="22"/>
          <w:szCs w:val="22"/>
          <w:lang w:eastAsia="en-US"/>
        </w:rPr>
        <w:lastRenderedPageBreak/>
        <w:t xml:space="preserve">Раздел </w:t>
      </w:r>
      <w:r w:rsidRPr="00615672">
        <w:rPr>
          <w:b/>
          <w:sz w:val="22"/>
          <w:szCs w:val="22"/>
          <w:lang w:val="en-US" w:eastAsia="en-US"/>
        </w:rPr>
        <w:t>I</w:t>
      </w:r>
      <w:r w:rsidRPr="00615672">
        <w:rPr>
          <w:b/>
          <w:sz w:val="22"/>
          <w:szCs w:val="22"/>
          <w:lang w:eastAsia="en-US"/>
        </w:rPr>
        <w:t>. Приоритеты, цель и задачи подпрограммы</w:t>
      </w:r>
    </w:p>
    <w:p w:rsidR="00A17DDE" w:rsidRPr="00615672" w:rsidRDefault="00A17DDE" w:rsidP="00A17DDE">
      <w:pPr>
        <w:contextualSpacing/>
        <w:jc w:val="center"/>
        <w:rPr>
          <w:b/>
          <w:sz w:val="22"/>
          <w:szCs w:val="22"/>
          <w:lang w:eastAsia="en-US"/>
        </w:rPr>
      </w:pPr>
    </w:p>
    <w:p w:rsidR="00A17DDE" w:rsidRPr="00615672" w:rsidRDefault="00A17DDE" w:rsidP="00A17DDE">
      <w:pPr>
        <w:autoSpaceDE w:val="0"/>
        <w:autoSpaceDN w:val="0"/>
        <w:adjustRightInd w:val="0"/>
        <w:ind w:firstLine="709"/>
        <w:jc w:val="both"/>
        <w:rPr>
          <w:sz w:val="22"/>
          <w:szCs w:val="22"/>
          <w:lang w:eastAsia="en-US"/>
        </w:rPr>
      </w:pPr>
      <w:r w:rsidRPr="00615672">
        <w:rPr>
          <w:sz w:val="22"/>
          <w:szCs w:val="22"/>
          <w:lang w:eastAsia="en-US"/>
        </w:rPr>
        <w:t xml:space="preserve">Приоритеты развития информационной инфраструктуры в Яльчикском районе определены программой «Цифровая экономика Российской Федерации», утвержденной распоряжением Правительства Российской Федерации от </w:t>
      </w:r>
      <w:r w:rsidRPr="00615672">
        <w:rPr>
          <w:sz w:val="22"/>
          <w:szCs w:val="22"/>
          <w:lang w:eastAsia="en-US"/>
        </w:rPr>
        <w:br/>
        <w:t xml:space="preserve">28 июля </w:t>
      </w:r>
      <w:smartTag w:uri="urn:schemas-microsoft-com:office:smarttags" w:element="metricconverter">
        <w:smartTagPr>
          <w:attr w:name="ProductID" w:val="2017 г"/>
        </w:smartTagPr>
        <w:r w:rsidRPr="00615672">
          <w:rPr>
            <w:sz w:val="22"/>
            <w:szCs w:val="22"/>
            <w:lang w:eastAsia="en-US"/>
          </w:rPr>
          <w:t>2017 г</w:t>
        </w:r>
      </w:smartTag>
      <w:r w:rsidRPr="00615672">
        <w:rPr>
          <w:sz w:val="22"/>
          <w:szCs w:val="22"/>
          <w:lang w:eastAsia="en-US"/>
        </w:rPr>
        <w:t xml:space="preserve">. № 1632-р,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w:t>
      </w:r>
      <w:smartTag w:uri="urn:schemas-microsoft-com:office:smarttags" w:element="metricconverter">
        <w:smartTagPr>
          <w:attr w:name="ProductID" w:val="2018 г"/>
        </w:smartTagPr>
        <w:r w:rsidRPr="00615672">
          <w:rPr>
            <w:sz w:val="22"/>
            <w:szCs w:val="22"/>
            <w:lang w:eastAsia="en-US"/>
          </w:rPr>
          <w:t>2018 г</w:t>
        </w:r>
      </w:smartTag>
      <w:r w:rsidRPr="00615672">
        <w:rPr>
          <w:sz w:val="22"/>
          <w:szCs w:val="22"/>
          <w:lang w:eastAsia="en-US"/>
        </w:rPr>
        <w:t xml:space="preserve">. № 254, </w:t>
      </w:r>
      <w:r w:rsidRPr="00615672">
        <w:rPr>
          <w:bCs/>
          <w:sz w:val="22"/>
          <w:szCs w:val="22"/>
          <w:lang w:eastAsia="en-US"/>
        </w:rPr>
        <w:t xml:space="preserve">Государственной программой Чувашской Республики «Цифровое общество Чувашии», </w:t>
      </w:r>
      <w:r w:rsidRPr="00615672">
        <w:rPr>
          <w:sz w:val="22"/>
          <w:szCs w:val="22"/>
          <w:lang w:eastAsia="en-US"/>
        </w:rPr>
        <w:t>утвержденной постановлением Кабинета Министров Чувашской Республики от 10 октября 2018 г. № 402, Стратегией социально-экономического развития Яльчикского района Чувашской Республики до 2035 года, утвержденной решением Собрания депутатов Яльчикского района Чувашской Республики от 18.02.2018 №32/2-с.</w:t>
      </w:r>
    </w:p>
    <w:p w:rsidR="00A17DDE" w:rsidRPr="00615672" w:rsidRDefault="00A17DDE" w:rsidP="00A17DDE">
      <w:pPr>
        <w:autoSpaceDE w:val="0"/>
        <w:autoSpaceDN w:val="0"/>
        <w:adjustRightInd w:val="0"/>
        <w:ind w:firstLine="709"/>
        <w:jc w:val="both"/>
        <w:rPr>
          <w:sz w:val="22"/>
          <w:szCs w:val="22"/>
          <w:lang w:eastAsia="en-US"/>
        </w:rPr>
      </w:pPr>
      <w:r w:rsidRPr="00615672">
        <w:rPr>
          <w:sz w:val="22"/>
          <w:szCs w:val="22"/>
          <w:lang w:eastAsia="en-US"/>
        </w:rPr>
        <w:t>Среди них можно выделить следующие: развитие сетей связи, которые обеспечивают потребности экономики по сбору и передаче данных государства, бизнеса и граждан с учетом технических требований, предъявляемых цифровыми технологиями; внедрение цифровых платформ работы с данными для обеспечения потребностей власти, бизнеса и граждан; применение в органах государственной власти Чувашской Республики новых технологий, обеспечивающих повышение качества государственного управления, обеспечение устойчивости функционирования информационных систем и технологий.</w:t>
      </w:r>
    </w:p>
    <w:p w:rsidR="00A17DDE" w:rsidRPr="00615672" w:rsidRDefault="00A17DDE" w:rsidP="00A17DDE">
      <w:pPr>
        <w:ind w:firstLine="709"/>
        <w:contextualSpacing/>
        <w:jc w:val="both"/>
        <w:rPr>
          <w:sz w:val="22"/>
          <w:szCs w:val="22"/>
          <w:lang w:eastAsia="en-US"/>
        </w:rPr>
      </w:pPr>
      <w:r w:rsidRPr="00615672">
        <w:rPr>
          <w:sz w:val="22"/>
          <w:szCs w:val="22"/>
          <w:lang w:eastAsia="en-US"/>
        </w:rPr>
        <w:t>Целью подпрограммы является обеспечение эффективного функционирования и развитие комплекса информационно-телекоммуникационной инфраструктуры органов местного самоуправления Яльчикского района.</w:t>
      </w:r>
    </w:p>
    <w:p w:rsidR="00A17DDE" w:rsidRPr="00615672" w:rsidRDefault="00A17DDE" w:rsidP="00A17DDE">
      <w:pPr>
        <w:autoSpaceDE w:val="0"/>
        <w:autoSpaceDN w:val="0"/>
        <w:ind w:firstLine="709"/>
        <w:jc w:val="both"/>
        <w:rPr>
          <w:rFonts w:eastAsia="Calibri"/>
          <w:sz w:val="22"/>
          <w:szCs w:val="22"/>
        </w:rPr>
      </w:pPr>
      <w:r w:rsidRPr="00615672">
        <w:rPr>
          <w:rFonts w:eastAsia="Calibri"/>
          <w:sz w:val="22"/>
          <w:szCs w:val="22"/>
        </w:rPr>
        <w:t>Достижению поставленной в подпрограмме цели способствует решение следующих задач:</w:t>
      </w:r>
    </w:p>
    <w:p w:rsidR="00A17DDE" w:rsidRPr="00615672" w:rsidRDefault="00A17DDE" w:rsidP="00A17DDE">
      <w:pPr>
        <w:ind w:firstLine="708"/>
        <w:contextualSpacing/>
        <w:jc w:val="both"/>
        <w:rPr>
          <w:sz w:val="22"/>
          <w:szCs w:val="22"/>
        </w:rPr>
      </w:pPr>
      <w:r w:rsidRPr="00615672">
        <w:rPr>
          <w:sz w:val="22"/>
          <w:szCs w:val="22"/>
        </w:rPr>
        <w:t>обеспечение мониторинга и управления функционированием информационно-телекоммуникацион</w:t>
      </w:r>
      <w:r w:rsidRPr="00615672">
        <w:rPr>
          <w:sz w:val="22"/>
          <w:szCs w:val="22"/>
        </w:rPr>
        <w:softHyphen/>
        <w:t>ной инфраструктуры органов местного самоуправления;</w:t>
      </w:r>
    </w:p>
    <w:p w:rsidR="00A17DDE" w:rsidRPr="00615672" w:rsidRDefault="00A17DDE" w:rsidP="00A17DDE">
      <w:pPr>
        <w:ind w:firstLine="709"/>
        <w:contextualSpacing/>
        <w:jc w:val="both"/>
        <w:rPr>
          <w:sz w:val="22"/>
          <w:szCs w:val="22"/>
          <w:lang w:eastAsia="en-US"/>
        </w:rPr>
      </w:pPr>
      <w:r w:rsidRPr="00615672">
        <w:rPr>
          <w:sz w:val="22"/>
          <w:szCs w:val="22"/>
          <w:lang w:eastAsia="en-US"/>
        </w:rPr>
        <w:t>оперативное информационно-технологическое управление, обеспечение бесперебойного функционирования информационно-телекоммуникационной ин</w:t>
      </w:r>
      <w:r w:rsidRPr="00615672">
        <w:rPr>
          <w:sz w:val="22"/>
          <w:szCs w:val="22"/>
          <w:lang w:eastAsia="en-US"/>
        </w:rPr>
        <w:softHyphen/>
        <w:t>фра</w:t>
      </w:r>
      <w:r w:rsidRPr="00615672">
        <w:rPr>
          <w:sz w:val="22"/>
          <w:szCs w:val="22"/>
          <w:lang w:eastAsia="en-US"/>
        </w:rPr>
        <w:softHyphen/>
        <w:t>структуры органов местного самоуправления.</w:t>
      </w:r>
    </w:p>
    <w:p w:rsidR="00A17DDE" w:rsidRPr="00615672" w:rsidRDefault="00A17DDE" w:rsidP="00A17DDE">
      <w:pPr>
        <w:ind w:firstLine="709"/>
        <w:contextualSpacing/>
        <w:jc w:val="both"/>
        <w:rPr>
          <w:b/>
          <w:sz w:val="22"/>
          <w:szCs w:val="22"/>
          <w:lang w:eastAsia="en-US"/>
        </w:rPr>
      </w:pPr>
    </w:p>
    <w:p w:rsidR="00A17DDE" w:rsidRPr="00615672" w:rsidRDefault="00A17DDE" w:rsidP="00A17DDE">
      <w:pPr>
        <w:contextualSpacing/>
        <w:jc w:val="center"/>
        <w:rPr>
          <w:b/>
          <w:sz w:val="22"/>
          <w:szCs w:val="22"/>
          <w:lang w:eastAsia="en-US"/>
        </w:rPr>
      </w:pPr>
      <w:r w:rsidRPr="00615672">
        <w:rPr>
          <w:b/>
          <w:sz w:val="22"/>
          <w:szCs w:val="22"/>
          <w:lang w:eastAsia="en-US"/>
        </w:rPr>
        <w:t xml:space="preserve">Раздел </w:t>
      </w:r>
      <w:r w:rsidRPr="00615672">
        <w:rPr>
          <w:b/>
          <w:sz w:val="22"/>
          <w:szCs w:val="22"/>
          <w:lang w:val="en-US" w:eastAsia="en-US"/>
        </w:rPr>
        <w:t>II</w:t>
      </w:r>
      <w:r w:rsidRPr="00615672">
        <w:rPr>
          <w:b/>
          <w:sz w:val="22"/>
          <w:szCs w:val="22"/>
          <w:lang w:eastAsia="en-US"/>
        </w:rPr>
        <w:t xml:space="preserve">. Перечень и сведения о целевых индикаторах </w:t>
      </w:r>
    </w:p>
    <w:p w:rsidR="00A17DDE" w:rsidRPr="00615672" w:rsidRDefault="00A17DDE" w:rsidP="00A17DDE">
      <w:pPr>
        <w:contextualSpacing/>
        <w:jc w:val="center"/>
        <w:rPr>
          <w:b/>
          <w:sz w:val="22"/>
          <w:szCs w:val="22"/>
          <w:lang w:eastAsia="en-US"/>
        </w:rPr>
      </w:pPr>
      <w:r w:rsidRPr="00615672">
        <w:rPr>
          <w:b/>
          <w:sz w:val="22"/>
          <w:szCs w:val="22"/>
          <w:lang w:eastAsia="en-US"/>
        </w:rPr>
        <w:t xml:space="preserve">и показателях подпрограммы с расшифровкой плановых значений </w:t>
      </w:r>
    </w:p>
    <w:p w:rsidR="00A17DDE" w:rsidRPr="00615672" w:rsidRDefault="00A17DDE" w:rsidP="00A17DDE">
      <w:pPr>
        <w:contextualSpacing/>
        <w:jc w:val="center"/>
        <w:rPr>
          <w:b/>
          <w:sz w:val="22"/>
          <w:szCs w:val="22"/>
          <w:lang w:eastAsia="en-US"/>
        </w:rPr>
      </w:pPr>
      <w:r w:rsidRPr="00615672">
        <w:rPr>
          <w:b/>
          <w:sz w:val="22"/>
          <w:szCs w:val="22"/>
          <w:lang w:eastAsia="en-US"/>
        </w:rPr>
        <w:t>по годам ее реализации</w:t>
      </w:r>
    </w:p>
    <w:p w:rsidR="00A17DDE" w:rsidRPr="00615672" w:rsidRDefault="00A17DDE" w:rsidP="00A17DDE">
      <w:pPr>
        <w:contextualSpacing/>
        <w:jc w:val="center"/>
        <w:rPr>
          <w:b/>
          <w:sz w:val="22"/>
          <w:szCs w:val="22"/>
          <w:lang w:eastAsia="en-US"/>
        </w:rPr>
      </w:pPr>
    </w:p>
    <w:p w:rsidR="00A17DDE" w:rsidRPr="00615672" w:rsidRDefault="00A17DDE" w:rsidP="00A17DDE">
      <w:pPr>
        <w:ind w:firstLine="709"/>
        <w:contextualSpacing/>
        <w:jc w:val="both"/>
        <w:rPr>
          <w:sz w:val="22"/>
          <w:szCs w:val="22"/>
          <w:lang w:eastAsia="en-US"/>
        </w:rPr>
      </w:pPr>
      <w:r w:rsidRPr="00615672">
        <w:rPr>
          <w:sz w:val="22"/>
          <w:szCs w:val="22"/>
          <w:lang w:eastAsia="en-US"/>
        </w:rPr>
        <w:t>Для оценки хода реализации подпрограммы, решения ее задач и достижения цели используются статистические данные Министерства цифрового развития, информационной политики и массовых коммуникаций Чувашской Республики, администрации Яльчикского района.</w:t>
      </w:r>
    </w:p>
    <w:p w:rsidR="00A17DDE" w:rsidRPr="00615672" w:rsidRDefault="00A17DDE" w:rsidP="00A17DDE">
      <w:pPr>
        <w:spacing w:line="230" w:lineRule="auto"/>
        <w:ind w:firstLine="709"/>
        <w:contextualSpacing/>
        <w:jc w:val="both"/>
        <w:rPr>
          <w:sz w:val="22"/>
          <w:szCs w:val="22"/>
          <w:lang w:eastAsia="en-US"/>
        </w:rPr>
      </w:pPr>
      <w:r w:rsidRPr="00615672">
        <w:rPr>
          <w:sz w:val="22"/>
          <w:szCs w:val="22"/>
          <w:lang w:eastAsia="en-US"/>
        </w:rPr>
        <w:t>В результате реализации подпрограммы планируется достижение следующих целевых индикаторов и показателей:</w:t>
      </w:r>
    </w:p>
    <w:p w:rsidR="00A17DDE" w:rsidRPr="00615672" w:rsidRDefault="00A17DDE" w:rsidP="00A17DDE">
      <w:pPr>
        <w:spacing w:line="230" w:lineRule="auto"/>
        <w:ind w:firstLine="709"/>
        <w:contextualSpacing/>
        <w:jc w:val="both"/>
        <w:rPr>
          <w:spacing w:val="2"/>
          <w:sz w:val="22"/>
          <w:szCs w:val="22"/>
          <w:shd w:val="clear" w:color="auto" w:fill="FFFFFF"/>
          <w:lang w:eastAsia="en-US"/>
        </w:rPr>
      </w:pPr>
      <w:r w:rsidRPr="00615672">
        <w:rPr>
          <w:spacing w:val="2"/>
          <w:sz w:val="22"/>
          <w:szCs w:val="22"/>
          <w:shd w:val="clear" w:color="auto" w:fill="FFFFFF"/>
          <w:lang w:eastAsia="en-US"/>
        </w:rPr>
        <w:t>доля органов местного самоуправления, обеспеченных постоянным доступом к информационно-телекоммуникационной сети «Интернет» на скорости не менее 2 Мбит/с:</w:t>
      </w:r>
    </w:p>
    <w:p w:rsidR="00A17DDE" w:rsidRPr="00615672" w:rsidRDefault="00A17DDE" w:rsidP="00A17DDE">
      <w:pPr>
        <w:spacing w:line="230" w:lineRule="auto"/>
        <w:ind w:firstLine="709"/>
        <w:contextualSpacing/>
        <w:jc w:val="both"/>
        <w:rPr>
          <w:spacing w:val="2"/>
          <w:sz w:val="22"/>
          <w:szCs w:val="22"/>
          <w:shd w:val="clear" w:color="auto" w:fill="FFFFFF"/>
          <w:lang w:eastAsia="en-US"/>
        </w:rPr>
      </w:pPr>
      <w:r w:rsidRPr="00615672">
        <w:rPr>
          <w:spacing w:val="2"/>
          <w:sz w:val="22"/>
          <w:szCs w:val="22"/>
          <w:shd w:val="clear" w:color="auto" w:fill="FFFFFF"/>
          <w:lang w:eastAsia="en-US"/>
        </w:rPr>
        <w:t xml:space="preserve">в 2019 году – 96,0 процентов; </w:t>
      </w:r>
    </w:p>
    <w:p w:rsidR="00A17DDE" w:rsidRPr="00615672" w:rsidRDefault="00A17DDE" w:rsidP="00A17DDE">
      <w:pPr>
        <w:spacing w:line="230" w:lineRule="auto"/>
        <w:ind w:firstLine="709"/>
        <w:contextualSpacing/>
        <w:jc w:val="both"/>
        <w:rPr>
          <w:spacing w:val="2"/>
          <w:sz w:val="22"/>
          <w:szCs w:val="22"/>
          <w:shd w:val="clear" w:color="auto" w:fill="FFFFFF"/>
          <w:lang w:eastAsia="en-US"/>
        </w:rPr>
      </w:pPr>
      <w:r w:rsidRPr="00615672">
        <w:rPr>
          <w:spacing w:val="2"/>
          <w:sz w:val="22"/>
          <w:szCs w:val="22"/>
          <w:shd w:val="clear" w:color="auto" w:fill="FFFFFF"/>
          <w:lang w:eastAsia="en-US"/>
        </w:rPr>
        <w:t xml:space="preserve">в 2020 году – 100,0 процентов; </w:t>
      </w:r>
    </w:p>
    <w:p w:rsidR="00A17DDE" w:rsidRPr="00615672" w:rsidRDefault="00A17DDE" w:rsidP="00A17DDE">
      <w:pPr>
        <w:spacing w:line="230" w:lineRule="auto"/>
        <w:ind w:firstLine="709"/>
        <w:contextualSpacing/>
        <w:jc w:val="both"/>
        <w:rPr>
          <w:sz w:val="22"/>
          <w:szCs w:val="22"/>
          <w:lang w:eastAsia="en-US"/>
        </w:rPr>
      </w:pPr>
      <w:r w:rsidRPr="00615672">
        <w:rPr>
          <w:spacing w:val="2"/>
          <w:sz w:val="22"/>
          <w:szCs w:val="22"/>
          <w:shd w:val="clear" w:color="auto" w:fill="FFFFFF"/>
          <w:lang w:eastAsia="en-US"/>
        </w:rPr>
        <w:t>в 2021 - 2035 годах - сохранение показателя на уровне 100 процентов ежегодно;</w:t>
      </w:r>
    </w:p>
    <w:p w:rsidR="00A17DDE" w:rsidRPr="00615672" w:rsidRDefault="00A17DDE" w:rsidP="00A17DDE">
      <w:pPr>
        <w:spacing w:line="230" w:lineRule="auto"/>
        <w:ind w:firstLine="709"/>
        <w:contextualSpacing/>
        <w:jc w:val="both"/>
        <w:rPr>
          <w:sz w:val="22"/>
          <w:szCs w:val="22"/>
          <w:lang w:eastAsia="en-US"/>
        </w:rPr>
      </w:pPr>
      <w:r w:rsidRPr="00615672">
        <w:rPr>
          <w:sz w:val="22"/>
          <w:szCs w:val="22"/>
          <w:lang w:eastAsia="en-US"/>
        </w:rPr>
        <w:t xml:space="preserve">срок простоя государственных информационных систем в результате выхода из строя компонентов серверного и сетевого оборудования: </w:t>
      </w:r>
    </w:p>
    <w:p w:rsidR="00A17DDE" w:rsidRPr="00615672" w:rsidRDefault="00A17DDE" w:rsidP="00A17DDE">
      <w:pPr>
        <w:spacing w:line="230" w:lineRule="auto"/>
        <w:ind w:firstLine="709"/>
        <w:contextualSpacing/>
        <w:jc w:val="both"/>
        <w:rPr>
          <w:sz w:val="22"/>
          <w:szCs w:val="22"/>
          <w:lang w:eastAsia="en-US"/>
        </w:rPr>
      </w:pPr>
      <w:r w:rsidRPr="00615672">
        <w:rPr>
          <w:sz w:val="22"/>
          <w:szCs w:val="22"/>
          <w:lang w:eastAsia="en-US"/>
        </w:rPr>
        <w:t xml:space="preserve">в 2019 году – не более 48,0 часов; </w:t>
      </w:r>
    </w:p>
    <w:p w:rsidR="00A17DDE" w:rsidRPr="00615672" w:rsidRDefault="00A17DDE" w:rsidP="00A17DDE">
      <w:pPr>
        <w:spacing w:line="230" w:lineRule="auto"/>
        <w:ind w:firstLine="709"/>
        <w:contextualSpacing/>
        <w:jc w:val="both"/>
        <w:rPr>
          <w:sz w:val="22"/>
          <w:szCs w:val="22"/>
          <w:lang w:eastAsia="en-US"/>
        </w:rPr>
      </w:pPr>
      <w:r w:rsidRPr="00615672">
        <w:rPr>
          <w:sz w:val="22"/>
          <w:szCs w:val="22"/>
          <w:lang w:eastAsia="en-US"/>
        </w:rPr>
        <w:t xml:space="preserve">в 2020 году – не более 24,0 часов; </w:t>
      </w:r>
    </w:p>
    <w:p w:rsidR="00A17DDE" w:rsidRPr="00615672" w:rsidRDefault="00A17DDE" w:rsidP="00A17DDE">
      <w:pPr>
        <w:spacing w:line="230" w:lineRule="auto"/>
        <w:ind w:firstLine="709"/>
        <w:contextualSpacing/>
        <w:jc w:val="both"/>
        <w:rPr>
          <w:sz w:val="22"/>
          <w:szCs w:val="22"/>
          <w:lang w:eastAsia="en-US"/>
        </w:rPr>
      </w:pPr>
      <w:r w:rsidRPr="00615672">
        <w:rPr>
          <w:sz w:val="22"/>
          <w:szCs w:val="22"/>
          <w:lang w:eastAsia="en-US"/>
        </w:rPr>
        <w:t xml:space="preserve">в 2021 году – не более 1,0 часа; </w:t>
      </w:r>
    </w:p>
    <w:p w:rsidR="00A17DDE" w:rsidRPr="00615672" w:rsidRDefault="00A17DDE" w:rsidP="00A17DDE">
      <w:pPr>
        <w:spacing w:line="230" w:lineRule="auto"/>
        <w:ind w:firstLine="709"/>
        <w:contextualSpacing/>
        <w:jc w:val="both"/>
        <w:rPr>
          <w:sz w:val="22"/>
          <w:szCs w:val="22"/>
          <w:lang w:eastAsia="en-US"/>
        </w:rPr>
      </w:pPr>
      <w:r w:rsidRPr="00615672">
        <w:rPr>
          <w:sz w:val="22"/>
          <w:szCs w:val="22"/>
          <w:lang w:eastAsia="en-US"/>
        </w:rPr>
        <w:t>в 2022–2035 годах – сохранение показателя, не превышающего 1 часа ежегодно;</w:t>
      </w:r>
    </w:p>
    <w:p w:rsidR="00A17DDE" w:rsidRPr="00615672" w:rsidRDefault="00A17DDE" w:rsidP="00A17DDE">
      <w:pPr>
        <w:spacing w:line="230" w:lineRule="auto"/>
        <w:ind w:firstLine="709"/>
        <w:contextualSpacing/>
        <w:jc w:val="both"/>
        <w:rPr>
          <w:spacing w:val="2"/>
          <w:sz w:val="22"/>
          <w:szCs w:val="22"/>
          <w:shd w:val="clear" w:color="auto" w:fill="FFFFFF"/>
          <w:lang w:eastAsia="en-US"/>
        </w:rPr>
      </w:pPr>
      <w:r w:rsidRPr="00615672">
        <w:rPr>
          <w:spacing w:val="2"/>
          <w:sz w:val="22"/>
          <w:szCs w:val="22"/>
          <w:shd w:val="clear" w:color="auto" w:fill="FFFFFF"/>
          <w:lang w:eastAsia="en-US"/>
        </w:rPr>
        <w:t xml:space="preserve">доля фельдшерских и фельдшерско-акушерских пунктов, подключенных к информационно-телекоммуникационной сети «Интернет»: </w:t>
      </w:r>
    </w:p>
    <w:p w:rsidR="00A17DDE" w:rsidRPr="00615672" w:rsidRDefault="00A17DDE" w:rsidP="00A17DDE">
      <w:pPr>
        <w:spacing w:line="230" w:lineRule="auto"/>
        <w:ind w:firstLine="709"/>
        <w:contextualSpacing/>
        <w:jc w:val="both"/>
        <w:rPr>
          <w:spacing w:val="2"/>
          <w:sz w:val="22"/>
          <w:szCs w:val="22"/>
          <w:shd w:val="clear" w:color="auto" w:fill="FFFFFF"/>
          <w:lang w:eastAsia="en-US"/>
        </w:rPr>
      </w:pPr>
      <w:r w:rsidRPr="00615672">
        <w:rPr>
          <w:spacing w:val="2"/>
          <w:sz w:val="22"/>
          <w:szCs w:val="22"/>
          <w:shd w:val="clear" w:color="auto" w:fill="FFFFFF"/>
          <w:lang w:eastAsia="en-US"/>
        </w:rPr>
        <w:t xml:space="preserve">в 2019 году – 33,0 процента; </w:t>
      </w:r>
    </w:p>
    <w:p w:rsidR="00A17DDE" w:rsidRPr="00615672" w:rsidRDefault="00A17DDE" w:rsidP="00A17DDE">
      <w:pPr>
        <w:spacing w:line="230" w:lineRule="auto"/>
        <w:ind w:firstLine="709"/>
        <w:contextualSpacing/>
        <w:jc w:val="both"/>
        <w:rPr>
          <w:spacing w:val="2"/>
          <w:sz w:val="22"/>
          <w:szCs w:val="22"/>
          <w:shd w:val="clear" w:color="auto" w:fill="FFFFFF"/>
          <w:lang w:eastAsia="en-US"/>
        </w:rPr>
      </w:pPr>
      <w:r w:rsidRPr="00615672">
        <w:rPr>
          <w:spacing w:val="2"/>
          <w:sz w:val="22"/>
          <w:szCs w:val="22"/>
          <w:shd w:val="clear" w:color="auto" w:fill="FFFFFF"/>
          <w:lang w:eastAsia="en-US"/>
        </w:rPr>
        <w:t xml:space="preserve">в 2020 году – 66,0 процентов; </w:t>
      </w:r>
    </w:p>
    <w:p w:rsidR="00A17DDE" w:rsidRPr="00615672" w:rsidRDefault="00A17DDE" w:rsidP="00A17DDE">
      <w:pPr>
        <w:spacing w:line="230" w:lineRule="auto"/>
        <w:ind w:firstLine="709"/>
        <w:contextualSpacing/>
        <w:jc w:val="both"/>
        <w:rPr>
          <w:spacing w:val="2"/>
          <w:sz w:val="22"/>
          <w:szCs w:val="22"/>
          <w:shd w:val="clear" w:color="auto" w:fill="FFFFFF"/>
          <w:lang w:eastAsia="en-US"/>
        </w:rPr>
      </w:pPr>
      <w:r w:rsidRPr="00615672">
        <w:rPr>
          <w:spacing w:val="2"/>
          <w:sz w:val="22"/>
          <w:szCs w:val="22"/>
          <w:shd w:val="clear" w:color="auto" w:fill="FFFFFF"/>
          <w:lang w:eastAsia="en-US"/>
        </w:rPr>
        <w:t xml:space="preserve">в 2021 году – 100,0 процентов; </w:t>
      </w:r>
    </w:p>
    <w:p w:rsidR="00A17DDE" w:rsidRPr="00615672" w:rsidRDefault="00A17DDE" w:rsidP="00A17DDE">
      <w:pPr>
        <w:spacing w:line="230" w:lineRule="auto"/>
        <w:ind w:firstLine="709"/>
        <w:contextualSpacing/>
        <w:jc w:val="both"/>
        <w:rPr>
          <w:sz w:val="22"/>
          <w:szCs w:val="22"/>
          <w:lang w:eastAsia="en-US"/>
        </w:rPr>
      </w:pPr>
      <w:r w:rsidRPr="00615672">
        <w:rPr>
          <w:spacing w:val="2"/>
          <w:sz w:val="22"/>
          <w:szCs w:val="22"/>
          <w:shd w:val="clear" w:color="auto" w:fill="FFFFFF"/>
          <w:lang w:eastAsia="en-US"/>
        </w:rPr>
        <w:t>в 2022 - 2024 годах - сохранение показателя на уровне 100 процентов.</w:t>
      </w:r>
    </w:p>
    <w:p w:rsidR="00A17DDE" w:rsidRPr="00615672" w:rsidRDefault="00A17DDE" w:rsidP="00A17DDE">
      <w:pPr>
        <w:spacing w:line="230" w:lineRule="auto"/>
        <w:ind w:firstLine="709"/>
        <w:contextualSpacing/>
        <w:jc w:val="both"/>
        <w:rPr>
          <w:sz w:val="22"/>
          <w:szCs w:val="22"/>
          <w:lang w:eastAsia="en-US"/>
        </w:rPr>
      </w:pPr>
      <w:r w:rsidRPr="00615672">
        <w:rPr>
          <w:sz w:val="22"/>
          <w:szCs w:val="22"/>
          <w:lang w:eastAsia="en-US"/>
        </w:rPr>
        <w:lastRenderedPageBreak/>
        <w:t>Сведения о целевых индикаторах и показателях подпрограммы и их значениях приведены в приложении к подпрограмме.</w:t>
      </w:r>
    </w:p>
    <w:p w:rsidR="00A17DDE" w:rsidRPr="00615672" w:rsidRDefault="00A17DDE" w:rsidP="00A17DDE">
      <w:pPr>
        <w:spacing w:line="230" w:lineRule="auto"/>
        <w:contextualSpacing/>
        <w:jc w:val="center"/>
        <w:rPr>
          <w:b/>
          <w:sz w:val="22"/>
          <w:szCs w:val="22"/>
          <w:lang w:eastAsia="en-US"/>
        </w:rPr>
      </w:pPr>
    </w:p>
    <w:p w:rsidR="00A17DDE" w:rsidRPr="00615672" w:rsidRDefault="00A17DDE" w:rsidP="00A17DDE">
      <w:pPr>
        <w:spacing w:line="230" w:lineRule="auto"/>
        <w:contextualSpacing/>
        <w:jc w:val="center"/>
        <w:rPr>
          <w:b/>
          <w:sz w:val="22"/>
          <w:szCs w:val="22"/>
          <w:lang w:eastAsia="en-US"/>
        </w:rPr>
      </w:pPr>
      <w:r w:rsidRPr="00615672">
        <w:rPr>
          <w:b/>
          <w:sz w:val="22"/>
          <w:szCs w:val="22"/>
          <w:lang w:eastAsia="en-US"/>
        </w:rPr>
        <w:t xml:space="preserve">Раздел </w:t>
      </w:r>
      <w:r w:rsidRPr="00615672">
        <w:rPr>
          <w:b/>
          <w:sz w:val="22"/>
          <w:szCs w:val="22"/>
          <w:lang w:val="en-US" w:eastAsia="en-US"/>
        </w:rPr>
        <w:t>III</w:t>
      </w:r>
      <w:r w:rsidRPr="00615672">
        <w:rPr>
          <w:b/>
          <w:sz w:val="22"/>
          <w:szCs w:val="22"/>
          <w:lang w:eastAsia="en-US"/>
        </w:rPr>
        <w:t xml:space="preserve">. Характеристика основных мероприятий, </w:t>
      </w:r>
    </w:p>
    <w:p w:rsidR="00A17DDE" w:rsidRPr="00615672" w:rsidRDefault="00A17DDE" w:rsidP="00A17DDE">
      <w:pPr>
        <w:spacing w:line="230" w:lineRule="auto"/>
        <w:contextualSpacing/>
        <w:jc w:val="center"/>
        <w:rPr>
          <w:b/>
          <w:sz w:val="22"/>
          <w:szCs w:val="22"/>
          <w:lang w:eastAsia="en-US"/>
        </w:rPr>
      </w:pPr>
      <w:r w:rsidRPr="00615672">
        <w:rPr>
          <w:b/>
          <w:sz w:val="22"/>
          <w:szCs w:val="22"/>
          <w:lang w:eastAsia="en-US"/>
        </w:rPr>
        <w:t>мероприятий подпрограммы с указанием сроков и этапов их реализации</w:t>
      </w:r>
    </w:p>
    <w:p w:rsidR="00A17DDE" w:rsidRPr="00615672" w:rsidRDefault="00A17DDE" w:rsidP="00A17DDE">
      <w:pPr>
        <w:spacing w:line="230" w:lineRule="auto"/>
        <w:contextualSpacing/>
        <w:jc w:val="center"/>
        <w:rPr>
          <w:b/>
          <w:sz w:val="22"/>
          <w:szCs w:val="22"/>
          <w:lang w:eastAsia="en-US"/>
        </w:rPr>
      </w:pP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 xml:space="preserve">На реализацию поставленных целей и задач подпрограммы и Муниципальной программы в целом направлены два основных мероприятия. </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 xml:space="preserve">Основное мероприятие 1. Реализация мероприятий регионального проекта «Информационная инфраструктура». </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 xml:space="preserve">Мероприятие 1.1. Обеспечение функционирования информационно-телекоммуникационной инфраструктуры. </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Мероприятие 1.2. Информационно-технологическое обеспечение деятельности централизованной бухгалтерии администрации Яльчикского района Чувашской Республики.</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Мероприятие 1.3. Обеспечение широкополосного доступа к информационно-телекоммуникационной сети «Интернет».</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Мероприятие 1.4. Оснащение средствами компьютерной техники.</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Основное мероприятие 2. Обеспечение условий для подключения организаций и населения к информационно-телекоммуникационной сети «Интернет».</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Мероприятие 2.1. Подключение социально значимых объектов Яльчикского района Чувашской Республики к информационно-телекоммуникационной сети «Интернет».</w:t>
      </w:r>
    </w:p>
    <w:p w:rsidR="00A17DDE" w:rsidRPr="00615672" w:rsidRDefault="00A17DDE" w:rsidP="00A17DDE">
      <w:pPr>
        <w:shd w:val="clear" w:color="auto" w:fill="FFFFFF"/>
        <w:ind w:firstLine="708"/>
        <w:jc w:val="both"/>
        <w:textAlignment w:val="baseline"/>
        <w:rPr>
          <w:spacing w:val="2"/>
          <w:sz w:val="22"/>
          <w:szCs w:val="22"/>
        </w:rPr>
      </w:pPr>
      <w:r w:rsidRPr="00615672">
        <w:rPr>
          <w:spacing w:val="2"/>
          <w:sz w:val="22"/>
          <w:szCs w:val="22"/>
        </w:rPr>
        <w:t>Мероприятие 2.2. Оказание содействия развитию малого предпринимательства в сфере предоставления услуг широкополосного доступа к информационно-телекоммуникационной сети «Интернет».</w:t>
      </w:r>
    </w:p>
    <w:p w:rsidR="00A17DDE" w:rsidRPr="00615672" w:rsidRDefault="00A17DDE" w:rsidP="00A17DDE">
      <w:pPr>
        <w:spacing w:line="230" w:lineRule="auto"/>
        <w:ind w:firstLine="709"/>
        <w:contextualSpacing/>
        <w:jc w:val="both"/>
        <w:rPr>
          <w:sz w:val="22"/>
          <w:szCs w:val="22"/>
          <w:lang w:eastAsia="en-US"/>
        </w:rPr>
      </w:pPr>
      <w:r w:rsidRPr="00615672">
        <w:rPr>
          <w:sz w:val="22"/>
          <w:szCs w:val="22"/>
          <w:lang w:eastAsia="en-US"/>
        </w:rPr>
        <w:t>Основные мероприятия и мероприятия подпрограммы реализуются в 2019–2035 годах в три этапа:</w:t>
      </w:r>
    </w:p>
    <w:p w:rsidR="00A17DDE" w:rsidRPr="00615672" w:rsidRDefault="00A17DDE" w:rsidP="00A17DDE">
      <w:pPr>
        <w:spacing w:line="230" w:lineRule="auto"/>
        <w:ind w:firstLine="709"/>
        <w:contextualSpacing/>
        <w:jc w:val="both"/>
        <w:rPr>
          <w:sz w:val="22"/>
          <w:szCs w:val="22"/>
          <w:lang w:eastAsia="en-US"/>
        </w:rPr>
      </w:pPr>
      <w:r w:rsidRPr="00615672">
        <w:rPr>
          <w:sz w:val="22"/>
          <w:szCs w:val="22"/>
          <w:lang w:val="en-US" w:eastAsia="en-US"/>
        </w:rPr>
        <w:t>I</w:t>
      </w:r>
      <w:r w:rsidRPr="00615672">
        <w:rPr>
          <w:sz w:val="22"/>
          <w:szCs w:val="22"/>
          <w:lang w:eastAsia="en-US"/>
        </w:rPr>
        <w:t xml:space="preserve"> этап – 2019–2025 годы;</w:t>
      </w:r>
    </w:p>
    <w:p w:rsidR="00A17DDE" w:rsidRPr="00615672" w:rsidRDefault="00A17DDE" w:rsidP="00A17DDE">
      <w:pPr>
        <w:spacing w:line="230" w:lineRule="auto"/>
        <w:ind w:firstLine="709"/>
        <w:contextualSpacing/>
        <w:jc w:val="both"/>
        <w:rPr>
          <w:sz w:val="22"/>
          <w:szCs w:val="22"/>
          <w:lang w:eastAsia="en-US"/>
        </w:rPr>
      </w:pPr>
      <w:r w:rsidRPr="00615672">
        <w:rPr>
          <w:sz w:val="22"/>
          <w:szCs w:val="22"/>
          <w:lang w:val="en-US" w:eastAsia="en-US"/>
        </w:rPr>
        <w:t>II</w:t>
      </w:r>
      <w:r w:rsidRPr="00615672">
        <w:rPr>
          <w:sz w:val="22"/>
          <w:szCs w:val="22"/>
          <w:lang w:eastAsia="en-US"/>
        </w:rPr>
        <w:t xml:space="preserve"> этап – 2026–2030 годы;</w:t>
      </w:r>
    </w:p>
    <w:p w:rsidR="00A17DDE" w:rsidRPr="00615672" w:rsidRDefault="00A17DDE" w:rsidP="00A17DDE">
      <w:pPr>
        <w:spacing w:line="230" w:lineRule="auto"/>
        <w:ind w:firstLine="709"/>
        <w:contextualSpacing/>
        <w:jc w:val="both"/>
        <w:rPr>
          <w:sz w:val="22"/>
          <w:szCs w:val="22"/>
          <w:lang w:eastAsia="en-US"/>
        </w:rPr>
      </w:pPr>
      <w:r w:rsidRPr="00615672">
        <w:rPr>
          <w:sz w:val="22"/>
          <w:szCs w:val="22"/>
          <w:lang w:val="en-US" w:eastAsia="en-US"/>
        </w:rPr>
        <w:t>III</w:t>
      </w:r>
      <w:r w:rsidRPr="00615672">
        <w:rPr>
          <w:sz w:val="22"/>
          <w:szCs w:val="22"/>
          <w:lang w:eastAsia="en-US"/>
        </w:rPr>
        <w:t xml:space="preserve"> этап – 2031–2035 годы.</w:t>
      </w:r>
    </w:p>
    <w:p w:rsidR="00A17DDE" w:rsidRPr="00615672" w:rsidRDefault="00A17DDE" w:rsidP="00A17DDE">
      <w:pPr>
        <w:spacing w:line="230" w:lineRule="auto"/>
        <w:ind w:firstLine="709"/>
        <w:contextualSpacing/>
        <w:jc w:val="both"/>
        <w:rPr>
          <w:sz w:val="22"/>
          <w:szCs w:val="22"/>
          <w:lang w:eastAsia="en-US"/>
        </w:rPr>
      </w:pPr>
    </w:p>
    <w:p w:rsidR="00A17DDE" w:rsidRPr="00615672" w:rsidRDefault="00A17DDE" w:rsidP="00A17DDE">
      <w:pPr>
        <w:spacing w:line="230" w:lineRule="auto"/>
        <w:ind w:firstLine="709"/>
        <w:contextualSpacing/>
        <w:jc w:val="both"/>
        <w:rPr>
          <w:sz w:val="22"/>
          <w:szCs w:val="22"/>
          <w:lang w:eastAsia="en-US"/>
        </w:rPr>
      </w:pPr>
    </w:p>
    <w:p w:rsidR="00A17DDE" w:rsidRPr="00615672" w:rsidRDefault="00A17DDE" w:rsidP="00A17DDE">
      <w:pPr>
        <w:spacing w:line="230" w:lineRule="auto"/>
        <w:contextualSpacing/>
        <w:jc w:val="center"/>
        <w:rPr>
          <w:b/>
          <w:sz w:val="22"/>
          <w:szCs w:val="22"/>
          <w:lang w:eastAsia="en-US"/>
        </w:rPr>
      </w:pPr>
      <w:r w:rsidRPr="00615672">
        <w:rPr>
          <w:b/>
          <w:sz w:val="22"/>
          <w:szCs w:val="22"/>
          <w:lang w:eastAsia="en-US"/>
        </w:rPr>
        <w:t xml:space="preserve">Раздел </w:t>
      </w:r>
      <w:r w:rsidRPr="00615672">
        <w:rPr>
          <w:b/>
          <w:sz w:val="22"/>
          <w:szCs w:val="22"/>
          <w:lang w:val="en-US" w:eastAsia="en-US"/>
        </w:rPr>
        <w:t>IV</w:t>
      </w:r>
      <w:r w:rsidRPr="00615672">
        <w:rPr>
          <w:b/>
          <w:sz w:val="22"/>
          <w:szCs w:val="22"/>
          <w:lang w:eastAsia="en-US"/>
        </w:rPr>
        <w:t xml:space="preserve">. Обоснование объема финансовых ресурсов, необходимых </w:t>
      </w:r>
    </w:p>
    <w:p w:rsidR="00A17DDE" w:rsidRPr="00615672" w:rsidRDefault="00A17DDE" w:rsidP="00A17DDE">
      <w:pPr>
        <w:spacing w:line="230" w:lineRule="auto"/>
        <w:contextualSpacing/>
        <w:jc w:val="center"/>
        <w:rPr>
          <w:b/>
          <w:sz w:val="22"/>
          <w:szCs w:val="22"/>
          <w:lang w:eastAsia="en-US"/>
        </w:rPr>
      </w:pPr>
      <w:r w:rsidRPr="00615672">
        <w:rPr>
          <w:b/>
          <w:sz w:val="22"/>
          <w:szCs w:val="22"/>
          <w:lang w:eastAsia="en-US"/>
        </w:rPr>
        <w:t xml:space="preserve">для реализации подпрограммы (с расшифровкой по источникам </w:t>
      </w:r>
    </w:p>
    <w:p w:rsidR="00A17DDE" w:rsidRPr="00615672" w:rsidRDefault="00A17DDE" w:rsidP="00A17DDE">
      <w:pPr>
        <w:spacing w:line="230" w:lineRule="auto"/>
        <w:contextualSpacing/>
        <w:jc w:val="center"/>
        <w:rPr>
          <w:b/>
          <w:sz w:val="22"/>
          <w:szCs w:val="22"/>
          <w:lang w:eastAsia="en-US"/>
        </w:rPr>
      </w:pPr>
      <w:r w:rsidRPr="00615672">
        <w:rPr>
          <w:b/>
          <w:sz w:val="22"/>
          <w:szCs w:val="22"/>
          <w:lang w:eastAsia="en-US"/>
        </w:rPr>
        <w:t>финансирования, по этапам и годам реализации подпрограммы)</w:t>
      </w:r>
    </w:p>
    <w:p w:rsidR="00A17DDE" w:rsidRPr="00615672" w:rsidRDefault="00A17DDE" w:rsidP="00A17DDE">
      <w:pPr>
        <w:spacing w:line="230" w:lineRule="auto"/>
        <w:ind w:firstLine="709"/>
        <w:contextualSpacing/>
        <w:jc w:val="center"/>
        <w:rPr>
          <w:b/>
          <w:sz w:val="22"/>
          <w:szCs w:val="22"/>
          <w:lang w:eastAsia="en-US"/>
        </w:rPr>
      </w:pP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Общий объем финансирования подпрограммы в 2019 - 2035 годах составляет 1700,0 тыс. рублей, в том числе за счет средств:</w:t>
      </w:r>
      <w:r w:rsidRPr="00615672">
        <w:rPr>
          <w:spacing w:val="2"/>
          <w:sz w:val="22"/>
          <w:szCs w:val="22"/>
        </w:rPr>
        <w:br/>
        <w:t>внебюджетных источников – 1700,0 тыс. рублей (100,0 процентов).</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Прогнозируемый объем финансирования подпрограммы на I этапе составляет 700,0 тыс. рублей, в том числе:</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в 2019 году – 100,0 тыс. рублей;</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в 2020 году – 100,0 тыс. рублей;</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в 2021 году – 100,0 тыс. рублей;</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в 2022 году – 100,0 тыс. рублей;</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в 2023 году – 100,0 тыс. рублей;</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в 2024 году – 100,0 тыс. рублей;</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в 2025 году – 100,0 тыс. рублей;</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из них средства:</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внебюджетных источников – 700,0 тыс. рублей (100,0 процентов), в том числе:</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в 2019 году – 100,0 тыс. рублей;</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в 2020 году – 100,0 тыс. рублей;</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в 2021 году – 100,0 тыс. рублей;</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в 2022 году – 100,0 тыс. рублей;</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в 2023 году – 100,0 тыс. рублей;</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в 2024 году – 100,0 тыс. рублей;</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в 2025 году – 100,0 тыс. рублей.</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lastRenderedPageBreak/>
        <w:t>На II этапе объем финансирования подпрограммы составляет 500,0 тыс. рублей, из них средства:</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внебюджетных источников – 500,0 тыс. рублей (100,0 процентов).</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На III этапе объем финансирования подпрограммы составляет 500,0 тыс. рублей, из них средства:</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внебюджетных источников – 500,0 тыс. рублей (100,0 процентов).</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Объемы финансирования подпрограммы подлежат ежегодному уточнению исходя из реальных возможностей бюджетов всех уровней.</w:t>
      </w:r>
    </w:p>
    <w:p w:rsidR="00A17DDE" w:rsidRPr="00615672" w:rsidRDefault="00A17DDE" w:rsidP="00A17DDE">
      <w:pPr>
        <w:shd w:val="clear" w:color="auto" w:fill="FFFFFF"/>
        <w:ind w:firstLine="708"/>
        <w:contextualSpacing/>
        <w:jc w:val="both"/>
        <w:textAlignment w:val="baseline"/>
        <w:rPr>
          <w:spacing w:val="2"/>
          <w:sz w:val="22"/>
          <w:szCs w:val="22"/>
        </w:rPr>
      </w:pPr>
      <w:r w:rsidRPr="00615672">
        <w:rPr>
          <w:spacing w:val="2"/>
          <w:sz w:val="22"/>
          <w:szCs w:val="22"/>
        </w:rPr>
        <w:t>Ресурсное обеспечение реализации подпрограммы приведено в приложении к настоящей подпрограмме.</w:t>
      </w:r>
    </w:p>
    <w:p w:rsidR="00A17DDE" w:rsidRPr="00615672" w:rsidRDefault="00A17DDE" w:rsidP="00A17DDE">
      <w:pPr>
        <w:shd w:val="clear" w:color="auto" w:fill="FFFFFF"/>
        <w:ind w:firstLine="708"/>
        <w:contextualSpacing/>
        <w:jc w:val="both"/>
        <w:textAlignment w:val="baseline"/>
        <w:rPr>
          <w:spacing w:val="2"/>
          <w:sz w:val="22"/>
          <w:szCs w:val="22"/>
        </w:rPr>
      </w:pPr>
    </w:p>
    <w:p w:rsidR="00A17DDE" w:rsidRPr="00615672" w:rsidRDefault="00A17DDE" w:rsidP="00A17DDE">
      <w:pPr>
        <w:contextualSpacing/>
        <w:jc w:val="center"/>
        <w:rPr>
          <w:sz w:val="22"/>
          <w:szCs w:val="22"/>
          <w:lang w:eastAsia="en-US"/>
        </w:rPr>
      </w:pPr>
      <w:r w:rsidRPr="00615672">
        <w:rPr>
          <w:sz w:val="22"/>
          <w:szCs w:val="22"/>
          <w:lang w:eastAsia="en-US"/>
        </w:rPr>
        <w:t>_____________</w:t>
      </w:r>
    </w:p>
    <w:p w:rsidR="00A17DDE" w:rsidRPr="00615672" w:rsidRDefault="00A17DDE" w:rsidP="00A17DDE">
      <w:pPr>
        <w:ind w:firstLine="709"/>
        <w:contextualSpacing/>
        <w:jc w:val="both"/>
        <w:rPr>
          <w:sz w:val="22"/>
          <w:szCs w:val="22"/>
          <w:lang w:eastAsia="en-US"/>
        </w:rPr>
        <w:sectPr w:rsidR="00A17DDE" w:rsidRPr="00615672" w:rsidSect="008839DF">
          <w:headerReference w:type="default" r:id="rId22"/>
          <w:pgSz w:w="11906" w:h="16838"/>
          <w:pgMar w:top="1134" w:right="850" w:bottom="1134" w:left="1984" w:header="709" w:footer="709" w:gutter="0"/>
          <w:cols w:space="708"/>
          <w:titlePg/>
          <w:docGrid w:linePitch="360"/>
        </w:sectPr>
      </w:pPr>
    </w:p>
    <w:p w:rsidR="00A17DDE" w:rsidRPr="00615672" w:rsidRDefault="00A17DDE" w:rsidP="00A17DDE">
      <w:pPr>
        <w:widowControl w:val="0"/>
        <w:autoSpaceDE w:val="0"/>
        <w:autoSpaceDN w:val="0"/>
        <w:adjustRightInd w:val="0"/>
        <w:ind w:left="10230"/>
        <w:jc w:val="right"/>
        <w:rPr>
          <w:sz w:val="22"/>
          <w:szCs w:val="22"/>
        </w:rPr>
      </w:pPr>
      <w:r w:rsidRPr="00615672">
        <w:rPr>
          <w:sz w:val="22"/>
          <w:szCs w:val="22"/>
        </w:rPr>
        <w:lastRenderedPageBreak/>
        <w:t>Приложение</w:t>
      </w:r>
    </w:p>
    <w:p w:rsidR="00A17DDE" w:rsidRPr="00615672" w:rsidRDefault="00A17DDE" w:rsidP="00A17DDE">
      <w:pPr>
        <w:widowControl w:val="0"/>
        <w:autoSpaceDE w:val="0"/>
        <w:autoSpaceDN w:val="0"/>
        <w:adjustRightInd w:val="0"/>
        <w:ind w:left="10230"/>
        <w:jc w:val="right"/>
        <w:rPr>
          <w:sz w:val="22"/>
          <w:szCs w:val="22"/>
        </w:rPr>
      </w:pPr>
      <w:r w:rsidRPr="00615672">
        <w:rPr>
          <w:sz w:val="22"/>
          <w:szCs w:val="22"/>
        </w:rPr>
        <w:t xml:space="preserve">к подпрограмме «Информационная </w:t>
      </w:r>
    </w:p>
    <w:p w:rsidR="00A17DDE" w:rsidRPr="00615672" w:rsidRDefault="00A17DDE" w:rsidP="00A17DDE">
      <w:pPr>
        <w:widowControl w:val="0"/>
        <w:autoSpaceDE w:val="0"/>
        <w:autoSpaceDN w:val="0"/>
        <w:adjustRightInd w:val="0"/>
        <w:ind w:left="10230"/>
        <w:jc w:val="right"/>
        <w:rPr>
          <w:b/>
          <w:sz w:val="22"/>
          <w:szCs w:val="22"/>
        </w:rPr>
      </w:pPr>
      <w:r w:rsidRPr="00615672">
        <w:rPr>
          <w:sz w:val="22"/>
          <w:szCs w:val="22"/>
        </w:rPr>
        <w:t xml:space="preserve">инфраструктура» муниципальной программы Яльчикского района Чувашской Республики «Цифровое общество Яльчикского района Чувашской Республики» </w:t>
      </w:r>
    </w:p>
    <w:p w:rsidR="00A17DDE" w:rsidRPr="00615672" w:rsidRDefault="00A17DDE" w:rsidP="00A17DDE">
      <w:pPr>
        <w:jc w:val="center"/>
        <w:rPr>
          <w:b/>
          <w:sz w:val="22"/>
          <w:szCs w:val="22"/>
        </w:rPr>
      </w:pPr>
      <w:r w:rsidRPr="00615672">
        <w:rPr>
          <w:b/>
          <w:sz w:val="22"/>
          <w:szCs w:val="22"/>
        </w:rPr>
        <w:t xml:space="preserve">РЕСУРСНОЕ ОБЕСПЕЧЕНИЕ </w:t>
      </w:r>
    </w:p>
    <w:p w:rsidR="00A17DDE" w:rsidRPr="00615672" w:rsidRDefault="00A17DDE" w:rsidP="00A17DDE">
      <w:pPr>
        <w:jc w:val="center"/>
        <w:rPr>
          <w:b/>
          <w:sz w:val="22"/>
          <w:szCs w:val="22"/>
        </w:rPr>
      </w:pPr>
      <w:r w:rsidRPr="00615672">
        <w:rPr>
          <w:b/>
          <w:sz w:val="22"/>
          <w:szCs w:val="22"/>
        </w:rPr>
        <w:t xml:space="preserve">реализации подпрограммы «Информационная инфраструктура» </w:t>
      </w:r>
    </w:p>
    <w:p w:rsidR="00A17DDE" w:rsidRPr="00615672" w:rsidRDefault="00A17DDE" w:rsidP="00A17DDE">
      <w:pPr>
        <w:jc w:val="center"/>
        <w:rPr>
          <w:b/>
          <w:sz w:val="22"/>
          <w:szCs w:val="22"/>
        </w:rPr>
      </w:pPr>
      <w:r w:rsidRPr="00615672">
        <w:rPr>
          <w:b/>
          <w:sz w:val="22"/>
          <w:szCs w:val="22"/>
        </w:rPr>
        <w:t>муниципальной программы Яльчикского района Чувашской Республики «Цифровое общество Яльчикского района Чувашской Республики» за счет всех источников финансирования</w:t>
      </w:r>
    </w:p>
    <w:p w:rsidR="00A17DDE" w:rsidRPr="00615672" w:rsidRDefault="00A17DDE" w:rsidP="00A17DDE">
      <w:pPr>
        <w:rPr>
          <w:sz w:val="22"/>
          <w:szCs w:val="22"/>
        </w:rPr>
      </w:pPr>
    </w:p>
    <w:tbl>
      <w:tblPr>
        <w:tblW w:w="5275" w:type="pct"/>
        <w:tblInd w:w="-377"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80"/>
        <w:gridCol w:w="1574"/>
        <w:gridCol w:w="1565"/>
        <w:gridCol w:w="1350"/>
        <w:gridCol w:w="698"/>
        <w:gridCol w:w="596"/>
        <w:gridCol w:w="698"/>
        <w:gridCol w:w="701"/>
        <w:gridCol w:w="1122"/>
        <w:gridCol w:w="698"/>
        <w:gridCol w:w="701"/>
        <w:gridCol w:w="578"/>
        <w:gridCol w:w="682"/>
        <w:gridCol w:w="649"/>
        <w:gridCol w:w="670"/>
        <w:gridCol w:w="658"/>
        <w:gridCol w:w="729"/>
        <w:gridCol w:w="722"/>
      </w:tblGrid>
      <w:tr w:rsidR="00A17DDE" w:rsidRPr="00615672" w:rsidTr="00A17DDE">
        <w:tc>
          <w:tcPr>
            <w:tcW w:w="319" w:type="pct"/>
            <w:vMerge w:val="restart"/>
            <w:shd w:val="clear" w:color="auto" w:fill="auto"/>
          </w:tcPr>
          <w:p w:rsidR="00A17DDE" w:rsidRPr="00615672" w:rsidRDefault="00A17DDE" w:rsidP="00A17DDE">
            <w:pPr>
              <w:jc w:val="center"/>
              <w:rPr>
                <w:snapToGrid w:val="0"/>
                <w:sz w:val="22"/>
                <w:szCs w:val="22"/>
              </w:rPr>
            </w:pPr>
            <w:r w:rsidRPr="00615672">
              <w:rPr>
                <w:snapToGrid w:val="0"/>
                <w:sz w:val="22"/>
                <w:szCs w:val="22"/>
              </w:rPr>
              <w:t>Статус</w:t>
            </w:r>
          </w:p>
        </w:tc>
        <w:tc>
          <w:tcPr>
            <w:tcW w:w="512" w:type="pct"/>
            <w:vMerge w:val="restart"/>
            <w:shd w:val="clear" w:color="auto" w:fill="auto"/>
          </w:tcPr>
          <w:p w:rsidR="00A17DDE" w:rsidRPr="00615672" w:rsidRDefault="00A17DDE" w:rsidP="00A17DDE">
            <w:pPr>
              <w:jc w:val="center"/>
              <w:rPr>
                <w:snapToGrid w:val="0"/>
                <w:sz w:val="22"/>
                <w:szCs w:val="22"/>
              </w:rPr>
            </w:pPr>
            <w:r w:rsidRPr="00615672">
              <w:rPr>
                <w:snapToGrid w:val="0"/>
                <w:sz w:val="22"/>
                <w:szCs w:val="22"/>
              </w:rPr>
              <w:t>Наименование подпрограммы муниципальной программы Яльчикского района чувашской Республики (основного мероприятия, мероприятия)</w:t>
            </w:r>
          </w:p>
        </w:tc>
        <w:tc>
          <w:tcPr>
            <w:tcW w:w="509" w:type="pct"/>
            <w:vMerge w:val="restart"/>
            <w:shd w:val="clear" w:color="auto" w:fill="auto"/>
          </w:tcPr>
          <w:p w:rsidR="00A17DDE" w:rsidRPr="00615672" w:rsidRDefault="00A17DDE" w:rsidP="00A17DDE">
            <w:pPr>
              <w:jc w:val="center"/>
              <w:rPr>
                <w:snapToGrid w:val="0"/>
                <w:sz w:val="22"/>
                <w:szCs w:val="22"/>
              </w:rPr>
            </w:pPr>
            <w:r w:rsidRPr="00615672">
              <w:rPr>
                <w:snapToGrid w:val="0"/>
                <w:sz w:val="22"/>
                <w:szCs w:val="22"/>
              </w:rPr>
              <w:t>Задача подпрограммы муниципальной программы Яльчикского района Чувашской Республики</w:t>
            </w:r>
          </w:p>
        </w:tc>
        <w:tc>
          <w:tcPr>
            <w:tcW w:w="439" w:type="pct"/>
            <w:vMerge w:val="restart"/>
            <w:shd w:val="clear" w:color="auto" w:fill="auto"/>
          </w:tcPr>
          <w:p w:rsidR="00A17DDE" w:rsidRPr="00615672" w:rsidRDefault="00A17DDE" w:rsidP="00A17DDE">
            <w:pPr>
              <w:jc w:val="center"/>
              <w:rPr>
                <w:snapToGrid w:val="0"/>
                <w:sz w:val="22"/>
                <w:szCs w:val="22"/>
              </w:rPr>
            </w:pPr>
            <w:r w:rsidRPr="00615672">
              <w:rPr>
                <w:snapToGrid w:val="0"/>
                <w:sz w:val="22"/>
                <w:szCs w:val="22"/>
              </w:rPr>
              <w:t>Ответственный исполнитель, соисполнители, участники</w:t>
            </w:r>
          </w:p>
        </w:tc>
        <w:tc>
          <w:tcPr>
            <w:tcW w:w="876" w:type="pct"/>
            <w:gridSpan w:val="4"/>
            <w:shd w:val="clear" w:color="auto" w:fill="auto"/>
          </w:tcPr>
          <w:p w:rsidR="00A17DDE" w:rsidRPr="00615672" w:rsidRDefault="00A17DDE" w:rsidP="00A17DDE">
            <w:pPr>
              <w:jc w:val="center"/>
              <w:rPr>
                <w:snapToGrid w:val="0"/>
                <w:sz w:val="22"/>
                <w:szCs w:val="22"/>
              </w:rPr>
            </w:pPr>
            <w:r w:rsidRPr="00615672">
              <w:rPr>
                <w:snapToGrid w:val="0"/>
                <w:sz w:val="22"/>
                <w:szCs w:val="22"/>
              </w:rPr>
              <w:t>Код бюджетной классификации</w:t>
            </w:r>
          </w:p>
        </w:tc>
        <w:tc>
          <w:tcPr>
            <w:tcW w:w="365" w:type="pct"/>
            <w:vMerge w:val="restart"/>
            <w:shd w:val="clear" w:color="auto" w:fill="auto"/>
          </w:tcPr>
          <w:p w:rsidR="00A17DDE" w:rsidRPr="00615672" w:rsidRDefault="00A17DDE" w:rsidP="00A17DDE">
            <w:pPr>
              <w:jc w:val="center"/>
              <w:rPr>
                <w:snapToGrid w:val="0"/>
                <w:sz w:val="22"/>
                <w:szCs w:val="22"/>
              </w:rPr>
            </w:pPr>
            <w:r w:rsidRPr="00615672">
              <w:rPr>
                <w:snapToGrid w:val="0"/>
                <w:sz w:val="22"/>
                <w:szCs w:val="22"/>
              </w:rPr>
              <w:t>Источники финансирования</w:t>
            </w:r>
          </w:p>
        </w:tc>
        <w:tc>
          <w:tcPr>
            <w:tcW w:w="1980" w:type="pct"/>
            <w:gridSpan w:val="9"/>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Расходы по годам, тыс. рублей</w:t>
            </w:r>
          </w:p>
        </w:tc>
      </w:tr>
      <w:tr w:rsidR="00A17DDE" w:rsidRPr="00615672" w:rsidTr="00A17DDE">
        <w:tc>
          <w:tcPr>
            <w:tcW w:w="319" w:type="pct"/>
            <w:vMerge/>
            <w:shd w:val="clear" w:color="auto" w:fill="auto"/>
          </w:tcPr>
          <w:p w:rsidR="00A17DDE" w:rsidRPr="00615672" w:rsidRDefault="00A17DDE" w:rsidP="00A17DDE">
            <w:pPr>
              <w:jc w:val="center"/>
              <w:rPr>
                <w:snapToGrid w:val="0"/>
                <w:sz w:val="22"/>
                <w:szCs w:val="22"/>
              </w:rPr>
            </w:pPr>
          </w:p>
        </w:tc>
        <w:tc>
          <w:tcPr>
            <w:tcW w:w="512" w:type="pct"/>
            <w:vMerge/>
            <w:shd w:val="clear" w:color="auto" w:fill="auto"/>
          </w:tcPr>
          <w:p w:rsidR="00A17DDE" w:rsidRPr="00615672" w:rsidRDefault="00A17DDE" w:rsidP="00A17DDE">
            <w:pPr>
              <w:jc w:val="center"/>
              <w:rPr>
                <w:snapToGrid w:val="0"/>
                <w:sz w:val="22"/>
                <w:szCs w:val="22"/>
              </w:rPr>
            </w:pPr>
          </w:p>
        </w:tc>
        <w:tc>
          <w:tcPr>
            <w:tcW w:w="509" w:type="pct"/>
            <w:vMerge/>
            <w:shd w:val="clear" w:color="auto" w:fill="auto"/>
          </w:tcPr>
          <w:p w:rsidR="00A17DDE" w:rsidRPr="00615672" w:rsidRDefault="00A17DDE" w:rsidP="00A17DDE">
            <w:pPr>
              <w:jc w:val="center"/>
              <w:rPr>
                <w:snapToGrid w:val="0"/>
                <w:sz w:val="22"/>
                <w:szCs w:val="22"/>
              </w:rPr>
            </w:pPr>
          </w:p>
        </w:tc>
        <w:tc>
          <w:tcPr>
            <w:tcW w:w="439"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главный распорядитель бюджетных средств</w:t>
            </w:r>
          </w:p>
        </w:tc>
        <w:tc>
          <w:tcPr>
            <w:tcW w:w="194"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раздел, подраздел</w:t>
            </w:r>
          </w:p>
        </w:tc>
        <w:tc>
          <w:tcPr>
            <w:tcW w:w="227" w:type="pct"/>
            <w:shd w:val="clear" w:color="auto" w:fill="auto"/>
          </w:tcPr>
          <w:p w:rsidR="00A17DDE" w:rsidRPr="00615672" w:rsidRDefault="00A17DDE" w:rsidP="00A17DDE">
            <w:pPr>
              <w:jc w:val="center"/>
              <w:rPr>
                <w:snapToGrid w:val="0"/>
                <w:sz w:val="22"/>
                <w:szCs w:val="22"/>
              </w:rPr>
            </w:pPr>
            <w:r w:rsidRPr="00615672">
              <w:rPr>
                <w:snapToGrid w:val="0"/>
                <w:sz w:val="22"/>
                <w:szCs w:val="22"/>
              </w:rPr>
              <w:t>целевая статья расходов</w:t>
            </w:r>
          </w:p>
        </w:tc>
        <w:tc>
          <w:tcPr>
            <w:tcW w:w="228"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группа (подгруппа) вида расходов</w:t>
            </w:r>
          </w:p>
        </w:tc>
        <w:tc>
          <w:tcPr>
            <w:tcW w:w="365" w:type="pct"/>
            <w:vMerge/>
            <w:shd w:val="clear" w:color="auto" w:fill="auto"/>
          </w:tcPr>
          <w:p w:rsidR="00A17DDE" w:rsidRPr="00615672" w:rsidRDefault="00A17DDE" w:rsidP="00A17DDE">
            <w:pPr>
              <w:jc w:val="center"/>
              <w:rPr>
                <w:snapToGrid w:val="0"/>
                <w:sz w:val="22"/>
                <w:szCs w:val="22"/>
              </w:rPr>
            </w:pPr>
          </w:p>
        </w:tc>
        <w:tc>
          <w:tcPr>
            <w:tcW w:w="227" w:type="pct"/>
            <w:shd w:val="clear" w:color="auto" w:fill="auto"/>
          </w:tcPr>
          <w:p w:rsidR="00A17DDE" w:rsidRPr="00615672" w:rsidRDefault="00A17DDE" w:rsidP="00A17DDE">
            <w:pPr>
              <w:ind w:left="-57" w:right="-57"/>
              <w:jc w:val="center"/>
              <w:rPr>
                <w:sz w:val="22"/>
                <w:szCs w:val="22"/>
              </w:rPr>
            </w:pPr>
            <w:r w:rsidRPr="00615672">
              <w:rPr>
                <w:sz w:val="22"/>
                <w:szCs w:val="22"/>
              </w:rPr>
              <w:t>2019</w:t>
            </w:r>
          </w:p>
        </w:tc>
        <w:tc>
          <w:tcPr>
            <w:tcW w:w="228" w:type="pct"/>
            <w:shd w:val="clear" w:color="auto" w:fill="auto"/>
          </w:tcPr>
          <w:p w:rsidR="00A17DDE" w:rsidRPr="00615672" w:rsidRDefault="00A17DDE" w:rsidP="00A17DDE">
            <w:pPr>
              <w:ind w:left="-57" w:right="-57"/>
              <w:jc w:val="center"/>
              <w:rPr>
                <w:sz w:val="22"/>
                <w:szCs w:val="22"/>
              </w:rPr>
            </w:pPr>
            <w:r w:rsidRPr="00615672">
              <w:rPr>
                <w:sz w:val="22"/>
                <w:szCs w:val="22"/>
              </w:rPr>
              <w:t>2020</w:t>
            </w:r>
          </w:p>
        </w:tc>
        <w:tc>
          <w:tcPr>
            <w:tcW w:w="188" w:type="pct"/>
            <w:shd w:val="clear" w:color="auto" w:fill="auto"/>
          </w:tcPr>
          <w:p w:rsidR="00A17DDE" w:rsidRPr="00615672" w:rsidRDefault="00A17DDE" w:rsidP="00A17DDE">
            <w:pPr>
              <w:ind w:left="-57" w:right="-57"/>
              <w:jc w:val="center"/>
              <w:rPr>
                <w:sz w:val="22"/>
                <w:szCs w:val="22"/>
              </w:rPr>
            </w:pPr>
            <w:r w:rsidRPr="00615672">
              <w:rPr>
                <w:sz w:val="22"/>
                <w:szCs w:val="22"/>
              </w:rPr>
              <w:t>2021</w:t>
            </w:r>
          </w:p>
        </w:tc>
        <w:tc>
          <w:tcPr>
            <w:tcW w:w="222" w:type="pct"/>
            <w:shd w:val="clear" w:color="auto" w:fill="auto"/>
          </w:tcPr>
          <w:p w:rsidR="00A17DDE" w:rsidRPr="00615672" w:rsidRDefault="00A17DDE" w:rsidP="00A17DDE">
            <w:pPr>
              <w:ind w:left="-57" w:right="-57"/>
              <w:jc w:val="center"/>
              <w:rPr>
                <w:sz w:val="22"/>
                <w:szCs w:val="22"/>
              </w:rPr>
            </w:pPr>
            <w:r w:rsidRPr="00615672">
              <w:rPr>
                <w:snapToGrid w:val="0"/>
                <w:sz w:val="22"/>
                <w:szCs w:val="22"/>
              </w:rPr>
              <w:t>2022</w:t>
            </w:r>
          </w:p>
        </w:tc>
        <w:tc>
          <w:tcPr>
            <w:tcW w:w="211"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2023</w:t>
            </w:r>
          </w:p>
        </w:tc>
        <w:tc>
          <w:tcPr>
            <w:tcW w:w="218"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2024</w:t>
            </w:r>
          </w:p>
        </w:tc>
        <w:tc>
          <w:tcPr>
            <w:tcW w:w="214"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2025</w:t>
            </w:r>
          </w:p>
        </w:tc>
        <w:tc>
          <w:tcPr>
            <w:tcW w:w="237"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2026–2030</w:t>
            </w:r>
          </w:p>
        </w:tc>
        <w:tc>
          <w:tcPr>
            <w:tcW w:w="234"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2031–2035</w:t>
            </w:r>
          </w:p>
        </w:tc>
      </w:tr>
    </w:tbl>
    <w:p w:rsidR="00A17DDE" w:rsidRPr="00615672" w:rsidRDefault="00A17DDE" w:rsidP="00A17DDE">
      <w:pPr>
        <w:widowControl w:val="0"/>
        <w:suppressAutoHyphens/>
        <w:spacing w:line="20" w:lineRule="exact"/>
        <w:rPr>
          <w:sz w:val="22"/>
          <w:szCs w:val="22"/>
          <w:lang w:eastAsia="en-US"/>
        </w:rPr>
      </w:pPr>
    </w:p>
    <w:tbl>
      <w:tblPr>
        <w:tblW w:w="5305" w:type="pct"/>
        <w:tblInd w:w="-377"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80"/>
        <w:gridCol w:w="1571"/>
        <w:gridCol w:w="1561"/>
        <w:gridCol w:w="1345"/>
        <w:gridCol w:w="699"/>
        <w:gridCol w:w="594"/>
        <w:gridCol w:w="720"/>
        <w:gridCol w:w="652"/>
        <w:gridCol w:w="1163"/>
        <w:gridCol w:w="699"/>
        <w:gridCol w:w="680"/>
        <w:gridCol w:w="683"/>
        <w:gridCol w:w="683"/>
        <w:gridCol w:w="649"/>
        <w:gridCol w:w="671"/>
        <w:gridCol w:w="659"/>
        <w:gridCol w:w="730"/>
        <w:gridCol w:w="720"/>
      </w:tblGrid>
      <w:tr w:rsidR="00A17DDE" w:rsidRPr="00615672" w:rsidTr="00A17DDE">
        <w:trPr>
          <w:tblHeader/>
        </w:trPr>
        <w:tc>
          <w:tcPr>
            <w:tcW w:w="317" w:type="pct"/>
          </w:tcPr>
          <w:p w:rsidR="00A17DDE" w:rsidRPr="00615672" w:rsidRDefault="00A17DDE" w:rsidP="00A17DDE">
            <w:pPr>
              <w:jc w:val="center"/>
              <w:rPr>
                <w:snapToGrid w:val="0"/>
                <w:sz w:val="22"/>
                <w:szCs w:val="22"/>
              </w:rPr>
            </w:pPr>
            <w:r w:rsidRPr="00615672">
              <w:rPr>
                <w:snapToGrid w:val="0"/>
                <w:sz w:val="22"/>
                <w:szCs w:val="22"/>
              </w:rPr>
              <w:t>1</w:t>
            </w:r>
          </w:p>
        </w:tc>
        <w:tc>
          <w:tcPr>
            <w:tcW w:w="508" w:type="pct"/>
          </w:tcPr>
          <w:p w:rsidR="00A17DDE" w:rsidRPr="00615672" w:rsidRDefault="00A17DDE" w:rsidP="00A17DDE">
            <w:pPr>
              <w:jc w:val="center"/>
              <w:rPr>
                <w:snapToGrid w:val="0"/>
                <w:sz w:val="22"/>
                <w:szCs w:val="22"/>
              </w:rPr>
            </w:pPr>
            <w:r w:rsidRPr="00615672">
              <w:rPr>
                <w:snapToGrid w:val="0"/>
                <w:sz w:val="22"/>
                <w:szCs w:val="22"/>
              </w:rPr>
              <w:t>2</w:t>
            </w:r>
          </w:p>
        </w:tc>
        <w:tc>
          <w:tcPr>
            <w:tcW w:w="505" w:type="pct"/>
          </w:tcPr>
          <w:p w:rsidR="00A17DDE" w:rsidRPr="00615672" w:rsidRDefault="00A17DDE" w:rsidP="00A17DDE">
            <w:pPr>
              <w:jc w:val="center"/>
              <w:rPr>
                <w:snapToGrid w:val="0"/>
                <w:sz w:val="22"/>
                <w:szCs w:val="22"/>
              </w:rPr>
            </w:pPr>
            <w:r w:rsidRPr="00615672">
              <w:rPr>
                <w:snapToGrid w:val="0"/>
                <w:sz w:val="22"/>
                <w:szCs w:val="22"/>
              </w:rPr>
              <w:t>3</w:t>
            </w:r>
          </w:p>
        </w:tc>
        <w:tc>
          <w:tcPr>
            <w:tcW w:w="435" w:type="pct"/>
          </w:tcPr>
          <w:p w:rsidR="00A17DDE" w:rsidRPr="00615672" w:rsidRDefault="00A17DDE" w:rsidP="00A17DDE">
            <w:pPr>
              <w:jc w:val="center"/>
              <w:rPr>
                <w:snapToGrid w:val="0"/>
                <w:sz w:val="22"/>
                <w:szCs w:val="22"/>
              </w:rPr>
            </w:pPr>
            <w:r w:rsidRPr="00615672">
              <w:rPr>
                <w:snapToGrid w:val="0"/>
                <w:sz w:val="22"/>
                <w:szCs w:val="22"/>
              </w:rPr>
              <w:t>4</w:t>
            </w:r>
          </w:p>
        </w:tc>
        <w:tc>
          <w:tcPr>
            <w:tcW w:w="226" w:type="pct"/>
          </w:tcPr>
          <w:p w:rsidR="00A17DDE" w:rsidRPr="00615672" w:rsidRDefault="00A17DDE" w:rsidP="00A17DDE">
            <w:pPr>
              <w:jc w:val="center"/>
              <w:rPr>
                <w:snapToGrid w:val="0"/>
                <w:sz w:val="22"/>
                <w:szCs w:val="22"/>
              </w:rPr>
            </w:pPr>
            <w:r w:rsidRPr="00615672">
              <w:rPr>
                <w:snapToGrid w:val="0"/>
                <w:sz w:val="22"/>
                <w:szCs w:val="22"/>
              </w:rPr>
              <w:t>5</w:t>
            </w:r>
          </w:p>
        </w:tc>
        <w:tc>
          <w:tcPr>
            <w:tcW w:w="192" w:type="pct"/>
          </w:tcPr>
          <w:p w:rsidR="00A17DDE" w:rsidRPr="00615672" w:rsidRDefault="00A17DDE" w:rsidP="00A17DDE">
            <w:pPr>
              <w:ind w:left="-57" w:right="-57"/>
              <w:jc w:val="center"/>
              <w:rPr>
                <w:snapToGrid w:val="0"/>
                <w:sz w:val="22"/>
                <w:szCs w:val="22"/>
              </w:rPr>
            </w:pPr>
            <w:r w:rsidRPr="00615672">
              <w:rPr>
                <w:snapToGrid w:val="0"/>
                <w:sz w:val="22"/>
                <w:szCs w:val="22"/>
              </w:rPr>
              <w:t>6</w:t>
            </w:r>
          </w:p>
        </w:tc>
        <w:tc>
          <w:tcPr>
            <w:tcW w:w="233" w:type="pct"/>
          </w:tcPr>
          <w:p w:rsidR="00A17DDE" w:rsidRPr="00615672" w:rsidRDefault="00A17DDE" w:rsidP="00A17DDE">
            <w:pPr>
              <w:jc w:val="center"/>
              <w:rPr>
                <w:snapToGrid w:val="0"/>
                <w:sz w:val="22"/>
                <w:szCs w:val="22"/>
              </w:rPr>
            </w:pPr>
            <w:r w:rsidRPr="00615672">
              <w:rPr>
                <w:snapToGrid w:val="0"/>
                <w:sz w:val="22"/>
                <w:szCs w:val="22"/>
              </w:rPr>
              <w:t>7</w:t>
            </w:r>
          </w:p>
        </w:tc>
        <w:tc>
          <w:tcPr>
            <w:tcW w:w="211" w:type="pct"/>
          </w:tcPr>
          <w:p w:rsidR="00A17DDE" w:rsidRPr="00615672" w:rsidRDefault="00A17DDE" w:rsidP="00A17DDE">
            <w:pPr>
              <w:jc w:val="center"/>
              <w:rPr>
                <w:snapToGrid w:val="0"/>
                <w:sz w:val="22"/>
                <w:szCs w:val="22"/>
              </w:rPr>
            </w:pPr>
            <w:r w:rsidRPr="00615672">
              <w:rPr>
                <w:snapToGrid w:val="0"/>
                <w:sz w:val="22"/>
                <w:szCs w:val="22"/>
              </w:rPr>
              <w:t>8</w:t>
            </w:r>
          </w:p>
        </w:tc>
        <w:tc>
          <w:tcPr>
            <w:tcW w:w="376" w:type="pct"/>
          </w:tcPr>
          <w:p w:rsidR="00A17DDE" w:rsidRPr="00615672" w:rsidRDefault="00A17DDE" w:rsidP="00A17DDE">
            <w:pPr>
              <w:jc w:val="center"/>
              <w:rPr>
                <w:snapToGrid w:val="0"/>
                <w:sz w:val="22"/>
                <w:szCs w:val="22"/>
              </w:rPr>
            </w:pPr>
            <w:r w:rsidRPr="00615672">
              <w:rPr>
                <w:snapToGrid w:val="0"/>
                <w:sz w:val="22"/>
                <w:szCs w:val="22"/>
              </w:rPr>
              <w:t>9</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10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11</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12</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13</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14</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15</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16</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17</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18</w:t>
            </w:r>
          </w:p>
        </w:tc>
      </w:tr>
      <w:tr w:rsidR="00A17DDE" w:rsidRPr="00615672" w:rsidTr="00A17DDE">
        <w:tc>
          <w:tcPr>
            <w:tcW w:w="317" w:type="pct"/>
            <w:vMerge w:val="restart"/>
          </w:tcPr>
          <w:p w:rsidR="00A17DDE" w:rsidRPr="00615672" w:rsidRDefault="00A17DDE" w:rsidP="00A17DDE">
            <w:pPr>
              <w:jc w:val="both"/>
              <w:rPr>
                <w:b/>
                <w:snapToGrid w:val="0"/>
                <w:sz w:val="22"/>
                <w:szCs w:val="22"/>
              </w:rPr>
            </w:pPr>
            <w:r w:rsidRPr="00615672">
              <w:rPr>
                <w:b/>
                <w:snapToGrid w:val="0"/>
                <w:sz w:val="22"/>
                <w:szCs w:val="22"/>
              </w:rPr>
              <w:t>Подпрограмма</w:t>
            </w:r>
          </w:p>
        </w:tc>
        <w:tc>
          <w:tcPr>
            <w:tcW w:w="508" w:type="pct"/>
            <w:vMerge w:val="restart"/>
          </w:tcPr>
          <w:p w:rsidR="00A17DDE" w:rsidRPr="00615672" w:rsidRDefault="00A17DDE" w:rsidP="00A17DDE">
            <w:pPr>
              <w:jc w:val="both"/>
              <w:rPr>
                <w:b/>
                <w:snapToGrid w:val="0"/>
                <w:sz w:val="22"/>
                <w:szCs w:val="22"/>
              </w:rPr>
            </w:pPr>
            <w:r w:rsidRPr="00615672">
              <w:rPr>
                <w:b/>
                <w:snapToGrid w:val="0"/>
                <w:sz w:val="22"/>
                <w:szCs w:val="22"/>
              </w:rPr>
              <w:t>«Информационная инфраструктура»</w:t>
            </w:r>
          </w:p>
        </w:tc>
        <w:tc>
          <w:tcPr>
            <w:tcW w:w="505" w:type="pct"/>
            <w:vMerge w:val="restart"/>
          </w:tcPr>
          <w:p w:rsidR="00A17DDE" w:rsidRPr="00615672" w:rsidRDefault="00A17DDE" w:rsidP="00A17DDE">
            <w:pPr>
              <w:jc w:val="both"/>
              <w:rPr>
                <w:b/>
                <w:snapToGrid w:val="0"/>
                <w:sz w:val="22"/>
                <w:szCs w:val="22"/>
              </w:rPr>
            </w:pPr>
          </w:p>
        </w:tc>
        <w:tc>
          <w:tcPr>
            <w:tcW w:w="435" w:type="pct"/>
            <w:vMerge w:val="restart"/>
          </w:tcPr>
          <w:p w:rsidR="00A17DDE" w:rsidRPr="00615672" w:rsidRDefault="00A17DDE" w:rsidP="00A17DDE">
            <w:pPr>
              <w:contextualSpacing/>
              <w:jc w:val="both"/>
              <w:rPr>
                <w:b/>
                <w:sz w:val="22"/>
                <w:szCs w:val="22"/>
                <w:lang w:eastAsia="en-US"/>
              </w:rPr>
            </w:pPr>
            <w:r w:rsidRPr="00615672">
              <w:rPr>
                <w:b/>
                <w:sz w:val="22"/>
                <w:szCs w:val="22"/>
                <w:lang w:eastAsia="en-US"/>
              </w:rPr>
              <w:t>ответственный исполнитель – Отдел культуры  и информационного обеспечения</w:t>
            </w:r>
          </w:p>
        </w:tc>
        <w:tc>
          <w:tcPr>
            <w:tcW w:w="226" w:type="pct"/>
          </w:tcPr>
          <w:p w:rsidR="00A17DDE" w:rsidRPr="00615672" w:rsidRDefault="00A17DDE" w:rsidP="00A17DDE">
            <w:pPr>
              <w:jc w:val="both"/>
              <w:rPr>
                <w:b/>
                <w:snapToGrid w:val="0"/>
                <w:sz w:val="22"/>
                <w:szCs w:val="22"/>
              </w:rPr>
            </w:pPr>
          </w:p>
        </w:tc>
        <w:tc>
          <w:tcPr>
            <w:tcW w:w="192" w:type="pct"/>
          </w:tcPr>
          <w:p w:rsidR="00A17DDE" w:rsidRPr="00615672" w:rsidRDefault="00A17DDE" w:rsidP="00A17DDE">
            <w:pPr>
              <w:ind w:left="-57" w:right="-57"/>
              <w:jc w:val="both"/>
              <w:rPr>
                <w:b/>
                <w:snapToGrid w:val="0"/>
                <w:sz w:val="22"/>
                <w:szCs w:val="22"/>
              </w:rPr>
            </w:pPr>
          </w:p>
        </w:tc>
        <w:tc>
          <w:tcPr>
            <w:tcW w:w="233" w:type="pct"/>
          </w:tcPr>
          <w:p w:rsidR="00A17DDE" w:rsidRPr="00615672" w:rsidRDefault="00A17DDE" w:rsidP="00A17DDE">
            <w:pPr>
              <w:jc w:val="both"/>
              <w:rPr>
                <w:b/>
                <w:snapToGrid w:val="0"/>
                <w:sz w:val="22"/>
                <w:szCs w:val="22"/>
              </w:rPr>
            </w:pPr>
          </w:p>
        </w:tc>
        <w:tc>
          <w:tcPr>
            <w:tcW w:w="211" w:type="pct"/>
          </w:tcPr>
          <w:p w:rsidR="00A17DDE" w:rsidRPr="00615672" w:rsidRDefault="00A17DDE" w:rsidP="00A17DDE">
            <w:pPr>
              <w:jc w:val="both"/>
              <w:rPr>
                <w:b/>
                <w:snapToGrid w:val="0"/>
                <w:sz w:val="22"/>
                <w:szCs w:val="22"/>
              </w:rPr>
            </w:pPr>
          </w:p>
        </w:tc>
        <w:tc>
          <w:tcPr>
            <w:tcW w:w="376" w:type="pct"/>
          </w:tcPr>
          <w:p w:rsidR="00A17DDE" w:rsidRPr="00615672" w:rsidRDefault="00A17DDE" w:rsidP="00A17DDE">
            <w:pPr>
              <w:jc w:val="both"/>
              <w:rPr>
                <w:b/>
                <w:snapToGrid w:val="0"/>
                <w:sz w:val="22"/>
                <w:szCs w:val="22"/>
              </w:rPr>
            </w:pPr>
            <w:r w:rsidRPr="00615672">
              <w:rPr>
                <w:b/>
                <w:snapToGrid w:val="0"/>
                <w:sz w:val="22"/>
                <w:szCs w:val="22"/>
              </w:rPr>
              <w:t>всего</w:t>
            </w:r>
          </w:p>
        </w:tc>
        <w:tc>
          <w:tcPr>
            <w:tcW w:w="226" w:type="pct"/>
          </w:tcPr>
          <w:p w:rsidR="00A17DDE" w:rsidRPr="00615672" w:rsidRDefault="00A17DDE" w:rsidP="00A17DDE">
            <w:pPr>
              <w:contextualSpacing/>
              <w:jc w:val="center"/>
              <w:rPr>
                <w:b/>
                <w:snapToGrid w:val="0"/>
                <w:sz w:val="22"/>
                <w:szCs w:val="22"/>
              </w:rPr>
            </w:pPr>
            <w:r w:rsidRPr="00615672">
              <w:rPr>
                <w:b/>
                <w:snapToGrid w:val="0"/>
                <w:sz w:val="22"/>
                <w:szCs w:val="22"/>
              </w:rPr>
              <w:t>100,0</w:t>
            </w:r>
          </w:p>
        </w:tc>
        <w:tc>
          <w:tcPr>
            <w:tcW w:w="22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100,0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100,0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100,0</w:t>
            </w:r>
          </w:p>
        </w:tc>
        <w:tc>
          <w:tcPr>
            <w:tcW w:w="21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100,0</w:t>
            </w:r>
          </w:p>
        </w:tc>
        <w:tc>
          <w:tcPr>
            <w:tcW w:w="217"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100,0</w:t>
            </w:r>
          </w:p>
        </w:tc>
        <w:tc>
          <w:tcPr>
            <w:tcW w:w="21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100,0</w:t>
            </w:r>
          </w:p>
        </w:tc>
        <w:tc>
          <w:tcPr>
            <w:tcW w:w="236" w:type="pct"/>
          </w:tcPr>
          <w:p w:rsidR="00A17DDE" w:rsidRPr="00615672" w:rsidRDefault="00A17DDE" w:rsidP="00A17DDE">
            <w:pPr>
              <w:contextualSpacing/>
              <w:jc w:val="center"/>
              <w:rPr>
                <w:b/>
                <w:snapToGrid w:val="0"/>
                <w:sz w:val="22"/>
                <w:szCs w:val="22"/>
              </w:rPr>
            </w:pPr>
            <w:r w:rsidRPr="00615672">
              <w:rPr>
                <w:b/>
                <w:snapToGrid w:val="0"/>
                <w:sz w:val="22"/>
                <w:szCs w:val="22"/>
              </w:rPr>
              <w:t>500,0</w:t>
            </w:r>
          </w:p>
        </w:tc>
        <w:tc>
          <w:tcPr>
            <w:tcW w:w="233" w:type="pct"/>
          </w:tcPr>
          <w:p w:rsidR="00A17DDE" w:rsidRPr="00615672" w:rsidRDefault="00A17DDE" w:rsidP="00A17DDE">
            <w:pPr>
              <w:contextualSpacing/>
              <w:jc w:val="center"/>
              <w:rPr>
                <w:b/>
                <w:snapToGrid w:val="0"/>
                <w:sz w:val="22"/>
                <w:szCs w:val="22"/>
              </w:rPr>
            </w:pPr>
            <w:r w:rsidRPr="00615672">
              <w:rPr>
                <w:b/>
                <w:snapToGrid w:val="0"/>
                <w:sz w:val="22"/>
                <w:szCs w:val="22"/>
              </w:rPr>
              <w:t>500,0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08" w:type="pct"/>
            <w:vMerge/>
          </w:tcPr>
          <w:p w:rsidR="00A17DDE" w:rsidRPr="00615672" w:rsidRDefault="00A17DDE" w:rsidP="00A17DDE">
            <w:pPr>
              <w:jc w:val="both"/>
              <w:rPr>
                <w:b/>
                <w:snapToGrid w:val="0"/>
                <w:sz w:val="22"/>
                <w:szCs w:val="22"/>
              </w:rPr>
            </w:pPr>
          </w:p>
        </w:tc>
        <w:tc>
          <w:tcPr>
            <w:tcW w:w="505" w:type="pct"/>
            <w:vMerge/>
          </w:tcPr>
          <w:p w:rsidR="00A17DDE" w:rsidRPr="00615672" w:rsidRDefault="00A17DDE" w:rsidP="00A17DDE">
            <w:pPr>
              <w:jc w:val="both"/>
              <w:rPr>
                <w:b/>
                <w:snapToGrid w:val="0"/>
                <w:sz w:val="22"/>
                <w:szCs w:val="22"/>
              </w:rPr>
            </w:pPr>
          </w:p>
        </w:tc>
        <w:tc>
          <w:tcPr>
            <w:tcW w:w="43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jc w:val="both"/>
              <w:rPr>
                <w:b/>
                <w:snapToGrid w:val="0"/>
                <w:sz w:val="22"/>
                <w:szCs w:val="22"/>
              </w:rPr>
            </w:pPr>
          </w:p>
        </w:tc>
        <w:tc>
          <w:tcPr>
            <w:tcW w:w="192" w:type="pct"/>
          </w:tcPr>
          <w:p w:rsidR="00A17DDE" w:rsidRPr="00615672" w:rsidRDefault="00A17DDE" w:rsidP="00A17DDE">
            <w:pPr>
              <w:ind w:left="-57" w:right="-57"/>
              <w:jc w:val="both"/>
              <w:rPr>
                <w:b/>
                <w:snapToGrid w:val="0"/>
                <w:sz w:val="22"/>
                <w:szCs w:val="22"/>
              </w:rPr>
            </w:pPr>
          </w:p>
        </w:tc>
        <w:tc>
          <w:tcPr>
            <w:tcW w:w="233" w:type="pct"/>
          </w:tcPr>
          <w:p w:rsidR="00A17DDE" w:rsidRPr="00615672" w:rsidRDefault="00A17DDE" w:rsidP="00A17DDE">
            <w:pPr>
              <w:jc w:val="both"/>
              <w:rPr>
                <w:b/>
                <w:snapToGrid w:val="0"/>
                <w:sz w:val="22"/>
                <w:szCs w:val="22"/>
              </w:rPr>
            </w:pPr>
          </w:p>
        </w:tc>
        <w:tc>
          <w:tcPr>
            <w:tcW w:w="211" w:type="pct"/>
          </w:tcPr>
          <w:p w:rsidR="00A17DDE" w:rsidRPr="00615672" w:rsidRDefault="00A17DDE" w:rsidP="00A17DDE">
            <w:pPr>
              <w:jc w:val="both"/>
              <w:rPr>
                <w:b/>
                <w:snapToGrid w:val="0"/>
                <w:sz w:val="22"/>
                <w:szCs w:val="22"/>
              </w:rPr>
            </w:pPr>
          </w:p>
        </w:tc>
        <w:tc>
          <w:tcPr>
            <w:tcW w:w="376" w:type="pct"/>
          </w:tcPr>
          <w:p w:rsidR="00A17DDE" w:rsidRPr="00615672" w:rsidRDefault="00A17DDE" w:rsidP="00A17DDE">
            <w:pPr>
              <w:jc w:val="both"/>
              <w:rPr>
                <w:b/>
                <w:snapToGrid w:val="0"/>
                <w:sz w:val="22"/>
                <w:szCs w:val="22"/>
              </w:rPr>
            </w:pPr>
            <w:r w:rsidRPr="00615672">
              <w:rPr>
                <w:b/>
                <w:snapToGrid w:val="0"/>
                <w:sz w:val="22"/>
                <w:szCs w:val="22"/>
              </w:rPr>
              <w:t>федеральный бюджет</w:t>
            </w:r>
          </w:p>
        </w:tc>
        <w:tc>
          <w:tcPr>
            <w:tcW w:w="22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7"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08" w:type="pct"/>
            <w:vMerge/>
          </w:tcPr>
          <w:p w:rsidR="00A17DDE" w:rsidRPr="00615672" w:rsidRDefault="00A17DDE" w:rsidP="00A17DDE">
            <w:pPr>
              <w:jc w:val="both"/>
              <w:rPr>
                <w:b/>
                <w:snapToGrid w:val="0"/>
                <w:sz w:val="22"/>
                <w:szCs w:val="22"/>
              </w:rPr>
            </w:pPr>
          </w:p>
        </w:tc>
        <w:tc>
          <w:tcPr>
            <w:tcW w:w="505" w:type="pct"/>
            <w:vMerge/>
          </w:tcPr>
          <w:p w:rsidR="00A17DDE" w:rsidRPr="00615672" w:rsidRDefault="00A17DDE" w:rsidP="00A17DDE">
            <w:pPr>
              <w:jc w:val="both"/>
              <w:rPr>
                <w:b/>
                <w:snapToGrid w:val="0"/>
                <w:sz w:val="22"/>
                <w:szCs w:val="22"/>
              </w:rPr>
            </w:pPr>
          </w:p>
        </w:tc>
        <w:tc>
          <w:tcPr>
            <w:tcW w:w="43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jc w:val="both"/>
              <w:rPr>
                <w:b/>
                <w:snapToGrid w:val="0"/>
                <w:sz w:val="22"/>
                <w:szCs w:val="22"/>
              </w:rPr>
            </w:pPr>
          </w:p>
        </w:tc>
        <w:tc>
          <w:tcPr>
            <w:tcW w:w="192" w:type="pct"/>
          </w:tcPr>
          <w:p w:rsidR="00A17DDE" w:rsidRPr="00615672" w:rsidRDefault="00A17DDE" w:rsidP="00A17DDE">
            <w:pPr>
              <w:ind w:left="-57" w:right="-57"/>
              <w:jc w:val="both"/>
              <w:rPr>
                <w:b/>
                <w:snapToGrid w:val="0"/>
                <w:sz w:val="22"/>
                <w:szCs w:val="22"/>
              </w:rPr>
            </w:pPr>
          </w:p>
        </w:tc>
        <w:tc>
          <w:tcPr>
            <w:tcW w:w="233" w:type="pct"/>
          </w:tcPr>
          <w:p w:rsidR="00A17DDE" w:rsidRPr="00615672" w:rsidRDefault="00A17DDE" w:rsidP="00A17DDE">
            <w:pPr>
              <w:jc w:val="both"/>
              <w:rPr>
                <w:b/>
                <w:snapToGrid w:val="0"/>
                <w:sz w:val="22"/>
                <w:szCs w:val="22"/>
              </w:rPr>
            </w:pPr>
          </w:p>
        </w:tc>
        <w:tc>
          <w:tcPr>
            <w:tcW w:w="211" w:type="pct"/>
          </w:tcPr>
          <w:p w:rsidR="00A17DDE" w:rsidRPr="00615672" w:rsidRDefault="00A17DDE" w:rsidP="00A17DDE">
            <w:pPr>
              <w:jc w:val="both"/>
              <w:rPr>
                <w:b/>
                <w:snapToGrid w:val="0"/>
                <w:sz w:val="22"/>
                <w:szCs w:val="22"/>
              </w:rPr>
            </w:pPr>
          </w:p>
        </w:tc>
        <w:tc>
          <w:tcPr>
            <w:tcW w:w="376" w:type="pct"/>
          </w:tcPr>
          <w:p w:rsidR="00A17DDE" w:rsidRPr="00615672" w:rsidRDefault="00A17DDE" w:rsidP="00A17DDE">
            <w:pPr>
              <w:contextualSpacing/>
              <w:jc w:val="both"/>
              <w:textAlignment w:val="baseline"/>
              <w:rPr>
                <w:b/>
                <w:sz w:val="22"/>
                <w:szCs w:val="22"/>
              </w:rPr>
            </w:pPr>
            <w:r w:rsidRPr="00615672">
              <w:rPr>
                <w:b/>
                <w:sz w:val="22"/>
                <w:szCs w:val="22"/>
              </w:rPr>
              <w:t>республиканский бюджет Чувашской Республики</w:t>
            </w:r>
          </w:p>
        </w:tc>
        <w:tc>
          <w:tcPr>
            <w:tcW w:w="22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7"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08" w:type="pct"/>
            <w:vMerge/>
          </w:tcPr>
          <w:p w:rsidR="00A17DDE" w:rsidRPr="00615672" w:rsidRDefault="00A17DDE" w:rsidP="00A17DDE">
            <w:pPr>
              <w:jc w:val="both"/>
              <w:rPr>
                <w:b/>
                <w:snapToGrid w:val="0"/>
                <w:sz w:val="22"/>
                <w:szCs w:val="22"/>
              </w:rPr>
            </w:pPr>
          </w:p>
        </w:tc>
        <w:tc>
          <w:tcPr>
            <w:tcW w:w="505" w:type="pct"/>
            <w:vMerge/>
          </w:tcPr>
          <w:p w:rsidR="00A17DDE" w:rsidRPr="00615672" w:rsidRDefault="00A17DDE" w:rsidP="00A17DDE">
            <w:pPr>
              <w:jc w:val="both"/>
              <w:rPr>
                <w:b/>
                <w:snapToGrid w:val="0"/>
                <w:sz w:val="22"/>
                <w:szCs w:val="22"/>
              </w:rPr>
            </w:pPr>
          </w:p>
        </w:tc>
        <w:tc>
          <w:tcPr>
            <w:tcW w:w="43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jc w:val="both"/>
              <w:rPr>
                <w:b/>
                <w:snapToGrid w:val="0"/>
                <w:sz w:val="22"/>
                <w:szCs w:val="22"/>
              </w:rPr>
            </w:pPr>
          </w:p>
        </w:tc>
        <w:tc>
          <w:tcPr>
            <w:tcW w:w="192" w:type="pct"/>
          </w:tcPr>
          <w:p w:rsidR="00A17DDE" w:rsidRPr="00615672" w:rsidRDefault="00A17DDE" w:rsidP="00A17DDE">
            <w:pPr>
              <w:ind w:left="-57" w:right="-57"/>
              <w:jc w:val="both"/>
              <w:rPr>
                <w:b/>
                <w:snapToGrid w:val="0"/>
                <w:sz w:val="22"/>
                <w:szCs w:val="22"/>
              </w:rPr>
            </w:pPr>
          </w:p>
        </w:tc>
        <w:tc>
          <w:tcPr>
            <w:tcW w:w="233" w:type="pct"/>
          </w:tcPr>
          <w:p w:rsidR="00A17DDE" w:rsidRPr="00615672" w:rsidRDefault="00A17DDE" w:rsidP="00A17DDE">
            <w:pPr>
              <w:jc w:val="both"/>
              <w:rPr>
                <w:b/>
                <w:snapToGrid w:val="0"/>
                <w:sz w:val="22"/>
                <w:szCs w:val="22"/>
              </w:rPr>
            </w:pPr>
          </w:p>
        </w:tc>
        <w:tc>
          <w:tcPr>
            <w:tcW w:w="211" w:type="pct"/>
          </w:tcPr>
          <w:p w:rsidR="00A17DDE" w:rsidRPr="00615672" w:rsidRDefault="00A17DDE" w:rsidP="00A17DDE">
            <w:pPr>
              <w:jc w:val="both"/>
              <w:rPr>
                <w:b/>
                <w:snapToGrid w:val="0"/>
                <w:sz w:val="22"/>
                <w:szCs w:val="22"/>
              </w:rPr>
            </w:pPr>
          </w:p>
        </w:tc>
        <w:tc>
          <w:tcPr>
            <w:tcW w:w="376" w:type="pct"/>
          </w:tcPr>
          <w:p w:rsidR="00A17DDE" w:rsidRPr="00615672" w:rsidRDefault="00A17DDE" w:rsidP="00A17DDE">
            <w:pPr>
              <w:contextualSpacing/>
              <w:jc w:val="both"/>
              <w:textAlignment w:val="baseline"/>
              <w:rPr>
                <w:b/>
                <w:sz w:val="22"/>
                <w:szCs w:val="22"/>
              </w:rPr>
            </w:pPr>
            <w:r w:rsidRPr="00615672">
              <w:rPr>
                <w:b/>
                <w:sz w:val="22"/>
                <w:szCs w:val="22"/>
              </w:rPr>
              <w:t>бюджет Яльчикского района Чувашской Республики</w:t>
            </w:r>
          </w:p>
        </w:tc>
        <w:tc>
          <w:tcPr>
            <w:tcW w:w="22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7"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08" w:type="pct"/>
            <w:vMerge/>
          </w:tcPr>
          <w:p w:rsidR="00A17DDE" w:rsidRPr="00615672" w:rsidRDefault="00A17DDE" w:rsidP="00A17DDE">
            <w:pPr>
              <w:jc w:val="both"/>
              <w:rPr>
                <w:b/>
                <w:snapToGrid w:val="0"/>
                <w:sz w:val="22"/>
                <w:szCs w:val="22"/>
              </w:rPr>
            </w:pPr>
          </w:p>
        </w:tc>
        <w:tc>
          <w:tcPr>
            <w:tcW w:w="505" w:type="pct"/>
            <w:vMerge/>
          </w:tcPr>
          <w:p w:rsidR="00A17DDE" w:rsidRPr="00615672" w:rsidRDefault="00A17DDE" w:rsidP="00A17DDE">
            <w:pPr>
              <w:jc w:val="both"/>
              <w:rPr>
                <w:b/>
                <w:snapToGrid w:val="0"/>
                <w:sz w:val="22"/>
                <w:szCs w:val="22"/>
              </w:rPr>
            </w:pPr>
          </w:p>
        </w:tc>
        <w:tc>
          <w:tcPr>
            <w:tcW w:w="43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jc w:val="both"/>
              <w:rPr>
                <w:b/>
                <w:snapToGrid w:val="0"/>
                <w:sz w:val="22"/>
                <w:szCs w:val="22"/>
              </w:rPr>
            </w:pPr>
          </w:p>
        </w:tc>
        <w:tc>
          <w:tcPr>
            <w:tcW w:w="192" w:type="pct"/>
          </w:tcPr>
          <w:p w:rsidR="00A17DDE" w:rsidRPr="00615672" w:rsidRDefault="00A17DDE" w:rsidP="00A17DDE">
            <w:pPr>
              <w:ind w:left="-57" w:right="-57"/>
              <w:jc w:val="both"/>
              <w:rPr>
                <w:b/>
                <w:snapToGrid w:val="0"/>
                <w:sz w:val="22"/>
                <w:szCs w:val="22"/>
              </w:rPr>
            </w:pPr>
          </w:p>
        </w:tc>
        <w:tc>
          <w:tcPr>
            <w:tcW w:w="233" w:type="pct"/>
          </w:tcPr>
          <w:p w:rsidR="00A17DDE" w:rsidRPr="00615672" w:rsidRDefault="00A17DDE" w:rsidP="00A17DDE">
            <w:pPr>
              <w:jc w:val="both"/>
              <w:rPr>
                <w:b/>
                <w:snapToGrid w:val="0"/>
                <w:sz w:val="22"/>
                <w:szCs w:val="22"/>
              </w:rPr>
            </w:pPr>
          </w:p>
        </w:tc>
        <w:tc>
          <w:tcPr>
            <w:tcW w:w="211" w:type="pct"/>
          </w:tcPr>
          <w:p w:rsidR="00A17DDE" w:rsidRPr="00615672" w:rsidRDefault="00A17DDE" w:rsidP="00A17DDE">
            <w:pPr>
              <w:jc w:val="both"/>
              <w:rPr>
                <w:b/>
                <w:snapToGrid w:val="0"/>
                <w:sz w:val="22"/>
                <w:szCs w:val="22"/>
              </w:rPr>
            </w:pPr>
          </w:p>
        </w:tc>
        <w:tc>
          <w:tcPr>
            <w:tcW w:w="376" w:type="pct"/>
          </w:tcPr>
          <w:p w:rsidR="00A17DDE" w:rsidRPr="00615672" w:rsidRDefault="00A17DDE" w:rsidP="00A17DDE">
            <w:pPr>
              <w:contextualSpacing/>
              <w:jc w:val="both"/>
              <w:textAlignment w:val="baseline"/>
              <w:rPr>
                <w:b/>
                <w:sz w:val="22"/>
                <w:szCs w:val="22"/>
              </w:rPr>
            </w:pPr>
            <w:r w:rsidRPr="00615672">
              <w:rPr>
                <w:b/>
                <w:sz w:val="22"/>
                <w:szCs w:val="22"/>
              </w:rPr>
              <w:t>внебюджетные источники</w:t>
            </w:r>
          </w:p>
        </w:tc>
        <w:tc>
          <w:tcPr>
            <w:tcW w:w="226" w:type="pct"/>
          </w:tcPr>
          <w:p w:rsidR="00A17DDE" w:rsidRPr="00615672" w:rsidRDefault="00A17DDE" w:rsidP="00A17DDE">
            <w:pPr>
              <w:ind w:left="-57" w:right="-57"/>
              <w:jc w:val="center"/>
              <w:rPr>
                <w:b/>
                <w:snapToGrid w:val="0"/>
                <w:sz w:val="22"/>
                <w:szCs w:val="22"/>
              </w:rPr>
            </w:pPr>
            <w:r w:rsidRPr="00615672">
              <w:rPr>
                <w:b/>
                <w:snapToGrid w:val="0"/>
                <w:sz w:val="22"/>
                <w:szCs w:val="22"/>
              </w:rPr>
              <w:t>100,0</w:t>
            </w:r>
          </w:p>
        </w:tc>
        <w:tc>
          <w:tcPr>
            <w:tcW w:w="220" w:type="pct"/>
          </w:tcPr>
          <w:p w:rsidR="00A17DDE" w:rsidRPr="00615672" w:rsidRDefault="00A17DDE" w:rsidP="00A17DDE">
            <w:pPr>
              <w:spacing w:after="200"/>
              <w:jc w:val="center"/>
              <w:rPr>
                <w:rFonts w:ascii="Calibri" w:hAnsi="Calibri"/>
                <w:b/>
                <w:sz w:val="22"/>
                <w:szCs w:val="22"/>
                <w:lang w:eastAsia="en-US"/>
              </w:rPr>
            </w:pPr>
            <w:r w:rsidRPr="00615672">
              <w:rPr>
                <w:b/>
                <w:snapToGrid w:val="0"/>
                <w:sz w:val="22"/>
                <w:szCs w:val="22"/>
              </w:rPr>
              <w:t>100,0</w:t>
            </w:r>
          </w:p>
        </w:tc>
        <w:tc>
          <w:tcPr>
            <w:tcW w:w="221" w:type="pct"/>
          </w:tcPr>
          <w:p w:rsidR="00A17DDE" w:rsidRPr="00615672" w:rsidRDefault="00A17DDE" w:rsidP="00A17DDE">
            <w:pPr>
              <w:spacing w:after="200"/>
              <w:jc w:val="center"/>
              <w:rPr>
                <w:rFonts w:ascii="Calibri" w:hAnsi="Calibri"/>
                <w:b/>
                <w:sz w:val="22"/>
                <w:szCs w:val="22"/>
                <w:lang w:eastAsia="en-US"/>
              </w:rPr>
            </w:pPr>
            <w:r w:rsidRPr="00615672">
              <w:rPr>
                <w:b/>
                <w:snapToGrid w:val="0"/>
                <w:sz w:val="22"/>
                <w:szCs w:val="22"/>
              </w:rPr>
              <w:t>100,0</w:t>
            </w:r>
          </w:p>
        </w:tc>
        <w:tc>
          <w:tcPr>
            <w:tcW w:w="221" w:type="pct"/>
          </w:tcPr>
          <w:p w:rsidR="00A17DDE" w:rsidRPr="00615672" w:rsidRDefault="00A17DDE" w:rsidP="00A17DDE">
            <w:pPr>
              <w:spacing w:after="200"/>
              <w:jc w:val="center"/>
              <w:rPr>
                <w:rFonts w:ascii="Calibri" w:hAnsi="Calibri"/>
                <w:b/>
                <w:sz w:val="22"/>
                <w:szCs w:val="22"/>
                <w:lang w:eastAsia="en-US"/>
              </w:rPr>
            </w:pPr>
            <w:r w:rsidRPr="00615672">
              <w:rPr>
                <w:b/>
                <w:snapToGrid w:val="0"/>
                <w:sz w:val="22"/>
                <w:szCs w:val="22"/>
              </w:rPr>
              <w:t>100,0</w:t>
            </w:r>
          </w:p>
        </w:tc>
        <w:tc>
          <w:tcPr>
            <w:tcW w:w="210" w:type="pct"/>
          </w:tcPr>
          <w:p w:rsidR="00A17DDE" w:rsidRPr="00615672" w:rsidRDefault="00A17DDE" w:rsidP="00A17DDE">
            <w:pPr>
              <w:spacing w:after="200"/>
              <w:jc w:val="center"/>
              <w:rPr>
                <w:rFonts w:ascii="Calibri" w:hAnsi="Calibri"/>
                <w:b/>
                <w:sz w:val="22"/>
                <w:szCs w:val="22"/>
                <w:lang w:eastAsia="en-US"/>
              </w:rPr>
            </w:pPr>
            <w:r w:rsidRPr="00615672">
              <w:rPr>
                <w:b/>
                <w:snapToGrid w:val="0"/>
                <w:sz w:val="22"/>
                <w:szCs w:val="22"/>
              </w:rPr>
              <w:t>100,0</w:t>
            </w:r>
          </w:p>
        </w:tc>
        <w:tc>
          <w:tcPr>
            <w:tcW w:w="217" w:type="pct"/>
          </w:tcPr>
          <w:p w:rsidR="00A17DDE" w:rsidRPr="00615672" w:rsidRDefault="00A17DDE" w:rsidP="00A17DDE">
            <w:pPr>
              <w:spacing w:after="200"/>
              <w:jc w:val="center"/>
              <w:rPr>
                <w:rFonts w:ascii="Calibri" w:hAnsi="Calibri"/>
                <w:b/>
                <w:sz w:val="22"/>
                <w:szCs w:val="22"/>
                <w:lang w:eastAsia="en-US"/>
              </w:rPr>
            </w:pPr>
            <w:r w:rsidRPr="00615672">
              <w:rPr>
                <w:b/>
                <w:snapToGrid w:val="0"/>
                <w:sz w:val="22"/>
                <w:szCs w:val="22"/>
              </w:rPr>
              <w:t>100,0</w:t>
            </w:r>
          </w:p>
        </w:tc>
        <w:tc>
          <w:tcPr>
            <w:tcW w:w="213" w:type="pct"/>
          </w:tcPr>
          <w:p w:rsidR="00A17DDE" w:rsidRPr="00615672" w:rsidRDefault="00A17DDE" w:rsidP="00A17DDE">
            <w:pPr>
              <w:spacing w:after="200"/>
              <w:jc w:val="center"/>
              <w:rPr>
                <w:rFonts w:ascii="Calibri" w:hAnsi="Calibri"/>
                <w:b/>
                <w:sz w:val="22"/>
                <w:szCs w:val="22"/>
                <w:lang w:eastAsia="en-US"/>
              </w:rPr>
            </w:pPr>
            <w:r w:rsidRPr="00615672">
              <w:rPr>
                <w:b/>
                <w:snapToGrid w:val="0"/>
                <w:sz w:val="22"/>
                <w:szCs w:val="22"/>
              </w:rPr>
              <w:t>100,0</w:t>
            </w:r>
          </w:p>
        </w:tc>
        <w:tc>
          <w:tcPr>
            <w:tcW w:w="236" w:type="pct"/>
          </w:tcPr>
          <w:p w:rsidR="00A17DDE" w:rsidRPr="00615672" w:rsidRDefault="00A17DDE" w:rsidP="00A17DDE">
            <w:pPr>
              <w:ind w:left="-57" w:right="-57"/>
              <w:jc w:val="center"/>
              <w:rPr>
                <w:b/>
                <w:snapToGrid w:val="0"/>
                <w:sz w:val="22"/>
                <w:szCs w:val="22"/>
              </w:rPr>
            </w:pPr>
            <w:r w:rsidRPr="00615672">
              <w:rPr>
                <w:b/>
                <w:snapToGrid w:val="0"/>
                <w:sz w:val="22"/>
                <w:szCs w:val="22"/>
              </w:rPr>
              <w:t>500,0</w:t>
            </w:r>
          </w:p>
        </w:tc>
        <w:tc>
          <w:tcPr>
            <w:tcW w:w="233" w:type="pct"/>
          </w:tcPr>
          <w:p w:rsidR="00A17DDE" w:rsidRPr="00615672" w:rsidRDefault="00A17DDE" w:rsidP="00A17DDE">
            <w:pPr>
              <w:ind w:left="-57" w:right="-57"/>
              <w:jc w:val="center"/>
              <w:rPr>
                <w:b/>
                <w:snapToGrid w:val="0"/>
                <w:sz w:val="22"/>
                <w:szCs w:val="22"/>
              </w:rPr>
            </w:pPr>
            <w:r w:rsidRPr="00615672">
              <w:rPr>
                <w:b/>
                <w:snapToGrid w:val="0"/>
                <w:sz w:val="22"/>
                <w:szCs w:val="22"/>
              </w:rPr>
              <w:t>500,0</w:t>
            </w:r>
          </w:p>
        </w:tc>
      </w:tr>
      <w:tr w:rsidR="00A17DDE" w:rsidRPr="00615672" w:rsidTr="00A17DDE">
        <w:trPr>
          <w:cantSplit/>
        </w:trPr>
        <w:tc>
          <w:tcPr>
            <w:tcW w:w="5000" w:type="pct"/>
            <w:gridSpan w:val="18"/>
          </w:tcPr>
          <w:p w:rsidR="00A17DDE" w:rsidRPr="00615672" w:rsidRDefault="00A17DDE" w:rsidP="00A17DDE">
            <w:pPr>
              <w:jc w:val="center"/>
              <w:rPr>
                <w:b/>
                <w:snapToGrid w:val="0"/>
                <w:sz w:val="22"/>
                <w:szCs w:val="22"/>
              </w:rPr>
            </w:pPr>
          </w:p>
          <w:p w:rsidR="00A17DDE" w:rsidRPr="00615672" w:rsidRDefault="00A17DDE" w:rsidP="00A17DDE">
            <w:pPr>
              <w:jc w:val="center"/>
              <w:rPr>
                <w:b/>
                <w:snapToGrid w:val="0"/>
                <w:sz w:val="22"/>
                <w:szCs w:val="22"/>
              </w:rPr>
            </w:pPr>
          </w:p>
          <w:p w:rsidR="00A17DDE" w:rsidRPr="00615672" w:rsidRDefault="00A17DDE" w:rsidP="00A17DDE">
            <w:pPr>
              <w:jc w:val="center"/>
              <w:rPr>
                <w:b/>
                <w:snapToGrid w:val="0"/>
                <w:sz w:val="22"/>
                <w:szCs w:val="22"/>
              </w:rPr>
            </w:pPr>
            <w:r w:rsidRPr="00615672">
              <w:rPr>
                <w:b/>
                <w:snapToGrid w:val="0"/>
                <w:sz w:val="22"/>
                <w:szCs w:val="22"/>
              </w:rPr>
              <w:t>Цель «Обеспечение эффективного функционирования и развитие комплекса информационно-телекоммуникационной инфраструктуры</w:t>
            </w:r>
          </w:p>
          <w:p w:rsidR="00A17DDE" w:rsidRPr="00615672" w:rsidRDefault="00A17DDE" w:rsidP="00A17DDE">
            <w:pPr>
              <w:jc w:val="center"/>
              <w:rPr>
                <w:b/>
                <w:snapToGrid w:val="0"/>
                <w:sz w:val="22"/>
                <w:szCs w:val="22"/>
              </w:rPr>
            </w:pPr>
            <w:r w:rsidRPr="00615672">
              <w:rPr>
                <w:b/>
                <w:snapToGrid w:val="0"/>
                <w:sz w:val="22"/>
                <w:szCs w:val="22"/>
              </w:rPr>
              <w:t>органов местного самоуправления Яльчикского района»</w:t>
            </w:r>
          </w:p>
          <w:p w:rsidR="00A17DDE" w:rsidRPr="00615672" w:rsidRDefault="00A17DDE" w:rsidP="00A17DDE">
            <w:pPr>
              <w:jc w:val="center"/>
              <w:rPr>
                <w:snapToGrid w:val="0"/>
                <w:sz w:val="22"/>
                <w:szCs w:val="22"/>
              </w:rPr>
            </w:pPr>
          </w:p>
        </w:tc>
      </w:tr>
      <w:tr w:rsidR="00A17DDE" w:rsidRPr="00615672" w:rsidTr="00A17DDE">
        <w:tc>
          <w:tcPr>
            <w:tcW w:w="317" w:type="pct"/>
            <w:vMerge w:val="restart"/>
          </w:tcPr>
          <w:p w:rsidR="00A17DDE" w:rsidRPr="00615672" w:rsidRDefault="00A17DDE" w:rsidP="00A17DDE">
            <w:pPr>
              <w:jc w:val="both"/>
              <w:rPr>
                <w:b/>
                <w:snapToGrid w:val="0"/>
                <w:sz w:val="22"/>
                <w:szCs w:val="22"/>
              </w:rPr>
            </w:pPr>
            <w:r w:rsidRPr="00615672">
              <w:rPr>
                <w:b/>
                <w:snapToGrid w:val="0"/>
                <w:sz w:val="22"/>
                <w:szCs w:val="22"/>
              </w:rPr>
              <w:t>Основное мероприятие 1</w:t>
            </w:r>
          </w:p>
        </w:tc>
        <w:tc>
          <w:tcPr>
            <w:tcW w:w="508" w:type="pct"/>
            <w:vMerge w:val="restart"/>
          </w:tcPr>
          <w:p w:rsidR="00A17DDE" w:rsidRPr="00615672" w:rsidRDefault="00A17DDE" w:rsidP="00A17DDE">
            <w:pPr>
              <w:jc w:val="both"/>
              <w:rPr>
                <w:b/>
                <w:snapToGrid w:val="0"/>
                <w:sz w:val="22"/>
                <w:szCs w:val="22"/>
              </w:rPr>
            </w:pPr>
            <w:r w:rsidRPr="00615672">
              <w:rPr>
                <w:b/>
                <w:snapToGrid w:val="0"/>
                <w:sz w:val="22"/>
                <w:szCs w:val="22"/>
              </w:rPr>
              <w:t>Реализация мероприятий регионального проекта «Информационная инфраструктура»</w:t>
            </w:r>
          </w:p>
        </w:tc>
        <w:tc>
          <w:tcPr>
            <w:tcW w:w="505" w:type="pct"/>
            <w:vMerge w:val="restart"/>
          </w:tcPr>
          <w:p w:rsidR="00A17DDE" w:rsidRPr="00615672" w:rsidRDefault="00A17DDE" w:rsidP="00A17DDE">
            <w:pPr>
              <w:jc w:val="both"/>
              <w:rPr>
                <w:b/>
                <w:snapToGrid w:val="0"/>
                <w:sz w:val="22"/>
                <w:szCs w:val="22"/>
              </w:rPr>
            </w:pPr>
            <w:r w:rsidRPr="00615672">
              <w:rPr>
                <w:b/>
                <w:sz w:val="22"/>
                <w:szCs w:val="22"/>
                <w:lang w:eastAsia="en-US"/>
              </w:rPr>
              <w:t>оперативное информационно-технологическое управление, обеспечение бесперебойного функционирования информационно-телекоммуникационной ин</w:t>
            </w:r>
            <w:r w:rsidRPr="00615672">
              <w:rPr>
                <w:b/>
                <w:sz w:val="22"/>
                <w:szCs w:val="22"/>
                <w:lang w:eastAsia="en-US"/>
              </w:rPr>
              <w:softHyphen/>
              <w:t>фра</w:t>
            </w:r>
            <w:r w:rsidRPr="00615672">
              <w:rPr>
                <w:b/>
                <w:sz w:val="22"/>
                <w:szCs w:val="22"/>
                <w:lang w:eastAsia="en-US"/>
              </w:rPr>
              <w:softHyphen/>
              <w:t xml:space="preserve">структуры </w:t>
            </w:r>
            <w:r w:rsidRPr="00615672">
              <w:rPr>
                <w:b/>
                <w:sz w:val="22"/>
                <w:szCs w:val="22"/>
                <w:lang w:eastAsia="en-US"/>
              </w:rPr>
              <w:lastRenderedPageBreak/>
              <w:t>органов местного самоуправления</w:t>
            </w:r>
          </w:p>
        </w:tc>
        <w:tc>
          <w:tcPr>
            <w:tcW w:w="435" w:type="pct"/>
            <w:vMerge w:val="restart"/>
          </w:tcPr>
          <w:p w:rsidR="00A17DDE" w:rsidRPr="00615672" w:rsidRDefault="00A17DDE" w:rsidP="00A17DDE">
            <w:pPr>
              <w:contextualSpacing/>
              <w:jc w:val="both"/>
              <w:rPr>
                <w:b/>
                <w:sz w:val="22"/>
                <w:szCs w:val="22"/>
                <w:lang w:eastAsia="en-US"/>
              </w:rPr>
            </w:pPr>
            <w:r w:rsidRPr="00615672">
              <w:rPr>
                <w:b/>
                <w:sz w:val="22"/>
                <w:szCs w:val="22"/>
                <w:lang w:eastAsia="en-US"/>
              </w:rPr>
              <w:lastRenderedPageBreak/>
              <w:t>ответственный исполнитель – Отдел культуры  и информационного обеспечения</w:t>
            </w:r>
          </w:p>
        </w:tc>
        <w:tc>
          <w:tcPr>
            <w:tcW w:w="226" w:type="pct"/>
          </w:tcPr>
          <w:p w:rsidR="00A17DDE" w:rsidRPr="00615672" w:rsidRDefault="00A17DDE" w:rsidP="00A17DDE">
            <w:pPr>
              <w:jc w:val="center"/>
              <w:rPr>
                <w:b/>
                <w:snapToGrid w:val="0"/>
                <w:sz w:val="22"/>
                <w:szCs w:val="22"/>
              </w:rPr>
            </w:pPr>
          </w:p>
        </w:tc>
        <w:tc>
          <w:tcPr>
            <w:tcW w:w="192" w:type="pct"/>
          </w:tcPr>
          <w:p w:rsidR="00A17DDE" w:rsidRPr="00615672" w:rsidRDefault="00A17DDE" w:rsidP="00A17DDE">
            <w:pPr>
              <w:ind w:left="-57" w:right="-57"/>
              <w:jc w:val="center"/>
              <w:rPr>
                <w:b/>
                <w:snapToGrid w:val="0"/>
                <w:sz w:val="22"/>
                <w:szCs w:val="22"/>
              </w:rPr>
            </w:pPr>
          </w:p>
        </w:tc>
        <w:tc>
          <w:tcPr>
            <w:tcW w:w="233" w:type="pct"/>
          </w:tcPr>
          <w:p w:rsidR="00A17DDE" w:rsidRPr="00615672" w:rsidRDefault="00A17DDE" w:rsidP="00A17DDE">
            <w:pPr>
              <w:jc w:val="center"/>
              <w:rPr>
                <w:b/>
                <w:snapToGrid w:val="0"/>
                <w:sz w:val="22"/>
                <w:szCs w:val="22"/>
              </w:rPr>
            </w:pPr>
          </w:p>
        </w:tc>
        <w:tc>
          <w:tcPr>
            <w:tcW w:w="211" w:type="pct"/>
          </w:tcPr>
          <w:p w:rsidR="00A17DDE" w:rsidRPr="00615672" w:rsidRDefault="00A17DDE" w:rsidP="00A17DDE">
            <w:pPr>
              <w:jc w:val="center"/>
              <w:rPr>
                <w:b/>
                <w:snapToGrid w:val="0"/>
                <w:sz w:val="22"/>
                <w:szCs w:val="22"/>
              </w:rPr>
            </w:pPr>
          </w:p>
        </w:tc>
        <w:tc>
          <w:tcPr>
            <w:tcW w:w="376" w:type="pct"/>
          </w:tcPr>
          <w:p w:rsidR="00A17DDE" w:rsidRPr="00615672" w:rsidRDefault="00A17DDE" w:rsidP="00A17DDE">
            <w:pPr>
              <w:jc w:val="both"/>
              <w:rPr>
                <w:b/>
                <w:snapToGrid w:val="0"/>
                <w:sz w:val="22"/>
                <w:szCs w:val="22"/>
              </w:rPr>
            </w:pPr>
            <w:r w:rsidRPr="00615672">
              <w:rPr>
                <w:b/>
                <w:snapToGrid w:val="0"/>
                <w:sz w:val="22"/>
                <w:szCs w:val="22"/>
              </w:rPr>
              <w:t>всего</w:t>
            </w:r>
          </w:p>
        </w:tc>
        <w:tc>
          <w:tcPr>
            <w:tcW w:w="22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7"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08" w:type="pct"/>
            <w:vMerge/>
          </w:tcPr>
          <w:p w:rsidR="00A17DDE" w:rsidRPr="00615672" w:rsidRDefault="00A17DDE" w:rsidP="00A17DDE">
            <w:pPr>
              <w:jc w:val="both"/>
              <w:rPr>
                <w:b/>
                <w:snapToGrid w:val="0"/>
                <w:sz w:val="22"/>
                <w:szCs w:val="22"/>
              </w:rPr>
            </w:pPr>
          </w:p>
        </w:tc>
        <w:tc>
          <w:tcPr>
            <w:tcW w:w="505" w:type="pct"/>
            <w:vMerge/>
          </w:tcPr>
          <w:p w:rsidR="00A17DDE" w:rsidRPr="00615672" w:rsidRDefault="00A17DDE" w:rsidP="00A17DDE">
            <w:pPr>
              <w:jc w:val="both"/>
              <w:rPr>
                <w:b/>
                <w:snapToGrid w:val="0"/>
                <w:sz w:val="22"/>
                <w:szCs w:val="22"/>
              </w:rPr>
            </w:pPr>
          </w:p>
        </w:tc>
        <w:tc>
          <w:tcPr>
            <w:tcW w:w="43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contextualSpacing/>
              <w:jc w:val="center"/>
              <w:rPr>
                <w:b/>
                <w:snapToGrid w:val="0"/>
                <w:sz w:val="22"/>
                <w:szCs w:val="22"/>
              </w:rPr>
            </w:pPr>
          </w:p>
        </w:tc>
        <w:tc>
          <w:tcPr>
            <w:tcW w:w="192" w:type="pct"/>
          </w:tcPr>
          <w:p w:rsidR="00A17DDE" w:rsidRPr="00615672" w:rsidRDefault="00A17DDE" w:rsidP="00A17DDE">
            <w:pPr>
              <w:contextualSpacing/>
              <w:jc w:val="center"/>
              <w:rPr>
                <w:b/>
                <w:snapToGrid w:val="0"/>
                <w:sz w:val="22"/>
                <w:szCs w:val="22"/>
              </w:rPr>
            </w:pPr>
          </w:p>
        </w:tc>
        <w:tc>
          <w:tcPr>
            <w:tcW w:w="233" w:type="pct"/>
          </w:tcPr>
          <w:p w:rsidR="00A17DDE" w:rsidRPr="00615672" w:rsidRDefault="00A17DDE" w:rsidP="00A17DDE">
            <w:pPr>
              <w:contextualSpacing/>
              <w:jc w:val="center"/>
              <w:rPr>
                <w:b/>
                <w:snapToGrid w:val="0"/>
                <w:sz w:val="22"/>
                <w:szCs w:val="22"/>
              </w:rPr>
            </w:pPr>
          </w:p>
        </w:tc>
        <w:tc>
          <w:tcPr>
            <w:tcW w:w="211" w:type="pct"/>
          </w:tcPr>
          <w:p w:rsidR="00A17DDE" w:rsidRPr="00615672" w:rsidRDefault="00A17DDE" w:rsidP="00A17DDE">
            <w:pPr>
              <w:contextualSpacing/>
              <w:jc w:val="center"/>
              <w:rPr>
                <w:b/>
                <w:snapToGrid w:val="0"/>
                <w:sz w:val="22"/>
                <w:szCs w:val="22"/>
              </w:rPr>
            </w:pPr>
          </w:p>
        </w:tc>
        <w:tc>
          <w:tcPr>
            <w:tcW w:w="376" w:type="pct"/>
          </w:tcPr>
          <w:p w:rsidR="00A17DDE" w:rsidRPr="00615672" w:rsidRDefault="00A17DDE" w:rsidP="00A17DDE">
            <w:pPr>
              <w:jc w:val="both"/>
              <w:rPr>
                <w:b/>
                <w:snapToGrid w:val="0"/>
                <w:sz w:val="22"/>
                <w:szCs w:val="22"/>
              </w:rPr>
            </w:pPr>
            <w:r w:rsidRPr="00615672">
              <w:rPr>
                <w:b/>
                <w:snapToGrid w:val="0"/>
                <w:sz w:val="22"/>
                <w:szCs w:val="22"/>
              </w:rPr>
              <w:t>федеральный бюджет</w:t>
            </w:r>
          </w:p>
        </w:tc>
        <w:tc>
          <w:tcPr>
            <w:tcW w:w="22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7"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08" w:type="pct"/>
            <w:vMerge/>
          </w:tcPr>
          <w:p w:rsidR="00A17DDE" w:rsidRPr="00615672" w:rsidRDefault="00A17DDE" w:rsidP="00A17DDE">
            <w:pPr>
              <w:jc w:val="both"/>
              <w:rPr>
                <w:b/>
                <w:snapToGrid w:val="0"/>
                <w:sz w:val="22"/>
                <w:szCs w:val="22"/>
              </w:rPr>
            </w:pPr>
          </w:p>
        </w:tc>
        <w:tc>
          <w:tcPr>
            <w:tcW w:w="505" w:type="pct"/>
            <w:vMerge/>
          </w:tcPr>
          <w:p w:rsidR="00A17DDE" w:rsidRPr="00615672" w:rsidRDefault="00A17DDE" w:rsidP="00A17DDE">
            <w:pPr>
              <w:jc w:val="both"/>
              <w:rPr>
                <w:b/>
                <w:snapToGrid w:val="0"/>
                <w:sz w:val="22"/>
                <w:szCs w:val="22"/>
              </w:rPr>
            </w:pPr>
          </w:p>
        </w:tc>
        <w:tc>
          <w:tcPr>
            <w:tcW w:w="43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jc w:val="center"/>
              <w:rPr>
                <w:b/>
                <w:snapToGrid w:val="0"/>
                <w:sz w:val="22"/>
                <w:szCs w:val="22"/>
              </w:rPr>
            </w:pPr>
          </w:p>
        </w:tc>
        <w:tc>
          <w:tcPr>
            <w:tcW w:w="192" w:type="pct"/>
          </w:tcPr>
          <w:p w:rsidR="00A17DDE" w:rsidRPr="00615672" w:rsidRDefault="00A17DDE" w:rsidP="00A17DDE">
            <w:pPr>
              <w:ind w:left="-57" w:right="-57"/>
              <w:jc w:val="center"/>
              <w:rPr>
                <w:b/>
                <w:snapToGrid w:val="0"/>
                <w:sz w:val="22"/>
                <w:szCs w:val="22"/>
              </w:rPr>
            </w:pPr>
          </w:p>
        </w:tc>
        <w:tc>
          <w:tcPr>
            <w:tcW w:w="233" w:type="pct"/>
          </w:tcPr>
          <w:p w:rsidR="00A17DDE" w:rsidRPr="00615672" w:rsidRDefault="00A17DDE" w:rsidP="00A17DDE">
            <w:pPr>
              <w:jc w:val="center"/>
              <w:rPr>
                <w:b/>
                <w:snapToGrid w:val="0"/>
                <w:sz w:val="22"/>
                <w:szCs w:val="22"/>
              </w:rPr>
            </w:pPr>
          </w:p>
        </w:tc>
        <w:tc>
          <w:tcPr>
            <w:tcW w:w="211" w:type="pct"/>
          </w:tcPr>
          <w:p w:rsidR="00A17DDE" w:rsidRPr="00615672" w:rsidRDefault="00A17DDE" w:rsidP="00A17DDE">
            <w:pPr>
              <w:jc w:val="center"/>
              <w:rPr>
                <w:b/>
                <w:snapToGrid w:val="0"/>
                <w:sz w:val="22"/>
                <w:szCs w:val="22"/>
              </w:rPr>
            </w:pPr>
          </w:p>
        </w:tc>
        <w:tc>
          <w:tcPr>
            <w:tcW w:w="376" w:type="pct"/>
          </w:tcPr>
          <w:p w:rsidR="00A17DDE" w:rsidRPr="00615672" w:rsidRDefault="00A17DDE" w:rsidP="00A17DDE">
            <w:pPr>
              <w:contextualSpacing/>
              <w:textAlignment w:val="baseline"/>
              <w:rPr>
                <w:b/>
                <w:sz w:val="22"/>
                <w:szCs w:val="22"/>
              </w:rPr>
            </w:pPr>
            <w:r w:rsidRPr="00615672">
              <w:rPr>
                <w:b/>
                <w:sz w:val="22"/>
                <w:szCs w:val="22"/>
              </w:rPr>
              <w:t>республиканский бюджет Чувашской Республики</w:t>
            </w:r>
          </w:p>
        </w:tc>
        <w:tc>
          <w:tcPr>
            <w:tcW w:w="22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7"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08" w:type="pct"/>
            <w:vMerge/>
          </w:tcPr>
          <w:p w:rsidR="00A17DDE" w:rsidRPr="00615672" w:rsidRDefault="00A17DDE" w:rsidP="00A17DDE">
            <w:pPr>
              <w:jc w:val="both"/>
              <w:rPr>
                <w:b/>
                <w:snapToGrid w:val="0"/>
                <w:sz w:val="22"/>
                <w:szCs w:val="22"/>
              </w:rPr>
            </w:pPr>
          </w:p>
        </w:tc>
        <w:tc>
          <w:tcPr>
            <w:tcW w:w="505" w:type="pct"/>
            <w:vMerge/>
          </w:tcPr>
          <w:p w:rsidR="00A17DDE" w:rsidRPr="00615672" w:rsidRDefault="00A17DDE" w:rsidP="00A17DDE">
            <w:pPr>
              <w:jc w:val="both"/>
              <w:rPr>
                <w:b/>
                <w:snapToGrid w:val="0"/>
                <w:sz w:val="22"/>
                <w:szCs w:val="22"/>
              </w:rPr>
            </w:pPr>
          </w:p>
        </w:tc>
        <w:tc>
          <w:tcPr>
            <w:tcW w:w="43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jc w:val="center"/>
              <w:rPr>
                <w:b/>
                <w:snapToGrid w:val="0"/>
                <w:sz w:val="22"/>
                <w:szCs w:val="22"/>
              </w:rPr>
            </w:pPr>
          </w:p>
        </w:tc>
        <w:tc>
          <w:tcPr>
            <w:tcW w:w="192" w:type="pct"/>
          </w:tcPr>
          <w:p w:rsidR="00A17DDE" w:rsidRPr="00615672" w:rsidRDefault="00A17DDE" w:rsidP="00A17DDE">
            <w:pPr>
              <w:ind w:left="-57" w:right="-57"/>
              <w:jc w:val="center"/>
              <w:rPr>
                <w:b/>
                <w:snapToGrid w:val="0"/>
                <w:sz w:val="22"/>
                <w:szCs w:val="22"/>
              </w:rPr>
            </w:pPr>
          </w:p>
        </w:tc>
        <w:tc>
          <w:tcPr>
            <w:tcW w:w="233" w:type="pct"/>
          </w:tcPr>
          <w:p w:rsidR="00A17DDE" w:rsidRPr="00615672" w:rsidRDefault="00A17DDE" w:rsidP="00A17DDE">
            <w:pPr>
              <w:jc w:val="center"/>
              <w:rPr>
                <w:b/>
                <w:snapToGrid w:val="0"/>
                <w:sz w:val="22"/>
                <w:szCs w:val="22"/>
              </w:rPr>
            </w:pPr>
          </w:p>
        </w:tc>
        <w:tc>
          <w:tcPr>
            <w:tcW w:w="211" w:type="pct"/>
          </w:tcPr>
          <w:p w:rsidR="00A17DDE" w:rsidRPr="00615672" w:rsidRDefault="00A17DDE" w:rsidP="00A17DDE">
            <w:pPr>
              <w:jc w:val="center"/>
              <w:rPr>
                <w:b/>
                <w:snapToGrid w:val="0"/>
                <w:sz w:val="22"/>
                <w:szCs w:val="22"/>
              </w:rPr>
            </w:pPr>
          </w:p>
        </w:tc>
        <w:tc>
          <w:tcPr>
            <w:tcW w:w="376" w:type="pct"/>
          </w:tcPr>
          <w:p w:rsidR="00A17DDE" w:rsidRPr="00615672" w:rsidRDefault="00A17DDE" w:rsidP="00A17DDE">
            <w:pPr>
              <w:contextualSpacing/>
              <w:textAlignment w:val="baseline"/>
              <w:rPr>
                <w:b/>
                <w:sz w:val="22"/>
                <w:szCs w:val="22"/>
              </w:rPr>
            </w:pPr>
            <w:r w:rsidRPr="00615672">
              <w:rPr>
                <w:b/>
                <w:sz w:val="22"/>
                <w:szCs w:val="22"/>
              </w:rPr>
              <w:t xml:space="preserve">бюджет Яльчикского района Чувашской </w:t>
            </w:r>
            <w:r w:rsidRPr="00615672">
              <w:rPr>
                <w:b/>
                <w:sz w:val="22"/>
                <w:szCs w:val="22"/>
              </w:rPr>
              <w:lastRenderedPageBreak/>
              <w:t>Республики</w:t>
            </w:r>
          </w:p>
        </w:tc>
        <w:tc>
          <w:tcPr>
            <w:tcW w:w="22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lastRenderedPageBreak/>
              <w:t>0,0</w:t>
            </w:r>
          </w:p>
        </w:tc>
        <w:tc>
          <w:tcPr>
            <w:tcW w:w="22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7"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08" w:type="pct"/>
            <w:vMerge/>
          </w:tcPr>
          <w:p w:rsidR="00A17DDE" w:rsidRPr="00615672" w:rsidRDefault="00A17DDE" w:rsidP="00A17DDE">
            <w:pPr>
              <w:jc w:val="both"/>
              <w:rPr>
                <w:b/>
                <w:snapToGrid w:val="0"/>
                <w:sz w:val="22"/>
                <w:szCs w:val="22"/>
              </w:rPr>
            </w:pPr>
          </w:p>
        </w:tc>
        <w:tc>
          <w:tcPr>
            <w:tcW w:w="505" w:type="pct"/>
            <w:vMerge/>
          </w:tcPr>
          <w:p w:rsidR="00A17DDE" w:rsidRPr="00615672" w:rsidRDefault="00A17DDE" w:rsidP="00A17DDE">
            <w:pPr>
              <w:jc w:val="both"/>
              <w:rPr>
                <w:b/>
                <w:snapToGrid w:val="0"/>
                <w:sz w:val="22"/>
                <w:szCs w:val="22"/>
              </w:rPr>
            </w:pPr>
          </w:p>
        </w:tc>
        <w:tc>
          <w:tcPr>
            <w:tcW w:w="43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jc w:val="center"/>
              <w:rPr>
                <w:b/>
                <w:snapToGrid w:val="0"/>
                <w:sz w:val="22"/>
                <w:szCs w:val="22"/>
              </w:rPr>
            </w:pPr>
          </w:p>
        </w:tc>
        <w:tc>
          <w:tcPr>
            <w:tcW w:w="192" w:type="pct"/>
          </w:tcPr>
          <w:p w:rsidR="00A17DDE" w:rsidRPr="00615672" w:rsidRDefault="00A17DDE" w:rsidP="00A17DDE">
            <w:pPr>
              <w:ind w:left="-57" w:right="-57"/>
              <w:jc w:val="center"/>
              <w:rPr>
                <w:b/>
                <w:snapToGrid w:val="0"/>
                <w:sz w:val="22"/>
                <w:szCs w:val="22"/>
              </w:rPr>
            </w:pPr>
          </w:p>
        </w:tc>
        <w:tc>
          <w:tcPr>
            <w:tcW w:w="233" w:type="pct"/>
          </w:tcPr>
          <w:p w:rsidR="00A17DDE" w:rsidRPr="00615672" w:rsidRDefault="00A17DDE" w:rsidP="00A17DDE">
            <w:pPr>
              <w:jc w:val="center"/>
              <w:rPr>
                <w:b/>
                <w:snapToGrid w:val="0"/>
                <w:sz w:val="22"/>
                <w:szCs w:val="22"/>
              </w:rPr>
            </w:pPr>
          </w:p>
        </w:tc>
        <w:tc>
          <w:tcPr>
            <w:tcW w:w="211" w:type="pct"/>
          </w:tcPr>
          <w:p w:rsidR="00A17DDE" w:rsidRPr="00615672" w:rsidRDefault="00A17DDE" w:rsidP="00A17DDE">
            <w:pPr>
              <w:jc w:val="center"/>
              <w:rPr>
                <w:b/>
                <w:snapToGrid w:val="0"/>
                <w:sz w:val="22"/>
                <w:szCs w:val="22"/>
              </w:rPr>
            </w:pPr>
          </w:p>
        </w:tc>
        <w:tc>
          <w:tcPr>
            <w:tcW w:w="376" w:type="pct"/>
          </w:tcPr>
          <w:p w:rsidR="00A17DDE" w:rsidRPr="00615672" w:rsidRDefault="00A17DDE" w:rsidP="00A17DDE">
            <w:pPr>
              <w:contextualSpacing/>
              <w:textAlignment w:val="baseline"/>
              <w:rPr>
                <w:b/>
                <w:sz w:val="22"/>
                <w:szCs w:val="22"/>
              </w:rPr>
            </w:pPr>
            <w:r w:rsidRPr="00615672">
              <w:rPr>
                <w:b/>
                <w:sz w:val="22"/>
                <w:szCs w:val="22"/>
              </w:rPr>
              <w:t>внебюджетные источники</w:t>
            </w:r>
          </w:p>
        </w:tc>
        <w:tc>
          <w:tcPr>
            <w:tcW w:w="22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7"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r>
      <w:tr w:rsidR="00A17DDE" w:rsidRPr="00615672" w:rsidTr="00A17DDE">
        <w:trPr>
          <w:trHeight w:val="641"/>
        </w:trPr>
        <w:tc>
          <w:tcPr>
            <w:tcW w:w="317" w:type="pct"/>
            <w:vMerge w:val="restart"/>
          </w:tcPr>
          <w:p w:rsidR="00A17DDE" w:rsidRPr="00615672" w:rsidRDefault="00A17DDE" w:rsidP="00A17DDE">
            <w:pPr>
              <w:jc w:val="both"/>
              <w:rPr>
                <w:snapToGrid w:val="0"/>
                <w:sz w:val="22"/>
                <w:szCs w:val="22"/>
              </w:rPr>
            </w:pPr>
            <w:r w:rsidRPr="00615672">
              <w:rPr>
                <w:snapToGrid w:val="0"/>
                <w:sz w:val="22"/>
                <w:szCs w:val="22"/>
              </w:rPr>
              <w:t>Целевые индикаторы и показатели Муниципальной программы, подпрограммы, увязанные с основным мероприятием 1</w:t>
            </w:r>
          </w:p>
        </w:tc>
        <w:tc>
          <w:tcPr>
            <w:tcW w:w="2310" w:type="pct"/>
            <w:gridSpan w:val="7"/>
          </w:tcPr>
          <w:p w:rsidR="00A17DDE" w:rsidRPr="00615672" w:rsidRDefault="00A17DDE" w:rsidP="00A17DDE">
            <w:pPr>
              <w:jc w:val="both"/>
              <w:rPr>
                <w:snapToGrid w:val="0"/>
                <w:sz w:val="22"/>
                <w:szCs w:val="22"/>
              </w:rPr>
            </w:pPr>
            <w:r w:rsidRPr="00615672">
              <w:rPr>
                <w:snapToGrid w:val="0"/>
                <w:sz w:val="22"/>
                <w:szCs w:val="22"/>
              </w:rPr>
              <w:t>Число домашних хозяйств, имеющих широкополосный доступ к информационно-теле</w:t>
            </w:r>
            <w:r w:rsidRPr="00615672">
              <w:rPr>
                <w:snapToGrid w:val="0"/>
                <w:sz w:val="22"/>
                <w:szCs w:val="22"/>
              </w:rPr>
              <w:softHyphen/>
              <w:t>коммуникационной сети «Интернет», в расчете на 100 домашних хозяйств, единиц</w:t>
            </w:r>
          </w:p>
          <w:p w:rsidR="00A17DDE" w:rsidRPr="00615672" w:rsidRDefault="00A17DDE" w:rsidP="00A17DDE">
            <w:pPr>
              <w:jc w:val="both"/>
              <w:rPr>
                <w:snapToGrid w:val="0"/>
                <w:sz w:val="22"/>
                <w:szCs w:val="22"/>
              </w:rPr>
            </w:pPr>
            <w:r w:rsidRPr="00615672">
              <w:rPr>
                <w:snapToGrid w:val="0"/>
                <w:sz w:val="22"/>
                <w:szCs w:val="22"/>
              </w:rPr>
              <w:t>в том числе:</w:t>
            </w:r>
          </w:p>
        </w:tc>
        <w:tc>
          <w:tcPr>
            <w:tcW w:w="376" w:type="pct"/>
          </w:tcPr>
          <w:p w:rsidR="00A17DDE" w:rsidRPr="00615672" w:rsidRDefault="00A17DDE" w:rsidP="00A17DDE">
            <w:pPr>
              <w:jc w:val="center"/>
              <w:rPr>
                <w:snapToGrid w:val="0"/>
                <w:sz w:val="22"/>
                <w:szCs w:val="22"/>
              </w:rPr>
            </w:pP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79,0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80,0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81,0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82,0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83,0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84,0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85,0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90,0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90,0</w:t>
            </w:r>
          </w:p>
        </w:tc>
      </w:tr>
      <w:tr w:rsidR="00A17DDE" w:rsidRPr="00615672" w:rsidTr="00A17DDE">
        <w:trPr>
          <w:trHeight w:val="424"/>
        </w:trPr>
        <w:tc>
          <w:tcPr>
            <w:tcW w:w="317" w:type="pct"/>
            <w:vMerge/>
          </w:tcPr>
          <w:p w:rsidR="00A17DDE" w:rsidRPr="00615672" w:rsidRDefault="00A17DDE" w:rsidP="00A17DDE">
            <w:pPr>
              <w:jc w:val="both"/>
              <w:rPr>
                <w:snapToGrid w:val="0"/>
                <w:sz w:val="22"/>
                <w:szCs w:val="22"/>
              </w:rPr>
            </w:pPr>
          </w:p>
        </w:tc>
        <w:tc>
          <w:tcPr>
            <w:tcW w:w="2310" w:type="pct"/>
            <w:gridSpan w:val="7"/>
          </w:tcPr>
          <w:p w:rsidR="00A17DDE" w:rsidRPr="00615672" w:rsidRDefault="00A17DDE" w:rsidP="00A17DDE">
            <w:pPr>
              <w:jc w:val="both"/>
              <w:rPr>
                <w:snapToGrid w:val="0"/>
                <w:sz w:val="22"/>
                <w:szCs w:val="22"/>
              </w:rPr>
            </w:pPr>
            <w:r w:rsidRPr="00615672">
              <w:rPr>
                <w:snapToGrid w:val="0"/>
                <w:sz w:val="22"/>
                <w:szCs w:val="22"/>
              </w:rPr>
              <w:t>Срок простоя государственных информационных систем в результате выхода из строя компонентов серверного и сетевого оборудования, часов</w:t>
            </w:r>
          </w:p>
        </w:tc>
        <w:tc>
          <w:tcPr>
            <w:tcW w:w="376" w:type="pct"/>
          </w:tcPr>
          <w:p w:rsidR="00A17DDE" w:rsidRPr="00615672" w:rsidRDefault="00A17DDE" w:rsidP="00A17DDE">
            <w:pPr>
              <w:jc w:val="center"/>
              <w:rPr>
                <w:snapToGrid w:val="0"/>
                <w:sz w:val="22"/>
                <w:szCs w:val="22"/>
              </w:rPr>
            </w:pPr>
            <w:r w:rsidRPr="00615672">
              <w:rPr>
                <w:snapToGrid w:val="0"/>
                <w:sz w:val="22"/>
                <w:szCs w:val="22"/>
              </w:rPr>
              <w:t>х</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48,0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24,0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1,0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1,0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1,0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1,0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1,0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1,0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1,0</w:t>
            </w:r>
          </w:p>
        </w:tc>
      </w:tr>
      <w:tr w:rsidR="00A17DDE" w:rsidRPr="00615672" w:rsidTr="00A17DDE">
        <w:trPr>
          <w:trHeight w:val="424"/>
        </w:trPr>
        <w:tc>
          <w:tcPr>
            <w:tcW w:w="317" w:type="pct"/>
            <w:vMerge/>
          </w:tcPr>
          <w:p w:rsidR="00A17DDE" w:rsidRPr="00615672" w:rsidRDefault="00A17DDE" w:rsidP="00A17DDE">
            <w:pPr>
              <w:jc w:val="both"/>
              <w:rPr>
                <w:snapToGrid w:val="0"/>
                <w:sz w:val="22"/>
                <w:szCs w:val="22"/>
              </w:rPr>
            </w:pPr>
          </w:p>
        </w:tc>
        <w:tc>
          <w:tcPr>
            <w:tcW w:w="2310" w:type="pct"/>
            <w:gridSpan w:val="7"/>
          </w:tcPr>
          <w:p w:rsidR="00A17DDE" w:rsidRPr="00615672" w:rsidRDefault="00A17DDE" w:rsidP="00A17DDE">
            <w:pPr>
              <w:jc w:val="both"/>
              <w:rPr>
                <w:snapToGrid w:val="0"/>
                <w:sz w:val="22"/>
                <w:szCs w:val="22"/>
              </w:rPr>
            </w:pPr>
            <w:r w:rsidRPr="00615672">
              <w:rPr>
                <w:sz w:val="22"/>
                <w:szCs w:val="22"/>
              </w:rPr>
              <w:t>Доля фельдшерских и фельдшерско-акушерских пунктов, подключенных к информационно-телекоммуникационной сети «Интернет», процентов</w:t>
            </w:r>
          </w:p>
        </w:tc>
        <w:tc>
          <w:tcPr>
            <w:tcW w:w="376" w:type="pct"/>
          </w:tcPr>
          <w:p w:rsidR="00A17DDE" w:rsidRPr="00615672" w:rsidRDefault="00A17DDE" w:rsidP="00A17DDE">
            <w:pPr>
              <w:jc w:val="center"/>
              <w:rPr>
                <w:snapToGrid w:val="0"/>
                <w:sz w:val="22"/>
                <w:szCs w:val="22"/>
              </w:rPr>
            </w:pP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33,0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66,0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100,0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100,0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100,0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100,0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w:t>
            </w:r>
          </w:p>
        </w:tc>
      </w:tr>
      <w:tr w:rsidR="00A17DDE" w:rsidRPr="00615672" w:rsidTr="00A17DDE">
        <w:tc>
          <w:tcPr>
            <w:tcW w:w="317" w:type="pct"/>
            <w:vMerge w:val="restart"/>
          </w:tcPr>
          <w:p w:rsidR="00A17DDE" w:rsidRPr="00615672" w:rsidRDefault="00A17DDE" w:rsidP="00A17DDE">
            <w:pPr>
              <w:keepNext/>
              <w:jc w:val="both"/>
              <w:rPr>
                <w:snapToGrid w:val="0"/>
                <w:sz w:val="22"/>
                <w:szCs w:val="22"/>
              </w:rPr>
            </w:pPr>
            <w:r w:rsidRPr="00615672">
              <w:rPr>
                <w:snapToGrid w:val="0"/>
                <w:sz w:val="22"/>
                <w:szCs w:val="22"/>
              </w:rPr>
              <w:t>Меропри</w:t>
            </w:r>
            <w:r w:rsidRPr="00615672">
              <w:rPr>
                <w:snapToGrid w:val="0"/>
                <w:sz w:val="22"/>
                <w:szCs w:val="22"/>
              </w:rPr>
              <w:softHyphen/>
              <w:t>ятие 1.1</w:t>
            </w:r>
          </w:p>
        </w:tc>
        <w:tc>
          <w:tcPr>
            <w:tcW w:w="508" w:type="pct"/>
            <w:vMerge w:val="restart"/>
          </w:tcPr>
          <w:p w:rsidR="00A17DDE" w:rsidRPr="00615672" w:rsidRDefault="00A17DDE" w:rsidP="00A17DDE">
            <w:pPr>
              <w:keepNext/>
              <w:jc w:val="both"/>
              <w:rPr>
                <w:snapToGrid w:val="0"/>
                <w:sz w:val="22"/>
                <w:szCs w:val="22"/>
              </w:rPr>
            </w:pPr>
            <w:r w:rsidRPr="00615672">
              <w:rPr>
                <w:snapToGrid w:val="0"/>
                <w:sz w:val="22"/>
                <w:szCs w:val="22"/>
              </w:rPr>
              <w:t>Обеспечение функционирования информационно-телекомму</w:t>
            </w:r>
            <w:r w:rsidRPr="00615672">
              <w:rPr>
                <w:snapToGrid w:val="0"/>
                <w:sz w:val="22"/>
                <w:szCs w:val="22"/>
              </w:rPr>
              <w:softHyphen/>
              <w:t>никационной ин</w:t>
            </w:r>
            <w:r w:rsidRPr="00615672">
              <w:rPr>
                <w:snapToGrid w:val="0"/>
                <w:sz w:val="22"/>
                <w:szCs w:val="22"/>
              </w:rPr>
              <w:softHyphen/>
              <w:t>фраструктуры</w:t>
            </w:r>
          </w:p>
        </w:tc>
        <w:tc>
          <w:tcPr>
            <w:tcW w:w="505" w:type="pct"/>
            <w:vMerge w:val="restart"/>
          </w:tcPr>
          <w:p w:rsidR="00A17DDE" w:rsidRPr="00615672" w:rsidRDefault="00A17DDE" w:rsidP="00A17DDE">
            <w:pPr>
              <w:keepNext/>
              <w:jc w:val="both"/>
              <w:rPr>
                <w:snapToGrid w:val="0"/>
                <w:sz w:val="22"/>
                <w:szCs w:val="22"/>
              </w:rPr>
            </w:pPr>
          </w:p>
        </w:tc>
        <w:tc>
          <w:tcPr>
            <w:tcW w:w="435" w:type="pct"/>
            <w:vMerge w:val="restart"/>
          </w:tcPr>
          <w:p w:rsidR="00A17DDE" w:rsidRPr="00615672" w:rsidRDefault="00A17DDE" w:rsidP="00A17DDE">
            <w:pPr>
              <w:contextualSpacing/>
              <w:jc w:val="both"/>
              <w:rPr>
                <w:sz w:val="22"/>
                <w:szCs w:val="22"/>
                <w:lang w:eastAsia="en-US"/>
              </w:rPr>
            </w:pPr>
            <w:r w:rsidRPr="00615672">
              <w:rPr>
                <w:sz w:val="22"/>
                <w:szCs w:val="22"/>
                <w:lang w:eastAsia="en-US"/>
              </w:rPr>
              <w:t>ответственный исполнитель – Отдел культуры  и информационного обеспечения</w:t>
            </w:r>
          </w:p>
        </w:tc>
        <w:tc>
          <w:tcPr>
            <w:tcW w:w="226" w:type="pct"/>
          </w:tcPr>
          <w:p w:rsidR="00A17DDE" w:rsidRPr="00615672" w:rsidRDefault="00A17DDE" w:rsidP="00A17DDE">
            <w:pPr>
              <w:keepNext/>
              <w:jc w:val="center"/>
              <w:rPr>
                <w:snapToGrid w:val="0"/>
                <w:sz w:val="22"/>
                <w:szCs w:val="22"/>
              </w:rPr>
            </w:pPr>
          </w:p>
        </w:tc>
        <w:tc>
          <w:tcPr>
            <w:tcW w:w="192" w:type="pct"/>
          </w:tcPr>
          <w:p w:rsidR="00A17DDE" w:rsidRPr="00615672" w:rsidRDefault="00A17DDE" w:rsidP="00A17DDE">
            <w:pPr>
              <w:keepNext/>
              <w:ind w:left="-57" w:right="-57"/>
              <w:jc w:val="center"/>
              <w:rPr>
                <w:snapToGrid w:val="0"/>
                <w:sz w:val="22"/>
                <w:szCs w:val="22"/>
              </w:rPr>
            </w:pPr>
          </w:p>
        </w:tc>
        <w:tc>
          <w:tcPr>
            <w:tcW w:w="233" w:type="pct"/>
          </w:tcPr>
          <w:p w:rsidR="00A17DDE" w:rsidRPr="00615672" w:rsidRDefault="00A17DDE" w:rsidP="00A17DDE">
            <w:pPr>
              <w:keepNext/>
              <w:jc w:val="center"/>
              <w:rPr>
                <w:snapToGrid w:val="0"/>
                <w:sz w:val="22"/>
                <w:szCs w:val="22"/>
              </w:rPr>
            </w:pPr>
          </w:p>
        </w:tc>
        <w:tc>
          <w:tcPr>
            <w:tcW w:w="211" w:type="pct"/>
          </w:tcPr>
          <w:p w:rsidR="00A17DDE" w:rsidRPr="00615672" w:rsidRDefault="00A17DDE" w:rsidP="00A17DDE">
            <w:pPr>
              <w:keepNext/>
              <w:jc w:val="center"/>
              <w:rPr>
                <w:snapToGrid w:val="0"/>
                <w:sz w:val="22"/>
                <w:szCs w:val="22"/>
              </w:rPr>
            </w:pPr>
          </w:p>
        </w:tc>
        <w:tc>
          <w:tcPr>
            <w:tcW w:w="376" w:type="pct"/>
          </w:tcPr>
          <w:p w:rsidR="00A17DDE" w:rsidRPr="00615672" w:rsidRDefault="00A17DDE" w:rsidP="00A17DDE">
            <w:pPr>
              <w:jc w:val="both"/>
              <w:rPr>
                <w:snapToGrid w:val="0"/>
                <w:sz w:val="22"/>
                <w:szCs w:val="22"/>
              </w:rPr>
            </w:pPr>
            <w:r w:rsidRPr="00615672">
              <w:rPr>
                <w:snapToGrid w:val="0"/>
                <w:sz w:val="22"/>
                <w:szCs w:val="22"/>
              </w:rPr>
              <w:t>всего</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08" w:type="pct"/>
            <w:vMerge/>
          </w:tcPr>
          <w:p w:rsidR="00A17DDE" w:rsidRPr="00615672" w:rsidRDefault="00A17DDE" w:rsidP="00A17DDE">
            <w:pPr>
              <w:jc w:val="both"/>
              <w:rPr>
                <w:snapToGrid w:val="0"/>
                <w:sz w:val="22"/>
                <w:szCs w:val="22"/>
              </w:rPr>
            </w:pPr>
          </w:p>
        </w:tc>
        <w:tc>
          <w:tcPr>
            <w:tcW w:w="505" w:type="pct"/>
            <w:vMerge/>
          </w:tcPr>
          <w:p w:rsidR="00A17DDE" w:rsidRPr="00615672" w:rsidRDefault="00A17DDE" w:rsidP="00A17DDE">
            <w:pPr>
              <w:jc w:val="both"/>
              <w:rPr>
                <w:snapToGrid w:val="0"/>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contextualSpacing/>
              <w:jc w:val="center"/>
              <w:rPr>
                <w:snapToGrid w:val="0"/>
                <w:sz w:val="22"/>
                <w:szCs w:val="22"/>
              </w:rPr>
            </w:pPr>
          </w:p>
        </w:tc>
        <w:tc>
          <w:tcPr>
            <w:tcW w:w="192" w:type="pct"/>
          </w:tcPr>
          <w:p w:rsidR="00A17DDE" w:rsidRPr="00615672" w:rsidRDefault="00A17DDE" w:rsidP="00A17DDE">
            <w:pPr>
              <w:contextualSpacing/>
              <w:jc w:val="center"/>
              <w:rPr>
                <w:snapToGrid w:val="0"/>
                <w:sz w:val="22"/>
                <w:szCs w:val="22"/>
              </w:rPr>
            </w:pPr>
          </w:p>
        </w:tc>
        <w:tc>
          <w:tcPr>
            <w:tcW w:w="233" w:type="pct"/>
          </w:tcPr>
          <w:p w:rsidR="00A17DDE" w:rsidRPr="00615672" w:rsidRDefault="00A17DDE" w:rsidP="00A17DDE">
            <w:pPr>
              <w:contextualSpacing/>
              <w:jc w:val="center"/>
              <w:rPr>
                <w:snapToGrid w:val="0"/>
                <w:sz w:val="22"/>
                <w:szCs w:val="22"/>
              </w:rPr>
            </w:pPr>
          </w:p>
        </w:tc>
        <w:tc>
          <w:tcPr>
            <w:tcW w:w="211" w:type="pct"/>
          </w:tcPr>
          <w:p w:rsidR="00A17DDE" w:rsidRPr="00615672" w:rsidRDefault="00A17DDE" w:rsidP="00A17DDE">
            <w:pPr>
              <w:contextualSpacing/>
              <w:jc w:val="center"/>
              <w:rPr>
                <w:snapToGrid w:val="0"/>
                <w:sz w:val="22"/>
                <w:szCs w:val="22"/>
              </w:rPr>
            </w:pPr>
          </w:p>
        </w:tc>
        <w:tc>
          <w:tcPr>
            <w:tcW w:w="376" w:type="pct"/>
          </w:tcPr>
          <w:p w:rsidR="00A17DDE" w:rsidRPr="00615672" w:rsidRDefault="00A17DDE" w:rsidP="00A17DDE">
            <w:pPr>
              <w:jc w:val="both"/>
              <w:rPr>
                <w:snapToGrid w:val="0"/>
                <w:sz w:val="22"/>
                <w:szCs w:val="22"/>
              </w:rPr>
            </w:pPr>
            <w:r w:rsidRPr="00615672">
              <w:rPr>
                <w:snapToGrid w:val="0"/>
                <w:sz w:val="22"/>
                <w:szCs w:val="22"/>
              </w:rPr>
              <w:t>федеральный бюджет</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08" w:type="pct"/>
            <w:vMerge/>
          </w:tcPr>
          <w:p w:rsidR="00A17DDE" w:rsidRPr="00615672" w:rsidRDefault="00A17DDE" w:rsidP="00A17DDE">
            <w:pPr>
              <w:jc w:val="both"/>
              <w:rPr>
                <w:snapToGrid w:val="0"/>
                <w:sz w:val="22"/>
                <w:szCs w:val="22"/>
              </w:rPr>
            </w:pPr>
          </w:p>
        </w:tc>
        <w:tc>
          <w:tcPr>
            <w:tcW w:w="505" w:type="pct"/>
            <w:vMerge/>
          </w:tcPr>
          <w:p w:rsidR="00A17DDE" w:rsidRPr="00615672" w:rsidRDefault="00A17DDE" w:rsidP="00A17DDE">
            <w:pPr>
              <w:jc w:val="both"/>
              <w:rPr>
                <w:snapToGrid w:val="0"/>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contextualSpacing/>
              <w:textAlignment w:val="baseline"/>
              <w:rPr>
                <w:sz w:val="22"/>
                <w:szCs w:val="22"/>
              </w:rPr>
            </w:pPr>
            <w:r w:rsidRPr="00615672">
              <w:rPr>
                <w:sz w:val="22"/>
                <w:szCs w:val="22"/>
              </w:rPr>
              <w:t>республиканский бюджет Чувашской Республики</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08" w:type="pct"/>
            <w:vMerge/>
          </w:tcPr>
          <w:p w:rsidR="00A17DDE" w:rsidRPr="00615672" w:rsidRDefault="00A17DDE" w:rsidP="00A17DDE">
            <w:pPr>
              <w:jc w:val="both"/>
              <w:rPr>
                <w:snapToGrid w:val="0"/>
                <w:sz w:val="22"/>
                <w:szCs w:val="22"/>
              </w:rPr>
            </w:pPr>
          </w:p>
        </w:tc>
        <w:tc>
          <w:tcPr>
            <w:tcW w:w="505" w:type="pct"/>
            <w:vMerge/>
          </w:tcPr>
          <w:p w:rsidR="00A17DDE" w:rsidRPr="00615672" w:rsidRDefault="00A17DDE" w:rsidP="00A17DDE">
            <w:pPr>
              <w:jc w:val="both"/>
              <w:rPr>
                <w:snapToGrid w:val="0"/>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contextualSpacing/>
              <w:textAlignment w:val="baseline"/>
              <w:rPr>
                <w:sz w:val="22"/>
                <w:szCs w:val="22"/>
              </w:rPr>
            </w:pPr>
            <w:r w:rsidRPr="00615672">
              <w:rPr>
                <w:sz w:val="22"/>
                <w:szCs w:val="22"/>
              </w:rPr>
              <w:t>бюджет Яльчикского района Чувашской Республики</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08" w:type="pct"/>
            <w:vMerge/>
          </w:tcPr>
          <w:p w:rsidR="00A17DDE" w:rsidRPr="00615672" w:rsidRDefault="00A17DDE" w:rsidP="00A17DDE">
            <w:pPr>
              <w:jc w:val="both"/>
              <w:rPr>
                <w:snapToGrid w:val="0"/>
                <w:sz w:val="22"/>
                <w:szCs w:val="22"/>
              </w:rPr>
            </w:pPr>
          </w:p>
        </w:tc>
        <w:tc>
          <w:tcPr>
            <w:tcW w:w="505" w:type="pct"/>
            <w:vMerge/>
          </w:tcPr>
          <w:p w:rsidR="00A17DDE" w:rsidRPr="00615672" w:rsidRDefault="00A17DDE" w:rsidP="00A17DDE">
            <w:pPr>
              <w:jc w:val="both"/>
              <w:rPr>
                <w:snapToGrid w:val="0"/>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contextualSpacing/>
              <w:textAlignment w:val="baseline"/>
              <w:rPr>
                <w:sz w:val="22"/>
                <w:szCs w:val="22"/>
              </w:rPr>
            </w:pPr>
            <w:r w:rsidRPr="00615672">
              <w:rPr>
                <w:sz w:val="22"/>
                <w:szCs w:val="22"/>
              </w:rPr>
              <w:t>внебюджетные источники</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val="restart"/>
          </w:tcPr>
          <w:p w:rsidR="00A17DDE" w:rsidRPr="00615672" w:rsidRDefault="00A17DDE" w:rsidP="00A17DDE">
            <w:pPr>
              <w:contextualSpacing/>
              <w:jc w:val="both"/>
              <w:textAlignment w:val="baseline"/>
              <w:rPr>
                <w:sz w:val="22"/>
                <w:szCs w:val="22"/>
              </w:rPr>
            </w:pPr>
            <w:r w:rsidRPr="00615672">
              <w:rPr>
                <w:sz w:val="22"/>
                <w:szCs w:val="22"/>
              </w:rPr>
              <w:t>Мероприятие 1.2</w:t>
            </w:r>
          </w:p>
        </w:tc>
        <w:tc>
          <w:tcPr>
            <w:tcW w:w="508" w:type="pct"/>
            <w:vMerge w:val="restart"/>
          </w:tcPr>
          <w:p w:rsidR="00A17DDE" w:rsidRPr="00615672" w:rsidRDefault="00A17DDE" w:rsidP="00A17DDE">
            <w:pPr>
              <w:contextualSpacing/>
              <w:jc w:val="both"/>
              <w:textAlignment w:val="baseline"/>
              <w:rPr>
                <w:sz w:val="22"/>
                <w:szCs w:val="22"/>
              </w:rPr>
            </w:pPr>
            <w:r w:rsidRPr="00615672">
              <w:rPr>
                <w:sz w:val="22"/>
                <w:szCs w:val="22"/>
              </w:rPr>
              <w:t>Информационно-технологическое обеспечение деятельности централизованной бухгалтерии Яльчикского района Чувашской Республики</w:t>
            </w:r>
          </w:p>
        </w:tc>
        <w:tc>
          <w:tcPr>
            <w:tcW w:w="505" w:type="pct"/>
            <w:vMerge w:val="restart"/>
          </w:tcPr>
          <w:p w:rsidR="00A17DDE" w:rsidRPr="00615672" w:rsidRDefault="00A17DDE" w:rsidP="00A17DDE">
            <w:pPr>
              <w:jc w:val="both"/>
              <w:rPr>
                <w:snapToGrid w:val="0"/>
                <w:sz w:val="22"/>
                <w:szCs w:val="22"/>
              </w:rPr>
            </w:pPr>
          </w:p>
        </w:tc>
        <w:tc>
          <w:tcPr>
            <w:tcW w:w="435" w:type="pct"/>
            <w:vMerge w:val="restart"/>
          </w:tcPr>
          <w:p w:rsidR="00A17DDE" w:rsidRPr="00615672" w:rsidRDefault="00A17DDE" w:rsidP="00A17DDE">
            <w:pPr>
              <w:contextualSpacing/>
              <w:jc w:val="both"/>
              <w:rPr>
                <w:sz w:val="22"/>
                <w:szCs w:val="22"/>
                <w:lang w:eastAsia="en-US"/>
              </w:rPr>
            </w:pPr>
            <w:r w:rsidRPr="00615672">
              <w:rPr>
                <w:sz w:val="22"/>
                <w:szCs w:val="22"/>
                <w:lang w:eastAsia="en-US"/>
              </w:rPr>
              <w:t>ответственный исполнитель – Отдел культуры  и информационного обеспечения</w:t>
            </w: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jc w:val="both"/>
              <w:rPr>
                <w:snapToGrid w:val="0"/>
                <w:sz w:val="22"/>
                <w:szCs w:val="22"/>
              </w:rPr>
            </w:pPr>
            <w:r w:rsidRPr="00615672">
              <w:rPr>
                <w:snapToGrid w:val="0"/>
                <w:sz w:val="22"/>
                <w:szCs w:val="22"/>
              </w:rPr>
              <w:t>всего</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08" w:type="pct"/>
            <w:vMerge/>
          </w:tcPr>
          <w:p w:rsidR="00A17DDE" w:rsidRPr="00615672" w:rsidRDefault="00A17DDE" w:rsidP="00A17DDE">
            <w:pPr>
              <w:jc w:val="both"/>
              <w:rPr>
                <w:snapToGrid w:val="0"/>
                <w:sz w:val="22"/>
                <w:szCs w:val="22"/>
              </w:rPr>
            </w:pPr>
          </w:p>
        </w:tc>
        <w:tc>
          <w:tcPr>
            <w:tcW w:w="505" w:type="pct"/>
            <w:vMerge/>
          </w:tcPr>
          <w:p w:rsidR="00A17DDE" w:rsidRPr="00615672" w:rsidRDefault="00A17DDE" w:rsidP="00A17DDE">
            <w:pPr>
              <w:jc w:val="both"/>
              <w:rPr>
                <w:snapToGrid w:val="0"/>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jc w:val="both"/>
              <w:rPr>
                <w:snapToGrid w:val="0"/>
                <w:sz w:val="22"/>
                <w:szCs w:val="22"/>
              </w:rPr>
            </w:pPr>
            <w:r w:rsidRPr="00615672">
              <w:rPr>
                <w:snapToGrid w:val="0"/>
                <w:sz w:val="22"/>
                <w:szCs w:val="22"/>
              </w:rPr>
              <w:t>федеральный бюджет</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08" w:type="pct"/>
            <w:vMerge/>
          </w:tcPr>
          <w:p w:rsidR="00A17DDE" w:rsidRPr="00615672" w:rsidRDefault="00A17DDE" w:rsidP="00A17DDE">
            <w:pPr>
              <w:jc w:val="both"/>
              <w:rPr>
                <w:snapToGrid w:val="0"/>
                <w:sz w:val="22"/>
                <w:szCs w:val="22"/>
              </w:rPr>
            </w:pPr>
          </w:p>
        </w:tc>
        <w:tc>
          <w:tcPr>
            <w:tcW w:w="505" w:type="pct"/>
            <w:vMerge/>
          </w:tcPr>
          <w:p w:rsidR="00A17DDE" w:rsidRPr="00615672" w:rsidRDefault="00A17DDE" w:rsidP="00A17DDE">
            <w:pPr>
              <w:jc w:val="both"/>
              <w:rPr>
                <w:snapToGrid w:val="0"/>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contextualSpacing/>
              <w:textAlignment w:val="baseline"/>
              <w:rPr>
                <w:sz w:val="22"/>
                <w:szCs w:val="22"/>
              </w:rPr>
            </w:pPr>
            <w:r w:rsidRPr="00615672">
              <w:rPr>
                <w:sz w:val="22"/>
                <w:szCs w:val="22"/>
              </w:rPr>
              <w:t>республиканский бюджет Чувашской Республики</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08" w:type="pct"/>
            <w:vMerge/>
          </w:tcPr>
          <w:p w:rsidR="00A17DDE" w:rsidRPr="00615672" w:rsidRDefault="00A17DDE" w:rsidP="00A17DDE">
            <w:pPr>
              <w:jc w:val="both"/>
              <w:rPr>
                <w:snapToGrid w:val="0"/>
                <w:sz w:val="22"/>
                <w:szCs w:val="22"/>
              </w:rPr>
            </w:pPr>
          </w:p>
        </w:tc>
        <w:tc>
          <w:tcPr>
            <w:tcW w:w="505" w:type="pct"/>
            <w:vMerge/>
          </w:tcPr>
          <w:p w:rsidR="00A17DDE" w:rsidRPr="00615672" w:rsidRDefault="00A17DDE" w:rsidP="00A17DDE">
            <w:pPr>
              <w:jc w:val="both"/>
              <w:rPr>
                <w:snapToGrid w:val="0"/>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contextualSpacing/>
              <w:textAlignment w:val="baseline"/>
              <w:rPr>
                <w:sz w:val="22"/>
                <w:szCs w:val="22"/>
              </w:rPr>
            </w:pPr>
            <w:r w:rsidRPr="00615672">
              <w:rPr>
                <w:sz w:val="22"/>
                <w:szCs w:val="22"/>
              </w:rPr>
              <w:t>бюджет Яльчикского района Чувашской Республики</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08" w:type="pct"/>
            <w:vMerge/>
          </w:tcPr>
          <w:p w:rsidR="00A17DDE" w:rsidRPr="00615672" w:rsidRDefault="00A17DDE" w:rsidP="00A17DDE">
            <w:pPr>
              <w:jc w:val="both"/>
              <w:rPr>
                <w:snapToGrid w:val="0"/>
                <w:sz w:val="22"/>
                <w:szCs w:val="22"/>
              </w:rPr>
            </w:pPr>
          </w:p>
        </w:tc>
        <w:tc>
          <w:tcPr>
            <w:tcW w:w="505" w:type="pct"/>
            <w:vMerge/>
          </w:tcPr>
          <w:p w:rsidR="00A17DDE" w:rsidRPr="00615672" w:rsidRDefault="00A17DDE" w:rsidP="00A17DDE">
            <w:pPr>
              <w:jc w:val="both"/>
              <w:rPr>
                <w:snapToGrid w:val="0"/>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contextualSpacing/>
              <w:textAlignment w:val="baseline"/>
              <w:rPr>
                <w:sz w:val="22"/>
                <w:szCs w:val="22"/>
              </w:rPr>
            </w:pPr>
            <w:r w:rsidRPr="00615672">
              <w:rPr>
                <w:sz w:val="22"/>
                <w:szCs w:val="22"/>
              </w:rPr>
              <w:t>внебюджетные источники</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val="restart"/>
          </w:tcPr>
          <w:p w:rsidR="00A17DDE" w:rsidRPr="00615672" w:rsidRDefault="00A17DDE" w:rsidP="00A17DDE">
            <w:pPr>
              <w:contextualSpacing/>
              <w:jc w:val="both"/>
              <w:textAlignment w:val="baseline"/>
              <w:rPr>
                <w:sz w:val="22"/>
                <w:szCs w:val="22"/>
              </w:rPr>
            </w:pPr>
            <w:r w:rsidRPr="00615672">
              <w:rPr>
                <w:sz w:val="22"/>
                <w:szCs w:val="22"/>
              </w:rPr>
              <w:t>Мероприятие 1.3</w:t>
            </w:r>
          </w:p>
        </w:tc>
        <w:tc>
          <w:tcPr>
            <w:tcW w:w="508" w:type="pct"/>
            <w:vMerge w:val="restart"/>
          </w:tcPr>
          <w:p w:rsidR="00A17DDE" w:rsidRPr="00615672" w:rsidRDefault="00A17DDE" w:rsidP="00A17DDE">
            <w:pPr>
              <w:jc w:val="both"/>
              <w:rPr>
                <w:snapToGrid w:val="0"/>
                <w:sz w:val="22"/>
                <w:szCs w:val="22"/>
              </w:rPr>
            </w:pPr>
            <w:r w:rsidRPr="00615672">
              <w:rPr>
                <w:sz w:val="22"/>
                <w:szCs w:val="22"/>
              </w:rPr>
              <w:t>Обеспечение широкополосного доступа к информационно-телекоммуникационной сети «Интернет»</w:t>
            </w:r>
          </w:p>
        </w:tc>
        <w:tc>
          <w:tcPr>
            <w:tcW w:w="505" w:type="pct"/>
            <w:vMerge w:val="restart"/>
          </w:tcPr>
          <w:p w:rsidR="00A17DDE" w:rsidRPr="00615672" w:rsidRDefault="00A17DDE" w:rsidP="00A17DDE">
            <w:pPr>
              <w:jc w:val="both"/>
              <w:rPr>
                <w:snapToGrid w:val="0"/>
                <w:sz w:val="22"/>
                <w:szCs w:val="22"/>
              </w:rPr>
            </w:pPr>
          </w:p>
        </w:tc>
        <w:tc>
          <w:tcPr>
            <w:tcW w:w="435" w:type="pct"/>
            <w:vMerge w:val="restart"/>
          </w:tcPr>
          <w:p w:rsidR="00A17DDE" w:rsidRPr="00615672" w:rsidRDefault="00A17DDE" w:rsidP="00A17DDE">
            <w:pPr>
              <w:contextualSpacing/>
              <w:jc w:val="both"/>
              <w:rPr>
                <w:sz w:val="22"/>
                <w:szCs w:val="22"/>
                <w:lang w:eastAsia="en-US"/>
              </w:rPr>
            </w:pPr>
            <w:r w:rsidRPr="00615672">
              <w:rPr>
                <w:sz w:val="22"/>
                <w:szCs w:val="22"/>
                <w:lang w:eastAsia="en-US"/>
              </w:rPr>
              <w:t>ответственный исполнитель – Отдел культуры  и информационного обеспечения</w:t>
            </w: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jc w:val="both"/>
              <w:rPr>
                <w:snapToGrid w:val="0"/>
                <w:sz w:val="22"/>
                <w:szCs w:val="22"/>
              </w:rPr>
            </w:pPr>
            <w:r w:rsidRPr="00615672">
              <w:rPr>
                <w:snapToGrid w:val="0"/>
                <w:sz w:val="22"/>
                <w:szCs w:val="22"/>
              </w:rPr>
              <w:t>всего</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08" w:type="pct"/>
            <w:vMerge/>
          </w:tcPr>
          <w:p w:rsidR="00A17DDE" w:rsidRPr="00615672" w:rsidRDefault="00A17DDE" w:rsidP="00A17DDE">
            <w:pPr>
              <w:jc w:val="both"/>
              <w:rPr>
                <w:snapToGrid w:val="0"/>
                <w:sz w:val="22"/>
                <w:szCs w:val="22"/>
              </w:rPr>
            </w:pPr>
          </w:p>
        </w:tc>
        <w:tc>
          <w:tcPr>
            <w:tcW w:w="505" w:type="pct"/>
            <w:vMerge/>
          </w:tcPr>
          <w:p w:rsidR="00A17DDE" w:rsidRPr="00615672" w:rsidRDefault="00A17DDE" w:rsidP="00A17DDE">
            <w:pPr>
              <w:jc w:val="both"/>
              <w:rPr>
                <w:snapToGrid w:val="0"/>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jc w:val="both"/>
              <w:rPr>
                <w:snapToGrid w:val="0"/>
                <w:sz w:val="22"/>
                <w:szCs w:val="22"/>
              </w:rPr>
            </w:pPr>
            <w:r w:rsidRPr="00615672">
              <w:rPr>
                <w:snapToGrid w:val="0"/>
                <w:sz w:val="22"/>
                <w:szCs w:val="22"/>
              </w:rPr>
              <w:t>федеральный бюджет</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08" w:type="pct"/>
            <w:vMerge/>
          </w:tcPr>
          <w:p w:rsidR="00A17DDE" w:rsidRPr="00615672" w:rsidRDefault="00A17DDE" w:rsidP="00A17DDE">
            <w:pPr>
              <w:jc w:val="both"/>
              <w:rPr>
                <w:snapToGrid w:val="0"/>
                <w:sz w:val="22"/>
                <w:szCs w:val="22"/>
              </w:rPr>
            </w:pPr>
          </w:p>
        </w:tc>
        <w:tc>
          <w:tcPr>
            <w:tcW w:w="505" w:type="pct"/>
            <w:vMerge/>
          </w:tcPr>
          <w:p w:rsidR="00A17DDE" w:rsidRPr="00615672" w:rsidRDefault="00A17DDE" w:rsidP="00A17DDE">
            <w:pPr>
              <w:jc w:val="both"/>
              <w:rPr>
                <w:snapToGrid w:val="0"/>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contextualSpacing/>
              <w:textAlignment w:val="baseline"/>
              <w:rPr>
                <w:sz w:val="22"/>
                <w:szCs w:val="22"/>
              </w:rPr>
            </w:pPr>
            <w:r w:rsidRPr="00615672">
              <w:rPr>
                <w:sz w:val="22"/>
                <w:szCs w:val="22"/>
              </w:rPr>
              <w:t>республиканский бюджет Чувашской Республики</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08" w:type="pct"/>
            <w:vMerge/>
          </w:tcPr>
          <w:p w:rsidR="00A17DDE" w:rsidRPr="00615672" w:rsidRDefault="00A17DDE" w:rsidP="00A17DDE">
            <w:pPr>
              <w:jc w:val="both"/>
              <w:rPr>
                <w:snapToGrid w:val="0"/>
                <w:sz w:val="22"/>
                <w:szCs w:val="22"/>
              </w:rPr>
            </w:pPr>
          </w:p>
        </w:tc>
        <w:tc>
          <w:tcPr>
            <w:tcW w:w="505" w:type="pct"/>
            <w:vMerge/>
          </w:tcPr>
          <w:p w:rsidR="00A17DDE" w:rsidRPr="00615672" w:rsidRDefault="00A17DDE" w:rsidP="00A17DDE">
            <w:pPr>
              <w:jc w:val="both"/>
              <w:rPr>
                <w:snapToGrid w:val="0"/>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contextualSpacing/>
              <w:textAlignment w:val="baseline"/>
              <w:rPr>
                <w:sz w:val="22"/>
                <w:szCs w:val="22"/>
              </w:rPr>
            </w:pPr>
            <w:r w:rsidRPr="00615672">
              <w:rPr>
                <w:sz w:val="22"/>
                <w:szCs w:val="22"/>
              </w:rPr>
              <w:t>бюджет Яльчикского района Чувашской Республики</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08" w:type="pct"/>
            <w:vMerge/>
          </w:tcPr>
          <w:p w:rsidR="00A17DDE" w:rsidRPr="00615672" w:rsidRDefault="00A17DDE" w:rsidP="00A17DDE">
            <w:pPr>
              <w:jc w:val="both"/>
              <w:rPr>
                <w:snapToGrid w:val="0"/>
                <w:sz w:val="22"/>
                <w:szCs w:val="22"/>
              </w:rPr>
            </w:pPr>
          </w:p>
        </w:tc>
        <w:tc>
          <w:tcPr>
            <w:tcW w:w="505" w:type="pct"/>
            <w:vMerge/>
          </w:tcPr>
          <w:p w:rsidR="00A17DDE" w:rsidRPr="00615672" w:rsidRDefault="00A17DDE" w:rsidP="00A17DDE">
            <w:pPr>
              <w:jc w:val="both"/>
              <w:rPr>
                <w:snapToGrid w:val="0"/>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contextualSpacing/>
              <w:textAlignment w:val="baseline"/>
              <w:rPr>
                <w:sz w:val="22"/>
                <w:szCs w:val="22"/>
              </w:rPr>
            </w:pPr>
            <w:r w:rsidRPr="00615672">
              <w:rPr>
                <w:sz w:val="22"/>
                <w:szCs w:val="22"/>
              </w:rPr>
              <w:t>внебюджетные источники</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tcPr>
          <w:p w:rsidR="00A17DDE" w:rsidRPr="00615672" w:rsidRDefault="00A17DDE" w:rsidP="00A17DDE">
            <w:pPr>
              <w:jc w:val="both"/>
              <w:rPr>
                <w:snapToGrid w:val="0"/>
                <w:sz w:val="22"/>
                <w:szCs w:val="22"/>
              </w:rPr>
            </w:pPr>
          </w:p>
        </w:tc>
        <w:tc>
          <w:tcPr>
            <w:tcW w:w="508" w:type="pct"/>
          </w:tcPr>
          <w:p w:rsidR="00A17DDE" w:rsidRPr="00615672" w:rsidRDefault="00A17DDE" w:rsidP="00A17DDE">
            <w:pPr>
              <w:jc w:val="both"/>
              <w:rPr>
                <w:snapToGrid w:val="0"/>
                <w:sz w:val="22"/>
                <w:szCs w:val="22"/>
              </w:rPr>
            </w:pPr>
          </w:p>
        </w:tc>
        <w:tc>
          <w:tcPr>
            <w:tcW w:w="505" w:type="pct"/>
          </w:tcPr>
          <w:p w:rsidR="00A17DDE" w:rsidRPr="00615672" w:rsidRDefault="00A17DDE" w:rsidP="00A17DDE">
            <w:pPr>
              <w:jc w:val="both"/>
              <w:rPr>
                <w:snapToGrid w:val="0"/>
                <w:sz w:val="22"/>
                <w:szCs w:val="22"/>
              </w:rPr>
            </w:pPr>
          </w:p>
        </w:tc>
        <w:tc>
          <w:tcPr>
            <w:tcW w:w="435" w:type="pct"/>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jc w:val="both"/>
              <w:rPr>
                <w:snapToGrid w:val="0"/>
                <w:sz w:val="22"/>
                <w:szCs w:val="22"/>
              </w:rPr>
            </w:pPr>
            <w:r w:rsidRPr="00615672">
              <w:rPr>
                <w:snapToGrid w:val="0"/>
                <w:sz w:val="22"/>
                <w:szCs w:val="22"/>
              </w:rPr>
              <w:t>всего</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val="restart"/>
          </w:tcPr>
          <w:p w:rsidR="00A17DDE" w:rsidRPr="00615672" w:rsidRDefault="00A17DDE" w:rsidP="00A17DDE">
            <w:pPr>
              <w:contextualSpacing/>
              <w:textAlignment w:val="baseline"/>
              <w:rPr>
                <w:sz w:val="22"/>
                <w:szCs w:val="22"/>
              </w:rPr>
            </w:pPr>
            <w:r w:rsidRPr="00615672">
              <w:rPr>
                <w:sz w:val="22"/>
                <w:szCs w:val="22"/>
              </w:rPr>
              <w:t>Мероприятие 1.4</w:t>
            </w:r>
          </w:p>
        </w:tc>
        <w:tc>
          <w:tcPr>
            <w:tcW w:w="508" w:type="pct"/>
            <w:vMerge w:val="restart"/>
          </w:tcPr>
          <w:p w:rsidR="00A17DDE" w:rsidRPr="00615672" w:rsidRDefault="00A17DDE" w:rsidP="00A17DDE">
            <w:pPr>
              <w:jc w:val="both"/>
              <w:rPr>
                <w:snapToGrid w:val="0"/>
                <w:sz w:val="22"/>
                <w:szCs w:val="22"/>
              </w:rPr>
            </w:pPr>
            <w:r w:rsidRPr="00615672">
              <w:rPr>
                <w:sz w:val="22"/>
                <w:szCs w:val="22"/>
              </w:rPr>
              <w:t>Оснащение средствами компьютерной техники</w:t>
            </w:r>
          </w:p>
        </w:tc>
        <w:tc>
          <w:tcPr>
            <w:tcW w:w="505" w:type="pct"/>
            <w:vMerge w:val="restart"/>
          </w:tcPr>
          <w:p w:rsidR="00A17DDE" w:rsidRPr="00615672" w:rsidRDefault="00A17DDE" w:rsidP="00A17DDE">
            <w:pPr>
              <w:jc w:val="both"/>
              <w:rPr>
                <w:snapToGrid w:val="0"/>
                <w:sz w:val="22"/>
                <w:szCs w:val="22"/>
              </w:rPr>
            </w:pPr>
          </w:p>
        </w:tc>
        <w:tc>
          <w:tcPr>
            <w:tcW w:w="435" w:type="pct"/>
            <w:vMerge w:val="restart"/>
          </w:tcPr>
          <w:p w:rsidR="00A17DDE" w:rsidRPr="00615672" w:rsidRDefault="00A17DDE" w:rsidP="00A17DDE">
            <w:pPr>
              <w:contextualSpacing/>
              <w:jc w:val="both"/>
              <w:rPr>
                <w:sz w:val="22"/>
                <w:szCs w:val="22"/>
                <w:lang w:eastAsia="en-US"/>
              </w:rPr>
            </w:pPr>
            <w:r w:rsidRPr="00615672">
              <w:rPr>
                <w:sz w:val="22"/>
                <w:szCs w:val="22"/>
                <w:lang w:eastAsia="en-US"/>
              </w:rPr>
              <w:t>ответственный исполнитель – Отдел культуры  и информационного обеспечения</w:t>
            </w: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jc w:val="both"/>
              <w:rPr>
                <w:snapToGrid w:val="0"/>
                <w:sz w:val="22"/>
                <w:szCs w:val="22"/>
              </w:rPr>
            </w:pPr>
            <w:r w:rsidRPr="00615672">
              <w:rPr>
                <w:snapToGrid w:val="0"/>
                <w:sz w:val="22"/>
                <w:szCs w:val="22"/>
              </w:rPr>
              <w:t>федеральный бюджет</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08" w:type="pct"/>
            <w:vMerge/>
          </w:tcPr>
          <w:p w:rsidR="00A17DDE" w:rsidRPr="00615672" w:rsidRDefault="00A17DDE" w:rsidP="00A17DDE">
            <w:pPr>
              <w:jc w:val="both"/>
              <w:rPr>
                <w:snapToGrid w:val="0"/>
                <w:sz w:val="22"/>
                <w:szCs w:val="22"/>
              </w:rPr>
            </w:pPr>
          </w:p>
        </w:tc>
        <w:tc>
          <w:tcPr>
            <w:tcW w:w="505" w:type="pct"/>
            <w:vMerge/>
          </w:tcPr>
          <w:p w:rsidR="00A17DDE" w:rsidRPr="00615672" w:rsidRDefault="00A17DDE" w:rsidP="00A17DDE">
            <w:pPr>
              <w:jc w:val="both"/>
              <w:rPr>
                <w:snapToGrid w:val="0"/>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contextualSpacing/>
              <w:textAlignment w:val="baseline"/>
              <w:rPr>
                <w:sz w:val="22"/>
                <w:szCs w:val="22"/>
              </w:rPr>
            </w:pPr>
            <w:r w:rsidRPr="00615672">
              <w:rPr>
                <w:sz w:val="22"/>
                <w:szCs w:val="22"/>
              </w:rPr>
              <w:t>республиканский бюджет Чувашской Республики</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08" w:type="pct"/>
            <w:vMerge/>
          </w:tcPr>
          <w:p w:rsidR="00A17DDE" w:rsidRPr="00615672" w:rsidRDefault="00A17DDE" w:rsidP="00A17DDE">
            <w:pPr>
              <w:jc w:val="both"/>
              <w:rPr>
                <w:snapToGrid w:val="0"/>
                <w:sz w:val="22"/>
                <w:szCs w:val="22"/>
              </w:rPr>
            </w:pPr>
          </w:p>
        </w:tc>
        <w:tc>
          <w:tcPr>
            <w:tcW w:w="505" w:type="pct"/>
            <w:vMerge/>
          </w:tcPr>
          <w:p w:rsidR="00A17DDE" w:rsidRPr="00615672" w:rsidRDefault="00A17DDE" w:rsidP="00A17DDE">
            <w:pPr>
              <w:jc w:val="both"/>
              <w:rPr>
                <w:snapToGrid w:val="0"/>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contextualSpacing/>
              <w:textAlignment w:val="baseline"/>
              <w:rPr>
                <w:sz w:val="22"/>
                <w:szCs w:val="22"/>
              </w:rPr>
            </w:pPr>
            <w:r w:rsidRPr="00615672">
              <w:rPr>
                <w:sz w:val="22"/>
                <w:szCs w:val="22"/>
              </w:rPr>
              <w:t xml:space="preserve">бюджет Яльчикского </w:t>
            </w:r>
            <w:r w:rsidRPr="00615672">
              <w:rPr>
                <w:sz w:val="22"/>
                <w:szCs w:val="22"/>
              </w:rPr>
              <w:lastRenderedPageBreak/>
              <w:t>района Чувашской Республики</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lastRenderedPageBreak/>
              <w:t>0,0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08" w:type="pct"/>
            <w:vMerge/>
          </w:tcPr>
          <w:p w:rsidR="00A17DDE" w:rsidRPr="00615672" w:rsidRDefault="00A17DDE" w:rsidP="00A17DDE">
            <w:pPr>
              <w:jc w:val="both"/>
              <w:rPr>
                <w:snapToGrid w:val="0"/>
                <w:sz w:val="22"/>
                <w:szCs w:val="22"/>
              </w:rPr>
            </w:pPr>
          </w:p>
        </w:tc>
        <w:tc>
          <w:tcPr>
            <w:tcW w:w="505" w:type="pct"/>
            <w:vMerge/>
          </w:tcPr>
          <w:p w:rsidR="00A17DDE" w:rsidRPr="00615672" w:rsidRDefault="00A17DDE" w:rsidP="00A17DDE">
            <w:pPr>
              <w:jc w:val="both"/>
              <w:rPr>
                <w:snapToGrid w:val="0"/>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contextualSpacing/>
              <w:textAlignment w:val="baseline"/>
              <w:rPr>
                <w:sz w:val="22"/>
                <w:szCs w:val="22"/>
              </w:rPr>
            </w:pPr>
            <w:r w:rsidRPr="00615672">
              <w:rPr>
                <w:sz w:val="22"/>
                <w:szCs w:val="22"/>
              </w:rPr>
              <w:t>внебюджетные источники</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val="restart"/>
          </w:tcPr>
          <w:p w:rsidR="00A17DDE" w:rsidRPr="00615672" w:rsidRDefault="00A17DDE" w:rsidP="00A17DDE">
            <w:pPr>
              <w:contextualSpacing/>
              <w:jc w:val="both"/>
              <w:textAlignment w:val="baseline"/>
              <w:rPr>
                <w:b/>
                <w:sz w:val="22"/>
                <w:szCs w:val="22"/>
              </w:rPr>
            </w:pPr>
            <w:r w:rsidRPr="00615672">
              <w:rPr>
                <w:b/>
                <w:sz w:val="22"/>
                <w:szCs w:val="22"/>
              </w:rPr>
              <w:t>Основное мероприятие 2</w:t>
            </w:r>
          </w:p>
        </w:tc>
        <w:tc>
          <w:tcPr>
            <w:tcW w:w="508" w:type="pct"/>
            <w:vMerge w:val="restart"/>
          </w:tcPr>
          <w:p w:rsidR="00A17DDE" w:rsidRPr="00615672" w:rsidRDefault="00A17DDE" w:rsidP="00A17DDE">
            <w:pPr>
              <w:contextualSpacing/>
              <w:jc w:val="both"/>
              <w:textAlignment w:val="baseline"/>
              <w:rPr>
                <w:b/>
                <w:sz w:val="22"/>
                <w:szCs w:val="22"/>
              </w:rPr>
            </w:pPr>
            <w:r w:rsidRPr="00615672">
              <w:rPr>
                <w:b/>
                <w:sz w:val="22"/>
                <w:szCs w:val="22"/>
              </w:rPr>
              <w:t>Обеспечение условий для подключения организаций и населения к информационно-телекоммуникационной сети «Интернет»</w:t>
            </w:r>
          </w:p>
        </w:tc>
        <w:tc>
          <w:tcPr>
            <w:tcW w:w="505" w:type="pct"/>
            <w:vMerge w:val="restart"/>
          </w:tcPr>
          <w:p w:rsidR="00A17DDE" w:rsidRPr="00615672" w:rsidRDefault="00A17DDE" w:rsidP="00A17DDE">
            <w:pPr>
              <w:contextualSpacing/>
              <w:jc w:val="both"/>
              <w:textAlignment w:val="baseline"/>
              <w:rPr>
                <w:b/>
                <w:sz w:val="22"/>
                <w:szCs w:val="22"/>
              </w:rPr>
            </w:pPr>
            <w:r w:rsidRPr="00615672">
              <w:rPr>
                <w:b/>
                <w:sz w:val="22"/>
                <w:szCs w:val="22"/>
              </w:rPr>
              <w:t>обеспечение мониторинга и управления функционированием информационно-телекоммуникационной инфраструктуры органов местного самоуправления;</w:t>
            </w:r>
          </w:p>
          <w:p w:rsidR="00A17DDE" w:rsidRPr="00615672" w:rsidRDefault="00A17DDE" w:rsidP="00A17DDE">
            <w:pPr>
              <w:contextualSpacing/>
              <w:jc w:val="both"/>
              <w:textAlignment w:val="baseline"/>
              <w:rPr>
                <w:b/>
                <w:sz w:val="22"/>
                <w:szCs w:val="22"/>
              </w:rPr>
            </w:pPr>
            <w:r w:rsidRPr="00615672">
              <w:rPr>
                <w:b/>
                <w:sz w:val="22"/>
                <w:szCs w:val="22"/>
              </w:rPr>
              <w:t>обеспечение и развитие условий хранения и обработки данных, создаваемых органами местного самоуправления;</w:t>
            </w:r>
          </w:p>
          <w:p w:rsidR="00A17DDE" w:rsidRPr="00615672" w:rsidRDefault="00A17DDE" w:rsidP="00A17DDE">
            <w:pPr>
              <w:contextualSpacing/>
              <w:jc w:val="both"/>
              <w:textAlignment w:val="baseline"/>
              <w:rPr>
                <w:b/>
                <w:sz w:val="22"/>
                <w:szCs w:val="22"/>
              </w:rPr>
            </w:pPr>
            <w:r w:rsidRPr="00615672">
              <w:rPr>
                <w:b/>
                <w:sz w:val="22"/>
                <w:szCs w:val="22"/>
              </w:rPr>
              <w:t xml:space="preserve">содействие развитию </w:t>
            </w:r>
            <w:r w:rsidRPr="00615672">
              <w:rPr>
                <w:b/>
                <w:sz w:val="22"/>
                <w:szCs w:val="22"/>
              </w:rPr>
              <w:lastRenderedPageBreak/>
              <w:t>конкуренции в Яльчикском районе Чувашской Республики при оказании услуг в сфере связи</w:t>
            </w:r>
          </w:p>
        </w:tc>
        <w:tc>
          <w:tcPr>
            <w:tcW w:w="435" w:type="pct"/>
            <w:vMerge w:val="restart"/>
          </w:tcPr>
          <w:p w:rsidR="00A17DDE" w:rsidRPr="00615672" w:rsidRDefault="00A17DDE" w:rsidP="00A17DDE">
            <w:pPr>
              <w:contextualSpacing/>
              <w:jc w:val="both"/>
              <w:rPr>
                <w:b/>
                <w:sz w:val="22"/>
                <w:szCs w:val="22"/>
                <w:lang w:eastAsia="en-US"/>
              </w:rPr>
            </w:pPr>
            <w:r w:rsidRPr="00615672">
              <w:rPr>
                <w:b/>
                <w:sz w:val="22"/>
                <w:szCs w:val="22"/>
                <w:lang w:eastAsia="en-US"/>
              </w:rPr>
              <w:lastRenderedPageBreak/>
              <w:t>ответственный исполнитель – Отдел культуры  и информационного обеспечения</w:t>
            </w:r>
          </w:p>
        </w:tc>
        <w:tc>
          <w:tcPr>
            <w:tcW w:w="226" w:type="pct"/>
          </w:tcPr>
          <w:p w:rsidR="00A17DDE" w:rsidRPr="00615672" w:rsidRDefault="00A17DDE" w:rsidP="00A17DDE">
            <w:pPr>
              <w:jc w:val="center"/>
              <w:rPr>
                <w:b/>
                <w:snapToGrid w:val="0"/>
                <w:sz w:val="22"/>
                <w:szCs w:val="22"/>
              </w:rPr>
            </w:pPr>
          </w:p>
        </w:tc>
        <w:tc>
          <w:tcPr>
            <w:tcW w:w="192" w:type="pct"/>
          </w:tcPr>
          <w:p w:rsidR="00A17DDE" w:rsidRPr="00615672" w:rsidRDefault="00A17DDE" w:rsidP="00A17DDE">
            <w:pPr>
              <w:ind w:left="-57" w:right="-57"/>
              <w:jc w:val="center"/>
              <w:rPr>
                <w:b/>
                <w:snapToGrid w:val="0"/>
                <w:sz w:val="22"/>
                <w:szCs w:val="22"/>
              </w:rPr>
            </w:pPr>
          </w:p>
        </w:tc>
        <w:tc>
          <w:tcPr>
            <w:tcW w:w="233" w:type="pct"/>
          </w:tcPr>
          <w:p w:rsidR="00A17DDE" w:rsidRPr="00615672" w:rsidRDefault="00A17DDE" w:rsidP="00A17DDE">
            <w:pPr>
              <w:jc w:val="center"/>
              <w:rPr>
                <w:b/>
                <w:snapToGrid w:val="0"/>
                <w:sz w:val="22"/>
                <w:szCs w:val="22"/>
              </w:rPr>
            </w:pPr>
          </w:p>
        </w:tc>
        <w:tc>
          <w:tcPr>
            <w:tcW w:w="211" w:type="pct"/>
          </w:tcPr>
          <w:p w:rsidR="00A17DDE" w:rsidRPr="00615672" w:rsidRDefault="00A17DDE" w:rsidP="00A17DDE">
            <w:pPr>
              <w:jc w:val="center"/>
              <w:rPr>
                <w:b/>
                <w:snapToGrid w:val="0"/>
                <w:sz w:val="22"/>
                <w:szCs w:val="22"/>
              </w:rPr>
            </w:pPr>
          </w:p>
        </w:tc>
        <w:tc>
          <w:tcPr>
            <w:tcW w:w="376" w:type="pct"/>
          </w:tcPr>
          <w:p w:rsidR="00A17DDE" w:rsidRPr="00615672" w:rsidRDefault="00A17DDE" w:rsidP="00A17DDE">
            <w:pPr>
              <w:jc w:val="both"/>
              <w:rPr>
                <w:b/>
                <w:snapToGrid w:val="0"/>
                <w:sz w:val="22"/>
                <w:szCs w:val="22"/>
              </w:rPr>
            </w:pPr>
            <w:r w:rsidRPr="00615672">
              <w:rPr>
                <w:b/>
                <w:snapToGrid w:val="0"/>
                <w:sz w:val="22"/>
                <w:szCs w:val="22"/>
              </w:rPr>
              <w:t>всего</w:t>
            </w:r>
          </w:p>
        </w:tc>
        <w:tc>
          <w:tcPr>
            <w:tcW w:w="226" w:type="pct"/>
          </w:tcPr>
          <w:p w:rsidR="00A17DDE" w:rsidRPr="00615672" w:rsidRDefault="00A17DDE" w:rsidP="00A17DDE">
            <w:pPr>
              <w:contextualSpacing/>
              <w:jc w:val="center"/>
              <w:rPr>
                <w:b/>
                <w:snapToGrid w:val="0"/>
                <w:sz w:val="22"/>
                <w:szCs w:val="22"/>
              </w:rPr>
            </w:pPr>
            <w:r w:rsidRPr="00615672">
              <w:rPr>
                <w:b/>
                <w:snapToGrid w:val="0"/>
                <w:sz w:val="22"/>
                <w:szCs w:val="22"/>
              </w:rPr>
              <w:t>100,0</w:t>
            </w:r>
          </w:p>
        </w:tc>
        <w:tc>
          <w:tcPr>
            <w:tcW w:w="220" w:type="pct"/>
          </w:tcPr>
          <w:p w:rsidR="00A17DDE" w:rsidRPr="00615672" w:rsidRDefault="00A17DDE" w:rsidP="00A17DDE">
            <w:pPr>
              <w:contextualSpacing/>
              <w:rPr>
                <w:rFonts w:ascii="Calibri" w:hAnsi="Calibri"/>
                <w:b/>
                <w:sz w:val="22"/>
                <w:szCs w:val="22"/>
                <w:lang w:eastAsia="en-US"/>
              </w:rPr>
            </w:pPr>
            <w:r w:rsidRPr="00615672">
              <w:rPr>
                <w:b/>
                <w:snapToGrid w:val="0"/>
                <w:sz w:val="22"/>
                <w:szCs w:val="22"/>
              </w:rPr>
              <w:t>100,0</w:t>
            </w:r>
          </w:p>
        </w:tc>
        <w:tc>
          <w:tcPr>
            <w:tcW w:w="221" w:type="pct"/>
          </w:tcPr>
          <w:p w:rsidR="00A17DDE" w:rsidRPr="00615672" w:rsidRDefault="00A17DDE" w:rsidP="00A17DDE">
            <w:pPr>
              <w:contextualSpacing/>
              <w:rPr>
                <w:rFonts w:ascii="Calibri" w:hAnsi="Calibri"/>
                <w:b/>
                <w:sz w:val="22"/>
                <w:szCs w:val="22"/>
                <w:lang w:eastAsia="en-US"/>
              </w:rPr>
            </w:pPr>
            <w:r w:rsidRPr="00615672">
              <w:rPr>
                <w:b/>
                <w:snapToGrid w:val="0"/>
                <w:sz w:val="22"/>
                <w:szCs w:val="22"/>
              </w:rPr>
              <w:t>100,0</w:t>
            </w:r>
          </w:p>
        </w:tc>
        <w:tc>
          <w:tcPr>
            <w:tcW w:w="221" w:type="pct"/>
          </w:tcPr>
          <w:p w:rsidR="00A17DDE" w:rsidRPr="00615672" w:rsidRDefault="00A17DDE" w:rsidP="00A17DDE">
            <w:pPr>
              <w:contextualSpacing/>
              <w:rPr>
                <w:rFonts w:ascii="Calibri" w:hAnsi="Calibri"/>
                <w:b/>
                <w:sz w:val="22"/>
                <w:szCs w:val="22"/>
                <w:lang w:eastAsia="en-US"/>
              </w:rPr>
            </w:pPr>
            <w:r w:rsidRPr="00615672">
              <w:rPr>
                <w:b/>
                <w:snapToGrid w:val="0"/>
                <w:sz w:val="22"/>
                <w:szCs w:val="22"/>
              </w:rPr>
              <w:t>100,0</w:t>
            </w:r>
          </w:p>
        </w:tc>
        <w:tc>
          <w:tcPr>
            <w:tcW w:w="210" w:type="pct"/>
          </w:tcPr>
          <w:p w:rsidR="00A17DDE" w:rsidRPr="00615672" w:rsidRDefault="00A17DDE" w:rsidP="00A17DDE">
            <w:pPr>
              <w:contextualSpacing/>
              <w:rPr>
                <w:rFonts w:ascii="Calibri" w:hAnsi="Calibri"/>
                <w:b/>
                <w:sz w:val="22"/>
                <w:szCs w:val="22"/>
                <w:lang w:eastAsia="en-US"/>
              </w:rPr>
            </w:pPr>
            <w:r w:rsidRPr="00615672">
              <w:rPr>
                <w:b/>
                <w:snapToGrid w:val="0"/>
                <w:sz w:val="22"/>
                <w:szCs w:val="22"/>
              </w:rPr>
              <w:t>100,0</w:t>
            </w:r>
          </w:p>
        </w:tc>
        <w:tc>
          <w:tcPr>
            <w:tcW w:w="217" w:type="pct"/>
          </w:tcPr>
          <w:p w:rsidR="00A17DDE" w:rsidRPr="00615672" w:rsidRDefault="00A17DDE" w:rsidP="00A17DDE">
            <w:pPr>
              <w:contextualSpacing/>
              <w:rPr>
                <w:rFonts w:ascii="Calibri" w:hAnsi="Calibri"/>
                <w:b/>
                <w:sz w:val="22"/>
                <w:szCs w:val="22"/>
                <w:lang w:eastAsia="en-US"/>
              </w:rPr>
            </w:pPr>
            <w:r w:rsidRPr="00615672">
              <w:rPr>
                <w:b/>
                <w:snapToGrid w:val="0"/>
                <w:sz w:val="22"/>
                <w:szCs w:val="22"/>
              </w:rPr>
              <w:t>100,0</w:t>
            </w:r>
          </w:p>
        </w:tc>
        <w:tc>
          <w:tcPr>
            <w:tcW w:w="213" w:type="pct"/>
          </w:tcPr>
          <w:p w:rsidR="00A17DDE" w:rsidRPr="00615672" w:rsidRDefault="00A17DDE" w:rsidP="00A17DDE">
            <w:pPr>
              <w:contextualSpacing/>
              <w:rPr>
                <w:rFonts w:ascii="Calibri" w:hAnsi="Calibri"/>
                <w:b/>
                <w:sz w:val="22"/>
                <w:szCs w:val="22"/>
                <w:lang w:eastAsia="en-US"/>
              </w:rPr>
            </w:pPr>
            <w:r w:rsidRPr="00615672">
              <w:rPr>
                <w:b/>
                <w:snapToGrid w:val="0"/>
                <w:sz w:val="22"/>
                <w:szCs w:val="22"/>
              </w:rPr>
              <w:t>100,0</w:t>
            </w:r>
          </w:p>
        </w:tc>
        <w:tc>
          <w:tcPr>
            <w:tcW w:w="236" w:type="pct"/>
          </w:tcPr>
          <w:p w:rsidR="00A17DDE" w:rsidRPr="00615672" w:rsidRDefault="00A17DDE" w:rsidP="00A17DDE">
            <w:pPr>
              <w:contextualSpacing/>
              <w:jc w:val="center"/>
              <w:rPr>
                <w:b/>
                <w:snapToGrid w:val="0"/>
                <w:sz w:val="22"/>
                <w:szCs w:val="22"/>
              </w:rPr>
            </w:pPr>
            <w:r w:rsidRPr="00615672">
              <w:rPr>
                <w:b/>
                <w:snapToGrid w:val="0"/>
                <w:sz w:val="22"/>
                <w:szCs w:val="22"/>
              </w:rPr>
              <w:t>500,0</w:t>
            </w:r>
          </w:p>
        </w:tc>
        <w:tc>
          <w:tcPr>
            <w:tcW w:w="233" w:type="pct"/>
          </w:tcPr>
          <w:p w:rsidR="00A17DDE" w:rsidRPr="00615672" w:rsidRDefault="00A17DDE" w:rsidP="00A17DDE">
            <w:pPr>
              <w:contextualSpacing/>
              <w:jc w:val="center"/>
              <w:rPr>
                <w:b/>
                <w:snapToGrid w:val="0"/>
                <w:sz w:val="22"/>
                <w:szCs w:val="22"/>
              </w:rPr>
            </w:pPr>
            <w:r w:rsidRPr="00615672">
              <w:rPr>
                <w:b/>
                <w:snapToGrid w:val="0"/>
                <w:sz w:val="22"/>
                <w:szCs w:val="22"/>
              </w:rPr>
              <w:t>500,0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08" w:type="pct"/>
            <w:vMerge/>
          </w:tcPr>
          <w:p w:rsidR="00A17DDE" w:rsidRPr="00615672" w:rsidRDefault="00A17DDE" w:rsidP="00A17DDE">
            <w:pPr>
              <w:jc w:val="both"/>
              <w:rPr>
                <w:b/>
                <w:snapToGrid w:val="0"/>
                <w:sz w:val="22"/>
                <w:szCs w:val="22"/>
              </w:rPr>
            </w:pPr>
          </w:p>
        </w:tc>
        <w:tc>
          <w:tcPr>
            <w:tcW w:w="505" w:type="pct"/>
            <w:vMerge/>
          </w:tcPr>
          <w:p w:rsidR="00A17DDE" w:rsidRPr="00615672" w:rsidRDefault="00A17DDE" w:rsidP="00A17DDE">
            <w:pPr>
              <w:jc w:val="both"/>
              <w:rPr>
                <w:b/>
                <w:snapToGrid w:val="0"/>
                <w:sz w:val="22"/>
                <w:szCs w:val="22"/>
              </w:rPr>
            </w:pPr>
          </w:p>
        </w:tc>
        <w:tc>
          <w:tcPr>
            <w:tcW w:w="43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jc w:val="center"/>
              <w:rPr>
                <w:b/>
                <w:snapToGrid w:val="0"/>
                <w:sz w:val="22"/>
                <w:szCs w:val="22"/>
              </w:rPr>
            </w:pPr>
          </w:p>
        </w:tc>
        <w:tc>
          <w:tcPr>
            <w:tcW w:w="192" w:type="pct"/>
          </w:tcPr>
          <w:p w:rsidR="00A17DDE" w:rsidRPr="00615672" w:rsidRDefault="00A17DDE" w:rsidP="00A17DDE">
            <w:pPr>
              <w:ind w:left="-57" w:right="-57"/>
              <w:jc w:val="center"/>
              <w:rPr>
                <w:b/>
                <w:snapToGrid w:val="0"/>
                <w:sz w:val="22"/>
                <w:szCs w:val="22"/>
              </w:rPr>
            </w:pPr>
          </w:p>
        </w:tc>
        <w:tc>
          <w:tcPr>
            <w:tcW w:w="233" w:type="pct"/>
          </w:tcPr>
          <w:p w:rsidR="00A17DDE" w:rsidRPr="00615672" w:rsidRDefault="00A17DDE" w:rsidP="00A17DDE">
            <w:pPr>
              <w:jc w:val="center"/>
              <w:rPr>
                <w:b/>
                <w:snapToGrid w:val="0"/>
                <w:sz w:val="22"/>
                <w:szCs w:val="22"/>
              </w:rPr>
            </w:pPr>
          </w:p>
        </w:tc>
        <w:tc>
          <w:tcPr>
            <w:tcW w:w="211" w:type="pct"/>
          </w:tcPr>
          <w:p w:rsidR="00A17DDE" w:rsidRPr="00615672" w:rsidRDefault="00A17DDE" w:rsidP="00A17DDE">
            <w:pPr>
              <w:jc w:val="center"/>
              <w:rPr>
                <w:b/>
                <w:snapToGrid w:val="0"/>
                <w:sz w:val="22"/>
                <w:szCs w:val="22"/>
              </w:rPr>
            </w:pPr>
          </w:p>
        </w:tc>
        <w:tc>
          <w:tcPr>
            <w:tcW w:w="376" w:type="pct"/>
          </w:tcPr>
          <w:p w:rsidR="00A17DDE" w:rsidRPr="00615672" w:rsidRDefault="00A17DDE" w:rsidP="00A17DDE">
            <w:pPr>
              <w:jc w:val="both"/>
              <w:rPr>
                <w:b/>
                <w:snapToGrid w:val="0"/>
                <w:sz w:val="22"/>
                <w:szCs w:val="22"/>
              </w:rPr>
            </w:pPr>
            <w:r w:rsidRPr="00615672">
              <w:rPr>
                <w:b/>
                <w:snapToGrid w:val="0"/>
                <w:sz w:val="22"/>
                <w:szCs w:val="22"/>
              </w:rPr>
              <w:t>федеральный бюджет</w:t>
            </w:r>
          </w:p>
        </w:tc>
        <w:tc>
          <w:tcPr>
            <w:tcW w:w="22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7"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08" w:type="pct"/>
            <w:vMerge/>
          </w:tcPr>
          <w:p w:rsidR="00A17DDE" w:rsidRPr="00615672" w:rsidRDefault="00A17DDE" w:rsidP="00A17DDE">
            <w:pPr>
              <w:jc w:val="both"/>
              <w:rPr>
                <w:b/>
                <w:snapToGrid w:val="0"/>
                <w:sz w:val="22"/>
                <w:szCs w:val="22"/>
              </w:rPr>
            </w:pPr>
          </w:p>
        </w:tc>
        <w:tc>
          <w:tcPr>
            <w:tcW w:w="505" w:type="pct"/>
            <w:vMerge/>
          </w:tcPr>
          <w:p w:rsidR="00A17DDE" w:rsidRPr="00615672" w:rsidRDefault="00A17DDE" w:rsidP="00A17DDE">
            <w:pPr>
              <w:jc w:val="both"/>
              <w:rPr>
                <w:b/>
                <w:snapToGrid w:val="0"/>
                <w:sz w:val="22"/>
                <w:szCs w:val="22"/>
              </w:rPr>
            </w:pPr>
          </w:p>
        </w:tc>
        <w:tc>
          <w:tcPr>
            <w:tcW w:w="43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jc w:val="center"/>
              <w:rPr>
                <w:b/>
                <w:snapToGrid w:val="0"/>
                <w:sz w:val="22"/>
                <w:szCs w:val="22"/>
              </w:rPr>
            </w:pPr>
          </w:p>
        </w:tc>
        <w:tc>
          <w:tcPr>
            <w:tcW w:w="192" w:type="pct"/>
          </w:tcPr>
          <w:p w:rsidR="00A17DDE" w:rsidRPr="00615672" w:rsidRDefault="00A17DDE" w:rsidP="00A17DDE">
            <w:pPr>
              <w:ind w:left="-57" w:right="-57"/>
              <w:jc w:val="center"/>
              <w:rPr>
                <w:b/>
                <w:snapToGrid w:val="0"/>
                <w:sz w:val="22"/>
                <w:szCs w:val="22"/>
              </w:rPr>
            </w:pPr>
          </w:p>
        </w:tc>
        <w:tc>
          <w:tcPr>
            <w:tcW w:w="233" w:type="pct"/>
          </w:tcPr>
          <w:p w:rsidR="00A17DDE" w:rsidRPr="00615672" w:rsidRDefault="00A17DDE" w:rsidP="00A17DDE">
            <w:pPr>
              <w:jc w:val="center"/>
              <w:rPr>
                <w:b/>
                <w:snapToGrid w:val="0"/>
                <w:sz w:val="22"/>
                <w:szCs w:val="22"/>
              </w:rPr>
            </w:pPr>
          </w:p>
        </w:tc>
        <w:tc>
          <w:tcPr>
            <w:tcW w:w="211" w:type="pct"/>
          </w:tcPr>
          <w:p w:rsidR="00A17DDE" w:rsidRPr="00615672" w:rsidRDefault="00A17DDE" w:rsidP="00A17DDE">
            <w:pPr>
              <w:jc w:val="center"/>
              <w:rPr>
                <w:b/>
                <w:snapToGrid w:val="0"/>
                <w:sz w:val="22"/>
                <w:szCs w:val="22"/>
              </w:rPr>
            </w:pPr>
          </w:p>
        </w:tc>
        <w:tc>
          <w:tcPr>
            <w:tcW w:w="376" w:type="pct"/>
          </w:tcPr>
          <w:p w:rsidR="00A17DDE" w:rsidRPr="00615672" w:rsidRDefault="00A17DDE" w:rsidP="00A17DDE">
            <w:pPr>
              <w:contextualSpacing/>
              <w:textAlignment w:val="baseline"/>
              <w:rPr>
                <w:b/>
                <w:sz w:val="22"/>
                <w:szCs w:val="22"/>
              </w:rPr>
            </w:pPr>
            <w:r w:rsidRPr="00615672">
              <w:rPr>
                <w:b/>
                <w:sz w:val="22"/>
                <w:szCs w:val="22"/>
              </w:rPr>
              <w:t>республиканский бюджет Чувашской Республики</w:t>
            </w:r>
          </w:p>
        </w:tc>
        <w:tc>
          <w:tcPr>
            <w:tcW w:w="22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7"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08" w:type="pct"/>
            <w:vMerge/>
          </w:tcPr>
          <w:p w:rsidR="00A17DDE" w:rsidRPr="00615672" w:rsidRDefault="00A17DDE" w:rsidP="00A17DDE">
            <w:pPr>
              <w:jc w:val="both"/>
              <w:rPr>
                <w:b/>
                <w:snapToGrid w:val="0"/>
                <w:sz w:val="22"/>
                <w:szCs w:val="22"/>
              </w:rPr>
            </w:pPr>
          </w:p>
        </w:tc>
        <w:tc>
          <w:tcPr>
            <w:tcW w:w="505" w:type="pct"/>
            <w:vMerge/>
          </w:tcPr>
          <w:p w:rsidR="00A17DDE" w:rsidRPr="00615672" w:rsidRDefault="00A17DDE" w:rsidP="00A17DDE">
            <w:pPr>
              <w:jc w:val="both"/>
              <w:rPr>
                <w:b/>
                <w:snapToGrid w:val="0"/>
                <w:sz w:val="22"/>
                <w:szCs w:val="22"/>
              </w:rPr>
            </w:pPr>
          </w:p>
        </w:tc>
        <w:tc>
          <w:tcPr>
            <w:tcW w:w="43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jc w:val="center"/>
              <w:rPr>
                <w:b/>
                <w:snapToGrid w:val="0"/>
                <w:sz w:val="22"/>
                <w:szCs w:val="22"/>
              </w:rPr>
            </w:pPr>
          </w:p>
        </w:tc>
        <w:tc>
          <w:tcPr>
            <w:tcW w:w="192" w:type="pct"/>
          </w:tcPr>
          <w:p w:rsidR="00A17DDE" w:rsidRPr="00615672" w:rsidRDefault="00A17DDE" w:rsidP="00A17DDE">
            <w:pPr>
              <w:ind w:left="-57" w:right="-57"/>
              <w:jc w:val="center"/>
              <w:rPr>
                <w:b/>
                <w:snapToGrid w:val="0"/>
                <w:sz w:val="22"/>
                <w:szCs w:val="22"/>
              </w:rPr>
            </w:pPr>
          </w:p>
        </w:tc>
        <w:tc>
          <w:tcPr>
            <w:tcW w:w="233" w:type="pct"/>
          </w:tcPr>
          <w:p w:rsidR="00A17DDE" w:rsidRPr="00615672" w:rsidRDefault="00A17DDE" w:rsidP="00A17DDE">
            <w:pPr>
              <w:jc w:val="center"/>
              <w:rPr>
                <w:b/>
                <w:snapToGrid w:val="0"/>
                <w:sz w:val="22"/>
                <w:szCs w:val="22"/>
              </w:rPr>
            </w:pPr>
          </w:p>
        </w:tc>
        <w:tc>
          <w:tcPr>
            <w:tcW w:w="211" w:type="pct"/>
          </w:tcPr>
          <w:p w:rsidR="00A17DDE" w:rsidRPr="00615672" w:rsidRDefault="00A17DDE" w:rsidP="00A17DDE">
            <w:pPr>
              <w:jc w:val="center"/>
              <w:rPr>
                <w:b/>
                <w:snapToGrid w:val="0"/>
                <w:sz w:val="22"/>
                <w:szCs w:val="22"/>
              </w:rPr>
            </w:pPr>
          </w:p>
        </w:tc>
        <w:tc>
          <w:tcPr>
            <w:tcW w:w="376" w:type="pct"/>
          </w:tcPr>
          <w:p w:rsidR="00A17DDE" w:rsidRPr="00615672" w:rsidRDefault="00A17DDE" w:rsidP="00A17DDE">
            <w:pPr>
              <w:contextualSpacing/>
              <w:textAlignment w:val="baseline"/>
              <w:rPr>
                <w:b/>
                <w:sz w:val="22"/>
                <w:szCs w:val="22"/>
              </w:rPr>
            </w:pPr>
            <w:r w:rsidRPr="00615672">
              <w:rPr>
                <w:b/>
                <w:sz w:val="22"/>
                <w:szCs w:val="22"/>
              </w:rPr>
              <w:t>бюджет Яльчикского района Чувашской Республики</w:t>
            </w:r>
          </w:p>
        </w:tc>
        <w:tc>
          <w:tcPr>
            <w:tcW w:w="22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21"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0"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7"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1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6"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c>
          <w:tcPr>
            <w:tcW w:w="233" w:type="pct"/>
          </w:tcPr>
          <w:p w:rsidR="00A17DDE" w:rsidRPr="00615672" w:rsidRDefault="00A17DDE" w:rsidP="00A17DDE">
            <w:pPr>
              <w:contextualSpacing/>
              <w:jc w:val="center"/>
              <w:rPr>
                <w:rFonts w:ascii="Calibri" w:hAnsi="Calibri"/>
                <w:b/>
                <w:sz w:val="22"/>
                <w:szCs w:val="22"/>
                <w:lang w:eastAsia="en-US"/>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08" w:type="pct"/>
            <w:vMerge/>
          </w:tcPr>
          <w:p w:rsidR="00A17DDE" w:rsidRPr="00615672" w:rsidRDefault="00A17DDE" w:rsidP="00A17DDE">
            <w:pPr>
              <w:jc w:val="both"/>
              <w:rPr>
                <w:b/>
                <w:snapToGrid w:val="0"/>
                <w:sz w:val="22"/>
                <w:szCs w:val="22"/>
              </w:rPr>
            </w:pPr>
          </w:p>
        </w:tc>
        <w:tc>
          <w:tcPr>
            <w:tcW w:w="505" w:type="pct"/>
            <w:vMerge/>
          </w:tcPr>
          <w:p w:rsidR="00A17DDE" w:rsidRPr="00615672" w:rsidRDefault="00A17DDE" w:rsidP="00A17DDE">
            <w:pPr>
              <w:jc w:val="both"/>
              <w:rPr>
                <w:b/>
                <w:snapToGrid w:val="0"/>
                <w:sz w:val="22"/>
                <w:szCs w:val="22"/>
              </w:rPr>
            </w:pPr>
          </w:p>
        </w:tc>
        <w:tc>
          <w:tcPr>
            <w:tcW w:w="43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jc w:val="center"/>
              <w:rPr>
                <w:b/>
                <w:snapToGrid w:val="0"/>
                <w:sz w:val="22"/>
                <w:szCs w:val="22"/>
              </w:rPr>
            </w:pPr>
          </w:p>
        </w:tc>
        <w:tc>
          <w:tcPr>
            <w:tcW w:w="192" w:type="pct"/>
          </w:tcPr>
          <w:p w:rsidR="00A17DDE" w:rsidRPr="00615672" w:rsidRDefault="00A17DDE" w:rsidP="00A17DDE">
            <w:pPr>
              <w:ind w:left="-57" w:right="-57"/>
              <w:jc w:val="center"/>
              <w:rPr>
                <w:b/>
                <w:snapToGrid w:val="0"/>
                <w:sz w:val="22"/>
                <w:szCs w:val="22"/>
              </w:rPr>
            </w:pPr>
          </w:p>
        </w:tc>
        <w:tc>
          <w:tcPr>
            <w:tcW w:w="233" w:type="pct"/>
          </w:tcPr>
          <w:p w:rsidR="00A17DDE" w:rsidRPr="00615672" w:rsidRDefault="00A17DDE" w:rsidP="00A17DDE">
            <w:pPr>
              <w:jc w:val="center"/>
              <w:rPr>
                <w:b/>
                <w:snapToGrid w:val="0"/>
                <w:sz w:val="22"/>
                <w:szCs w:val="22"/>
              </w:rPr>
            </w:pPr>
          </w:p>
        </w:tc>
        <w:tc>
          <w:tcPr>
            <w:tcW w:w="211" w:type="pct"/>
          </w:tcPr>
          <w:p w:rsidR="00A17DDE" w:rsidRPr="00615672" w:rsidRDefault="00A17DDE" w:rsidP="00A17DDE">
            <w:pPr>
              <w:jc w:val="center"/>
              <w:rPr>
                <w:b/>
                <w:snapToGrid w:val="0"/>
                <w:sz w:val="22"/>
                <w:szCs w:val="22"/>
              </w:rPr>
            </w:pPr>
          </w:p>
        </w:tc>
        <w:tc>
          <w:tcPr>
            <w:tcW w:w="376" w:type="pct"/>
          </w:tcPr>
          <w:p w:rsidR="00A17DDE" w:rsidRPr="00615672" w:rsidRDefault="00A17DDE" w:rsidP="00A17DDE">
            <w:pPr>
              <w:contextualSpacing/>
              <w:textAlignment w:val="baseline"/>
              <w:rPr>
                <w:b/>
                <w:sz w:val="22"/>
                <w:szCs w:val="22"/>
              </w:rPr>
            </w:pPr>
            <w:r w:rsidRPr="00615672">
              <w:rPr>
                <w:b/>
                <w:sz w:val="22"/>
                <w:szCs w:val="22"/>
              </w:rPr>
              <w:t>внебюджетные источники</w:t>
            </w:r>
          </w:p>
        </w:tc>
        <w:tc>
          <w:tcPr>
            <w:tcW w:w="226" w:type="pct"/>
          </w:tcPr>
          <w:p w:rsidR="00A17DDE" w:rsidRPr="00615672" w:rsidRDefault="00A17DDE" w:rsidP="00A17DDE">
            <w:pPr>
              <w:ind w:left="-57" w:right="-57"/>
              <w:jc w:val="center"/>
              <w:rPr>
                <w:b/>
                <w:snapToGrid w:val="0"/>
                <w:sz w:val="22"/>
                <w:szCs w:val="22"/>
              </w:rPr>
            </w:pPr>
            <w:r w:rsidRPr="00615672">
              <w:rPr>
                <w:b/>
                <w:snapToGrid w:val="0"/>
                <w:sz w:val="22"/>
                <w:szCs w:val="22"/>
              </w:rPr>
              <w:t>100,0</w:t>
            </w:r>
          </w:p>
        </w:tc>
        <w:tc>
          <w:tcPr>
            <w:tcW w:w="220" w:type="pct"/>
          </w:tcPr>
          <w:p w:rsidR="00A17DDE" w:rsidRPr="00615672" w:rsidRDefault="00A17DDE" w:rsidP="00A17DDE">
            <w:pPr>
              <w:spacing w:after="200"/>
              <w:rPr>
                <w:rFonts w:ascii="Calibri" w:hAnsi="Calibri"/>
                <w:b/>
                <w:sz w:val="22"/>
                <w:szCs w:val="22"/>
                <w:lang w:eastAsia="en-US"/>
              </w:rPr>
            </w:pPr>
            <w:r w:rsidRPr="00615672">
              <w:rPr>
                <w:b/>
                <w:snapToGrid w:val="0"/>
                <w:sz w:val="22"/>
                <w:szCs w:val="22"/>
              </w:rPr>
              <w:t>100,0</w:t>
            </w:r>
          </w:p>
        </w:tc>
        <w:tc>
          <w:tcPr>
            <w:tcW w:w="221" w:type="pct"/>
          </w:tcPr>
          <w:p w:rsidR="00A17DDE" w:rsidRPr="00615672" w:rsidRDefault="00A17DDE" w:rsidP="00A17DDE">
            <w:pPr>
              <w:spacing w:after="200"/>
              <w:rPr>
                <w:rFonts w:ascii="Calibri" w:hAnsi="Calibri"/>
                <w:b/>
                <w:sz w:val="22"/>
                <w:szCs w:val="22"/>
                <w:lang w:eastAsia="en-US"/>
              </w:rPr>
            </w:pPr>
            <w:r w:rsidRPr="00615672">
              <w:rPr>
                <w:b/>
                <w:snapToGrid w:val="0"/>
                <w:sz w:val="22"/>
                <w:szCs w:val="22"/>
              </w:rPr>
              <w:t>100,0</w:t>
            </w:r>
          </w:p>
        </w:tc>
        <w:tc>
          <w:tcPr>
            <w:tcW w:w="221" w:type="pct"/>
          </w:tcPr>
          <w:p w:rsidR="00A17DDE" w:rsidRPr="00615672" w:rsidRDefault="00A17DDE" w:rsidP="00A17DDE">
            <w:pPr>
              <w:spacing w:after="200"/>
              <w:rPr>
                <w:rFonts w:ascii="Calibri" w:hAnsi="Calibri"/>
                <w:b/>
                <w:sz w:val="22"/>
                <w:szCs w:val="22"/>
                <w:lang w:eastAsia="en-US"/>
              </w:rPr>
            </w:pPr>
            <w:r w:rsidRPr="00615672">
              <w:rPr>
                <w:b/>
                <w:snapToGrid w:val="0"/>
                <w:sz w:val="22"/>
                <w:szCs w:val="22"/>
              </w:rPr>
              <w:t>100,0</w:t>
            </w:r>
          </w:p>
        </w:tc>
        <w:tc>
          <w:tcPr>
            <w:tcW w:w="210" w:type="pct"/>
          </w:tcPr>
          <w:p w:rsidR="00A17DDE" w:rsidRPr="00615672" w:rsidRDefault="00A17DDE" w:rsidP="00A17DDE">
            <w:pPr>
              <w:spacing w:after="200"/>
              <w:rPr>
                <w:rFonts w:ascii="Calibri" w:hAnsi="Calibri"/>
                <w:b/>
                <w:sz w:val="22"/>
                <w:szCs w:val="22"/>
                <w:lang w:eastAsia="en-US"/>
              </w:rPr>
            </w:pPr>
            <w:r w:rsidRPr="00615672">
              <w:rPr>
                <w:b/>
                <w:snapToGrid w:val="0"/>
                <w:sz w:val="22"/>
                <w:szCs w:val="22"/>
              </w:rPr>
              <w:t>100,0</w:t>
            </w:r>
          </w:p>
        </w:tc>
        <w:tc>
          <w:tcPr>
            <w:tcW w:w="217" w:type="pct"/>
          </w:tcPr>
          <w:p w:rsidR="00A17DDE" w:rsidRPr="00615672" w:rsidRDefault="00A17DDE" w:rsidP="00A17DDE">
            <w:pPr>
              <w:spacing w:after="200"/>
              <w:rPr>
                <w:rFonts w:ascii="Calibri" w:hAnsi="Calibri"/>
                <w:b/>
                <w:sz w:val="22"/>
                <w:szCs w:val="22"/>
                <w:lang w:eastAsia="en-US"/>
              </w:rPr>
            </w:pPr>
            <w:r w:rsidRPr="00615672">
              <w:rPr>
                <w:b/>
                <w:snapToGrid w:val="0"/>
                <w:sz w:val="22"/>
                <w:szCs w:val="22"/>
              </w:rPr>
              <w:t>100,0</w:t>
            </w:r>
          </w:p>
        </w:tc>
        <w:tc>
          <w:tcPr>
            <w:tcW w:w="213" w:type="pct"/>
          </w:tcPr>
          <w:p w:rsidR="00A17DDE" w:rsidRPr="00615672" w:rsidRDefault="00A17DDE" w:rsidP="00A17DDE">
            <w:pPr>
              <w:spacing w:after="200"/>
              <w:rPr>
                <w:rFonts w:ascii="Calibri" w:hAnsi="Calibri"/>
                <w:b/>
                <w:sz w:val="22"/>
                <w:szCs w:val="22"/>
                <w:lang w:eastAsia="en-US"/>
              </w:rPr>
            </w:pPr>
            <w:r w:rsidRPr="00615672">
              <w:rPr>
                <w:b/>
                <w:snapToGrid w:val="0"/>
                <w:sz w:val="22"/>
                <w:szCs w:val="22"/>
              </w:rPr>
              <w:t>100,0</w:t>
            </w:r>
          </w:p>
        </w:tc>
        <w:tc>
          <w:tcPr>
            <w:tcW w:w="236" w:type="pct"/>
          </w:tcPr>
          <w:p w:rsidR="00A17DDE" w:rsidRPr="00615672" w:rsidRDefault="00A17DDE" w:rsidP="00A17DDE">
            <w:pPr>
              <w:ind w:left="-57" w:right="-57"/>
              <w:jc w:val="center"/>
              <w:rPr>
                <w:b/>
                <w:snapToGrid w:val="0"/>
                <w:sz w:val="22"/>
                <w:szCs w:val="22"/>
              </w:rPr>
            </w:pPr>
            <w:r w:rsidRPr="00615672">
              <w:rPr>
                <w:b/>
                <w:snapToGrid w:val="0"/>
                <w:sz w:val="22"/>
                <w:szCs w:val="22"/>
              </w:rPr>
              <w:t>500,0</w:t>
            </w:r>
          </w:p>
        </w:tc>
        <w:tc>
          <w:tcPr>
            <w:tcW w:w="233" w:type="pct"/>
          </w:tcPr>
          <w:p w:rsidR="00A17DDE" w:rsidRPr="00615672" w:rsidRDefault="00A17DDE" w:rsidP="00A17DDE">
            <w:pPr>
              <w:ind w:left="-57" w:right="-57"/>
              <w:jc w:val="center"/>
              <w:rPr>
                <w:b/>
                <w:snapToGrid w:val="0"/>
                <w:sz w:val="22"/>
                <w:szCs w:val="22"/>
              </w:rPr>
            </w:pPr>
            <w:r w:rsidRPr="00615672">
              <w:rPr>
                <w:b/>
                <w:snapToGrid w:val="0"/>
                <w:sz w:val="22"/>
                <w:szCs w:val="22"/>
              </w:rPr>
              <w:t>500,0</w:t>
            </w:r>
          </w:p>
        </w:tc>
      </w:tr>
      <w:tr w:rsidR="00A17DDE" w:rsidRPr="00615672" w:rsidTr="00A17DDE">
        <w:tc>
          <w:tcPr>
            <w:tcW w:w="317" w:type="pct"/>
          </w:tcPr>
          <w:p w:rsidR="00A17DDE" w:rsidRPr="00615672" w:rsidRDefault="00A17DDE" w:rsidP="00A17DDE">
            <w:pPr>
              <w:jc w:val="both"/>
              <w:rPr>
                <w:snapToGrid w:val="0"/>
                <w:sz w:val="22"/>
                <w:szCs w:val="22"/>
              </w:rPr>
            </w:pPr>
            <w:r w:rsidRPr="00615672">
              <w:rPr>
                <w:snapToGrid w:val="0"/>
                <w:sz w:val="22"/>
                <w:szCs w:val="22"/>
              </w:rPr>
              <w:t>Целевые индикаторы и показатели Муниципальной программы, подпрограммы, увязанные с основным мероприятием 2</w:t>
            </w:r>
          </w:p>
        </w:tc>
        <w:tc>
          <w:tcPr>
            <w:tcW w:w="2310" w:type="pct"/>
            <w:gridSpan w:val="7"/>
          </w:tcPr>
          <w:p w:rsidR="00A17DDE" w:rsidRPr="00615672" w:rsidRDefault="00A17DDE" w:rsidP="00A17DDE">
            <w:pPr>
              <w:jc w:val="both"/>
              <w:rPr>
                <w:snapToGrid w:val="0"/>
                <w:sz w:val="22"/>
                <w:szCs w:val="22"/>
              </w:rPr>
            </w:pPr>
            <w:r w:rsidRPr="00615672">
              <w:rPr>
                <w:snapToGrid w:val="0"/>
                <w:sz w:val="22"/>
                <w:szCs w:val="22"/>
              </w:rPr>
              <w:t>Число домашних хозяйств, имеющих широкополосный доступ к информационно-теле</w:t>
            </w:r>
            <w:r w:rsidRPr="00615672">
              <w:rPr>
                <w:snapToGrid w:val="0"/>
                <w:sz w:val="22"/>
                <w:szCs w:val="22"/>
              </w:rPr>
              <w:softHyphen/>
              <w:t>коммуникационной сети «Интернет», в расчете на 100 домашних хозяйств, единиц</w:t>
            </w:r>
          </w:p>
          <w:p w:rsidR="00A17DDE" w:rsidRPr="00615672" w:rsidRDefault="00A17DDE" w:rsidP="00A17DDE">
            <w:pPr>
              <w:jc w:val="center"/>
              <w:rPr>
                <w:snapToGrid w:val="0"/>
                <w:sz w:val="22"/>
                <w:szCs w:val="22"/>
              </w:rPr>
            </w:pPr>
            <w:r w:rsidRPr="00615672">
              <w:rPr>
                <w:snapToGrid w:val="0"/>
                <w:sz w:val="22"/>
                <w:szCs w:val="22"/>
              </w:rPr>
              <w:t>в том числе:</w:t>
            </w:r>
          </w:p>
        </w:tc>
        <w:tc>
          <w:tcPr>
            <w:tcW w:w="376" w:type="pct"/>
          </w:tcPr>
          <w:p w:rsidR="00A17DDE" w:rsidRPr="00615672" w:rsidRDefault="00A17DDE" w:rsidP="00A17DDE">
            <w:pPr>
              <w:contextualSpacing/>
              <w:textAlignment w:val="baseline"/>
              <w:rPr>
                <w:sz w:val="22"/>
                <w:szCs w:val="22"/>
              </w:rPr>
            </w:pP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79,0</w:t>
            </w:r>
          </w:p>
        </w:tc>
        <w:tc>
          <w:tcPr>
            <w:tcW w:w="220" w:type="pct"/>
          </w:tcPr>
          <w:p w:rsidR="00A17DDE" w:rsidRPr="00615672" w:rsidRDefault="00A17DDE" w:rsidP="00A17DDE">
            <w:pPr>
              <w:ind w:left="-57" w:right="-57"/>
              <w:jc w:val="center"/>
              <w:rPr>
                <w:snapToGrid w:val="0"/>
                <w:sz w:val="22"/>
                <w:szCs w:val="22"/>
              </w:rPr>
            </w:pPr>
            <w:r w:rsidRPr="00615672">
              <w:rPr>
                <w:snapToGrid w:val="0"/>
                <w:sz w:val="22"/>
                <w:szCs w:val="22"/>
              </w:rPr>
              <w:t>80,0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81,0</w:t>
            </w:r>
          </w:p>
        </w:tc>
        <w:tc>
          <w:tcPr>
            <w:tcW w:w="221" w:type="pct"/>
          </w:tcPr>
          <w:p w:rsidR="00A17DDE" w:rsidRPr="00615672" w:rsidRDefault="00A17DDE" w:rsidP="00A17DDE">
            <w:pPr>
              <w:ind w:left="-57" w:right="-57"/>
              <w:jc w:val="center"/>
              <w:rPr>
                <w:snapToGrid w:val="0"/>
                <w:sz w:val="22"/>
                <w:szCs w:val="22"/>
              </w:rPr>
            </w:pPr>
            <w:r w:rsidRPr="00615672">
              <w:rPr>
                <w:snapToGrid w:val="0"/>
                <w:sz w:val="22"/>
                <w:szCs w:val="22"/>
              </w:rPr>
              <w:t>82,0</w:t>
            </w:r>
          </w:p>
        </w:tc>
        <w:tc>
          <w:tcPr>
            <w:tcW w:w="210" w:type="pct"/>
          </w:tcPr>
          <w:p w:rsidR="00A17DDE" w:rsidRPr="00615672" w:rsidRDefault="00A17DDE" w:rsidP="00A17DDE">
            <w:pPr>
              <w:ind w:left="-57" w:right="-57"/>
              <w:jc w:val="center"/>
              <w:rPr>
                <w:snapToGrid w:val="0"/>
                <w:sz w:val="22"/>
                <w:szCs w:val="22"/>
              </w:rPr>
            </w:pPr>
            <w:r w:rsidRPr="00615672">
              <w:rPr>
                <w:snapToGrid w:val="0"/>
                <w:sz w:val="22"/>
                <w:szCs w:val="22"/>
              </w:rPr>
              <w:t>83,0</w:t>
            </w:r>
          </w:p>
        </w:tc>
        <w:tc>
          <w:tcPr>
            <w:tcW w:w="217" w:type="pct"/>
          </w:tcPr>
          <w:p w:rsidR="00A17DDE" w:rsidRPr="00615672" w:rsidRDefault="00A17DDE" w:rsidP="00A17DDE">
            <w:pPr>
              <w:ind w:left="-57" w:right="-57"/>
              <w:jc w:val="center"/>
              <w:rPr>
                <w:snapToGrid w:val="0"/>
                <w:sz w:val="22"/>
                <w:szCs w:val="22"/>
              </w:rPr>
            </w:pPr>
            <w:r w:rsidRPr="00615672">
              <w:rPr>
                <w:snapToGrid w:val="0"/>
                <w:sz w:val="22"/>
                <w:szCs w:val="22"/>
              </w:rPr>
              <w:t>84,0</w:t>
            </w:r>
          </w:p>
        </w:tc>
        <w:tc>
          <w:tcPr>
            <w:tcW w:w="213" w:type="pct"/>
          </w:tcPr>
          <w:p w:rsidR="00A17DDE" w:rsidRPr="00615672" w:rsidRDefault="00A17DDE" w:rsidP="00A17DDE">
            <w:pPr>
              <w:ind w:left="-57" w:right="-57"/>
              <w:jc w:val="center"/>
              <w:rPr>
                <w:snapToGrid w:val="0"/>
                <w:sz w:val="22"/>
                <w:szCs w:val="22"/>
              </w:rPr>
            </w:pPr>
            <w:r w:rsidRPr="00615672">
              <w:rPr>
                <w:snapToGrid w:val="0"/>
                <w:sz w:val="22"/>
                <w:szCs w:val="22"/>
              </w:rPr>
              <w:t>85,0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90,0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90,0</w:t>
            </w:r>
          </w:p>
        </w:tc>
      </w:tr>
      <w:tr w:rsidR="00A17DDE" w:rsidRPr="00615672" w:rsidTr="00A17DDE">
        <w:tc>
          <w:tcPr>
            <w:tcW w:w="317" w:type="pct"/>
            <w:vMerge w:val="restart"/>
          </w:tcPr>
          <w:p w:rsidR="00A17DDE" w:rsidRPr="00615672" w:rsidRDefault="00A17DDE" w:rsidP="00A17DDE">
            <w:pPr>
              <w:contextualSpacing/>
              <w:jc w:val="both"/>
              <w:textAlignment w:val="baseline"/>
              <w:rPr>
                <w:sz w:val="22"/>
                <w:szCs w:val="22"/>
              </w:rPr>
            </w:pPr>
            <w:r w:rsidRPr="00615672">
              <w:rPr>
                <w:sz w:val="22"/>
                <w:szCs w:val="22"/>
              </w:rPr>
              <w:t>Мероприятие 2.1</w:t>
            </w:r>
          </w:p>
        </w:tc>
        <w:tc>
          <w:tcPr>
            <w:tcW w:w="508" w:type="pct"/>
            <w:vMerge w:val="restart"/>
          </w:tcPr>
          <w:p w:rsidR="00A17DDE" w:rsidRPr="00615672" w:rsidRDefault="00A17DDE" w:rsidP="00A17DDE">
            <w:pPr>
              <w:contextualSpacing/>
              <w:jc w:val="both"/>
              <w:textAlignment w:val="baseline"/>
              <w:rPr>
                <w:sz w:val="22"/>
                <w:szCs w:val="22"/>
              </w:rPr>
            </w:pPr>
            <w:r w:rsidRPr="00615672">
              <w:rPr>
                <w:sz w:val="22"/>
                <w:szCs w:val="22"/>
              </w:rPr>
              <w:t xml:space="preserve">Подключение социально значимых объектов Яльчикского района Чувашской Республики к </w:t>
            </w:r>
            <w:r w:rsidRPr="00615672">
              <w:rPr>
                <w:sz w:val="22"/>
                <w:szCs w:val="22"/>
              </w:rPr>
              <w:lastRenderedPageBreak/>
              <w:t>информационно-телекоммуникационной сети «Интернет»</w:t>
            </w:r>
          </w:p>
        </w:tc>
        <w:tc>
          <w:tcPr>
            <w:tcW w:w="505" w:type="pct"/>
            <w:vMerge w:val="restart"/>
          </w:tcPr>
          <w:p w:rsidR="00A17DDE" w:rsidRPr="00615672" w:rsidRDefault="00A17DDE" w:rsidP="00A17DDE">
            <w:pPr>
              <w:jc w:val="both"/>
              <w:rPr>
                <w:snapToGrid w:val="0"/>
                <w:sz w:val="22"/>
                <w:szCs w:val="22"/>
              </w:rPr>
            </w:pPr>
          </w:p>
        </w:tc>
        <w:tc>
          <w:tcPr>
            <w:tcW w:w="435" w:type="pct"/>
            <w:vMerge w:val="restart"/>
          </w:tcPr>
          <w:p w:rsidR="00A17DDE" w:rsidRPr="00615672" w:rsidRDefault="00A17DDE" w:rsidP="00A17DDE">
            <w:pPr>
              <w:contextualSpacing/>
              <w:jc w:val="both"/>
              <w:rPr>
                <w:sz w:val="22"/>
                <w:szCs w:val="22"/>
                <w:lang w:eastAsia="en-US"/>
              </w:rPr>
            </w:pPr>
            <w:r w:rsidRPr="00615672">
              <w:rPr>
                <w:sz w:val="22"/>
                <w:szCs w:val="22"/>
                <w:lang w:eastAsia="en-US"/>
              </w:rPr>
              <w:t xml:space="preserve">ответственный исполнитель – Отдел культуры  и информационного </w:t>
            </w:r>
            <w:r w:rsidRPr="00615672">
              <w:rPr>
                <w:sz w:val="22"/>
                <w:szCs w:val="22"/>
                <w:lang w:eastAsia="en-US"/>
              </w:rPr>
              <w:lastRenderedPageBreak/>
              <w:t>обеспечения</w:t>
            </w: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jc w:val="both"/>
              <w:rPr>
                <w:snapToGrid w:val="0"/>
                <w:sz w:val="22"/>
                <w:szCs w:val="22"/>
              </w:rPr>
            </w:pPr>
            <w:r w:rsidRPr="00615672">
              <w:rPr>
                <w:snapToGrid w:val="0"/>
                <w:sz w:val="22"/>
                <w:szCs w:val="22"/>
              </w:rPr>
              <w:t>всего</w:t>
            </w:r>
          </w:p>
        </w:tc>
        <w:tc>
          <w:tcPr>
            <w:tcW w:w="226" w:type="pct"/>
          </w:tcPr>
          <w:p w:rsidR="00A17DDE" w:rsidRPr="00615672" w:rsidRDefault="00A17DDE" w:rsidP="00A17DDE">
            <w:pPr>
              <w:contextualSpacing/>
              <w:jc w:val="center"/>
              <w:rPr>
                <w:snapToGrid w:val="0"/>
                <w:sz w:val="22"/>
                <w:szCs w:val="22"/>
              </w:rPr>
            </w:pPr>
            <w:r w:rsidRPr="00615672">
              <w:rPr>
                <w:snapToGrid w:val="0"/>
                <w:sz w:val="22"/>
                <w:szCs w:val="22"/>
              </w:rPr>
              <w:t>100,0</w:t>
            </w:r>
          </w:p>
        </w:tc>
        <w:tc>
          <w:tcPr>
            <w:tcW w:w="220" w:type="pct"/>
          </w:tcPr>
          <w:p w:rsidR="00A17DDE" w:rsidRPr="00615672" w:rsidRDefault="00A17DDE" w:rsidP="00A17DDE">
            <w:pPr>
              <w:contextualSpacing/>
              <w:rPr>
                <w:rFonts w:ascii="Calibri" w:hAnsi="Calibri"/>
                <w:sz w:val="22"/>
                <w:szCs w:val="22"/>
                <w:lang w:eastAsia="en-US"/>
              </w:rPr>
            </w:pPr>
            <w:r w:rsidRPr="00615672">
              <w:rPr>
                <w:snapToGrid w:val="0"/>
                <w:sz w:val="22"/>
                <w:szCs w:val="22"/>
              </w:rPr>
              <w:t>100,0</w:t>
            </w:r>
          </w:p>
        </w:tc>
        <w:tc>
          <w:tcPr>
            <w:tcW w:w="221" w:type="pct"/>
          </w:tcPr>
          <w:p w:rsidR="00A17DDE" w:rsidRPr="00615672" w:rsidRDefault="00A17DDE" w:rsidP="00A17DDE">
            <w:pPr>
              <w:contextualSpacing/>
              <w:rPr>
                <w:rFonts w:ascii="Calibri" w:hAnsi="Calibri"/>
                <w:sz w:val="22"/>
                <w:szCs w:val="22"/>
                <w:lang w:eastAsia="en-US"/>
              </w:rPr>
            </w:pPr>
            <w:r w:rsidRPr="00615672">
              <w:rPr>
                <w:snapToGrid w:val="0"/>
                <w:sz w:val="22"/>
                <w:szCs w:val="22"/>
              </w:rPr>
              <w:t>100,0</w:t>
            </w:r>
          </w:p>
        </w:tc>
        <w:tc>
          <w:tcPr>
            <w:tcW w:w="221" w:type="pct"/>
          </w:tcPr>
          <w:p w:rsidR="00A17DDE" w:rsidRPr="00615672" w:rsidRDefault="00A17DDE" w:rsidP="00A17DDE">
            <w:pPr>
              <w:contextualSpacing/>
              <w:rPr>
                <w:rFonts w:ascii="Calibri" w:hAnsi="Calibri"/>
                <w:sz w:val="22"/>
                <w:szCs w:val="22"/>
                <w:lang w:eastAsia="en-US"/>
              </w:rPr>
            </w:pPr>
            <w:r w:rsidRPr="00615672">
              <w:rPr>
                <w:snapToGrid w:val="0"/>
                <w:sz w:val="22"/>
                <w:szCs w:val="22"/>
              </w:rPr>
              <w:t>100,0</w:t>
            </w:r>
          </w:p>
        </w:tc>
        <w:tc>
          <w:tcPr>
            <w:tcW w:w="210" w:type="pct"/>
          </w:tcPr>
          <w:p w:rsidR="00A17DDE" w:rsidRPr="00615672" w:rsidRDefault="00A17DDE" w:rsidP="00A17DDE">
            <w:pPr>
              <w:contextualSpacing/>
              <w:rPr>
                <w:rFonts w:ascii="Calibri" w:hAnsi="Calibri"/>
                <w:sz w:val="22"/>
                <w:szCs w:val="22"/>
                <w:lang w:eastAsia="en-US"/>
              </w:rPr>
            </w:pPr>
            <w:r w:rsidRPr="00615672">
              <w:rPr>
                <w:snapToGrid w:val="0"/>
                <w:sz w:val="22"/>
                <w:szCs w:val="22"/>
              </w:rPr>
              <w:t>100,0</w:t>
            </w:r>
          </w:p>
        </w:tc>
        <w:tc>
          <w:tcPr>
            <w:tcW w:w="217" w:type="pct"/>
          </w:tcPr>
          <w:p w:rsidR="00A17DDE" w:rsidRPr="00615672" w:rsidRDefault="00A17DDE" w:rsidP="00A17DDE">
            <w:pPr>
              <w:contextualSpacing/>
              <w:rPr>
                <w:rFonts w:ascii="Calibri" w:hAnsi="Calibri"/>
                <w:sz w:val="22"/>
                <w:szCs w:val="22"/>
                <w:lang w:eastAsia="en-US"/>
              </w:rPr>
            </w:pPr>
            <w:r w:rsidRPr="00615672">
              <w:rPr>
                <w:snapToGrid w:val="0"/>
                <w:sz w:val="22"/>
                <w:szCs w:val="22"/>
              </w:rPr>
              <w:t>100,0</w:t>
            </w:r>
          </w:p>
        </w:tc>
        <w:tc>
          <w:tcPr>
            <w:tcW w:w="213" w:type="pct"/>
          </w:tcPr>
          <w:p w:rsidR="00A17DDE" w:rsidRPr="00615672" w:rsidRDefault="00A17DDE" w:rsidP="00A17DDE">
            <w:pPr>
              <w:contextualSpacing/>
              <w:rPr>
                <w:rFonts w:ascii="Calibri" w:hAnsi="Calibri"/>
                <w:sz w:val="22"/>
                <w:szCs w:val="22"/>
                <w:lang w:eastAsia="en-US"/>
              </w:rPr>
            </w:pPr>
            <w:r w:rsidRPr="00615672">
              <w:rPr>
                <w:snapToGrid w:val="0"/>
                <w:sz w:val="22"/>
                <w:szCs w:val="22"/>
              </w:rPr>
              <w:t>100,0</w:t>
            </w:r>
          </w:p>
        </w:tc>
        <w:tc>
          <w:tcPr>
            <w:tcW w:w="236" w:type="pct"/>
          </w:tcPr>
          <w:p w:rsidR="00A17DDE" w:rsidRPr="00615672" w:rsidRDefault="00A17DDE" w:rsidP="00A17DDE">
            <w:pPr>
              <w:contextualSpacing/>
              <w:jc w:val="center"/>
              <w:rPr>
                <w:snapToGrid w:val="0"/>
                <w:sz w:val="22"/>
                <w:szCs w:val="22"/>
              </w:rPr>
            </w:pPr>
            <w:r w:rsidRPr="00615672">
              <w:rPr>
                <w:snapToGrid w:val="0"/>
                <w:sz w:val="22"/>
                <w:szCs w:val="22"/>
              </w:rPr>
              <w:t>500,0</w:t>
            </w:r>
          </w:p>
        </w:tc>
        <w:tc>
          <w:tcPr>
            <w:tcW w:w="233" w:type="pct"/>
          </w:tcPr>
          <w:p w:rsidR="00A17DDE" w:rsidRPr="00615672" w:rsidRDefault="00A17DDE" w:rsidP="00A17DDE">
            <w:pPr>
              <w:contextualSpacing/>
              <w:jc w:val="center"/>
              <w:rPr>
                <w:snapToGrid w:val="0"/>
                <w:sz w:val="22"/>
                <w:szCs w:val="22"/>
              </w:rPr>
            </w:pPr>
            <w:r w:rsidRPr="00615672">
              <w:rPr>
                <w:snapToGrid w:val="0"/>
                <w:sz w:val="22"/>
                <w:szCs w:val="22"/>
              </w:rPr>
              <w:t>500,0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08" w:type="pct"/>
            <w:vMerge/>
          </w:tcPr>
          <w:p w:rsidR="00A17DDE" w:rsidRPr="00615672" w:rsidRDefault="00A17DDE" w:rsidP="00A17DDE">
            <w:pPr>
              <w:jc w:val="both"/>
              <w:rPr>
                <w:snapToGrid w:val="0"/>
                <w:sz w:val="22"/>
                <w:szCs w:val="22"/>
              </w:rPr>
            </w:pPr>
          </w:p>
        </w:tc>
        <w:tc>
          <w:tcPr>
            <w:tcW w:w="505" w:type="pct"/>
            <w:vMerge/>
          </w:tcPr>
          <w:p w:rsidR="00A17DDE" w:rsidRPr="00615672" w:rsidRDefault="00A17DDE" w:rsidP="00A17DDE">
            <w:pPr>
              <w:jc w:val="both"/>
              <w:rPr>
                <w:snapToGrid w:val="0"/>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jc w:val="both"/>
              <w:rPr>
                <w:snapToGrid w:val="0"/>
                <w:sz w:val="22"/>
                <w:szCs w:val="22"/>
              </w:rPr>
            </w:pPr>
            <w:r w:rsidRPr="00615672">
              <w:rPr>
                <w:snapToGrid w:val="0"/>
                <w:sz w:val="22"/>
                <w:szCs w:val="22"/>
              </w:rPr>
              <w:t>федеральный бюджет</w:t>
            </w:r>
          </w:p>
        </w:tc>
        <w:tc>
          <w:tcPr>
            <w:tcW w:w="226"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0"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1"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1"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0"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7"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3"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36"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33"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08" w:type="pct"/>
            <w:vMerge/>
          </w:tcPr>
          <w:p w:rsidR="00A17DDE" w:rsidRPr="00615672" w:rsidRDefault="00A17DDE" w:rsidP="00A17DDE">
            <w:pPr>
              <w:jc w:val="both"/>
              <w:rPr>
                <w:snapToGrid w:val="0"/>
                <w:sz w:val="22"/>
                <w:szCs w:val="22"/>
              </w:rPr>
            </w:pPr>
          </w:p>
        </w:tc>
        <w:tc>
          <w:tcPr>
            <w:tcW w:w="505" w:type="pct"/>
            <w:vMerge/>
          </w:tcPr>
          <w:p w:rsidR="00A17DDE" w:rsidRPr="00615672" w:rsidRDefault="00A17DDE" w:rsidP="00A17DDE">
            <w:pPr>
              <w:jc w:val="both"/>
              <w:rPr>
                <w:snapToGrid w:val="0"/>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contextualSpacing/>
              <w:textAlignment w:val="baseline"/>
              <w:rPr>
                <w:sz w:val="22"/>
                <w:szCs w:val="22"/>
              </w:rPr>
            </w:pPr>
            <w:r w:rsidRPr="00615672">
              <w:rPr>
                <w:sz w:val="22"/>
                <w:szCs w:val="22"/>
              </w:rPr>
              <w:t xml:space="preserve">республиканский бюджет </w:t>
            </w:r>
            <w:r w:rsidRPr="00615672">
              <w:rPr>
                <w:sz w:val="22"/>
                <w:szCs w:val="22"/>
              </w:rPr>
              <w:lastRenderedPageBreak/>
              <w:t>Чувашской Республики</w:t>
            </w:r>
          </w:p>
        </w:tc>
        <w:tc>
          <w:tcPr>
            <w:tcW w:w="226"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lastRenderedPageBreak/>
              <w:t>0,0</w:t>
            </w:r>
          </w:p>
        </w:tc>
        <w:tc>
          <w:tcPr>
            <w:tcW w:w="220"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1"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1"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0"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7"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3"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36"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33"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08" w:type="pct"/>
            <w:vMerge/>
          </w:tcPr>
          <w:p w:rsidR="00A17DDE" w:rsidRPr="00615672" w:rsidRDefault="00A17DDE" w:rsidP="00A17DDE">
            <w:pPr>
              <w:jc w:val="both"/>
              <w:rPr>
                <w:snapToGrid w:val="0"/>
                <w:sz w:val="22"/>
                <w:szCs w:val="22"/>
              </w:rPr>
            </w:pPr>
          </w:p>
        </w:tc>
        <w:tc>
          <w:tcPr>
            <w:tcW w:w="505" w:type="pct"/>
            <w:vMerge/>
          </w:tcPr>
          <w:p w:rsidR="00A17DDE" w:rsidRPr="00615672" w:rsidRDefault="00A17DDE" w:rsidP="00A17DDE">
            <w:pPr>
              <w:jc w:val="both"/>
              <w:rPr>
                <w:snapToGrid w:val="0"/>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contextualSpacing/>
              <w:textAlignment w:val="baseline"/>
              <w:rPr>
                <w:sz w:val="22"/>
                <w:szCs w:val="22"/>
              </w:rPr>
            </w:pPr>
            <w:r w:rsidRPr="00615672">
              <w:rPr>
                <w:sz w:val="22"/>
                <w:szCs w:val="22"/>
              </w:rPr>
              <w:t>бюджет Яльчикского района Чувашской Республики</w:t>
            </w:r>
          </w:p>
        </w:tc>
        <w:tc>
          <w:tcPr>
            <w:tcW w:w="226"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0"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1"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1"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0"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7"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3"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36"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33"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08" w:type="pct"/>
            <w:vMerge/>
          </w:tcPr>
          <w:p w:rsidR="00A17DDE" w:rsidRPr="00615672" w:rsidRDefault="00A17DDE" w:rsidP="00A17DDE">
            <w:pPr>
              <w:jc w:val="both"/>
              <w:rPr>
                <w:snapToGrid w:val="0"/>
                <w:sz w:val="22"/>
                <w:szCs w:val="22"/>
              </w:rPr>
            </w:pPr>
          </w:p>
        </w:tc>
        <w:tc>
          <w:tcPr>
            <w:tcW w:w="505" w:type="pct"/>
            <w:vMerge/>
          </w:tcPr>
          <w:p w:rsidR="00A17DDE" w:rsidRPr="00615672" w:rsidRDefault="00A17DDE" w:rsidP="00A17DDE">
            <w:pPr>
              <w:jc w:val="both"/>
              <w:rPr>
                <w:snapToGrid w:val="0"/>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contextualSpacing/>
              <w:textAlignment w:val="baseline"/>
              <w:rPr>
                <w:sz w:val="22"/>
                <w:szCs w:val="22"/>
              </w:rPr>
            </w:pPr>
            <w:r w:rsidRPr="00615672">
              <w:rPr>
                <w:sz w:val="22"/>
                <w:szCs w:val="22"/>
              </w:rPr>
              <w:t>внебюджетные источники</w:t>
            </w:r>
          </w:p>
        </w:tc>
        <w:tc>
          <w:tcPr>
            <w:tcW w:w="226" w:type="pct"/>
          </w:tcPr>
          <w:p w:rsidR="00A17DDE" w:rsidRPr="00615672" w:rsidRDefault="00A17DDE" w:rsidP="00A17DDE">
            <w:pPr>
              <w:ind w:left="-57" w:right="-57"/>
              <w:jc w:val="center"/>
              <w:rPr>
                <w:snapToGrid w:val="0"/>
                <w:sz w:val="22"/>
                <w:szCs w:val="22"/>
              </w:rPr>
            </w:pPr>
            <w:r w:rsidRPr="00615672">
              <w:rPr>
                <w:snapToGrid w:val="0"/>
                <w:sz w:val="22"/>
                <w:szCs w:val="22"/>
              </w:rPr>
              <w:t>100,0</w:t>
            </w:r>
          </w:p>
        </w:tc>
        <w:tc>
          <w:tcPr>
            <w:tcW w:w="220" w:type="pct"/>
          </w:tcPr>
          <w:p w:rsidR="00A17DDE" w:rsidRPr="00615672" w:rsidRDefault="00A17DDE" w:rsidP="00A17DDE">
            <w:pPr>
              <w:spacing w:after="200"/>
              <w:rPr>
                <w:rFonts w:ascii="Calibri" w:hAnsi="Calibri"/>
                <w:sz w:val="22"/>
                <w:szCs w:val="22"/>
                <w:lang w:eastAsia="en-US"/>
              </w:rPr>
            </w:pPr>
            <w:r w:rsidRPr="00615672">
              <w:rPr>
                <w:snapToGrid w:val="0"/>
                <w:sz w:val="22"/>
                <w:szCs w:val="22"/>
              </w:rPr>
              <w:t>100,0</w:t>
            </w:r>
          </w:p>
        </w:tc>
        <w:tc>
          <w:tcPr>
            <w:tcW w:w="221" w:type="pct"/>
          </w:tcPr>
          <w:p w:rsidR="00A17DDE" w:rsidRPr="00615672" w:rsidRDefault="00A17DDE" w:rsidP="00A17DDE">
            <w:pPr>
              <w:spacing w:after="200"/>
              <w:rPr>
                <w:rFonts w:ascii="Calibri" w:hAnsi="Calibri"/>
                <w:sz w:val="22"/>
                <w:szCs w:val="22"/>
                <w:lang w:eastAsia="en-US"/>
              </w:rPr>
            </w:pPr>
            <w:r w:rsidRPr="00615672">
              <w:rPr>
                <w:snapToGrid w:val="0"/>
                <w:sz w:val="22"/>
                <w:szCs w:val="22"/>
              </w:rPr>
              <w:t>100,0</w:t>
            </w:r>
          </w:p>
        </w:tc>
        <w:tc>
          <w:tcPr>
            <w:tcW w:w="221" w:type="pct"/>
          </w:tcPr>
          <w:p w:rsidR="00A17DDE" w:rsidRPr="00615672" w:rsidRDefault="00A17DDE" w:rsidP="00A17DDE">
            <w:pPr>
              <w:spacing w:after="200"/>
              <w:rPr>
                <w:rFonts w:ascii="Calibri" w:hAnsi="Calibri"/>
                <w:sz w:val="22"/>
                <w:szCs w:val="22"/>
                <w:lang w:eastAsia="en-US"/>
              </w:rPr>
            </w:pPr>
            <w:r w:rsidRPr="00615672">
              <w:rPr>
                <w:snapToGrid w:val="0"/>
                <w:sz w:val="22"/>
                <w:szCs w:val="22"/>
              </w:rPr>
              <w:t>100,0</w:t>
            </w:r>
          </w:p>
        </w:tc>
        <w:tc>
          <w:tcPr>
            <w:tcW w:w="210" w:type="pct"/>
          </w:tcPr>
          <w:p w:rsidR="00A17DDE" w:rsidRPr="00615672" w:rsidRDefault="00A17DDE" w:rsidP="00A17DDE">
            <w:pPr>
              <w:spacing w:after="200"/>
              <w:rPr>
                <w:rFonts w:ascii="Calibri" w:hAnsi="Calibri"/>
                <w:sz w:val="22"/>
                <w:szCs w:val="22"/>
                <w:lang w:eastAsia="en-US"/>
              </w:rPr>
            </w:pPr>
            <w:r w:rsidRPr="00615672">
              <w:rPr>
                <w:snapToGrid w:val="0"/>
                <w:sz w:val="22"/>
                <w:szCs w:val="22"/>
              </w:rPr>
              <w:t>100,0</w:t>
            </w:r>
          </w:p>
        </w:tc>
        <w:tc>
          <w:tcPr>
            <w:tcW w:w="217" w:type="pct"/>
          </w:tcPr>
          <w:p w:rsidR="00A17DDE" w:rsidRPr="00615672" w:rsidRDefault="00A17DDE" w:rsidP="00A17DDE">
            <w:pPr>
              <w:spacing w:after="200"/>
              <w:rPr>
                <w:rFonts w:ascii="Calibri" w:hAnsi="Calibri"/>
                <w:sz w:val="22"/>
                <w:szCs w:val="22"/>
                <w:lang w:eastAsia="en-US"/>
              </w:rPr>
            </w:pPr>
            <w:r w:rsidRPr="00615672">
              <w:rPr>
                <w:snapToGrid w:val="0"/>
                <w:sz w:val="22"/>
                <w:szCs w:val="22"/>
              </w:rPr>
              <w:t>100,0</w:t>
            </w:r>
          </w:p>
        </w:tc>
        <w:tc>
          <w:tcPr>
            <w:tcW w:w="213" w:type="pct"/>
          </w:tcPr>
          <w:p w:rsidR="00A17DDE" w:rsidRPr="00615672" w:rsidRDefault="00A17DDE" w:rsidP="00A17DDE">
            <w:pPr>
              <w:spacing w:after="200"/>
              <w:rPr>
                <w:rFonts w:ascii="Calibri" w:hAnsi="Calibri"/>
                <w:sz w:val="22"/>
                <w:szCs w:val="22"/>
                <w:lang w:eastAsia="en-US"/>
              </w:rPr>
            </w:pPr>
            <w:r w:rsidRPr="00615672">
              <w:rPr>
                <w:snapToGrid w:val="0"/>
                <w:sz w:val="22"/>
                <w:szCs w:val="22"/>
              </w:rPr>
              <w:t>100,0</w:t>
            </w:r>
          </w:p>
        </w:tc>
        <w:tc>
          <w:tcPr>
            <w:tcW w:w="236" w:type="pct"/>
          </w:tcPr>
          <w:p w:rsidR="00A17DDE" w:rsidRPr="00615672" w:rsidRDefault="00A17DDE" w:rsidP="00A17DDE">
            <w:pPr>
              <w:ind w:left="-57" w:right="-57"/>
              <w:jc w:val="center"/>
              <w:rPr>
                <w:snapToGrid w:val="0"/>
                <w:sz w:val="22"/>
                <w:szCs w:val="22"/>
              </w:rPr>
            </w:pPr>
            <w:r w:rsidRPr="00615672">
              <w:rPr>
                <w:snapToGrid w:val="0"/>
                <w:sz w:val="22"/>
                <w:szCs w:val="22"/>
              </w:rPr>
              <w:t>500,0</w:t>
            </w:r>
          </w:p>
        </w:tc>
        <w:tc>
          <w:tcPr>
            <w:tcW w:w="233" w:type="pct"/>
          </w:tcPr>
          <w:p w:rsidR="00A17DDE" w:rsidRPr="00615672" w:rsidRDefault="00A17DDE" w:rsidP="00A17DDE">
            <w:pPr>
              <w:ind w:left="-57" w:right="-57"/>
              <w:jc w:val="center"/>
              <w:rPr>
                <w:snapToGrid w:val="0"/>
                <w:sz w:val="22"/>
                <w:szCs w:val="22"/>
              </w:rPr>
            </w:pPr>
            <w:r w:rsidRPr="00615672">
              <w:rPr>
                <w:snapToGrid w:val="0"/>
                <w:sz w:val="22"/>
                <w:szCs w:val="22"/>
              </w:rPr>
              <w:t>500,0</w:t>
            </w:r>
          </w:p>
        </w:tc>
      </w:tr>
      <w:tr w:rsidR="00A17DDE" w:rsidRPr="00615672" w:rsidTr="00A17DDE">
        <w:tc>
          <w:tcPr>
            <w:tcW w:w="317" w:type="pct"/>
            <w:vMerge w:val="restart"/>
          </w:tcPr>
          <w:p w:rsidR="00A17DDE" w:rsidRPr="00615672" w:rsidRDefault="00A17DDE" w:rsidP="00A17DDE">
            <w:pPr>
              <w:contextualSpacing/>
              <w:jc w:val="both"/>
              <w:textAlignment w:val="baseline"/>
              <w:rPr>
                <w:sz w:val="22"/>
                <w:szCs w:val="22"/>
              </w:rPr>
            </w:pPr>
            <w:r w:rsidRPr="00615672">
              <w:rPr>
                <w:sz w:val="22"/>
                <w:szCs w:val="22"/>
              </w:rPr>
              <w:t>Мероприятие 2.2</w:t>
            </w:r>
          </w:p>
        </w:tc>
        <w:tc>
          <w:tcPr>
            <w:tcW w:w="508" w:type="pct"/>
            <w:vMerge w:val="restart"/>
          </w:tcPr>
          <w:p w:rsidR="00A17DDE" w:rsidRPr="00615672" w:rsidRDefault="00A17DDE" w:rsidP="00A17DDE">
            <w:pPr>
              <w:contextualSpacing/>
              <w:jc w:val="both"/>
              <w:textAlignment w:val="baseline"/>
              <w:rPr>
                <w:sz w:val="22"/>
                <w:szCs w:val="22"/>
              </w:rPr>
            </w:pPr>
            <w:r w:rsidRPr="00615672">
              <w:rPr>
                <w:sz w:val="22"/>
                <w:szCs w:val="22"/>
              </w:rPr>
              <w:t>Оказание содействия развитию малого предпринимательства в сфере предоставления услуг широкополосного доступа к информационно-телекоммуникационной сети «Интернет»</w:t>
            </w:r>
          </w:p>
        </w:tc>
        <w:tc>
          <w:tcPr>
            <w:tcW w:w="505" w:type="pct"/>
            <w:vMerge w:val="restart"/>
          </w:tcPr>
          <w:p w:rsidR="00A17DDE" w:rsidRPr="00615672" w:rsidRDefault="00A17DDE" w:rsidP="00A17DDE">
            <w:pPr>
              <w:contextualSpacing/>
              <w:jc w:val="both"/>
              <w:rPr>
                <w:sz w:val="22"/>
                <w:szCs w:val="22"/>
              </w:rPr>
            </w:pPr>
          </w:p>
        </w:tc>
        <w:tc>
          <w:tcPr>
            <w:tcW w:w="435" w:type="pct"/>
            <w:vMerge w:val="restart"/>
          </w:tcPr>
          <w:p w:rsidR="00A17DDE" w:rsidRPr="00615672" w:rsidRDefault="00A17DDE" w:rsidP="00A17DDE">
            <w:pPr>
              <w:contextualSpacing/>
              <w:jc w:val="both"/>
              <w:rPr>
                <w:sz w:val="22"/>
                <w:szCs w:val="22"/>
                <w:lang w:eastAsia="en-US"/>
              </w:rPr>
            </w:pPr>
            <w:r w:rsidRPr="00615672">
              <w:rPr>
                <w:sz w:val="22"/>
                <w:szCs w:val="22"/>
                <w:lang w:eastAsia="en-US"/>
              </w:rPr>
              <w:t>ответственный исполнитель – Отдел культуры  и информационного обеспечения</w:t>
            </w: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jc w:val="both"/>
              <w:rPr>
                <w:snapToGrid w:val="0"/>
                <w:sz w:val="22"/>
                <w:szCs w:val="22"/>
              </w:rPr>
            </w:pPr>
            <w:r w:rsidRPr="00615672">
              <w:rPr>
                <w:snapToGrid w:val="0"/>
                <w:sz w:val="22"/>
                <w:szCs w:val="22"/>
              </w:rPr>
              <w:t>всего</w:t>
            </w:r>
          </w:p>
        </w:tc>
        <w:tc>
          <w:tcPr>
            <w:tcW w:w="226"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0"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1"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1"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0"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7"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3"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36"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33"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r>
      <w:tr w:rsidR="00A17DDE" w:rsidRPr="00615672" w:rsidTr="00A17DDE">
        <w:tc>
          <w:tcPr>
            <w:tcW w:w="317" w:type="pct"/>
            <w:vMerge/>
          </w:tcPr>
          <w:p w:rsidR="00A17DDE" w:rsidRPr="00615672" w:rsidRDefault="00A17DDE" w:rsidP="00A17DDE">
            <w:pPr>
              <w:contextualSpacing/>
              <w:textAlignment w:val="baseline"/>
              <w:rPr>
                <w:sz w:val="22"/>
                <w:szCs w:val="22"/>
              </w:rPr>
            </w:pPr>
          </w:p>
        </w:tc>
        <w:tc>
          <w:tcPr>
            <w:tcW w:w="508" w:type="pct"/>
            <w:vMerge/>
          </w:tcPr>
          <w:p w:rsidR="00A17DDE" w:rsidRPr="00615672" w:rsidRDefault="00A17DDE" w:rsidP="00A17DDE">
            <w:pPr>
              <w:contextualSpacing/>
              <w:textAlignment w:val="baseline"/>
              <w:rPr>
                <w:sz w:val="22"/>
                <w:szCs w:val="22"/>
              </w:rPr>
            </w:pPr>
          </w:p>
        </w:tc>
        <w:tc>
          <w:tcPr>
            <w:tcW w:w="505" w:type="pct"/>
            <w:vMerge/>
          </w:tcPr>
          <w:p w:rsidR="00A17DDE" w:rsidRPr="00615672" w:rsidRDefault="00A17DDE" w:rsidP="00A17DDE">
            <w:pPr>
              <w:contextualSpacing/>
              <w:rPr>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jc w:val="both"/>
              <w:rPr>
                <w:snapToGrid w:val="0"/>
                <w:sz w:val="22"/>
                <w:szCs w:val="22"/>
              </w:rPr>
            </w:pPr>
            <w:r w:rsidRPr="00615672">
              <w:rPr>
                <w:snapToGrid w:val="0"/>
                <w:sz w:val="22"/>
                <w:szCs w:val="22"/>
              </w:rPr>
              <w:t>федеральный бюджет</w:t>
            </w:r>
          </w:p>
        </w:tc>
        <w:tc>
          <w:tcPr>
            <w:tcW w:w="226"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0"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1"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1"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0"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7"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3"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36"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33"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r>
      <w:tr w:rsidR="00A17DDE" w:rsidRPr="00615672" w:rsidTr="00A17DDE">
        <w:tc>
          <w:tcPr>
            <w:tcW w:w="317" w:type="pct"/>
            <w:vMerge/>
          </w:tcPr>
          <w:p w:rsidR="00A17DDE" w:rsidRPr="00615672" w:rsidRDefault="00A17DDE" w:rsidP="00A17DDE">
            <w:pPr>
              <w:contextualSpacing/>
              <w:textAlignment w:val="baseline"/>
              <w:rPr>
                <w:sz w:val="22"/>
                <w:szCs w:val="22"/>
              </w:rPr>
            </w:pPr>
          </w:p>
        </w:tc>
        <w:tc>
          <w:tcPr>
            <w:tcW w:w="508" w:type="pct"/>
            <w:vMerge/>
          </w:tcPr>
          <w:p w:rsidR="00A17DDE" w:rsidRPr="00615672" w:rsidRDefault="00A17DDE" w:rsidP="00A17DDE">
            <w:pPr>
              <w:contextualSpacing/>
              <w:textAlignment w:val="baseline"/>
              <w:rPr>
                <w:sz w:val="22"/>
                <w:szCs w:val="22"/>
              </w:rPr>
            </w:pPr>
          </w:p>
        </w:tc>
        <w:tc>
          <w:tcPr>
            <w:tcW w:w="505" w:type="pct"/>
            <w:vMerge/>
          </w:tcPr>
          <w:p w:rsidR="00A17DDE" w:rsidRPr="00615672" w:rsidRDefault="00A17DDE" w:rsidP="00A17DDE">
            <w:pPr>
              <w:contextualSpacing/>
              <w:rPr>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contextualSpacing/>
              <w:textAlignment w:val="baseline"/>
              <w:rPr>
                <w:sz w:val="22"/>
                <w:szCs w:val="22"/>
              </w:rPr>
            </w:pPr>
            <w:r w:rsidRPr="00615672">
              <w:rPr>
                <w:sz w:val="22"/>
                <w:szCs w:val="22"/>
              </w:rPr>
              <w:t>республиканский бюджет Чувашской Республики</w:t>
            </w:r>
          </w:p>
        </w:tc>
        <w:tc>
          <w:tcPr>
            <w:tcW w:w="226"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0"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1"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1"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0"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7"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3"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36"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33"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r>
      <w:tr w:rsidR="00A17DDE" w:rsidRPr="00615672" w:rsidTr="00A17DDE">
        <w:tc>
          <w:tcPr>
            <w:tcW w:w="317" w:type="pct"/>
            <w:vMerge/>
          </w:tcPr>
          <w:p w:rsidR="00A17DDE" w:rsidRPr="00615672" w:rsidRDefault="00A17DDE" w:rsidP="00A17DDE">
            <w:pPr>
              <w:contextualSpacing/>
              <w:textAlignment w:val="baseline"/>
              <w:rPr>
                <w:sz w:val="22"/>
                <w:szCs w:val="22"/>
              </w:rPr>
            </w:pPr>
          </w:p>
        </w:tc>
        <w:tc>
          <w:tcPr>
            <w:tcW w:w="508" w:type="pct"/>
            <w:vMerge/>
          </w:tcPr>
          <w:p w:rsidR="00A17DDE" w:rsidRPr="00615672" w:rsidRDefault="00A17DDE" w:rsidP="00A17DDE">
            <w:pPr>
              <w:contextualSpacing/>
              <w:textAlignment w:val="baseline"/>
              <w:rPr>
                <w:sz w:val="22"/>
                <w:szCs w:val="22"/>
              </w:rPr>
            </w:pPr>
          </w:p>
        </w:tc>
        <w:tc>
          <w:tcPr>
            <w:tcW w:w="505" w:type="pct"/>
            <w:vMerge/>
          </w:tcPr>
          <w:p w:rsidR="00A17DDE" w:rsidRPr="00615672" w:rsidRDefault="00A17DDE" w:rsidP="00A17DDE">
            <w:pPr>
              <w:contextualSpacing/>
              <w:rPr>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contextualSpacing/>
              <w:textAlignment w:val="baseline"/>
              <w:rPr>
                <w:sz w:val="22"/>
                <w:szCs w:val="22"/>
              </w:rPr>
            </w:pPr>
            <w:r w:rsidRPr="00615672">
              <w:rPr>
                <w:sz w:val="22"/>
                <w:szCs w:val="22"/>
              </w:rPr>
              <w:t>бюджет Яльчикского района Чувашской Республики</w:t>
            </w:r>
          </w:p>
        </w:tc>
        <w:tc>
          <w:tcPr>
            <w:tcW w:w="226"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0"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1"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1"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0"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7"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3"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36"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33"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08" w:type="pct"/>
            <w:vMerge/>
          </w:tcPr>
          <w:p w:rsidR="00A17DDE" w:rsidRPr="00615672" w:rsidRDefault="00A17DDE" w:rsidP="00A17DDE">
            <w:pPr>
              <w:jc w:val="both"/>
              <w:rPr>
                <w:snapToGrid w:val="0"/>
                <w:sz w:val="22"/>
                <w:szCs w:val="22"/>
              </w:rPr>
            </w:pPr>
          </w:p>
        </w:tc>
        <w:tc>
          <w:tcPr>
            <w:tcW w:w="505" w:type="pct"/>
            <w:vMerge/>
          </w:tcPr>
          <w:p w:rsidR="00A17DDE" w:rsidRPr="00615672" w:rsidRDefault="00A17DDE" w:rsidP="00A17DDE">
            <w:pPr>
              <w:jc w:val="both"/>
              <w:rPr>
                <w:snapToGrid w:val="0"/>
                <w:sz w:val="22"/>
                <w:szCs w:val="22"/>
              </w:rPr>
            </w:pPr>
          </w:p>
        </w:tc>
        <w:tc>
          <w:tcPr>
            <w:tcW w:w="43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92" w:type="pct"/>
          </w:tcPr>
          <w:p w:rsidR="00A17DDE" w:rsidRPr="00615672" w:rsidRDefault="00A17DDE" w:rsidP="00A17DDE">
            <w:pPr>
              <w:ind w:left="-57" w:right="-57"/>
              <w:jc w:val="center"/>
              <w:rPr>
                <w:snapToGrid w:val="0"/>
                <w:sz w:val="22"/>
                <w:szCs w:val="22"/>
              </w:rPr>
            </w:pPr>
          </w:p>
        </w:tc>
        <w:tc>
          <w:tcPr>
            <w:tcW w:w="233" w:type="pct"/>
          </w:tcPr>
          <w:p w:rsidR="00A17DDE" w:rsidRPr="00615672" w:rsidRDefault="00A17DDE" w:rsidP="00A17DDE">
            <w:pPr>
              <w:jc w:val="center"/>
              <w:rPr>
                <w:snapToGrid w:val="0"/>
                <w:sz w:val="22"/>
                <w:szCs w:val="22"/>
              </w:rPr>
            </w:pPr>
          </w:p>
        </w:tc>
        <w:tc>
          <w:tcPr>
            <w:tcW w:w="211" w:type="pct"/>
          </w:tcPr>
          <w:p w:rsidR="00A17DDE" w:rsidRPr="00615672" w:rsidRDefault="00A17DDE" w:rsidP="00A17DDE">
            <w:pPr>
              <w:jc w:val="center"/>
              <w:rPr>
                <w:snapToGrid w:val="0"/>
                <w:sz w:val="22"/>
                <w:szCs w:val="22"/>
              </w:rPr>
            </w:pPr>
          </w:p>
        </w:tc>
        <w:tc>
          <w:tcPr>
            <w:tcW w:w="376" w:type="pct"/>
          </w:tcPr>
          <w:p w:rsidR="00A17DDE" w:rsidRPr="00615672" w:rsidRDefault="00A17DDE" w:rsidP="00A17DDE">
            <w:pPr>
              <w:contextualSpacing/>
              <w:textAlignment w:val="baseline"/>
              <w:rPr>
                <w:sz w:val="22"/>
                <w:szCs w:val="22"/>
              </w:rPr>
            </w:pPr>
            <w:r w:rsidRPr="00615672">
              <w:rPr>
                <w:sz w:val="22"/>
                <w:szCs w:val="22"/>
              </w:rPr>
              <w:t>внебюджетные источники</w:t>
            </w:r>
          </w:p>
        </w:tc>
        <w:tc>
          <w:tcPr>
            <w:tcW w:w="226"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0"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1"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21"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0"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7"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13"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36"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c>
          <w:tcPr>
            <w:tcW w:w="233" w:type="pct"/>
          </w:tcPr>
          <w:p w:rsidR="00A17DDE" w:rsidRPr="00615672" w:rsidRDefault="00A17DDE" w:rsidP="00A17DDE">
            <w:pPr>
              <w:contextualSpacing/>
              <w:jc w:val="center"/>
              <w:rPr>
                <w:rFonts w:ascii="Calibri" w:hAnsi="Calibri"/>
                <w:sz w:val="22"/>
                <w:szCs w:val="22"/>
                <w:lang w:eastAsia="en-US"/>
              </w:rPr>
            </w:pPr>
            <w:r w:rsidRPr="00615672">
              <w:rPr>
                <w:snapToGrid w:val="0"/>
                <w:sz w:val="22"/>
                <w:szCs w:val="22"/>
              </w:rPr>
              <w:t>0,0</w:t>
            </w:r>
          </w:p>
        </w:tc>
      </w:tr>
    </w:tbl>
    <w:p w:rsidR="00A17DDE" w:rsidRPr="00615672" w:rsidRDefault="00A17DDE" w:rsidP="00A17DDE">
      <w:pPr>
        <w:contextualSpacing/>
        <w:jc w:val="center"/>
        <w:rPr>
          <w:snapToGrid w:val="0"/>
          <w:sz w:val="22"/>
          <w:szCs w:val="22"/>
        </w:rPr>
      </w:pPr>
      <w:r w:rsidRPr="00615672">
        <w:rPr>
          <w:snapToGrid w:val="0"/>
          <w:sz w:val="22"/>
          <w:szCs w:val="22"/>
        </w:rPr>
        <w:t>_______________________________</w:t>
      </w:r>
    </w:p>
    <w:p w:rsidR="00A17DDE" w:rsidRPr="00615672" w:rsidRDefault="00A17DDE" w:rsidP="00A17DDE">
      <w:pPr>
        <w:rPr>
          <w:b/>
          <w:sz w:val="22"/>
          <w:szCs w:val="22"/>
          <w:lang w:eastAsia="en-US"/>
        </w:rPr>
      </w:pPr>
    </w:p>
    <w:p w:rsidR="00A17DDE" w:rsidRPr="00615672" w:rsidRDefault="00A17DDE" w:rsidP="00A17DDE">
      <w:pPr>
        <w:contextualSpacing/>
        <w:rPr>
          <w:b/>
          <w:sz w:val="22"/>
          <w:szCs w:val="22"/>
          <w:lang w:eastAsia="en-US"/>
        </w:rPr>
        <w:sectPr w:rsidR="00A17DDE" w:rsidRPr="00615672" w:rsidSect="008839DF">
          <w:pgSz w:w="16838" w:h="11906" w:orient="landscape"/>
          <w:pgMar w:top="1417" w:right="1134" w:bottom="1134" w:left="1134" w:header="992" w:footer="709" w:gutter="0"/>
          <w:cols w:space="708"/>
          <w:titlePg/>
          <w:docGrid w:linePitch="360"/>
        </w:sectPr>
      </w:pPr>
    </w:p>
    <w:p w:rsidR="00A17DDE" w:rsidRPr="00615672" w:rsidRDefault="00A17DDE" w:rsidP="00A17DDE">
      <w:pPr>
        <w:ind w:left="5154"/>
        <w:contextualSpacing/>
        <w:jc w:val="right"/>
        <w:rPr>
          <w:sz w:val="22"/>
          <w:szCs w:val="22"/>
          <w:lang w:eastAsia="en-US"/>
        </w:rPr>
      </w:pPr>
      <w:r w:rsidRPr="00615672">
        <w:rPr>
          <w:sz w:val="22"/>
          <w:szCs w:val="22"/>
          <w:lang w:eastAsia="en-US"/>
        </w:rPr>
        <w:lastRenderedPageBreak/>
        <w:t>Приложение № 5</w:t>
      </w:r>
    </w:p>
    <w:p w:rsidR="00A17DDE" w:rsidRPr="00615672" w:rsidRDefault="00A17DDE" w:rsidP="00A17DDE">
      <w:pPr>
        <w:ind w:left="5154"/>
        <w:contextualSpacing/>
        <w:jc w:val="right"/>
        <w:rPr>
          <w:sz w:val="22"/>
          <w:szCs w:val="22"/>
          <w:lang w:eastAsia="en-US"/>
        </w:rPr>
      </w:pPr>
      <w:r w:rsidRPr="00615672">
        <w:rPr>
          <w:sz w:val="22"/>
          <w:szCs w:val="22"/>
          <w:lang w:eastAsia="en-US"/>
        </w:rPr>
        <w:t>к муниципальной программе</w:t>
      </w:r>
    </w:p>
    <w:p w:rsidR="00A17DDE" w:rsidRPr="00615672" w:rsidRDefault="00A17DDE" w:rsidP="00A17DDE">
      <w:pPr>
        <w:ind w:left="5154"/>
        <w:contextualSpacing/>
        <w:jc w:val="right"/>
        <w:rPr>
          <w:sz w:val="22"/>
          <w:szCs w:val="22"/>
          <w:lang w:eastAsia="en-US"/>
        </w:rPr>
      </w:pPr>
      <w:r w:rsidRPr="00615672">
        <w:rPr>
          <w:sz w:val="22"/>
          <w:szCs w:val="22"/>
          <w:lang w:eastAsia="en-US"/>
        </w:rPr>
        <w:t>Яльчикского района Чувашской Республики «Цифровое общество Яльчикского района Чувашской Республики»</w:t>
      </w: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widowControl w:val="0"/>
        <w:autoSpaceDE w:val="0"/>
        <w:autoSpaceDN w:val="0"/>
        <w:adjustRightInd w:val="0"/>
        <w:jc w:val="center"/>
        <w:rPr>
          <w:b/>
          <w:sz w:val="22"/>
          <w:szCs w:val="22"/>
          <w:lang w:eastAsia="en-US"/>
        </w:rPr>
      </w:pPr>
      <w:r w:rsidRPr="00615672">
        <w:rPr>
          <w:b/>
          <w:sz w:val="22"/>
          <w:szCs w:val="22"/>
          <w:lang w:eastAsia="en-US"/>
        </w:rPr>
        <w:t>П О Д П Р О Г Р А М М А</w:t>
      </w:r>
    </w:p>
    <w:p w:rsidR="00A17DDE" w:rsidRPr="00615672" w:rsidRDefault="00A17DDE" w:rsidP="00A17DDE">
      <w:pPr>
        <w:widowControl w:val="0"/>
        <w:autoSpaceDE w:val="0"/>
        <w:autoSpaceDN w:val="0"/>
        <w:adjustRightInd w:val="0"/>
        <w:jc w:val="center"/>
        <w:rPr>
          <w:b/>
          <w:sz w:val="22"/>
          <w:szCs w:val="22"/>
          <w:lang w:eastAsia="en-US"/>
        </w:rPr>
      </w:pPr>
      <w:r w:rsidRPr="00615672">
        <w:rPr>
          <w:b/>
          <w:sz w:val="22"/>
          <w:szCs w:val="22"/>
          <w:lang w:eastAsia="en-US"/>
        </w:rPr>
        <w:t>«Информационная безопасность»</w:t>
      </w:r>
    </w:p>
    <w:p w:rsidR="00A17DDE" w:rsidRPr="00615672" w:rsidRDefault="00A17DDE" w:rsidP="00A17DDE">
      <w:pPr>
        <w:widowControl w:val="0"/>
        <w:autoSpaceDE w:val="0"/>
        <w:autoSpaceDN w:val="0"/>
        <w:adjustRightInd w:val="0"/>
        <w:jc w:val="center"/>
        <w:rPr>
          <w:b/>
          <w:sz w:val="22"/>
          <w:szCs w:val="22"/>
          <w:lang w:eastAsia="en-US"/>
        </w:rPr>
      </w:pPr>
      <w:r w:rsidRPr="00615672">
        <w:rPr>
          <w:b/>
          <w:sz w:val="22"/>
          <w:szCs w:val="22"/>
          <w:lang w:eastAsia="en-US"/>
        </w:rPr>
        <w:t>муниципальной программы Яльчикского района Чувашской Республики</w:t>
      </w:r>
      <w:r w:rsidRPr="00615672">
        <w:rPr>
          <w:b/>
          <w:sz w:val="22"/>
          <w:szCs w:val="22"/>
          <w:lang w:eastAsia="en-US"/>
        </w:rPr>
        <w:br/>
        <w:t xml:space="preserve">«Цифровое общество Яльчикского района Чувашской Республики» </w:t>
      </w:r>
    </w:p>
    <w:p w:rsidR="00A17DDE" w:rsidRPr="00615672" w:rsidRDefault="00A17DDE" w:rsidP="00A17DDE">
      <w:pPr>
        <w:widowControl w:val="0"/>
        <w:autoSpaceDE w:val="0"/>
        <w:autoSpaceDN w:val="0"/>
        <w:adjustRightInd w:val="0"/>
        <w:jc w:val="both"/>
        <w:rPr>
          <w:sz w:val="22"/>
          <w:szCs w:val="22"/>
          <w:lang w:eastAsia="en-US"/>
        </w:rPr>
      </w:pPr>
    </w:p>
    <w:p w:rsidR="00A17DDE" w:rsidRPr="00615672" w:rsidRDefault="00A17DDE" w:rsidP="00A17DDE">
      <w:pPr>
        <w:widowControl w:val="0"/>
        <w:autoSpaceDE w:val="0"/>
        <w:autoSpaceDN w:val="0"/>
        <w:adjustRightInd w:val="0"/>
        <w:jc w:val="center"/>
        <w:rPr>
          <w:rFonts w:eastAsia="Calibri"/>
          <w:sz w:val="22"/>
          <w:szCs w:val="22"/>
        </w:rPr>
      </w:pPr>
      <w:r w:rsidRPr="00615672">
        <w:rPr>
          <w:rFonts w:eastAsia="Calibri"/>
          <w:sz w:val="22"/>
          <w:szCs w:val="22"/>
        </w:rPr>
        <w:t xml:space="preserve">ПАСПОРТ ПОДПРОГРАММЫ </w:t>
      </w:r>
    </w:p>
    <w:p w:rsidR="00A17DDE" w:rsidRPr="00615672" w:rsidRDefault="00A17DDE" w:rsidP="00A17DDE">
      <w:pPr>
        <w:contextualSpacing/>
        <w:rPr>
          <w:b/>
          <w:sz w:val="22"/>
          <w:szCs w:val="22"/>
          <w:lang w:eastAsia="en-US"/>
        </w:rPr>
      </w:pPr>
    </w:p>
    <w:tbl>
      <w:tblPr>
        <w:tblW w:w="5000" w:type="pct"/>
        <w:tblLayout w:type="fixed"/>
        <w:tblLook w:val="0000" w:firstRow="0" w:lastRow="0" w:firstColumn="0" w:lastColumn="0" w:noHBand="0" w:noVBand="0"/>
      </w:tblPr>
      <w:tblGrid>
        <w:gridCol w:w="2789"/>
        <w:gridCol w:w="323"/>
        <w:gridCol w:w="5960"/>
      </w:tblGrid>
      <w:tr w:rsidR="00A17DDE" w:rsidRPr="00615672" w:rsidTr="00A17DDE">
        <w:tc>
          <w:tcPr>
            <w:tcW w:w="1537" w:type="pct"/>
          </w:tcPr>
          <w:p w:rsidR="00A17DDE" w:rsidRPr="00615672" w:rsidRDefault="00A17DDE" w:rsidP="00A17DDE">
            <w:pPr>
              <w:widowControl w:val="0"/>
              <w:autoSpaceDE w:val="0"/>
              <w:autoSpaceDN w:val="0"/>
              <w:adjustRightInd w:val="0"/>
              <w:jc w:val="both"/>
              <w:rPr>
                <w:sz w:val="22"/>
                <w:szCs w:val="22"/>
              </w:rPr>
            </w:pPr>
            <w:r w:rsidRPr="00615672">
              <w:rPr>
                <w:sz w:val="22"/>
                <w:szCs w:val="22"/>
              </w:rPr>
              <w:t>Ответственный исполнитель подпрограммы</w:t>
            </w:r>
          </w:p>
          <w:p w:rsidR="00A17DDE" w:rsidRPr="00615672" w:rsidRDefault="00A17DDE" w:rsidP="00A17DDE">
            <w:pPr>
              <w:widowControl w:val="0"/>
              <w:autoSpaceDE w:val="0"/>
              <w:autoSpaceDN w:val="0"/>
              <w:adjustRightInd w:val="0"/>
              <w:jc w:val="both"/>
              <w:rPr>
                <w:sz w:val="22"/>
                <w:szCs w:val="22"/>
              </w:rPr>
            </w:pPr>
          </w:p>
        </w:tc>
        <w:tc>
          <w:tcPr>
            <w:tcW w:w="178"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w:t>
            </w:r>
          </w:p>
        </w:tc>
        <w:tc>
          <w:tcPr>
            <w:tcW w:w="3285"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Отдел культуры и информационного обеспечения Яльчикского района Чувашской Республики</w:t>
            </w:r>
          </w:p>
          <w:p w:rsidR="00A17DDE" w:rsidRPr="00615672" w:rsidRDefault="00A17DDE" w:rsidP="00A17DDE">
            <w:pPr>
              <w:widowControl w:val="0"/>
              <w:autoSpaceDE w:val="0"/>
              <w:autoSpaceDN w:val="0"/>
              <w:adjustRightInd w:val="0"/>
              <w:contextualSpacing/>
              <w:jc w:val="both"/>
              <w:rPr>
                <w:rFonts w:eastAsia="Calibri"/>
                <w:sz w:val="22"/>
                <w:szCs w:val="22"/>
              </w:rPr>
            </w:pPr>
          </w:p>
        </w:tc>
      </w:tr>
      <w:tr w:rsidR="00A17DDE" w:rsidRPr="00615672" w:rsidTr="00A17DDE">
        <w:tc>
          <w:tcPr>
            <w:tcW w:w="1537" w:type="pct"/>
          </w:tcPr>
          <w:p w:rsidR="00A17DDE" w:rsidRPr="00615672" w:rsidRDefault="00A17DDE" w:rsidP="00A17DDE">
            <w:pPr>
              <w:widowControl w:val="0"/>
              <w:autoSpaceDE w:val="0"/>
              <w:autoSpaceDN w:val="0"/>
              <w:adjustRightInd w:val="0"/>
              <w:jc w:val="both"/>
              <w:rPr>
                <w:sz w:val="22"/>
                <w:szCs w:val="22"/>
              </w:rPr>
            </w:pPr>
            <w:r w:rsidRPr="00615672">
              <w:rPr>
                <w:sz w:val="22"/>
                <w:szCs w:val="22"/>
              </w:rPr>
              <w:t>Соисполнитель подпрограммы</w:t>
            </w:r>
          </w:p>
          <w:p w:rsidR="00A17DDE" w:rsidRPr="00615672" w:rsidRDefault="00A17DDE" w:rsidP="00A17DDE">
            <w:pPr>
              <w:widowControl w:val="0"/>
              <w:autoSpaceDE w:val="0"/>
              <w:autoSpaceDN w:val="0"/>
              <w:adjustRightInd w:val="0"/>
              <w:jc w:val="both"/>
              <w:rPr>
                <w:sz w:val="22"/>
                <w:szCs w:val="22"/>
              </w:rPr>
            </w:pPr>
          </w:p>
        </w:tc>
        <w:tc>
          <w:tcPr>
            <w:tcW w:w="178"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w:t>
            </w:r>
          </w:p>
        </w:tc>
        <w:tc>
          <w:tcPr>
            <w:tcW w:w="3285" w:type="pct"/>
          </w:tcPr>
          <w:p w:rsidR="00A17DDE" w:rsidRPr="00615672" w:rsidRDefault="00A17DDE" w:rsidP="00A17DDE">
            <w:pPr>
              <w:jc w:val="both"/>
              <w:rPr>
                <w:rFonts w:eastAsia="Calibri"/>
                <w:sz w:val="22"/>
                <w:szCs w:val="22"/>
                <w:lang w:eastAsia="en-US"/>
              </w:rPr>
            </w:pPr>
            <w:r w:rsidRPr="00615672">
              <w:rPr>
                <w:rFonts w:eastAsia="Calibri"/>
                <w:sz w:val="22"/>
                <w:szCs w:val="22"/>
                <w:lang w:eastAsia="en-US"/>
              </w:rPr>
              <w:t>Структурные подразделения администрации Яльчикского района Чувашской Республики</w:t>
            </w:r>
          </w:p>
          <w:p w:rsidR="00A17DDE" w:rsidRPr="00615672" w:rsidRDefault="00A17DDE" w:rsidP="00A17DDE">
            <w:pPr>
              <w:rPr>
                <w:rFonts w:eastAsia="Calibri"/>
                <w:spacing w:val="-2"/>
                <w:sz w:val="22"/>
                <w:szCs w:val="22"/>
                <w:lang w:eastAsia="en-US"/>
              </w:rPr>
            </w:pPr>
          </w:p>
        </w:tc>
      </w:tr>
      <w:tr w:rsidR="00A17DDE" w:rsidRPr="00615672" w:rsidTr="00A17DDE">
        <w:tc>
          <w:tcPr>
            <w:tcW w:w="1537" w:type="pct"/>
          </w:tcPr>
          <w:p w:rsidR="00A17DDE" w:rsidRPr="00615672" w:rsidRDefault="00A17DDE" w:rsidP="00A17DDE">
            <w:pPr>
              <w:widowControl w:val="0"/>
              <w:autoSpaceDE w:val="0"/>
              <w:autoSpaceDN w:val="0"/>
              <w:adjustRightInd w:val="0"/>
              <w:jc w:val="both"/>
              <w:rPr>
                <w:sz w:val="22"/>
                <w:szCs w:val="22"/>
              </w:rPr>
            </w:pPr>
            <w:r w:rsidRPr="00615672">
              <w:rPr>
                <w:sz w:val="22"/>
                <w:szCs w:val="22"/>
              </w:rPr>
              <w:t>Цели подпрограммы</w:t>
            </w:r>
          </w:p>
          <w:p w:rsidR="00A17DDE" w:rsidRPr="00615672" w:rsidRDefault="00A17DDE" w:rsidP="00A17DDE">
            <w:pPr>
              <w:widowControl w:val="0"/>
              <w:jc w:val="both"/>
              <w:rPr>
                <w:sz w:val="22"/>
                <w:szCs w:val="22"/>
              </w:rPr>
            </w:pPr>
          </w:p>
        </w:tc>
        <w:tc>
          <w:tcPr>
            <w:tcW w:w="178"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w:t>
            </w:r>
          </w:p>
        </w:tc>
        <w:tc>
          <w:tcPr>
            <w:tcW w:w="3285" w:type="pct"/>
          </w:tcPr>
          <w:p w:rsidR="00A17DDE" w:rsidRPr="00615672" w:rsidRDefault="00A17DDE" w:rsidP="00A17DDE">
            <w:pPr>
              <w:widowControl w:val="0"/>
              <w:autoSpaceDE w:val="0"/>
              <w:autoSpaceDN w:val="0"/>
              <w:adjustRightInd w:val="0"/>
              <w:jc w:val="both"/>
              <w:rPr>
                <w:sz w:val="22"/>
                <w:szCs w:val="22"/>
              </w:rPr>
            </w:pPr>
            <w:r w:rsidRPr="00615672">
              <w:rPr>
                <w:sz w:val="22"/>
                <w:szCs w:val="22"/>
              </w:rPr>
              <w:t>обеспечение устойчивости и безопасности функционирования информационно-телекоммуникацион</w:t>
            </w:r>
            <w:r w:rsidRPr="00615672">
              <w:rPr>
                <w:sz w:val="22"/>
                <w:szCs w:val="22"/>
              </w:rPr>
              <w:softHyphen/>
              <w:t>ной инфраструктуры органов местного самоуправления;</w:t>
            </w:r>
          </w:p>
          <w:p w:rsidR="00A17DDE" w:rsidRPr="00615672" w:rsidRDefault="00A17DDE" w:rsidP="00A17DDE">
            <w:pPr>
              <w:widowControl w:val="0"/>
              <w:autoSpaceDE w:val="0"/>
              <w:autoSpaceDN w:val="0"/>
              <w:adjustRightInd w:val="0"/>
              <w:jc w:val="both"/>
              <w:rPr>
                <w:sz w:val="22"/>
                <w:szCs w:val="22"/>
              </w:rPr>
            </w:pPr>
            <w:r w:rsidRPr="00615672">
              <w:rPr>
                <w:sz w:val="22"/>
                <w:szCs w:val="22"/>
              </w:rPr>
              <w:t>использование преимущественно отечественного программного обеспечения органами местного самоуправления</w:t>
            </w:r>
          </w:p>
          <w:p w:rsidR="00A17DDE" w:rsidRPr="00615672" w:rsidRDefault="00A17DDE" w:rsidP="00A17DDE">
            <w:pPr>
              <w:widowControl w:val="0"/>
              <w:autoSpaceDE w:val="0"/>
              <w:autoSpaceDN w:val="0"/>
              <w:adjustRightInd w:val="0"/>
              <w:jc w:val="both"/>
              <w:rPr>
                <w:sz w:val="22"/>
                <w:szCs w:val="22"/>
              </w:rPr>
            </w:pPr>
          </w:p>
        </w:tc>
      </w:tr>
      <w:tr w:rsidR="00A17DDE" w:rsidRPr="00615672" w:rsidTr="00A17DDE">
        <w:tc>
          <w:tcPr>
            <w:tcW w:w="1537" w:type="pct"/>
          </w:tcPr>
          <w:p w:rsidR="00A17DDE" w:rsidRPr="00615672" w:rsidRDefault="00A17DDE" w:rsidP="00A17DDE">
            <w:pPr>
              <w:widowControl w:val="0"/>
              <w:autoSpaceDE w:val="0"/>
              <w:autoSpaceDN w:val="0"/>
              <w:adjustRightInd w:val="0"/>
              <w:jc w:val="both"/>
              <w:rPr>
                <w:sz w:val="22"/>
                <w:szCs w:val="22"/>
              </w:rPr>
            </w:pPr>
            <w:r w:rsidRPr="00615672">
              <w:rPr>
                <w:sz w:val="22"/>
                <w:szCs w:val="22"/>
              </w:rPr>
              <w:t>Задачи подпрограммы</w:t>
            </w:r>
          </w:p>
          <w:p w:rsidR="00A17DDE" w:rsidRPr="00615672" w:rsidRDefault="00A17DDE" w:rsidP="00A17DDE">
            <w:pPr>
              <w:widowControl w:val="0"/>
              <w:jc w:val="both"/>
              <w:rPr>
                <w:sz w:val="22"/>
                <w:szCs w:val="22"/>
              </w:rPr>
            </w:pPr>
          </w:p>
        </w:tc>
        <w:tc>
          <w:tcPr>
            <w:tcW w:w="178" w:type="pct"/>
          </w:tcPr>
          <w:p w:rsidR="00A17DDE" w:rsidRPr="00615672" w:rsidRDefault="00A17DDE" w:rsidP="00A17DDE">
            <w:pPr>
              <w:widowControl w:val="0"/>
              <w:autoSpaceDE w:val="0"/>
              <w:autoSpaceDN w:val="0"/>
              <w:adjustRightInd w:val="0"/>
              <w:contextualSpacing/>
              <w:jc w:val="both"/>
              <w:rPr>
                <w:rFonts w:eastAsia="Calibri"/>
                <w:sz w:val="22"/>
                <w:szCs w:val="22"/>
              </w:rPr>
            </w:pPr>
            <w:r w:rsidRPr="00615672">
              <w:rPr>
                <w:rFonts w:eastAsia="Calibri"/>
                <w:sz w:val="22"/>
                <w:szCs w:val="22"/>
              </w:rPr>
              <w:t>–</w:t>
            </w:r>
          </w:p>
        </w:tc>
        <w:tc>
          <w:tcPr>
            <w:tcW w:w="3285" w:type="pct"/>
          </w:tcPr>
          <w:p w:rsidR="00A17DDE" w:rsidRPr="00615672" w:rsidRDefault="00A17DDE" w:rsidP="00A17DDE">
            <w:pPr>
              <w:contextualSpacing/>
              <w:jc w:val="both"/>
              <w:rPr>
                <w:sz w:val="22"/>
                <w:szCs w:val="22"/>
              </w:rPr>
            </w:pPr>
            <w:r w:rsidRPr="00615672">
              <w:rPr>
                <w:sz w:val="22"/>
                <w:szCs w:val="22"/>
              </w:rPr>
              <w:t>создание и развитие условий для обеспечения 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p w:rsidR="00A17DDE" w:rsidRPr="00615672" w:rsidRDefault="00A17DDE" w:rsidP="00A17DDE">
            <w:pPr>
              <w:contextualSpacing/>
              <w:jc w:val="both"/>
              <w:rPr>
                <w:sz w:val="22"/>
                <w:szCs w:val="22"/>
              </w:rPr>
            </w:pPr>
            <w:r w:rsidRPr="00615672">
              <w:rPr>
                <w:sz w:val="22"/>
                <w:szCs w:val="22"/>
              </w:rPr>
              <w:t>повышение грамотности населения в сфере информационной безопасности, медиапотребления и использования интернет-сервисов</w:t>
            </w:r>
          </w:p>
          <w:p w:rsidR="00A17DDE" w:rsidRPr="00615672" w:rsidRDefault="00A17DDE" w:rsidP="00A17DDE">
            <w:pPr>
              <w:contextualSpacing/>
              <w:jc w:val="both"/>
              <w:rPr>
                <w:sz w:val="22"/>
                <w:szCs w:val="22"/>
              </w:rPr>
            </w:pPr>
          </w:p>
        </w:tc>
      </w:tr>
      <w:tr w:rsidR="00A17DDE" w:rsidRPr="00615672" w:rsidTr="00A17DDE">
        <w:tc>
          <w:tcPr>
            <w:tcW w:w="1537" w:type="pct"/>
          </w:tcPr>
          <w:p w:rsidR="00A17DDE" w:rsidRPr="00615672" w:rsidRDefault="00A17DDE" w:rsidP="00A17DDE">
            <w:pPr>
              <w:widowControl w:val="0"/>
              <w:autoSpaceDE w:val="0"/>
              <w:autoSpaceDN w:val="0"/>
              <w:adjustRightInd w:val="0"/>
              <w:spacing w:line="235" w:lineRule="auto"/>
              <w:jc w:val="both"/>
              <w:rPr>
                <w:sz w:val="22"/>
                <w:szCs w:val="22"/>
              </w:rPr>
            </w:pPr>
            <w:r w:rsidRPr="00615672">
              <w:rPr>
                <w:sz w:val="22"/>
                <w:szCs w:val="22"/>
              </w:rPr>
              <w:t>Целевые индикаторы и показатели подпрограммы</w:t>
            </w:r>
          </w:p>
          <w:p w:rsidR="00A17DDE" w:rsidRPr="00615672" w:rsidRDefault="00A17DDE" w:rsidP="00A17DDE">
            <w:pPr>
              <w:widowControl w:val="0"/>
              <w:spacing w:line="235" w:lineRule="auto"/>
              <w:jc w:val="both"/>
              <w:rPr>
                <w:sz w:val="22"/>
                <w:szCs w:val="22"/>
              </w:rPr>
            </w:pPr>
          </w:p>
        </w:tc>
        <w:tc>
          <w:tcPr>
            <w:tcW w:w="178" w:type="pct"/>
          </w:tcPr>
          <w:p w:rsidR="00A17DDE" w:rsidRPr="00615672" w:rsidRDefault="00A17DDE" w:rsidP="00A17DDE">
            <w:pPr>
              <w:widowControl w:val="0"/>
              <w:autoSpaceDE w:val="0"/>
              <w:autoSpaceDN w:val="0"/>
              <w:adjustRightInd w:val="0"/>
              <w:spacing w:line="235" w:lineRule="auto"/>
              <w:contextualSpacing/>
              <w:jc w:val="both"/>
              <w:rPr>
                <w:rFonts w:eastAsia="Calibri"/>
                <w:sz w:val="22"/>
                <w:szCs w:val="22"/>
              </w:rPr>
            </w:pPr>
            <w:r w:rsidRPr="00615672">
              <w:rPr>
                <w:rFonts w:eastAsia="Calibri"/>
                <w:sz w:val="22"/>
                <w:szCs w:val="22"/>
              </w:rPr>
              <w:t>–</w:t>
            </w:r>
          </w:p>
        </w:tc>
        <w:tc>
          <w:tcPr>
            <w:tcW w:w="3285" w:type="pct"/>
          </w:tcPr>
          <w:p w:rsidR="00A17DDE" w:rsidRPr="00615672" w:rsidRDefault="00A17DDE" w:rsidP="00A17DDE">
            <w:pPr>
              <w:widowControl w:val="0"/>
              <w:autoSpaceDE w:val="0"/>
              <w:autoSpaceDN w:val="0"/>
              <w:adjustRightInd w:val="0"/>
              <w:spacing w:line="235" w:lineRule="auto"/>
              <w:jc w:val="both"/>
              <w:rPr>
                <w:sz w:val="22"/>
                <w:szCs w:val="22"/>
              </w:rPr>
            </w:pPr>
            <w:r w:rsidRPr="00615672">
              <w:rPr>
                <w:sz w:val="22"/>
                <w:szCs w:val="22"/>
              </w:rPr>
              <w:t>достижение к 2036 году следующих целевых индикаторов и показателей:</w:t>
            </w:r>
          </w:p>
          <w:p w:rsidR="00A17DDE" w:rsidRPr="00615672" w:rsidRDefault="00A17DDE" w:rsidP="00A17DDE">
            <w:pPr>
              <w:widowControl w:val="0"/>
              <w:autoSpaceDE w:val="0"/>
              <w:autoSpaceDN w:val="0"/>
              <w:adjustRightInd w:val="0"/>
              <w:spacing w:line="235" w:lineRule="auto"/>
              <w:jc w:val="both"/>
              <w:rPr>
                <w:sz w:val="22"/>
                <w:szCs w:val="22"/>
              </w:rPr>
            </w:pPr>
            <w:r w:rsidRPr="00615672">
              <w:rPr>
                <w:sz w:val="22"/>
                <w:szCs w:val="22"/>
              </w:rPr>
              <w:t>срок простоя государственных информационных систем в результате инцидентов информационной безопасности – не более 1,0 часа;</w:t>
            </w:r>
          </w:p>
          <w:p w:rsidR="00A17DDE" w:rsidRPr="00615672" w:rsidRDefault="00A17DDE" w:rsidP="00A17DDE">
            <w:pPr>
              <w:widowControl w:val="0"/>
              <w:autoSpaceDE w:val="0"/>
              <w:autoSpaceDN w:val="0"/>
              <w:adjustRightInd w:val="0"/>
              <w:spacing w:line="235" w:lineRule="auto"/>
              <w:jc w:val="both"/>
              <w:rPr>
                <w:sz w:val="22"/>
                <w:szCs w:val="22"/>
              </w:rPr>
            </w:pPr>
            <w:r w:rsidRPr="00615672">
              <w:rPr>
                <w:spacing w:val="2"/>
                <w:sz w:val="22"/>
                <w:szCs w:val="22"/>
                <w:shd w:val="clear" w:color="auto" w:fill="FFFFFF"/>
                <w:lang w:eastAsia="en-US"/>
              </w:rPr>
              <w:t>доля населения, использовавшего отечественные средства защиты информации, в общей численности населения Яльчикского района Чувашской Республики, использовавшего информационно-телекоммуникационную сеть «Интернет» в течение последних 12 месяцев, - 87,0 процентов</w:t>
            </w:r>
          </w:p>
          <w:p w:rsidR="00A17DDE" w:rsidRPr="00615672" w:rsidRDefault="00A17DDE" w:rsidP="00A17DDE">
            <w:pPr>
              <w:widowControl w:val="0"/>
              <w:autoSpaceDE w:val="0"/>
              <w:autoSpaceDN w:val="0"/>
              <w:adjustRightInd w:val="0"/>
              <w:spacing w:line="235" w:lineRule="auto"/>
              <w:jc w:val="both"/>
              <w:rPr>
                <w:sz w:val="22"/>
                <w:szCs w:val="22"/>
              </w:rPr>
            </w:pPr>
          </w:p>
        </w:tc>
      </w:tr>
      <w:tr w:rsidR="00A17DDE" w:rsidRPr="00615672" w:rsidTr="00A17DDE">
        <w:tc>
          <w:tcPr>
            <w:tcW w:w="1537" w:type="pct"/>
          </w:tcPr>
          <w:p w:rsidR="00A17DDE" w:rsidRPr="00615672" w:rsidRDefault="00A17DDE" w:rsidP="00A17DDE">
            <w:pPr>
              <w:widowControl w:val="0"/>
              <w:autoSpaceDE w:val="0"/>
              <w:autoSpaceDN w:val="0"/>
              <w:adjustRightInd w:val="0"/>
              <w:spacing w:line="235" w:lineRule="auto"/>
              <w:jc w:val="both"/>
              <w:rPr>
                <w:sz w:val="22"/>
                <w:szCs w:val="22"/>
              </w:rPr>
            </w:pPr>
            <w:r w:rsidRPr="00615672">
              <w:rPr>
                <w:sz w:val="22"/>
                <w:szCs w:val="22"/>
              </w:rPr>
              <w:t>Этапы и сроки реализации подпрограммы</w:t>
            </w:r>
          </w:p>
          <w:p w:rsidR="00A17DDE" w:rsidRPr="00615672" w:rsidRDefault="00A17DDE" w:rsidP="00A17DDE">
            <w:pPr>
              <w:widowControl w:val="0"/>
              <w:spacing w:line="235" w:lineRule="auto"/>
              <w:jc w:val="both"/>
              <w:rPr>
                <w:sz w:val="22"/>
                <w:szCs w:val="22"/>
              </w:rPr>
            </w:pPr>
          </w:p>
        </w:tc>
        <w:tc>
          <w:tcPr>
            <w:tcW w:w="178" w:type="pct"/>
          </w:tcPr>
          <w:p w:rsidR="00A17DDE" w:rsidRPr="00615672" w:rsidRDefault="00A17DDE" w:rsidP="00A17DDE">
            <w:pPr>
              <w:widowControl w:val="0"/>
              <w:autoSpaceDE w:val="0"/>
              <w:autoSpaceDN w:val="0"/>
              <w:adjustRightInd w:val="0"/>
              <w:spacing w:line="235" w:lineRule="auto"/>
              <w:contextualSpacing/>
              <w:jc w:val="both"/>
              <w:rPr>
                <w:rFonts w:eastAsia="Calibri"/>
                <w:sz w:val="22"/>
                <w:szCs w:val="22"/>
              </w:rPr>
            </w:pPr>
            <w:r w:rsidRPr="00615672">
              <w:rPr>
                <w:rFonts w:eastAsia="Calibri"/>
                <w:sz w:val="22"/>
                <w:szCs w:val="22"/>
              </w:rPr>
              <w:t>–</w:t>
            </w:r>
          </w:p>
        </w:tc>
        <w:tc>
          <w:tcPr>
            <w:tcW w:w="3285" w:type="pct"/>
          </w:tcPr>
          <w:p w:rsidR="00A17DDE" w:rsidRPr="00615672" w:rsidRDefault="00A17DDE" w:rsidP="00A17DDE">
            <w:pPr>
              <w:widowControl w:val="0"/>
              <w:autoSpaceDE w:val="0"/>
              <w:autoSpaceDN w:val="0"/>
              <w:adjustRightInd w:val="0"/>
              <w:spacing w:line="235" w:lineRule="auto"/>
              <w:jc w:val="both"/>
              <w:rPr>
                <w:sz w:val="22"/>
                <w:szCs w:val="22"/>
              </w:rPr>
            </w:pPr>
            <w:r w:rsidRPr="00615672">
              <w:rPr>
                <w:sz w:val="22"/>
                <w:szCs w:val="22"/>
              </w:rPr>
              <w:t>2019–2035 годы:</w:t>
            </w:r>
          </w:p>
          <w:p w:rsidR="00A17DDE" w:rsidRPr="00615672" w:rsidRDefault="00A17DDE" w:rsidP="00A17DDE">
            <w:pPr>
              <w:widowControl w:val="0"/>
              <w:autoSpaceDE w:val="0"/>
              <w:autoSpaceDN w:val="0"/>
              <w:adjustRightInd w:val="0"/>
              <w:spacing w:line="235" w:lineRule="auto"/>
              <w:jc w:val="both"/>
              <w:rPr>
                <w:sz w:val="22"/>
                <w:szCs w:val="22"/>
              </w:rPr>
            </w:pPr>
            <w:r w:rsidRPr="00615672">
              <w:rPr>
                <w:sz w:val="22"/>
                <w:szCs w:val="22"/>
                <w:lang w:val="en-US"/>
              </w:rPr>
              <w:t>I</w:t>
            </w:r>
            <w:r w:rsidRPr="00615672">
              <w:rPr>
                <w:sz w:val="22"/>
                <w:szCs w:val="22"/>
              </w:rPr>
              <w:t xml:space="preserve"> этап – 2019–2025 годы;</w:t>
            </w:r>
          </w:p>
          <w:p w:rsidR="00A17DDE" w:rsidRPr="00615672" w:rsidRDefault="00A17DDE" w:rsidP="00A17DDE">
            <w:pPr>
              <w:widowControl w:val="0"/>
              <w:autoSpaceDE w:val="0"/>
              <w:autoSpaceDN w:val="0"/>
              <w:adjustRightInd w:val="0"/>
              <w:spacing w:line="235" w:lineRule="auto"/>
              <w:jc w:val="both"/>
              <w:rPr>
                <w:sz w:val="22"/>
                <w:szCs w:val="22"/>
              </w:rPr>
            </w:pPr>
            <w:r w:rsidRPr="00615672">
              <w:rPr>
                <w:sz w:val="22"/>
                <w:szCs w:val="22"/>
                <w:lang w:val="en-US"/>
              </w:rPr>
              <w:t>II</w:t>
            </w:r>
            <w:r w:rsidRPr="00615672">
              <w:rPr>
                <w:sz w:val="22"/>
                <w:szCs w:val="22"/>
              </w:rPr>
              <w:t xml:space="preserve"> этап – 2026–2030 годы;</w:t>
            </w:r>
          </w:p>
          <w:p w:rsidR="00A17DDE" w:rsidRPr="00615672" w:rsidRDefault="00A17DDE" w:rsidP="00A17DDE">
            <w:pPr>
              <w:widowControl w:val="0"/>
              <w:autoSpaceDE w:val="0"/>
              <w:autoSpaceDN w:val="0"/>
              <w:adjustRightInd w:val="0"/>
              <w:spacing w:line="235" w:lineRule="auto"/>
              <w:jc w:val="both"/>
              <w:rPr>
                <w:sz w:val="22"/>
                <w:szCs w:val="22"/>
              </w:rPr>
            </w:pPr>
            <w:r w:rsidRPr="00615672">
              <w:rPr>
                <w:sz w:val="22"/>
                <w:szCs w:val="22"/>
                <w:lang w:val="en-US"/>
              </w:rPr>
              <w:t>III</w:t>
            </w:r>
            <w:r w:rsidRPr="00615672">
              <w:rPr>
                <w:sz w:val="22"/>
                <w:szCs w:val="22"/>
              </w:rPr>
              <w:t xml:space="preserve"> этап – 2031–2035 годы</w:t>
            </w:r>
          </w:p>
          <w:p w:rsidR="00A17DDE" w:rsidRPr="00615672" w:rsidRDefault="00A17DDE" w:rsidP="00A17DDE">
            <w:pPr>
              <w:widowControl w:val="0"/>
              <w:autoSpaceDE w:val="0"/>
              <w:autoSpaceDN w:val="0"/>
              <w:adjustRightInd w:val="0"/>
              <w:spacing w:line="235" w:lineRule="auto"/>
              <w:jc w:val="both"/>
              <w:rPr>
                <w:sz w:val="22"/>
                <w:szCs w:val="22"/>
                <w:lang w:val="en-US"/>
              </w:rPr>
            </w:pPr>
          </w:p>
        </w:tc>
      </w:tr>
      <w:tr w:rsidR="00A17DDE" w:rsidRPr="00615672" w:rsidTr="00A17DDE">
        <w:tc>
          <w:tcPr>
            <w:tcW w:w="1537" w:type="pct"/>
          </w:tcPr>
          <w:p w:rsidR="00A17DDE" w:rsidRPr="00615672" w:rsidRDefault="00A17DDE" w:rsidP="00A17DDE">
            <w:pPr>
              <w:widowControl w:val="0"/>
              <w:autoSpaceDE w:val="0"/>
              <w:autoSpaceDN w:val="0"/>
              <w:adjustRightInd w:val="0"/>
              <w:spacing w:line="235" w:lineRule="auto"/>
              <w:jc w:val="both"/>
              <w:rPr>
                <w:sz w:val="22"/>
                <w:szCs w:val="22"/>
              </w:rPr>
            </w:pPr>
            <w:r w:rsidRPr="00615672">
              <w:rPr>
                <w:sz w:val="22"/>
                <w:szCs w:val="22"/>
              </w:rPr>
              <w:t>Объемы финансирования подпрограммы с разбивкой по годам</w:t>
            </w:r>
            <w:r w:rsidRPr="00615672">
              <w:rPr>
                <w:sz w:val="22"/>
                <w:szCs w:val="22"/>
              </w:rPr>
              <w:br/>
            </w:r>
            <w:r w:rsidRPr="00615672">
              <w:rPr>
                <w:sz w:val="22"/>
                <w:szCs w:val="22"/>
              </w:rPr>
              <w:lastRenderedPageBreak/>
              <w:t>реа</w:t>
            </w:r>
            <w:r w:rsidRPr="00615672">
              <w:rPr>
                <w:sz w:val="22"/>
                <w:szCs w:val="22"/>
              </w:rPr>
              <w:softHyphen/>
              <w:t xml:space="preserve">лизации </w:t>
            </w:r>
          </w:p>
        </w:tc>
        <w:tc>
          <w:tcPr>
            <w:tcW w:w="178" w:type="pct"/>
          </w:tcPr>
          <w:p w:rsidR="00A17DDE" w:rsidRPr="00615672" w:rsidRDefault="00A17DDE" w:rsidP="00A17DDE">
            <w:pPr>
              <w:widowControl w:val="0"/>
              <w:autoSpaceDE w:val="0"/>
              <w:autoSpaceDN w:val="0"/>
              <w:adjustRightInd w:val="0"/>
              <w:spacing w:line="235" w:lineRule="auto"/>
              <w:contextualSpacing/>
              <w:jc w:val="both"/>
              <w:rPr>
                <w:rFonts w:eastAsia="Calibri"/>
                <w:sz w:val="22"/>
                <w:szCs w:val="22"/>
              </w:rPr>
            </w:pPr>
            <w:r w:rsidRPr="00615672">
              <w:rPr>
                <w:rFonts w:eastAsia="Calibri"/>
                <w:sz w:val="22"/>
                <w:szCs w:val="22"/>
              </w:rPr>
              <w:lastRenderedPageBreak/>
              <w:t>–</w:t>
            </w:r>
          </w:p>
        </w:tc>
        <w:tc>
          <w:tcPr>
            <w:tcW w:w="3285" w:type="pct"/>
          </w:tcPr>
          <w:p w:rsidR="00A17DDE" w:rsidRPr="00615672" w:rsidRDefault="00A17DDE" w:rsidP="00A17DDE">
            <w:pPr>
              <w:widowControl w:val="0"/>
              <w:autoSpaceDE w:val="0"/>
              <w:autoSpaceDN w:val="0"/>
              <w:adjustRightInd w:val="0"/>
              <w:contextualSpacing/>
              <w:jc w:val="both"/>
              <w:rPr>
                <w:sz w:val="22"/>
                <w:szCs w:val="22"/>
              </w:rPr>
            </w:pPr>
            <w:r w:rsidRPr="00615672">
              <w:rPr>
                <w:sz w:val="22"/>
                <w:szCs w:val="22"/>
              </w:rPr>
              <w:t>на реализацию подпрограммы финансовых ресурсов не предусмотрено</w:t>
            </w:r>
          </w:p>
          <w:p w:rsidR="00A17DDE" w:rsidRPr="00615672" w:rsidRDefault="00A17DDE" w:rsidP="00A17DDE">
            <w:pPr>
              <w:widowControl w:val="0"/>
              <w:autoSpaceDE w:val="0"/>
              <w:autoSpaceDN w:val="0"/>
              <w:adjustRightInd w:val="0"/>
              <w:spacing w:line="235" w:lineRule="auto"/>
              <w:jc w:val="both"/>
              <w:rPr>
                <w:sz w:val="22"/>
                <w:szCs w:val="22"/>
              </w:rPr>
            </w:pPr>
          </w:p>
        </w:tc>
      </w:tr>
      <w:tr w:rsidR="00A17DDE" w:rsidRPr="00615672" w:rsidTr="00A17DDE">
        <w:tc>
          <w:tcPr>
            <w:tcW w:w="1537" w:type="pct"/>
          </w:tcPr>
          <w:p w:rsidR="00A17DDE" w:rsidRPr="00615672" w:rsidRDefault="00A17DDE" w:rsidP="00A17DDE">
            <w:pPr>
              <w:widowControl w:val="0"/>
              <w:autoSpaceDE w:val="0"/>
              <w:autoSpaceDN w:val="0"/>
              <w:adjustRightInd w:val="0"/>
              <w:spacing w:line="235" w:lineRule="auto"/>
              <w:jc w:val="both"/>
              <w:rPr>
                <w:sz w:val="22"/>
                <w:szCs w:val="22"/>
              </w:rPr>
            </w:pPr>
            <w:r w:rsidRPr="00615672">
              <w:rPr>
                <w:sz w:val="22"/>
                <w:szCs w:val="22"/>
              </w:rPr>
              <w:t>Ожидаемые результаты реализации подпрограммы</w:t>
            </w:r>
          </w:p>
          <w:p w:rsidR="00A17DDE" w:rsidRPr="00615672" w:rsidRDefault="00A17DDE" w:rsidP="00A17DDE">
            <w:pPr>
              <w:widowControl w:val="0"/>
              <w:spacing w:line="235" w:lineRule="auto"/>
              <w:jc w:val="both"/>
              <w:rPr>
                <w:sz w:val="22"/>
                <w:szCs w:val="22"/>
              </w:rPr>
            </w:pPr>
          </w:p>
        </w:tc>
        <w:tc>
          <w:tcPr>
            <w:tcW w:w="178" w:type="pct"/>
          </w:tcPr>
          <w:p w:rsidR="00A17DDE" w:rsidRPr="00615672" w:rsidRDefault="00A17DDE" w:rsidP="00A17DDE">
            <w:pPr>
              <w:widowControl w:val="0"/>
              <w:autoSpaceDE w:val="0"/>
              <w:autoSpaceDN w:val="0"/>
              <w:adjustRightInd w:val="0"/>
              <w:spacing w:line="235" w:lineRule="auto"/>
              <w:contextualSpacing/>
              <w:jc w:val="both"/>
              <w:rPr>
                <w:rFonts w:eastAsia="Calibri"/>
                <w:sz w:val="22"/>
                <w:szCs w:val="22"/>
              </w:rPr>
            </w:pPr>
            <w:r w:rsidRPr="00615672">
              <w:rPr>
                <w:rFonts w:eastAsia="Calibri"/>
                <w:sz w:val="22"/>
                <w:szCs w:val="22"/>
              </w:rPr>
              <w:t>–</w:t>
            </w:r>
          </w:p>
        </w:tc>
        <w:tc>
          <w:tcPr>
            <w:tcW w:w="3285" w:type="pct"/>
          </w:tcPr>
          <w:p w:rsidR="00A17DDE" w:rsidRPr="00615672" w:rsidRDefault="00A17DDE" w:rsidP="00A17DDE">
            <w:pPr>
              <w:widowControl w:val="0"/>
              <w:autoSpaceDE w:val="0"/>
              <w:autoSpaceDN w:val="0"/>
              <w:adjustRightInd w:val="0"/>
              <w:spacing w:line="235" w:lineRule="auto"/>
              <w:jc w:val="both"/>
              <w:rPr>
                <w:sz w:val="22"/>
                <w:szCs w:val="22"/>
              </w:rPr>
            </w:pPr>
            <w:r w:rsidRPr="00615672">
              <w:rPr>
                <w:sz w:val="22"/>
                <w:szCs w:val="22"/>
              </w:rPr>
              <w:t>достижение состояния защищенности информационно-телекоммуникационной инфраструктуры органов местного самоуправления.</w:t>
            </w:r>
          </w:p>
        </w:tc>
      </w:tr>
    </w:tbl>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jc w:val="center"/>
        <w:rPr>
          <w:b/>
          <w:sz w:val="22"/>
          <w:szCs w:val="22"/>
          <w:lang w:eastAsia="en-US"/>
        </w:rPr>
      </w:pPr>
    </w:p>
    <w:p w:rsidR="00A17DDE" w:rsidRPr="00615672" w:rsidRDefault="00A17DDE" w:rsidP="00A17DDE">
      <w:pPr>
        <w:contextualSpacing/>
        <w:rPr>
          <w:b/>
          <w:sz w:val="22"/>
          <w:szCs w:val="22"/>
          <w:lang w:eastAsia="en-US"/>
        </w:rPr>
      </w:pPr>
    </w:p>
    <w:p w:rsidR="00A17DDE" w:rsidRPr="00615672" w:rsidRDefault="00A17DDE" w:rsidP="00A17DDE">
      <w:pPr>
        <w:contextualSpacing/>
        <w:jc w:val="center"/>
        <w:rPr>
          <w:b/>
          <w:sz w:val="22"/>
          <w:szCs w:val="22"/>
          <w:lang w:eastAsia="en-US"/>
        </w:rPr>
      </w:pPr>
      <w:r w:rsidRPr="00615672">
        <w:rPr>
          <w:b/>
          <w:sz w:val="22"/>
          <w:szCs w:val="22"/>
          <w:lang w:eastAsia="en-US"/>
        </w:rPr>
        <w:t xml:space="preserve">Раздел </w:t>
      </w:r>
      <w:r w:rsidRPr="00615672">
        <w:rPr>
          <w:b/>
          <w:sz w:val="22"/>
          <w:szCs w:val="22"/>
          <w:lang w:val="en-US" w:eastAsia="en-US"/>
        </w:rPr>
        <w:t>I</w:t>
      </w:r>
      <w:r w:rsidRPr="00615672">
        <w:rPr>
          <w:b/>
          <w:sz w:val="22"/>
          <w:szCs w:val="22"/>
          <w:lang w:eastAsia="en-US"/>
        </w:rPr>
        <w:t>. Приоритеты, цели и задачи подпрограммы</w:t>
      </w:r>
    </w:p>
    <w:p w:rsidR="00A17DDE" w:rsidRPr="00615672" w:rsidRDefault="00A17DDE" w:rsidP="00A17DDE">
      <w:pPr>
        <w:contextualSpacing/>
        <w:jc w:val="center"/>
        <w:rPr>
          <w:b/>
          <w:sz w:val="22"/>
          <w:szCs w:val="22"/>
          <w:lang w:eastAsia="en-US"/>
        </w:rPr>
      </w:pPr>
    </w:p>
    <w:p w:rsidR="00A17DDE" w:rsidRPr="00615672" w:rsidRDefault="00A17DDE" w:rsidP="00A17DDE">
      <w:pPr>
        <w:autoSpaceDE w:val="0"/>
        <w:autoSpaceDN w:val="0"/>
        <w:adjustRightInd w:val="0"/>
        <w:ind w:firstLine="709"/>
        <w:jc w:val="both"/>
        <w:rPr>
          <w:sz w:val="22"/>
          <w:szCs w:val="22"/>
          <w:lang w:eastAsia="en-US"/>
        </w:rPr>
      </w:pPr>
      <w:r w:rsidRPr="00615672">
        <w:rPr>
          <w:sz w:val="22"/>
          <w:szCs w:val="22"/>
          <w:lang w:eastAsia="en-US"/>
        </w:rPr>
        <w:t xml:space="preserve">Приоритеты развития информационных технологий в Яльчикском районе определены Доктриной информационной безопасности Российской Федерации, утвержденной Указом Президента Российской Федерации от 5 декабря </w:t>
      </w:r>
      <w:smartTag w:uri="urn:schemas-microsoft-com:office:smarttags" w:element="metricconverter">
        <w:smartTagPr>
          <w:attr w:name="ProductID" w:val="2016 г"/>
        </w:smartTagPr>
        <w:r w:rsidRPr="00615672">
          <w:rPr>
            <w:sz w:val="22"/>
            <w:szCs w:val="22"/>
            <w:lang w:eastAsia="en-US"/>
          </w:rPr>
          <w:t>2016 г</w:t>
        </w:r>
      </w:smartTag>
      <w:r w:rsidRPr="00615672">
        <w:rPr>
          <w:sz w:val="22"/>
          <w:szCs w:val="22"/>
          <w:lang w:eastAsia="en-US"/>
        </w:rPr>
        <w:t xml:space="preserve">. № 646,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w:t>
      </w:r>
      <w:smartTag w:uri="urn:schemas-microsoft-com:office:smarttags" w:element="metricconverter">
        <w:smartTagPr>
          <w:attr w:name="ProductID" w:val="2018 г"/>
        </w:smartTagPr>
        <w:r w:rsidRPr="00615672">
          <w:rPr>
            <w:sz w:val="22"/>
            <w:szCs w:val="22"/>
            <w:lang w:eastAsia="en-US"/>
          </w:rPr>
          <w:t>2018 г</w:t>
        </w:r>
      </w:smartTag>
      <w:r w:rsidRPr="00615672">
        <w:rPr>
          <w:sz w:val="22"/>
          <w:szCs w:val="22"/>
          <w:lang w:eastAsia="en-US"/>
        </w:rPr>
        <w:t xml:space="preserve">. № 254, </w:t>
      </w:r>
      <w:r w:rsidRPr="00615672">
        <w:rPr>
          <w:bCs/>
          <w:sz w:val="22"/>
          <w:szCs w:val="22"/>
          <w:lang w:eastAsia="en-US"/>
        </w:rPr>
        <w:t xml:space="preserve">Государственной программой Чувашской Республики «Цифровое общество Чувашии», </w:t>
      </w:r>
      <w:r w:rsidRPr="00615672">
        <w:rPr>
          <w:sz w:val="22"/>
          <w:szCs w:val="22"/>
          <w:lang w:eastAsia="en-US"/>
        </w:rPr>
        <w:t>утвержденной постановлением Кабинета Министров Чувашской Республики от 10 октября 2018 г. № 402, ,</w:t>
      </w:r>
      <w:r w:rsidRPr="00615672">
        <w:rPr>
          <w:color w:val="000000"/>
          <w:sz w:val="22"/>
          <w:szCs w:val="22"/>
          <w:lang w:eastAsia="en-US"/>
        </w:rPr>
        <w:t xml:space="preserve"> </w:t>
      </w:r>
      <w:r w:rsidRPr="00615672">
        <w:rPr>
          <w:sz w:val="22"/>
          <w:szCs w:val="22"/>
          <w:lang w:eastAsia="en-US"/>
        </w:rPr>
        <w:t xml:space="preserve">Стратегией социально-экономического развития Яльчикского района Чувашской Республики до 2035 года, утвержденной решением Собрания депутатов Яльчикского района Чувашской Республики от 18.02.2018 №32/2-с. Среди них можно выделить следующие: повышение безопасности функционирования объектов информационной инфраструктуры, в том числе в целях обеспечения устойчивого взаимодействия органов местного самоуправления, недопущения иностранного контроля за функционированием таких объектов, обеспечение безопасности информации, обрабатываемой в информационных системах, формирование широкого применения отечественных информационных и коммуникационных технологий в системе государственного управления, обеспечение устойчивости и безопасности </w:t>
      </w:r>
      <w:r w:rsidRPr="00615672">
        <w:rPr>
          <w:sz w:val="22"/>
          <w:szCs w:val="22"/>
          <w:lang w:eastAsia="en-US"/>
        </w:rPr>
        <w:lastRenderedPageBreak/>
        <w:t>функционирования информационных систем и технологий, создание условий для повышения доверия к электронным документам.</w:t>
      </w:r>
    </w:p>
    <w:p w:rsidR="00A17DDE" w:rsidRPr="00615672" w:rsidRDefault="00A17DDE" w:rsidP="00A17DDE">
      <w:pPr>
        <w:spacing w:line="247" w:lineRule="auto"/>
        <w:ind w:firstLine="709"/>
        <w:contextualSpacing/>
        <w:jc w:val="both"/>
        <w:rPr>
          <w:sz w:val="22"/>
          <w:szCs w:val="22"/>
        </w:rPr>
      </w:pPr>
      <w:r w:rsidRPr="00615672">
        <w:rPr>
          <w:sz w:val="22"/>
          <w:szCs w:val="22"/>
          <w:lang w:eastAsia="en-US"/>
        </w:rPr>
        <w:t xml:space="preserve">Целями подпрограммы являются </w:t>
      </w:r>
      <w:r w:rsidRPr="00615672">
        <w:rPr>
          <w:sz w:val="22"/>
          <w:szCs w:val="22"/>
        </w:rPr>
        <w:t>обеспечение устойчивости и безопасности функционирования информационно-телекоммуникационной инфраструктуры в Яльчикском районе.</w:t>
      </w:r>
    </w:p>
    <w:p w:rsidR="00A17DDE" w:rsidRPr="00615672" w:rsidRDefault="00A17DDE" w:rsidP="00A17DDE">
      <w:pPr>
        <w:autoSpaceDE w:val="0"/>
        <w:autoSpaceDN w:val="0"/>
        <w:spacing w:line="247" w:lineRule="auto"/>
        <w:ind w:firstLine="709"/>
        <w:jc w:val="both"/>
        <w:rPr>
          <w:rFonts w:eastAsia="Calibri"/>
          <w:sz w:val="22"/>
          <w:szCs w:val="22"/>
        </w:rPr>
      </w:pPr>
      <w:r w:rsidRPr="00615672">
        <w:rPr>
          <w:rFonts w:eastAsia="Calibri"/>
          <w:sz w:val="22"/>
          <w:szCs w:val="22"/>
        </w:rPr>
        <w:t>Достижению поставленных в подпрограмме целей  способствует решение следующих задач:</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обеспечение устойчивости и безопасности информационной инфраструктуры органов местного самоуправления;</w:t>
      </w:r>
    </w:p>
    <w:p w:rsidR="00A17DDE" w:rsidRPr="00615672" w:rsidRDefault="00A17DDE" w:rsidP="00A17DDE">
      <w:pPr>
        <w:spacing w:line="247" w:lineRule="auto"/>
        <w:ind w:firstLine="709"/>
        <w:contextualSpacing/>
        <w:jc w:val="both"/>
        <w:rPr>
          <w:sz w:val="22"/>
          <w:szCs w:val="22"/>
          <w:lang w:eastAsia="en-US"/>
        </w:rPr>
      </w:pPr>
      <w:r w:rsidRPr="00615672">
        <w:rPr>
          <w:sz w:val="22"/>
          <w:szCs w:val="22"/>
          <w:lang w:eastAsia="en-US"/>
        </w:rPr>
        <w:t>переход на использование в деятельности органов местного самоуправления преимущественно отечественного программного обеспечения.</w:t>
      </w:r>
    </w:p>
    <w:p w:rsidR="00A17DDE" w:rsidRPr="00615672" w:rsidRDefault="00A17DDE" w:rsidP="00A17DDE">
      <w:pPr>
        <w:spacing w:line="247" w:lineRule="auto"/>
        <w:contextualSpacing/>
        <w:jc w:val="center"/>
        <w:rPr>
          <w:b/>
          <w:sz w:val="22"/>
          <w:szCs w:val="22"/>
          <w:lang w:eastAsia="en-US"/>
        </w:rPr>
      </w:pPr>
    </w:p>
    <w:p w:rsidR="00A17DDE" w:rsidRPr="00615672" w:rsidRDefault="00A17DDE" w:rsidP="00A17DDE">
      <w:pPr>
        <w:spacing w:line="247" w:lineRule="auto"/>
        <w:contextualSpacing/>
        <w:jc w:val="center"/>
        <w:rPr>
          <w:b/>
          <w:sz w:val="22"/>
          <w:szCs w:val="22"/>
          <w:lang w:eastAsia="en-US"/>
        </w:rPr>
      </w:pPr>
      <w:r w:rsidRPr="00615672">
        <w:rPr>
          <w:b/>
          <w:sz w:val="22"/>
          <w:szCs w:val="22"/>
          <w:lang w:eastAsia="en-US"/>
        </w:rPr>
        <w:t xml:space="preserve">Раздел </w:t>
      </w:r>
      <w:r w:rsidRPr="00615672">
        <w:rPr>
          <w:b/>
          <w:sz w:val="22"/>
          <w:szCs w:val="22"/>
          <w:lang w:val="en-US" w:eastAsia="en-US"/>
        </w:rPr>
        <w:t>II</w:t>
      </w:r>
      <w:r w:rsidRPr="00615672">
        <w:rPr>
          <w:b/>
          <w:sz w:val="22"/>
          <w:szCs w:val="22"/>
          <w:lang w:eastAsia="en-US"/>
        </w:rPr>
        <w:t xml:space="preserve">. Перечень и сведения о целевых индикаторах </w:t>
      </w:r>
    </w:p>
    <w:p w:rsidR="00A17DDE" w:rsidRPr="00615672" w:rsidRDefault="00A17DDE" w:rsidP="00A17DDE">
      <w:pPr>
        <w:spacing w:line="247" w:lineRule="auto"/>
        <w:contextualSpacing/>
        <w:jc w:val="center"/>
        <w:rPr>
          <w:b/>
          <w:sz w:val="22"/>
          <w:szCs w:val="22"/>
          <w:lang w:eastAsia="en-US"/>
        </w:rPr>
      </w:pPr>
      <w:r w:rsidRPr="00615672">
        <w:rPr>
          <w:b/>
          <w:sz w:val="22"/>
          <w:szCs w:val="22"/>
          <w:lang w:eastAsia="en-US"/>
        </w:rPr>
        <w:t xml:space="preserve">и показателях подпрограммы с расшифровкой плановых значений </w:t>
      </w:r>
    </w:p>
    <w:p w:rsidR="00A17DDE" w:rsidRPr="00615672" w:rsidRDefault="00A17DDE" w:rsidP="00A17DDE">
      <w:pPr>
        <w:spacing w:line="247" w:lineRule="auto"/>
        <w:contextualSpacing/>
        <w:jc w:val="center"/>
        <w:rPr>
          <w:b/>
          <w:sz w:val="22"/>
          <w:szCs w:val="22"/>
          <w:lang w:eastAsia="en-US"/>
        </w:rPr>
      </w:pPr>
      <w:r w:rsidRPr="00615672">
        <w:rPr>
          <w:b/>
          <w:sz w:val="22"/>
          <w:szCs w:val="22"/>
          <w:lang w:eastAsia="en-US"/>
        </w:rPr>
        <w:t>по годам ее реализации</w:t>
      </w:r>
    </w:p>
    <w:p w:rsidR="00A17DDE" w:rsidRPr="00615672" w:rsidRDefault="00A17DDE" w:rsidP="00A17DDE">
      <w:pPr>
        <w:contextualSpacing/>
        <w:jc w:val="center"/>
        <w:rPr>
          <w:b/>
          <w:sz w:val="22"/>
          <w:szCs w:val="22"/>
          <w:lang w:eastAsia="en-US"/>
        </w:rPr>
      </w:pPr>
    </w:p>
    <w:p w:rsidR="00A17DDE" w:rsidRPr="00615672" w:rsidRDefault="00A17DDE" w:rsidP="00A17DDE">
      <w:pPr>
        <w:ind w:firstLine="709"/>
        <w:contextualSpacing/>
        <w:jc w:val="both"/>
        <w:rPr>
          <w:sz w:val="22"/>
          <w:szCs w:val="22"/>
          <w:lang w:eastAsia="en-US"/>
        </w:rPr>
      </w:pPr>
      <w:r w:rsidRPr="00615672">
        <w:rPr>
          <w:sz w:val="22"/>
          <w:szCs w:val="22"/>
          <w:lang w:eastAsia="en-US"/>
        </w:rPr>
        <w:t>Для оценки хода реализации подпрограммы, решения ее задач и достижения целей используются статистические данные, полученные по итогам выборочного наблюдения по вопросам использования населением информационных технологий и информационно-телекоммуникационных сетей, осуществляемого Федеральной службой государственной статистики, и данные статистики Министерства цифрового развития, информационной политики и массовых коммуникаций Чувашской Республики, администрации Яльчикского района.</w:t>
      </w:r>
    </w:p>
    <w:p w:rsidR="00A17DDE" w:rsidRPr="00615672" w:rsidRDefault="00A17DDE" w:rsidP="00A17DDE">
      <w:pPr>
        <w:ind w:firstLine="709"/>
        <w:contextualSpacing/>
        <w:jc w:val="both"/>
        <w:rPr>
          <w:sz w:val="22"/>
          <w:szCs w:val="22"/>
          <w:lang w:eastAsia="en-US"/>
        </w:rPr>
      </w:pPr>
      <w:r w:rsidRPr="00615672">
        <w:rPr>
          <w:sz w:val="22"/>
          <w:szCs w:val="22"/>
          <w:lang w:eastAsia="en-US"/>
        </w:rPr>
        <w:t>В результате реализации подпрограммы ожидается достижение следующих целевых индикаторов и показателей:</w:t>
      </w:r>
    </w:p>
    <w:p w:rsidR="00A17DDE" w:rsidRPr="00615672" w:rsidRDefault="00A17DDE" w:rsidP="00A17DDE">
      <w:pPr>
        <w:spacing w:line="233" w:lineRule="auto"/>
        <w:ind w:firstLine="709"/>
        <w:contextualSpacing/>
        <w:jc w:val="both"/>
        <w:rPr>
          <w:sz w:val="22"/>
          <w:szCs w:val="22"/>
          <w:lang w:eastAsia="en-US"/>
        </w:rPr>
      </w:pPr>
      <w:r w:rsidRPr="00615672">
        <w:rPr>
          <w:sz w:val="22"/>
          <w:szCs w:val="22"/>
          <w:lang w:eastAsia="en-US"/>
        </w:rPr>
        <w:t xml:space="preserve">срок простоя государственных информационных систем в результате инцидентов информационной безопасности: </w:t>
      </w:r>
    </w:p>
    <w:p w:rsidR="00A17DDE" w:rsidRPr="00615672" w:rsidRDefault="00A17DDE" w:rsidP="00A17DDE">
      <w:pPr>
        <w:spacing w:line="233" w:lineRule="auto"/>
        <w:ind w:firstLine="709"/>
        <w:contextualSpacing/>
        <w:jc w:val="both"/>
        <w:rPr>
          <w:sz w:val="22"/>
          <w:szCs w:val="22"/>
          <w:lang w:eastAsia="en-US"/>
        </w:rPr>
      </w:pPr>
      <w:r w:rsidRPr="00615672">
        <w:rPr>
          <w:sz w:val="22"/>
          <w:szCs w:val="22"/>
          <w:lang w:eastAsia="en-US"/>
        </w:rPr>
        <w:t xml:space="preserve">в 2019 году – не более 48,0 часов; </w:t>
      </w:r>
    </w:p>
    <w:p w:rsidR="00A17DDE" w:rsidRPr="00615672" w:rsidRDefault="00A17DDE" w:rsidP="00A17DDE">
      <w:pPr>
        <w:spacing w:line="233" w:lineRule="auto"/>
        <w:ind w:firstLine="709"/>
        <w:contextualSpacing/>
        <w:jc w:val="both"/>
        <w:rPr>
          <w:sz w:val="22"/>
          <w:szCs w:val="22"/>
          <w:lang w:eastAsia="en-US"/>
        </w:rPr>
      </w:pPr>
      <w:r w:rsidRPr="00615672">
        <w:rPr>
          <w:sz w:val="22"/>
          <w:szCs w:val="22"/>
          <w:lang w:eastAsia="en-US"/>
        </w:rPr>
        <w:t xml:space="preserve">в 2020 году – не более 24,0; </w:t>
      </w:r>
    </w:p>
    <w:p w:rsidR="00A17DDE" w:rsidRPr="00615672" w:rsidRDefault="00A17DDE" w:rsidP="00A17DDE">
      <w:pPr>
        <w:spacing w:line="233" w:lineRule="auto"/>
        <w:ind w:firstLine="709"/>
        <w:contextualSpacing/>
        <w:jc w:val="both"/>
        <w:rPr>
          <w:sz w:val="22"/>
          <w:szCs w:val="22"/>
          <w:lang w:eastAsia="en-US"/>
        </w:rPr>
      </w:pPr>
      <w:r w:rsidRPr="00615672">
        <w:rPr>
          <w:sz w:val="22"/>
          <w:szCs w:val="22"/>
          <w:lang w:eastAsia="en-US"/>
        </w:rPr>
        <w:t xml:space="preserve">в 2021 году – не более 1,0 часа; </w:t>
      </w:r>
    </w:p>
    <w:p w:rsidR="00A17DDE" w:rsidRPr="00615672" w:rsidRDefault="00A17DDE" w:rsidP="00A17DDE">
      <w:pPr>
        <w:spacing w:line="233" w:lineRule="auto"/>
        <w:ind w:firstLine="709"/>
        <w:contextualSpacing/>
        <w:jc w:val="both"/>
        <w:rPr>
          <w:sz w:val="22"/>
          <w:szCs w:val="22"/>
          <w:lang w:eastAsia="en-US"/>
        </w:rPr>
      </w:pPr>
      <w:r w:rsidRPr="00615672">
        <w:rPr>
          <w:sz w:val="22"/>
          <w:szCs w:val="22"/>
          <w:lang w:eastAsia="en-US"/>
        </w:rPr>
        <w:t>в 2022–2035 годах – сохранение показателя, не превышающего 1 часа ежегодно;</w:t>
      </w:r>
    </w:p>
    <w:p w:rsidR="00A17DDE" w:rsidRPr="00615672" w:rsidRDefault="00A17DDE" w:rsidP="00A17DDE">
      <w:pPr>
        <w:spacing w:line="233" w:lineRule="auto"/>
        <w:ind w:firstLine="709"/>
        <w:contextualSpacing/>
        <w:jc w:val="both"/>
        <w:rPr>
          <w:spacing w:val="2"/>
          <w:sz w:val="22"/>
          <w:szCs w:val="22"/>
          <w:shd w:val="clear" w:color="auto" w:fill="FFFFFF"/>
          <w:lang w:eastAsia="en-US"/>
        </w:rPr>
      </w:pPr>
      <w:r w:rsidRPr="00615672">
        <w:rPr>
          <w:spacing w:val="2"/>
          <w:sz w:val="22"/>
          <w:szCs w:val="22"/>
          <w:shd w:val="clear" w:color="auto" w:fill="FFFFFF"/>
          <w:lang w:eastAsia="en-US"/>
        </w:rPr>
        <w:t xml:space="preserve">доля населения, использовавшего отечественные средства защиты информации, в общей численности населения Яльчикского района Чувашской Республики, использовавшего информационно-телекоммуникационную сеть «Интернет» в течение последних 12 месяцев: </w:t>
      </w:r>
    </w:p>
    <w:p w:rsidR="00A17DDE" w:rsidRPr="00615672" w:rsidRDefault="00A17DDE" w:rsidP="00A17DDE">
      <w:pPr>
        <w:spacing w:line="233" w:lineRule="auto"/>
        <w:ind w:firstLine="709"/>
        <w:contextualSpacing/>
        <w:jc w:val="both"/>
        <w:rPr>
          <w:spacing w:val="2"/>
          <w:sz w:val="22"/>
          <w:szCs w:val="22"/>
          <w:shd w:val="clear" w:color="auto" w:fill="FFFFFF"/>
          <w:lang w:eastAsia="en-US"/>
        </w:rPr>
      </w:pPr>
      <w:r w:rsidRPr="00615672">
        <w:rPr>
          <w:spacing w:val="2"/>
          <w:sz w:val="22"/>
          <w:szCs w:val="22"/>
          <w:shd w:val="clear" w:color="auto" w:fill="FFFFFF"/>
          <w:lang w:eastAsia="en-US"/>
        </w:rPr>
        <w:t xml:space="preserve">в 2019 - 2021 годах – 85,0 процентов; </w:t>
      </w:r>
    </w:p>
    <w:p w:rsidR="00A17DDE" w:rsidRPr="00615672" w:rsidRDefault="00A17DDE" w:rsidP="00A17DDE">
      <w:pPr>
        <w:spacing w:line="233" w:lineRule="auto"/>
        <w:ind w:firstLine="709"/>
        <w:contextualSpacing/>
        <w:jc w:val="both"/>
        <w:rPr>
          <w:spacing w:val="2"/>
          <w:sz w:val="22"/>
          <w:szCs w:val="22"/>
          <w:shd w:val="clear" w:color="auto" w:fill="FFFFFF"/>
          <w:lang w:eastAsia="en-US"/>
        </w:rPr>
      </w:pPr>
      <w:r w:rsidRPr="00615672">
        <w:rPr>
          <w:spacing w:val="2"/>
          <w:sz w:val="22"/>
          <w:szCs w:val="22"/>
          <w:shd w:val="clear" w:color="auto" w:fill="FFFFFF"/>
          <w:lang w:eastAsia="en-US"/>
        </w:rPr>
        <w:t xml:space="preserve">в 2022 году – 86,0 процентов; </w:t>
      </w:r>
    </w:p>
    <w:p w:rsidR="00A17DDE" w:rsidRPr="00615672" w:rsidRDefault="00A17DDE" w:rsidP="00A17DDE">
      <w:pPr>
        <w:spacing w:line="233" w:lineRule="auto"/>
        <w:ind w:firstLine="709"/>
        <w:contextualSpacing/>
        <w:jc w:val="both"/>
        <w:rPr>
          <w:sz w:val="22"/>
          <w:szCs w:val="22"/>
          <w:lang w:eastAsia="en-US"/>
        </w:rPr>
      </w:pPr>
      <w:r w:rsidRPr="00615672">
        <w:rPr>
          <w:spacing w:val="2"/>
          <w:sz w:val="22"/>
          <w:szCs w:val="22"/>
          <w:shd w:val="clear" w:color="auto" w:fill="FFFFFF"/>
          <w:lang w:eastAsia="en-US"/>
        </w:rPr>
        <w:t>в 2023 - 2024 годах – 87,0 процентов.</w:t>
      </w:r>
    </w:p>
    <w:p w:rsidR="00A17DDE" w:rsidRPr="00615672" w:rsidRDefault="00A17DDE" w:rsidP="00A17DDE">
      <w:pPr>
        <w:spacing w:line="233" w:lineRule="auto"/>
        <w:ind w:firstLine="709"/>
        <w:contextualSpacing/>
        <w:jc w:val="both"/>
        <w:rPr>
          <w:sz w:val="22"/>
          <w:szCs w:val="22"/>
          <w:lang w:eastAsia="en-US"/>
        </w:rPr>
      </w:pPr>
      <w:r w:rsidRPr="00615672">
        <w:rPr>
          <w:sz w:val="22"/>
          <w:szCs w:val="22"/>
          <w:lang w:eastAsia="en-US"/>
        </w:rPr>
        <w:t>Сведения о целевых индикаторах и показателях подпрограммы и их значениях приведены в приложении к подпрограмме.</w:t>
      </w:r>
    </w:p>
    <w:p w:rsidR="00A17DDE" w:rsidRPr="00615672" w:rsidRDefault="00A17DDE" w:rsidP="00A17DDE">
      <w:pPr>
        <w:spacing w:line="233" w:lineRule="auto"/>
        <w:contextualSpacing/>
        <w:jc w:val="center"/>
        <w:rPr>
          <w:b/>
          <w:sz w:val="22"/>
          <w:szCs w:val="22"/>
          <w:lang w:eastAsia="en-US"/>
        </w:rPr>
      </w:pPr>
    </w:p>
    <w:p w:rsidR="00A17DDE" w:rsidRPr="00615672" w:rsidRDefault="00A17DDE" w:rsidP="00A17DDE">
      <w:pPr>
        <w:spacing w:line="233" w:lineRule="auto"/>
        <w:contextualSpacing/>
        <w:jc w:val="center"/>
        <w:rPr>
          <w:b/>
          <w:sz w:val="22"/>
          <w:szCs w:val="22"/>
          <w:lang w:eastAsia="en-US"/>
        </w:rPr>
      </w:pPr>
      <w:r w:rsidRPr="00615672">
        <w:rPr>
          <w:b/>
          <w:sz w:val="22"/>
          <w:szCs w:val="22"/>
          <w:lang w:eastAsia="en-US"/>
        </w:rPr>
        <w:t xml:space="preserve">Раздел </w:t>
      </w:r>
      <w:r w:rsidRPr="00615672">
        <w:rPr>
          <w:b/>
          <w:sz w:val="22"/>
          <w:szCs w:val="22"/>
          <w:lang w:val="en-US" w:eastAsia="en-US"/>
        </w:rPr>
        <w:t>III</w:t>
      </w:r>
      <w:r w:rsidRPr="00615672">
        <w:rPr>
          <w:b/>
          <w:sz w:val="22"/>
          <w:szCs w:val="22"/>
          <w:lang w:eastAsia="en-US"/>
        </w:rPr>
        <w:t xml:space="preserve">. Характеристика основных мероприятий, мероприятий </w:t>
      </w:r>
    </w:p>
    <w:p w:rsidR="00A17DDE" w:rsidRPr="00615672" w:rsidRDefault="00A17DDE" w:rsidP="00A17DDE">
      <w:pPr>
        <w:spacing w:line="233" w:lineRule="auto"/>
        <w:contextualSpacing/>
        <w:jc w:val="center"/>
        <w:rPr>
          <w:b/>
          <w:sz w:val="22"/>
          <w:szCs w:val="22"/>
          <w:lang w:eastAsia="en-US"/>
        </w:rPr>
      </w:pPr>
      <w:r w:rsidRPr="00615672">
        <w:rPr>
          <w:b/>
          <w:sz w:val="22"/>
          <w:szCs w:val="22"/>
          <w:lang w:eastAsia="en-US"/>
        </w:rPr>
        <w:t>подпрограммы с указанием сроков и этапов их реализации</w:t>
      </w:r>
    </w:p>
    <w:p w:rsidR="00A17DDE" w:rsidRPr="00615672" w:rsidRDefault="00A17DDE" w:rsidP="00A17DDE">
      <w:pPr>
        <w:spacing w:line="233" w:lineRule="auto"/>
        <w:contextualSpacing/>
        <w:jc w:val="center"/>
        <w:rPr>
          <w:b/>
          <w:sz w:val="22"/>
          <w:szCs w:val="22"/>
          <w:lang w:eastAsia="en-US"/>
        </w:rPr>
      </w:pPr>
    </w:p>
    <w:p w:rsidR="00A17DDE" w:rsidRPr="00615672" w:rsidRDefault="00A17DDE" w:rsidP="00A17DDE">
      <w:pPr>
        <w:spacing w:line="233" w:lineRule="auto"/>
        <w:ind w:firstLine="709"/>
        <w:contextualSpacing/>
        <w:jc w:val="both"/>
        <w:rPr>
          <w:sz w:val="22"/>
          <w:szCs w:val="22"/>
          <w:lang w:eastAsia="en-US"/>
        </w:rPr>
      </w:pPr>
      <w:r w:rsidRPr="00615672">
        <w:rPr>
          <w:sz w:val="22"/>
          <w:szCs w:val="22"/>
          <w:lang w:eastAsia="en-US"/>
        </w:rPr>
        <w:t xml:space="preserve">На реализацию поставленных целей и задач подпрограммы и Муниципальной программы направлены мероприятия: </w:t>
      </w:r>
    </w:p>
    <w:p w:rsidR="00A17DDE" w:rsidRPr="00615672" w:rsidRDefault="00A17DDE" w:rsidP="00A17DDE">
      <w:pPr>
        <w:shd w:val="clear" w:color="auto" w:fill="FFFFFF"/>
        <w:spacing w:line="315" w:lineRule="atLeast"/>
        <w:jc w:val="both"/>
        <w:textAlignment w:val="baseline"/>
        <w:rPr>
          <w:spacing w:val="2"/>
          <w:sz w:val="22"/>
          <w:szCs w:val="22"/>
        </w:rPr>
      </w:pPr>
      <w:r w:rsidRPr="00615672">
        <w:rPr>
          <w:spacing w:val="2"/>
          <w:sz w:val="22"/>
          <w:szCs w:val="22"/>
        </w:rPr>
        <w:t>Основное мероприятие 1. Реализация мероприятий регионального проекта «Информационная безопасность».</w:t>
      </w:r>
    </w:p>
    <w:p w:rsidR="00A17DDE" w:rsidRPr="00615672" w:rsidRDefault="00A17DDE" w:rsidP="00A17DDE">
      <w:pPr>
        <w:shd w:val="clear" w:color="auto" w:fill="FFFFFF"/>
        <w:spacing w:line="315" w:lineRule="atLeast"/>
        <w:ind w:firstLine="708"/>
        <w:jc w:val="both"/>
        <w:textAlignment w:val="baseline"/>
        <w:rPr>
          <w:spacing w:val="2"/>
          <w:sz w:val="22"/>
          <w:szCs w:val="22"/>
        </w:rPr>
      </w:pPr>
      <w:r w:rsidRPr="00615672">
        <w:rPr>
          <w:spacing w:val="2"/>
          <w:sz w:val="22"/>
          <w:szCs w:val="22"/>
        </w:rPr>
        <w:t>Мероприятие 1.1. Модернизация и эксплуатация системы защиты информационных систем, используемых органами местного самоуправления.</w:t>
      </w:r>
    </w:p>
    <w:p w:rsidR="00A17DDE" w:rsidRPr="00615672" w:rsidRDefault="00A17DDE" w:rsidP="00A17DDE">
      <w:pPr>
        <w:shd w:val="clear" w:color="auto" w:fill="FFFFFF"/>
        <w:spacing w:line="315" w:lineRule="atLeast"/>
        <w:ind w:firstLine="708"/>
        <w:jc w:val="both"/>
        <w:textAlignment w:val="baseline"/>
        <w:rPr>
          <w:spacing w:val="2"/>
          <w:sz w:val="22"/>
          <w:szCs w:val="22"/>
        </w:rPr>
      </w:pPr>
      <w:r w:rsidRPr="00615672">
        <w:rPr>
          <w:spacing w:val="2"/>
          <w:sz w:val="22"/>
          <w:szCs w:val="22"/>
        </w:rPr>
        <w:t>Мероприятие 1.2. Модернизация, аттестация объектов информатизации, предназначенных для обработки сведений, не составляющих государственную тайну.</w:t>
      </w:r>
    </w:p>
    <w:p w:rsidR="00A17DDE" w:rsidRPr="00615672" w:rsidRDefault="00A17DDE" w:rsidP="00A17DDE">
      <w:pPr>
        <w:shd w:val="clear" w:color="auto" w:fill="FFFFFF"/>
        <w:spacing w:line="315" w:lineRule="atLeast"/>
        <w:ind w:firstLine="708"/>
        <w:jc w:val="both"/>
        <w:textAlignment w:val="baseline"/>
        <w:rPr>
          <w:spacing w:val="2"/>
          <w:sz w:val="22"/>
          <w:szCs w:val="22"/>
        </w:rPr>
      </w:pPr>
      <w:r w:rsidRPr="00615672">
        <w:rPr>
          <w:spacing w:val="2"/>
          <w:sz w:val="22"/>
          <w:szCs w:val="22"/>
        </w:rPr>
        <w:t>Мероприятие 1.3. Переход на использование в деятельности органов местного самоуправления преимущественно отечественного программного обеспечения.</w:t>
      </w:r>
    </w:p>
    <w:p w:rsidR="00A17DDE" w:rsidRPr="00615672" w:rsidRDefault="00A17DDE" w:rsidP="00A17DDE">
      <w:pPr>
        <w:shd w:val="clear" w:color="auto" w:fill="FFFFFF"/>
        <w:spacing w:line="315" w:lineRule="atLeast"/>
        <w:ind w:firstLine="708"/>
        <w:jc w:val="both"/>
        <w:textAlignment w:val="baseline"/>
        <w:rPr>
          <w:spacing w:val="2"/>
          <w:sz w:val="22"/>
          <w:szCs w:val="22"/>
        </w:rPr>
      </w:pPr>
      <w:r w:rsidRPr="00615672">
        <w:rPr>
          <w:spacing w:val="2"/>
          <w:sz w:val="22"/>
          <w:szCs w:val="22"/>
        </w:rPr>
        <w:lastRenderedPageBreak/>
        <w:t>Мероприятие 1.4. Подключение к информационно-телекоммуникационной сети «Интернет» и размещение (публикация) в ней информации через российский государственный сегмент информационно-телекоммуникационной сети «Интернет» (сеть RSNet).</w:t>
      </w:r>
    </w:p>
    <w:p w:rsidR="00A17DDE" w:rsidRPr="00615672" w:rsidRDefault="00A17DDE" w:rsidP="00A17DDE">
      <w:pPr>
        <w:shd w:val="clear" w:color="auto" w:fill="FFFFFF"/>
        <w:spacing w:line="315" w:lineRule="atLeast"/>
        <w:ind w:firstLine="708"/>
        <w:jc w:val="both"/>
        <w:textAlignment w:val="baseline"/>
        <w:rPr>
          <w:spacing w:val="2"/>
          <w:sz w:val="22"/>
          <w:szCs w:val="22"/>
        </w:rPr>
      </w:pPr>
      <w:r w:rsidRPr="00615672">
        <w:rPr>
          <w:spacing w:val="2"/>
          <w:sz w:val="22"/>
          <w:szCs w:val="22"/>
        </w:rPr>
        <w:t>Основное мероприятие 2. Повышение осведомленности участников информационного взаимодействия в области информационной безопасности</w:t>
      </w:r>
    </w:p>
    <w:p w:rsidR="00A17DDE" w:rsidRPr="00615672" w:rsidRDefault="00A17DDE" w:rsidP="00A17DDE">
      <w:pPr>
        <w:shd w:val="clear" w:color="auto" w:fill="FFFFFF"/>
        <w:spacing w:line="315" w:lineRule="atLeast"/>
        <w:ind w:firstLine="708"/>
        <w:jc w:val="both"/>
        <w:textAlignment w:val="baseline"/>
        <w:rPr>
          <w:spacing w:val="2"/>
          <w:sz w:val="22"/>
          <w:szCs w:val="22"/>
        </w:rPr>
      </w:pPr>
      <w:r w:rsidRPr="00615672">
        <w:rPr>
          <w:spacing w:val="2"/>
          <w:sz w:val="22"/>
          <w:szCs w:val="22"/>
        </w:rPr>
        <w:t>Мероприятие 2.1. Повышение грамотности участников информационного взаимодействия в сфере информационной безопасности, медиапотребления и использования интернет-сервисов.</w:t>
      </w:r>
    </w:p>
    <w:p w:rsidR="00A17DDE" w:rsidRPr="00615672" w:rsidRDefault="00A17DDE" w:rsidP="00A17DDE">
      <w:pPr>
        <w:ind w:firstLine="709"/>
        <w:contextualSpacing/>
        <w:jc w:val="both"/>
        <w:rPr>
          <w:sz w:val="22"/>
          <w:szCs w:val="22"/>
          <w:lang w:eastAsia="en-US"/>
        </w:rPr>
      </w:pPr>
      <w:r w:rsidRPr="00615672">
        <w:rPr>
          <w:sz w:val="22"/>
          <w:szCs w:val="22"/>
          <w:lang w:eastAsia="en-US"/>
        </w:rPr>
        <w:t>Основные мероприятия и мероприятия подпрограммы реализуются в 2019–2035 годах в три этапа:</w:t>
      </w:r>
    </w:p>
    <w:p w:rsidR="00A17DDE" w:rsidRPr="00615672" w:rsidRDefault="00A17DDE" w:rsidP="00A17DDE">
      <w:pPr>
        <w:ind w:firstLine="709"/>
        <w:contextualSpacing/>
        <w:jc w:val="both"/>
        <w:rPr>
          <w:sz w:val="22"/>
          <w:szCs w:val="22"/>
          <w:lang w:eastAsia="en-US"/>
        </w:rPr>
      </w:pPr>
      <w:r w:rsidRPr="00615672">
        <w:rPr>
          <w:sz w:val="22"/>
          <w:szCs w:val="22"/>
          <w:lang w:val="en-US" w:eastAsia="en-US"/>
        </w:rPr>
        <w:t>I</w:t>
      </w:r>
      <w:r w:rsidRPr="00615672">
        <w:rPr>
          <w:sz w:val="22"/>
          <w:szCs w:val="22"/>
          <w:lang w:eastAsia="en-US"/>
        </w:rPr>
        <w:t xml:space="preserve"> этап – 2019–2025 годы;</w:t>
      </w:r>
    </w:p>
    <w:p w:rsidR="00A17DDE" w:rsidRPr="00615672" w:rsidRDefault="00A17DDE" w:rsidP="00A17DDE">
      <w:pPr>
        <w:ind w:firstLine="709"/>
        <w:contextualSpacing/>
        <w:jc w:val="both"/>
        <w:rPr>
          <w:sz w:val="22"/>
          <w:szCs w:val="22"/>
          <w:lang w:eastAsia="en-US"/>
        </w:rPr>
      </w:pPr>
      <w:r w:rsidRPr="00615672">
        <w:rPr>
          <w:sz w:val="22"/>
          <w:szCs w:val="22"/>
          <w:lang w:val="en-US" w:eastAsia="en-US"/>
        </w:rPr>
        <w:t>II</w:t>
      </w:r>
      <w:r w:rsidRPr="00615672">
        <w:rPr>
          <w:sz w:val="22"/>
          <w:szCs w:val="22"/>
          <w:lang w:eastAsia="en-US"/>
        </w:rPr>
        <w:t xml:space="preserve"> этап – 2026–2030 годы;</w:t>
      </w:r>
    </w:p>
    <w:p w:rsidR="00A17DDE" w:rsidRPr="00615672" w:rsidRDefault="00A17DDE" w:rsidP="00A17DDE">
      <w:pPr>
        <w:ind w:firstLine="709"/>
        <w:contextualSpacing/>
        <w:jc w:val="both"/>
        <w:rPr>
          <w:sz w:val="22"/>
          <w:szCs w:val="22"/>
          <w:lang w:eastAsia="en-US"/>
        </w:rPr>
      </w:pPr>
      <w:r w:rsidRPr="00615672">
        <w:rPr>
          <w:sz w:val="22"/>
          <w:szCs w:val="22"/>
          <w:lang w:val="en-US" w:eastAsia="en-US"/>
        </w:rPr>
        <w:t>III</w:t>
      </w:r>
      <w:r w:rsidRPr="00615672">
        <w:rPr>
          <w:sz w:val="22"/>
          <w:szCs w:val="22"/>
          <w:lang w:eastAsia="en-US"/>
        </w:rPr>
        <w:t xml:space="preserve"> этап – 2031–2035 годы.</w:t>
      </w:r>
    </w:p>
    <w:p w:rsidR="00A17DDE" w:rsidRPr="00615672" w:rsidRDefault="00A17DDE" w:rsidP="00A17DDE">
      <w:pPr>
        <w:ind w:firstLine="709"/>
        <w:contextualSpacing/>
        <w:jc w:val="both"/>
        <w:rPr>
          <w:sz w:val="22"/>
          <w:szCs w:val="22"/>
          <w:lang w:eastAsia="en-US"/>
        </w:rPr>
      </w:pPr>
    </w:p>
    <w:p w:rsidR="00A17DDE" w:rsidRPr="00615672" w:rsidRDefault="00A17DDE" w:rsidP="00A17DDE">
      <w:pPr>
        <w:ind w:firstLine="709"/>
        <w:contextualSpacing/>
        <w:jc w:val="both"/>
        <w:rPr>
          <w:sz w:val="22"/>
          <w:szCs w:val="22"/>
          <w:lang w:eastAsia="en-US"/>
        </w:rPr>
      </w:pPr>
    </w:p>
    <w:p w:rsidR="00A17DDE" w:rsidRPr="00615672" w:rsidRDefault="00A17DDE" w:rsidP="00A17DDE">
      <w:pPr>
        <w:ind w:firstLine="709"/>
        <w:contextualSpacing/>
        <w:jc w:val="both"/>
        <w:rPr>
          <w:sz w:val="22"/>
          <w:szCs w:val="22"/>
          <w:lang w:eastAsia="en-US"/>
        </w:rPr>
      </w:pPr>
    </w:p>
    <w:p w:rsidR="00A17DDE" w:rsidRPr="00615672" w:rsidRDefault="00A17DDE" w:rsidP="00A17DDE">
      <w:pPr>
        <w:ind w:firstLine="709"/>
        <w:contextualSpacing/>
        <w:jc w:val="both"/>
        <w:rPr>
          <w:sz w:val="22"/>
          <w:szCs w:val="22"/>
          <w:lang w:eastAsia="en-US"/>
        </w:rPr>
      </w:pPr>
    </w:p>
    <w:p w:rsidR="00A17DDE" w:rsidRPr="00615672" w:rsidRDefault="00A17DDE" w:rsidP="00A17DDE">
      <w:pPr>
        <w:ind w:firstLine="709"/>
        <w:contextualSpacing/>
        <w:jc w:val="both"/>
        <w:rPr>
          <w:sz w:val="22"/>
          <w:szCs w:val="22"/>
          <w:lang w:eastAsia="en-US"/>
        </w:rPr>
      </w:pPr>
    </w:p>
    <w:p w:rsidR="00A17DDE" w:rsidRPr="00615672" w:rsidRDefault="00A17DDE" w:rsidP="00A17DDE">
      <w:pPr>
        <w:ind w:firstLine="709"/>
        <w:contextualSpacing/>
        <w:jc w:val="both"/>
        <w:rPr>
          <w:sz w:val="22"/>
          <w:szCs w:val="22"/>
          <w:lang w:eastAsia="en-US"/>
        </w:rPr>
      </w:pPr>
    </w:p>
    <w:p w:rsidR="00A17DDE" w:rsidRPr="00615672" w:rsidRDefault="00A17DDE" w:rsidP="00A17DDE">
      <w:pPr>
        <w:contextualSpacing/>
        <w:jc w:val="center"/>
        <w:rPr>
          <w:b/>
          <w:sz w:val="22"/>
          <w:szCs w:val="22"/>
          <w:lang w:eastAsia="en-US"/>
        </w:rPr>
      </w:pPr>
      <w:r w:rsidRPr="00615672">
        <w:rPr>
          <w:b/>
          <w:sz w:val="22"/>
          <w:szCs w:val="22"/>
          <w:lang w:eastAsia="en-US"/>
        </w:rPr>
        <w:t xml:space="preserve">Раздел </w:t>
      </w:r>
      <w:r w:rsidRPr="00615672">
        <w:rPr>
          <w:b/>
          <w:sz w:val="22"/>
          <w:szCs w:val="22"/>
          <w:lang w:val="en-US" w:eastAsia="en-US"/>
        </w:rPr>
        <w:t>IV</w:t>
      </w:r>
      <w:r w:rsidRPr="00615672">
        <w:rPr>
          <w:b/>
          <w:sz w:val="22"/>
          <w:szCs w:val="22"/>
          <w:lang w:eastAsia="en-US"/>
        </w:rPr>
        <w:t xml:space="preserve">. Обоснование объема финансовых ресурсов, необходимых </w:t>
      </w:r>
    </w:p>
    <w:p w:rsidR="00A17DDE" w:rsidRPr="00615672" w:rsidRDefault="00A17DDE" w:rsidP="00A17DDE">
      <w:pPr>
        <w:contextualSpacing/>
        <w:jc w:val="center"/>
        <w:rPr>
          <w:b/>
          <w:sz w:val="22"/>
          <w:szCs w:val="22"/>
          <w:lang w:eastAsia="en-US"/>
        </w:rPr>
      </w:pPr>
      <w:r w:rsidRPr="00615672">
        <w:rPr>
          <w:b/>
          <w:sz w:val="22"/>
          <w:szCs w:val="22"/>
          <w:lang w:eastAsia="en-US"/>
        </w:rPr>
        <w:t xml:space="preserve">для реализации подпрограммы (с расшифровкой по источникам </w:t>
      </w:r>
    </w:p>
    <w:p w:rsidR="00A17DDE" w:rsidRPr="00615672" w:rsidRDefault="00A17DDE" w:rsidP="00A17DDE">
      <w:pPr>
        <w:contextualSpacing/>
        <w:jc w:val="center"/>
        <w:rPr>
          <w:b/>
          <w:sz w:val="22"/>
          <w:szCs w:val="22"/>
          <w:lang w:eastAsia="en-US"/>
        </w:rPr>
      </w:pPr>
      <w:r w:rsidRPr="00615672">
        <w:rPr>
          <w:b/>
          <w:sz w:val="22"/>
          <w:szCs w:val="22"/>
          <w:lang w:eastAsia="en-US"/>
        </w:rPr>
        <w:t>финансирования, по этапам и годам реализации подпрограммы)</w:t>
      </w:r>
    </w:p>
    <w:p w:rsidR="00A17DDE" w:rsidRPr="00615672" w:rsidRDefault="00A17DDE" w:rsidP="00A17DDE">
      <w:pPr>
        <w:contextualSpacing/>
        <w:jc w:val="center"/>
        <w:rPr>
          <w:b/>
          <w:sz w:val="22"/>
          <w:szCs w:val="22"/>
          <w:lang w:eastAsia="en-US"/>
        </w:rPr>
      </w:pPr>
    </w:p>
    <w:p w:rsidR="00A17DDE" w:rsidRPr="00615672" w:rsidRDefault="00A17DDE" w:rsidP="00A17DDE">
      <w:pPr>
        <w:widowControl w:val="0"/>
        <w:autoSpaceDE w:val="0"/>
        <w:autoSpaceDN w:val="0"/>
        <w:adjustRightInd w:val="0"/>
        <w:ind w:firstLine="708"/>
        <w:contextualSpacing/>
        <w:jc w:val="both"/>
        <w:rPr>
          <w:sz w:val="22"/>
          <w:szCs w:val="22"/>
        </w:rPr>
      </w:pPr>
      <w:r w:rsidRPr="00615672">
        <w:rPr>
          <w:sz w:val="22"/>
          <w:szCs w:val="22"/>
        </w:rPr>
        <w:t>На реализацию подпрограммы в 2019-2035 годах финансовых ресурсов не предусмотрено.</w:t>
      </w:r>
    </w:p>
    <w:p w:rsidR="00A17DDE" w:rsidRPr="00615672" w:rsidRDefault="00A17DDE" w:rsidP="00A17DDE">
      <w:pPr>
        <w:widowControl w:val="0"/>
        <w:autoSpaceDE w:val="0"/>
        <w:autoSpaceDN w:val="0"/>
        <w:adjustRightInd w:val="0"/>
        <w:ind w:firstLine="709"/>
        <w:contextualSpacing/>
        <w:jc w:val="both"/>
        <w:rPr>
          <w:sz w:val="22"/>
          <w:szCs w:val="22"/>
        </w:rPr>
      </w:pPr>
      <w:r w:rsidRPr="00615672">
        <w:rPr>
          <w:sz w:val="22"/>
          <w:szCs w:val="22"/>
        </w:rPr>
        <w:t xml:space="preserve">Объемы финансирования подпрограммы подлежат ежегодному уточнению исходя из реальных возможностей </w:t>
      </w:r>
      <w:r w:rsidRPr="00615672">
        <w:rPr>
          <w:sz w:val="22"/>
          <w:szCs w:val="22"/>
          <w:lang w:eastAsia="en-US"/>
        </w:rPr>
        <w:t>бюджета Яльчикского района Чувашской Республики</w:t>
      </w:r>
      <w:r w:rsidRPr="00615672">
        <w:rPr>
          <w:sz w:val="22"/>
          <w:szCs w:val="22"/>
        </w:rPr>
        <w:t>.</w:t>
      </w:r>
    </w:p>
    <w:p w:rsidR="00A17DDE" w:rsidRPr="00615672" w:rsidRDefault="00A17DDE" w:rsidP="00A17DDE">
      <w:pPr>
        <w:jc w:val="center"/>
        <w:rPr>
          <w:sz w:val="22"/>
          <w:szCs w:val="22"/>
          <w:lang w:eastAsia="en-US"/>
        </w:rPr>
      </w:pPr>
    </w:p>
    <w:p w:rsidR="00A17DDE" w:rsidRPr="00615672" w:rsidRDefault="00A17DDE" w:rsidP="00A17DDE">
      <w:pPr>
        <w:jc w:val="center"/>
        <w:rPr>
          <w:sz w:val="22"/>
          <w:szCs w:val="22"/>
          <w:lang w:eastAsia="en-US"/>
        </w:rPr>
      </w:pPr>
      <w:r w:rsidRPr="00615672">
        <w:rPr>
          <w:sz w:val="22"/>
          <w:szCs w:val="22"/>
          <w:lang w:eastAsia="en-US"/>
        </w:rPr>
        <w:t>_____________</w:t>
      </w:r>
    </w:p>
    <w:p w:rsidR="00A17DDE" w:rsidRPr="00615672" w:rsidRDefault="00A17DDE" w:rsidP="00A17DDE">
      <w:pPr>
        <w:ind w:firstLine="709"/>
        <w:contextualSpacing/>
        <w:jc w:val="both"/>
        <w:rPr>
          <w:sz w:val="22"/>
          <w:szCs w:val="22"/>
          <w:lang w:eastAsia="en-US"/>
        </w:rPr>
        <w:sectPr w:rsidR="00A17DDE" w:rsidRPr="00615672" w:rsidSect="008839DF">
          <w:headerReference w:type="default" r:id="rId23"/>
          <w:pgSz w:w="11906" w:h="16838"/>
          <w:pgMar w:top="1134" w:right="850" w:bottom="1134" w:left="1984" w:header="709" w:footer="709" w:gutter="0"/>
          <w:cols w:space="708"/>
          <w:titlePg/>
          <w:docGrid w:linePitch="360"/>
        </w:sectPr>
      </w:pPr>
    </w:p>
    <w:p w:rsidR="00A17DDE" w:rsidRPr="00615672" w:rsidRDefault="00A17DDE" w:rsidP="00A17DDE">
      <w:pPr>
        <w:widowControl w:val="0"/>
        <w:autoSpaceDE w:val="0"/>
        <w:autoSpaceDN w:val="0"/>
        <w:adjustRightInd w:val="0"/>
        <w:ind w:left="10560"/>
        <w:jc w:val="right"/>
        <w:rPr>
          <w:sz w:val="22"/>
          <w:szCs w:val="22"/>
        </w:rPr>
      </w:pPr>
      <w:r w:rsidRPr="00615672">
        <w:rPr>
          <w:sz w:val="22"/>
          <w:szCs w:val="22"/>
        </w:rPr>
        <w:lastRenderedPageBreak/>
        <w:t>Приложение</w:t>
      </w:r>
    </w:p>
    <w:p w:rsidR="00A17DDE" w:rsidRPr="00615672" w:rsidRDefault="00A17DDE" w:rsidP="00A17DDE">
      <w:pPr>
        <w:widowControl w:val="0"/>
        <w:autoSpaceDE w:val="0"/>
        <w:autoSpaceDN w:val="0"/>
        <w:adjustRightInd w:val="0"/>
        <w:ind w:left="10560"/>
        <w:jc w:val="right"/>
        <w:rPr>
          <w:sz w:val="22"/>
          <w:szCs w:val="22"/>
        </w:rPr>
      </w:pPr>
      <w:r w:rsidRPr="00615672">
        <w:rPr>
          <w:sz w:val="22"/>
          <w:szCs w:val="22"/>
        </w:rPr>
        <w:t xml:space="preserve">к подпрограмме «Информационная безопасность» муниципальной программы Яльчикского района Чувашской республики «Цифровое общество Яльчикского района Чувашской Республики» </w:t>
      </w:r>
    </w:p>
    <w:p w:rsidR="00A17DDE" w:rsidRPr="00615672" w:rsidRDefault="00A17DDE" w:rsidP="00A17DDE">
      <w:pPr>
        <w:jc w:val="center"/>
        <w:rPr>
          <w:b/>
          <w:sz w:val="22"/>
          <w:szCs w:val="22"/>
        </w:rPr>
      </w:pPr>
    </w:p>
    <w:p w:rsidR="00A17DDE" w:rsidRPr="00615672" w:rsidRDefault="00A17DDE" w:rsidP="00A17DDE">
      <w:pPr>
        <w:jc w:val="center"/>
        <w:rPr>
          <w:b/>
          <w:sz w:val="22"/>
          <w:szCs w:val="22"/>
        </w:rPr>
      </w:pPr>
    </w:p>
    <w:p w:rsidR="00A17DDE" w:rsidRPr="00615672" w:rsidRDefault="00A17DDE" w:rsidP="00A17DDE">
      <w:pPr>
        <w:jc w:val="center"/>
        <w:rPr>
          <w:b/>
          <w:sz w:val="22"/>
          <w:szCs w:val="22"/>
        </w:rPr>
      </w:pPr>
      <w:r w:rsidRPr="00615672">
        <w:rPr>
          <w:b/>
          <w:sz w:val="22"/>
          <w:szCs w:val="22"/>
        </w:rPr>
        <w:t xml:space="preserve">РЕСУРСНОЕ ОБЕСПЕЧЕНИЕ </w:t>
      </w:r>
    </w:p>
    <w:p w:rsidR="00A17DDE" w:rsidRPr="00615672" w:rsidRDefault="00A17DDE" w:rsidP="00A17DDE">
      <w:pPr>
        <w:jc w:val="center"/>
        <w:rPr>
          <w:b/>
          <w:sz w:val="22"/>
          <w:szCs w:val="22"/>
        </w:rPr>
      </w:pPr>
      <w:r w:rsidRPr="00615672">
        <w:rPr>
          <w:b/>
          <w:sz w:val="22"/>
          <w:szCs w:val="22"/>
        </w:rPr>
        <w:t xml:space="preserve">реализации подпрограммы «Информационная безопасность» </w:t>
      </w:r>
    </w:p>
    <w:p w:rsidR="00A17DDE" w:rsidRPr="00615672" w:rsidRDefault="00A17DDE" w:rsidP="00A17DDE">
      <w:pPr>
        <w:jc w:val="center"/>
        <w:rPr>
          <w:b/>
          <w:sz w:val="22"/>
          <w:szCs w:val="22"/>
        </w:rPr>
      </w:pPr>
      <w:r w:rsidRPr="00615672">
        <w:rPr>
          <w:b/>
          <w:sz w:val="22"/>
          <w:szCs w:val="22"/>
        </w:rPr>
        <w:t>муниципальной программы Яльчикского района Чувашской Республики «Цифровое общество Яльчикского района Чувашской Республики» за счет всех источников финансирования</w:t>
      </w:r>
    </w:p>
    <w:p w:rsidR="00A17DDE" w:rsidRPr="00615672" w:rsidRDefault="00A17DDE" w:rsidP="00A17DDE">
      <w:pPr>
        <w:ind w:right="765"/>
        <w:jc w:val="center"/>
        <w:rPr>
          <w:sz w:val="22"/>
          <w:szCs w:val="22"/>
        </w:rPr>
      </w:pPr>
    </w:p>
    <w:p w:rsidR="00A17DDE" w:rsidRPr="00615672" w:rsidRDefault="00A17DDE" w:rsidP="00A17DDE">
      <w:pPr>
        <w:rPr>
          <w:sz w:val="22"/>
          <w:szCs w:val="22"/>
        </w:rPr>
      </w:pPr>
    </w:p>
    <w:tbl>
      <w:tblPr>
        <w:tblW w:w="5250" w:type="pct"/>
        <w:tblInd w:w="-377"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69"/>
        <w:gridCol w:w="1587"/>
        <w:gridCol w:w="1560"/>
        <w:gridCol w:w="1974"/>
        <w:gridCol w:w="692"/>
        <w:gridCol w:w="517"/>
        <w:gridCol w:w="728"/>
        <w:gridCol w:w="658"/>
        <w:gridCol w:w="1166"/>
        <w:gridCol w:w="572"/>
        <w:gridCol w:w="591"/>
        <w:gridCol w:w="591"/>
        <w:gridCol w:w="551"/>
        <w:gridCol w:w="591"/>
        <w:gridCol w:w="609"/>
        <w:gridCol w:w="581"/>
        <w:gridCol w:w="698"/>
        <w:gridCol w:w="664"/>
      </w:tblGrid>
      <w:tr w:rsidR="00A17DDE" w:rsidRPr="00615672" w:rsidTr="00A17DDE">
        <w:tc>
          <w:tcPr>
            <w:tcW w:w="317" w:type="pct"/>
            <w:vMerge w:val="restart"/>
            <w:shd w:val="clear" w:color="auto" w:fill="auto"/>
          </w:tcPr>
          <w:p w:rsidR="00A17DDE" w:rsidRPr="00615672" w:rsidRDefault="00A17DDE" w:rsidP="00A17DDE">
            <w:pPr>
              <w:jc w:val="center"/>
              <w:rPr>
                <w:snapToGrid w:val="0"/>
                <w:sz w:val="22"/>
                <w:szCs w:val="22"/>
              </w:rPr>
            </w:pPr>
            <w:r w:rsidRPr="00615672">
              <w:rPr>
                <w:snapToGrid w:val="0"/>
                <w:sz w:val="22"/>
                <w:szCs w:val="22"/>
              </w:rPr>
              <w:t>Статус</w:t>
            </w:r>
          </w:p>
        </w:tc>
        <w:tc>
          <w:tcPr>
            <w:tcW w:w="519" w:type="pct"/>
            <w:vMerge w:val="restart"/>
            <w:shd w:val="clear" w:color="auto" w:fill="auto"/>
          </w:tcPr>
          <w:p w:rsidR="00A17DDE" w:rsidRPr="00615672" w:rsidRDefault="00A17DDE" w:rsidP="00A17DDE">
            <w:pPr>
              <w:jc w:val="center"/>
              <w:rPr>
                <w:snapToGrid w:val="0"/>
                <w:sz w:val="22"/>
                <w:szCs w:val="22"/>
              </w:rPr>
            </w:pPr>
            <w:r w:rsidRPr="00615672">
              <w:rPr>
                <w:snapToGrid w:val="0"/>
                <w:sz w:val="22"/>
                <w:szCs w:val="22"/>
              </w:rPr>
              <w:t>Наименование подпрограммы муниципальной программы Яльчикского района(основного мероприятия, мероприятия)</w:t>
            </w:r>
          </w:p>
        </w:tc>
        <w:tc>
          <w:tcPr>
            <w:tcW w:w="510" w:type="pct"/>
            <w:vMerge w:val="restart"/>
            <w:shd w:val="clear" w:color="auto" w:fill="auto"/>
          </w:tcPr>
          <w:p w:rsidR="00A17DDE" w:rsidRPr="00615672" w:rsidRDefault="00A17DDE" w:rsidP="00A17DDE">
            <w:pPr>
              <w:jc w:val="center"/>
              <w:rPr>
                <w:snapToGrid w:val="0"/>
                <w:sz w:val="22"/>
                <w:szCs w:val="22"/>
              </w:rPr>
            </w:pPr>
            <w:r w:rsidRPr="00615672">
              <w:rPr>
                <w:snapToGrid w:val="0"/>
                <w:sz w:val="22"/>
                <w:szCs w:val="22"/>
              </w:rPr>
              <w:t>Задача подпрограммы муниципальной программы Чувашской Республики</w:t>
            </w:r>
          </w:p>
        </w:tc>
        <w:tc>
          <w:tcPr>
            <w:tcW w:w="645" w:type="pct"/>
            <w:vMerge w:val="restart"/>
            <w:shd w:val="clear" w:color="auto" w:fill="auto"/>
          </w:tcPr>
          <w:p w:rsidR="00A17DDE" w:rsidRPr="00615672" w:rsidRDefault="00A17DDE" w:rsidP="00A17DDE">
            <w:pPr>
              <w:jc w:val="center"/>
              <w:rPr>
                <w:snapToGrid w:val="0"/>
                <w:sz w:val="22"/>
                <w:szCs w:val="22"/>
              </w:rPr>
            </w:pPr>
            <w:r w:rsidRPr="00615672">
              <w:rPr>
                <w:snapToGrid w:val="0"/>
                <w:sz w:val="22"/>
                <w:szCs w:val="22"/>
              </w:rPr>
              <w:t>Ответственный исполнитель, соисполнители, участники</w:t>
            </w:r>
          </w:p>
        </w:tc>
        <w:tc>
          <w:tcPr>
            <w:tcW w:w="848" w:type="pct"/>
            <w:gridSpan w:val="4"/>
            <w:shd w:val="clear" w:color="auto" w:fill="auto"/>
          </w:tcPr>
          <w:p w:rsidR="00A17DDE" w:rsidRPr="00615672" w:rsidRDefault="00A17DDE" w:rsidP="00A17DDE">
            <w:pPr>
              <w:jc w:val="center"/>
              <w:rPr>
                <w:snapToGrid w:val="0"/>
                <w:sz w:val="22"/>
                <w:szCs w:val="22"/>
              </w:rPr>
            </w:pPr>
            <w:r w:rsidRPr="00615672">
              <w:rPr>
                <w:snapToGrid w:val="0"/>
                <w:sz w:val="22"/>
                <w:szCs w:val="22"/>
              </w:rPr>
              <w:t xml:space="preserve">Код бюджетной </w:t>
            </w:r>
          </w:p>
          <w:p w:rsidR="00A17DDE" w:rsidRPr="00615672" w:rsidRDefault="00A17DDE" w:rsidP="00A17DDE">
            <w:pPr>
              <w:jc w:val="center"/>
              <w:rPr>
                <w:snapToGrid w:val="0"/>
                <w:sz w:val="22"/>
                <w:szCs w:val="22"/>
              </w:rPr>
            </w:pPr>
            <w:r w:rsidRPr="00615672">
              <w:rPr>
                <w:snapToGrid w:val="0"/>
                <w:sz w:val="22"/>
                <w:szCs w:val="22"/>
              </w:rPr>
              <w:t>классификации</w:t>
            </w:r>
          </w:p>
        </w:tc>
        <w:tc>
          <w:tcPr>
            <w:tcW w:w="381" w:type="pct"/>
            <w:vMerge w:val="restart"/>
            <w:shd w:val="clear" w:color="auto" w:fill="auto"/>
          </w:tcPr>
          <w:p w:rsidR="00A17DDE" w:rsidRPr="00615672" w:rsidRDefault="00A17DDE" w:rsidP="00A17DDE">
            <w:pPr>
              <w:jc w:val="center"/>
              <w:rPr>
                <w:snapToGrid w:val="0"/>
                <w:sz w:val="22"/>
                <w:szCs w:val="22"/>
              </w:rPr>
            </w:pPr>
            <w:r w:rsidRPr="00615672">
              <w:rPr>
                <w:snapToGrid w:val="0"/>
                <w:sz w:val="22"/>
                <w:szCs w:val="22"/>
              </w:rPr>
              <w:t>Источники финансирования</w:t>
            </w:r>
          </w:p>
        </w:tc>
        <w:tc>
          <w:tcPr>
            <w:tcW w:w="1780" w:type="pct"/>
            <w:gridSpan w:val="9"/>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Расходы по годам, тыс. рублей</w:t>
            </w:r>
          </w:p>
        </w:tc>
      </w:tr>
      <w:tr w:rsidR="00A17DDE" w:rsidRPr="00615672" w:rsidTr="00A17DDE">
        <w:tc>
          <w:tcPr>
            <w:tcW w:w="317" w:type="pct"/>
            <w:vMerge/>
            <w:shd w:val="clear" w:color="auto" w:fill="auto"/>
          </w:tcPr>
          <w:p w:rsidR="00A17DDE" w:rsidRPr="00615672" w:rsidRDefault="00A17DDE" w:rsidP="00A17DDE">
            <w:pPr>
              <w:jc w:val="center"/>
              <w:rPr>
                <w:snapToGrid w:val="0"/>
                <w:sz w:val="22"/>
                <w:szCs w:val="22"/>
              </w:rPr>
            </w:pPr>
          </w:p>
        </w:tc>
        <w:tc>
          <w:tcPr>
            <w:tcW w:w="519" w:type="pct"/>
            <w:vMerge/>
            <w:shd w:val="clear" w:color="auto" w:fill="auto"/>
          </w:tcPr>
          <w:p w:rsidR="00A17DDE" w:rsidRPr="00615672" w:rsidRDefault="00A17DDE" w:rsidP="00A17DDE">
            <w:pPr>
              <w:jc w:val="center"/>
              <w:rPr>
                <w:snapToGrid w:val="0"/>
                <w:sz w:val="22"/>
                <w:szCs w:val="22"/>
              </w:rPr>
            </w:pPr>
          </w:p>
        </w:tc>
        <w:tc>
          <w:tcPr>
            <w:tcW w:w="510" w:type="pct"/>
            <w:vMerge/>
            <w:shd w:val="clear" w:color="auto" w:fill="auto"/>
          </w:tcPr>
          <w:p w:rsidR="00A17DDE" w:rsidRPr="00615672" w:rsidRDefault="00A17DDE" w:rsidP="00A17DDE">
            <w:pPr>
              <w:jc w:val="center"/>
              <w:rPr>
                <w:snapToGrid w:val="0"/>
                <w:sz w:val="22"/>
                <w:szCs w:val="22"/>
              </w:rPr>
            </w:pPr>
          </w:p>
        </w:tc>
        <w:tc>
          <w:tcPr>
            <w:tcW w:w="645" w:type="pct"/>
            <w:vMerge/>
            <w:shd w:val="clear" w:color="auto" w:fill="auto"/>
          </w:tcPr>
          <w:p w:rsidR="00A17DDE" w:rsidRPr="00615672" w:rsidRDefault="00A17DDE" w:rsidP="00A17DDE">
            <w:pPr>
              <w:jc w:val="center"/>
              <w:rPr>
                <w:snapToGrid w:val="0"/>
                <w:sz w:val="22"/>
                <w:szCs w:val="22"/>
              </w:rPr>
            </w:pPr>
          </w:p>
        </w:tc>
        <w:tc>
          <w:tcPr>
            <w:tcW w:w="226"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главный распорядитель бюджетных средств</w:t>
            </w:r>
          </w:p>
        </w:tc>
        <w:tc>
          <w:tcPr>
            <w:tcW w:w="169"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раздел, подраздел</w:t>
            </w:r>
          </w:p>
        </w:tc>
        <w:tc>
          <w:tcPr>
            <w:tcW w:w="238" w:type="pct"/>
            <w:shd w:val="clear" w:color="auto" w:fill="auto"/>
          </w:tcPr>
          <w:p w:rsidR="00A17DDE" w:rsidRPr="00615672" w:rsidRDefault="00A17DDE" w:rsidP="00A17DDE">
            <w:pPr>
              <w:jc w:val="center"/>
              <w:rPr>
                <w:snapToGrid w:val="0"/>
                <w:sz w:val="22"/>
                <w:szCs w:val="22"/>
              </w:rPr>
            </w:pPr>
            <w:r w:rsidRPr="00615672">
              <w:rPr>
                <w:snapToGrid w:val="0"/>
                <w:sz w:val="22"/>
                <w:szCs w:val="22"/>
              </w:rPr>
              <w:t>целевая статья расходов</w:t>
            </w:r>
          </w:p>
        </w:tc>
        <w:tc>
          <w:tcPr>
            <w:tcW w:w="215"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группа (подгруппа) вида расходов</w:t>
            </w:r>
          </w:p>
        </w:tc>
        <w:tc>
          <w:tcPr>
            <w:tcW w:w="381" w:type="pct"/>
            <w:vMerge/>
            <w:shd w:val="clear" w:color="auto" w:fill="auto"/>
          </w:tcPr>
          <w:p w:rsidR="00A17DDE" w:rsidRPr="00615672" w:rsidRDefault="00A17DDE" w:rsidP="00A17DDE">
            <w:pPr>
              <w:jc w:val="center"/>
              <w:rPr>
                <w:snapToGrid w:val="0"/>
                <w:sz w:val="22"/>
                <w:szCs w:val="22"/>
              </w:rPr>
            </w:pPr>
          </w:p>
        </w:tc>
        <w:tc>
          <w:tcPr>
            <w:tcW w:w="187" w:type="pct"/>
            <w:shd w:val="clear" w:color="auto" w:fill="auto"/>
          </w:tcPr>
          <w:p w:rsidR="00A17DDE" w:rsidRPr="00615672" w:rsidRDefault="00A17DDE" w:rsidP="00A17DDE">
            <w:pPr>
              <w:ind w:left="-57" w:right="-57"/>
              <w:jc w:val="center"/>
              <w:rPr>
                <w:sz w:val="22"/>
                <w:szCs w:val="22"/>
              </w:rPr>
            </w:pPr>
            <w:r w:rsidRPr="00615672">
              <w:rPr>
                <w:sz w:val="22"/>
                <w:szCs w:val="22"/>
              </w:rPr>
              <w:t>2019</w:t>
            </w:r>
          </w:p>
        </w:tc>
        <w:tc>
          <w:tcPr>
            <w:tcW w:w="193" w:type="pct"/>
            <w:shd w:val="clear" w:color="auto" w:fill="auto"/>
          </w:tcPr>
          <w:p w:rsidR="00A17DDE" w:rsidRPr="00615672" w:rsidRDefault="00A17DDE" w:rsidP="00A17DDE">
            <w:pPr>
              <w:ind w:left="-57" w:right="-57"/>
              <w:jc w:val="center"/>
              <w:rPr>
                <w:sz w:val="22"/>
                <w:szCs w:val="22"/>
              </w:rPr>
            </w:pPr>
            <w:r w:rsidRPr="00615672">
              <w:rPr>
                <w:sz w:val="22"/>
                <w:szCs w:val="22"/>
              </w:rPr>
              <w:t>2020</w:t>
            </w:r>
          </w:p>
        </w:tc>
        <w:tc>
          <w:tcPr>
            <w:tcW w:w="193" w:type="pct"/>
            <w:shd w:val="clear" w:color="auto" w:fill="auto"/>
          </w:tcPr>
          <w:p w:rsidR="00A17DDE" w:rsidRPr="00615672" w:rsidRDefault="00A17DDE" w:rsidP="00A17DDE">
            <w:pPr>
              <w:ind w:left="-57" w:right="-57"/>
              <w:jc w:val="center"/>
              <w:rPr>
                <w:sz w:val="22"/>
                <w:szCs w:val="22"/>
              </w:rPr>
            </w:pPr>
            <w:r w:rsidRPr="00615672">
              <w:rPr>
                <w:sz w:val="22"/>
                <w:szCs w:val="22"/>
              </w:rPr>
              <w:t>2021</w:t>
            </w:r>
          </w:p>
        </w:tc>
        <w:tc>
          <w:tcPr>
            <w:tcW w:w="180" w:type="pct"/>
            <w:shd w:val="clear" w:color="auto" w:fill="auto"/>
          </w:tcPr>
          <w:p w:rsidR="00A17DDE" w:rsidRPr="00615672" w:rsidRDefault="00A17DDE" w:rsidP="00A17DDE">
            <w:pPr>
              <w:ind w:left="-57" w:right="-57"/>
              <w:jc w:val="center"/>
              <w:rPr>
                <w:sz w:val="22"/>
                <w:szCs w:val="22"/>
              </w:rPr>
            </w:pPr>
            <w:r w:rsidRPr="00615672">
              <w:rPr>
                <w:snapToGrid w:val="0"/>
                <w:sz w:val="22"/>
                <w:szCs w:val="22"/>
              </w:rPr>
              <w:t>2022</w:t>
            </w:r>
          </w:p>
        </w:tc>
        <w:tc>
          <w:tcPr>
            <w:tcW w:w="193"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2023</w:t>
            </w:r>
          </w:p>
        </w:tc>
        <w:tc>
          <w:tcPr>
            <w:tcW w:w="199"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2024</w:t>
            </w:r>
          </w:p>
        </w:tc>
        <w:tc>
          <w:tcPr>
            <w:tcW w:w="190"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2025</w:t>
            </w:r>
          </w:p>
        </w:tc>
        <w:tc>
          <w:tcPr>
            <w:tcW w:w="228"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2026–2030</w:t>
            </w:r>
          </w:p>
        </w:tc>
        <w:tc>
          <w:tcPr>
            <w:tcW w:w="217" w:type="pct"/>
            <w:shd w:val="clear" w:color="auto" w:fill="auto"/>
          </w:tcPr>
          <w:p w:rsidR="00A17DDE" w:rsidRPr="00615672" w:rsidRDefault="00A17DDE" w:rsidP="00A17DDE">
            <w:pPr>
              <w:ind w:left="-57" w:right="-57"/>
              <w:jc w:val="center"/>
              <w:rPr>
                <w:snapToGrid w:val="0"/>
                <w:sz w:val="22"/>
                <w:szCs w:val="22"/>
              </w:rPr>
            </w:pPr>
            <w:r w:rsidRPr="00615672">
              <w:rPr>
                <w:snapToGrid w:val="0"/>
                <w:sz w:val="22"/>
                <w:szCs w:val="22"/>
              </w:rPr>
              <w:t>2031–2035</w:t>
            </w:r>
          </w:p>
        </w:tc>
      </w:tr>
    </w:tbl>
    <w:p w:rsidR="00A17DDE" w:rsidRPr="00615672" w:rsidRDefault="00A17DDE" w:rsidP="00A17DDE">
      <w:pPr>
        <w:widowControl w:val="0"/>
        <w:suppressAutoHyphens/>
        <w:spacing w:line="20" w:lineRule="exact"/>
        <w:rPr>
          <w:sz w:val="22"/>
          <w:szCs w:val="22"/>
          <w:lang w:eastAsia="en-US"/>
        </w:rPr>
      </w:pPr>
    </w:p>
    <w:tbl>
      <w:tblPr>
        <w:tblW w:w="5250" w:type="pct"/>
        <w:tblInd w:w="-377"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69"/>
        <w:gridCol w:w="1587"/>
        <w:gridCol w:w="1560"/>
        <w:gridCol w:w="1974"/>
        <w:gridCol w:w="692"/>
        <w:gridCol w:w="539"/>
        <w:gridCol w:w="707"/>
        <w:gridCol w:w="685"/>
        <w:gridCol w:w="1166"/>
        <w:gridCol w:w="572"/>
        <w:gridCol w:w="591"/>
        <w:gridCol w:w="591"/>
        <w:gridCol w:w="551"/>
        <w:gridCol w:w="591"/>
        <w:gridCol w:w="609"/>
        <w:gridCol w:w="581"/>
        <w:gridCol w:w="698"/>
        <w:gridCol w:w="636"/>
      </w:tblGrid>
      <w:tr w:rsidR="00A17DDE" w:rsidRPr="00615672" w:rsidTr="00A17DDE">
        <w:trPr>
          <w:tblHeader/>
        </w:trPr>
        <w:tc>
          <w:tcPr>
            <w:tcW w:w="317" w:type="pct"/>
          </w:tcPr>
          <w:p w:rsidR="00A17DDE" w:rsidRPr="00615672" w:rsidRDefault="00A17DDE" w:rsidP="00A17DDE">
            <w:pPr>
              <w:jc w:val="center"/>
              <w:rPr>
                <w:snapToGrid w:val="0"/>
                <w:sz w:val="22"/>
                <w:szCs w:val="22"/>
              </w:rPr>
            </w:pPr>
            <w:r w:rsidRPr="00615672">
              <w:rPr>
                <w:snapToGrid w:val="0"/>
                <w:sz w:val="22"/>
                <w:szCs w:val="22"/>
              </w:rPr>
              <w:t>1</w:t>
            </w:r>
          </w:p>
        </w:tc>
        <w:tc>
          <w:tcPr>
            <w:tcW w:w="519" w:type="pct"/>
          </w:tcPr>
          <w:p w:rsidR="00A17DDE" w:rsidRPr="00615672" w:rsidRDefault="00A17DDE" w:rsidP="00A17DDE">
            <w:pPr>
              <w:jc w:val="center"/>
              <w:rPr>
                <w:snapToGrid w:val="0"/>
                <w:sz w:val="22"/>
                <w:szCs w:val="22"/>
              </w:rPr>
            </w:pPr>
            <w:r w:rsidRPr="00615672">
              <w:rPr>
                <w:snapToGrid w:val="0"/>
                <w:sz w:val="22"/>
                <w:szCs w:val="22"/>
              </w:rPr>
              <w:t>2</w:t>
            </w:r>
          </w:p>
        </w:tc>
        <w:tc>
          <w:tcPr>
            <w:tcW w:w="510" w:type="pct"/>
          </w:tcPr>
          <w:p w:rsidR="00A17DDE" w:rsidRPr="00615672" w:rsidRDefault="00A17DDE" w:rsidP="00A17DDE">
            <w:pPr>
              <w:jc w:val="center"/>
              <w:rPr>
                <w:snapToGrid w:val="0"/>
                <w:sz w:val="22"/>
                <w:szCs w:val="22"/>
              </w:rPr>
            </w:pPr>
            <w:r w:rsidRPr="00615672">
              <w:rPr>
                <w:snapToGrid w:val="0"/>
                <w:sz w:val="22"/>
                <w:szCs w:val="22"/>
              </w:rPr>
              <w:t>3</w:t>
            </w:r>
          </w:p>
        </w:tc>
        <w:tc>
          <w:tcPr>
            <w:tcW w:w="645" w:type="pct"/>
          </w:tcPr>
          <w:p w:rsidR="00A17DDE" w:rsidRPr="00615672" w:rsidRDefault="00A17DDE" w:rsidP="00A17DDE">
            <w:pPr>
              <w:jc w:val="center"/>
              <w:rPr>
                <w:snapToGrid w:val="0"/>
                <w:sz w:val="22"/>
                <w:szCs w:val="22"/>
              </w:rPr>
            </w:pPr>
            <w:r w:rsidRPr="00615672">
              <w:rPr>
                <w:snapToGrid w:val="0"/>
                <w:sz w:val="22"/>
                <w:szCs w:val="22"/>
              </w:rPr>
              <w:t>4</w:t>
            </w:r>
          </w:p>
        </w:tc>
        <w:tc>
          <w:tcPr>
            <w:tcW w:w="226" w:type="pct"/>
          </w:tcPr>
          <w:p w:rsidR="00A17DDE" w:rsidRPr="00615672" w:rsidRDefault="00A17DDE" w:rsidP="00A17DDE">
            <w:pPr>
              <w:jc w:val="center"/>
              <w:rPr>
                <w:snapToGrid w:val="0"/>
                <w:sz w:val="22"/>
                <w:szCs w:val="22"/>
              </w:rPr>
            </w:pPr>
            <w:r w:rsidRPr="00615672">
              <w:rPr>
                <w:snapToGrid w:val="0"/>
                <w:sz w:val="22"/>
                <w:szCs w:val="22"/>
              </w:rPr>
              <w:t>5</w:t>
            </w:r>
          </w:p>
        </w:tc>
        <w:tc>
          <w:tcPr>
            <w:tcW w:w="176" w:type="pct"/>
          </w:tcPr>
          <w:p w:rsidR="00A17DDE" w:rsidRPr="00615672" w:rsidRDefault="00A17DDE" w:rsidP="00A17DDE">
            <w:pPr>
              <w:ind w:left="-57" w:right="-57"/>
              <w:jc w:val="center"/>
              <w:rPr>
                <w:snapToGrid w:val="0"/>
                <w:sz w:val="22"/>
                <w:szCs w:val="22"/>
              </w:rPr>
            </w:pPr>
            <w:r w:rsidRPr="00615672">
              <w:rPr>
                <w:snapToGrid w:val="0"/>
                <w:sz w:val="22"/>
                <w:szCs w:val="22"/>
              </w:rPr>
              <w:t>6</w:t>
            </w:r>
          </w:p>
        </w:tc>
        <w:tc>
          <w:tcPr>
            <w:tcW w:w="231" w:type="pct"/>
          </w:tcPr>
          <w:p w:rsidR="00A17DDE" w:rsidRPr="00615672" w:rsidRDefault="00A17DDE" w:rsidP="00A17DDE">
            <w:pPr>
              <w:jc w:val="center"/>
              <w:rPr>
                <w:snapToGrid w:val="0"/>
                <w:sz w:val="22"/>
                <w:szCs w:val="22"/>
              </w:rPr>
            </w:pPr>
            <w:r w:rsidRPr="00615672">
              <w:rPr>
                <w:snapToGrid w:val="0"/>
                <w:sz w:val="22"/>
                <w:szCs w:val="22"/>
              </w:rPr>
              <w:t>7</w:t>
            </w:r>
          </w:p>
        </w:tc>
        <w:tc>
          <w:tcPr>
            <w:tcW w:w="224" w:type="pct"/>
          </w:tcPr>
          <w:p w:rsidR="00A17DDE" w:rsidRPr="00615672" w:rsidRDefault="00A17DDE" w:rsidP="00A17DDE">
            <w:pPr>
              <w:jc w:val="center"/>
              <w:rPr>
                <w:snapToGrid w:val="0"/>
                <w:sz w:val="22"/>
                <w:szCs w:val="22"/>
              </w:rPr>
            </w:pPr>
            <w:r w:rsidRPr="00615672">
              <w:rPr>
                <w:snapToGrid w:val="0"/>
                <w:sz w:val="22"/>
                <w:szCs w:val="22"/>
              </w:rPr>
              <w:t>8</w:t>
            </w:r>
          </w:p>
        </w:tc>
        <w:tc>
          <w:tcPr>
            <w:tcW w:w="381" w:type="pct"/>
          </w:tcPr>
          <w:p w:rsidR="00A17DDE" w:rsidRPr="00615672" w:rsidRDefault="00A17DDE" w:rsidP="00A17DDE">
            <w:pPr>
              <w:jc w:val="center"/>
              <w:rPr>
                <w:snapToGrid w:val="0"/>
                <w:sz w:val="22"/>
                <w:szCs w:val="22"/>
              </w:rPr>
            </w:pPr>
            <w:r w:rsidRPr="00615672">
              <w:rPr>
                <w:snapToGrid w:val="0"/>
                <w:sz w:val="22"/>
                <w:szCs w:val="22"/>
              </w:rPr>
              <w:t>9</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10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11</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12</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13</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14</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15</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16</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17</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18</w:t>
            </w:r>
          </w:p>
        </w:tc>
      </w:tr>
      <w:tr w:rsidR="00A17DDE" w:rsidRPr="00615672" w:rsidTr="00A17DDE">
        <w:tc>
          <w:tcPr>
            <w:tcW w:w="317" w:type="pct"/>
            <w:vMerge w:val="restart"/>
          </w:tcPr>
          <w:p w:rsidR="00A17DDE" w:rsidRPr="00615672" w:rsidRDefault="00A17DDE" w:rsidP="00A17DDE">
            <w:pPr>
              <w:jc w:val="both"/>
              <w:rPr>
                <w:b/>
                <w:snapToGrid w:val="0"/>
                <w:sz w:val="22"/>
                <w:szCs w:val="22"/>
              </w:rPr>
            </w:pPr>
            <w:r w:rsidRPr="00615672">
              <w:rPr>
                <w:b/>
                <w:snapToGrid w:val="0"/>
                <w:sz w:val="22"/>
                <w:szCs w:val="22"/>
              </w:rPr>
              <w:t>Подпрограмма</w:t>
            </w:r>
          </w:p>
        </w:tc>
        <w:tc>
          <w:tcPr>
            <w:tcW w:w="519" w:type="pct"/>
            <w:vMerge w:val="restart"/>
          </w:tcPr>
          <w:p w:rsidR="00A17DDE" w:rsidRPr="00615672" w:rsidRDefault="00A17DDE" w:rsidP="00A17DDE">
            <w:pPr>
              <w:jc w:val="both"/>
              <w:rPr>
                <w:b/>
                <w:snapToGrid w:val="0"/>
                <w:sz w:val="22"/>
                <w:szCs w:val="22"/>
              </w:rPr>
            </w:pPr>
            <w:r w:rsidRPr="00615672">
              <w:rPr>
                <w:b/>
                <w:snapToGrid w:val="0"/>
                <w:sz w:val="22"/>
                <w:szCs w:val="22"/>
              </w:rPr>
              <w:t>«Информационная безопасность»</w:t>
            </w:r>
          </w:p>
        </w:tc>
        <w:tc>
          <w:tcPr>
            <w:tcW w:w="510" w:type="pct"/>
            <w:vMerge w:val="restart"/>
          </w:tcPr>
          <w:p w:rsidR="00A17DDE" w:rsidRPr="00615672" w:rsidRDefault="00A17DDE" w:rsidP="00A17DDE">
            <w:pPr>
              <w:jc w:val="both"/>
              <w:rPr>
                <w:b/>
                <w:snapToGrid w:val="0"/>
                <w:sz w:val="22"/>
                <w:szCs w:val="22"/>
              </w:rPr>
            </w:pPr>
          </w:p>
        </w:tc>
        <w:tc>
          <w:tcPr>
            <w:tcW w:w="645" w:type="pct"/>
            <w:vMerge w:val="restart"/>
          </w:tcPr>
          <w:p w:rsidR="00A17DDE" w:rsidRPr="00615672" w:rsidRDefault="00A17DDE" w:rsidP="00A17DDE">
            <w:pPr>
              <w:jc w:val="both"/>
              <w:rPr>
                <w:b/>
                <w:snapToGrid w:val="0"/>
                <w:sz w:val="22"/>
                <w:szCs w:val="22"/>
              </w:rPr>
            </w:pPr>
            <w:r w:rsidRPr="00615672">
              <w:rPr>
                <w:b/>
                <w:snapToGrid w:val="0"/>
                <w:sz w:val="22"/>
                <w:szCs w:val="22"/>
              </w:rPr>
              <w:t xml:space="preserve">ответственный исполнитель – Отдел культуры и информационного обеспечения, соисполнитель – структурные подразделения </w:t>
            </w:r>
            <w:r w:rsidRPr="00615672">
              <w:rPr>
                <w:b/>
                <w:snapToGrid w:val="0"/>
                <w:sz w:val="22"/>
                <w:szCs w:val="22"/>
              </w:rPr>
              <w:lastRenderedPageBreak/>
              <w:t>администрации Яльчикского района*</w:t>
            </w:r>
          </w:p>
        </w:tc>
        <w:tc>
          <w:tcPr>
            <w:tcW w:w="226" w:type="pct"/>
          </w:tcPr>
          <w:p w:rsidR="00A17DDE" w:rsidRPr="00615672" w:rsidRDefault="00A17DDE" w:rsidP="00A17DDE">
            <w:pPr>
              <w:jc w:val="both"/>
              <w:rPr>
                <w:b/>
                <w:snapToGrid w:val="0"/>
                <w:sz w:val="22"/>
                <w:szCs w:val="22"/>
              </w:rPr>
            </w:pPr>
          </w:p>
        </w:tc>
        <w:tc>
          <w:tcPr>
            <w:tcW w:w="176" w:type="pct"/>
          </w:tcPr>
          <w:p w:rsidR="00A17DDE" w:rsidRPr="00615672" w:rsidRDefault="00A17DDE" w:rsidP="00A17DDE">
            <w:pPr>
              <w:ind w:left="-57" w:right="-57"/>
              <w:jc w:val="both"/>
              <w:rPr>
                <w:b/>
                <w:snapToGrid w:val="0"/>
                <w:sz w:val="22"/>
                <w:szCs w:val="22"/>
              </w:rPr>
            </w:pPr>
          </w:p>
        </w:tc>
        <w:tc>
          <w:tcPr>
            <w:tcW w:w="231" w:type="pct"/>
          </w:tcPr>
          <w:p w:rsidR="00A17DDE" w:rsidRPr="00615672" w:rsidRDefault="00A17DDE" w:rsidP="00A17DDE">
            <w:pPr>
              <w:jc w:val="both"/>
              <w:rPr>
                <w:b/>
                <w:snapToGrid w:val="0"/>
                <w:sz w:val="22"/>
                <w:szCs w:val="22"/>
              </w:rPr>
            </w:pPr>
          </w:p>
        </w:tc>
        <w:tc>
          <w:tcPr>
            <w:tcW w:w="224" w:type="pct"/>
          </w:tcPr>
          <w:p w:rsidR="00A17DDE" w:rsidRPr="00615672" w:rsidRDefault="00A17DDE" w:rsidP="00A17DDE">
            <w:pPr>
              <w:jc w:val="both"/>
              <w:rPr>
                <w:b/>
                <w:snapToGrid w:val="0"/>
                <w:sz w:val="22"/>
                <w:szCs w:val="22"/>
              </w:rPr>
            </w:pPr>
          </w:p>
        </w:tc>
        <w:tc>
          <w:tcPr>
            <w:tcW w:w="381" w:type="pct"/>
          </w:tcPr>
          <w:p w:rsidR="00A17DDE" w:rsidRPr="00615672" w:rsidRDefault="00A17DDE" w:rsidP="00A17DDE">
            <w:pPr>
              <w:jc w:val="both"/>
              <w:rPr>
                <w:b/>
                <w:snapToGrid w:val="0"/>
                <w:sz w:val="22"/>
                <w:szCs w:val="22"/>
              </w:rPr>
            </w:pPr>
            <w:r w:rsidRPr="00615672">
              <w:rPr>
                <w:b/>
                <w:snapToGrid w:val="0"/>
                <w:sz w:val="22"/>
                <w:szCs w:val="22"/>
              </w:rPr>
              <w:t>всего</w:t>
            </w:r>
          </w:p>
        </w:tc>
        <w:tc>
          <w:tcPr>
            <w:tcW w:w="187"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8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9"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2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0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19" w:type="pct"/>
            <w:vMerge/>
          </w:tcPr>
          <w:p w:rsidR="00A17DDE" w:rsidRPr="00615672" w:rsidRDefault="00A17DDE" w:rsidP="00A17DDE">
            <w:pPr>
              <w:jc w:val="both"/>
              <w:rPr>
                <w:b/>
                <w:snapToGrid w:val="0"/>
                <w:sz w:val="22"/>
                <w:szCs w:val="22"/>
              </w:rPr>
            </w:pPr>
          </w:p>
        </w:tc>
        <w:tc>
          <w:tcPr>
            <w:tcW w:w="510" w:type="pct"/>
            <w:vMerge/>
          </w:tcPr>
          <w:p w:rsidR="00A17DDE" w:rsidRPr="00615672" w:rsidRDefault="00A17DDE" w:rsidP="00A17DDE">
            <w:pPr>
              <w:jc w:val="both"/>
              <w:rPr>
                <w:b/>
                <w:snapToGrid w:val="0"/>
                <w:sz w:val="22"/>
                <w:szCs w:val="22"/>
              </w:rPr>
            </w:pPr>
          </w:p>
        </w:tc>
        <w:tc>
          <w:tcPr>
            <w:tcW w:w="64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jc w:val="both"/>
              <w:rPr>
                <w:b/>
                <w:snapToGrid w:val="0"/>
                <w:sz w:val="22"/>
                <w:szCs w:val="22"/>
              </w:rPr>
            </w:pPr>
          </w:p>
        </w:tc>
        <w:tc>
          <w:tcPr>
            <w:tcW w:w="176" w:type="pct"/>
          </w:tcPr>
          <w:p w:rsidR="00A17DDE" w:rsidRPr="00615672" w:rsidRDefault="00A17DDE" w:rsidP="00A17DDE">
            <w:pPr>
              <w:ind w:left="-57" w:right="-57"/>
              <w:jc w:val="both"/>
              <w:rPr>
                <w:b/>
                <w:snapToGrid w:val="0"/>
                <w:sz w:val="22"/>
                <w:szCs w:val="22"/>
              </w:rPr>
            </w:pPr>
          </w:p>
        </w:tc>
        <w:tc>
          <w:tcPr>
            <w:tcW w:w="231" w:type="pct"/>
          </w:tcPr>
          <w:p w:rsidR="00A17DDE" w:rsidRPr="00615672" w:rsidRDefault="00A17DDE" w:rsidP="00A17DDE">
            <w:pPr>
              <w:jc w:val="both"/>
              <w:rPr>
                <w:b/>
                <w:snapToGrid w:val="0"/>
                <w:sz w:val="22"/>
                <w:szCs w:val="22"/>
              </w:rPr>
            </w:pPr>
          </w:p>
        </w:tc>
        <w:tc>
          <w:tcPr>
            <w:tcW w:w="224" w:type="pct"/>
          </w:tcPr>
          <w:p w:rsidR="00A17DDE" w:rsidRPr="00615672" w:rsidRDefault="00A17DDE" w:rsidP="00A17DDE">
            <w:pPr>
              <w:jc w:val="both"/>
              <w:rPr>
                <w:b/>
                <w:snapToGrid w:val="0"/>
                <w:sz w:val="22"/>
                <w:szCs w:val="22"/>
              </w:rPr>
            </w:pPr>
          </w:p>
        </w:tc>
        <w:tc>
          <w:tcPr>
            <w:tcW w:w="381" w:type="pct"/>
          </w:tcPr>
          <w:p w:rsidR="00A17DDE" w:rsidRPr="00615672" w:rsidRDefault="00A17DDE" w:rsidP="00A17DDE">
            <w:pPr>
              <w:jc w:val="both"/>
              <w:rPr>
                <w:b/>
                <w:snapToGrid w:val="0"/>
                <w:sz w:val="22"/>
                <w:szCs w:val="22"/>
              </w:rPr>
            </w:pPr>
            <w:r w:rsidRPr="00615672">
              <w:rPr>
                <w:b/>
                <w:snapToGrid w:val="0"/>
                <w:sz w:val="22"/>
                <w:szCs w:val="22"/>
              </w:rPr>
              <w:t>федеральный бюджет</w:t>
            </w:r>
          </w:p>
        </w:tc>
        <w:tc>
          <w:tcPr>
            <w:tcW w:w="187"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8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9"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2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0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19" w:type="pct"/>
            <w:vMerge/>
          </w:tcPr>
          <w:p w:rsidR="00A17DDE" w:rsidRPr="00615672" w:rsidRDefault="00A17DDE" w:rsidP="00A17DDE">
            <w:pPr>
              <w:jc w:val="both"/>
              <w:rPr>
                <w:b/>
                <w:snapToGrid w:val="0"/>
                <w:sz w:val="22"/>
                <w:szCs w:val="22"/>
              </w:rPr>
            </w:pPr>
          </w:p>
        </w:tc>
        <w:tc>
          <w:tcPr>
            <w:tcW w:w="510" w:type="pct"/>
            <w:vMerge/>
          </w:tcPr>
          <w:p w:rsidR="00A17DDE" w:rsidRPr="00615672" w:rsidRDefault="00A17DDE" w:rsidP="00A17DDE">
            <w:pPr>
              <w:jc w:val="both"/>
              <w:rPr>
                <w:b/>
                <w:snapToGrid w:val="0"/>
                <w:sz w:val="22"/>
                <w:szCs w:val="22"/>
              </w:rPr>
            </w:pPr>
          </w:p>
        </w:tc>
        <w:tc>
          <w:tcPr>
            <w:tcW w:w="64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jc w:val="both"/>
              <w:rPr>
                <w:b/>
                <w:snapToGrid w:val="0"/>
                <w:sz w:val="22"/>
                <w:szCs w:val="22"/>
              </w:rPr>
            </w:pPr>
          </w:p>
        </w:tc>
        <w:tc>
          <w:tcPr>
            <w:tcW w:w="176" w:type="pct"/>
          </w:tcPr>
          <w:p w:rsidR="00A17DDE" w:rsidRPr="00615672" w:rsidRDefault="00A17DDE" w:rsidP="00A17DDE">
            <w:pPr>
              <w:ind w:left="-57" w:right="-57"/>
              <w:jc w:val="both"/>
              <w:rPr>
                <w:b/>
                <w:snapToGrid w:val="0"/>
                <w:sz w:val="22"/>
                <w:szCs w:val="22"/>
              </w:rPr>
            </w:pPr>
          </w:p>
        </w:tc>
        <w:tc>
          <w:tcPr>
            <w:tcW w:w="231" w:type="pct"/>
          </w:tcPr>
          <w:p w:rsidR="00A17DDE" w:rsidRPr="00615672" w:rsidRDefault="00A17DDE" w:rsidP="00A17DDE">
            <w:pPr>
              <w:jc w:val="both"/>
              <w:rPr>
                <w:b/>
                <w:snapToGrid w:val="0"/>
                <w:sz w:val="22"/>
                <w:szCs w:val="22"/>
              </w:rPr>
            </w:pPr>
          </w:p>
        </w:tc>
        <w:tc>
          <w:tcPr>
            <w:tcW w:w="224" w:type="pct"/>
          </w:tcPr>
          <w:p w:rsidR="00A17DDE" w:rsidRPr="00615672" w:rsidRDefault="00A17DDE" w:rsidP="00A17DDE">
            <w:pPr>
              <w:jc w:val="both"/>
              <w:rPr>
                <w:b/>
                <w:snapToGrid w:val="0"/>
                <w:sz w:val="22"/>
                <w:szCs w:val="22"/>
              </w:rPr>
            </w:pPr>
          </w:p>
        </w:tc>
        <w:tc>
          <w:tcPr>
            <w:tcW w:w="381" w:type="pct"/>
          </w:tcPr>
          <w:p w:rsidR="00A17DDE" w:rsidRPr="00615672" w:rsidRDefault="00A17DDE" w:rsidP="00A17DDE">
            <w:pPr>
              <w:jc w:val="both"/>
              <w:rPr>
                <w:b/>
                <w:snapToGrid w:val="0"/>
                <w:sz w:val="22"/>
                <w:szCs w:val="22"/>
              </w:rPr>
            </w:pPr>
            <w:r w:rsidRPr="00615672">
              <w:rPr>
                <w:b/>
                <w:snapToGrid w:val="0"/>
                <w:sz w:val="22"/>
                <w:szCs w:val="22"/>
              </w:rPr>
              <w:t xml:space="preserve">республиканский бюджет Чувашской </w:t>
            </w:r>
            <w:r w:rsidRPr="00615672">
              <w:rPr>
                <w:b/>
                <w:snapToGrid w:val="0"/>
                <w:sz w:val="22"/>
                <w:szCs w:val="22"/>
              </w:rPr>
              <w:lastRenderedPageBreak/>
              <w:t>Республики</w:t>
            </w:r>
          </w:p>
        </w:tc>
        <w:tc>
          <w:tcPr>
            <w:tcW w:w="187" w:type="pct"/>
          </w:tcPr>
          <w:p w:rsidR="00A17DDE" w:rsidRPr="00615672" w:rsidRDefault="00A17DDE" w:rsidP="00A17DDE">
            <w:pPr>
              <w:ind w:left="-57" w:right="-57"/>
              <w:jc w:val="center"/>
              <w:rPr>
                <w:b/>
                <w:snapToGrid w:val="0"/>
                <w:sz w:val="22"/>
                <w:szCs w:val="22"/>
              </w:rPr>
            </w:pPr>
            <w:r w:rsidRPr="00615672">
              <w:rPr>
                <w:b/>
                <w:snapToGrid w:val="0"/>
                <w:sz w:val="22"/>
                <w:szCs w:val="22"/>
              </w:rPr>
              <w:lastRenderedPageBreak/>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8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9"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2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0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19" w:type="pct"/>
            <w:vMerge/>
          </w:tcPr>
          <w:p w:rsidR="00A17DDE" w:rsidRPr="00615672" w:rsidRDefault="00A17DDE" w:rsidP="00A17DDE">
            <w:pPr>
              <w:jc w:val="both"/>
              <w:rPr>
                <w:b/>
                <w:snapToGrid w:val="0"/>
                <w:sz w:val="22"/>
                <w:szCs w:val="22"/>
              </w:rPr>
            </w:pPr>
          </w:p>
        </w:tc>
        <w:tc>
          <w:tcPr>
            <w:tcW w:w="510" w:type="pct"/>
            <w:vMerge/>
          </w:tcPr>
          <w:p w:rsidR="00A17DDE" w:rsidRPr="00615672" w:rsidRDefault="00A17DDE" w:rsidP="00A17DDE">
            <w:pPr>
              <w:jc w:val="both"/>
              <w:rPr>
                <w:b/>
                <w:snapToGrid w:val="0"/>
                <w:sz w:val="22"/>
                <w:szCs w:val="22"/>
              </w:rPr>
            </w:pPr>
          </w:p>
        </w:tc>
        <w:tc>
          <w:tcPr>
            <w:tcW w:w="64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jc w:val="both"/>
              <w:rPr>
                <w:b/>
                <w:snapToGrid w:val="0"/>
                <w:sz w:val="22"/>
                <w:szCs w:val="22"/>
              </w:rPr>
            </w:pPr>
          </w:p>
        </w:tc>
        <w:tc>
          <w:tcPr>
            <w:tcW w:w="176" w:type="pct"/>
          </w:tcPr>
          <w:p w:rsidR="00A17DDE" w:rsidRPr="00615672" w:rsidRDefault="00A17DDE" w:rsidP="00A17DDE">
            <w:pPr>
              <w:ind w:left="-57" w:right="-57"/>
              <w:jc w:val="both"/>
              <w:rPr>
                <w:b/>
                <w:snapToGrid w:val="0"/>
                <w:sz w:val="22"/>
                <w:szCs w:val="22"/>
              </w:rPr>
            </w:pPr>
          </w:p>
        </w:tc>
        <w:tc>
          <w:tcPr>
            <w:tcW w:w="231" w:type="pct"/>
          </w:tcPr>
          <w:p w:rsidR="00A17DDE" w:rsidRPr="00615672" w:rsidRDefault="00A17DDE" w:rsidP="00A17DDE">
            <w:pPr>
              <w:jc w:val="both"/>
              <w:rPr>
                <w:b/>
                <w:snapToGrid w:val="0"/>
                <w:sz w:val="22"/>
                <w:szCs w:val="22"/>
              </w:rPr>
            </w:pPr>
          </w:p>
        </w:tc>
        <w:tc>
          <w:tcPr>
            <w:tcW w:w="224" w:type="pct"/>
          </w:tcPr>
          <w:p w:rsidR="00A17DDE" w:rsidRPr="00615672" w:rsidRDefault="00A17DDE" w:rsidP="00A17DDE">
            <w:pPr>
              <w:jc w:val="both"/>
              <w:rPr>
                <w:b/>
                <w:snapToGrid w:val="0"/>
                <w:sz w:val="22"/>
                <w:szCs w:val="22"/>
              </w:rPr>
            </w:pPr>
          </w:p>
        </w:tc>
        <w:tc>
          <w:tcPr>
            <w:tcW w:w="381" w:type="pct"/>
          </w:tcPr>
          <w:p w:rsidR="00A17DDE" w:rsidRPr="00615672" w:rsidRDefault="00A17DDE" w:rsidP="00A17DDE">
            <w:pPr>
              <w:jc w:val="both"/>
              <w:rPr>
                <w:b/>
                <w:snapToGrid w:val="0"/>
                <w:sz w:val="22"/>
                <w:szCs w:val="22"/>
              </w:rPr>
            </w:pPr>
            <w:r w:rsidRPr="00615672">
              <w:rPr>
                <w:b/>
                <w:snapToGrid w:val="0"/>
                <w:sz w:val="22"/>
                <w:szCs w:val="22"/>
              </w:rPr>
              <w:t xml:space="preserve">бюджет Яльчикского района Чувашской Республики </w:t>
            </w:r>
          </w:p>
        </w:tc>
        <w:tc>
          <w:tcPr>
            <w:tcW w:w="187"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8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9"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2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0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19" w:type="pct"/>
            <w:vMerge/>
          </w:tcPr>
          <w:p w:rsidR="00A17DDE" w:rsidRPr="00615672" w:rsidRDefault="00A17DDE" w:rsidP="00A17DDE">
            <w:pPr>
              <w:jc w:val="both"/>
              <w:rPr>
                <w:b/>
                <w:snapToGrid w:val="0"/>
                <w:sz w:val="22"/>
                <w:szCs w:val="22"/>
              </w:rPr>
            </w:pPr>
          </w:p>
        </w:tc>
        <w:tc>
          <w:tcPr>
            <w:tcW w:w="510" w:type="pct"/>
            <w:vMerge/>
          </w:tcPr>
          <w:p w:rsidR="00A17DDE" w:rsidRPr="00615672" w:rsidRDefault="00A17DDE" w:rsidP="00A17DDE">
            <w:pPr>
              <w:jc w:val="both"/>
              <w:rPr>
                <w:b/>
                <w:snapToGrid w:val="0"/>
                <w:sz w:val="22"/>
                <w:szCs w:val="22"/>
              </w:rPr>
            </w:pPr>
          </w:p>
        </w:tc>
        <w:tc>
          <w:tcPr>
            <w:tcW w:w="64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jc w:val="both"/>
              <w:rPr>
                <w:b/>
                <w:snapToGrid w:val="0"/>
                <w:sz w:val="22"/>
                <w:szCs w:val="22"/>
              </w:rPr>
            </w:pPr>
          </w:p>
        </w:tc>
        <w:tc>
          <w:tcPr>
            <w:tcW w:w="176" w:type="pct"/>
          </w:tcPr>
          <w:p w:rsidR="00A17DDE" w:rsidRPr="00615672" w:rsidRDefault="00A17DDE" w:rsidP="00A17DDE">
            <w:pPr>
              <w:ind w:left="-57" w:right="-57"/>
              <w:jc w:val="both"/>
              <w:rPr>
                <w:b/>
                <w:snapToGrid w:val="0"/>
                <w:sz w:val="22"/>
                <w:szCs w:val="22"/>
              </w:rPr>
            </w:pPr>
          </w:p>
        </w:tc>
        <w:tc>
          <w:tcPr>
            <w:tcW w:w="231" w:type="pct"/>
          </w:tcPr>
          <w:p w:rsidR="00A17DDE" w:rsidRPr="00615672" w:rsidRDefault="00A17DDE" w:rsidP="00A17DDE">
            <w:pPr>
              <w:jc w:val="both"/>
              <w:rPr>
                <w:b/>
                <w:snapToGrid w:val="0"/>
                <w:sz w:val="22"/>
                <w:szCs w:val="22"/>
              </w:rPr>
            </w:pPr>
          </w:p>
        </w:tc>
        <w:tc>
          <w:tcPr>
            <w:tcW w:w="224" w:type="pct"/>
          </w:tcPr>
          <w:p w:rsidR="00A17DDE" w:rsidRPr="00615672" w:rsidRDefault="00A17DDE" w:rsidP="00A17DDE">
            <w:pPr>
              <w:jc w:val="both"/>
              <w:rPr>
                <w:b/>
                <w:snapToGrid w:val="0"/>
                <w:sz w:val="22"/>
                <w:szCs w:val="22"/>
              </w:rPr>
            </w:pPr>
          </w:p>
        </w:tc>
        <w:tc>
          <w:tcPr>
            <w:tcW w:w="381" w:type="pct"/>
          </w:tcPr>
          <w:p w:rsidR="00A17DDE" w:rsidRPr="00615672" w:rsidRDefault="00A17DDE" w:rsidP="00A17DDE">
            <w:pPr>
              <w:jc w:val="both"/>
              <w:rPr>
                <w:b/>
                <w:snapToGrid w:val="0"/>
                <w:sz w:val="22"/>
                <w:szCs w:val="22"/>
              </w:rPr>
            </w:pPr>
            <w:r w:rsidRPr="00615672">
              <w:rPr>
                <w:b/>
                <w:snapToGrid w:val="0"/>
                <w:sz w:val="22"/>
                <w:szCs w:val="22"/>
              </w:rPr>
              <w:t>внебюджетные источники</w:t>
            </w:r>
          </w:p>
        </w:tc>
        <w:tc>
          <w:tcPr>
            <w:tcW w:w="187"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8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9"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2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0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r>
      <w:tr w:rsidR="00A17DDE" w:rsidRPr="00615672" w:rsidTr="00A17DDE">
        <w:tc>
          <w:tcPr>
            <w:tcW w:w="5000" w:type="pct"/>
            <w:gridSpan w:val="18"/>
          </w:tcPr>
          <w:p w:rsidR="00A17DDE" w:rsidRPr="00615672" w:rsidRDefault="00A17DDE" w:rsidP="00A17DDE">
            <w:pPr>
              <w:jc w:val="center"/>
              <w:rPr>
                <w:snapToGrid w:val="0"/>
                <w:sz w:val="22"/>
                <w:szCs w:val="22"/>
              </w:rPr>
            </w:pPr>
          </w:p>
          <w:p w:rsidR="00A17DDE" w:rsidRPr="00615672" w:rsidRDefault="00A17DDE" w:rsidP="00A17DDE">
            <w:pPr>
              <w:jc w:val="center"/>
              <w:rPr>
                <w:b/>
                <w:snapToGrid w:val="0"/>
                <w:sz w:val="22"/>
                <w:szCs w:val="22"/>
              </w:rPr>
            </w:pPr>
            <w:r w:rsidRPr="00615672">
              <w:rPr>
                <w:b/>
                <w:snapToGrid w:val="0"/>
                <w:sz w:val="22"/>
                <w:szCs w:val="22"/>
              </w:rPr>
              <w:t>Цели «Обеспечение устойчивости и безопасности функционирования информационно-телекоммуникационной инфраструктуры в Яльчикском районе»,</w:t>
            </w:r>
          </w:p>
          <w:p w:rsidR="00A17DDE" w:rsidRPr="00615672" w:rsidRDefault="00A17DDE" w:rsidP="00A17DDE">
            <w:pPr>
              <w:jc w:val="center"/>
              <w:rPr>
                <w:b/>
                <w:snapToGrid w:val="0"/>
                <w:sz w:val="22"/>
                <w:szCs w:val="22"/>
              </w:rPr>
            </w:pPr>
            <w:r w:rsidRPr="00615672">
              <w:rPr>
                <w:b/>
                <w:snapToGrid w:val="0"/>
                <w:sz w:val="22"/>
                <w:szCs w:val="22"/>
              </w:rPr>
              <w:t>«Использование преимущественно отечественного программного обеспечения органами местного самоуправления»</w:t>
            </w:r>
          </w:p>
          <w:p w:rsidR="00A17DDE" w:rsidRPr="00615672" w:rsidRDefault="00A17DDE" w:rsidP="00A17DDE">
            <w:pPr>
              <w:jc w:val="center"/>
              <w:rPr>
                <w:snapToGrid w:val="0"/>
                <w:sz w:val="22"/>
                <w:szCs w:val="22"/>
              </w:rPr>
            </w:pPr>
          </w:p>
        </w:tc>
      </w:tr>
      <w:tr w:rsidR="00A17DDE" w:rsidRPr="00615672" w:rsidTr="00A17DDE">
        <w:tc>
          <w:tcPr>
            <w:tcW w:w="317" w:type="pct"/>
            <w:vMerge w:val="restart"/>
          </w:tcPr>
          <w:p w:rsidR="00A17DDE" w:rsidRPr="00615672" w:rsidRDefault="00A17DDE" w:rsidP="00A17DDE">
            <w:pPr>
              <w:jc w:val="both"/>
              <w:rPr>
                <w:b/>
                <w:snapToGrid w:val="0"/>
                <w:sz w:val="22"/>
                <w:szCs w:val="22"/>
              </w:rPr>
            </w:pPr>
            <w:r w:rsidRPr="00615672">
              <w:rPr>
                <w:b/>
                <w:snapToGrid w:val="0"/>
                <w:sz w:val="22"/>
                <w:szCs w:val="22"/>
              </w:rPr>
              <w:t>Основное мероприятие 1</w:t>
            </w:r>
          </w:p>
        </w:tc>
        <w:tc>
          <w:tcPr>
            <w:tcW w:w="519" w:type="pct"/>
            <w:vMerge w:val="restart"/>
          </w:tcPr>
          <w:p w:rsidR="00A17DDE" w:rsidRPr="00615672" w:rsidRDefault="00A17DDE" w:rsidP="00A17DDE">
            <w:pPr>
              <w:jc w:val="both"/>
              <w:rPr>
                <w:b/>
                <w:snapToGrid w:val="0"/>
                <w:sz w:val="22"/>
                <w:szCs w:val="22"/>
              </w:rPr>
            </w:pPr>
            <w:r w:rsidRPr="00615672">
              <w:rPr>
                <w:b/>
                <w:snapToGrid w:val="0"/>
                <w:sz w:val="22"/>
                <w:szCs w:val="22"/>
              </w:rPr>
              <w:t>Реализация мероприятия регионального проекта «Информационная безопасность»</w:t>
            </w:r>
          </w:p>
        </w:tc>
        <w:tc>
          <w:tcPr>
            <w:tcW w:w="510" w:type="pct"/>
            <w:vMerge w:val="restart"/>
          </w:tcPr>
          <w:p w:rsidR="00A17DDE" w:rsidRPr="00615672" w:rsidRDefault="00A17DDE" w:rsidP="00A17DDE">
            <w:pPr>
              <w:spacing w:line="247" w:lineRule="auto"/>
              <w:contextualSpacing/>
              <w:jc w:val="both"/>
              <w:rPr>
                <w:b/>
                <w:sz w:val="22"/>
                <w:szCs w:val="22"/>
                <w:lang w:eastAsia="en-US"/>
              </w:rPr>
            </w:pPr>
            <w:r w:rsidRPr="00615672">
              <w:rPr>
                <w:b/>
                <w:sz w:val="22"/>
                <w:szCs w:val="22"/>
                <w:lang w:eastAsia="en-US"/>
              </w:rPr>
              <w:t>обеспечение устойчивости и безопасности информационной инфраструктуры органов местного самоуправления;</w:t>
            </w:r>
          </w:p>
          <w:p w:rsidR="00A17DDE" w:rsidRPr="00615672" w:rsidRDefault="00A17DDE" w:rsidP="00A17DDE">
            <w:pPr>
              <w:jc w:val="both"/>
              <w:rPr>
                <w:b/>
                <w:snapToGrid w:val="0"/>
                <w:sz w:val="22"/>
                <w:szCs w:val="22"/>
              </w:rPr>
            </w:pPr>
            <w:r w:rsidRPr="00615672">
              <w:rPr>
                <w:b/>
                <w:sz w:val="22"/>
                <w:szCs w:val="22"/>
                <w:lang w:eastAsia="en-US"/>
              </w:rPr>
              <w:t xml:space="preserve">переход на использование в деятельности </w:t>
            </w:r>
            <w:r w:rsidRPr="00615672">
              <w:rPr>
                <w:b/>
                <w:sz w:val="22"/>
                <w:szCs w:val="22"/>
                <w:lang w:eastAsia="en-US"/>
              </w:rPr>
              <w:lastRenderedPageBreak/>
              <w:t>органов местного самоуправления преимущественно отечественного программного обеспечения</w:t>
            </w:r>
          </w:p>
        </w:tc>
        <w:tc>
          <w:tcPr>
            <w:tcW w:w="645" w:type="pct"/>
            <w:vMerge w:val="restart"/>
          </w:tcPr>
          <w:p w:rsidR="00A17DDE" w:rsidRPr="00615672" w:rsidRDefault="00A17DDE" w:rsidP="00A17DDE">
            <w:pPr>
              <w:jc w:val="both"/>
              <w:rPr>
                <w:b/>
                <w:snapToGrid w:val="0"/>
                <w:sz w:val="22"/>
                <w:szCs w:val="22"/>
              </w:rPr>
            </w:pPr>
            <w:r w:rsidRPr="00615672">
              <w:rPr>
                <w:b/>
                <w:snapToGrid w:val="0"/>
                <w:sz w:val="22"/>
                <w:szCs w:val="22"/>
              </w:rPr>
              <w:lastRenderedPageBreak/>
              <w:t>ответственный исполнитель – Отдел культуры и информационного обеспечения</w:t>
            </w:r>
          </w:p>
        </w:tc>
        <w:tc>
          <w:tcPr>
            <w:tcW w:w="226" w:type="pct"/>
          </w:tcPr>
          <w:p w:rsidR="00A17DDE" w:rsidRPr="00615672" w:rsidRDefault="00A17DDE" w:rsidP="00A17DDE">
            <w:pPr>
              <w:jc w:val="center"/>
              <w:rPr>
                <w:b/>
                <w:snapToGrid w:val="0"/>
                <w:sz w:val="22"/>
                <w:szCs w:val="22"/>
              </w:rPr>
            </w:pPr>
          </w:p>
        </w:tc>
        <w:tc>
          <w:tcPr>
            <w:tcW w:w="176" w:type="pct"/>
          </w:tcPr>
          <w:p w:rsidR="00A17DDE" w:rsidRPr="00615672" w:rsidRDefault="00A17DDE" w:rsidP="00A17DDE">
            <w:pPr>
              <w:ind w:left="-57" w:right="-57"/>
              <w:jc w:val="center"/>
              <w:rPr>
                <w:b/>
                <w:snapToGrid w:val="0"/>
                <w:sz w:val="22"/>
                <w:szCs w:val="22"/>
              </w:rPr>
            </w:pPr>
          </w:p>
        </w:tc>
        <w:tc>
          <w:tcPr>
            <w:tcW w:w="231" w:type="pct"/>
          </w:tcPr>
          <w:p w:rsidR="00A17DDE" w:rsidRPr="00615672" w:rsidRDefault="00A17DDE" w:rsidP="00A17DDE">
            <w:pPr>
              <w:jc w:val="center"/>
              <w:rPr>
                <w:b/>
                <w:snapToGrid w:val="0"/>
                <w:sz w:val="22"/>
                <w:szCs w:val="22"/>
              </w:rPr>
            </w:pPr>
          </w:p>
        </w:tc>
        <w:tc>
          <w:tcPr>
            <w:tcW w:w="224" w:type="pct"/>
          </w:tcPr>
          <w:p w:rsidR="00A17DDE" w:rsidRPr="00615672" w:rsidRDefault="00A17DDE" w:rsidP="00A17DDE">
            <w:pPr>
              <w:jc w:val="center"/>
              <w:rPr>
                <w:b/>
                <w:snapToGrid w:val="0"/>
                <w:sz w:val="22"/>
                <w:szCs w:val="22"/>
              </w:rPr>
            </w:pPr>
          </w:p>
        </w:tc>
        <w:tc>
          <w:tcPr>
            <w:tcW w:w="381" w:type="pct"/>
          </w:tcPr>
          <w:p w:rsidR="00A17DDE" w:rsidRPr="00615672" w:rsidRDefault="00A17DDE" w:rsidP="00A17DDE">
            <w:pPr>
              <w:jc w:val="both"/>
              <w:rPr>
                <w:b/>
                <w:snapToGrid w:val="0"/>
                <w:sz w:val="22"/>
                <w:szCs w:val="22"/>
              </w:rPr>
            </w:pPr>
            <w:r w:rsidRPr="00615672">
              <w:rPr>
                <w:b/>
                <w:snapToGrid w:val="0"/>
                <w:sz w:val="22"/>
                <w:szCs w:val="22"/>
              </w:rPr>
              <w:t>всего</w:t>
            </w:r>
          </w:p>
        </w:tc>
        <w:tc>
          <w:tcPr>
            <w:tcW w:w="187"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8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9"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2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0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19" w:type="pct"/>
            <w:vMerge/>
          </w:tcPr>
          <w:p w:rsidR="00A17DDE" w:rsidRPr="00615672" w:rsidRDefault="00A17DDE" w:rsidP="00A17DDE">
            <w:pPr>
              <w:jc w:val="both"/>
              <w:rPr>
                <w:b/>
                <w:snapToGrid w:val="0"/>
                <w:sz w:val="22"/>
                <w:szCs w:val="22"/>
              </w:rPr>
            </w:pPr>
          </w:p>
        </w:tc>
        <w:tc>
          <w:tcPr>
            <w:tcW w:w="510" w:type="pct"/>
            <w:vMerge/>
          </w:tcPr>
          <w:p w:rsidR="00A17DDE" w:rsidRPr="00615672" w:rsidRDefault="00A17DDE" w:rsidP="00A17DDE">
            <w:pPr>
              <w:jc w:val="both"/>
              <w:rPr>
                <w:b/>
                <w:snapToGrid w:val="0"/>
                <w:sz w:val="22"/>
                <w:szCs w:val="22"/>
              </w:rPr>
            </w:pPr>
          </w:p>
        </w:tc>
        <w:tc>
          <w:tcPr>
            <w:tcW w:w="64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contextualSpacing/>
              <w:jc w:val="center"/>
              <w:rPr>
                <w:b/>
                <w:snapToGrid w:val="0"/>
                <w:sz w:val="22"/>
                <w:szCs w:val="22"/>
              </w:rPr>
            </w:pPr>
          </w:p>
        </w:tc>
        <w:tc>
          <w:tcPr>
            <w:tcW w:w="176" w:type="pct"/>
          </w:tcPr>
          <w:p w:rsidR="00A17DDE" w:rsidRPr="00615672" w:rsidRDefault="00A17DDE" w:rsidP="00A17DDE">
            <w:pPr>
              <w:contextualSpacing/>
              <w:jc w:val="center"/>
              <w:rPr>
                <w:b/>
                <w:snapToGrid w:val="0"/>
                <w:sz w:val="22"/>
                <w:szCs w:val="22"/>
              </w:rPr>
            </w:pPr>
          </w:p>
        </w:tc>
        <w:tc>
          <w:tcPr>
            <w:tcW w:w="231" w:type="pct"/>
          </w:tcPr>
          <w:p w:rsidR="00A17DDE" w:rsidRPr="00615672" w:rsidRDefault="00A17DDE" w:rsidP="00A17DDE">
            <w:pPr>
              <w:contextualSpacing/>
              <w:jc w:val="center"/>
              <w:rPr>
                <w:b/>
                <w:snapToGrid w:val="0"/>
                <w:sz w:val="22"/>
                <w:szCs w:val="22"/>
              </w:rPr>
            </w:pPr>
          </w:p>
        </w:tc>
        <w:tc>
          <w:tcPr>
            <w:tcW w:w="224" w:type="pct"/>
          </w:tcPr>
          <w:p w:rsidR="00A17DDE" w:rsidRPr="00615672" w:rsidRDefault="00A17DDE" w:rsidP="00A17DDE">
            <w:pPr>
              <w:contextualSpacing/>
              <w:jc w:val="center"/>
              <w:rPr>
                <w:b/>
                <w:snapToGrid w:val="0"/>
                <w:sz w:val="22"/>
                <w:szCs w:val="22"/>
              </w:rPr>
            </w:pPr>
          </w:p>
        </w:tc>
        <w:tc>
          <w:tcPr>
            <w:tcW w:w="381" w:type="pct"/>
          </w:tcPr>
          <w:p w:rsidR="00A17DDE" w:rsidRPr="00615672" w:rsidRDefault="00A17DDE" w:rsidP="00A17DDE">
            <w:pPr>
              <w:jc w:val="both"/>
              <w:rPr>
                <w:b/>
                <w:snapToGrid w:val="0"/>
                <w:sz w:val="22"/>
                <w:szCs w:val="22"/>
              </w:rPr>
            </w:pPr>
            <w:r w:rsidRPr="00615672">
              <w:rPr>
                <w:b/>
                <w:snapToGrid w:val="0"/>
                <w:sz w:val="22"/>
                <w:szCs w:val="22"/>
              </w:rPr>
              <w:t>федеральный бюджет</w:t>
            </w:r>
          </w:p>
        </w:tc>
        <w:tc>
          <w:tcPr>
            <w:tcW w:w="187"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8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9"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2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0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19" w:type="pct"/>
            <w:vMerge/>
          </w:tcPr>
          <w:p w:rsidR="00A17DDE" w:rsidRPr="00615672" w:rsidRDefault="00A17DDE" w:rsidP="00A17DDE">
            <w:pPr>
              <w:jc w:val="both"/>
              <w:rPr>
                <w:b/>
                <w:snapToGrid w:val="0"/>
                <w:sz w:val="22"/>
                <w:szCs w:val="22"/>
              </w:rPr>
            </w:pPr>
          </w:p>
        </w:tc>
        <w:tc>
          <w:tcPr>
            <w:tcW w:w="510" w:type="pct"/>
            <w:vMerge/>
          </w:tcPr>
          <w:p w:rsidR="00A17DDE" w:rsidRPr="00615672" w:rsidRDefault="00A17DDE" w:rsidP="00A17DDE">
            <w:pPr>
              <w:jc w:val="both"/>
              <w:rPr>
                <w:b/>
                <w:snapToGrid w:val="0"/>
                <w:sz w:val="22"/>
                <w:szCs w:val="22"/>
              </w:rPr>
            </w:pPr>
          </w:p>
        </w:tc>
        <w:tc>
          <w:tcPr>
            <w:tcW w:w="64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contextualSpacing/>
              <w:jc w:val="center"/>
              <w:rPr>
                <w:b/>
                <w:snapToGrid w:val="0"/>
                <w:sz w:val="22"/>
                <w:szCs w:val="22"/>
              </w:rPr>
            </w:pPr>
          </w:p>
        </w:tc>
        <w:tc>
          <w:tcPr>
            <w:tcW w:w="176" w:type="pct"/>
          </w:tcPr>
          <w:p w:rsidR="00A17DDE" w:rsidRPr="00615672" w:rsidRDefault="00A17DDE" w:rsidP="00A17DDE">
            <w:pPr>
              <w:contextualSpacing/>
              <w:jc w:val="center"/>
              <w:rPr>
                <w:b/>
                <w:snapToGrid w:val="0"/>
                <w:sz w:val="22"/>
                <w:szCs w:val="22"/>
              </w:rPr>
            </w:pPr>
          </w:p>
        </w:tc>
        <w:tc>
          <w:tcPr>
            <w:tcW w:w="231" w:type="pct"/>
          </w:tcPr>
          <w:p w:rsidR="00A17DDE" w:rsidRPr="00615672" w:rsidRDefault="00A17DDE" w:rsidP="00A17DDE">
            <w:pPr>
              <w:contextualSpacing/>
              <w:jc w:val="center"/>
              <w:rPr>
                <w:b/>
                <w:snapToGrid w:val="0"/>
                <w:sz w:val="22"/>
                <w:szCs w:val="22"/>
              </w:rPr>
            </w:pPr>
          </w:p>
        </w:tc>
        <w:tc>
          <w:tcPr>
            <w:tcW w:w="224" w:type="pct"/>
          </w:tcPr>
          <w:p w:rsidR="00A17DDE" w:rsidRPr="00615672" w:rsidRDefault="00A17DDE" w:rsidP="00A17DDE">
            <w:pPr>
              <w:contextualSpacing/>
              <w:jc w:val="center"/>
              <w:rPr>
                <w:b/>
                <w:snapToGrid w:val="0"/>
                <w:sz w:val="22"/>
                <w:szCs w:val="22"/>
              </w:rPr>
            </w:pPr>
          </w:p>
        </w:tc>
        <w:tc>
          <w:tcPr>
            <w:tcW w:w="381" w:type="pct"/>
          </w:tcPr>
          <w:p w:rsidR="00A17DDE" w:rsidRPr="00615672" w:rsidRDefault="00A17DDE" w:rsidP="00A17DDE">
            <w:pPr>
              <w:jc w:val="both"/>
              <w:rPr>
                <w:b/>
                <w:snapToGrid w:val="0"/>
                <w:sz w:val="22"/>
                <w:szCs w:val="22"/>
              </w:rPr>
            </w:pPr>
            <w:r w:rsidRPr="00615672">
              <w:rPr>
                <w:b/>
                <w:snapToGrid w:val="0"/>
                <w:sz w:val="22"/>
                <w:szCs w:val="22"/>
              </w:rPr>
              <w:t>республиканский бюджет Чувашской Республики</w:t>
            </w:r>
          </w:p>
        </w:tc>
        <w:tc>
          <w:tcPr>
            <w:tcW w:w="187"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8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9"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2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0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19" w:type="pct"/>
            <w:vMerge/>
          </w:tcPr>
          <w:p w:rsidR="00A17DDE" w:rsidRPr="00615672" w:rsidRDefault="00A17DDE" w:rsidP="00A17DDE">
            <w:pPr>
              <w:jc w:val="both"/>
              <w:rPr>
                <w:b/>
                <w:snapToGrid w:val="0"/>
                <w:sz w:val="22"/>
                <w:szCs w:val="22"/>
              </w:rPr>
            </w:pPr>
          </w:p>
        </w:tc>
        <w:tc>
          <w:tcPr>
            <w:tcW w:w="510" w:type="pct"/>
            <w:vMerge/>
          </w:tcPr>
          <w:p w:rsidR="00A17DDE" w:rsidRPr="00615672" w:rsidRDefault="00A17DDE" w:rsidP="00A17DDE">
            <w:pPr>
              <w:jc w:val="both"/>
              <w:rPr>
                <w:b/>
                <w:snapToGrid w:val="0"/>
                <w:sz w:val="22"/>
                <w:szCs w:val="22"/>
              </w:rPr>
            </w:pPr>
          </w:p>
        </w:tc>
        <w:tc>
          <w:tcPr>
            <w:tcW w:w="64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contextualSpacing/>
              <w:jc w:val="center"/>
              <w:rPr>
                <w:b/>
                <w:snapToGrid w:val="0"/>
                <w:sz w:val="22"/>
                <w:szCs w:val="22"/>
              </w:rPr>
            </w:pPr>
          </w:p>
        </w:tc>
        <w:tc>
          <w:tcPr>
            <w:tcW w:w="176" w:type="pct"/>
          </w:tcPr>
          <w:p w:rsidR="00A17DDE" w:rsidRPr="00615672" w:rsidRDefault="00A17DDE" w:rsidP="00A17DDE">
            <w:pPr>
              <w:contextualSpacing/>
              <w:jc w:val="center"/>
              <w:rPr>
                <w:b/>
                <w:snapToGrid w:val="0"/>
                <w:sz w:val="22"/>
                <w:szCs w:val="22"/>
              </w:rPr>
            </w:pPr>
          </w:p>
        </w:tc>
        <w:tc>
          <w:tcPr>
            <w:tcW w:w="231" w:type="pct"/>
          </w:tcPr>
          <w:p w:rsidR="00A17DDE" w:rsidRPr="00615672" w:rsidRDefault="00A17DDE" w:rsidP="00A17DDE">
            <w:pPr>
              <w:contextualSpacing/>
              <w:jc w:val="center"/>
              <w:rPr>
                <w:b/>
                <w:snapToGrid w:val="0"/>
                <w:sz w:val="22"/>
                <w:szCs w:val="22"/>
              </w:rPr>
            </w:pPr>
          </w:p>
        </w:tc>
        <w:tc>
          <w:tcPr>
            <w:tcW w:w="224" w:type="pct"/>
          </w:tcPr>
          <w:p w:rsidR="00A17DDE" w:rsidRPr="00615672" w:rsidRDefault="00A17DDE" w:rsidP="00A17DDE">
            <w:pPr>
              <w:contextualSpacing/>
              <w:jc w:val="center"/>
              <w:rPr>
                <w:b/>
                <w:snapToGrid w:val="0"/>
                <w:sz w:val="22"/>
                <w:szCs w:val="22"/>
              </w:rPr>
            </w:pPr>
          </w:p>
        </w:tc>
        <w:tc>
          <w:tcPr>
            <w:tcW w:w="381" w:type="pct"/>
          </w:tcPr>
          <w:p w:rsidR="00A17DDE" w:rsidRPr="00615672" w:rsidRDefault="00A17DDE" w:rsidP="00A17DDE">
            <w:pPr>
              <w:jc w:val="both"/>
              <w:rPr>
                <w:b/>
                <w:snapToGrid w:val="0"/>
                <w:sz w:val="22"/>
                <w:szCs w:val="22"/>
              </w:rPr>
            </w:pPr>
            <w:r w:rsidRPr="00615672">
              <w:rPr>
                <w:b/>
                <w:snapToGrid w:val="0"/>
                <w:sz w:val="22"/>
                <w:szCs w:val="22"/>
              </w:rPr>
              <w:t>бюджет Яльчикского района Чувашск</w:t>
            </w:r>
            <w:r w:rsidRPr="00615672">
              <w:rPr>
                <w:b/>
                <w:snapToGrid w:val="0"/>
                <w:sz w:val="22"/>
                <w:szCs w:val="22"/>
              </w:rPr>
              <w:lastRenderedPageBreak/>
              <w:t xml:space="preserve">ой Республики </w:t>
            </w:r>
          </w:p>
        </w:tc>
        <w:tc>
          <w:tcPr>
            <w:tcW w:w="187" w:type="pct"/>
          </w:tcPr>
          <w:p w:rsidR="00A17DDE" w:rsidRPr="00615672" w:rsidRDefault="00A17DDE" w:rsidP="00A17DDE">
            <w:pPr>
              <w:ind w:left="-57" w:right="-57"/>
              <w:jc w:val="center"/>
              <w:rPr>
                <w:b/>
                <w:snapToGrid w:val="0"/>
                <w:sz w:val="22"/>
                <w:szCs w:val="22"/>
              </w:rPr>
            </w:pPr>
            <w:r w:rsidRPr="00615672">
              <w:rPr>
                <w:b/>
                <w:snapToGrid w:val="0"/>
                <w:sz w:val="22"/>
                <w:szCs w:val="22"/>
              </w:rPr>
              <w:lastRenderedPageBreak/>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8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9"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2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0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19" w:type="pct"/>
            <w:vMerge/>
          </w:tcPr>
          <w:p w:rsidR="00A17DDE" w:rsidRPr="00615672" w:rsidRDefault="00A17DDE" w:rsidP="00A17DDE">
            <w:pPr>
              <w:jc w:val="both"/>
              <w:rPr>
                <w:b/>
                <w:snapToGrid w:val="0"/>
                <w:sz w:val="22"/>
                <w:szCs w:val="22"/>
              </w:rPr>
            </w:pPr>
          </w:p>
        </w:tc>
        <w:tc>
          <w:tcPr>
            <w:tcW w:w="510" w:type="pct"/>
            <w:vMerge/>
          </w:tcPr>
          <w:p w:rsidR="00A17DDE" w:rsidRPr="00615672" w:rsidRDefault="00A17DDE" w:rsidP="00A17DDE">
            <w:pPr>
              <w:jc w:val="both"/>
              <w:rPr>
                <w:b/>
                <w:snapToGrid w:val="0"/>
                <w:sz w:val="22"/>
                <w:szCs w:val="22"/>
              </w:rPr>
            </w:pPr>
          </w:p>
        </w:tc>
        <w:tc>
          <w:tcPr>
            <w:tcW w:w="64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contextualSpacing/>
              <w:jc w:val="center"/>
              <w:rPr>
                <w:b/>
                <w:snapToGrid w:val="0"/>
                <w:sz w:val="22"/>
                <w:szCs w:val="22"/>
              </w:rPr>
            </w:pPr>
          </w:p>
        </w:tc>
        <w:tc>
          <w:tcPr>
            <w:tcW w:w="176" w:type="pct"/>
          </w:tcPr>
          <w:p w:rsidR="00A17DDE" w:rsidRPr="00615672" w:rsidRDefault="00A17DDE" w:rsidP="00A17DDE">
            <w:pPr>
              <w:contextualSpacing/>
              <w:jc w:val="center"/>
              <w:rPr>
                <w:b/>
                <w:snapToGrid w:val="0"/>
                <w:sz w:val="22"/>
                <w:szCs w:val="22"/>
              </w:rPr>
            </w:pPr>
          </w:p>
        </w:tc>
        <w:tc>
          <w:tcPr>
            <w:tcW w:w="231" w:type="pct"/>
          </w:tcPr>
          <w:p w:rsidR="00A17DDE" w:rsidRPr="00615672" w:rsidRDefault="00A17DDE" w:rsidP="00A17DDE">
            <w:pPr>
              <w:contextualSpacing/>
              <w:jc w:val="center"/>
              <w:rPr>
                <w:b/>
                <w:snapToGrid w:val="0"/>
                <w:sz w:val="22"/>
                <w:szCs w:val="22"/>
              </w:rPr>
            </w:pPr>
          </w:p>
        </w:tc>
        <w:tc>
          <w:tcPr>
            <w:tcW w:w="224" w:type="pct"/>
          </w:tcPr>
          <w:p w:rsidR="00A17DDE" w:rsidRPr="00615672" w:rsidRDefault="00A17DDE" w:rsidP="00A17DDE">
            <w:pPr>
              <w:contextualSpacing/>
              <w:jc w:val="center"/>
              <w:rPr>
                <w:b/>
                <w:snapToGrid w:val="0"/>
                <w:sz w:val="22"/>
                <w:szCs w:val="22"/>
              </w:rPr>
            </w:pPr>
          </w:p>
        </w:tc>
        <w:tc>
          <w:tcPr>
            <w:tcW w:w="381" w:type="pct"/>
          </w:tcPr>
          <w:p w:rsidR="00A17DDE" w:rsidRPr="00615672" w:rsidRDefault="00A17DDE" w:rsidP="00A17DDE">
            <w:pPr>
              <w:jc w:val="both"/>
              <w:rPr>
                <w:b/>
                <w:snapToGrid w:val="0"/>
                <w:sz w:val="22"/>
                <w:szCs w:val="22"/>
              </w:rPr>
            </w:pPr>
            <w:r w:rsidRPr="00615672">
              <w:rPr>
                <w:b/>
                <w:snapToGrid w:val="0"/>
                <w:sz w:val="22"/>
                <w:szCs w:val="22"/>
              </w:rPr>
              <w:t>внебюджетные источники</w:t>
            </w:r>
          </w:p>
        </w:tc>
        <w:tc>
          <w:tcPr>
            <w:tcW w:w="187"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8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9"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2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0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r>
      <w:tr w:rsidR="00A17DDE" w:rsidRPr="00615672" w:rsidTr="00A17DDE">
        <w:tc>
          <w:tcPr>
            <w:tcW w:w="317" w:type="pct"/>
            <w:vMerge w:val="restart"/>
          </w:tcPr>
          <w:p w:rsidR="00A17DDE" w:rsidRPr="00615672" w:rsidRDefault="00A17DDE" w:rsidP="00A17DDE">
            <w:pPr>
              <w:jc w:val="both"/>
              <w:rPr>
                <w:snapToGrid w:val="0"/>
                <w:sz w:val="22"/>
                <w:szCs w:val="22"/>
              </w:rPr>
            </w:pPr>
            <w:r w:rsidRPr="00615672">
              <w:rPr>
                <w:snapToGrid w:val="0"/>
                <w:sz w:val="22"/>
                <w:szCs w:val="22"/>
              </w:rPr>
              <w:t>Целевые индикаторы и показатели подпрограммы, увязанные с основным мероприятием 1</w:t>
            </w:r>
          </w:p>
        </w:tc>
        <w:tc>
          <w:tcPr>
            <w:tcW w:w="2531" w:type="pct"/>
            <w:gridSpan w:val="7"/>
          </w:tcPr>
          <w:p w:rsidR="00A17DDE" w:rsidRPr="00615672" w:rsidRDefault="00A17DDE" w:rsidP="00A17DDE">
            <w:pPr>
              <w:jc w:val="both"/>
              <w:rPr>
                <w:snapToGrid w:val="0"/>
                <w:sz w:val="22"/>
                <w:szCs w:val="22"/>
              </w:rPr>
            </w:pPr>
            <w:r w:rsidRPr="00615672">
              <w:rPr>
                <w:snapToGrid w:val="0"/>
                <w:sz w:val="22"/>
                <w:szCs w:val="22"/>
              </w:rPr>
              <w:t>Срок простоя государственных информационных систем в результате инцидентов информационной безопасности, часов</w:t>
            </w:r>
          </w:p>
        </w:tc>
        <w:tc>
          <w:tcPr>
            <w:tcW w:w="381" w:type="pct"/>
          </w:tcPr>
          <w:p w:rsidR="00A17DDE" w:rsidRPr="00615672" w:rsidRDefault="00A17DDE" w:rsidP="00A17DDE">
            <w:pPr>
              <w:jc w:val="center"/>
              <w:rPr>
                <w:snapToGrid w:val="0"/>
                <w:sz w:val="22"/>
                <w:szCs w:val="22"/>
              </w:rPr>
            </w:pPr>
            <w:r w:rsidRPr="00615672">
              <w:rPr>
                <w:snapToGrid w:val="0"/>
                <w:sz w:val="22"/>
                <w:szCs w:val="22"/>
              </w:rPr>
              <w:t>х</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48,0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24,0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1,0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1,0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1,0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1,0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1,0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1,0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1,0</w:t>
            </w:r>
          </w:p>
        </w:tc>
      </w:tr>
      <w:tr w:rsidR="00A17DDE" w:rsidRPr="00615672" w:rsidTr="00A17DDE">
        <w:trPr>
          <w:trHeight w:val="424"/>
        </w:trPr>
        <w:tc>
          <w:tcPr>
            <w:tcW w:w="317" w:type="pct"/>
            <w:vMerge/>
          </w:tcPr>
          <w:p w:rsidR="00A17DDE" w:rsidRPr="00615672" w:rsidRDefault="00A17DDE" w:rsidP="00A17DDE">
            <w:pPr>
              <w:jc w:val="both"/>
              <w:rPr>
                <w:snapToGrid w:val="0"/>
                <w:sz w:val="22"/>
                <w:szCs w:val="22"/>
              </w:rPr>
            </w:pPr>
          </w:p>
        </w:tc>
        <w:tc>
          <w:tcPr>
            <w:tcW w:w="2531" w:type="pct"/>
            <w:gridSpan w:val="7"/>
          </w:tcPr>
          <w:p w:rsidR="00A17DDE" w:rsidRPr="00615672" w:rsidRDefault="00A17DDE" w:rsidP="00A17DDE">
            <w:pPr>
              <w:jc w:val="both"/>
              <w:rPr>
                <w:snapToGrid w:val="0"/>
                <w:sz w:val="22"/>
                <w:szCs w:val="22"/>
              </w:rPr>
            </w:pPr>
            <w:r w:rsidRPr="00615672">
              <w:rPr>
                <w:sz w:val="22"/>
                <w:szCs w:val="22"/>
              </w:rPr>
              <w:t>Доля населения, использовавшего отечественные средства защиты информации, в общей численности населения Яльчикского района Чувашской Республики, использовавшего информационно-телекоммуникационную сеть «Интернет» в течение последних 12 месяцев, процентов</w:t>
            </w:r>
          </w:p>
        </w:tc>
        <w:tc>
          <w:tcPr>
            <w:tcW w:w="381" w:type="pct"/>
          </w:tcPr>
          <w:p w:rsidR="00A17DDE" w:rsidRPr="00615672" w:rsidRDefault="00A17DDE" w:rsidP="00A17DDE">
            <w:pPr>
              <w:jc w:val="center"/>
              <w:rPr>
                <w:snapToGrid w:val="0"/>
                <w:sz w:val="22"/>
                <w:szCs w:val="22"/>
              </w:rPr>
            </w:pPr>
            <w:r w:rsidRPr="00615672">
              <w:rPr>
                <w:snapToGrid w:val="0"/>
                <w:sz w:val="22"/>
                <w:szCs w:val="22"/>
              </w:rPr>
              <w:t>х</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85,0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85,0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85,0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86,0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87,0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87,0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w:t>
            </w:r>
          </w:p>
        </w:tc>
      </w:tr>
      <w:tr w:rsidR="00A17DDE" w:rsidRPr="00615672" w:rsidTr="00A17DDE">
        <w:tc>
          <w:tcPr>
            <w:tcW w:w="317" w:type="pct"/>
            <w:vMerge w:val="restart"/>
          </w:tcPr>
          <w:p w:rsidR="00A17DDE" w:rsidRPr="00615672" w:rsidRDefault="00A17DDE" w:rsidP="00A17DDE">
            <w:pPr>
              <w:keepNext/>
              <w:jc w:val="both"/>
              <w:rPr>
                <w:snapToGrid w:val="0"/>
                <w:sz w:val="22"/>
                <w:szCs w:val="22"/>
              </w:rPr>
            </w:pPr>
            <w:r w:rsidRPr="00615672">
              <w:rPr>
                <w:snapToGrid w:val="0"/>
                <w:sz w:val="22"/>
                <w:szCs w:val="22"/>
              </w:rPr>
              <w:t>Меропри</w:t>
            </w:r>
            <w:r w:rsidRPr="00615672">
              <w:rPr>
                <w:snapToGrid w:val="0"/>
                <w:sz w:val="22"/>
                <w:szCs w:val="22"/>
              </w:rPr>
              <w:softHyphen/>
              <w:t>ятие 1.1</w:t>
            </w:r>
          </w:p>
        </w:tc>
        <w:tc>
          <w:tcPr>
            <w:tcW w:w="519" w:type="pct"/>
            <w:vMerge w:val="restart"/>
          </w:tcPr>
          <w:p w:rsidR="00A17DDE" w:rsidRPr="00615672" w:rsidRDefault="00A17DDE" w:rsidP="00A17DDE">
            <w:pPr>
              <w:keepNext/>
              <w:jc w:val="both"/>
              <w:rPr>
                <w:snapToGrid w:val="0"/>
                <w:sz w:val="22"/>
                <w:szCs w:val="22"/>
              </w:rPr>
            </w:pPr>
            <w:r w:rsidRPr="00615672">
              <w:rPr>
                <w:snapToGrid w:val="0"/>
                <w:sz w:val="22"/>
                <w:szCs w:val="22"/>
              </w:rPr>
              <w:t>Модернизация и эксплуатация си</w:t>
            </w:r>
            <w:r w:rsidRPr="00615672">
              <w:rPr>
                <w:snapToGrid w:val="0"/>
                <w:sz w:val="22"/>
                <w:szCs w:val="22"/>
              </w:rPr>
              <w:softHyphen/>
              <w:t xml:space="preserve">стемы защиты информационных систем, </w:t>
            </w:r>
            <w:r w:rsidRPr="00615672">
              <w:rPr>
                <w:snapToGrid w:val="0"/>
                <w:sz w:val="22"/>
                <w:szCs w:val="22"/>
              </w:rPr>
              <w:lastRenderedPageBreak/>
              <w:t xml:space="preserve">используемых органами местного самоуправления </w:t>
            </w:r>
          </w:p>
        </w:tc>
        <w:tc>
          <w:tcPr>
            <w:tcW w:w="510" w:type="pct"/>
            <w:vMerge w:val="restart"/>
          </w:tcPr>
          <w:p w:rsidR="00A17DDE" w:rsidRPr="00615672" w:rsidRDefault="00A17DDE" w:rsidP="00A17DDE">
            <w:pPr>
              <w:keepNext/>
              <w:jc w:val="both"/>
              <w:rPr>
                <w:snapToGrid w:val="0"/>
                <w:sz w:val="22"/>
                <w:szCs w:val="22"/>
              </w:rPr>
            </w:pPr>
          </w:p>
        </w:tc>
        <w:tc>
          <w:tcPr>
            <w:tcW w:w="645" w:type="pct"/>
            <w:vMerge w:val="restart"/>
          </w:tcPr>
          <w:p w:rsidR="00A17DDE" w:rsidRPr="00615672" w:rsidRDefault="00A17DDE" w:rsidP="00A17DDE">
            <w:pPr>
              <w:keepNext/>
              <w:jc w:val="both"/>
              <w:rPr>
                <w:snapToGrid w:val="0"/>
                <w:sz w:val="22"/>
                <w:szCs w:val="22"/>
              </w:rPr>
            </w:pPr>
            <w:r w:rsidRPr="00615672">
              <w:rPr>
                <w:snapToGrid w:val="0"/>
                <w:sz w:val="22"/>
                <w:szCs w:val="22"/>
              </w:rPr>
              <w:t>ответственный исполнитель – Отдел культуры и информационного обеспечения</w:t>
            </w:r>
          </w:p>
        </w:tc>
        <w:tc>
          <w:tcPr>
            <w:tcW w:w="226" w:type="pct"/>
          </w:tcPr>
          <w:p w:rsidR="00A17DDE" w:rsidRPr="00615672" w:rsidRDefault="00A17DDE" w:rsidP="00A17DDE">
            <w:pPr>
              <w:keepNext/>
              <w:jc w:val="center"/>
              <w:rPr>
                <w:snapToGrid w:val="0"/>
                <w:sz w:val="22"/>
                <w:szCs w:val="22"/>
              </w:rPr>
            </w:pPr>
          </w:p>
        </w:tc>
        <w:tc>
          <w:tcPr>
            <w:tcW w:w="176" w:type="pct"/>
          </w:tcPr>
          <w:p w:rsidR="00A17DDE" w:rsidRPr="00615672" w:rsidRDefault="00A17DDE" w:rsidP="00A17DDE">
            <w:pPr>
              <w:keepNext/>
              <w:ind w:left="-57" w:right="-57"/>
              <w:jc w:val="center"/>
              <w:rPr>
                <w:snapToGrid w:val="0"/>
                <w:sz w:val="22"/>
                <w:szCs w:val="22"/>
              </w:rPr>
            </w:pPr>
          </w:p>
        </w:tc>
        <w:tc>
          <w:tcPr>
            <w:tcW w:w="231" w:type="pct"/>
          </w:tcPr>
          <w:p w:rsidR="00A17DDE" w:rsidRPr="00615672" w:rsidRDefault="00A17DDE" w:rsidP="00A17DDE">
            <w:pPr>
              <w:keepNext/>
              <w:jc w:val="center"/>
              <w:rPr>
                <w:snapToGrid w:val="0"/>
                <w:sz w:val="22"/>
                <w:szCs w:val="22"/>
              </w:rPr>
            </w:pPr>
          </w:p>
        </w:tc>
        <w:tc>
          <w:tcPr>
            <w:tcW w:w="224" w:type="pct"/>
          </w:tcPr>
          <w:p w:rsidR="00A17DDE" w:rsidRPr="00615672" w:rsidRDefault="00A17DDE" w:rsidP="00A17DDE">
            <w:pPr>
              <w:keepNext/>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всего</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rPr>
          <w:trHeight w:val="1656"/>
        </w:trPr>
        <w:tc>
          <w:tcPr>
            <w:tcW w:w="317" w:type="pct"/>
            <w:vMerge/>
          </w:tcPr>
          <w:p w:rsidR="00A17DDE" w:rsidRPr="00615672" w:rsidRDefault="00A17DDE" w:rsidP="00A17DDE">
            <w:pPr>
              <w:jc w:val="both"/>
              <w:rPr>
                <w:snapToGrid w:val="0"/>
                <w:sz w:val="22"/>
                <w:szCs w:val="22"/>
              </w:rPr>
            </w:pPr>
          </w:p>
        </w:tc>
        <w:tc>
          <w:tcPr>
            <w:tcW w:w="519" w:type="pct"/>
            <w:vMerge/>
          </w:tcPr>
          <w:p w:rsidR="00A17DDE" w:rsidRPr="00615672" w:rsidRDefault="00A17DDE" w:rsidP="00A17DDE">
            <w:pPr>
              <w:jc w:val="both"/>
              <w:rPr>
                <w:snapToGrid w:val="0"/>
                <w:sz w:val="22"/>
                <w:szCs w:val="22"/>
              </w:rPr>
            </w:pPr>
          </w:p>
        </w:tc>
        <w:tc>
          <w:tcPr>
            <w:tcW w:w="510" w:type="pct"/>
            <w:vMerge/>
          </w:tcPr>
          <w:p w:rsidR="00A17DDE" w:rsidRPr="00615672" w:rsidRDefault="00A17DDE" w:rsidP="00A17DDE">
            <w:pPr>
              <w:jc w:val="both"/>
              <w:rPr>
                <w:snapToGrid w:val="0"/>
                <w:sz w:val="22"/>
                <w:szCs w:val="22"/>
              </w:rPr>
            </w:pPr>
          </w:p>
        </w:tc>
        <w:tc>
          <w:tcPr>
            <w:tcW w:w="64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contextualSpacing/>
              <w:jc w:val="center"/>
              <w:rPr>
                <w:snapToGrid w:val="0"/>
                <w:sz w:val="22"/>
                <w:szCs w:val="22"/>
              </w:rPr>
            </w:pPr>
          </w:p>
        </w:tc>
        <w:tc>
          <w:tcPr>
            <w:tcW w:w="176" w:type="pct"/>
          </w:tcPr>
          <w:p w:rsidR="00A17DDE" w:rsidRPr="00615672" w:rsidRDefault="00A17DDE" w:rsidP="00A17DDE">
            <w:pPr>
              <w:contextualSpacing/>
              <w:jc w:val="center"/>
              <w:rPr>
                <w:snapToGrid w:val="0"/>
                <w:sz w:val="22"/>
                <w:szCs w:val="22"/>
              </w:rPr>
            </w:pPr>
          </w:p>
        </w:tc>
        <w:tc>
          <w:tcPr>
            <w:tcW w:w="231" w:type="pct"/>
          </w:tcPr>
          <w:p w:rsidR="00A17DDE" w:rsidRPr="00615672" w:rsidRDefault="00A17DDE" w:rsidP="00A17DDE">
            <w:pPr>
              <w:contextualSpacing/>
              <w:jc w:val="center"/>
              <w:rPr>
                <w:snapToGrid w:val="0"/>
                <w:sz w:val="22"/>
                <w:szCs w:val="22"/>
              </w:rPr>
            </w:pPr>
          </w:p>
        </w:tc>
        <w:tc>
          <w:tcPr>
            <w:tcW w:w="224" w:type="pct"/>
          </w:tcPr>
          <w:p w:rsidR="00A17DDE" w:rsidRPr="00615672" w:rsidRDefault="00A17DDE" w:rsidP="00A17DDE">
            <w:pPr>
              <w:contextualSpacing/>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федеральный бюджет</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rPr>
          <w:trHeight w:val="1051"/>
        </w:trPr>
        <w:tc>
          <w:tcPr>
            <w:tcW w:w="317" w:type="pct"/>
            <w:vMerge/>
          </w:tcPr>
          <w:p w:rsidR="00A17DDE" w:rsidRPr="00615672" w:rsidRDefault="00A17DDE" w:rsidP="00A17DDE">
            <w:pPr>
              <w:jc w:val="both"/>
              <w:rPr>
                <w:snapToGrid w:val="0"/>
                <w:sz w:val="22"/>
                <w:szCs w:val="22"/>
              </w:rPr>
            </w:pPr>
          </w:p>
        </w:tc>
        <w:tc>
          <w:tcPr>
            <w:tcW w:w="519" w:type="pct"/>
            <w:vMerge/>
          </w:tcPr>
          <w:p w:rsidR="00A17DDE" w:rsidRPr="00615672" w:rsidRDefault="00A17DDE" w:rsidP="00A17DDE">
            <w:pPr>
              <w:jc w:val="both"/>
              <w:rPr>
                <w:snapToGrid w:val="0"/>
                <w:sz w:val="22"/>
                <w:szCs w:val="22"/>
              </w:rPr>
            </w:pPr>
          </w:p>
        </w:tc>
        <w:tc>
          <w:tcPr>
            <w:tcW w:w="510" w:type="pct"/>
            <w:vMerge/>
          </w:tcPr>
          <w:p w:rsidR="00A17DDE" w:rsidRPr="00615672" w:rsidRDefault="00A17DDE" w:rsidP="00A17DDE">
            <w:pPr>
              <w:jc w:val="both"/>
              <w:rPr>
                <w:snapToGrid w:val="0"/>
                <w:sz w:val="22"/>
                <w:szCs w:val="22"/>
              </w:rPr>
            </w:pPr>
          </w:p>
        </w:tc>
        <w:tc>
          <w:tcPr>
            <w:tcW w:w="64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contextualSpacing/>
              <w:jc w:val="center"/>
              <w:rPr>
                <w:snapToGrid w:val="0"/>
                <w:sz w:val="22"/>
                <w:szCs w:val="22"/>
              </w:rPr>
            </w:pPr>
          </w:p>
        </w:tc>
        <w:tc>
          <w:tcPr>
            <w:tcW w:w="176" w:type="pct"/>
          </w:tcPr>
          <w:p w:rsidR="00A17DDE" w:rsidRPr="00615672" w:rsidRDefault="00A17DDE" w:rsidP="00A17DDE">
            <w:pPr>
              <w:contextualSpacing/>
              <w:jc w:val="center"/>
              <w:rPr>
                <w:snapToGrid w:val="0"/>
                <w:sz w:val="22"/>
                <w:szCs w:val="22"/>
              </w:rPr>
            </w:pPr>
          </w:p>
        </w:tc>
        <w:tc>
          <w:tcPr>
            <w:tcW w:w="231" w:type="pct"/>
          </w:tcPr>
          <w:p w:rsidR="00A17DDE" w:rsidRPr="00615672" w:rsidRDefault="00A17DDE" w:rsidP="00A17DDE">
            <w:pPr>
              <w:contextualSpacing/>
              <w:jc w:val="center"/>
              <w:rPr>
                <w:snapToGrid w:val="0"/>
                <w:sz w:val="22"/>
                <w:szCs w:val="22"/>
              </w:rPr>
            </w:pPr>
          </w:p>
        </w:tc>
        <w:tc>
          <w:tcPr>
            <w:tcW w:w="224" w:type="pct"/>
          </w:tcPr>
          <w:p w:rsidR="00A17DDE" w:rsidRPr="00615672" w:rsidRDefault="00A17DDE" w:rsidP="00A17DDE">
            <w:pPr>
              <w:contextualSpacing/>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республиканский бюджет Чувашской Республики</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rPr>
          <w:trHeight w:val="1123"/>
        </w:trPr>
        <w:tc>
          <w:tcPr>
            <w:tcW w:w="317" w:type="pct"/>
            <w:vMerge/>
          </w:tcPr>
          <w:p w:rsidR="00A17DDE" w:rsidRPr="00615672" w:rsidRDefault="00A17DDE" w:rsidP="00A17DDE">
            <w:pPr>
              <w:jc w:val="both"/>
              <w:rPr>
                <w:snapToGrid w:val="0"/>
                <w:sz w:val="22"/>
                <w:szCs w:val="22"/>
              </w:rPr>
            </w:pPr>
          </w:p>
        </w:tc>
        <w:tc>
          <w:tcPr>
            <w:tcW w:w="519" w:type="pct"/>
            <w:vMerge/>
          </w:tcPr>
          <w:p w:rsidR="00A17DDE" w:rsidRPr="00615672" w:rsidRDefault="00A17DDE" w:rsidP="00A17DDE">
            <w:pPr>
              <w:jc w:val="both"/>
              <w:rPr>
                <w:snapToGrid w:val="0"/>
                <w:sz w:val="22"/>
                <w:szCs w:val="22"/>
              </w:rPr>
            </w:pPr>
          </w:p>
        </w:tc>
        <w:tc>
          <w:tcPr>
            <w:tcW w:w="510" w:type="pct"/>
            <w:vMerge/>
          </w:tcPr>
          <w:p w:rsidR="00A17DDE" w:rsidRPr="00615672" w:rsidRDefault="00A17DDE" w:rsidP="00A17DDE">
            <w:pPr>
              <w:jc w:val="both"/>
              <w:rPr>
                <w:snapToGrid w:val="0"/>
                <w:sz w:val="22"/>
                <w:szCs w:val="22"/>
              </w:rPr>
            </w:pPr>
          </w:p>
        </w:tc>
        <w:tc>
          <w:tcPr>
            <w:tcW w:w="64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contextualSpacing/>
              <w:jc w:val="center"/>
              <w:rPr>
                <w:snapToGrid w:val="0"/>
                <w:sz w:val="22"/>
                <w:szCs w:val="22"/>
              </w:rPr>
            </w:pPr>
          </w:p>
        </w:tc>
        <w:tc>
          <w:tcPr>
            <w:tcW w:w="176" w:type="pct"/>
          </w:tcPr>
          <w:p w:rsidR="00A17DDE" w:rsidRPr="00615672" w:rsidRDefault="00A17DDE" w:rsidP="00A17DDE">
            <w:pPr>
              <w:contextualSpacing/>
              <w:jc w:val="center"/>
              <w:rPr>
                <w:snapToGrid w:val="0"/>
                <w:sz w:val="22"/>
                <w:szCs w:val="22"/>
              </w:rPr>
            </w:pPr>
          </w:p>
        </w:tc>
        <w:tc>
          <w:tcPr>
            <w:tcW w:w="231" w:type="pct"/>
          </w:tcPr>
          <w:p w:rsidR="00A17DDE" w:rsidRPr="00615672" w:rsidRDefault="00A17DDE" w:rsidP="00A17DDE">
            <w:pPr>
              <w:contextualSpacing/>
              <w:jc w:val="center"/>
              <w:rPr>
                <w:snapToGrid w:val="0"/>
                <w:sz w:val="22"/>
                <w:szCs w:val="22"/>
              </w:rPr>
            </w:pPr>
          </w:p>
        </w:tc>
        <w:tc>
          <w:tcPr>
            <w:tcW w:w="224" w:type="pct"/>
          </w:tcPr>
          <w:p w:rsidR="00A17DDE" w:rsidRPr="00615672" w:rsidRDefault="00A17DDE" w:rsidP="00A17DDE">
            <w:pPr>
              <w:contextualSpacing/>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 xml:space="preserve">бюджет Яльчикского района Чувашской Республики </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rPr>
          <w:trHeight w:val="699"/>
        </w:trPr>
        <w:tc>
          <w:tcPr>
            <w:tcW w:w="317" w:type="pct"/>
            <w:vMerge/>
          </w:tcPr>
          <w:p w:rsidR="00A17DDE" w:rsidRPr="00615672" w:rsidRDefault="00A17DDE" w:rsidP="00A17DDE">
            <w:pPr>
              <w:jc w:val="both"/>
              <w:rPr>
                <w:snapToGrid w:val="0"/>
                <w:sz w:val="22"/>
                <w:szCs w:val="22"/>
              </w:rPr>
            </w:pPr>
          </w:p>
        </w:tc>
        <w:tc>
          <w:tcPr>
            <w:tcW w:w="519" w:type="pct"/>
            <w:vMerge/>
          </w:tcPr>
          <w:p w:rsidR="00A17DDE" w:rsidRPr="00615672" w:rsidRDefault="00A17DDE" w:rsidP="00A17DDE">
            <w:pPr>
              <w:jc w:val="both"/>
              <w:rPr>
                <w:snapToGrid w:val="0"/>
                <w:sz w:val="22"/>
                <w:szCs w:val="22"/>
              </w:rPr>
            </w:pPr>
          </w:p>
        </w:tc>
        <w:tc>
          <w:tcPr>
            <w:tcW w:w="510" w:type="pct"/>
            <w:vMerge/>
          </w:tcPr>
          <w:p w:rsidR="00A17DDE" w:rsidRPr="00615672" w:rsidRDefault="00A17DDE" w:rsidP="00A17DDE">
            <w:pPr>
              <w:jc w:val="both"/>
              <w:rPr>
                <w:snapToGrid w:val="0"/>
                <w:sz w:val="22"/>
                <w:szCs w:val="22"/>
              </w:rPr>
            </w:pPr>
          </w:p>
        </w:tc>
        <w:tc>
          <w:tcPr>
            <w:tcW w:w="64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contextualSpacing/>
              <w:jc w:val="center"/>
              <w:rPr>
                <w:snapToGrid w:val="0"/>
                <w:sz w:val="22"/>
                <w:szCs w:val="22"/>
              </w:rPr>
            </w:pPr>
          </w:p>
        </w:tc>
        <w:tc>
          <w:tcPr>
            <w:tcW w:w="176" w:type="pct"/>
          </w:tcPr>
          <w:p w:rsidR="00A17DDE" w:rsidRPr="00615672" w:rsidRDefault="00A17DDE" w:rsidP="00A17DDE">
            <w:pPr>
              <w:contextualSpacing/>
              <w:jc w:val="center"/>
              <w:rPr>
                <w:snapToGrid w:val="0"/>
                <w:sz w:val="22"/>
                <w:szCs w:val="22"/>
              </w:rPr>
            </w:pPr>
          </w:p>
        </w:tc>
        <w:tc>
          <w:tcPr>
            <w:tcW w:w="231" w:type="pct"/>
          </w:tcPr>
          <w:p w:rsidR="00A17DDE" w:rsidRPr="00615672" w:rsidRDefault="00A17DDE" w:rsidP="00A17DDE">
            <w:pPr>
              <w:contextualSpacing/>
              <w:jc w:val="center"/>
              <w:rPr>
                <w:snapToGrid w:val="0"/>
                <w:sz w:val="22"/>
                <w:szCs w:val="22"/>
              </w:rPr>
            </w:pPr>
          </w:p>
        </w:tc>
        <w:tc>
          <w:tcPr>
            <w:tcW w:w="224" w:type="pct"/>
          </w:tcPr>
          <w:p w:rsidR="00A17DDE" w:rsidRPr="00615672" w:rsidRDefault="00A17DDE" w:rsidP="00A17DDE">
            <w:pPr>
              <w:contextualSpacing/>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внебюджетные источники</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rPr>
          <w:trHeight w:val="284"/>
        </w:trPr>
        <w:tc>
          <w:tcPr>
            <w:tcW w:w="317" w:type="pct"/>
            <w:vMerge w:val="restart"/>
          </w:tcPr>
          <w:p w:rsidR="00A17DDE" w:rsidRPr="00615672" w:rsidRDefault="00A17DDE" w:rsidP="00A17DDE">
            <w:pPr>
              <w:jc w:val="both"/>
              <w:textAlignment w:val="baseline"/>
              <w:rPr>
                <w:color w:val="2D2D2D"/>
                <w:sz w:val="22"/>
                <w:szCs w:val="22"/>
              </w:rPr>
            </w:pPr>
            <w:r w:rsidRPr="00615672">
              <w:rPr>
                <w:color w:val="2D2D2D"/>
                <w:sz w:val="22"/>
                <w:szCs w:val="22"/>
              </w:rPr>
              <w:t>Мероприятие 1.2</w:t>
            </w:r>
          </w:p>
        </w:tc>
        <w:tc>
          <w:tcPr>
            <w:tcW w:w="519" w:type="pct"/>
            <w:vMerge w:val="restart"/>
          </w:tcPr>
          <w:p w:rsidR="00A17DDE" w:rsidRPr="00615672" w:rsidRDefault="00A17DDE" w:rsidP="00A17DDE">
            <w:pPr>
              <w:jc w:val="both"/>
              <w:textAlignment w:val="baseline"/>
              <w:rPr>
                <w:color w:val="2D2D2D"/>
                <w:sz w:val="22"/>
                <w:szCs w:val="22"/>
              </w:rPr>
            </w:pPr>
            <w:r w:rsidRPr="00615672">
              <w:rPr>
                <w:color w:val="2D2D2D"/>
                <w:sz w:val="22"/>
                <w:szCs w:val="22"/>
              </w:rPr>
              <w:t>Модернизация, аттестация объектов информатизации, предназначенных для обработки сведений, не составляющих государственную тайну</w:t>
            </w:r>
          </w:p>
        </w:tc>
        <w:tc>
          <w:tcPr>
            <w:tcW w:w="510" w:type="pct"/>
            <w:vMerge w:val="restart"/>
          </w:tcPr>
          <w:p w:rsidR="00A17DDE" w:rsidRPr="00615672" w:rsidRDefault="00A17DDE" w:rsidP="00A17DDE">
            <w:pPr>
              <w:jc w:val="both"/>
              <w:rPr>
                <w:snapToGrid w:val="0"/>
                <w:sz w:val="22"/>
                <w:szCs w:val="22"/>
              </w:rPr>
            </w:pPr>
          </w:p>
        </w:tc>
        <w:tc>
          <w:tcPr>
            <w:tcW w:w="645" w:type="pct"/>
            <w:vMerge w:val="restart"/>
          </w:tcPr>
          <w:p w:rsidR="00A17DDE" w:rsidRPr="00615672" w:rsidRDefault="00A17DDE" w:rsidP="00A17DDE">
            <w:pPr>
              <w:jc w:val="both"/>
              <w:rPr>
                <w:snapToGrid w:val="0"/>
                <w:sz w:val="22"/>
                <w:szCs w:val="22"/>
              </w:rPr>
            </w:pPr>
            <w:r w:rsidRPr="00615672">
              <w:rPr>
                <w:snapToGrid w:val="0"/>
                <w:sz w:val="22"/>
                <w:szCs w:val="22"/>
              </w:rPr>
              <w:t>ответственный исполнитель – Отдел культуры и информационного обеспечения</w:t>
            </w:r>
          </w:p>
        </w:tc>
        <w:tc>
          <w:tcPr>
            <w:tcW w:w="226" w:type="pct"/>
          </w:tcPr>
          <w:p w:rsidR="00A17DDE" w:rsidRPr="00615672" w:rsidRDefault="00A17DDE" w:rsidP="00A17DDE">
            <w:pPr>
              <w:contextualSpacing/>
              <w:jc w:val="center"/>
              <w:rPr>
                <w:snapToGrid w:val="0"/>
                <w:sz w:val="22"/>
                <w:szCs w:val="22"/>
              </w:rPr>
            </w:pPr>
          </w:p>
        </w:tc>
        <w:tc>
          <w:tcPr>
            <w:tcW w:w="176" w:type="pct"/>
          </w:tcPr>
          <w:p w:rsidR="00A17DDE" w:rsidRPr="00615672" w:rsidRDefault="00A17DDE" w:rsidP="00A17DDE">
            <w:pPr>
              <w:contextualSpacing/>
              <w:jc w:val="center"/>
              <w:rPr>
                <w:snapToGrid w:val="0"/>
                <w:sz w:val="22"/>
                <w:szCs w:val="22"/>
              </w:rPr>
            </w:pPr>
          </w:p>
        </w:tc>
        <w:tc>
          <w:tcPr>
            <w:tcW w:w="231" w:type="pct"/>
          </w:tcPr>
          <w:p w:rsidR="00A17DDE" w:rsidRPr="00615672" w:rsidRDefault="00A17DDE" w:rsidP="00A17DDE">
            <w:pPr>
              <w:contextualSpacing/>
              <w:jc w:val="center"/>
              <w:rPr>
                <w:snapToGrid w:val="0"/>
                <w:sz w:val="22"/>
                <w:szCs w:val="22"/>
              </w:rPr>
            </w:pPr>
          </w:p>
        </w:tc>
        <w:tc>
          <w:tcPr>
            <w:tcW w:w="224" w:type="pct"/>
          </w:tcPr>
          <w:p w:rsidR="00A17DDE" w:rsidRPr="00615672" w:rsidRDefault="00A17DDE" w:rsidP="00A17DDE">
            <w:pPr>
              <w:contextualSpacing/>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всего</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rPr>
          <w:trHeight w:val="435"/>
        </w:trPr>
        <w:tc>
          <w:tcPr>
            <w:tcW w:w="317" w:type="pct"/>
            <w:vMerge/>
          </w:tcPr>
          <w:p w:rsidR="00A17DDE" w:rsidRPr="00615672" w:rsidRDefault="00A17DDE" w:rsidP="00A17DDE">
            <w:pPr>
              <w:jc w:val="both"/>
              <w:rPr>
                <w:snapToGrid w:val="0"/>
                <w:sz w:val="22"/>
                <w:szCs w:val="22"/>
              </w:rPr>
            </w:pPr>
          </w:p>
        </w:tc>
        <w:tc>
          <w:tcPr>
            <w:tcW w:w="519" w:type="pct"/>
            <w:vMerge/>
          </w:tcPr>
          <w:p w:rsidR="00A17DDE" w:rsidRPr="00615672" w:rsidRDefault="00A17DDE" w:rsidP="00A17DDE">
            <w:pPr>
              <w:jc w:val="both"/>
              <w:rPr>
                <w:snapToGrid w:val="0"/>
                <w:sz w:val="22"/>
                <w:szCs w:val="22"/>
              </w:rPr>
            </w:pPr>
          </w:p>
        </w:tc>
        <w:tc>
          <w:tcPr>
            <w:tcW w:w="510" w:type="pct"/>
            <w:vMerge/>
          </w:tcPr>
          <w:p w:rsidR="00A17DDE" w:rsidRPr="00615672" w:rsidRDefault="00A17DDE" w:rsidP="00A17DDE">
            <w:pPr>
              <w:jc w:val="both"/>
              <w:rPr>
                <w:snapToGrid w:val="0"/>
                <w:sz w:val="22"/>
                <w:szCs w:val="22"/>
              </w:rPr>
            </w:pPr>
          </w:p>
        </w:tc>
        <w:tc>
          <w:tcPr>
            <w:tcW w:w="64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contextualSpacing/>
              <w:jc w:val="center"/>
              <w:rPr>
                <w:snapToGrid w:val="0"/>
                <w:sz w:val="22"/>
                <w:szCs w:val="22"/>
              </w:rPr>
            </w:pPr>
          </w:p>
        </w:tc>
        <w:tc>
          <w:tcPr>
            <w:tcW w:w="176" w:type="pct"/>
          </w:tcPr>
          <w:p w:rsidR="00A17DDE" w:rsidRPr="00615672" w:rsidRDefault="00A17DDE" w:rsidP="00A17DDE">
            <w:pPr>
              <w:contextualSpacing/>
              <w:jc w:val="center"/>
              <w:rPr>
                <w:snapToGrid w:val="0"/>
                <w:sz w:val="22"/>
                <w:szCs w:val="22"/>
              </w:rPr>
            </w:pPr>
          </w:p>
        </w:tc>
        <w:tc>
          <w:tcPr>
            <w:tcW w:w="231" w:type="pct"/>
          </w:tcPr>
          <w:p w:rsidR="00A17DDE" w:rsidRPr="00615672" w:rsidRDefault="00A17DDE" w:rsidP="00A17DDE">
            <w:pPr>
              <w:contextualSpacing/>
              <w:jc w:val="center"/>
              <w:rPr>
                <w:snapToGrid w:val="0"/>
                <w:sz w:val="22"/>
                <w:szCs w:val="22"/>
              </w:rPr>
            </w:pPr>
          </w:p>
        </w:tc>
        <w:tc>
          <w:tcPr>
            <w:tcW w:w="224" w:type="pct"/>
          </w:tcPr>
          <w:p w:rsidR="00A17DDE" w:rsidRPr="00615672" w:rsidRDefault="00A17DDE" w:rsidP="00A17DDE">
            <w:pPr>
              <w:contextualSpacing/>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федеральный бюджет</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rPr>
          <w:trHeight w:val="1040"/>
        </w:trPr>
        <w:tc>
          <w:tcPr>
            <w:tcW w:w="317" w:type="pct"/>
            <w:vMerge/>
          </w:tcPr>
          <w:p w:rsidR="00A17DDE" w:rsidRPr="00615672" w:rsidRDefault="00A17DDE" w:rsidP="00A17DDE">
            <w:pPr>
              <w:jc w:val="both"/>
              <w:rPr>
                <w:snapToGrid w:val="0"/>
                <w:sz w:val="22"/>
                <w:szCs w:val="22"/>
              </w:rPr>
            </w:pPr>
          </w:p>
        </w:tc>
        <w:tc>
          <w:tcPr>
            <w:tcW w:w="519" w:type="pct"/>
            <w:vMerge/>
          </w:tcPr>
          <w:p w:rsidR="00A17DDE" w:rsidRPr="00615672" w:rsidRDefault="00A17DDE" w:rsidP="00A17DDE">
            <w:pPr>
              <w:jc w:val="both"/>
              <w:rPr>
                <w:snapToGrid w:val="0"/>
                <w:sz w:val="22"/>
                <w:szCs w:val="22"/>
              </w:rPr>
            </w:pPr>
          </w:p>
        </w:tc>
        <w:tc>
          <w:tcPr>
            <w:tcW w:w="510" w:type="pct"/>
            <w:vMerge/>
          </w:tcPr>
          <w:p w:rsidR="00A17DDE" w:rsidRPr="00615672" w:rsidRDefault="00A17DDE" w:rsidP="00A17DDE">
            <w:pPr>
              <w:jc w:val="both"/>
              <w:rPr>
                <w:snapToGrid w:val="0"/>
                <w:sz w:val="22"/>
                <w:szCs w:val="22"/>
              </w:rPr>
            </w:pPr>
          </w:p>
        </w:tc>
        <w:tc>
          <w:tcPr>
            <w:tcW w:w="64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contextualSpacing/>
              <w:jc w:val="center"/>
              <w:rPr>
                <w:snapToGrid w:val="0"/>
                <w:sz w:val="22"/>
                <w:szCs w:val="22"/>
              </w:rPr>
            </w:pPr>
          </w:p>
        </w:tc>
        <w:tc>
          <w:tcPr>
            <w:tcW w:w="176" w:type="pct"/>
          </w:tcPr>
          <w:p w:rsidR="00A17DDE" w:rsidRPr="00615672" w:rsidRDefault="00A17DDE" w:rsidP="00A17DDE">
            <w:pPr>
              <w:contextualSpacing/>
              <w:jc w:val="center"/>
              <w:rPr>
                <w:snapToGrid w:val="0"/>
                <w:sz w:val="22"/>
                <w:szCs w:val="22"/>
              </w:rPr>
            </w:pPr>
          </w:p>
        </w:tc>
        <w:tc>
          <w:tcPr>
            <w:tcW w:w="231" w:type="pct"/>
          </w:tcPr>
          <w:p w:rsidR="00A17DDE" w:rsidRPr="00615672" w:rsidRDefault="00A17DDE" w:rsidP="00A17DDE">
            <w:pPr>
              <w:contextualSpacing/>
              <w:jc w:val="center"/>
              <w:rPr>
                <w:snapToGrid w:val="0"/>
                <w:sz w:val="22"/>
                <w:szCs w:val="22"/>
              </w:rPr>
            </w:pPr>
          </w:p>
        </w:tc>
        <w:tc>
          <w:tcPr>
            <w:tcW w:w="224" w:type="pct"/>
          </w:tcPr>
          <w:p w:rsidR="00A17DDE" w:rsidRPr="00615672" w:rsidRDefault="00A17DDE" w:rsidP="00A17DDE">
            <w:pPr>
              <w:contextualSpacing/>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республиканский бюджет Чувашской Республики</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rPr>
          <w:trHeight w:val="1080"/>
        </w:trPr>
        <w:tc>
          <w:tcPr>
            <w:tcW w:w="317" w:type="pct"/>
            <w:vMerge/>
          </w:tcPr>
          <w:p w:rsidR="00A17DDE" w:rsidRPr="00615672" w:rsidRDefault="00A17DDE" w:rsidP="00A17DDE">
            <w:pPr>
              <w:jc w:val="both"/>
              <w:rPr>
                <w:snapToGrid w:val="0"/>
                <w:sz w:val="22"/>
                <w:szCs w:val="22"/>
              </w:rPr>
            </w:pPr>
          </w:p>
        </w:tc>
        <w:tc>
          <w:tcPr>
            <w:tcW w:w="519" w:type="pct"/>
            <w:vMerge/>
          </w:tcPr>
          <w:p w:rsidR="00A17DDE" w:rsidRPr="00615672" w:rsidRDefault="00A17DDE" w:rsidP="00A17DDE">
            <w:pPr>
              <w:jc w:val="both"/>
              <w:rPr>
                <w:snapToGrid w:val="0"/>
                <w:sz w:val="22"/>
                <w:szCs w:val="22"/>
              </w:rPr>
            </w:pPr>
          </w:p>
        </w:tc>
        <w:tc>
          <w:tcPr>
            <w:tcW w:w="510" w:type="pct"/>
            <w:vMerge/>
          </w:tcPr>
          <w:p w:rsidR="00A17DDE" w:rsidRPr="00615672" w:rsidRDefault="00A17DDE" w:rsidP="00A17DDE">
            <w:pPr>
              <w:jc w:val="both"/>
              <w:rPr>
                <w:snapToGrid w:val="0"/>
                <w:sz w:val="22"/>
                <w:szCs w:val="22"/>
              </w:rPr>
            </w:pPr>
          </w:p>
        </w:tc>
        <w:tc>
          <w:tcPr>
            <w:tcW w:w="64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contextualSpacing/>
              <w:jc w:val="center"/>
              <w:rPr>
                <w:snapToGrid w:val="0"/>
                <w:sz w:val="22"/>
                <w:szCs w:val="22"/>
              </w:rPr>
            </w:pPr>
          </w:p>
        </w:tc>
        <w:tc>
          <w:tcPr>
            <w:tcW w:w="176" w:type="pct"/>
          </w:tcPr>
          <w:p w:rsidR="00A17DDE" w:rsidRPr="00615672" w:rsidRDefault="00A17DDE" w:rsidP="00A17DDE">
            <w:pPr>
              <w:contextualSpacing/>
              <w:jc w:val="center"/>
              <w:rPr>
                <w:snapToGrid w:val="0"/>
                <w:sz w:val="22"/>
                <w:szCs w:val="22"/>
              </w:rPr>
            </w:pPr>
          </w:p>
        </w:tc>
        <w:tc>
          <w:tcPr>
            <w:tcW w:w="231" w:type="pct"/>
          </w:tcPr>
          <w:p w:rsidR="00A17DDE" w:rsidRPr="00615672" w:rsidRDefault="00A17DDE" w:rsidP="00A17DDE">
            <w:pPr>
              <w:contextualSpacing/>
              <w:jc w:val="center"/>
              <w:rPr>
                <w:snapToGrid w:val="0"/>
                <w:sz w:val="22"/>
                <w:szCs w:val="22"/>
              </w:rPr>
            </w:pPr>
          </w:p>
        </w:tc>
        <w:tc>
          <w:tcPr>
            <w:tcW w:w="224" w:type="pct"/>
          </w:tcPr>
          <w:p w:rsidR="00A17DDE" w:rsidRPr="00615672" w:rsidRDefault="00A17DDE" w:rsidP="00A17DDE">
            <w:pPr>
              <w:contextualSpacing/>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 xml:space="preserve">бюджет Яльчикского района Чувашской </w:t>
            </w:r>
            <w:r w:rsidRPr="00615672">
              <w:rPr>
                <w:snapToGrid w:val="0"/>
                <w:sz w:val="22"/>
                <w:szCs w:val="22"/>
              </w:rPr>
              <w:lastRenderedPageBreak/>
              <w:t xml:space="preserve">Республики </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lastRenderedPageBreak/>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rPr>
          <w:trHeight w:val="663"/>
        </w:trPr>
        <w:tc>
          <w:tcPr>
            <w:tcW w:w="317" w:type="pct"/>
            <w:vMerge/>
          </w:tcPr>
          <w:p w:rsidR="00A17DDE" w:rsidRPr="00615672" w:rsidRDefault="00A17DDE" w:rsidP="00A17DDE">
            <w:pPr>
              <w:jc w:val="both"/>
              <w:rPr>
                <w:snapToGrid w:val="0"/>
                <w:sz w:val="22"/>
                <w:szCs w:val="22"/>
              </w:rPr>
            </w:pPr>
          </w:p>
        </w:tc>
        <w:tc>
          <w:tcPr>
            <w:tcW w:w="519" w:type="pct"/>
            <w:vMerge/>
          </w:tcPr>
          <w:p w:rsidR="00A17DDE" w:rsidRPr="00615672" w:rsidRDefault="00A17DDE" w:rsidP="00A17DDE">
            <w:pPr>
              <w:jc w:val="both"/>
              <w:rPr>
                <w:snapToGrid w:val="0"/>
                <w:sz w:val="22"/>
                <w:szCs w:val="22"/>
              </w:rPr>
            </w:pPr>
          </w:p>
        </w:tc>
        <w:tc>
          <w:tcPr>
            <w:tcW w:w="510" w:type="pct"/>
            <w:vMerge/>
          </w:tcPr>
          <w:p w:rsidR="00A17DDE" w:rsidRPr="00615672" w:rsidRDefault="00A17DDE" w:rsidP="00A17DDE">
            <w:pPr>
              <w:jc w:val="both"/>
              <w:rPr>
                <w:snapToGrid w:val="0"/>
                <w:sz w:val="22"/>
                <w:szCs w:val="22"/>
              </w:rPr>
            </w:pPr>
          </w:p>
        </w:tc>
        <w:tc>
          <w:tcPr>
            <w:tcW w:w="64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contextualSpacing/>
              <w:jc w:val="center"/>
              <w:rPr>
                <w:snapToGrid w:val="0"/>
                <w:sz w:val="22"/>
                <w:szCs w:val="22"/>
              </w:rPr>
            </w:pPr>
          </w:p>
        </w:tc>
        <w:tc>
          <w:tcPr>
            <w:tcW w:w="176" w:type="pct"/>
          </w:tcPr>
          <w:p w:rsidR="00A17DDE" w:rsidRPr="00615672" w:rsidRDefault="00A17DDE" w:rsidP="00A17DDE">
            <w:pPr>
              <w:contextualSpacing/>
              <w:jc w:val="center"/>
              <w:rPr>
                <w:snapToGrid w:val="0"/>
                <w:sz w:val="22"/>
                <w:szCs w:val="22"/>
              </w:rPr>
            </w:pPr>
          </w:p>
        </w:tc>
        <w:tc>
          <w:tcPr>
            <w:tcW w:w="231" w:type="pct"/>
          </w:tcPr>
          <w:p w:rsidR="00A17DDE" w:rsidRPr="00615672" w:rsidRDefault="00A17DDE" w:rsidP="00A17DDE">
            <w:pPr>
              <w:contextualSpacing/>
              <w:jc w:val="center"/>
              <w:rPr>
                <w:snapToGrid w:val="0"/>
                <w:sz w:val="22"/>
                <w:szCs w:val="22"/>
              </w:rPr>
            </w:pPr>
          </w:p>
        </w:tc>
        <w:tc>
          <w:tcPr>
            <w:tcW w:w="224" w:type="pct"/>
          </w:tcPr>
          <w:p w:rsidR="00A17DDE" w:rsidRPr="00615672" w:rsidRDefault="00A17DDE" w:rsidP="00A17DDE">
            <w:pPr>
              <w:contextualSpacing/>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внебюджетные источники</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rPr>
          <w:trHeight w:val="264"/>
        </w:trPr>
        <w:tc>
          <w:tcPr>
            <w:tcW w:w="317" w:type="pct"/>
            <w:vMerge w:val="restart"/>
          </w:tcPr>
          <w:p w:rsidR="00A17DDE" w:rsidRPr="00615672" w:rsidRDefault="00A17DDE" w:rsidP="00A17DDE">
            <w:pPr>
              <w:textAlignment w:val="baseline"/>
              <w:rPr>
                <w:color w:val="2D2D2D"/>
                <w:sz w:val="22"/>
                <w:szCs w:val="22"/>
              </w:rPr>
            </w:pPr>
            <w:r w:rsidRPr="00615672">
              <w:rPr>
                <w:color w:val="2D2D2D"/>
                <w:sz w:val="22"/>
                <w:szCs w:val="22"/>
              </w:rPr>
              <w:t>Мероприятие 1.3</w:t>
            </w:r>
          </w:p>
        </w:tc>
        <w:tc>
          <w:tcPr>
            <w:tcW w:w="519" w:type="pct"/>
            <w:vMerge w:val="restart"/>
          </w:tcPr>
          <w:p w:rsidR="00A17DDE" w:rsidRPr="00615672" w:rsidRDefault="00A17DDE" w:rsidP="00A17DDE">
            <w:pPr>
              <w:jc w:val="both"/>
              <w:textAlignment w:val="baseline"/>
              <w:rPr>
                <w:color w:val="2D2D2D"/>
                <w:sz w:val="22"/>
                <w:szCs w:val="22"/>
              </w:rPr>
            </w:pPr>
            <w:r w:rsidRPr="00615672">
              <w:rPr>
                <w:color w:val="2D2D2D"/>
                <w:sz w:val="22"/>
                <w:szCs w:val="22"/>
              </w:rPr>
              <w:t>Переход на использование в деятельности органов местного самоуправления преимущественно отечественного программного обеспечения</w:t>
            </w:r>
          </w:p>
        </w:tc>
        <w:tc>
          <w:tcPr>
            <w:tcW w:w="510" w:type="pct"/>
            <w:vMerge w:val="restart"/>
          </w:tcPr>
          <w:p w:rsidR="00A17DDE" w:rsidRPr="00615672" w:rsidRDefault="00A17DDE" w:rsidP="00A17DDE">
            <w:pPr>
              <w:jc w:val="both"/>
              <w:rPr>
                <w:snapToGrid w:val="0"/>
                <w:sz w:val="22"/>
                <w:szCs w:val="22"/>
              </w:rPr>
            </w:pPr>
          </w:p>
        </w:tc>
        <w:tc>
          <w:tcPr>
            <w:tcW w:w="645" w:type="pct"/>
            <w:vMerge w:val="restart"/>
          </w:tcPr>
          <w:p w:rsidR="00A17DDE" w:rsidRPr="00615672" w:rsidRDefault="00A17DDE" w:rsidP="00A17DDE">
            <w:pPr>
              <w:jc w:val="both"/>
              <w:rPr>
                <w:snapToGrid w:val="0"/>
                <w:sz w:val="22"/>
                <w:szCs w:val="22"/>
              </w:rPr>
            </w:pPr>
            <w:r w:rsidRPr="00615672">
              <w:rPr>
                <w:snapToGrid w:val="0"/>
                <w:sz w:val="22"/>
                <w:szCs w:val="22"/>
              </w:rPr>
              <w:t>ответственный исполнитель – Отдел культуры и информационного обеспечения</w:t>
            </w:r>
          </w:p>
        </w:tc>
        <w:tc>
          <w:tcPr>
            <w:tcW w:w="226" w:type="pct"/>
          </w:tcPr>
          <w:p w:rsidR="00A17DDE" w:rsidRPr="00615672" w:rsidRDefault="00A17DDE" w:rsidP="00A17DDE">
            <w:pPr>
              <w:contextualSpacing/>
              <w:jc w:val="center"/>
              <w:rPr>
                <w:snapToGrid w:val="0"/>
                <w:sz w:val="22"/>
                <w:szCs w:val="22"/>
              </w:rPr>
            </w:pPr>
          </w:p>
        </w:tc>
        <w:tc>
          <w:tcPr>
            <w:tcW w:w="176" w:type="pct"/>
          </w:tcPr>
          <w:p w:rsidR="00A17DDE" w:rsidRPr="00615672" w:rsidRDefault="00A17DDE" w:rsidP="00A17DDE">
            <w:pPr>
              <w:contextualSpacing/>
              <w:jc w:val="center"/>
              <w:rPr>
                <w:snapToGrid w:val="0"/>
                <w:sz w:val="22"/>
                <w:szCs w:val="22"/>
              </w:rPr>
            </w:pPr>
          </w:p>
        </w:tc>
        <w:tc>
          <w:tcPr>
            <w:tcW w:w="231" w:type="pct"/>
          </w:tcPr>
          <w:p w:rsidR="00A17DDE" w:rsidRPr="00615672" w:rsidRDefault="00A17DDE" w:rsidP="00A17DDE">
            <w:pPr>
              <w:contextualSpacing/>
              <w:jc w:val="center"/>
              <w:rPr>
                <w:snapToGrid w:val="0"/>
                <w:sz w:val="22"/>
                <w:szCs w:val="22"/>
              </w:rPr>
            </w:pPr>
          </w:p>
        </w:tc>
        <w:tc>
          <w:tcPr>
            <w:tcW w:w="224" w:type="pct"/>
          </w:tcPr>
          <w:p w:rsidR="00A17DDE" w:rsidRPr="00615672" w:rsidRDefault="00A17DDE" w:rsidP="00A17DDE">
            <w:pPr>
              <w:contextualSpacing/>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всего</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rPr>
          <w:trHeight w:val="475"/>
        </w:trPr>
        <w:tc>
          <w:tcPr>
            <w:tcW w:w="317" w:type="pct"/>
            <w:vMerge/>
          </w:tcPr>
          <w:p w:rsidR="00A17DDE" w:rsidRPr="00615672" w:rsidRDefault="00A17DDE" w:rsidP="00A17DDE">
            <w:pPr>
              <w:spacing w:line="315" w:lineRule="atLeast"/>
              <w:textAlignment w:val="baseline"/>
              <w:rPr>
                <w:color w:val="2D2D2D"/>
                <w:sz w:val="22"/>
                <w:szCs w:val="22"/>
              </w:rPr>
            </w:pPr>
          </w:p>
        </w:tc>
        <w:tc>
          <w:tcPr>
            <w:tcW w:w="519" w:type="pct"/>
            <w:vMerge/>
          </w:tcPr>
          <w:p w:rsidR="00A17DDE" w:rsidRPr="00615672" w:rsidRDefault="00A17DDE" w:rsidP="00A17DDE">
            <w:pPr>
              <w:spacing w:line="315" w:lineRule="atLeast"/>
              <w:textAlignment w:val="baseline"/>
              <w:rPr>
                <w:color w:val="2D2D2D"/>
                <w:sz w:val="22"/>
                <w:szCs w:val="22"/>
              </w:rPr>
            </w:pPr>
          </w:p>
        </w:tc>
        <w:tc>
          <w:tcPr>
            <w:tcW w:w="510" w:type="pct"/>
            <w:vMerge/>
          </w:tcPr>
          <w:p w:rsidR="00A17DDE" w:rsidRPr="00615672" w:rsidRDefault="00A17DDE" w:rsidP="00A17DDE">
            <w:pPr>
              <w:jc w:val="both"/>
              <w:rPr>
                <w:snapToGrid w:val="0"/>
                <w:sz w:val="22"/>
                <w:szCs w:val="22"/>
              </w:rPr>
            </w:pPr>
          </w:p>
        </w:tc>
        <w:tc>
          <w:tcPr>
            <w:tcW w:w="64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contextualSpacing/>
              <w:jc w:val="center"/>
              <w:rPr>
                <w:snapToGrid w:val="0"/>
                <w:sz w:val="22"/>
                <w:szCs w:val="22"/>
              </w:rPr>
            </w:pPr>
          </w:p>
        </w:tc>
        <w:tc>
          <w:tcPr>
            <w:tcW w:w="176" w:type="pct"/>
          </w:tcPr>
          <w:p w:rsidR="00A17DDE" w:rsidRPr="00615672" w:rsidRDefault="00A17DDE" w:rsidP="00A17DDE">
            <w:pPr>
              <w:contextualSpacing/>
              <w:jc w:val="center"/>
              <w:rPr>
                <w:snapToGrid w:val="0"/>
                <w:sz w:val="22"/>
                <w:szCs w:val="22"/>
              </w:rPr>
            </w:pPr>
          </w:p>
        </w:tc>
        <w:tc>
          <w:tcPr>
            <w:tcW w:w="231" w:type="pct"/>
          </w:tcPr>
          <w:p w:rsidR="00A17DDE" w:rsidRPr="00615672" w:rsidRDefault="00A17DDE" w:rsidP="00A17DDE">
            <w:pPr>
              <w:contextualSpacing/>
              <w:jc w:val="center"/>
              <w:rPr>
                <w:snapToGrid w:val="0"/>
                <w:sz w:val="22"/>
                <w:szCs w:val="22"/>
              </w:rPr>
            </w:pPr>
          </w:p>
        </w:tc>
        <w:tc>
          <w:tcPr>
            <w:tcW w:w="224" w:type="pct"/>
          </w:tcPr>
          <w:p w:rsidR="00A17DDE" w:rsidRPr="00615672" w:rsidRDefault="00A17DDE" w:rsidP="00A17DDE">
            <w:pPr>
              <w:contextualSpacing/>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федеральный бюджет</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rPr>
          <w:trHeight w:val="1088"/>
        </w:trPr>
        <w:tc>
          <w:tcPr>
            <w:tcW w:w="317" w:type="pct"/>
            <w:vMerge/>
          </w:tcPr>
          <w:p w:rsidR="00A17DDE" w:rsidRPr="00615672" w:rsidRDefault="00A17DDE" w:rsidP="00A17DDE">
            <w:pPr>
              <w:spacing w:line="315" w:lineRule="atLeast"/>
              <w:textAlignment w:val="baseline"/>
              <w:rPr>
                <w:color w:val="2D2D2D"/>
                <w:sz w:val="22"/>
                <w:szCs w:val="22"/>
              </w:rPr>
            </w:pPr>
          </w:p>
        </w:tc>
        <w:tc>
          <w:tcPr>
            <w:tcW w:w="519" w:type="pct"/>
            <w:vMerge/>
          </w:tcPr>
          <w:p w:rsidR="00A17DDE" w:rsidRPr="00615672" w:rsidRDefault="00A17DDE" w:rsidP="00A17DDE">
            <w:pPr>
              <w:spacing w:line="315" w:lineRule="atLeast"/>
              <w:textAlignment w:val="baseline"/>
              <w:rPr>
                <w:color w:val="2D2D2D"/>
                <w:sz w:val="22"/>
                <w:szCs w:val="22"/>
              </w:rPr>
            </w:pPr>
          </w:p>
        </w:tc>
        <w:tc>
          <w:tcPr>
            <w:tcW w:w="510" w:type="pct"/>
            <w:vMerge/>
          </w:tcPr>
          <w:p w:rsidR="00A17DDE" w:rsidRPr="00615672" w:rsidRDefault="00A17DDE" w:rsidP="00A17DDE">
            <w:pPr>
              <w:jc w:val="both"/>
              <w:rPr>
                <w:snapToGrid w:val="0"/>
                <w:sz w:val="22"/>
                <w:szCs w:val="22"/>
              </w:rPr>
            </w:pPr>
          </w:p>
        </w:tc>
        <w:tc>
          <w:tcPr>
            <w:tcW w:w="64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contextualSpacing/>
              <w:jc w:val="center"/>
              <w:rPr>
                <w:snapToGrid w:val="0"/>
                <w:sz w:val="22"/>
                <w:szCs w:val="22"/>
              </w:rPr>
            </w:pPr>
          </w:p>
        </w:tc>
        <w:tc>
          <w:tcPr>
            <w:tcW w:w="176" w:type="pct"/>
          </w:tcPr>
          <w:p w:rsidR="00A17DDE" w:rsidRPr="00615672" w:rsidRDefault="00A17DDE" w:rsidP="00A17DDE">
            <w:pPr>
              <w:contextualSpacing/>
              <w:jc w:val="center"/>
              <w:rPr>
                <w:snapToGrid w:val="0"/>
                <w:sz w:val="22"/>
                <w:szCs w:val="22"/>
              </w:rPr>
            </w:pPr>
          </w:p>
        </w:tc>
        <w:tc>
          <w:tcPr>
            <w:tcW w:w="231" w:type="pct"/>
          </w:tcPr>
          <w:p w:rsidR="00A17DDE" w:rsidRPr="00615672" w:rsidRDefault="00A17DDE" w:rsidP="00A17DDE">
            <w:pPr>
              <w:contextualSpacing/>
              <w:jc w:val="center"/>
              <w:rPr>
                <w:snapToGrid w:val="0"/>
                <w:sz w:val="22"/>
                <w:szCs w:val="22"/>
              </w:rPr>
            </w:pPr>
          </w:p>
        </w:tc>
        <w:tc>
          <w:tcPr>
            <w:tcW w:w="224" w:type="pct"/>
          </w:tcPr>
          <w:p w:rsidR="00A17DDE" w:rsidRPr="00615672" w:rsidRDefault="00A17DDE" w:rsidP="00A17DDE">
            <w:pPr>
              <w:contextualSpacing/>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республиканский бюджет Чувашской Республики</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rPr>
          <w:trHeight w:val="976"/>
        </w:trPr>
        <w:tc>
          <w:tcPr>
            <w:tcW w:w="317" w:type="pct"/>
            <w:vMerge/>
          </w:tcPr>
          <w:p w:rsidR="00A17DDE" w:rsidRPr="00615672" w:rsidRDefault="00A17DDE" w:rsidP="00A17DDE">
            <w:pPr>
              <w:spacing w:line="315" w:lineRule="atLeast"/>
              <w:textAlignment w:val="baseline"/>
              <w:rPr>
                <w:color w:val="2D2D2D"/>
                <w:sz w:val="22"/>
                <w:szCs w:val="22"/>
              </w:rPr>
            </w:pPr>
          </w:p>
        </w:tc>
        <w:tc>
          <w:tcPr>
            <w:tcW w:w="519" w:type="pct"/>
            <w:vMerge/>
          </w:tcPr>
          <w:p w:rsidR="00A17DDE" w:rsidRPr="00615672" w:rsidRDefault="00A17DDE" w:rsidP="00A17DDE">
            <w:pPr>
              <w:spacing w:line="315" w:lineRule="atLeast"/>
              <w:textAlignment w:val="baseline"/>
              <w:rPr>
                <w:color w:val="2D2D2D"/>
                <w:sz w:val="22"/>
                <w:szCs w:val="22"/>
              </w:rPr>
            </w:pPr>
          </w:p>
        </w:tc>
        <w:tc>
          <w:tcPr>
            <w:tcW w:w="510" w:type="pct"/>
            <w:vMerge/>
          </w:tcPr>
          <w:p w:rsidR="00A17DDE" w:rsidRPr="00615672" w:rsidRDefault="00A17DDE" w:rsidP="00A17DDE">
            <w:pPr>
              <w:jc w:val="both"/>
              <w:rPr>
                <w:snapToGrid w:val="0"/>
                <w:sz w:val="22"/>
                <w:szCs w:val="22"/>
              </w:rPr>
            </w:pPr>
          </w:p>
        </w:tc>
        <w:tc>
          <w:tcPr>
            <w:tcW w:w="64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contextualSpacing/>
              <w:jc w:val="center"/>
              <w:rPr>
                <w:snapToGrid w:val="0"/>
                <w:sz w:val="22"/>
                <w:szCs w:val="22"/>
              </w:rPr>
            </w:pPr>
          </w:p>
        </w:tc>
        <w:tc>
          <w:tcPr>
            <w:tcW w:w="176" w:type="pct"/>
          </w:tcPr>
          <w:p w:rsidR="00A17DDE" w:rsidRPr="00615672" w:rsidRDefault="00A17DDE" w:rsidP="00A17DDE">
            <w:pPr>
              <w:contextualSpacing/>
              <w:jc w:val="center"/>
              <w:rPr>
                <w:snapToGrid w:val="0"/>
                <w:sz w:val="22"/>
                <w:szCs w:val="22"/>
              </w:rPr>
            </w:pPr>
          </w:p>
        </w:tc>
        <w:tc>
          <w:tcPr>
            <w:tcW w:w="231" w:type="pct"/>
          </w:tcPr>
          <w:p w:rsidR="00A17DDE" w:rsidRPr="00615672" w:rsidRDefault="00A17DDE" w:rsidP="00A17DDE">
            <w:pPr>
              <w:contextualSpacing/>
              <w:jc w:val="center"/>
              <w:rPr>
                <w:snapToGrid w:val="0"/>
                <w:sz w:val="22"/>
                <w:szCs w:val="22"/>
              </w:rPr>
            </w:pPr>
          </w:p>
        </w:tc>
        <w:tc>
          <w:tcPr>
            <w:tcW w:w="224" w:type="pct"/>
          </w:tcPr>
          <w:p w:rsidR="00A17DDE" w:rsidRPr="00615672" w:rsidRDefault="00A17DDE" w:rsidP="00A17DDE">
            <w:pPr>
              <w:contextualSpacing/>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 xml:space="preserve">бюджет Яльчикского района Чувашской Республики </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rPr>
          <w:trHeight w:val="637"/>
        </w:trPr>
        <w:tc>
          <w:tcPr>
            <w:tcW w:w="317" w:type="pct"/>
            <w:vMerge/>
          </w:tcPr>
          <w:p w:rsidR="00A17DDE" w:rsidRPr="00615672" w:rsidRDefault="00A17DDE" w:rsidP="00A17DDE">
            <w:pPr>
              <w:spacing w:line="315" w:lineRule="atLeast"/>
              <w:textAlignment w:val="baseline"/>
              <w:rPr>
                <w:color w:val="2D2D2D"/>
                <w:sz w:val="22"/>
                <w:szCs w:val="22"/>
              </w:rPr>
            </w:pPr>
          </w:p>
        </w:tc>
        <w:tc>
          <w:tcPr>
            <w:tcW w:w="519" w:type="pct"/>
            <w:vMerge/>
          </w:tcPr>
          <w:p w:rsidR="00A17DDE" w:rsidRPr="00615672" w:rsidRDefault="00A17DDE" w:rsidP="00A17DDE">
            <w:pPr>
              <w:spacing w:line="315" w:lineRule="atLeast"/>
              <w:textAlignment w:val="baseline"/>
              <w:rPr>
                <w:color w:val="2D2D2D"/>
                <w:sz w:val="22"/>
                <w:szCs w:val="22"/>
              </w:rPr>
            </w:pPr>
          </w:p>
        </w:tc>
        <w:tc>
          <w:tcPr>
            <w:tcW w:w="510" w:type="pct"/>
            <w:vMerge/>
          </w:tcPr>
          <w:p w:rsidR="00A17DDE" w:rsidRPr="00615672" w:rsidRDefault="00A17DDE" w:rsidP="00A17DDE">
            <w:pPr>
              <w:jc w:val="both"/>
              <w:rPr>
                <w:snapToGrid w:val="0"/>
                <w:sz w:val="22"/>
                <w:szCs w:val="22"/>
              </w:rPr>
            </w:pPr>
          </w:p>
        </w:tc>
        <w:tc>
          <w:tcPr>
            <w:tcW w:w="64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contextualSpacing/>
              <w:jc w:val="center"/>
              <w:rPr>
                <w:snapToGrid w:val="0"/>
                <w:sz w:val="22"/>
                <w:szCs w:val="22"/>
              </w:rPr>
            </w:pPr>
          </w:p>
        </w:tc>
        <w:tc>
          <w:tcPr>
            <w:tcW w:w="176" w:type="pct"/>
          </w:tcPr>
          <w:p w:rsidR="00A17DDE" w:rsidRPr="00615672" w:rsidRDefault="00A17DDE" w:rsidP="00A17DDE">
            <w:pPr>
              <w:contextualSpacing/>
              <w:jc w:val="center"/>
              <w:rPr>
                <w:snapToGrid w:val="0"/>
                <w:sz w:val="22"/>
                <w:szCs w:val="22"/>
              </w:rPr>
            </w:pPr>
          </w:p>
        </w:tc>
        <w:tc>
          <w:tcPr>
            <w:tcW w:w="231" w:type="pct"/>
          </w:tcPr>
          <w:p w:rsidR="00A17DDE" w:rsidRPr="00615672" w:rsidRDefault="00A17DDE" w:rsidP="00A17DDE">
            <w:pPr>
              <w:contextualSpacing/>
              <w:jc w:val="center"/>
              <w:rPr>
                <w:snapToGrid w:val="0"/>
                <w:sz w:val="22"/>
                <w:szCs w:val="22"/>
              </w:rPr>
            </w:pPr>
          </w:p>
        </w:tc>
        <w:tc>
          <w:tcPr>
            <w:tcW w:w="224" w:type="pct"/>
          </w:tcPr>
          <w:p w:rsidR="00A17DDE" w:rsidRPr="00615672" w:rsidRDefault="00A17DDE" w:rsidP="00A17DDE">
            <w:pPr>
              <w:contextualSpacing/>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внебюджетные источники</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rPr>
          <w:trHeight w:val="210"/>
        </w:trPr>
        <w:tc>
          <w:tcPr>
            <w:tcW w:w="317" w:type="pct"/>
            <w:vMerge w:val="restart"/>
          </w:tcPr>
          <w:p w:rsidR="00A17DDE" w:rsidRPr="00615672" w:rsidRDefault="00A17DDE" w:rsidP="00A17DDE">
            <w:pPr>
              <w:textAlignment w:val="baseline"/>
              <w:rPr>
                <w:color w:val="2D2D2D"/>
                <w:sz w:val="22"/>
                <w:szCs w:val="22"/>
              </w:rPr>
            </w:pPr>
            <w:r w:rsidRPr="00615672">
              <w:rPr>
                <w:color w:val="2D2D2D"/>
                <w:sz w:val="22"/>
                <w:szCs w:val="22"/>
              </w:rPr>
              <w:t>Мероприятие 1.4</w:t>
            </w:r>
          </w:p>
        </w:tc>
        <w:tc>
          <w:tcPr>
            <w:tcW w:w="519" w:type="pct"/>
            <w:vMerge w:val="restart"/>
          </w:tcPr>
          <w:p w:rsidR="00A17DDE" w:rsidRPr="00615672" w:rsidRDefault="00A17DDE" w:rsidP="00A17DDE">
            <w:pPr>
              <w:jc w:val="both"/>
              <w:textAlignment w:val="baseline"/>
              <w:rPr>
                <w:color w:val="2D2D2D"/>
                <w:sz w:val="22"/>
                <w:szCs w:val="22"/>
              </w:rPr>
            </w:pPr>
            <w:r w:rsidRPr="00615672">
              <w:rPr>
                <w:color w:val="2D2D2D"/>
                <w:sz w:val="22"/>
                <w:szCs w:val="22"/>
              </w:rPr>
              <w:t>Подключение к информационно-</w:t>
            </w:r>
            <w:r w:rsidRPr="00615672">
              <w:rPr>
                <w:color w:val="2D2D2D"/>
                <w:sz w:val="22"/>
                <w:szCs w:val="22"/>
              </w:rPr>
              <w:lastRenderedPageBreak/>
              <w:t>телекоммуникационной сети «Интернет» и размещение (публикация) в ней информации через российский государственный сегмент информационно-телекоммуникационной сети «Интернет» (сеть RSNet)</w:t>
            </w:r>
          </w:p>
        </w:tc>
        <w:tc>
          <w:tcPr>
            <w:tcW w:w="510" w:type="pct"/>
            <w:vMerge w:val="restart"/>
          </w:tcPr>
          <w:p w:rsidR="00A17DDE" w:rsidRPr="00615672" w:rsidRDefault="00A17DDE" w:rsidP="00A17DDE">
            <w:pPr>
              <w:jc w:val="both"/>
              <w:rPr>
                <w:snapToGrid w:val="0"/>
                <w:sz w:val="22"/>
                <w:szCs w:val="22"/>
              </w:rPr>
            </w:pPr>
          </w:p>
        </w:tc>
        <w:tc>
          <w:tcPr>
            <w:tcW w:w="645" w:type="pct"/>
            <w:vMerge w:val="restart"/>
          </w:tcPr>
          <w:p w:rsidR="00A17DDE" w:rsidRPr="00615672" w:rsidRDefault="00A17DDE" w:rsidP="00A17DDE">
            <w:pPr>
              <w:jc w:val="both"/>
              <w:rPr>
                <w:snapToGrid w:val="0"/>
                <w:sz w:val="22"/>
                <w:szCs w:val="22"/>
              </w:rPr>
            </w:pPr>
            <w:r w:rsidRPr="00615672">
              <w:rPr>
                <w:snapToGrid w:val="0"/>
                <w:sz w:val="22"/>
                <w:szCs w:val="22"/>
              </w:rPr>
              <w:t xml:space="preserve">ответственный исполнитель – Отдел культуры и </w:t>
            </w:r>
            <w:r w:rsidRPr="00615672">
              <w:rPr>
                <w:snapToGrid w:val="0"/>
                <w:sz w:val="22"/>
                <w:szCs w:val="22"/>
              </w:rPr>
              <w:lastRenderedPageBreak/>
              <w:t>информационного обеспечения</w:t>
            </w:r>
          </w:p>
        </w:tc>
        <w:tc>
          <w:tcPr>
            <w:tcW w:w="226" w:type="pct"/>
          </w:tcPr>
          <w:p w:rsidR="00A17DDE" w:rsidRPr="00615672" w:rsidRDefault="00A17DDE" w:rsidP="00A17DDE">
            <w:pPr>
              <w:contextualSpacing/>
              <w:jc w:val="center"/>
              <w:rPr>
                <w:snapToGrid w:val="0"/>
                <w:sz w:val="22"/>
                <w:szCs w:val="22"/>
              </w:rPr>
            </w:pPr>
          </w:p>
        </w:tc>
        <w:tc>
          <w:tcPr>
            <w:tcW w:w="176" w:type="pct"/>
          </w:tcPr>
          <w:p w:rsidR="00A17DDE" w:rsidRPr="00615672" w:rsidRDefault="00A17DDE" w:rsidP="00A17DDE">
            <w:pPr>
              <w:contextualSpacing/>
              <w:jc w:val="center"/>
              <w:rPr>
                <w:snapToGrid w:val="0"/>
                <w:sz w:val="22"/>
                <w:szCs w:val="22"/>
              </w:rPr>
            </w:pPr>
          </w:p>
        </w:tc>
        <w:tc>
          <w:tcPr>
            <w:tcW w:w="231" w:type="pct"/>
          </w:tcPr>
          <w:p w:rsidR="00A17DDE" w:rsidRPr="00615672" w:rsidRDefault="00A17DDE" w:rsidP="00A17DDE">
            <w:pPr>
              <w:contextualSpacing/>
              <w:jc w:val="center"/>
              <w:rPr>
                <w:snapToGrid w:val="0"/>
                <w:sz w:val="22"/>
                <w:szCs w:val="22"/>
              </w:rPr>
            </w:pPr>
          </w:p>
        </w:tc>
        <w:tc>
          <w:tcPr>
            <w:tcW w:w="224" w:type="pct"/>
          </w:tcPr>
          <w:p w:rsidR="00A17DDE" w:rsidRPr="00615672" w:rsidRDefault="00A17DDE" w:rsidP="00A17DDE">
            <w:pPr>
              <w:contextualSpacing/>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всего</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rPr>
          <w:trHeight w:val="412"/>
        </w:trPr>
        <w:tc>
          <w:tcPr>
            <w:tcW w:w="317" w:type="pct"/>
            <w:vMerge/>
          </w:tcPr>
          <w:p w:rsidR="00A17DDE" w:rsidRPr="00615672" w:rsidRDefault="00A17DDE" w:rsidP="00A17DDE">
            <w:pPr>
              <w:spacing w:line="315" w:lineRule="atLeast"/>
              <w:textAlignment w:val="baseline"/>
              <w:rPr>
                <w:color w:val="2D2D2D"/>
                <w:sz w:val="22"/>
                <w:szCs w:val="22"/>
              </w:rPr>
            </w:pPr>
          </w:p>
        </w:tc>
        <w:tc>
          <w:tcPr>
            <w:tcW w:w="519" w:type="pct"/>
            <w:vMerge/>
          </w:tcPr>
          <w:p w:rsidR="00A17DDE" w:rsidRPr="00615672" w:rsidRDefault="00A17DDE" w:rsidP="00A17DDE">
            <w:pPr>
              <w:spacing w:line="315" w:lineRule="atLeast"/>
              <w:textAlignment w:val="baseline"/>
              <w:rPr>
                <w:color w:val="2D2D2D"/>
                <w:sz w:val="22"/>
                <w:szCs w:val="22"/>
              </w:rPr>
            </w:pPr>
          </w:p>
        </w:tc>
        <w:tc>
          <w:tcPr>
            <w:tcW w:w="510" w:type="pct"/>
            <w:vMerge/>
          </w:tcPr>
          <w:p w:rsidR="00A17DDE" w:rsidRPr="00615672" w:rsidRDefault="00A17DDE" w:rsidP="00A17DDE">
            <w:pPr>
              <w:jc w:val="both"/>
              <w:rPr>
                <w:snapToGrid w:val="0"/>
                <w:sz w:val="22"/>
                <w:szCs w:val="22"/>
              </w:rPr>
            </w:pPr>
          </w:p>
        </w:tc>
        <w:tc>
          <w:tcPr>
            <w:tcW w:w="64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contextualSpacing/>
              <w:jc w:val="center"/>
              <w:rPr>
                <w:snapToGrid w:val="0"/>
                <w:sz w:val="22"/>
                <w:szCs w:val="22"/>
              </w:rPr>
            </w:pPr>
          </w:p>
        </w:tc>
        <w:tc>
          <w:tcPr>
            <w:tcW w:w="176" w:type="pct"/>
          </w:tcPr>
          <w:p w:rsidR="00A17DDE" w:rsidRPr="00615672" w:rsidRDefault="00A17DDE" w:rsidP="00A17DDE">
            <w:pPr>
              <w:contextualSpacing/>
              <w:jc w:val="center"/>
              <w:rPr>
                <w:snapToGrid w:val="0"/>
                <w:sz w:val="22"/>
                <w:szCs w:val="22"/>
              </w:rPr>
            </w:pPr>
          </w:p>
        </w:tc>
        <w:tc>
          <w:tcPr>
            <w:tcW w:w="231" w:type="pct"/>
          </w:tcPr>
          <w:p w:rsidR="00A17DDE" w:rsidRPr="00615672" w:rsidRDefault="00A17DDE" w:rsidP="00A17DDE">
            <w:pPr>
              <w:contextualSpacing/>
              <w:jc w:val="center"/>
              <w:rPr>
                <w:snapToGrid w:val="0"/>
                <w:sz w:val="22"/>
                <w:szCs w:val="22"/>
              </w:rPr>
            </w:pPr>
          </w:p>
        </w:tc>
        <w:tc>
          <w:tcPr>
            <w:tcW w:w="224" w:type="pct"/>
          </w:tcPr>
          <w:p w:rsidR="00A17DDE" w:rsidRPr="00615672" w:rsidRDefault="00A17DDE" w:rsidP="00A17DDE">
            <w:pPr>
              <w:contextualSpacing/>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федеральный бюджет</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rPr>
          <w:trHeight w:val="971"/>
        </w:trPr>
        <w:tc>
          <w:tcPr>
            <w:tcW w:w="317" w:type="pct"/>
            <w:vMerge/>
          </w:tcPr>
          <w:p w:rsidR="00A17DDE" w:rsidRPr="00615672" w:rsidRDefault="00A17DDE" w:rsidP="00A17DDE">
            <w:pPr>
              <w:jc w:val="both"/>
              <w:rPr>
                <w:snapToGrid w:val="0"/>
                <w:sz w:val="22"/>
                <w:szCs w:val="22"/>
              </w:rPr>
            </w:pPr>
          </w:p>
        </w:tc>
        <w:tc>
          <w:tcPr>
            <w:tcW w:w="519" w:type="pct"/>
            <w:vMerge/>
          </w:tcPr>
          <w:p w:rsidR="00A17DDE" w:rsidRPr="00615672" w:rsidRDefault="00A17DDE" w:rsidP="00A17DDE">
            <w:pPr>
              <w:jc w:val="both"/>
              <w:rPr>
                <w:snapToGrid w:val="0"/>
                <w:sz w:val="22"/>
                <w:szCs w:val="22"/>
              </w:rPr>
            </w:pPr>
          </w:p>
        </w:tc>
        <w:tc>
          <w:tcPr>
            <w:tcW w:w="510" w:type="pct"/>
            <w:vMerge/>
          </w:tcPr>
          <w:p w:rsidR="00A17DDE" w:rsidRPr="00615672" w:rsidRDefault="00A17DDE" w:rsidP="00A17DDE">
            <w:pPr>
              <w:jc w:val="both"/>
              <w:rPr>
                <w:snapToGrid w:val="0"/>
                <w:sz w:val="22"/>
                <w:szCs w:val="22"/>
              </w:rPr>
            </w:pPr>
          </w:p>
        </w:tc>
        <w:tc>
          <w:tcPr>
            <w:tcW w:w="64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contextualSpacing/>
              <w:jc w:val="center"/>
              <w:rPr>
                <w:snapToGrid w:val="0"/>
                <w:sz w:val="22"/>
                <w:szCs w:val="22"/>
              </w:rPr>
            </w:pPr>
          </w:p>
        </w:tc>
        <w:tc>
          <w:tcPr>
            <w:tcW w:w="176" w:type="pct"/>
          </w:tcPr>
          <w:p w:rsidR="00A17DDE" w:rsidRPr="00615672" w:rsidRDefault="00A17DDE" w:rsidP="00A17DDE">
            <w:pPr>
              <w:contextualSpacing/>
              <w:jc w:val="center"/>
              <w:rPr>
                <w:snapToGrid w:val="0"/>
                <w:sz w:val="22"/>
                <w:szCs w:val="22"/>
              </w:rPr>
            </w:pPr>
          </w:p>
        </w:tc>
        <w:tc>
          <w:tcPr>
            <w:tcW w:w="231" w:type="pct"/>
          </w:tcPr>
          <w:p w:rsidR="00A17DDE" w:rsidRPr="00615672" w:rsidRDefault="00A17DDE" w:rsidP="00A17DDE">
            <w:pPr>
              <w:contextualSpacing/>
              <w:jc w:val="center"/>
              <w:rPr>
                <w:snapToGrid w:val="0"/>
                <w:sz w:val="22"/>
                <w:szCs w:val="22"/>
              </w:rPr>
            </w:pPr>
          </w:p>
        </w:tc>
        <w:tc>
          <w:tcPr>
            <w:tcW w:w="224" w:type="pct"/>
          </w:tcPr>
          <w:p w:rsidR="00A17DDE" w:rsidRPr="00615672" w:rsidRDefault="00A17DDE" w:rsidP="00A17DDE">
            <w:pPr>
              <w:contextualSpacing/>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республиканский бюджет Чувашской Республики</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19" w:type="pct"/>
            <w:vMerge/>
          </w:tcPr>
          <w:p w:rsidR="00A17DDE" w:rsidRPr="00615672" w:rsidRDefault="00A17DDE" w:rsidP="00A17DDE">
            <w:pPr>
              <w:jc w:val="both"/>
              <w:rPr>
                <w:snapToGrid w:val="0"/>
                <w:sz w:val="22"/>
                <w:szCs w:val="22"/>
              </w:rPr>
            </w:pPr>
          </w:p>
        </w:tc>
        <w:tc>
          <w:tcPr>
            <w:tcW w:w="510" w:type="pct"/>
            <w:vMerge/>
          </w:tcPr>
          <w:p w:rsidR="00A17DDE" w:rsidRPr="00615672" w:rsidRDefault="00A17DDE" w:rsidP="00A17DDE">
            <w:pPr>
              <w:jc w:val="both"/>
              <w:rPr>
                <w:snapToGrid w:val="0"/>
                <w:sz w:val="22"/>
                <w:szCs w:val="22"/>
              </w:rPr>
            </w:pPr>
          </w:p>
        </w:tc>
        <w:tc>
          <w:tcPr>
            <w:tcW w:w="64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76" w:type="pct"/>
          </w:tcPr>
          <w:p w:rsidR="00A17DDE" w:rsidRPr="00615672" w:rsidRDefault="00A17DDE" w:rsidP="00A17DDE">
            <w:pPr>
              <w:ind w:left="-57" w:right="-57"/>
              <w:jc w:val="center"/>
              <w:rPr>
                <w:snapToGrid w:val="0"/>
                <w:sz w:val="22"/>
                <w:szCs w:val="22"/>
              </w:rPr>
            </w:pPr>
          </w:p>
        </w:tc>
        <w:tc>
          <w:tcPr>
            <w:tcW w:w="231" w:type="pct"/>
          </w:tcPr>
          <w:p w:rsidR="00A17DDE" w:rsidRPr="00615672" w:rsidRDefault="00A17DDE" w:rsidP="00A17DDE">
            <w:pPr>
              <w:jc w:val="center"/>
              <w:rPr>
                <w:snapToGrid w:val="0"/>
                <w:sz w:val="22"/>
                <w:szCs w:val="22"/>
              </w:rPr>
            </w:pPr>
          </w:p>
        </w:tc>
        <w:tc>
          <w:tcPr>
            <w:tcW w:w="224" w:type="pct"/>
          </w:tcPr>
          <w:p w:rsidR="00A17DDE" w:rsidRPr="00615672" w:rsidRDefault="00A17DDE" w:rsidP="00A17DDE">
            <w:pPr>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 xml:space="preserve">бюджет Яльчикского района Чувашской Республики </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19" w:type="pct"/>
            <w:vMerge/>
          </w:tcPr>
          <w:p w:rsidR="00A17DDE" w:rsidRPr="00615672" w:rsidRDefault="00A17DDE" w:rsidP="00A17DDE">
            <w:pPr>
              <w:jc w:val="both"/>
              <w:rPr>
                <w:snapToGrid w:val="0"/>
                <w:sz w:val="22"/>
                <w:szCs w:val="22"/>
              </w:rPr>
            </w:pPr>
          </w:p>
        </w:tc>
        <w:tc>
          <w:tcPr>
            <w:tcW w:w="510" w:type="pct"/>
            <w:vMerge/>
          </w:tcPr>
          <w:p w:rsidR="00A17DDE" w:rsidRPr="00615672" w:rsidRDefault="00A17DDE" w:rsidP="00A17DDE">
            <w:pPr>
              <w:jc w:val="both"/>
              <w:rPr>
                <w:snapToGrid w:val="0"/>
                <w:sz w:val="22"/>
                <w:szCs w:val="22"/>
              </w:rPr>
            </w:pPr>
          </w:p>
        </w:tc>
        <w:tc>
          <w:tcPr>
            <w:tcW w:w="64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76" w:type="pct"/>
          </w:tcPr>
          <w:p w:rsidR="00A17DDE" w:rsidRPr="00615672" w:rsidRDefault="00A17DDE" w:rsidP="00A17DDE">
            <w:pPr>
              <w:ind w:left="-57" w:right="-57"/>
              <w:jc w:val="center"/>
              <w:rPr>
                <w:snapToGrid w:val="0"/>
                <w:sz w:val="22"/>
                <w:szCs w:val="22"/>
              </w:rPr>
            </w:pPr>
          </w:p>
        </w:tc>
        <w:tc>
          <w:tcPr>
            <w:tcW w:w="231" w:type="pct"/>
          </w:tcPr>
          <w:p w:rsidR="00A17DDE" w:rsidRPr="00615672" w:rsidRDefault="00A17DDE" w:rsidP="00A17DDE">
            <w:pPr>
              <w:jc w:val="center"/>
              <w:rPr>
                <w:snapToGrid w:val="0"/>
                <w:sz w:val="22"/>
                <w:szCs w:val="22"/>
              </w:rPr>
            </w:pPr>
          </w:p>
        </w:tc>
        <w:tc>
          <w:tcPr>
            <w:tcW w:w="224" w:type="pct"/>
          </w:tcPr>
          <w:p w:rsidR="00A17DDE" w:rsidRPr="00615672" w:rsidRDefault="00A17DDE" w:rsidP="00A17DDE">
            <w:pPr>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внебюджетные источники</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val="restart"/>
          </w:tcPr>
          <w:p w:rsidR="00A17DDE" w:rsidRPr="00615672" w:rsidRDefault="00A17DDE" w:rsidP="00A17DDE">
            <w:pPr>
              <w:jc w:val="both"/>
              <w:textAlignment w:val="baseline"/>
              <w:rPr>
                <w:b/>
                <w:color w:val="2D2D2D"/>
                <w:sz w:val="22"/>
                <w:szCs w:val="22"/>
              </w:rPr>
            </w:pPr>
            <w:r w:rsidRPr="00615672">
              <w:rPr>
                <w:b/>
                <w:color w:val="2D2D2D"/>
                <w:sz w:val="22"/>
                <w:szCs w:val="22"/>
              </w:rPr>
              <w:t>Основное мероприятие 2</w:t>
            </w:r>
          </w:p>
        </w:tc>
        <w:tc>
          <w:tcPr>
            <w:tcW w:w="519" w:type="pct"/>
            <w:vMerge w:val="restart"/>
          </w:tcPr>
          <w:p w:rsidR="00A17DDE" w:rsidRPr="00615672" w:rsidRDefault="00A17DDE" w:rsidP="00A17DDE">
            <w:pPr>
              <w:jc w:val="both"/>
              <w:textAlignment w:val="baseline"/>
              <w:rPr>
                <w:b/>
                <w:color w:val="2D2D2D"/>
                <w:sz w:val="22"/>
                <w:szCs w:val="22"/>
              </w:rPr>
            </w:pPr>
            <w:r w:rsidRPr="00615672">
              <w:rPr>
                <w:b/>
                <w:color w:val="2D2D2D"/>
                <w:sz w:val="22"/>
                <w:szCs w:val="22"/>
              </w:rPr>
              <w:t>Повышение осведомленности участников информационного взаимодействия в области информационной безопасности</w:t>
            </w:r>
          </w:p>
        </w:tc>
        <w:tc>
          <w:tcPr>
            <w:tcW w:w="510" w:type="pct"/>
            <w:vMerge w:val="restart"/>
          </w:tcPr>
          <w:p w:rsidR="00A17DDE" w:rsidRPr="00615672" w:rsidRDefault="00A17DDE" w:rsidP="00A17DDE">
            <w:pPr>
              <w:jc w:val="both"/>
              <w:textAlignment w:val="baseline"/>
              <w:rPr>
                <w:b/>
                <w:color w:val="2D2D2D"/>
                <w:sz w:val="22"/>
                <w:szCs w:val="22"/>
              </w:rPr>
            </w:pPr>
            <w:r w:rsidRPr="00615672">
              <w:rPr>
                <w:b/>
                <w:color w:val="2D2D2D"/>
                <w:sz w:val="22"/>
                <w:szCs w:val="22"/>
              </w:rPr>
              <w:t xml:space="preserve">создание и развитие условий для обеспечения безопасности информационных систем и компонентов информационной инфраструктуры, их защиты и сохранности, соответствия требованиям </w:t>
            </w:r>
            <w:r w:rsidRPr="00615672">
              <w:rPr>
                <w:b/>
                <w:color w:val="2D2D2D"/>
                <w:sz w:val="22"/>
                <w:szCs w:val="22"/>
              </w:rPr>
              <w:lastRenderedPageBreak/>
              <w:t>безопасности информации;</w:t>
            </w:r>
          </w:p>
          <w:p w:rsidR="00A17DDE" w:rsidRPr="00615672" w:rsidRDefault="00A17DDE" w:rsidP="00A17DDE">
            <w:pPr>
              <w:jc w:val="both"/>
              <w:textAlignment w:val="baseline"/>
              <w:rPr>
                <w:b/>
                <w:color w:val="2D2D2D"/>
                <w:sz w:val="22"/>
                <w:szCs w:val="22"/>
              </w:rPr>
            </w:pPr>
            <w:r w:rsidRPr="00615672">
              <w:rPr>
                <w:b/>
                <w:color w:val="2D2D2D"/>
                <w:sz w:val="22"/>
                <w:szCs w:val="22"/>
              </w:rPr>
              <w:t>повышение грамотности населения в сфере информационной безопасности, медиапотребления и использования интернет-сервисов</w:t>
            </w:r>
          </w:p>
        </w:tc>
        <w:tc>
          <w:tcPr>
            <w:tcW w:w="645" w:type="pct"/>
            <w:vMerge w:val="restart"/>
          </w:tcPr>
          <w:p w:rsidR="00A17DDE" w:rsidRPr="00615672" w:rsidRDefault="00A17DDE" w:rsidP="00A17DDE">
            <w:pPr>
              <w:jc w:val="both"/>
              <w:rPr>
                <w:b/>
                <w:snapToGrid w:val="0"/>
                <w:sz w:val="22"/>
                <w:szCs w:val="22"/>
              </w:rPr>
            </w:pPr>
            <w:r w:rsidRPr="00615672">
              <w:rPr>
                <w:b/>
                <w:snapToGrid w:val="0"/>
                <w:sz w:val="22"/>
                <w:szCs w:val="22"/>
              </w:rPr>
              <w:lastRenderedPageBreak/>
              <w:t>ответственный исполнитель – Отдел культуры и информационного обеспечения, соисполнитель – структурные подразделения администрации Яльчикского района*</w:t>
            </w:r>
          </w:p>
        </w:tc>
        <w:tc>
          <w:tcPr>
            <w:tcW w:w="226" w:type="pct"/>
          </w:tcPr>
          <w:p w:rsidR="00A17DDE" w:rsidRPr="00615672" w:rsidRDefault="00A17DDE" w:rsidP="00A17DDE">
            <w:pPr>
              <w:jc w:val="center"/>
              <w:rPr>
                <w:b/>
                <w:snapToGrid w:val="0"/>
                <w:sz w:val="22"/>
                <w:szCs w:val="22"/>
              </w:rPr>
            </w:pPr>
          </w:p>
        </w:tc>
        <w:tc>
          <w:tcPr>
            <w:tcW w:w="176" w:type="pct"/>
          </w:tcPr>
          <w:p w:rsidR="00A17DDE" w:rsidRPr="00615672" w:rsidRDefault="00A17DDE" w:rsidP="00A17DDE">
            <w:pPr>
              <w:ind w:left="-57" w:right="-57"/>
              <w:jc w:val="center"/>
              <w:rPr>
                <w:b/>
                <w:snapToGrid w:val="0"/>
                <w:sz w:val="22"/>
                <w:szCs w:val="22"/>
              </w:rPr>
            </w:pPr>
          </w:p>
        </w:tc>
        <w:tc>
          <w:tcPr>
            <w:tcW w:w="231" w:type="pct"/>
          </w:tcPr>
          <w:p w:rsidR="00A17DDE" w:rsidRPr="00615672" w:rsidRDefault="00A17DDE" w:rsidP="00A17DDE">
            <w:pPr>
              <w:jc w:val="center"/>
              <w:rPr>
                <w:b/>
                <w:snapToGrid w:val="0"/>
                <w:sz w:val="22"/>
                <w:szCs w:val="22"/>
              </w:rPr>
            </w:pPr>
          </w:p>
        </w:tc>
        <w:tc>
          <w:tcPr>
            <w:tcW w:w="224" w:type="pct"/>
          </w:tcPr>
          <w:p w:rsidR="00A17DDE" w:rsidRPr="00615672" w:rsidRDefault="00A17DDE" w:rsidP="00A17DDE">
            <w:pPr>
              <w:jc w:val="center"/>
              <w:rPr>
                <w:b/>
                <w:snapToGrid w:val="0"/>
                <w:sz w:val="22"/>
                <w:szCs w:val="22"/>
              </w:rPr>
            </w:pPr>
          </w:p>
        </w:tc>
        <w:tc>
          <w:tcPr>
            <w:tcW w:w="381" w:type="pct"/>
          </w:tcPr>
          <w:p w:rsidR="00A17DDE" w:rsidRPr="00615672" w:rsidRDefault="00A17DDE" w:rsidP="00A17DDE">
            <w:pPr>
              <w:jc w:val="both"/>
              <w:rPr>
                <w:b/>
                <w:snapToGrid w:val="0"/>
                <w:sz w:val="22"/>
                <w:szCs w:val="22"/>
              </w:rPr>
            </w:pPr>
            <w:r w:rsidRPr="00615672">
              <w:rPr>
                <w:b/>
                <w:snapToGrid w:val="0"/>
                <w:sz w:val="22"/>
                <w:szCs w:val="22"/>
              </w:rPr>
              <w:t>всего</w:t>
            </w:r>
          </w:p>
        </w:tc>
        <w:tc>
          <w:tcPr>
            <w:tcW w:w="187"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8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9"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2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0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19" w:type="pct"/>
            <w:vMerge/>
          </w:tcPr>
          <w:p w:rsidR="00A17DDE" w:rsidRPr="00615672" w:rsidRDefault="00A17DDE" w:rsidP="00A17DDE">
            <w:pPr>
              <w:jc w:val="both"/>
              <w:rPr>
                <w:b/>
                <w:snapToGrid w:val="0"/>
                <w:sz w:val="22"/>
                <w:szCs w:val="22"/>
              </w:rPr>
            </w:pPr>
          </w:p>
        </w:tc>
        <w:tc>
          <w:tcPr>
            <w:tcW w:w="510" w:type="pct"/>
            <w:vMerge/>
          </w:tcPr>
          <w:p w:rsidR="00A17DDE" w:rsidRPr="00615672" w:rsidRDefault="00A17DDE" w:rsidP="00A17DDE">
            <w:pPr>
              <w:jc w:val="both"/>
              <w:rPr>
                <w:b/>
                <w:snapToGrid w:val="0"/>
                <w:sz w:val="22"/>
                <w:szCs w:val="22"/>
              </w:rPr>
            </w:pPr>
          </w:p>
        </w:tc>
        <w:tc>
          <w:tcPr>
            <w:tcW w:w="64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jc w:val="center"/>
              <w:rPr>
                <w:b/>
                <w:snapToGrid w:val="0"/>
                <w:sz w:val="22"/>
                <w:szCs w:val="22"/>
              </w:rPr>
            </w:pPr>
          </w:p>
        </w:tc>
        <w:tc>
          <w:tcPr>
            <w:tcW w:w="176" w:type="pct"/>
          </w:tcPr>
          <w:p w:rsidR="00A17DDE" w:rsidRPr="00615672" w:rsidRDefault="00A17DDE" w:rsidP="00A17DDE">
            <w:pPr>
              <w:ind w:left="-57" w:right="-57"/>
              <w:jc w:val="center"/>
              <w:rPr>
                <w:b/>
                <w:snapToGrid w:val="0"/>
                <w:sz w:val="22"/>
                <w:szCs w:val="22"/>
              </w:rPr>
            </w:pPr>
          </w:p>
        </w:tc>
        <w:tc>
          <w:tcPr>
            <w:tcW w:w="231" w:type="pct"/>
          </w:tcPr>
          <w:p w:rsidR="00A17DDE" w:rsidRPr="00615672" w:rsidRDefault="00A17DDE" w:rsidP="00A17DDE">
            <w:pPr>
              <w:jc w:val="center"/>
              <w:rPr>
                <w:b/>
                <w:snapToGrid w:val="0"/>
                <w:sz w:val="22"/>
                <w:szCs w:val="22"/>
              </w:rPr>
            </w:pPr>
          </w:p>
        </w:tc>
        <w:tc>
          <w:tcPr>
            <w:tcW w:w="224" w:type="pct"/>
          </w:tcPr>
          <w:p w:rsidR="00A17DDE" w:rsidRPr="00615672" w:rsidRDefault="00A17DDE" w:rsidP="00A17DDE">
            <w:pPr>
              <w:jc w:val="center"/>
              <w:rPr>
                <w:b/>
                <w:snapToGrid w:val="0"/>
                <w:sz w:val="22"/>
                <w:szCs w:val="22"/>
              </w:rPr>
            </w:pPr>
          </w:p>
        </w:tc>
        <w:tc>
          <w:tcPr>
            <w:tcW w:w="381" w:type="pct"/>
          </w:tcPr>
          <w:p w:rsidR="00A17DDE" w:rsidRPr="00615672" w:rsidRDefault="00A17DDE" w:rsidP="00A17DDE">
            <w:pPr>
              <w:jc w:val="both"/>
              <w:rPr>
                <w:b/>
                <w:snapToGrid w:val="0"/>
                <w:sz w:val="22"/>
                <w:szCs w:val="22"/>
              </w:rPr>
            </w:pPr>
            <w:r w:rsidRPr="00615672">
              <w:rPr>
                <w:b/>
                <w:snapToGrid w:val="0"/>
                <w:sz w:val="22"/>
                <w:szCs w:val="22"/>
              </w:rPr>
              <w:t>федеральный бюджет</w:t>
            </w:r>
          </w:p>
        </w:tc>
        <w:tc>
          <w:tcPr>
            <w:tcW w:w="187"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8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9"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2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0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19" w:type="pct"/>
            <w:vMerge/>
          </w:tcPr>
          <w:p w:rsidR="00A17DDE" w:rsidRPr="00615672" w:rsidRDefault="00A17DDE" w:rsidP="00A17DDE">
            <w:pPr>
              <w:jc w:val="both"/>
              <w:rPr>
                <w:b/>
                <w:snapToGrid w:val="0"/>
                <w:sz w:val="22"/>
                <w:szCs w:val="22"/>
              </w:rPr>
            </w:pPr>
          </w:p>
        </w:tc>
        <w:tc>
          <w:tcPr>
            <w:tcW w:w="510" w:type="pct"/>
            <w:vMerge/>
          </w:tcPr>
          <w:p w:rsidR="00A17DDE" w:rsidRPr="00615672" w:rsidRDefault="00A17DDE" w:rsidP="00A17DDE">
            <w:pPr>
              <w:jc w:val="both"/>
              <w:rPr>
                <w:b/>
                <w:snapToGrid w:val="0"/>
                <w:sz w:val="22"/>
                <w:szCs w:val="22"/>
              </w:rPr>
            </w:pPr>
          </w:p>
        </w:tc>
        <w:tc>
          <w:tcPr>
            <w:tcW w:w="64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jc w:val="center"/>
              <w:rPr>
                <w:b/>
                <w:snapToGrid w:val="0"/>
                <w:sz w:val="22"/>
                <w:szCs w:val="22"/>
              </w:rPr>
            </w:pPr>
          </w:p>
        </w:tc>
        <w:tc>
          <w:tcPr>
            <w:tcW w:w="176" w:type="pct"/>
          </w:tcPr>
          <w:p w:rsidR="00A17DDE" w:rsidRPr="00615672" w:rsidRDefault="00A17DDE" w:rsidP="00A17DDE">
            <w:pPr>
              <w:ind w:left="-57" w:right="-57"/>
              <w:jc w:val="center"/>
              <w:rPr>
                <w:b/>
                <w:snapToGrid w:val="0"/>
                <w:sz w:val="22"/>
                <w:szCs w:val="22"/>
              </w:rPr>
            </w:pPr>
          </w:p>
        </w:tc>
        <w:tc>
          <w:tcPr>
            <w:tcW w:w="231" w:type="pct"/>
          </w:tcPr>
          <w:p w:rsidR="00A17DDE" w:rsidRPr="00615672" w:rsidRDefault="00A17DDE" w:rsidP="00A17DDE">
            <w:pPr>
              <w:jc w:val="center"/>
              <w:rPr>
                <w:b/>
                <w:snapToGrid w:val="0"/>
                <w:sz w:val="22"/>
                <w:szCs w:val="22"/>
              </w:rPr>
            </w:pPr>
          </w:p>
        </w:tc>
        <w:tc>
          <w:tcPr>
            <w:tcW w:w="224" w:type="pct"/>
          </w:tcPr>
          <w:p w:rsidR="00A17DDE" w:rsidRPr="00615672" w:rsidRDefault="00A17DDE" w:rsidP="00A17DDE">
            <w:pPr>
              <w:jc w:val="center"/>
              <w:rPr>
                <w:b/>
                <w:snapToGrid w:val="0"/>
                <w:sz w:val="22"/>
                <w:szCs w:val="22"/>
              </w:rPr>
            </w:pPr>
          </w:p>
        </w:tc>
        <w:tc>
          <w:tcPr>
            <w:tcW w:w="381" w:type="pct"/>
          </w:tcPr>
          <w:p w:rsidR="00A17DDE" w:rsidRPr="00615672" w:rsidRDefault="00A17DDE" w:rsidP="00A17DDE">
            <w:pPr>
              <w:jc w:val="both"/>
              <w:rPr>
                <w:b/>
                <w:snapToGrid w:val="0"/>
                <w:sz w:val="22"/>
                <w:szCs w:val="22"/>
              </w:rPr>
            </w:pPr>
            <w:r w:rsidRPr="00615672">
              <w:rPr>
                <w:b/>
                <w:snapToGrid w:val="0"/>
                <w:sz w:val="22"/>
                <w:szCs w:val="22"/>
              </w:rPr>
              <w:t>республиканский бюджет Чувашской Республики</w:t>
            </w:r>
          </w:p>
        </w:tc>
        <w:tc>
          <w:tcPr>
            <w:tcW w:w="187"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8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9"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2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0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19" w:type="pct"/>
            <w:vMerge/>
          </w:tcPr>
          <w:p w:rsidR="00A17DDE" w:rsidRPr="00615672" w:rsidRDefault="00A17DDE" w:rsidP="00A17DDE">
            <w:pPr>
              <w:jc w:val="both"/>
              <w:rPr>
                <w:b/>
                <w:snapToGrid w:val="0"/>
                <w:sz w:val="22"/>
                <w:szCs w:val="22"/>
              </w:rPr>
            </w:pPr>
          </w:p>
        </w:tc>
        <w:tc>
          <w:tcPr>
            <w:tcW w:w="510" w:type="pct"/>
            <w:vMerge/>
          </w:tcPr>
          <w:p w:rsidR="00A17DDE" w:rsidRPr="00615672" w:rsidRDefault="00A17DDE" w:rsidP="00A17DDE">
            <w:pPr>
              <w:jc w:val="both"/>
              <w:rPr>
                <w:b/>
                <w:snapToGrid w:val="0"/>
                <w:sz w:val="22"/>
                <w:szCs w:val="22"/>
              </w:rPr>
            </w:pPr>
          </w:p>
        </w:tc>
        <w:tc>
          <w:tcPr>
            <w:tcW w:w="64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jc w:val="center"/>
              <w:rPr>
                <w:b/>
                <w:snapToGrid w:val="0"/>
                <w:sz w:val="22"/>
                <w:szCs w:val="22"/>
              </w:rPr>
            </w:pPr>
          </w:p>
        </w:tc>
        <w:tc>
          <w:tcPr>
            <w:tcW w:w="176" w:type="pct"/>
          </w:tcPr>
          <w:p w:rsidR="00A17DDE" w:rsidRPr="00615672" w:rsidRDefault="00A17DDE" w:rsidP="00A17DDE">
            <w:pPr>
              <w:ind w:left="-57" w:right="-57"/>
              <w:jc w:val="center"/>
              <w:rPr>
                <w:b/>
                <w:snapToGrid w:val="0"/>
                <w:sz w:val="22"/>
                <w:szCs w:val="22"/>
              </w:rPr>
            </w:pPr>
          </w:p>
        </w:tc>
        <w:tc>
          <w:tcPr>
            <w:tcW w:w="231" w:type="pct"/>
          </w:tcPr>
          <w:p w:rsidR="00A17DDE" w:rsidRPr="00615672" w:rsidRDefault="00A17DDE" w:rsidP="00A17DDE">
            <w:pPr>
              <w:jc w:val="center"/>
              <w:rPr>
                <w:b/>
                <w:snapToGrid w:val="0"/>
                <w:sz w:val="22"/>
                <w:szCs w:val="22"/>
              </w:rPr>
            </w:pPr>
          </w:p>
        </w:tc>
        <w:tc>
          <w:tcPr>
            <w:tcW w:w="224" w:type="pct"/>
          </w:tcPr>
          <w:p w:rsidR="00A17DDE" w:rsidRPr="00615672" w:rsidRDefault="00A17DDE" w:rsidP="00A17DDE">
            <w:pPr>
              <w:jc w:val="center"/>
              <w:rPr>
                <w:b/>
                <w:snapToGrid w:val="0"/>
                <w:sz w:val="22"/>
                <w:szCs w:val="22"/>
              </w:rPr>
            </w:pPr>
          </w:p>
        </w:tc>
        <w:tc>
          <w:tcPr>
            <w:tcW w:w="381" w:type="pct"/>
          </w:tcPr>
          <w:p w:rsidR="00A17DDE" w:rsidRPr="00615672" w:rsidRDefault="00A17DDE" w:rsidP="00A17DDE">
            <w:pPr>
              <w:jc w:val="both"/>
              <w:rPr>
                <w:b/>
                <w:snapToGrid w:val="0"/>
                <w:sz w:val="22"/>
                <w:szCs w:val="22"/>
              </w:rPr>
            </w:pPr>
            <w:r w:rsidRPr="00615672">
              <w:rPr>
                <w:b/>
                <w:snapToGrid w:val="0"/>
                <w:sz w:val="22"/>
                <w:szCs w:val="22"/>
              </w:rPr>
              <w:t xml:space="preserve">бюджет Яльчикского района Чувашской </w:t>
            </w:r>
            <w:r w:rsidRPr="00615672">
              <w:rPr>
                <w:b/>
                <w:snapToGrid w:val="0"/>
                <w:sz w:val="22"/>
                <w:szCs w:val="22"/>
              </w:rPr>
              <w:lastRenderedPageBreak/>
              <w:t xml:space="preserve">Республики </w:t>
            </w:r>
          </w:p>
        </w:tc>
        <w:tc>
          <w:tcPr>
            <w:tcW w:w="187" w:type="pct"/>
          </w:tcPr>
          <w:p w:rsidR="00A17DDE" w:rsidRPr="00615672" w:rsidRDefault="00A17DDE" w:rsidP="00A17DDE">
            <w:pPr>
              <w:ind w:left="-57" w:right="-57"/>
              <w:jc w:val="center"/>
              <w:rPr>
                <w:b/>
                <w:snapToGrid w:val="0"/>
                <w:sz w:val="22"/>
                <w:szCs w:val="22"/>
              </w:rPr>
            </w:pPr>
            <w:r w:rsidRPr="00615672">
              <w:rPr>
                <w:b/>
                <w:snapToGrid w:val="0"/>
                <w:sz w:val="22"/>
                <w:szCs w:val="22"/>
              </w:rPr>
              <w:lastRenderedPageBreak/>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8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9"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2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0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r>
      <w:tr w:rsidR="00A17DDE" w:rsidRPr="00615672" w:rsidTr="00A17DDE">
        <w:tc>
          <w:tcPr>
            <w:tcW w:w="317" w:type="pct"/>
            <w:vMerge/>
          </w:tcPr>
          <w:p w:rsidR="00A17DDE" w:rsidRPr="00615672" w:rsidRDefault="00A17DDE" w:rsidP="00A17DDE">
            <w:pPr>
              <w:jc w:val="both"/>
              <w:rPr>
                <w:b/>
                <w:snapToGrid w:val="0"/>
                <w:sz w:val="22"/>
                <w:szCs w:val="22"/>
              </w:rPr>
            </w:pPr>
          </w:p>
        </w:tc>
        <w:tc>
          <w:tcPr>
            <w:tcW w:w="519" w:type="pct"/>
            <w:vMerge/>
          </w:tcPr>
          <w:p w:rsidR="00A17DDE" w:rsidRPr="00615672" w:rsidRDefault="00A17DDE" w:rsidP="00A17DDE">
            <w:pPr>
              <w:jc w:val="both"/>
              <w:rPr>
                <w:b/>
                <w:snapToGrid w:val="0"/>
                <w:sz w:val="22"/>
                <w:szCs w:val="22"/>
              </w:rPr>
            </w:pPr>
          </w:p>
        </w:tc>
        <w:tc>
          <w:tcPr>
            <w:tcW w:w="510" w:type="pct"/>
            <w:vMerge/>
          </w:tcPr>
          <w:p w:rsidR="00A17DDE" w:rsidRPr="00615672" w:rsidRDefault="00A17DDE" w:rsidP="00A17DDE">
            <w:pPr>
              <w:jc w:val="both"/>
              <w:rPr>
                <w:b/>
                <w:snapToGrid w:val="0"/>
                <w:sz w:val="22"/>
                <w:szCs w:val="22"/>
              </w:rPr>
            </w:pPr>
          </w:p>
        </w:tc>
        <w:tc>
          <w:tcPr>
            <w:tcW w:w="645" w:type="pct"/>
            <w:vMerge/>
          </w:tcPr>
          <w:p w:rsidR="00A17DDE" w:rsidRPr="00615672" w:rsidRDefault="00A17DDE" w:rsidP="00A17DDE">
            <w:pPr>
              <w:jc w:val="both"/>
              <w:rPr>
                <w:b/>
                <w:snapToGrid w:val="0"/>
                <w:sz w:val="22"/>
                <w:szCs w:val="22"/>
              </w:rPr>
            </w:pPr>
          </w:p>
        </w:tc>
        <w:tc>
          <w:tcPr>
            <w:tcW w:w="226" w:type="pct"/>
          </w:tcPr>
          <w:p w:rsidR="00A17DDE" w:rsidRPr="00615672" w:rsidRDefault="00A17DDE" w:rsidP="00A17DDE">
            <w:pPr>
              <w:jc w:val="center"/>
              <w:rPr>
                <w:b/>
                <w:snapToGrid w:val="0"/>
                <w:sz w:val="22"/>
                <w:szCs w:val="22"/>
              </w:rPr>
            </w:pPr>
          </w:p>
        </w:tc>
        <w:tc>
          <w:tcPr>
            <w:tcW w:w="176" w:type="pct"/>
          </w:tcPr>
          <w:p w:rsidR="00A17DDE" w:rsidRPr="00615672" w:rsidRDefault="00A17DDE" w:rsidP="00A17DDE">
            <w:pPr>
              <w:ind w:left="-57" w:right="-57"/>
              <w:jc w:val="center"/>
              <w:rPr>
                <w:b/>
                <w:snapToGrid w:val="0"/>
                <w:sz w:val="22"/>
                <w:szCs w:val="22"/>
              </w:rPr>
            </w:pPr>
          </w:p>
        </w:tc>
        <w:tc>
          <w:tcPr>
            <w:tcW w:w="231" w:type="pct"/>
          </w:tcPr>
          <w:p w:rsidR="00A17DDE" w:rsidRPr="00615672" w:rsidRDefault="00A17DDE" w:rsidP="00A17DDE">
            <w:pPr>
              <w:jc w:val="center"/>
              <w:rPr>
                <w:b/>
                <w:snapToGrid w:val="0"/>
                <w:sz w:val="22"/>
                <w:szCs w:val="22"/>
              </w:rPr>
            </w:pPr>
          </w:p>
        </w:tc>
        <w:tc>
          <w:tcPr>
            <w:tcW w:w="224" w:type="pct"/>
          </w:tcPr>
          <w:p w:rsidR="00A17DDE" w:rsidRPr="00615672" w:rsidRDefault="00A17DDE" w:rsidP="00A17DDE">
            <w:pPr>
              <w:jc w:val="center"/>
              <w:rPr>
                <w:b/>
                <w:snapToGrid w:val="0"/>
                <w:sz w:val="22"/>
                <w:szCs w:val="22"/>
              </w:rPr>
            </w:pPr>
          </w:p>
        </w:tc>
        <w:tc>
          <w:tcPr>
            <w:tcW w:w="381" w:type="pct"/>
          </w:tcPr>
          <w:p w:rsidR="00A17DDE" w:rsidRPr="00615672" w:rsidRDefault="00A17DDE" w:rsidP="00A17DDE">
            <w:pPr>
              <w:jc w:val="both"/>
              <w:rPr>
                <w:b/>
                <w:snapToGrid w:val="0"/>
                <w:sz w:val="22"/>
                <w:szCs w:val="22"/>
              </w:rPr>
            </w:pPr>
            <w:r w:rsidRPr="00615672">
              <w:rPr>
                <w:b/>
                <w:snapToGrid w:val="0"/>
                <w:sz w:val="22"/>
                <w:szCs w:val="22"/>
              </w:rPr>
              <w:t>внебюджетные источники</w:t>
            </w:r>
          </w:p>
        </w:tc>
        <w:tc>
          <w:tcPr>
            <w:tcW w:w="187"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8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3"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9"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190"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2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c>
          <w:tcPr>
            <w:tcW w:w="208" w:type="pct"/>
          </w:tcPr>
          <w:p w:rsidR="00A17DDE" w:rsidRPr="00615672" w:rsidRDefault="00A17DDE" w:rsidP="00A17DDE">
            <w:pPr>
              <w:ind w:left="-57" w:right="-57"/>
              <w:jc w:val="center"/>
              <w:rPr>
                <w:b/>
                <w:snapToGrid w:val="0"/>
                <w:sz w:val="22"/>
                <w:szCs w:val="22"/>
              </w:rPr>
            </w:pPr>
            <w:r w:rsidRPr="00615672">
              <w:rPr>
                <w:b/>
                <w:snapToGrid w:val="0"/>
                <w:sz w:val="22"/>
                <w:szCs w:val="22"/>
              </w:rPr>
              <w:t>0,0</w:t>
            </w:r>
          </w:p>
        </w:tc>
      </w:tr>
      <w:tr w:rsidR="00A17DDE" w:rsidRPr="00615672" w:rsidTr="00A17DDE">
        <w:tc>
          <w:tcPr>
            <w:tcW w:w="317" w:type="pct"/>
          </w:tcPr>
          <w:p w:rsidR="00A17DDE" w:rsidRPr="00615672" w:rsidRDefault="00A17DDE" w:rsidP="00A17DDE">
            <w:pPr>
              <w:jc w:val="both"/>
              <w:rPr>
                <w:snapToGrid w:val="0"/>
                <w:sz w:val="22"/>
                <w:szCs w:val="22"/>
              </w:rPr>
            </w:pPr>
            <w:r w:rsidRPr="00615672">
              <w:rPr>
                <w:color w:val="2D2D2D"/>
                <w:sz w:val="22"/>
                <w:szCs w:val="22"/>
              </w:rPr>
              <w:t>Целевые показатели (индикаторы), подпрограммы, увязанные с основным мероприятием 2</w:t>
            </w:r>
          </w:p>
        </w:tc>
        <w:tc>
          <w:tcPr>
            <w:tcW w:w="2531" w:type="pct"/>
            <w:gridSpan w:val="7"/>
          </w:tcPr>
          <w:p w:rsidR="00A17DDE" w:rsidRPr="00615672" w:rsidRDefault="00A17DDE" w:rsidP="00A17DDE">
            <w:pPr>
              <w:jc w:val="both"/>
              <w:rPr>
                <w:snapToGrid w:val="0"/>
                <w:sz w:val="22"/>
                <w:szCs w:val="22"/>
              </w:rPr>
            </w:pPr>
            <w:r w:rsidRPr="00615672">
              <w:rPr>
                <w:color w:val="2D2D2D"/>
                <w:sz w:val="22"/>
                <w:szCs w:val="22"/>
              </w:rPr>
              <w:t>Доля населения, использовавшего отечественные средства защиты информации, в общей численности населения Яльчикского района Чувашской Республики, использовавшего информационно-телекоммуникационную сеть «Интернет» в течение последних 12 месяцев, процентов</w:t>
            </w:r>
          </w:p>
        </w:tc>
        <w:tc>
          <w:tcPr>
            <w:tcW w:w="381" w:type="pct"/>
          </w:tcPr>
          <w:p w:rsidR="00A17DDE" w:rsidRPr="00615672" w:rsidRDefault="00A17DDE" w:rsidP="00A17DDE">
            <w:pPr>
              <w:jc w:val="both"/>
              <w:rPr>
                <w:snapToGrid w:val="0"/>
                <w:sz w:val="22"/>
                <w:szCs w:val="22"/>
              </w:rPr>
            </w:pP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85,0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85,0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85,0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86,0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87,0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87,0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w:t>
            </w:r>
          </w:p>
        </w:tc>
      </w:tr>
      <w:tr w:rsidR="00A17DDE" w:rsidRPr="00615672" w:rsidTr="00A17DDE">
        <w:tc>
          <w:tcPr>
            <w:tcW w:w="317" w:type="pct"/>
            <w:vMerge w:val="restart"/>
          </w:tcPr>
          <w:p w:rsidR="00A17DDE" w:rsidRPr="00615672" w:rsidRDefault="00A17DDE" w:rsidP="00A17DDE">
            <w:pPr>
              <w:textAlignment w:val="baseline"/>
              <w:rPr>
                <w:color w:val="2D2D2D"/>
                <w:sz w:val="22"/>
                <w:szCs w:val="22"/>
              </w:rPr>
            </w:pPr>
            <w:r w:rsidRPr="00615672">
              <w:rPr>
                <w:color w:val="2D2D2D"/>
                <w:sz w:val="22"/>
                <w:szCs w:val="22"/>
              </w:rPr>
              <w:t>Мероприятие 2.1</w:t>
            </w:r>
          </w:p>
        </w:tc>
        <w:tc>
          <w:tcPr>
            <w:tcW w:w="519" w:type="pct"/>
            <w:vMerge w:val="restart"/>
          </w:tcPr>
          <w:p w:rsidR="00A17DDE" w:rsidRPr="00615672" w:rsidRDefault="00A17DDE" w:rsidP="00A17DDE">
            <w:pPr>
              <w:jc w:val="both"/>
              <w:textAlignment w:val="baseline"/>
              <w:rPr>
                <w:color w:val="2D2D2D"/>
                <w:sz w:val="22"/>
                <w:szCs w:val="22"/>
              </w:rPr>
            </w:pPr>
            <w:r w:rsidRPr="00615672">
              <w:rPr>
                <w:color w:val="2D2D2D"/>
                <w:sz w:val="22"/>
                <w:szCs w:val="22"/>
              </w:rPr>
              <w:t>Повышение грамотности участников информационного взаимодействи</w:t>
            </w:r>
            <w:r w:rsidRPr="00615672">
              <w:rPr>
                <w:color w:val="2D2D2D"/>
                <w:sz w:val="22"/>
                <w:szCs w:val="22"/>
              </w:rPr>
              <w:lastRenderedPageBreak/>
              <w:t>я в сфере информационной безопасности, медиапотребления и использования интернет-сервисов</w:t>
            </w:r>
          </w:p>
        </w:tc>
        <w:tc>
          <w:tcPr>
            <w:tcW w:w="510" w:type="pct"/>
            <w:vMerge w:val="restart"/>
          </w:tcPr>
          <w:p w:rsidR="00A17DDE" w:rsidRPr="00615672" w:rsidRDefault="00A17DDE" w:rsidP="00A17DDE">
            <w:pPr>
              <w:jc w:val="both"/>
              <w:rPr>
                <w:snapToGrid w:val="0"/>
                <w:sz w:val="22"/>
                <w:szCs w:val="22"/>
              </w:rPr>
            </w:pPr>
          </w:p>
        </w:tc>
        <w:tc>
          <w:tcPr>
            <w:tcW w:w="645" w:type="pct"/>
            <w:vMerge w:val="restart"/>
          </w:tcPr>
          <w:p w:rsidR="00A17DDE" w:rsidRPr="00615672" w:rsidRDefault="00A17DDE" w:rsidP="00A17DDE">
            <w:pPr>
              <w:jc w:val="both"/>
              <w:rPr>
                <w:snapToGrid w:val="0"/>
                <w:sz w:val="22"/>
                <w:szCs w:val="22"/>
              </w:rPr>
            </w:pPr>
            <w:r w:rsidRPr="00615672">
              <w:rPr>
                <w:snapToGrid w:val="0"/>
                <w:sz w:val="22"/>
                <w:szCs w:val="22"/>
              </w:rPr>
              <w:t>ответственный исполнитель – Отдел культуры и информационного обеспечения</w:t>
            </w:r>
          </w:p>
        </w:tc>
        <w:tc>
          <w:tcPr>
            <w:tcW w:w="226" w:type="pct"/>
          </w:tcPr>
          <w:p w:rsidR="00A17DDE" w:rsidRPr="00615672" w:rsidRDefault="00A17DDE" w:rsidP="00A17DDE">
            <w:pPr>
              <w:jc w:val="center"/>
              <w:rPr>
                <w:snapToGrid w:val="0"/>
                <w:sz w:val="22"/>
                <w:szCs w:val="22"/>
              </w:rPr>
            </w:pPr>
          </w:p>
        </w:tc>
        <w:tc>
          <w:tcPr>
            <w:tcW w:w="176" w:type="pct"/>
          </w:tcPr>
          <w:p w:rsidR="00A17DDE" w:rsidRPr="00615672" w:rsidRDefault="00A17DDE" w:rsidP="00A17DDE">
            <w:pPr>
              <w:ind w:left="-57" w:right="-57"/>
              <w:jc w:val="center"/>
              <w:rPr>
                <w:snapToGrid w:val="0"/>
                <w:sz w:val="22"/>
                <w:szCs w:val="22"/>
              </w:rPr>
            </w:pPr>
          </w:p>
        </w:tc>
        <w:tc>
          <w:tcPr>
            <w:tcW w:w="231" w:type="pct"/>
          </w:tcPr>
          <w:p w:rsidR="00A17DDE" w:rsidRPr="00615672" w:rsidRDefault="00A17DDE" w:rsidP="00A17DDE">
            <w:pPr>
              <w:jc w:val="center"/>
              <w:rPr>
                <w:snapToGrid w:val="0"/>
                <w:sz w:val="22"/>
                <w:szCs w:val="22"/>
              </w:rPr>
            </w:pPr>
          </w:p>
        </w:tc>
        <w:tc>
          <w:tcPr>
            <w:tcW w:w="224" w:type="pct"/>
          </w:tcPr>
          <w:p w:rsidR="00A17DDE" w:rsidRPr="00615672" w:rsidRDefault="00A17DDE" w:rsidP="00A17DDE">
            <w:pPr>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всего</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19" w:type="pct"/>
            <w:vMerge/>
          </w:tcPr>
          <w:p w:rsidR="00A17DDE" w:rsidRPr="00615672" w:rsidRDefault="00A17DDE" w:rsidP="00A17DDE">
            <w:pPr>
              <w:jc w:val="both"/>
              <w:rPr>
                <w:snapToGrid w:val="0"/>
                <w:sz w:val="22"/>
                <w:szCs w:val="22"/>
              </w:rPr>
            </w:pPr>
          </w:p>
        </w:tc>
        <w:tc>
          <w:tcPr>
            <w:tcW w:w="510" w:type="pct"/>
            <w:vMerge/>
          </w:tcPr>
          <w:p w:rsidR="00A17DDE" w:rsidRPr="00615672" w:rsidRDefault="00A17DDE" w:rsidP="00A17DDE">
            <w:pPr>
              <w:jc w:val="both"/>
              <w:rPr>
                <w:snapToGrid w:val="0"/>
                <w:sz w:val="22"/>
                <w:szCs w:val="22"/>
              </w:rPr>
            </w:pPr>
          </w:p>
        </w:tc>
        <w:tc>
          <w:tcPr>
            <w:tcW w:w="64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76" w:type="pct"/>
          </w:tcPr>
          <w:p w:rsidR="00A17DDE" w:rsidRPr="00615672" w:rsidRDefault="00A17DDE" w:rsidP="00A17DDE">
            <w:pPr>
              <w:ind w:left="-57" w:right="-57"/>
              <w:jc w:val="center"/>
              <w:rPr>
                <w:snapToGrid w:val="0"/>
                <w:sz w:val="22"/>
                <w:szCs w:val="22"/>
              </w:rPr>
            </w:pPr>
          </w:p>
        </w:tc>
        <w:tc>
          <w:tcPr>
            <w:tcW w:w="231" w:type="pct"/>
          </w:tcPr>
          <w:p w:rsidR="00A17DDE" w:rsidRPr="00615672" w:rsidRDefault="00A17DDE" w:rsidP="00A17DDE">
            <w:pPr>
              <w:jc w:val="center"/>
              <w:rPr>
                <w:snapToGrid w:val="0"/>
                <w:sz w:val="22"/>
                <w:szCs w:val="22"/>
              </w:rPr>
            </w:pPr>
          </w:p>
        </w:tc>
        <w:tc>
          <w:tcPr>
            <w:tcW w:w="224" w:type="pct"/>
          </w:tcPr>
          <w:p w:rsidR="00A17DDE" w:rsidRPr="00615672" w:rsidRDefault="00A17DDE" w:rsidP="00A17DDE">
            <w:pPr>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федеральный бюджет</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19" w:type="pct"/>
            <w:vMerge/>
          </w:tcPr>
          <w:p w:rsidR="00A17DDE" w:rsidRPr="00615672" w:rsidRDefault="00A17DDE" w:rsidP="00A17DDE">
            <w:pPr>
              <w:jc w:val="both"/>
              <w:rPr>
                <w:snapToGrid w:val="0"/>
                <w:sz w:val="22"/>
                <w:szCs w:val="22"/>
              </w:rPr>
            </w:pPr>
          </w:p>
        </w:tc>
        <w:tc>
          <w:tcPr>
            <w:tcW w:w="510" w:type="pct"/>
            <w:vMerge/>
          </w:tcPr>
          <w:p w:rsidR="00A17DDE" w:rsidRPr="00615672" w:rsidRDefault="00A17DDE" w:rsidP="00A17DDE">
            <w:pPr>
              <w:jc w:val="both"/>
              <w:rPr>
                <w:snapToGrid w:val="0"/>
                <w:sz w:val="22"/>
                <w:szCs w:val="22"/>
              </w:rPr>
            </w:pPr>
          </w:p>
        </w:tc>
        <w:tc>
          <w:tcPr>
            <w:tcW w:w="64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76" w:type="pct"/>
          </w:tcPr>
          <w:p w:rsidR="00A17DDE" w:rsidRPr="00615672" w:rsidRDefault="00A17DDE" w:rsidP="00A17DDE">
            <w:pPr>
              <w:ind w:left="-57" w:right="-57"/>
              <w:jc w:val="center"/>
              <w:rPr>
                <w:snapToGrid w:val="0"/>
                <w:sz w:val="22"/>
                <w:szCs w:val="22"/>
              </w:rPr>
            </w:pPr>
          </w:p>
        </w:tc>
        <w:tc>
          <w:tcPr>
            <w:tcW w:w="231" w:type="pct"/>
          </w:tcPr>
          <w:p w:rsidR="00A17DDE" w:rsidRPr="00615672" w:rsidRDefault="00A17DDE" w:rsidP="00A17DDE">
            <w:pPr>
              <w:jc w:val="center"/>
              <w:rPr>
                <w:snapToGrid w:val="0"/>
                <w:sz w:val="22"/>
                <w:szCs w:val="22"/>
              </w:rPr>
            </w:pPr>
          </w:p>
        </w:tc>
        <w:tc>
          <w:tcPr>
            <w:tcW w:w="224" w:type="pct"/>
          </w:tcPr>
          <w:p w:rsidR="00A17DDE" w:rsidRPr="00615672" w:rsidRDefault="00A17DDE" w:rsidP="00A17DDE">
            <w:pPr>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 xml:space="preserve">республиканский </w:t>
            </w:r>
            <w:r w:rsidRPr="00615672">
              <w:rPr>
                <w:snapToGrid w:val="0"/>
                <w:sz w:val="22"/>
                <w:szCs w:val="22"/>
              </w:rPr>
              <w:lastRenderedPageBreak/>
              <w:t>бюджет Чувашской Республики</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lastRenderedPageBreak/>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19" w:type="pct"/>
            <w:vMerge/>
          </w:tcPr>
          <w:p w:rsidR="00A17DDE" w:rsidRPr="00615672" w:rsidRDefault="00A17DDE" w:rsidP="00A17DDE">
            <w:pPr>
              <w:jc w:val="both"/>
              <w:rPr>
                <w:snapToGrid w:val="0"/>
                <w:sz w:val="22"/>
                <w:szCs w:val="22"/>
              </w:rPr>
            </w:pPr>
          </w:p>
        </w:tc>
        <w:tc>
          <w:tcPr>
            <w:tcW w:w="510" w:type="pct"/>
            <w:vMerge/>
          </w:tcPr>
          <w:p w:rsidR="00A17DDE" w:rsidRPr="00615672" w:rsidRDefault="00A17DDE" w:rsidP="00A17DDE">
            <w:pPr>
              <w:jc w:val="both"/>
              <w:rPr>
                <w:snapToGrid w:val="0"/>
                <w:sz w:val="22"/>
                <w:szCs w:val="22"/>
              </w:rPr>
            </w:pPr>
          </w:p>
        </w:tc>
        <w:tc>
          <w:tcPr>
            <w:tcW w:w="64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76" w:type="pct"/>
          </w:tcPr>
          <w:p w:rsidR="00A17DDE" w:rsidRPr="00615672" w:rsidRDefault="00A17DDE" w:rsidP="00A17DDE">
            <w:pPr>
              <w:ind w:left="-57" w:right="-57"/>
              <w:jc w:val="center"/>
              <w:rPr>
                <w:snapToGrid w:val="0"/>
                <w:sz w:val="22"/>
                <w:szCs w:val="22"/>
              </w:rPr>
            </w:pPr>
          </w:p>
        </w:tc>
        <w:tc>
          <w:tcPr>
            <w:tcW w:w="231" w:type="pct"/>
          </w:tcPr>
          <w:p w:rsidR="00A17DDE" w:rsidRPr="00615672" w:rsidRDefault="00A17DDE" w:rsidP="00A17DDE">
            <w:pPr>
              <w:jc w:val="center"/>
              <w:rPr>
                <w:snapToGrid w:val="0"/>
                <w:sz w:val="22"/>
                <w:szCs w:val="22"/>
              </w:rPr>
            </w:pPr>
          </w:p>
        </w:tc>
        <w:tc>
          <w:tcPr>
            <w:tcW w:w="224" w:type="pct"/>
          </w:tcPr>
          <w:p w:rsidR="00A17DDE" w:rsidRPr="00615672" w:rsidRDefault="00A17DDE" w:rsidP="00A17DDE">
            <w:pPr>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 xml:space="preserve">бюджет Яльчикского района Чувашской Республики </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r w:rsidR="00A17DDE" w:rsidRPr="00615672" w:rsidTr="00A17DDE">
        <w:tc>
          <w:tcPr>
            <w:tcW w:w="317" w:type="pct"/>
            <w:vMerge/>
          </w:tcPr>
          <w:p w:rsidR="00A17DDE" w:rsidRPr="00615672" w:rsidRDefault="00A17DDE" w:rsidP="00A17DDE">
            <w:pPr>
              <w:jc w:val="both"/>
              <w:rPr>
                <w:snapToGrid w:val="0"/>
                <w:sz w:val="22"/>
                <w:szCs w:val="22"/>
              </w:rPr>
            </w:pPr>
          </w:p>
        </w:tc>
        <w:tc>
          <w:tcPr>
            <w:tcW w:w="519" w:type="pct"/>
            <w:vMerge/>
          </w:tcPr>
          <w:p w:rsidR="00A17DDE" w:rsidRPr="00615672" w:rsidRDefault="00A17DDE" w:rsidP="00A17DDE">
            <w:pPr>
              <w:jc w:val="both"/>
              <w:rPr>
                <w:snapToGrid w:val="0"/>
                <w:sz w:val="22"/>
                <w:szCs w:val="22"/>
              </w:rPr>
            </w:pPr>
          </w:p>
        </w:tc>
        <w:tc>
          <w:tcPr>
            <w:tcW w:w="510" w:type="pct"/>
            <w:vMerge/>
          </w:tcPr>
          <w:p w:rsidR="00A17DDE" w:rsidRPr="00615672" w:rsidRDefault="00A17DDE" w:rsidP="00A17DDE">
            <w:pPr>
              <w:jc w:val="both"/>
              <w:rPr>
                <w:snapToGrid w:val="0"/>
                <w:sz w:val="22"/>
                <w:szCs w:val="22"/>
              </w:rPr>
            </w:pPr>
          </w:p>
        </w:tc>
        <w:tc>
          <w:tcPr>
            <w:tcW w:w="645" w:type="pct"/>
            <w:vMerge/>
          </w:tcPr>
          <w:p w:rsidR="00A17DDE" w:rsidRPr="00615672" w:rsidRDefault="00A17DDE" w:rsidP="00A17DDE">
            <w:pPr>
              <w:jc w:val="both"/>
              <w:rPr>
                <w:snapToGrid w:val="0"/>
                <w:sz w:val="22"/>
                <w:szCs w:val="22"/>
              </w:rPr>
            </w:pPr>
          </w:p>
        </w:tc>
        <w:tc>
          <w:tcPr>
            <w:tcW w:w="226" w:type="pct"/>
          </w:tcPr>
          <w:p w:rsidR="00A17DDE" w:rsidRPr="00615672" w:rsidRDefault="00A17DDE" w:rsidP="00A17DDE">
            <w:pPr>
              <w:jc w:val="center"/>
              <w:rPr>
                <w:snapToGrid w:val="0"/>
                <w:sz w:val="22"/>
                <w:szCs w:val="22"/>
              </w:rPr>
            </w:pPr>
          </w:p>
        </w:tc>
        <w:tc>
          <w:tcPr>
            <w:tcW w:w="176" w:type="pct"/>
          </w:tcPr>
          <w:p w:rsidR="00A17DDE" w:rsidRPr="00615672" w:rsidRDefault="00A17DDE" w:rsidP="00A17DDE">
            <w:pPr>
              <w:ind w:left="-57" w:right="-57"/>
              <w:jc w:val="center"/>
              <w:rPr>
                <w:snapToGrid w:val="0"/>
                <w:sz w:val="22"/>
                <w:szCs w:val="22"/>
              </w:rPr>
            </w:pPr>
          </w:p>
        </w:tc>
        <w:tc>
          <w:tcPr>
            <w:tcW w:w="231" w:type="pct"/>
          </w:tcPr>
          <w:p w:rsidR="00A17DDE" w:rsidRPr="00615672" w:rsidRDefault="00A17DDE" w:rsidP="00A17DDE">
            <w:pPr>
              <w:jc w:val="center"/>
              <w:rPr>
                <w:snapToGrid w:val="0"/>
                <w:sz w:val="22"/>
                <w:szCs w:val="22"/>
              </w:rPr>
            </w:pPr>
          </w:p>
        </w:tc>
        <w:tc>
          <w:tcPr>
            <w:tcW w:w="224" w:type="pct"/>
          </w:tcPr>
          <w:p w:rsidR="00A17DDE" w:rsidRPr="00615672" w:rsidRDefault="00A17DDE" w:rsidP="00A17DDE">
            <w:pPr>
              <w:jc w:val="center"/>
              <w:rPr>
                <w:snapToGrid w:val="0"/>
                <w:sz w:val="22"/>
                <w:szCs w:val="22"/>
              </w:rPr>
            </w:pPr>
          </w:p>
        </w:tc>
        <w:tc>
          <w:tcPr>
            <w:tcW w:w="381" w:type="pct"/>
          </w:tcPr>
          <w:p w:rsidR="00A17DDE" w:rsidRPr="00615672" w:rsidRDefault="00A17DDE" w:rsidP="00A17DDE">
            <w:pPr>
              <w:jc w:val="both"/>
              <w:rPr>
                <w:snapToGrid w:val="0"/>
                <w:sz w:val="22"/>
                <w:szCs w:val="22"/>
              </w:rPr>
            </w:pPr>
            <w:r w:rsidRPr="00615672">
              <w:rPr>
                <w:snapToGrid w:val="0"/>
                <w:sz w:val="22"/>
                <w:szCs w:val="22"/>
              </w:rPr>
              <w:t>внебюджетные источники</w:t>
            </w:r>
          </w:p>
        </w:tc>
        <w:tc>
          <w:tcPr>
            <w:tcW w:w="187"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8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3"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9"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190"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28" w:type="pct"/>
          </w:tcPr>
          <w:p w:rsidR="00A17DDE" w:rsidRPr="00615672" w:rsidRDefault="00A17DDE" w:rsidP="00A17DDE">
            <w:pPr>
              <w:ind w:left="-57" w:right="-57"/>
              <w:jc w:val="center"/>
              <w:rPr>
                <w:snapToGrid w:val="0"/>
                <w:sz w:val="22"/>
                <w:szCs w:val="22"/>
              </w:rPr>
            </w:pPr>
            <w:r w:rsidRPr="00615672">
              <w:rPr>
                <w:snapToGrid w:val="0"/>
                <w:sz w:val="22"/>
                <w:szCs w:val="22"/>
              </w:rPr>
              <w:t>0,0</w:t>
            </w:r>
          </w:p>
        </w:tc>
        <w:tc>
          <w:tcPr>
            <w:tcW w:w="208" w:type="pct"/>
          </w:tcPr>
          <w:p w:rsidR="00A17DDE" w:rsidRPr="00615672" w:rsidRDefault="00A17DDE" w:rsidP="00A17DDE">
            <w:pPr>
              <w:ind w:left="-57" w:right="-57"/>
              <w:jc w:val="center"/>
              <w:rPr>
                <w:snapToGrid w:val="0"/>
                <w:sz w:val="22"/>
                <w:szCs w:val="22"/>
              </w:rPr>
            </w:pPr>
            <w:r w:rsidRPr="00615672">
              <w:rPr>
                <w:snapToGrid w:val="0"/>
                <w:sz w:val="22"/>
                <w:szCs w:val="22"/>
              </w:rPr>
              <w:t>0,0</w:t>
            </w:r>
          </w:p>
        </w:tc>
      </w:tr>
    </w:tbl>
    <w:p w:rsidR="00A17DDE" w:rsidRPr="00615672" w:rsidRDefault="00A17DDE" w:rsidP="00A17DDE">
      <w:pPr>
        <w:contextualSpacing/>
        <w:rPr>
          <w:snapToGrid w:val="0"/>
          <w:sz w:val="22"/>
          <w:szCs w:val="22"/>
        </w:rPr>
      </w:pPr>
      <w:r w:rsidRPr="00615672">
        <w:rPr>
          <w:snapToGrid w:val="0"/>
          <w:sz w:val="22"/>
          <w:szCs w:val="22"/>
        </w:rPr>
        <w:t>_________</w:t>
      </w:r>
    </w:p>
    <w:p w:rsidR="00A17DDE" w:rsidRPr="00615672" w:rsidRDefault="00A17DDE" w:rsidP="00A17DDE">
      <w:pPr>
        <w:contextualSpacing/>
        <w:jc w:val="both"/>
        <w:rPr>
          <w:snapToGrid w:val="0"/>
          <w:sz w:val="22"/>
          <w:szCs w:val="22"/>
        </w:rPr>
      </w:pPr>
      <w:r w:rsidRPr="00615672">
        <w:rPr>
          <w:snapToGrid w:val="0"/>
          <w:sz w:val="22"/>
          <w:szCs w:val="22"/>
        </w:rPr>
        <w:t>* По согласованию.</w:t>
      </w:r>
    </w:p>
    <w:p w:rsidR="00A17DDE" w:rsidRPr="00615672" w:rsidRDefault="00A17DDE" w:rsidP="00A17DDE">
      <w:pPr>
        <w:ind w:hanging="138"/>
        <w:contextualSpacing/>
        <w:jc w:val="center"/>
        <w:rPr>
          <w:b/>
          <w:sz w:val="22"/>
          <w:szCs w:val="22"/>
          <w:lang w:eastAsia="en-US"/>
        </w:rPr>
        <w:sectPr w:rsidR="00A17DDE" w:rsidRPr="00615672" w:rsidSect="00761693">
          <w:pgSz w:w="16838" w:h="11906" w:orient="landscape"/>
          <w:pgMar w:top="1417" w:right="1134" w:bottom="1134" w:left="1134" w:header="992" w:footer="709" w:gutter="0"/>
          <w:cols w:space="708"/>
          <w:titlePg/>
          <w:docGrid w:linePitch="360"/>
        </w:sectPr>
      </w:pPr>
      <w:r w:rsidRPr="00615672">
        <w:rPr>
          <w:sz w:val="22"/>
          <w:szCs w:val="22"/>
          <w:lang w:eastAsia="en-US"/>
        </w:rPr>
        <w:t xml:space="preserve">_____________ </w:t>
      </w:r>
    </w:p>
    <w:tbl>
      <w:tblPr>
        <w:tblpPr w:leftFromText="180" w:rightFromText="180" w:vertAnchor="page" w:horzAnchor="margin" w:tblpX="-459" w:tblpY="1315"/>
        <w:tblW w:w="10197" w:type="dxa"/>
        <w:tblLayout w:type="fixed"/>
        <w:tblLook w:val="01E0" w:firstRow="1" w:lastRow="1" w:firstColumn="1" w:lastColumn="1" w:noHBand="0" w:noVBand="0"/>
      </w:tblPr>
      <w:tblGrid>
        <w:gridCol w:w="4077"/>
        <w:gridCol w:w="1800"/>
        <w:gridCol w:w="4320"/>
      </w:tblGrid>
      <w:tr w:rsidR="00A17DDE" w:rsidRPr="00615672" w:rsidTr="00A17DDE">
        <w:tc>
          <w:tcPr>
            <w:tcW w:w="4077" w:type="dxa"/>
          </w:tcPr>
          <w:p w:rsidR="00A17DDE" w:rsidRPr="00615672" w:rsidRDefault="00A17DDE" w:rsidP="00A17DDE">
            <w:pPr>
              <w:ind w:right="72"/>
              <w:rPr>
                <w:b/>
                <w:bCs/>
                <w:iCs/>
                <w:sz w:val="22"/>
                <w:szCs w:val="22"/>
              </w:rPr>
            </w:pPr>
            <w:r w:rsidRPr="00615672">
              <w:rPr>
                <w:b/>
                <w:bCs/>
                <w:iCs/>
                <w:sz w:val="22"/>
                <w:szCs w:val="22"/>
              </w:rPr>
              <w:lastRenderedPageBreak/>
              <w:t xml:space="preserve">         Чӑваш Республики</w:t>
            </w:r>
          </w:p>
          <w:p w:rsidR="00A17DDE" w:rsidRPr="00615672" w:rsidRDefault="00A17DDE" w:rsidP="00A17DDE">
            <w:pPr>
              <w:spacing w:line="360" w:lineRule="auto"/>
              <w:ind w:left="-357" w:right="74"/>
              <w:jc w:val="center"/>
              <w:rPr>
                <w:b/>
                <w:bCs/>
                <w:sz w:val="22"/>
                <w:szCs w:val="22"/>
              </w:rPr>
            </w:pPr>
            <w:r w:rsidRPr="00615672">
              <w:rPr>
                <w:b/>
                <w:bCs/>
                <w:sz w:val="22"/>
                <w:szCs w:val="22"/>
              </w:rPr>
              <w:t>Елчӗк районӗ</w:t>
            </w:r>
          </w:p>
          <w:p w:rsidR="00A17DDE" w:rsidRPr="00615672" w:rsidRDefault="00A17DDE" w:rsidP="00A17DDE">
            <w:pPr>
              <w:ind w:left="-357" w:right="74"/>
              <w:jc w:val="center"/>
              <w:rPr>
                <w:b/>
                <w:bCs/>
                <w:sz w:val="22"/>
                <w:szCs w:val="22"/>
              </w:rPr>
            </w:pPr>
            <w:r w:rsidRPr="00615672">
              <w:rPr>
                <w:b/>
                <w:bCs/>
                <w:sz w:val="22"/>
                <w:szCs w:val="22"/>
              </w:rPr>
              <w:t>Елчӗк район</w:t>
            </w:r>
          </w:p>
          <w:p w:rsidR="00A17DDE" w:rsidRPr="00615672" w:rsidRDefault="00A17DDE" w:rsidP="00A17DDE">
            <w:pPr>
              <w:spacing w:line="360" w:lineRule="auto"/>
              <w:ind w:left="-357" w:right="-43"/>
              <w:jc w:val="center"/>
              <w:rPr>
                <w:b/>
                <w:bCs/>
                <w:sz w:val="22"/>
                <w:szCs w:val="22"/>
              </w:rPr>
            </w:pPr>
            <w:r w:rsidRPr="00615672">
              <w:rPr>
                <w:b/>
                <w:bCs/>
                <w:sz w:val="22"/>
                <w:szCs w:val="22"/>
              </w:rPr>
              <w:t>администрацийӗ</w:t>
            </w:r>
          </w:p>
          <w:p w:rsidR="00A17DDE" w:rsidRPr="00615672" w:rsidRDefault="00A17DDE" w:rsidP="00A17DDE">
            <w:pPr>
              <w:spacing w:line="360" w:lineRule="auto"/>
              <w:ind w:left="-357" w:right="74"/>
              <w:jc w:val="center"/>
              <w:rPr>
                <w:sz w:val="22"/>
                <w:szCs w:val="22"/>
              </w:rPr>
            </w:pPr>
            <w:r w:rsidRPr="00615672">
              <w:rPr>
                <w:b/>
                <w:sz w:val="22"/>
                <w:szCs w:val="22"/>
              </w:rPr>
              <w:t>ЙЫШӐНУ</w:t>
            </w:r>
          </w:p>
          <w:p w:rsidR="00A17DDE" w:rsidRPr="00615672" w:rsidRDefault="00A17DDE" w:rsidP="00A17DDE">
            <w:pPr>
              <w:ind w:left="-392"/>
              <w:jc w:val="center"/>
              <w:rPr>
                <w:sz w:val="22"/>
                <w:szCs w:val="22"/>
              </w:rPr>
            </w:pPr>
            <w:r w:rsidRPr="00615672">
              <w:rPr>
                <w:sz w:val="22"/>
                <w:szCs w:val="22"/>
              </w:rPr>
              <w:t xml:space="preserve">2019 ҫ.июлĕн 01- мӗшӗ №398 </w:t>
            </w:r>
          </w:p>
          <w:p w:rsidR="00A17DDE" w:rsidRPr="00615672" w:rsidRDefault="00A17DDE" w:rsidP="00A17DDE">
            <w:pPr>
              <w:rPr>
                <w:sz w:val="22"/>
                <w:szCs w:val="22"/>
              </w:rPr>
            </w:pPr>
          </w:p>
          <w:p w:rsidR="00A17DDE" w:rsidRPr="00615672" w:rsidRDefault="00A17DDE" w:rsidP="00A17DDE">
            <w:pPr>
              <w:ind w:left="-392"/>
              <w:jc w:val="center"/>
              <w:rPr>
                <w:sz w:val="22"/>
                <w:szCs w:val="22"/>
              </w:rPr>
            </w:pPr>
            <w:r w:rsidRPr="00615672">
              <w:rPr>
                <w:sz w:val="22"/>
                <w:szCs w:val="22"/>
              </w:rPr>
              <w:t>Елчӗк ялӗ</w:t>
            </w:r>
          </w:p>
        </w:tc>
        <w:tc>
          <w:tcPr>
            <w:tcW w:w="1800" w:type="dxa"/>
          </w:tcPr>
          <w:p w:rsidR="00A17DDE" w:rsidRPr="00615672" w:rsidRDefault="00C7568A" w:rsidP="00A17DDE">
            <w:pPr>
              <w:jc w:val="center"/>
              <w:rPr>
                <w:sz w:val="22"/>
                <w:szCs w:val="22"/>
              </w:rPr>
            </w:pPr>
            <w:r w:rsidRPr="00615672">
              <w:rPr>
                <w:noProof/>
                <w:sz w:val="22"/>
                <w:szCs w:val="22"/>
              </w:rPr>
              <w:drawing>
                <wp:inline distT="0" distB="0" distL="0" distR="0">
                  <wp:extent cx="695325" cy="895350"/>
                  <wp:effectExtent l="0" t="0" r="9525" b="0"/>
                  <wp:docPr id="4" name="Рисунок 4"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ya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tc>
        <w:tc>
          <w:tcPr>
            <w:tcW w:w="4320" w:type="dxa"/>
          </w:tcPr>
          <w:p w:rsidR="00A17DDE" w:rsidRPr="00615672" w:rsidRDefault="00A17DDE" w:rsidP="00A17DDE">
            <w:pPr>
              <w:ind w:right="72"/>
              <w:rPr>
                <w:b/>
                <w:bCs/>
                <w:iCs/>
                <w:sz w:val="22"/>
                <w:szCs w:val="22"/>
              </w:rPr>
            </w:pPr>
            <w:r w:rsidRPr="00615672">
              <w:rPr>
                <w:b/>
                <w:bCs/>
                <w:iCs/>
                <w:sz w:val="22"/>
                <w:szCs w:val="22"/>
              </w:rPr>
              <w:t xml:space="preserve">           Чувашская  Республика</w:t>
            </w:r>
          </w:p>
          <w:p w:rsidR="00A17DDE" w:rsidRPr="00615672" w:rsidRDefault="00A17DDE" w:rsidP="00A17DDE">
            <w:pPr>
              <w:spacing w:line="360" w:lineRule="auto"/>
              <w:ind w:left="-357" w:right="74"/>
              <w:jc w:val="center"/>
              <w:rPr>
                <w:b/>
                <w:bCs/>
                <w:sz w:val="22"/>
                <w:szCs w:val="22"/>
              </w:rPr>
            </w:pPr>
            <w:r w:rsidRPr="00615672">
              <w:rPr>
                <w:b/>
                <w:bCs/>
                <w:sz w:val="22"/>
                <w:szCs w:val="22"/>
              </w:rPr>
              <w:t>Яльчикский район</w:t>
            </w:r>
          </w:p>
          <w:p w:rsidR="00A17DDE" w:rsidRPr="00615672" w:rsidRDefault="00A17DDE" w:rsidP="00A17DDE">
            <w:pPr>
              <w:ind w:left="-357" w:right="74"/>
              <w:jc w:val="center"/>
              <w:rPr>
                <w:b/>
                <w:bCs/>
                <w:sz w:val="22"/>
                <w:szCs w:val="22"/>
              </w:rPr>
            </w:pPr>
            <w:r w:rsidRPr="00615672">
              <w:rPr>
                <w:b/>
                <w:bCs/>
                <w:sz w:val="22"/>
                <w:szCs w:val="22"/>
              </w:rPr>
              <w:t>Администрация</w:t>
            </w:r>
          </w:p>
          <w:p w:rsidR="00A17DDE" w:rsidRPr="00615672" w:rsidRDefault="00A17DDE" w:rsidP="00A17DDE">
            <w:pPr>
              <w:spacing w:line="360" w:lineRule="auto"/>
              <w:ind w:left="-357" w:right="74"/>
              <w:jc w:val="center"/>
              <w:rPr>
                <w:b/>
                <w:bCs/>
                <w:sz w:val="22"/>
                <w:szCs w:val="22"/>
              </w:rPr>
            </w:pPr>
            <w:r w:rsidRPr="00615672">
              <w:rPr>
                <w:b/>
                <w:bCs/>
                <w:sz w:val="22"/>
                <w:szCs w:val="22"/>
              </w:rPr>
              <w:t>Яльчикского района</w:t>
            </w:r>
          </w:p>
          <w:p w:rsidR="00A17DDE" w:rsidRPr="00615672" w:rsidRDefault="00A17DDE" w:rsidP="00A17DDE">
            <w:pPr>
              <w:keepNext/>
              <w:spacing w:line="360" w:lineRule="auto"/>
              <w:ind w:left="-357" w:right="74"/>
              <w:outlineLvl w:val="0"/>
              <w:rPr>
                <w:b/>
                <w:sz w:val="22"/>
                <w:szCs w:val="22"/>
              </w:rPr>
            </w:pPr>
            <w:r w:rsidRPr="00615672">
              <w:rPr>
                <w:b/>
                <w:sz w:val="22"/>
                <w:szCs w:val="22"/>
              </w:rPr>
              <w:t xml:space="preserve">                   ПОСТАНОВЛЕНИЕ</w:t>
            </w:r>
          </w:p>
          <w:p w:rsidR="00A17DDE" w:rsidRPr="00615672" w:rsidRDefault="00A17DDE" w:rsidP="00A17DDE">
            <w:pPr>
              <w:ind w:left="-360" w:right="72"/>
              <w:jc w:val="center"/>
              <w:rPr>
                <w:sz w:val="22"/>
                <w:szCs w:val="22"/>
                <w:u w:val="single"/>
              </w:rPr>
            </w:pPr>
            <w:r w:rsidRPr="00615672">
              <w:rPr>
                <w:sz w:val="22"/>
                <w:szCs w:val="22"/>
              </w:rPr>
              <w:t xml:space="preserve">«01» июля 2019 г. №398  </w:t>
            </w:r>
          </w:p>
          <w:p w:rsidR="00A17DDE" w:rsidRPr="00615672" w:rsidRDefault="00A17DDE" w:rsidP="00A17DDE">
            <w:pPr>
              <w:jc w:val="center"/>
              <w:rPr>
                <w:sz w:val="22"/>
                <w:szCs w:val="22"/>
              </w:rPr>
            </w:pPr>
            <w:r w:rsidRPr="00615672">
              <w:rPr>
                <w:sz w:val="22"/>
                <w:szCs w:val="22"/>
              </w:rPr>
              <w:t xml:space="preserve">  </w:t>
            </w:r>
          </w:p>
          <w:p w:rsidR="00A17DDE" w:rsidRPr="00615672" w:rsidRDefault="00A17DDE" w:rsidP="00A17DDE">
            <w:pPr>
              <w:ind w:left="-348"/>
              <w:jc w:val="center"/>
              <w:rPr>
                <w:sz w:val="22"/>
                <w:szCs w:val="22"/>
              </w:rPr>
            </w:pPr>
            <w:r w:rsidRPr="00615672">
              <w:rPr>
                <w:sz w:val="22"/>
                <w:szCs w:val="22"/>
              </w:rPr>
              <w:t>село Яльчики</w:t>
            </w:r>
          </w:p>
        </w:tc>
      </w:tr>
    </w:tbl>
    <w:p w:rsidR="00A17DDE" w:rsidRPr="00615672" w:rsidRDefault="00A17DDE" w:rsidP="00A17DDE">
      <w:pPr>
        <w:rPr>
          <w:sz w:val="22"/>
          <w:szCs w:val="22"/>
        </w:rPr>
      </w:pPr>
      <w:r w:rsidRPr="00615672">
        <w:rPr>
          <w:sz w:val="22"/>
          <w:szCs w:val="22"/>
        </w:rPr>
        <w:t xml:space="preserve">                           </w:t>
      </w:r>
    </w:p>
    <w:p w:rsidR="00A17DDE" w:rsidRPr="00615672" w:rsidRDefault="00A17DDE" w:rsidP="00A17DDE">
      <w:pPr>
        <w:widowControl w:val="0"/>
        <w:autoSpaceDE w:val="0"/>
        <w:autoSpaceDN w:val="0"/>
        <w:adjustRightInd w:val="0"/>
        <w:jc w:val="both"/>
        <w:rPr>
          <w:bCs/>
          <w:sz w:val="22"/>
          <w:szCs w:val="22"/>
        </w:rPr>
      </w:pPr>
    </w:p>
    <w:p w:rsidR="00A17DDE" w:rsidRPr="00615672" w:rsidRDefault="00A17DDE" w:rsidP="00A17DDE">
      <w:pPr>
        <w:widowControl w:val="0"/>
        <w:autoSpaceDE w:val="0"/>
        <w:autoSpaceDN w:val="0"/>
        <w:adjustRightInd w:val="0"/>
        <w:ind w:right="5102"/>
        <w:jc w:val="both"/>
        <w:rPr>
          <w:bCs/>
          <w:sz w:val="22"/>
          <w:szCs w:val="22"/>
        </w:rPr>
      </w:pPr>
      <w:r w:rsidRPr="00615672">
        <w:rPr>
          <w:bCs/>
          <w:sz w:val="22"/>
          <w:szCs w:val="22"/>
        </w:rPr>
        <w:t xml:space="preserve">О внесении изменений в постановление </w:t>
      </w:r>
      <w:r w:rsidRPr="00615672">
        <w:rPr>
          <w:sz w:val="22"/>
          <w:szCs w:val="22"/>
        </w:rPr>
        <w:t>администрации Яльчикского района Чувашской Республики</w:t>
      </w:r>
      <w:r w:rsidRPr="00615672">
        <w:rPr>
          <w:bCs/>
          <w:sz w:val="22"/>
          <w:szCs w:val="22"/>
        </w:rPr>
        <w:t xml:space="preserve">  от 10.06.2014 № 293</w:t>
      </w:r>
    </w:p>
    <w:p w:rsidR="00A17DDE" w:rsidRPr="00615672" w:rsidRDefault="00A17DDE" w:rsidP="00A17DDE">
      <w:pPr>
        <w:widowControl w:val="0"/>
        <w:autoSpaceDE w:val="0"/>
        <w:autoSpaceDN w:val="0"/>
        <w:adjustRightInd w:val="0"/>
        <w:ind w:firstLine="567"/>
        <w:jc w:val="both"/>
        <w:rPr>
          <w:sz w:val="22"/>
          <w:szCs w:val="22"/>
        </w:rPr>
      </w:pPr>
    </w:p>
    <w:p w:rsidR="00A17DDE" w:rsidRPr="00615672" w:rsidRDefault="00A17DDE" w:rsidP="00A17DDE">
      <w:pPr>
        <w:widowControl w:val="0"/>
        <w:autoSpaceDE w:val="0"/>
        <w:autoSpaceDN w:val="0"/>
        <w:adjustRightInd w:val="0"/>
        <w:ind w:right="197" w:firstLine="567"/>
        <w:jc w:val="both"/>
        <w:rPr>
          <w:sz w:val="22"/>
          <w:szCs w:val="22"/>
        </w:rPr>
      </w:pPr>
      <w:r w:rsidRPr="00615672">
        <w:rPr>
          <w:sz w:val="22"/>
          <w:szCs w:val="22"/>
        </w:rPr>
        <w:t>Руководствуясь Уставом Яльчикского района Чувашской Республики администрация Яльчикского района Чувашской Республики п о с т а н о в л я е т:</w:t>
      </w:r>
    </w:p>
    <w:p w:rsidR="00A17DDE" w:rsidRPr="00615672" w:rsidRDefault="00A17DDE" w:rsidP="00A17DDE">
      <w:pPr>
        <w:widowControl w:val="0"/>
        <w:numPr>
          <w:ilvl w:val="0"/>
          <w:numId w:val="15"/>
        </w:numPr>
        <w:autoSpaceDE w:val="0"/>
        <w:autoSpaceDN w:val="0"/>
        <w:adjustRightInd w:val="0"/>
        <w:ind w:left="0" w:right="197" w:firstLine="567"/>
        <w:jc w:val="both"/>
        <w:rPr>
          <w:sz w:val="22"/>
          <w:szCs w:val="22"/>
        </w:rPr>
      </w:pPr>
      <w:r w:rsidRPr="00615672">
        <w:rPr>
          <w:sz w:val="22"/>
          <w:szCs w:val="22"/>
        </w:rPr>
        <w:t>Внести в постановление администрации Яльчикского района Чувашской Республики от 10.06.2014 № 293 «О Совете по улучшению инвестиционного климата при главе администрации Яльчикского района Чувашской Республики» следующее изменение:</w:t>
      </w:r>
    </w:p>
    <w:p w:rsidR="00A17DDE" w:rsidRPr="00615672" w:rsidRDefault="00A17DDE" w:rsidP="00A17DDE">
      <w:pPr>
        <w:widowControl w:val="0"/>
        <w:autoSpaceDE w:val="0"/>
        <w:autoSpaceDN w:val="0"/>
        <w:adjustRightInd w:val="0"/>
        <w:ind w:right="197" w:firstLine="567"/>
        <w:jc w:val="both"/>
        <w:rPr>
          <w:sz w:val="22"/>
          <w:szCs w:val="22"/>
        </w:rPr>
      </w:pPr>
      <w:r w:rsidRPr="00615672">
        <w:rPr>
          <w:sz w:val="22"/>
          <w:szCs w:val="22"/>
        </w:rPr>
        <w:t>приложение № 1 к постановлению от 10.06.2014 № 293 «О Совете по улучшению инвестиционного климата при главе администрации Яльчикского района Чувашской Республики» изложить в новой редакции согласно приложению к настоящему постановлению.</w:t>
      </w:r>
    </w:p>
    <w:p w:rsidR="00A17DDE" w:rsidRPr="00615672" w:rsidRDefault="00A17DDE" w:rsidP="00A17DDE">
      <w:pPr>
        <w:widowControl w:val="0"/>
        <w:autoSpaceDE w:val="0"/>
        <w:autoSpaceDN w:val="0"/>
        <w:adjustRightInd w:val="0"/>
        <w:ind w:right="197" w:firstLine="567"/>
        <w:jc w:val="both"/>
        <w:rPr>
          <w:sz w:val="22"/>
          <w:szCs w:val="22"/>
        </w:rPr>
      </w:pPr>
      <w:r w:rsidRPr="00615672">
        <w:rPr>
          <w:sz w:val="22"/>
          <w:szCs w:val="22"/>
        </w:rPr>
        <w:t xml:space="preserve">2. Настоящее постановление вступает в силу со дня его официального опубликования. </w:t>
      </w:r>
    </w:p>
    <w:p w:rsidR="00A17DDE" w:rsidRPr="00615672" w:rsidRDefault="00A17DDE" w:rsidP="00A17DDE">
      <w:pPr>
        <w:widowControl w:val="0"/>
        <w:autoSpaceDE w:val="0"/>
        <w:autoSpaceDN w:val="0"/>
        <w:adjustRightInd w:val="0"/>
        <w:ind w:right="197" w:firstLine="567"/>
        <w:jc w:val="both"/>
        <w:rPr>
          <w:sz w:val="22"/>
          <w:szCs w:val="22"/>
        </w:rPr>
      </w:pPr>
    </w:p>
    <w:p w:rsidR="00A17DDE" w:rsidRPr="00615672" w:rsidRDefault="00A17DDE" w:rsidP="00A17DDE">
      <w:pPr>
        <w:widowControl w:val="0"/>
        <w:autoSpaceDE w:val="0"/>
        <w:autoSpaceDN w:val="0"/>
        <w:adjustRightInd w:val="0"/>
        <w:ind w:right="197" w:firstLine="567"/>
        <w:jc w:val="both"/>
        <w:rPr>
          <w:sz w:val="22"/>
          <w:szCs w:val="22"/>
        </w:rPr>
      </w:pPr>
    </w:p>
    <w:p w:rsidR="00A17DDE" w:rsidRPr="00615672" w:rsidRDefault="00A17DDE" w:rsidP="00A17DDE">
      <w:pPr>
        <w:autoSpaceDE w:val="0"/>
        <w:autoSpaceDN w:val="0"/>
        <w:adjustRightInd w:val="0"/>
        <w:ind w:right="197"/>
        <w:jc w:val="both"/>
        <w:rPr>
          <w:sz w:val="22"/>
          <w:szCs w:val="22"/>
        </w:rPr>
      </w:pPr>
      <w:r w:rsidRPr="00615672">
        <w:rPr>
          <w:sz w:val="22"/>
          <w:szCs w:val="22"/>
        </w:rPr>
        <w:t xml:space="preserve">Глава администрации </w:t>
      </w:r>
    </w:p>
    <w:p w:rsidR="00A17DDE" w:rsidRPr="00615672" w:rsidRDefault="00A17DDE" w:rsidP="00A17DDE">
      <w:pPr>
        <w:autoSpaceDE w:val="0"/>
        <w:autoSpaceDN w:val="0"/>
        <w:adjustRightInd w:val="0"/>
        <w:ind w:right="197"/>
        <w:jc w:val="both"/>
        <w:rPr>
          <w:sz w:val="22"/>
          <w:szCs w:val="22"/>
        </w:rPr>
      </w:pPr>
      <w:r w:rsidRPr="00615672">
        <w:rPr>
          <w:sz w:val="22"/>
          <w:szCs w:val="22"/>
        </w:rPr>
        <w:t>Яльчикского района</w:t>
      </w:r>
      <w:r w:rsidRPr="00615672">
        <w:rPr>
          <w:sz w:val="22"/>
          <w:szCs w:val="22"/>
        </w:rPr>
        <w:tab/>
      </w:r>
      <w:r w:rsidRPr="00615672">
        <w:rPr>
          <w:sz w:val="22"/>
          <w:szCs w:val="22"/>
        </w:rPr>
        <w:tab/>
      </w:r>
      <w:r w:rsidRPr="00615672">
        <w:rPr>
          <w:sz w:val="22"/>
          <w:szCs w:val="22"/>
        </w:rPr>
        <w:tab/>
      </w:r>
      <w:r w:rsidRPr="00615672">
        <w:rPr>
          <w:sz w:val="22"/>
          <w:szCs w:val="22"/>
        </w:rPr>
        <w:tab/>
      </w:r>
      <w:r w:rsidRPr="00615672">
        <w:rPr>
          <w:sz w:val="22"/>
          <w:szCs w:val="22"/>
        </w:rPr>
        <w:tab/>
      </w:r>
      <w:r w:rsidRPr="00615672">
        <w:rPr>
          <w:sz w:val="22"/>
          <w:szCs w:val="22"/>
        </w:rPr>
        <w:tab/>
      </w:r>
      <w:r w:rsidRPr="00615672">
        <w:rPr>
          <w:sz w:val="22"/>
          <w:szCs w:val="22"/>
        </w:rPr>
        <w:tab/>
        <w:t xml:space="preserve">     </w:t>
      </w:r>
      <w:r w:rsidR="00287C3D" w:rsidRPr="00615672">
        <w:rPr>
          <w:sz w:val="22"/>
          <w:szCs w:val="22"/>
        </w:rPr>
        <w:t xml:space="preserve">                           </w:t>
      </w:r>
      <w:r w:rsidRPr="00615672">
        <w:rPr>
          <w:sz w:val="22"/>
          <w:szCs w:val="22"/>
        </w:rPr>
        <w:t xml:space="preserve"> Н.П. Миллин</w:t>
      </w:r>
    </w:p>
    <w:p w:rsidR="00A17DDE" w:rsidRPr="00615672" w:rsidRDefault="00A17DDE" w:rsidP="00A17DDE">
      <w:pPr>
        <w:autoSpaceDE w:val="0"/>
        <w:autoSpaceDN w:val="0"/>
        <w:adjustRightInd w:val="0"/>
        <w:ind w:right="197" w:firstLine="567"/>
        <w:jc w:val="both"/>
        <w:rPr>
          <w:sz w:val="22"/>
          <w:szCs w:val="22"/>
        </w:rPr>
      </w:pPr>
    </w:p>
    <w:p w:rsidR="00A17DDE" w:rsidRPr="00615672" w:rsidRDefault="00A17DDE" w:rsidP="00A17DDE">
      <w:pPr>
        <w:autoSpaceDE w:val="0"/>
        <w:autoSpaceDN w:val="0"/>
        <w:adjustRightInd w:val="0"/>
        <w:ind w:firstLine="567"/>
        <w:jc w:val="both"/>
        <w:rPr>
          <w:sz w:val="22"/>
          <w:szCs w:val="22"/>
        </w:rPr>
      </w:pPr>
    </w:p>
    <w:p w:rsidR="00A17DDE" w:rsidRPr="00615672" w:rsidRDefault="00A17DDE" w:rsidP="00A17DDE">
      <w:pPr>
        <w:autoSpaceDE w:val="0"/>
        <w:autoSpaceDN w:val="0"/>
        <w:adjustRightInd w:val="0"/>
        <w:ind w:firstLine="567"/>
        <w:jc w:val="both"/>
        <w:rPr>
          <w:sz w:val="22"/>
          <w:szCs w:val="22"/>
        </w:rPr>
      </w:pPr>
    </w:p>
    <w:p w:rsidR="00A17DDE" w:rsidRPr="00615672" w:rsidRDefault="00A17DDE" w:rsidP="00A17DDE">
      <w:pPr>
        <w:autoSpaceDE w:val="0"/>
        <w:autoSpaceDN w:val="0"/>
        <w:adjustRightInd w:val="0"/>
        <w:outlineLvl w:val="0"/>
        <w:rPr>
          <w:sz w:val="22"/>
          <w:szCs w:val="22"/>
        </w:rPr>
      </w:pPr>
    </w:p>
    <w:p w:rsidR="00A17DDE" w:rsidRPr="00615672" w:rsidRDefault="00A17DDE" w:rsidP="00A17DDE">
      <w:pPr>
        <w:autoSpaceDE w:val="0"/>
        <w:autoSpaceDN w:val="0"/>
        <w:adjustRightInd w:val="0"/>
        <w:jc w:val="right"/>
        <w:outlineLvl w:val="0"/>
        <w:rPr>
          <w:sz w:val="22"/>
          <w:szCs w:val="22"/>
        </w:rPr>
      </w:pPr>
    </w:p>
    <w:p w:rsidR="00A17DDE" w:rsidRPr="00615672" w:rsidRDefault="00A17DDE" w:rsidP="00A17DDE">
      <w:pPr>
        <w:autoSpaceDE w:val="0"/>
        <w:autoSpaceDN w:val="0"/>
        <w:adjustRightInd w:val="0"/>
        <w:jc w:val="right"/>
        <w:outlineLvl w:val="0"/>
        <w:rPr>
          <w:sz w:val="22"/>
          <w:szCs w:val="22"/>
        </w:rPr>
      </w:pPr>
    </w:p>
    <w:p w:rsidR="00A17DDE" w:rsidRPr="00615672" w:rsidRDefault="00A17DDE" w:rsidP="00A17DDE">
      <w:pPr>
        <w:autoSpaceDE w:val="0"/>
        <w:autoSpaceDN w:val="0"/>
        <w:adjustRightInd w:val="0"/>
        <w:jc w:val="right"/>
        <w:outlineLvl w:val="0"/>
        <w:rPr>
          <w:sz w:val="22"/>
          <w:szCs w:val="22"/>
        </w:rPr>
      </w:pPr>
      <w:r w:rsidRPr="00615672">
        <w:rPr>
          <w:sz w:val="22"/>
          <w:szCs w:val="22"/>
        </w:rPr>
        <w:t xml:space="preserve">Приложение </w:t>
      </w:r>
    </w:p>
    <w:p w:rsidR="00A17DDE" w:rsidRPr="00615672" w:rsidRDefault="00A17DDE" w:rsidP="00A17DDE">
      <w:pPr>
        <w:autoSpaceDE w:val="0"/>
        <w:autoSpaceDN w:val="0"/>
        <w:adjustRightInd w:val="0"/>
        <w:jc w:val="right"/>
        <w:rPr>
          <w:sz w:val="22"/>
          <w:szCs w:val="22"/>
        </w:rPr>
      </w:pPr>
      <w:r w:rsidRPr="00615672">
        <w:rPr>
          <w:sz w:val="22"/>
          <w:szCs w:val="22"/>
        </w:rPr>
        <w:t xml:space="preserve">к постановлению администрации </w:t>
      </w:r>
    </w:p>
    <w:p w:rsidR="00A17DDE" w:rsidRPr="00615672" w:rsidRDefault="00A17DDE" w:rsidP="00A17DDE">
      <w:pPr>
        <w:autoSpaceDE w:val="0"/>
        <w:autoSpaceDN w:val="0"/>
        <w:adjustRightInd w:val="0"/>
        <w:jc w:val="right"/>
        <w:rPr>
          <w:sz w:val="22"/>
          <w:szCs w:val="22"/>
        </w:rPr>
      </w:pPr>
      <w:r w:rsidRPr="00615672">
        <w:rPr>
          <w:sz w:val="22"/>
          <w:szCs w:val="22"/>
        </w:rPr>
        <w:t>Яльчикского района</w:t>
      </w:r>
    </w:p>
    <w:p w:rsidR="00A17DDE" w:rsidRPr="00615672" w:rsidRDefault="00A17DDE" w:rsidP="00A17DDE">
      <w:pPr>
        <w:autoSpaceDE w:val="0"/>
        <w:autoSpaceDN w:val="0"/>
        <w:adjustRightInd w:val="0"/>
        <w:jc w:val="right"/>
        <w:rPr>
          <w:sz w:val="22"/>
          <w:szCs w:val="22"/>
        </w:rPr>
      </w:pPr>
      <w:r w:rsidRPr="00615672">
        <w:rPr>
          <w:sz w:val="22"/>
          <w:szCs w:val="22"/>
        </w:rPr>
        <w:t>Чувашской Республики</w:t>
      </w:r>
    </w:p>
    <w:p w:rsidR="00A17DDE" w:rsidRPr="00615672" w:rsidRDefault="00A17DDE" w:rsidP="00A17DDE">
      <w:pPr>
        <w:widowControl w:val="0"/>
        <w:autoSpaceDE w:val="0"/>
        <w:autoSpaceDN w:val="0"/>
        <w:adjustRightInd w:val="0"/>
        <w:jc w:val="right"/>
        <w:rPr>
          <w:sz w:val="22"/>
          <w:szCs w:val="22"/>
        </w:rPr>
      </w:pPr>
      <w:r w:rsidRPr="00615672">
        <w:rPr>
          <w:sz w:val="22"/>
          <w:szCs w:val="22"/>
        </w:rPr>
        <w:t>от 01.07.2019 №398</w:t>
      </w:r>
    </w:p>
    <w:p w:rsidR="00A17DDE" w:rsidRPr="00615672" w:rsidRDefault="00A17DDE" w:rsidP="00A17DDE">
      <w:pPr>
        <w:widowControl w:val="0"/>
        <w:autoSpaceDE w:val="0"/>
        <w:autoSpaceDN w:val="0"/>
        <w:adjustRightInd w:val="0"/>
        <w:ind w:firstLine="540"/>
        <w:jc w:val="both"/>
        <w:rPr>
          <w:sz w:val="22"/>
          <w:szCs w:val="22"/>
        </w:rPr>
      </w:pPr>
    </w:p>
    <w:p w:rsidR="00A17DDE" w:rsidRPr="00615672" w:rsidRDefault="00A17DDE" w:rsidP="00A17DDE">
      <w:pPr>
        <w:autoSpaceDE w:val="0"/>
        <w:autoSpaceDN w:val="0"/>
        <w:adjustRightInd w:val="0"/>
        <w:jc w:val="right"/>
        <w:outlineLvl w:val="0"/>
        <w:rPr>
          <w:sz w:val="22"/>
          <w:szCs w:val="22"/>
        </w:rPr>
      </w:pPr>
      <w:r w:rsidRPr="00615672">
        <w:rPr>
          <w:sz w:val="22"/>
          <w:szCs w:val="22"/>
        </w:rPr>
        <w:t xml:space="preserve">Приложение № 1 </w:t>
      </w:r>
    </w:p>
    <w:p w:rsidR="00A17DDE" w:rsidRPr="00615672" w:rsidRDefault="00A17DDE" w:rsidP="00A17DDE">
      <w:pPr>
        <w:autoSpaceDE w:val="0"/>
        <w:autoSpaceDN w:val="0"/>
        <w:adjustRightInd w:val="0"/>
        <w:jc w:val="right"/>
        <w:rPr>
          <w:sz w:val="22"/>
          <w:szCs w:val="22"/>
        </w:rPr>
      </w:pPr>
      <w:r w:rsidRPr="00615672">
        <w:rPr>
          <w:sz w:val="22"/>
          <w:szCs w:val="22"/>
        </w:rPr>
        <w:t xml:space="preserve">к постановлению администрации </w:t>
      </w:r>
    </w:p>
    <w:p w:rsidR="00A17DDE" w:rsidRPr="00615672" w:rsidRDefault="00A17DDE" w:rsidP="00A17DDE">
      <w:pPr>
        <w:autoSpaceDE w:val="0"/>
        <w:autoSpaceDN w:val="0"/>
        <w:adjustRightInd w:val="0"/>
        <w:jc w:val="right"/>
        <w:rPr>
          <w:sz w:val="22"/>
          <w:szCs w:val="22"/>
        </w:rPr>
      </w:pPr>
      <w:r w:rsidRPr="00615672">
        <w:rPr>
          <w:sz w:val="22"/>
          <w:szCs w:val="22"/>
        </w:rPr>
        <w:t>Яльчикского района</w:t>
      </w:r>
    </w:p>
    <w:p w:rsidR="00A17DDE" w:rsidRPr="00615672" w:rsidRDefault="00A17DDE" w:rsidP="00A17DDE">
      <w:pPr>
        <w:autoSpaceDE w:val="0"/>
        <w:autoSpaceDN w:val="0"/>
        <w:adjustRightInd w:val="0"/>
        <w:jc w:val="right"/>
        <w:rPr>
          <w:sz w:val="22"/>
          <w:szCs w:val="22"/>
        </w:rPr>
      </w:pPr>
      <w:r w:rsidRPr="00615672">
        <w:rPr>
          <w:sz w:val="22"/>
          <w:szCs w:val="22"/>
        </w:rPr>
        <w:t>Чувашской Республики</w:t>
      </w:r>
    </w:p>
    <w:p w:rsidR="00A17DDE" w:rsidRPr="00615672" w:rsidRDefault="00A17DDE" w:rsidP="00A17DDE">
      <w:pPr>
        <w:widowControl w:val="0"/>
        <w:autoSpaceDE w:val="0"/>
        <w:autoSpaceDN w:val="0"/>
        <w:adjustRightInd w:val="0"/>
        <w:jc w:val="right"/>
        <w:rPr>
          <w:sz w:val="22"/>
          <w:szCs w:val="22"/>
        </w:rPr>
      </w:pPr>
      <w:r w:rsidRPr="00615672">
        <w:rPr>
          <w:sz w:val="22"/>
          <w:szCs w:val="22"/>
        </w:rPr>
        <w:t>от 10.06.2014 № 293</w:t>
      </w:r>
    </w:p>
    <w:p w:rsidR="00A17DDE" w:rsidRPr="00615672" w:rsidRDefault="00A17DDE" w:rsidP="00A17DDE">
      <w:pPr>
        <w:jc w:val="center"/>
        <w:rPr>
          <w:sz w:val="22"/>
          <w:szCs w:val="22"/>
        </w:rPr>
      </w:pPr>
      <w:bookmarkStart w:id="1" w:name="Par37"/>
      <w:bookmarkEnd w:id="1"/>
    </w:p>
    <w:p w:rsidR="00A17DDE" w:rsidRPr="00615672" w:rsidRDefault="00A17DDE" w:rsidP="00A17DDE">
      <w:pPr>
        <w:ind w:hanging="567"/>
        <w:jc w:val="center"/>
        <w:rPr>
          <w:sz w:val="22"/>
          <w:szCs w:val="22"/>
        </w:rPr>
      </w:pPr>
    </w:p>
    <w:p w:rsidR="00A17DDE" w:rsidRPr="00615672" w:rsidRDefault="00A17DDE" w:rsidP="00A17DDE">
      <w:pPr>
        <w:ind w:hanging="567"/>
        <w:jc w:val="center"/>
        <w:rPr>
          <w:b/>
          <w:sz w:val="22"/>
          <w:szCs w:val="22"/>
        </w:rPr>
      </w:pPr>
      <w:r w:rsidRPr="00615672">
        <w:rPr>
          <w:b/>
          <w:sz w:val="22"/>
          <w:szCs w:val="22"/>
        </w:rPr>
        <w:t>СОСТАВ</w:t>
      </w:r>
    </w:p>
    <w:p w:rsidR="00A17DDE" w:rsidRPr="00615672" w:rsidRDefault="00A17DDE" w:rsidP="00A17DDE">
      <w:pPr>
        <w:ind w:left="-142" w:hanging="567"/>
        <w:jc w:val="center"/>
        <w:rPr>
          <w:b/>
          <w:sz w:val="22"/>
          <w:szCs w:val="22"/>
        </w:rPr>
      </w:pPr>
      <w:r w:rsidRPr="00615672">
        <w:rPr>
          <w:b/>
          <w:sz w:val="22"/>
          <w:szCs w:val="22"/>
        </w:rPr>
        <w:t>Совета по улучшению инвестиционного климата при главе  администрации Яльчикского района Чувашской Республики</w:t>
      </w:r>
    </w:p>
    <w:p w:rsidR="00A17DDE" w:rsidRPr="00615672" w:rsidRDefault="00A17DDE" w:rsidP="00A17DDE">
      <w:pPr>
        <w:ind w:left="-142" w:hanging="567"/>
        <w:jc w:val="center"/>
        <w:rPr>
          <w:sz w:val="22"/>
          <w:szCs w:val="22"/>
        </w:rPr>
      </w:pPr>
    </w:p>
    <w:tbl>
      <w:tblPr>
        <w:tblW w:w="91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88"/>
      </w:tblGrid>
      <w:tr w:rsidR="00A17DDE" w:rsidRPr="00615672" w:rsidTr="00A17DDE">
        <w:tc>
          <w:tcPr>
            <w:tcW w:w="2093" w:type="dxa"/>
            <w:shd w:val="clear" w:color="auto" w:fill="auto"/>
          </w:tcPr>
          <w:p w:rsidR="00A17DDE" w:rsidRPr="00615672" w:rsidRDefault="00A17DDE" w:rsidP="00A17DDE">
            <w:pPr>
              <w:jc w:val="both"/>
              <w:rPr>
                <w:sz w:val="22"/>
                <w:szCs w:val="22"/>
              </w:rPr>
            </w:pPr>
            <w:r w:rsidRPr="00615672">
              <w:rPr>
                <w:sz w:val="22"/>
                <w:szCs w:val="22"/>
              </w:rPr>
              <w:t>Миллин Н.П.</w:t>
            </w:r>
          </w:p>
        </w:tc>
        <w:tc>
          <w:tcPr>
            <w:tcW w:w="7088" w:type="dxa"/>
            <w:shd w:val="clear" w:color="auto" w:fill="auto"/>
          </w:tcPr>
          <w:p w:rsidR="00A17DDE" w:rsidRPr="00615672" w:rsidRDefault="00A17DDE" w:rsidP="00A17DDE">
            <w:pPr>
              <w:autoSpaceDE w:val="0"/>
              <w:autoSpaceDN w:val="0"/>
              <w:adjustRightInd w:val="0"/>
              <w:ind w:left="35"/>
              <w:jc w:val="both"/>
              <w:rPr>
                <w:sz w:val="22"/>
                <w:szCs w:val="22"/>
              </w:rPr>
            </w:pPr>
            <w:r w:rsidRPr="00615672">
              <w:rPr>
                <w:sz w:val="22"/>
                <w:szCs w:val="22"/>
              </w:rPr>
              <w:t>– глава администрации Яльчикского района Чувашской Республики (председатель Совета);</w:t>
            </w:r>
          </w:p>
        </w:tc>
      </w:tr>
      <w:tr w:rsidR="00A17DDE" w:rsidRPr="00615672" w:rsidTr="00A17DDE">
        <w:tc>
          <w:tcPr>
            <w:tcW w:w="2093" w:type="dxa"/>
            <w:shd w:val="clear" w:color="auto" w:fill="auto"/>
          </w:tcPr>
          <w:p w:rsidR="00A17DDE" w:rsidRPr="00615672" w:rsidRDefault="00A17DDE" w:rsidP="00A17DDE">
            <w:pPr>
              <w:jc w:val="both"/>
              <w:rPr>
                <w:sz w:val="22"/>
                <w:szCs w:val="22"/>
              </w:rPr>
            </w:pPr>
            <w:r w:rsidRPr="00615672">
              <w:rPr>
                <w:sz w:val="22"/>
                <w:szCs w:val="22"/>
              </w:rPr>
              <w:lastRenderedPageBreak/>
              <w:t>Левый Л.В.</w:t>
            </w:r>
          </w:p>
        </w:tc>
        <w:tc>
          <w:tcPr>
            <w:tcW w:w="7088" w:type="dxa"/>
            <w:shd w:val="clear" w:color="auto" w:fill="auto"/>
          </w:tcPr>
          <w:p w:rsidR="00A17DDE" w:rsidRPr="00615672" w:rsidRDefault="00A17DDE" w:rsidP="00A17DDE">
            <w:pPr>
              <w:ind w:left="35"/>
              <w:jc w:val="both"/>
              <w:rPr>
                <w:sz w:val="22"/>
                <w:szCs w:val="22"/>
              </w:rPr>
            </w:pPr>
            <w:r w:rsidRPr="00615672">
              <w:rPr>
                <w:sz w:val="22"/>
                <w:szCs w:val="22"/>
              </w:rPr>
              <w:t>– первый заместитель главы – начальник отдела образования и молодежной политики администрации Яльчикского района Чувашской Республики (заместитель председателя Совета);</w:t>
            </w:r>
          </w:p>
        </w:tc>
      </w:tr>
      <w:tr w:rsidR="00A17DDE" w:rsidRPr="00615672" w:rsidTr="00A17DDE">
        <w:tc>
          <w:tcPr>
            <w:tcW w:w="2093" w:type="dxa"/>
            <w:shd w:val="clear" w:color="auto" w:fill="auto"/>
          </w:tcPr>
          <w:p w:rsidR="00A17DDE" w:rsidRPr="00615672" w:rsidRDefault="00A17DDE" w:rsidP="00A17DDE">
            <w:pPr>
              <w:jc w:val="both"/>
              <w:rPr>
                <w:color w:val="000000"/>
                <w:sz w:val="22"/>
                <w:szCs w:val="22"/>
              </w:rPr>
            </w:pPr>
            <w:r w:rsidRPr="00615672">
              <w:rPr>
                <w:color w:val="000000"/>
                <w:sz w:val="22"/>
                <w:szCs w:val="22"/>
              </w:rPr>
              <w:t>Быкова А.С.</w:t>
            </w:r>
          </w:p>
        </w:tc>
        <w:tc>
          <w:tcPr>
            <w:tcW w:w="7088" w:type="dxa"/>
            <w:shd w:val="clear" w:color="auto" w:fill="auto"/>
          </w:tcPr>
          <w:p w:rsidR="00A17DDE" w:rsidRPr="00615672" w:rsidRDefault="00A17DDE" w:rsidP="00A17DDE">
            <w:pPr>
              <w:ind w:left="35"/>
              <w:jc w:val="both"/>
              <w:rPr>
                <w:sz w:val="22"/>
                <w:szCs w:val="22"/>
              </w:rPr>
            </w:pPr>
            <w:r w:rsidRPr="00615672">
              <w:rPr>
                <w:sz w:val="22"/>
                <w:szCs w:val="22"/>
              </w:rPr>
              <w:t>– заведующий сектором экономики отдела экономики, имущественных и земельных отношений администрации Яльчикского района Чувашской Республики (ответственный секретарь Совета);</w:t>
            </w:r>
          </w:p>
        </w:tc>
      </w:tr>
      <w:tr w:rsidR="00A17DDE" w:rsidRPr="00615672" w:rsidTr="00A17DDE">
        <w:tc>
          <w:tcPr>
            <w:tcW w:w="2093" w:type="dxa"/>
            <w:shd w:val="clear" w:color="auto" w:fill="auto"/>
          </w:tcPr>
          <w:p w:rsidR="00A17DDE" w:rsidRPr="00615672" w:rsidRDefault="00A17DDE" w:rsidP="00A17DDE">
            <w:pPr>
              <w:jc w:val="both"/>
              <w:rPr>
                <w:color w:val="000000"/>
                <w:sz w:val="22"/>
                <w:szCs w:val="22"/>
              </w:rPr>
            </w:pPr>
            <w:r w:rsidRPr="00615672">
              <w:rPr>
                <w:color w:val="000000"/>
                <w:sz w:val="22"/>
                <w:szCs w:val="22"/>
              </w:rPr>
              <w:t>Васильева И.И.</w:t>
            </w:r>
          </w:p>
        </w:tc>
        <w:tc>
          <w:tcPr>
            <w:tcW w:w="7088" w:type="dxa"/>
            <w:shd w:val="clear" w:color="auto" w:fill="auto"/>
          </w:tcPr>
          <w:p w:rsidR="00A17DDE" w:rsidRPr="00615672" w:rsidRDefault="00A17DDE" w:rsidP="00A17DDE">
            <w:pPr>
              <w:ind w:left="35"/>
              <w:jc w:val="both"/>
              <w:rPr>
                <w:sz w:val="22"/>
                <w:szCs w:val="22"/>
              </w:rPr>
            </w:pPr>
            <w:r w:rsidRPr="00615672">
              <w:rPr>
                <w:sz w:val="22"/>
                <w:szCs w:val="22"/>
              </w:rPr>
              <w:t>– глава Яльчикского  района Чувашской Республики (по согласованию);</w:t>
            </w:r>
          </w:p>
        </w:tc>
      </w:tr>
      <w:tr w:rsidR="00A17DDE" w:rsidRPr="00615672" w:rsidTr="00A17DDE">
        <w:tc>
          <w:tcPr>
            <w:tcW w:w="2093" w:type="dxa"/>
            <w:shd w:val="clear" w:color="auto" w:fill="auto"/>
          </w:tcPr>
          <w:p w:rsidR="00A17DDE" w:rsidRPr="00615672" w:rsidRDefault="00A17DDE" w:rsidP="00A17DDE">
            <w:pPr>
              <w:jc w:val="both"/>
              <w:rPr>
                <w:sz w:val="22"/>
                <w:szCs w:val="22"/>
              </w:rPr>
            </w:pPr>
            <w:r w:rsidRPr="00615672">
              <w:rPr>
                <w:sz w:val="22"/>
                <w:szCs w:val="22"/>
              </w:rPr>
              <w:t>Герасимова Н.А.</w:t>
            </w:r>
          </w:p>
        </w:tc>
        <w:tc>
          <w:tcPr>
            <w:tcW w:w="7088" w:type="dxa"/>
            <w:shd w:val="clear" w:color="auto" w:fill="auto"/>
          </w:tcPr>
          <w:p w:rsidR="00A17DDE" w:rsidRPr="00615672" w:rsidRDefault="00A17DDE" w:rsidP="00A17DDE">
            <w:pPr>
              <w:ind w:left="35"/>
              <w:jc w:val="both"/>
              <w:rPr>
                <w:sz w:val="22"/>
                <w:szCs w:val="22"/>
              </w:rPr>
            </w:pPr>
            <w:r w:rsidRPr="00615672">
              <w:rPr>
                <w:sz w:val="22"/>
                <w:szCs w:val="22"/>
              </w:rPr>
              <w:t>– уполномоченный по защите прав предпринимателей в Чувашской Республике по Яльчикскому району Чувашской Республики (по согласованию);</w:t>
            </w:r>
          </w:p>
        </w:tc>
      </w:tr>
      <w:tr w:rsidR="00A17DDE" w:rsidRPr="00615672" w:rsidTr="00A17DDE">
        <w:tc>
          <w:tcPr>
            <w:tcW w:w="2093" w:type="dxa"/>
            <w:shd w:val="clear" w:color="auto" w:fill="auto"/>
          </w:tcPr>
          <w:p w:rsidR="00A17DDE" w:rsidRPr="00615672" w:rsidRDefault="00A17DDE" w:rsidP="00A17DDE">
            <w:pPr>
              <w:jc w:val="both"/>
              <w:rPr>
                <w:sz w:val="22"/>
                <w:szCs w:val="22"/>
              </w:rPr>
            </w:pPr>
            <w:r w:rsidRPr="00615672">
              <w:rPr>
                <w:sz w:val="22"/>
                <w:szCs w:val="22"/>
              </w:rPr>
              <w:t>Павлова М.Н.</w:t>
            </w:r>
          </w:p>
        </w:tc>
        <w:tc>
          <w:tcPr>
            <w:tcW w:w="7088" w:type="dxa"/>
            <w:shd w:val="clear" w:color="auto" w:fill="auto"/>
          </w:tcPr>
          <w:p w:rsidR="00A17DDE" w:rsidRPr="00615672" w:rsidRDefault="00A17DDE" w:rsidP="00A17DDE">
            <w:pPr>
              <w:ind w:left="35"/>
              <w:jc w:val="both"/>
              <w:rPr>
                <w:sz w:val="22"/>
                <w:szCs w:val="22"/>
              </w:rPr>
            </w:pPr>
            <w:r w:rsidRPr="00615672">
              <w:rPr>
                <w:sz w:val="22"/>
                <w:szCs w:val="22"/>
              </w:rPr>
              <w:t>– начальник отдела экономики, имущественных и земельных отношений администрации Яльчикского района Чувашской Республики;</w:t>
            </w:r>
          </w:p>
        </w:tc>
      </w:tr>
      <w:tr w:rsidR="00A17DDE" w:rsidRPr="00615672" w:rsidTr="00A17DDE">
        <w:tc>
          <w:tcPr>
            <w:tcW w:w="2093" w:type="dxa"/>
            <w:shd w:val="clear" w:color="auto" w:fill="auto"/>
          </w:tcPr>
          <w:p w:rsidR="00A17DDE" w:rsidRPr="00615672" w:rsidRDefault="00A17DDE" w:rsidP="00A17DDE">
            <w:pPr>
              <w:jc w:val="both"/>
              <w:rPr>
                <w:sz w:val="22"/>
                <w:szCs w:val="22"/>
              </w:rPr>
            </w:pPr>
            <w:r w:rsidRPr="00615672">
              <w:rPr>
                <w:sz w:val="22"/>
                <w:szCs w:val="22"/>
              </w:rPr>
              <w:t>Пекпатрова Т.Б.</w:t>
            </w:r>
          </w:p>
        </w:tc>
        <w:tc>
          <w:tcPr>
            <w:tcW w:w="7088" w:type="dxa"/>
            <w:shd w:val="clear" w:color="auto" w:fill="auto"/>
          </w:tcPr>
          <w:p w:rsidR="00A17DDE" w:rsidRPr="00615672" w:rsidRDefault="00A17DDE" w:rsidP="00A17DDE">
            <w:pPr>
              <w:ind w:left="35"/>
              <w:jc w:val="both"/>
              <w:rPr>
                <w:sz w:val="22"/>
                <w:szCs w:val="22"/>
              </w:rPr>
            </w:pPr>
            <w:r w:rsidRPr="00615672">
              <w:rPr>
                <w:sz w:val="22"/>
                <w:szCs w:val="22"/>
              </w:rPr>
              <w:t>– управляющий делами – начальник отдела организационной работы администрации Яльчикского района Чувашской Республики;</w:t>
            </w:r>
          </w:p>
        </w:tc>
      </w:tr>
      <w:tr w:rsidR="00A17DDE" w:rsidRPr="00615672" w:rsidTr="00A17DDE">
        <w:tc>
          <w:tcPr>
            <w:tcW w:w="2093" w:type="dxa"/>
            <w:shd w:val="clear" w:color="auto" w:fill="auto"/>
          </w:tcPr>
          <w:p w:rsidR="00A17DDE" w:rsidRPr="00615672" w:rsidRDefault="00A17DDE" w:rsidP="00A17DDE">
            <w:pPr>
              <w:jc w:val="both"/>
              <w:rPr>
                <w:sz w:val="22"/>
                <w:szCs w:val="22"/>
              </w:rPr>
            </w:pPr>
            <w:r w:rsidRPr="00615672">
              <w:rPr>
                <w:sz w:val="22"/>
                <w:szCs w:val="22"/>
              </w:rPr>
              <w:t>Петров Н.П.</w:t>
            </w:r>
          </w:p>
        </w:tc>
        <w:tc>
          <w:tcPr>
            <w:tcW w:w="7088" w:type="dxa"/>
            <w:shd w:val="clear" w:color="auto" w:fill="auto"/>
          </w:tcPr>
          <w:p w:rsidR="00A17DDE" w:rsidRPr="00615672" w:rsidRDefault="00A17DDE" w:rsidP="00A17DDE">
            <w:pPr>
              <w:ind w:left="35"/>
              <w:jc w:val="both"/>
              <w:rPr>
                <w:sz w:val="22"/>
                <w:szCs w:val="22"/>
              </w:rPr>
            </w:pPr>
            <w:r w:rsidRPr="00615672">
              <w:rPr>
                <w:sz w:val="22"/>
                <w:szCs w:val="22"/>
              </w:rPr>
              <w:t>– начальник отдела капитального строительства и жилищно-коммунального хозяйства администрации Яльчикского района Чувашской Республики;</w:t>
            </w:r>
          </w:p>
        </w:tc>
      </w:tr>
      <w:tr w:rsidR="00A17DDE" w:rsidRPr="00615672" w:rsidTr="00A17DDE">
        <w:tc>
          <w:tcPr>
            <w:tcW w:w="2093" w:type="dxa"/>
            <w:shd w:val="clear" w:color="auto" w:fill="auto"/>
          </w:tcPr>
          <w:p w:rsidR="00A17DDE" w:rsidRPr="00615672" w:rsidRDefault="00A17DDE" w:rsidP="00A17DDE">
            <w:pPr>
              <w:jc w:val="both"/>
              <w:rPr>
                <w:color w:val="000000"/>
                <w:sz w:val="22"/>
                <w:szCs w:val="22"/>
              </w:rPr>
            </w:pPr>
            <w:r w:rsidRPr="00615672">
              <w:rPr>
                <w:color w:val="000000"/>
                <w:sz w:val="22"/>
                <w:szCs w:val="22"/>
              </w:rPr>
              <w:t>Смирнова А.Г.</w:t>
            </w:r>
          </w:p>
        </w:tc>
        <w:tc>
          <w:tcPr>
            <w:tcW w:w="7088" w:type="dxa"/>
            <w:shd w:val="clear" w:color="auto" w:fill="auto"/>
          </w:tcPr>
          <w:p w:rsidR="00A17DDE" w:rsidRPr="00615672" w:rsidRDefault="00A17DDE" w:rsidP="00A17DDE">
            <w:pPr>
              <w:ind w:left="35"/>
              <w:jc w:val="both"/>
              <w:rPr>
                <w:sz w:val="22"/>
                <w:szCs w:val="22"/>
              </w:rPr>
            </w:pPr>
            <w:r w:rsidRPr="00615672">
              <w:rPr>
                <w:sz w:val="22"/>
                <w:szCs w:val="22"/>
              </w:rPr>
              <w:t>– глава Яльчикского сельского поселения Яльчикского района Чувашской Республики (по согласованию);</w:t>
            </w:r>
          </w:p>
        </w:tc>
      </w:tr>
      <w:tr w:rsidR="00A17DDE" w:rsidRPr="00615672" w:rsidTr="00A17DDE">
        <w:tc>
          <w:tcPr>
            <w:tcW w:w="2093" w:type="dxa"/>
            <w:shd w:val="clear" w:color="auto" w:fill="auto"/>
          </w:tcPr>
          <w:p w:rsidR="00A17DDE" w:rsidRPr="00615672" w:rsidRDefault="00A17DDE" w:rsidP="00A17DDE">
            <w:pPr>
              <w:jc w:val="both"/>
              <w:rPr>
                <w:color w:val="000000"/>
                <w:sz w:val="22"/>
                <w:szCs w:val="22"/>
              </w:rPr>
            </w:pPr>
            <w:r w:rsidRPr="00615672">
              <w:rPr>
                <w:color w:val="000000"/>
                <w:sz w:val="22"/>
                <w:szCs w:val="22"/>
              </w:rPr>
              <w:t>Теллина И.Н.</w:t>
            </w:r>
          </w:p>
        </w:tc>
        <w:tc>
          <w:tcPr>
            <w:tcW w:w="7088" w:type="dxa"/>
            <w:shd w:val="clear" w:color="auto" w:fill="auto"/>
          </w:tcPr>
          <w:p w:rsidR="00A17DDE" w:rsidRPr="00615672" w:rsidRDefault="00A17DDE" w:rsidP="00A17DDE">
            <w:pPr>
              <w:ind w:left="35"/>
              <w:jc w:val="both"/>
              <w:rPr>
                <w:sz w:val="22"/>
                <w:szCs w:val="22"/>
              </w:rPr>
            </w:pPr>
            <w:r w:rsidRPr="00615672">
              <w:rPr>
                <w:sz w:val="22"/>
                <w:szCs w:val="22"/>
              </w:rPr>
              <w:t>– начальник финансового отдела администрации Яльчикского района Чувашской Республики;</w:t>
            </w:r>
          </w:p>
        </w:tc>
      </w:tr>
      <w:tr w:rsidR="00A17DDE" w:rsidRPr="00615672" w:rsidTr="00A17DDE">
        <w:tc>
          <w:tcPr>
            <w:tcW w:w="2093" w:type="dxa"/>
            <w:shd w:val="clear" w:color="auto" w:fill="auto"/>
          </w:tcPr>
          <w:p w:rsidR="00A17DDE" w:rsidRPr="00615672" w:rsidRDefault="00A17DDE" w:rsidP="00A17DDE">
            <w:pPr>
              <w:jc w:val="both"/>
              <w:rPr>
                <w:sz w:val="22"/>
                <w:szCs w:val="22"/>
              </w:rPr>
            </w:pPr>
            <w:r w:rsidRPr="00615672">
              <w:rPr>
                <w:sz w:val="22"/>
                <w:szCs w:val="22"/>
              </w:rPr>
              <w:t>Тремасов П.И.</w:t>
            </w:r>
          </w:p>
        </w:tc>
        <w:tc>
          <w:tcPr>
            <w:tcW w:w="7088" w:type="dxa"/>
            <w:shd w:val="clear" w:color="auto" w:fill="auto"/>
          </w:tcPr>
          <w:p w:rsidR="00A17DDE" w:rsidRPr="00615672" w:rsidRDefault="00A17DDE" w:rsidP="00A17DDE">
            <w:pPr>
              <w:ind w:left="35"/>
              <w:jc w:val="both"/>
              <w:rPr>
                <w:sz w:val="22"/>
                <w:szCs w:val="22"/>
              </w:rPr>
            </w:pPr>
            <w:r w:rsidRPr="00615672">
              <w:rPr>
                <w:sz w:val="22"/>
                <w:szCs w:val="22"/>
              </w:rPr>
              <w:t>– начальник отдела сельского хозяйства администрации Яльчикского района Чувашской Республики.</w:t>
            </w:r>
          </w:p>
        </w:tc>
      </w:tr>
    </w:tbl>
    <w:p w:rsidR="00A17DDE" w:rsidRPr="00615672" w:rsidRDefault="00A17DDE" w:rsidP="00A17DDE">
      <w:pPr>
        <w:ind w:left="-142" w:hanging="567"/>
        <w:jc w:val="center"/>
        <w:rPr>
          <w:sz w:val="22"/>
          <w:szCs w:val="22"/>
        </w:rPr>
      </w:pPr>
    </w:p>
    <w:p w:rsidR="00A17DDE" w:rsidRPr="00615672" w:rsidRDefault="00A17DDE" w:rsidP="00A17DDE">
      <w:pPr>
        <w:ind w:left="-142" w:hanging="567"/>
        <w:jc w:val="center"/>
        <w:rPr>
          <w:sz w:val="22"/>
          <w:szCs w:val="22"/>
        </w:rPr>
      </w:pPr>
      <w:r w:rsidRPr="00615672">
        <w:rPr>
          <w:sz w:val="22"/>
          <w:szCs w:val="22"/>
        </w:rPr>
        <w:t xml:space="preserve">_________________                                                                                                                                                                                                                                                                                                                                                                                                                                                                                                                                                                                                                                                                                                                                                                                                                                                                                                                                                                                                                                                                                                                                                                                                                                                                                                                                                                                                                                                                                                                                                                                                                                                                                                                                                                                                                                                                                                                                                                                                                                                                                                                                                                                                                                                                                                                                                               </w:t>
      </w:r>
    </w:p>
    <w:p w:rsidR="00A17DDE" w:rsidRPr="00615672" w:rsidRDefault="00A17DDE" w:rsidP="00A17DDE">
      <w:pPr>
        <w:ind w:left="5112"/>
        <w:contextualSpacing/>
        <w:rPr>
          <w:b/>
          <w:sz w:val="22"/>
          <w:szCs w:val="22"/>
          <w:lang w:eastAsia="en-US"/>
        </w:rPr>
      </w:pPr>
    </w:p>
    <w:p w:rsidR="00314EFB" w:rsidRPr="00615672" w:rsidRDefault="00314EFB" w:rsidP="002D2F5F">
      <w:pPr>
        <w:tabs>
          <w:tab w:val="left" w:pos="4500"/>
        </w:tabs>
        <w:jc w:val="center"/>
        <w:rPr>
          <w:sz w:val="22"/>
          <w:szCs w:val="22"/>
        </w:rPr>
      </w:pPr>
    </w:p>
    <w:p w:rsidR="00A17DDE" w:rsidRPr="00615672" w:rsidRDefault="00A17DDE" w:rsidP="002D2F5F">
      <w:pPr>
        <w:tabs>
          <w:tab w:val="left" w:pos="4500"/>
        </w:tabs>
        <w:jc w:val="center"/>
        <w:rPr>
          <w:sz w:val="22"/>
          <w:szCs w:val="22"/>
        </w:rPr>
      </w:pPr>
    </w:p>
    <w:tbl>
      <w:tblPr>
        <w:tblW w:w="10080" w:type="dxa"/>
        <w:tblInd w:w="-72" w:type="dxa"/>
        <w:tblLayout w:type="fixed"/>
        <w:tblLook w:val="01E0" w:firstRow="1" w:lastRow="1" w:firstColumn="1" w:lastColumn="1" w:noHBand="0" w:noVBand="0"/>
      </w:tblPr>
      <w:tblGrid>
        <w:gridCol w:w="4140"/>
        <w:gridCol w:w="1980"/>
        <w:gridCol w:w="3960"/>
      </w:tblGrid>
      <w:tr w:rsidR="007E1C66" w:rsidRPr="00615672" w:rsidTr="00E92825">
        <w:tc>
          <w:tcPr>
            <w:tcW w:w="4140" w:type="dxa"/>
          </w:tcPr>
          <w:p w:rsidR="007E1C66" w:rsidRPr="00615672" w:rsidRDefault="007E1C66" w:rsidP="00467EDF">
            <w:pPr>
              <w:keepNext/>
              <w:tabs>
                <w:tab w:val="left" w:pos="2025"/>
              </w:tabs>
              <w:ind w:right="72"/>
              <w:outlineLvl w:val="0"/>
              <w:rPr>
                <w:rFonts w:ascii="Arial Cyr Chuv" w:hAnsi="Arial Cyr Chuv"/>
                <w:bCs/>
                <w:iCs/>
                <w:sz w:val="22"/>
                <w:szCs w:val="22"/>
              </w:rPr>
            </w:pPr>
          </w:p>
          <w:p w:rsidR="007E1C66" w:rsidRPr="00615672" w:rsidRDefault="007E1C66" w:rsidP="007E1C66">
            <w:pPr>
              <w:ind w:right="72"/>
              <w:jc w:val="center"/>
              <w:rPr>
                <w:rFonts w:ascii="Arial Cyr Chuv" w:hAnsi="Arial Cyr Chuv"/>
                <w:b/>
                <w:bCs/>
                <w:iCs/>
                <w:sz w:val="22"/>
                <w:szCs w:val="22"/>
              </w:rPr>
            </w:pPr>
            <w:r w:rsidRPr="00615672">
              <w:rPr>
                <w:rFonts w:ascii="Arial Cyr Chuv" w:hAnsi="Arial Cyr Chuv"/>
                <w:b/>
                <w:bCs/>
                <w:iCs/>
                <w:sz w:val="22"/>
                <w:szCs w:val="22"/>
              </w:rPr>
              <w:t>Чёваш Республики</w:t>
            </w:r>
          </w:p>
          <w:p w:rsidR="007E1C66" w:rsidRPr="00615672" w:rsidRDefault="007E1C66" w:rsidP="007E1C66">
            <w:pPr>
              <w:spacing w:line="360" w:lineRule="auto"/>
              <w:ind w:right="74"/>
              <w:jc w:val="center"/>
              <w:rPr>
                <w:rFonts w:ascii="Arial Cyr Chuv" w:hAnsi="Arial Cyr Chuv"/>
                <w:b/>
                <w:bCs/>
                <w:sz w:val="22"/>
                <w:szCs w:val="22"/>
              </w:rPr>
            </w:pPr>
            <w:r w:rsidRPr="00615672">
              <w:rPr>
                <w:rFonts w:ascii="Arial Cyr Chuv" w:hAnsi="Arial Cyr Chuv"/>
                <w:b/>
                <w:bCs/>
                <w:sz w:val="22"/>
                <w:szCs w:val="22"/>
              </w:rPr>
              <w:t>Елч.к район.</w:t>
            </w:r>
          </w:p>
          <w:p w:rsidR="007E1C66" w:rsidRPr="00615672" w:rsidRDefault="007E1C66" w:rsidP="007E1C66">
            <w:pPr>
              <w:ind w:right="74"/>
              <w:jc w:val="center"/>
              <w:rPr>
                <w:rFonts w:ascii="Arial Cyr Chuv" w:hAnsi="Arial Cyr Chuv"/>
                <w:b/>
                <w:bCs/>
                <w:sz w:val="22"/>
                <w:szCs w:val="22"/>
              </w:rPr>
            </w:pPr>
            <w:r w:rsidRPr="00615672">
              <w:rPr>
                <w:rFonts w:ascii="Arial Cyr Chuv" w:hAnsi="Arial Cyr Chuv"/>
                <w:b/>
                <w:bCs/>
                <w:sz w:val="22"/>
                <w:szCs w:val="22"/>
              </w:rPr>
              <w:t>Елч.к район</w:t>
            </w:r>
          </w:p>
          <w:p w:rsidR="007E1C66" w:rsidRPr="00615672" w:rsidRDefault="007E1C66" w:rsidP="007E1C66">
            <w:pPr>
              <w:spacing w:line="360" w:lineRule="auto"/>
              <w:ind w:right="74"/>
              <w:jc w:val="center"/>
              <w:rPr>
                <w:rFonts w:ascii="Arial Cyr Chuv" w:hAnsi="Arial Cyr Chuv"/>
                <w:b/>
                <w:bCs/>
                <w:sz w:val="22"/>
                <w:szCs w:val="22"/>
              </w:rPr>
            </w:pPr>
            <w:r w:rsidRPr="00615672">
              <w:rPr>
                <w:rFonts w:ascii="Arial Cyr Chuv" w:hAnsi="Arial Cyr Chuv"/>
                <w:b/>
                <w:bCs/>
                <w:sz w:val="22"/>
                <w:szCs w:val="22"/>
              </w:rPr>
              <w:t>Депутатсен пухёв.</w:t>
            </w:r>
          </w:p>
          <w:p w:rsidR="007E1C66" w:rsidRPr="00615672" w:rsidRDefault="007E1C66" w:rsidP="007E1C66">
            <w:pPr>
              <w:spacing w:line="360" w:lineRule="auto"/>
              <w:ind w:right="74"/>
              <w:jc w:val="center"/>
              <w:rPr>
                <w:rFonts w:ascii="Arial Cyr Chuv" w:hAnsi="Arial Cyr Chuv"/>
                <w:sz w:val="22"/>
                <w:szCs w:val="22"/>
              </w:rPr>
            </w:pPr>
            <w:r w:rsidRPr="00615672">
              <w:rPr>
                <w:rFonts w:ascii="Arial Cyr Chuv" w:hAnsi="Arial Cyr Chuv"/>
                <w:b/>
                <w:sz w:val="22"/>
                <w:szCs w:val="22"/>
              </w:rPr>
              <w:t>ЙЫШЁНУ</w:t>
            </w:r>
          </w:p>
          <w:p w:rsidR="007E1C66" w:rsidRPr="00615672" w:rsidRDefault="007E1C66" w:rsidP="007E1C66">
            <w:pPr>
              <w:ind w:left="-108" w:right="-108"/>
              <w:jc w:val="center"/>
              <w:rPr>
                <w:sz w:val="22"/>
                <w:szCs w:val="22"/>
              </w:rPr>
            </w:pPr>
            <w:r w:rsidRPr="00615672">
              <w:rPr>
                <w:rFonts w:ascii="Arial Cyr Chuv" w:hAnsi="Arial Cyr Chuv"/>
                <w:sz w:val="22"/>
                <w:szCs w:val="22"/>
              </w:rPr>
              <w:t>2019 =  июл.н 23-м.ш. №</w:t>
            </w:r>
            <w:r w:rsidRPr="00615672">
              <w:rPr>
                <w:sz w:val="22"/>
                <w:szCs w:val="22"/>
              </w:rPr>
              <w:t>35/1-с</w:t>
            </w:r>
          </w:p>
          <w:p w:rsidR="007E1C66" w:rsidRPr="00615672" w:rsidRDefault="007E1C66" w:rsidP="007E1C66">
            <w:pPr>
              <w:jc w:val="center"/>
              <w:rPr>
                <w:rFonts w:ascii="Arial Cyr Chuv" w:hAnsi="Arial Cyr Chuv"/>
                <w:sz w:val="22"/>
                <w:szCs w:val="22"/>
              </w:rPr>
            </w:pPr>
          </w:p>
          <w:p w:rsidR="007E1C66" w:rsidRPr="00615672" w:rsidRDefault="007E1C66" w:rsidP="007E1C66">
            <w:pPr>
              <w:jc w:val="center"/>
              <w:rPr>
                <w:rFonts w:ascii="Arial Cyr Chuv" w:hAnsi="Arial Cyr Chuv"/>
                <w:sz w:val="22"/>
                <w:szCs w:val="22"/>
              </w:rPr>
            </w:pPr>
          </w:p>
          <w:p w:rsidR="007E1C66" w:rsidRPr="00615672" w:rsidRDefault="007E1C66" w:rsidP="007E1C66">
            <w:pPr>
              <w:jc w:val="center"/>
              <w:rPr>
                <w:sz w:val="22"/>
                <w:szCs w:val="22"/>
              </w:rPr>
            </w:pPr>
            <w:r w:rsidRPr="00615672">
              <w:rPr>
                <w:rFonts w:ascii="Arial Cyr Chuv" w:hAnsi="Arial Cyr Chuv"/>
                <w:sz w:val="22"/>
                <w:szCs w:val="22"/>
              </w:rPr>
              <w:t>Елч.к ял.</w:t>
            </w:r>
          </w:p>
        </w:tc>
        <w:tc>
          <w:tcPr>
            <w:tcW w:w="1980" w:type="dxa"/>
          </w:tcPr>
          <w:p w:rsidR="007E1C66" w:rsidRPr="00615672" w:rsidRDefault="007E1C66" w:rsidP="007E1C66">
            <w:pPr>
              <w:rPr>
                <w:sz w:val="22"/>
                <w:szCs w:val="22"/>
              </w:rPr>
            </w:pPr>
            <w:r w:rsidRPr="00615672">
              <w:rPr>
                <w:color w:val="000080"/>
                <w:sz w:val="22"/>
                <w:szCs w:val="22"/>
              </w:rPr>
              <w:t xml:space="preserve">    </w:t>
            </w:r>
            <w:r w:rsidRPr="00615672">
              <w:rPr>
                <w:noProof/>
                <w:sz w:val="22"/>
                <w:szCs w:val="22"/>
              </w:rPr>
              <w:drawing>
                <wp:inline distT="0" distB="0" distL="0" distR="0">
                  <wp:extent cx="676275" cy="876300"/>
                  <wp:effectExtent l="0" t="0" r="9525" b="0"/>
                  <wp:docPr id="5" name="Рисунок 5"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3960" w:type="dxa"/>
          </w:tcPr>
          <w:p w:rsidR="007E1C66" w:rsidRPr="00615672" w:rsidRDefault="007E1C66" w:rsidP="007E1C66">
            <w:pPr>
              <w:ind w:left="-108" w:right="72"/>
              <w:jc w:val="center"/>
              <w:rPr>
                <w:rFonts w:ascii="Times New Roman Chuv" w:hAnsi="Times New Roman Chuv"/>
                <w:b/>
                <w:bCs/>
                <w:iCs/>
                <w:sz w:val="22"/>
                <w:szCs w:val="22"/>
              </w:rPr>
            </w:pPr>
          </w:p>
          <w:p w:rsidR="007E1C66" w:rsidRPr="00615672" w:rsidRDefault="007E1C66" w:rsidP="007E1C66">
            <w:pPr>
              <w:ind w:left="-108" w:right="72"/>
              <w:jc w:val="center"/>
              <w:rPr>
                <w:rFonts w:ascii="Times New Roman Chuv" w:hAnsi="Times New Roman Chuv"/>
                <w:b/>
                <w:bCs/>
                <w:iCs/>
                <w:sz w:val="22"/>
                <w:szCs w:val="22"/>
              </w:rPr>
            </w:pPr>
            <w:r w:rsidRPr="00615672">
              <w:rPr>
                <w:rFonts w:ascii="Times New Roman Chuv" w:hAnsi="Times New Roman Chuv"/>
                <w:b/>
                <w:bCs/>
                <w:iCs/>
                <w:sz w:val="22"/>
                <w:szCs w:val="22"/>
              </w:rPr>
              <w:t>Чувашская  Республика</w:t>
            </w:r>
          </w:p>
          <w:p w:rsidR="007E1C66" w:rsidRPr="00615672" w:rsidRDefault="007E1C66" w:rsidP="007E1C66">
            <w:pPr>
              <w:spacing w:line="360" w:lineRule="auto"/>
              <w:ind w:left="-108" w:right="74"/>
              <w:jc w:val="center"/>
              <w:rPr>
                <w:rFonts w:ascii="Times New Roman Chuv" w:hAnsi="Times New Roman Chuv"/>
                <w:b/>
                <w:bCs/>
                <w:sz w:val="22"/>
                <w:szCs w:val="22"/>
              </w:rPr>
            </w:pPr>
            <w:r w:rsidRPr="00615672">
              <w:rPr>
                <w:rFonts w:ascii="Times New Roman Chuv" w:hAnsi="Times New Roman Chuv"/>
                <w:b/>
                <w:bCs/>
                <w:sz w:val="22"/>
                <w:szCs w:val="22"/>
              </w:rPr>
              <w:t>Яльчикский район</w:t>
            </w:r>
          </w:p>
          <w:p w:rsidR="007E1C66" w:rsidRPr="00615672" w:rsidRDefault="007E1C66" w:rsidP="007E1C66">
            <w:pPr>
              <w:ind w:left="-108" w:right="74"/>
              <w:jc w:val="center"/>
              <w:rPr>
                <w:rFonts w:ascii="Times New Roman Chuv" w:hAnsi="Times New Roman Chuv"/>
                <w:b/>
                <w:bCs/>
                <w:sz w:val="22"/>
                <w:szCs w:val="22"/>
              </w:rPr>
            </w:pPr>
            <w:r w:rsidRPr="00615672">
              <w:rPr>
                <w:rFonts w:ascii="Times New Roman Chuv" w:hAnsi="Times New Roman Chuv"/>
                <w:b/>
                <w:bCs/>
                <w:sz w:val="22"/>
                <w:szCs w:val="22"/>
              </w:rPr>
              <w:t xml:space="preserve">Собрание депутатов </w:t>
            </w:r>
          </w:p>
          <w:p w:rsidR="007E1C66" w:rsidRPr="00615672" w:rsidRDefault="007E1C66" w:rsidP="007E1C66">
            <w:pPr>
              <w:spacing w:line="360" w:lineRule="auto"/>
              <w:ind w:left="-108" w:right="74"/>
              <w:jc w:val="center"/>
              <w:rPr>
                <w:rFonts w:ascii="Times New Roman Chuv" w:hAnsi="Times New Roman Chuv"/>
                <w:b/>
                <w:bCs/>
                <w:sz w:val="22"/>
                <w:szCs w:val="22"/>
              </w:rPr>
            </w:pPr>
            <w:r w:rsidRPr="00615672">
              <w:rPr>
                <w:rFonts w:ascii="Times New Roman Chuv" w:hAnsi="Times New Roman Chuv"/>
                <w:b/>
                <w:bCs/>
                <w:sz w:val="22"/>
                <w:szCs w:val="22"/>
              </w:rPr>
              <w:t>Яльчикского района</w:t>
            </w:r>
          </w:p>
          <w:p w:rsidR="007E1C66" w:rsidRPr="00615672" w:rsidRDefault="00467EDF" w:rsidP="00467EDF">
            <w:pPr>
              <w:keepNext/>
              <w:spacing w:line="360" w:lineRule="auto"/>
              <w:ind w:left="-108" w:right="74"/>
              <w:outlineLvl w:val="0"/>
              <w:rPr>
                <w:rFonts w:ascii="Times New Roman Chuv" w:hAnsi="Times New Roman Chuv"/>
                <w:b/>
                <w:sz w:val="22"/>
                <w:szCs w:val="22"/>
              </w:rPr>
            </w:pPr>
            <w:r w:rsidRPr="00615672">
              <w:rPr>
                <w:rFonts w:ascii="Times New Roman Chuv" w:hAnsi="Times New Roman Chuv"/>
                <w:b/>
                <w:sz w:val="22"/>
                <w:szCs w:val="22"/>
              </w:rPr>
              <w:t xml:space="preserve">         </w:t>
            </w:r>
            <w:r w:rsidR="007E1C66" w:rsidRPr="00615672">
              <w:rPr>
                <w:rFonts w:ascii="Times New Roman Chuv" w:hAnsi="Times New Roman Chuv"/>
                <w:b/>
                <w:sz w:val="22"/>
                <w:szCs w:val="22"/>
              </w:rPr>
              <w:t>РЕШЕНИЕ</w:t>
            </w:r>
          </w:p>
          <w:p w:rsidR="007E1C66" w:rsidRPr="00615672" w:rsidRDefault="007E1C66" w:rsidP="007E1C66">
            <w:pPr>
              <w:framePr w:hSpace="180" w:wrap="around" w:vAnchor="page" w:hAnchor="margin" w:x="-252" w:y="540"/>
              <w:ind w:left="-108" w:right="-108"/>
              <w:jc w:val="center"/>
              <w:rPr>
                <w:sz w:val="22"/>
                <w:szCs w:val="22"/>
              </w:rPr>
            </w:pPr>
            <w:r w:rsidRPr="00615672">
              <w:rPr>
                <w:sz w:val="22"/>
                <w:szCs w:val="22"/>
              </w:rPr>
              <w:t xml:space="preserve">« 23 » июля  </w:t>
            </w:r>
            <w:smartTag w:uri="urn:schemas-microsoft-com:office:smarttags" w:element="metricconverter">
              <w:smartTagPr>
                <w:attr w:name="ProductID" w:val="2019 г"/>
              </w:smartTagPr>
              <w:r w:rsidRPr="00615672">
                <w:rPr>
                  <w:sz w:val="22"/>
                  <w:szCs w:val="22"/>
                </w:rPr>
                <w:t>2019 г</w:t>
              </w:r>
            </w:smartTag>
            <w:r w:rsidRPr="00615672">
              <w:rPr>
                <w:sz w:val="22"/>
                <w:szCs w:val="22"/>
              </w:rPr>
              <w:t>. № 35/1-с</w:t>
            </w:r>
          </w:p>
          <w:p w:rsidR="007E1C66" w:rsidRPr="00615672" w:rsidRDefault="007E1C66" w:rsidP="007E1C66">
            <w:pPr>
              <w:ind w:firstLine="540"/>
              <w:jc w:val="center"/>
              <w:rPr>
                <w:sz w:val="22"/>
                <w:szCs w:val="22"/>
              </w:rPr>
            </w:pPr>
          </w:p>
          <w:p w:rsidR="007E1C66" w:rsidRPr="00615672" w:rsidRDefault="007E1C66" w:rsidP="007E1C66">
            <w:pPr>
              <w:ind w:firstLine="540"/>
              <w:jc w:val="center"/>
              <w:rPr>
                <w:sz w:val="22"/>
                <w:szCs w:val="22"/>
              </w:rPr>
            </w:pPr>
          </w:p>
          <w:p w:rsidR="007E1C66" w:rsidRPr="00615672" w:rsidRDefault="007E1C66" w:rsidP="007E1C66">
            <w:pPr>
              <w:ind w:firstLine="540"/>
              <w:jc w:val="center"/>
              <w:rPr>
                <w:sz w:val="22"/>
                <w:szCs w:val="22"/>
              </w:rPr>
            </w:pPr>
            <w:r w:rsidRPr="00615672">
              <w:rPr>
                <w:sz w:val="22"/>
                <w:szCs w:val="22"/>
              </w:rPr>
              <w:t>село Яльчики</w:t>
            </w:r>
          </w:p>
        </w:tc>
      </w:tr>
    </w:tbl>
    <w:p w:rsidR="007E1C66" w:rsidRPr="00615672" w:rsidRDefault="007E1C66" w:rsidP="007E1C66">
      <w:pPr>
        <w:tabs>
          <w:tab w:val="left" w:pos="2340"/>
        </w:tabs>
        <w:ind w:firstLine="540"/>
        <w:rPr>
          <w:sz w:val="22"/>
          <w:szCs w:val="22"/>
          <w:vertAlign w:val="subscript"/>
        </w:rPr>
      </w:pPr>
    </w:p>
    <w:p w:rsidR="007E1C66" w:rsidRPr="00615672" w:rsidRDefault="007E1C66" w:rsidP="007E1C66">
      <w:pPr>
        <w:rPr>
          <w:sz w:val="22"/>
          <w:szCs w:val="22"/>
        </w:rPr>
      </w:pPr>
      <w:r w:rsidRPr="00615672">
        <w:rPr>
          <w:sz w:val="22"/>
          <w:szCs w:val="22"/>
        </w:rPr>
        <w:t xml:space="preserve">О внесении изменений в Решение </w:t>
      </w:r>
    </w:p>
    <w:p w:rsidR="007E1C66" w:rsidRPr="00615672" w:rsidRDefault="007E1C66" w:rsidP="007E1C66">
      <w:pPr>
        <w:rPr>
          <w:sz w:val="22"/>
          <w:szCs w:val="22"/>
        </w:rPr>
      </w:pPr>
      <w:r w:rsidRPr="00615672">
        <w:rPr>
          <w:sz w:val="22"/>
          <w:szCs w:val="22"/>
        </w:rPr>
        <w:t xml:space="preserve">Собрания депутатов Яльчикского </w:t>
      </w:r>
    </w:p>
    <w:p w:rsidR="007E1C66" w:rsidRPr="00615672" w:rsidRDefault="007E1C66" w:rsidP="007E1C66">
      <w:pPr>
        <w:rPr>
          <w:sz w:val="22"/>
          <w:szCs w:val="22"/>
        </w:rPr>
      </w:pPr>
      <w:r w:rsidRPr="00615672">
        <w:rPr>
          <w:sz w:val="22"/>
          <w:szCs w:val="22"/>
        </w:rPr>
        <w:t xml:space="preserve">района «О бюджете Яльчикского </w:t>
      </w:r>
    </w:p>
    <w:p w:rsidR="007E1C66" w:rsidRPr="00615672" w:rsidRDefault="007E1C66" w:rsidP="007E1C66">
      <w:pPr>
        <w:rPr>
          <w:sz w:val="22"/>
          <w:szCs w:val="22"/>
        </w:rPr>
      </w:pPr>
      <w:r w:rsidRPr="00615672">
        <w:rPr>
          <w:sz w:val="22"/>
          <w:szCs w:val="22"/>
        </w:rPr>
        <w:t xml:space="preserve">района Чувашской Республики </w:t>
      </w:r>
    </w:p>
    <w:p w:rsidR="007E1C66" w:rsidRPr="00615672" w:rsidRDefault="007E1C66" w:rsidP="007E1C66">
      <w:pPr>
        <w:rPr>
          <w:sz w:val="22"/>
          <w:szCs w:val="22"/>
        </w:rPr>
      </w:pPr>
      <w:r w:rsidRPr="00615672">
        <w:rPr>
          <w:sz w:val="22"/>
          <w:szCs w:val="22"/>
        </w:rPr>
        <w:t xml:space="preserve">на 2019 год и на плановый период </w:t>
      </w:r>
    </w:p>
    <w:p w:rsidR="007E1C66" w:rsidRPr="00615672" w:rsidRDefault="007E1C66" w:rsidP="007E1C66">
      <w:pPr>
        <w:rPr>
          <w:sz w:val="22"/>
          <w:szCs w:val="22"/>
        </w:rPr>
      </w:pPr>
      <w:r w:rsidRPr="00615672">
        <w:rPr>
          <w:sz w:val="22"/>
          <w:szCs w:val="22"/>
        </w:rPr>
        <w:t>2020 и 2021 годов»</w:t>
      </w:r>
    </w:p>
    <w:p w:rsidR="007E1C66" w:rsidRPr="00615672" w:rsidRDefault="007E1C66" w:rsidP="007E1C66">
      <w:pPr>
        <w:ind w:firstLine="540"/>
        <w:rPr>
          <w:sz w:val="22"/>
          <w:szCs w:val="22"/>
        </w:rPr>
      </w:pPr>
    </w:p>
    <w:p w:rsidR="007E1C66" w:rsidRPr="00615672" w:rsidRDefault="007E1C66" w:rsidP="007E1C66">
      <w:pPr>
        <w:ind w:firstLine="540"/>
        <w:jc w:val="both"/>
        <w:rPr>
          <w:b/>
          <w:sz w:val="22"/>
          <w:szCs w:val="22"/>
        </w:rPr>
      </w:pPr>
      <w:r w:rsidRPr="00615672">
        <w:rPr>
          <w:sz w:val="22"/>
          <w:szCs w:val="22"/>
        </w:rPr>
        <w:t xml:space="preserve">Статья 1. </w:t>
      </w:r>
      <w:r w:rsidRPr="00615672">
        <w:rPr>
          <w:b/>
          <w:sz w:val="22"/>
          <w:szCs w:val="22"/>
        </w:rPr>
        <w:t>Собрание депутатов Яльчикского района  р е ш и л о:</w:t>
      </w:r>
    </w:p>
    <w:p w:rsidR="007E1C66" w:rsidRPr="00615672" w:rsidRDefault="007E1C66" w:rsidP="007E1C66">
      <w:pPr>
        <w:ind w:firstLine="540"/>
        <w:jc w:val="both"/>
        <w:rPr>
          <w:sz w:val="22"/>
          <w:szCs w:val="22"/>
        </w:rPr>
      </w:pPr>
      <w:r w:rsidRPr="00615672">
        <w:rPr>
          <w:sz w:val="22"/>
          <w:szCs w:val="22"/>
        </w:rPr>
        <w:t>Внести в Решение Собрания депутатов Яльчикского района от 04 декабря 2018 года № 30/5-с «О бюджете Яльчикского района Чувашской Республики на 2019 год и на плановый период 2020 и 2021 годов» (Информационный бюллетень «Вестник Яльчикского района», 2018, 24 декабря, № 22 следующие изменения:</w:t>
      </w:r>
    </w:p>
    <w:p w:rsidR="007E1C66" w:rsidRPr="00615672" w:rsidRDefault="007E1C66" w:rsidP="007E1C66">
      <w:pPr>
        <w:numPr>
          <w:ilvl w:val="0"/>
          <w:numId w:val="16"/>
        </w:numPr>
        <w:tabs>
          <w:tab w:val="num" w:pos="900"/>
        </w:tabs>
        <w:ind w:left="0" w:firstLine="540"/>
        <w:jc w:val="both"/>
        <w:rPr>
          <w:sz w:val="22"/>
          <w:szCs w:val="22"/>
        </w:rPr>
      </w:pPr>
      <w:r w:rsidRPr="00615672">
        <w:rPr>
          <w:sz w:val="22"/>
          <w:szCs w:val="22"/>
        </w:rPr>
        <w:t>в статье 1:</w:t>
      </w:r>
    </w:p>
    <w:p w:rsidR="007E1C66" w:rsidRPr="00615672" w:rsidRDefault="007E1C66" w:rsidP="007E1C66">
      <w:pPr>
        <w:ind w:firstLine="540"/>
        <w:rPr>
          <w:sz w:val="22"/>
          <w:szCs w:val="22"/>
        </w:rPr>
      </w:pPr>
      <w:r w:rsidRPr="00615672">
        <w:rPr>
          <w:sz w:val="22"/>
          <w:szCs w:val="22"/>
        </w:rPr>
        <w:t xml:space="preserve">в части </w:t>
      </w:r>
      <w:r w:rsidRPr="00615672">
        <w:rPr>
          <w:caps/>
          <w:sz w:val="22"/>
          <w:szCs w:val="22"/>
        </w:rPr>
        <w:t>1</w:t>
      </w:r>
      <w:r w:rsidRPr="00615672">
        <w:rPr>
          <w:sz w:val="22"/>
          <w:szCs w:val="22"/>
        </w:rPr>
        <w:t>:</w:t>
      </w:r>
    </w:p>
    <w:p w:rsidR="007E1C66" w:rsidRPr="00615672" w:rsidRDefault="007E1C66" w:rsidP="007E1C66">
      <w:pPr>
        <w:autoSpaceDE w:val="0"/>
        <w:autoSpaceDN w:val="0"/>
        <w:adjustRightInd w:val="0"/>
        <w:ind w:firstLine="540"/>
        <w:jc w:val="both"/>
        <w:rPr>
          <w:sz w:val="22"/>
          <w:szCs w:val="22"/>
        </w:rPr>
      </w:pPr>
      <w:r w:rsidRPr="00615672">
        <w:rPr>
          <w:sz w:val="22"/>
          <w:szCs w:val="22"/>
        </w:rPr>
        <w:lastRenderedPageBreak/>
        <w:t>в абзаце втором слова «343624215,04 рублей»</w:t>
      </w:r>
      <w:r w:rsidRPr="00615672">
        <w:rPr>
          <w:caps/>
          <w:sz w:val="22"/>
          <w:szCs w:val="22"/>
        </w:rPr>
        <w:t xml:space="preserve"> </w:t>
      </w:r>
      <w:r w:rsidRPr="00615672">
        <w:rPr>
          <w:sz w:val="22"/>
          <w:szCs w:val="22"/>
        </w:rPr>
        <w:t>заменить словами «394686793,05 рублей», слова «270210315,04 рублей» заменить словами «321022893,05 рублей», слова «263078515,04 рублей» заменить словами «314991093,05 рублей»</w:t>
      </w:r>
      <w:r w:rsidRPr="00615672">
        <w:rPr>
          <w:caps/>
          <w:sz w:val="22"/>
          <w:szCs w:val="22"/>
        </w:rPr>
        <w:t>;</w:t>
      </w:r>
    </w:p>
    <w:p w:rsidR="007E1C66" w:rsidRPr="00615672" w:rsidRDefault="007E1C66" w:rsidP="007E1C66">
      <w:pPr>
        <w:autoSpaceDE w:val="0"/>
        <w:autoSpaceDN w:val="0"/>
        <w:adjustRightInd w:val="0"/>
        <w:ind w:firstLine="540"/>
        <w:jc w:val="both"/>
        <w:rPr>
          <w:sz w:val="22"/>
          <w:szCs w:val="22"/>
        </w:rPr>
      </w:pPr>
      <w:r w:rsidRPr="00615672">
        <w:rPr>
          <w:sz w:val="22"/>
          <w:szCs w:val="22"/>
        </w:rPr>
        <w:t>в абзаце третьем слова «368047502,30 рублей»</w:t>
      </w:r>
      <w:r w:rsidRPr="00615672">
        <w:rPr>
          <w:caps/>
          <w:sz w:val="22"/>
          <w:szCs w:val="22"/>
        </w:rPr>
        <w:t xml:space="preserve"> </w:t>
      </w:r>
      <w:r w:rsidRPr="00615672">
        <w:rPr>
          <w:sz w:val="22"/>
          <w:szCs w:val="22"/>
        </w:rPr>
        <w:t>заменить словами «419110080,31 рублей»</w:t>
      </w:r>
      <w:r w:rsidRPr="00615672">
        <w:rPr>
          <w:caps/>
          <w:sz w:val="22"/>
          <w:szCs w:val="22"/>
        </w:rPr>
        <w:t>;</w:t>
      </w:r>
    </w:p>
    <w:p w:rsidR="007E1C66" w:rsidRPr="00615672" w:rsidRDefault="007E1C66" w:rsidP="007E1C66">
      <w:pPr>
        <w:ind w:firstLine="540"/>
        <w:rPr>
          <w:sz w:val="22"/>
          <w:szCs w:val="22"/>
        </w:rPr>
      </w:pPr>
      <w:r w:rsidRPr="00615672">
        <w:rPr>
          <w:sz w:val="22"/>
          <w:szCs w:val="22"/>
        </w:rPr>
        <w:t>в части 2:</w:t>
      </w:r>
    </w:p>
    <w:p w:rsidR="007E1C66" w:rsidRPr="00615672" w:rsidRDefault="007E1C66" w:rsidP="007E1C66">
      <w:pPr>
        <w:autoSpaceDE w:val="0"/>
        <w:autoSpaceDN w:val="0"/>
        <w:adjustRightInd w:val="0"/>
        <w:ind w:firstLine="540"/>
        <w:jc w:val="both"/>
        <w:rPr>
          <w:sz w:val="22"/>
          <w:szCs w:val="22"/>
        </w:rPr>
      </w:pPr>
      <w:r w:rsidRPr="00615672">
        <w:rPr>
          <w:sz w:val="22"/>
          <w:szCs w:val="22"/>
        </w:rPr>
        <w:t>в абзаце втором слова «280160510,64 рублей»</w:t>
      </w:r>
      <w:r w:rsidRPr="00615672">
        <w:rPr>
          <w:caps/>
          <w:sz w:val="22"/>
          <w:szCs w:val="22"/>
        </w:rPr>
        <w:t xml:space="preserve"> </w:t>
      </w:r>
      <w:r w:rsidRPr="00615672">
        <w:rPr>
          <w:sz w:val="22"/>
          <w:szCs w:val="22"/>
        </w:rPr>
        <w:t>заменить словами «280069710,64 рублей», слова «205059810,64 рублей» заменить словами «204969010,64 рублей»</w:t>
      </w:r>
      <w:r w:rsidRPr="00615672">
        <w:rPr>
          <w:caps/>
          <w:sz w:val="22"/>
          <w:szCs w:val="22"/>
        </w:rPr>
        <w:t>;</w:t>
      </w:r>
    </w:p>
    <w:p w:rsidR="007E1C66" w:rsidRPr="00615672" w:rsidRDefault="007E1C66" w:rsidP="007E1C66">
      <w:pPr>
        <w:autoSpaceDE w:val="0"/>
        <w:autoSpaceDN w:val="0"/>
        <w:adjustRightInd w:val="0"/>
        <w:ind w:firstLine="540"/>
        <w:jc w:val="both"/>
        <w:rPr>
          <w:sz w:val="22"/>
          <w:szCs w:val="22"/>
        </w:rPr>
      </w:pPr>
      <w:r w:rsidRPr="00615672">
        <w:rPr>
          <w:sz w:val="22"/>
          <w:szCs w:val="22"/>
        </w:rPr>
        <w:t>в абзаце третьем слова «281660510,64 рублей»</w:t>
      </w:r>
      <w:r w:rsidRPr="00615672">
        <w:rPr>
          <w:caps/>
          <w:sz w:val="22"/>
          <w:szCs w:val="22"/>
        </w:rPr>
        <w:t xml:space="preserve"> </w:t>
      </w:r>
      <w:r w:rsidRPr="00615672">
        <w:rPr>
          <w:sz w:val="22"/>
          <w:szCs w:val="22"/>
        </w:rPr>
        <w:t>заменить словами «281569710,64 рублей»</w:t>
      </w:r>
      <w:r w:rsidRPr="00615672">
        <w:rPr>
          <w:caps/>
          <w:sz w:val="22"/>
          <w:szCs w:val="22"/>
        </w:rPr>
        <w:t>;</w:t>
      </w:r>
    </w:p>
    <w:p w:rsidR="007E1C66" w:rsidRPr="00615672" w:rsidRDefault="007E1C66" w:rsidP="007E1C66">
      <w:pPr>
        <w:autoSpaceDE w:val="0"/>
        <w:autoSpaceDN w:val="0"/>
        <w:adjustRightInd w:val="0"/>
        <w:ind w:firstLine="539"/>
        <w:jc w:val="both"/>
        <w:rPr>
          <w:sz w:val="22"/>
          <w:szCs w:val="22"/>
        </w:rPr>
      </w:pPr>
      <w:r w:rsidRPr="00615672">
        <w:rPr>
          <w:sz w:val="22"/>
          <w:szCs w:val="22"/>
        </w:rPr>
        <w:t>2) в статье 5:</w:t>
      </w:r>
    </w:p>
    <w:p w:rsidR="007E1C66" w:rsidRPr="00615672" w:rsidRDefault="007E1C66" w:rsidP="007E1C66">
      <w:pPr>
        <w:ind w:firstLine="540"/>
        <w:jc w:val="both"/>
        <w:rPr>
          <w:sz w:val="22"/>
          <w:szCs w:val="22"/>
        </w:rPr>
      </w:pPr>
      <w:r w:rsidRPr="00615672">
        <w:rPr>
          <w:sz w:val="22"/>
          <w:szCs w:val="22"/>
        </w:rPr>
        <w:t>в части 1:</w:t>
      </w:r>
    </w:p>
    <w:p w:rsidR="007E1C66" w:rsidRPr="00615672" w:rsidRDefault="007E1C66" w:rsidP="007E1C66">
      <w:pPr>
        <w:ind w:firstLine="540"/>
        <w:jc w:val="both"/>
        <w:rPr>
          <w:sz w:val="22"/>
          <w:szCs w:val="22"/>
        </w:rPr>
      </w:pPr>
      <w:r w:rsidRPr="00615672">
        <w:rPr>
          <w:sz w:val="22"/>
          <w:szCs w:val="22"/>
        </w:rPr>
        <w:t>в пункте «а» слова «приложению 6-6</w:t>
      </w:r>
      <w:r w:rsidRPr="00615672">
        <w:rPr>
          <w:sz w:val="22"/>
          <w:szCs w:val="22"/>
          <w:vertAlign w:val="superscript"/>
        </w:rPr>
        <w:t>2</w:t>
      </w:r>
      <w:r w:rsidRPr="00615672">
        <w:rPr>
          <w:sz w:val="22"/>
          <w:szCs w:val="22"/>
        </w:rPr>
        <w:t>» заменить словами «приложениям 6-6</w:t>
      </w:r>
      <w:r w:rsidRPr="00615672">
        <w:rPr>
          <w:sz w:val="22"/>
          <w:szCs w:val="22"/>
          <w:vertAlign w:val="superscript"/>
        </w:rPr>
        <w:t>3</w:t>
      </w:r>
      <w:r w:rsidRPr="00615672">
        <w:rPr>
          <w:sz w:val="22"/>
          <w:szCs w:val="22"/>
        </w:rPr>
        <w:t>»;</w:t>
      </w:r>
    </w:p>
    <w:p w:rsidR="007E1C66" w:rsidRPr="00615672" w:rsidRDefault="007E1C66" w:rsidP="007E1C66">
      <w:pPr>
        <w:ind w:firstLine="540"/>
        <w:jc w:val="both"/>
        <w:rPr>
          <w:sz w:val="22"/>
          <w:szCs w:val="22"/>
        </w:rPr>
      </w:pPr>
      <w:r w:rsidRPr="00615672">
        <w:rPr>
          <w:sz w:val="22"/>
          <w:szCs w:val="22"/>
        </w:rPr>
        <w:t>в пункте «б» слова «приложению 7-7</w:t>
      </w:r>
      <w:r w:rsidRPr="00615672">
        <w:rPr>
          <w:sz w:val="22"/>
          <w:szCs w:val="22"/>
          <w:vertAlign w:val="superscript"/>
        </w:rPr>
        <w:t>1</w:t>
      </w:r>
      <w:r w:rsidRPr="00615672">
        <w:rPr>
          <w:sz w:val="22"/>
          <w:szCs w:val="22"/>
        </w:rPr>
        <w:t>» заменить словами «приложениям 7-7</w:t>
      </w:r>
      <w:r w:rsidRPr="00615672">
        <w:rPr>
          <w:sz w:val="22"/>
          <w:szCs w:val="22"/>
          <w:vertAlign w:val="superscript"/>
        </w:rPr>
        <w:t>2</w:t>
      </w:r>
      <w:r w:rsidRPr="00615672">
        <w:rPr>
          <w:sz w:val="22"/>
          <w:szCs w:val="22"/>
        </w:rPr>
        <w:t>»;</w:t>
      </w:r>
    </w:p>
    <w:p w:rsidR="007E1C66" w:rsidRPr="00615672" w:rsidRDefault="007E1C66" w:rsidP="007E1C66">
      <w:pPr>
        <w:ind w:firstLine="540"/>
        <w:jc w:val="both"/>
        <w:rPr>
          <w:sz w:val="22"/>
          <w:szCs w:val="22"/>
        </w:rPr>
      </w:pPr>
      <w:r w:rsidRPr="00615672">
        <w:rPr>
          <w:sz w:val="22"/>
          <w:szCs w:val="22"/>
        </w:rPr>
        <w:t>в пункте «в» слова «приложению 8-8</w:t>
      </w:r>
      <w:r w:rsidRPr="00615672">
        <w:rPr>
          <w:sz w:val="22"/>
          <w:szCs w:val="22"/>
          <w:vertAlign w:val="superscript"/>
        </w:rPr>
        <w:t>2</w:t>
      </w:r>
      <w:r w:rsidRPr="00615672">
        <w:rPr>
          <w:sz w:val="22"/>
          <w:szCs w:val="22"/>
        </w:rPr>
        <w:t>» заменить словами «приложениям 8-8</w:t>
      </w:r>
      <w:r w:rsidRPr="00615672">
        <w:rPr>
          <w:sz w:val="22"/>
          <w:szCs w:val="22"/>
          <w:vertAlign w:val="superscript"/>
        </w:rPr>
        <w:t>3</w:t>
      </w:r>
      <w:r w:rsidRPr="00615672">
        <w:rPr>
          <w:sz w:val="22"/>
          <w:szCs w:val="22"/>
        </w:rPr>
        <w:t xml:space="preserve">»; </w:t>
      </w:r>
    </w:p>
    <w:p w:rsidR="007E1C66" w:rsidRPr="00615672" w:rsidRDefault="007E1C66" w:rsidP="007E1C66">
      <w:pPr>
        <w:ind w:firstLine="540"/>
        <w:jc w:val="both"/>
        <w:rPr>
          <w:sz w:val="22"/>
          <w:szCs w:val="22"/>
        </w:rPr>
      </w:pPr>
      <w:r w:rsidRPr="00615672">
        <w:rPr>
          <w:sz w:val="22"/>
          <w:szCs w:val="22"/>
        </w:rPr>
        <w:t>в пункте «г» слова «приложению 9-9</w:t>
      </w:r>
      <w:r w:rsidRPr="00615672">
        <w:rPr>
          <w:sz w:val="22"/>
          <w:szCs w:val="22"/>
          <w:vertAlign w:val="superscript"/>
        </w:rPr>
        <w:t>1</w:t>
      </w:r>
      <w:r w:rsidRPr="00615672">
        <w:rPr>
          <w:sz w:val="22"/>
          <w:szCs w:val="22"/>
        </w:rPr>
        <w:t>» заменить словами «приложениям 9-9</w:t>
      </w:r>
      <w:r w:rsidRPr="00615672">
        <w:rPr>
          <w:sz w:val="22"/>
          <w:szCs w:val="22"/>
          <w:vertAlign w:val="superscript"/>
        </w:rPr>
        <w:t>2</w:t>
      </w:r>
      <w:r w:rsidRPr="00615672">
        <w:rPr>
          <w:sz w:val="22"/>
          <w:szCs w:val="22"/>
        </w:rPr>
        <w:t>»;</w:t>
      </w:r>
    </w:p>
    <w:p w:rsidR="007E1C66" w:rsidRPr="00615672" w:rsidRDefault="007E1C66" w:rsidP="007E1C66">
      <w:pPr>
        <w:ind w:firstLine="540"/>
        <w:jc w:val="both"/>
        <w:rPr>
          <w:sz w:val="22"/>
          <w:szCs w:val="22"/>
        </w:rPr>
      </w:pPr>
      <w:r w:rsidRPr="00615672">
        <w:rPr>
          <w:sz w:val="22"/>
          <w:szCs w:val="22"/>
        </w:rPr>
        <w:t>в пункте «д» слова «приложению 10-10</w:t>
      </w:r>
      <w:r w:rsidRPr="00615672">
        <w:rPr>
          <w:sz w:val="22"/>
          <w:szCs w:val="22"/>
          <w:vertAlign w:val="superscript"/>
        </w:rPr>
        <w:t>2</w:t>
      </w:r>
      <w:r w:rsidRPr="00615672">
        <w:rPr>
          <w:sz w:val="22"/>
          <w:szCs w:val="22"/>
        </w:rPr>
        <w:t>» заменить словами «приложениям 10-10</w:t>
      </w:r>
      <w:r w:rsidRPr="00615672">
        <w:rPr>
          <w:sz w:val="22"/>
          <w:szCs w:val="22"/>
          <w:vertAlign w:val="superscript"/>
        </w:rPr>
        <w:t>3</w:t>
      </w:r>
      <w:r w:rsidRPr="00615672">
        <w:rPr>
          <w:sz w:val="22"/>
          <w:szCs w:val="22"/>
        </w:rPr>
        <w:t>»;</w:t>
      </w:r>
    </w:p>
    <w:p w:rsidR="007E1C66" w:rsidRPr="00615672" w:rsidRDefault="007E1C66" w:rsidP="007E1C66">
      <w:pPr>
        <w:ind w:firstLine="540"/>
        <w:jc w:val="both"/>
        <w:rPr>
          <w:sz w:val="22"/>
          <w:szCs w:val="22"/>
        </w:rPr>
      </w:pPr>
      <w:r w:rsidRPr="00615672">
        <w:rPr>
          <w:sz w:val="22"/>
          <w:szCs w:val="22"/>
        </w:rPr>
        <w:t>в пункте «е» слова «приложению 11-11</w:t>
      </w:r>
      <w:r w:rsidRPr="00615672">
        <w:rPr>
          <w:sz w:val="22"/>
          <w:szCs w:val="22"/>
          <w:vertAlign w:val="superscript"/>
        </w:rPr>
        <w:t>1</w:t>
      </w:r>
      <w:r w:rsidRPr="00615672">
        <w:rPr>
          <w:sz w:val="22"/>
          <w:szCs w:val="22"/>
        </w:rPr>
        <w:t>» заменить словами «приложениям 11-11</w:t>
      </w:r>
      <w:r w:rsidRPr="00615672">
        <w:rPr>
          <w:sz w:val="22"/>
          <w:szCs w:val="22"/>
          <w:vertAlign w:val="superscript"/>
        </w:rPr>
        <w:t>2</w:t>
      </w:r>
      <w:r w:rsidRPr="00615672">
        <w:rPr>
          <w:sz w:val="22"/>
          <w:szCs w:val="22"/>
        </w:rPr>
        <w:t>»;</w:t>
      </w:r>
    </w:p>
    <w:p w:rsidR="007E1C66" w:rsidRPr="00615672" w:rsidRDefault="007E1C66" w:rsidP="007E1C66">
      <w:pPr>
        <w:ind w:firstLine="540"/>
        <w:jc w:val="both"/>
        <w:rPr>
          <w:sz w:val="22"/>
          <w:szCs w:val="22"/>
        </w:rPr>
      </w:pPr>
      <w:r w:rsidRPr="00615672">
        <w:rPr>
          <w:sz w:val="22"/>
          <w:szCs w:val="22"/>
        </w:rPr>
        <w:t>в части 4:</w:t>
      </w:r>
    </w:p>
    <w:p w:rsidR="007E1C66" w:rsidRPr="00615672" w:rsidRDefault="007E1C66" w:rsidP="007E1C66">
      <w:pPr>
        <w:ind w:firstLine="540"/>
        <w:jc w:val="both"/>
        <w:rPr>
          <w:sz w:val="22"/>
          <w:szCs w:val="22"/>
        </w:rPr>
      </w:pPr>
      <w:r w:rsidRPr="00615672">
        <w:rPr>
          <w:sz w:val="22"/>
          <w:szCs w:val="22"/>
        </w:rPr>
        <w:t>в абзаце втором и шестом слова «на 2019 год в сумме 26206600,00 рублей» заменить словами «на 2019 год в сумме 68715300,00 рублей»;</w:t>
      </w:r>
    </w:p>
    <w:p w:rsidR="007E1C66" w:rsidRPr="00615672" w:rsidRDefault="007E1C66" w:rsidP="007E1C66">
      <w:pPr>
        <w:ind w:firstLine="540"/>
        <w:jc w:val="both"/>
        <w:rPr>
          <w:sz w:val="22"/>
          <w:szCs w:val="22"/>
        </w:rPr>
      </w:pPr>
      <w:r w:rsidRPr="00615672">
        <w:rPr>
          <w:sz w:val="22"/>
          <w:szCs w:val="22"/>
        </w:rPr>
        <w:t>3) в статье 8:</w:t>
      </w:r>
    </w:p>
    <w:p w:rsidR="007E1C66" w:rsidRPr="00615672" w:rsidRDefault="007E1C66" w:rsidP="007E1C66">
      <w:pPr>
        <w:ind w:firstLine="540"/>
        <w:jc w:val="both"/>
        <w:rPr>
          <w:sz w:val="22"/>
          <w:szCs w:val="22"/>
        </w:rPr>
      </w:pPr>
      <w:r w:rsidRPr="00615672">
        <w:rPr>
          <w:sz w:val="22"/>
          <w:szCs w:val="22"/>
        </w:rPr>
        <w:t>в части 2:</w:t>
      </w:r>
    </w:p>
    <w:p w:rsidR="007E1C66" w:rsidRPr="00615672" w:rsidRDefault="007E1C66" w:rsidP="007E1C66">
      <w:pPr>
        <w:ind w:firstLine="540"/>
        <w:jc w:val="both"/>
        <w:rPr>
          <w:sz w:val="22"/>
          <w:szCs w:val="22"/>
        </w:rPr>
      </w:pPr>
      <w:r w:rsidRPr="00615672">
        <w:rPr>
          <w:sz w:val="22"/>
          <w:szCs w:val="22"/>
        </w:rPr>
        <w:t>в абзаце втором слова «на 2019 год в сумме 28464200,00 рублей согласно приложению 13 к настоящему Решению (таблицы 1–8)» изложить в следующей редакции «на 2019 год в сумме 62571698,74 рублей согласно приложению 13 к настоящему Решению (таблицы 1–11)»;</w:t>
      </w:r>
    </w:p>
    <w:p w:rsidR="007E1C66" w:rsidRPr="00615672" w:rsidRDefault="007E1C66" w:rsidP="007E1C66">
      <w:pPr>
        <w:ind w:firstLine="540"/>
        <w:jc w:val="both"/>
        <w:rPr>
          <w:sz w:val="22"/>
          <w:szCs w:val="22"/>
        </w:rPr>
      </w:pPr>
      <w:r w:rsidRPr="00615672">
        <w:rPr>
          <w:sz w:val="22"/>
          <w:szCs w:val="22"/>
        </w:rPr>
        <w:t>4) в статье 9:</w:t>
      </w:r>
    </w:p>
    <w:p w:rsidR="007E1C66" w:rsidRPr="00615672" w:rsidRDefault="007E1C66" w:rsidP="007E1C66">
      <w:pPr>
        <w:ind w:firstLine="540"/>
        <w:jc w:val="both"/>
        <w:rPr>
          <w:sz w:val="22"/>
          <w:szCs w:val="22"/>
        </w:rPr>
      </w:pPr>
      <w:r w:rsidRPr="00615672">
        <w:rPr>
          <w:sz w:val="22"/>
          <w:szCs w:val="22"/>
        </w:rPr>
        <w:t>в абзаце втором слова «на 2019 год в сумме 7222600,00 рублей» изложить в следующей редакции «на 2019 год в сумме 6031800,00 рублей»;</w:t>
      </w:r>
    </w:p>
    <w:p w:rsidR="007E1C66" w:rsidRPr="00615672" w:rsidRDefault="007E1C66" w:rsidP="007E1C66">
      <w:pPr>
        <w:ind w:firstLine="540"/>
        <w:jc w:val="both"/>
        <w:rPr>
          <w:sz w:val="22"/>
          <w:szCs w:val="22"/>
        </w:rPr>
      </w:pPr>
      <w:r w:rsidRPr="00615672">
        <w:rPr>
          <w:sz w:val="22"/>
          <w:szCs w:val="22"/>
        </w:rPr>
        <w:t>5) приложение 4 изложить в следующей редакции:</w:t>
      </w:r>
    </w:p>
    <w:p w:rsidR="007E1C66" w:rsidRPr="00615672" w:rsidRDefault="007E1C66" w:rsidP="007E1C66">
      <w:pPr>
        <w:keepNext/>
        <w:ind w:left="4680"/>
        <w:jc w:val="center"/>
        <w:rPr>
          <w:b/>
          <w:bCs/>
          <w:i/>
          <w:sz w:val="22"/>
          <w:szCs w:val="22"/>
        </w:rPr>
      </w:pPr>
    </w:p>
    <w:p w:rsidR="007E1C66" w:rsidRPr="00615672" w:rsidRDefault="007E1C66" w:rsidP="007E1C66">
      <w:pPr>
        <w:keepNext/>
        <w:ind w:left="4680"/>
        <w:jc w:val="center"/>
        <w:rPr>
          <w:b/>
          <w:bCs/>
          <w:i/>
          <w:sz w:val="22"/>
          <w:szCs w:val="22"/>
        </w:rPr>
      </w:pPr>
      <w:r w:rsidRPr="00615672">
        <w:rPr>
          <w:b/>
          <w:bCs/>
          <w:i/>
          <w:sz w:val="22"/>
          <w:szCs w:val="22"/>
        </w:rPr>
        <w:t>«</w:t>
      </w:r>
      <w:r w:rsidRPr="00615672">
        <w:rPr>
          <w:bCs/>
          <w:i/>
          <w:sz w:val="22"/>
          <w:szCs w:val="22"/>
        </w:rPr>
        <w:t>Приложение 4</w:t>
      </w:r>
    </w:p>
    <w:p w:rsidR="007E1C66" w:rsidRPr="00615672" w:rsidRDefault="007E1C66" w:rsidP="007E1C66">
      <w:pPr>
        <w:keepNext/>
        <w:ind w:left="4680"/>
        <w:jc w:val="center"/>
        <w:rPr>
          <w:i/>
          <w:snapToGrid w:val="0"/>
          <w:sz w:val="22"/>
          <w:szCs w:val="22"/>
        </w:rPr>
      </w:pPr>
      <w:r w:rsidRPr="00615672">
        <w:rPr>
          <w:i/>
          <w:snapToGrid w:val="0"/>
          <w:sz w:val="22"/>
          <w:szCs w:val="22"/>
        </w:rPr>
        <w:t>к Решению Собрания депутатов Яльчикского района Чувашской Республики "О бюджете</w:t>
      </w:r>
    </w:p>
    <w:p w:rsidR="007E1C66" w:rsidRPr="00615672" w:rsidRDefault="007E1C66" w:rsidP="007E1C66">
      <w:pPr>
        <w:keepNext/>
        <w:ind w:left="4680"/>
        <w:jc w:val="center"/>
        <w:rPr>
          <w:i/>
          <w:sz w:val="22"/>
          <w:szCs w:val="22"/>
        </w:rPr>
      </w:pPr>
      <w:r w:rsidRPr="00615672">
        <w:rPr>
          <w:i/>
          <w:sz w:val="22"/>
          <w:szCs w:val="22"/>
        </w:rPr>
        <w:t>Яльчикского района Чувашской Республики на 2019 год и на плановый период 2020 и 2021 годов"</w:t>
      </w:r>
    </w:p>
    <w:p w:rsidR="007E1C66" w:rsidRPr="00615672" w:rsidRDefault="007E1C66" w:rsidP="007E1C66">
      <w:pPr>
        <w:keepNext/>
        <w:ind w:left="4680"/>
        <w:jc w:val="center"/>
        <w:rPr>
          <w:i/>
          <w:sz w:val="22"/>
          <w:szCs w:val="22"/>
        </w:rPr>
      </w:pPr>
      <w:r w:rsidRPr="00615672">
        <w:rPr>
          <w:i/>
          <w:sz w:val="22"/>
          <w:szCs w:val="22"/>
        </w:rPr>
        <w:t>(в редакции Решения Собрания депутатов Яльчикского района Чувашской Республики «О внесении изменений в Решение Собрания депутатов Яльчикского района Чувашской Республики «О бюджете Яльчикского района Чувашской Республики на 2019 год и на плановый период 2020 и 2021 годов»)</w:t>
      </w:r>
    </w:p>
    <w:tbl>
      <w:tblPr>
        <w:tblW w:w="9915" w:type="dxa"/>
        <w:tblInd w:w="93" w:type="dxa"/>
        <w:tblLayout w:type="fixed"/>
        <w:tblLook w:val="04A0" w:firstRow="1" w:lastRow="0" w:firstColumn="1" w:lastColumn="0" w:noHBand="0" w:noVBand="1"/>
      </w:tblPr>
      <w:tblGrid>
        <w:gridCol w:w="2137"/>
        <w:gridCol w:w="38"/>
        <w:gridCol w:w="5940"/>
        <w:gridCol w:w="1800"/>
      </w:tblGrid>
      <w:tr w:rsidR="007E1C66" w:rsidRPr="00615672" w:rsidTr="00E92825">
        <w:trPr>
          <w:trHeight w:val="315"/>
        </w:trPr>
        <w:tc>
          <w:tcPr>
            <w:tcW w:w="9915" w:type="dxa"/>
            <w:gridSpan w:val="4"/>
            <w:tcBorders>
              <w:top w:val="nil"/>
              <w:left w:val="nil"/>
              <w:bottom w:val="nil"/>
              <w:right w:val="nil"/>
            </w:tcBorders>
            <w:shd w:val="clear" w:color="auto" w:fill="auto"/>
            <w:noWrap/>
            <w:vAlign w:val="bottom"/>
          </w:tcPr>
          <w:p w:rsidR="007E1C66" w:rsidRPr="00615672" w:rsidRDefault="007E1C66" w:rsidP="007E1C66">
            <w:pPr>
              <w:jc w:val="center"/>
              <w:rPr>
                <w:b/>
                <w:bCs/>
                <w:color w:val="000000"/>
                <w:sz w:val="22"/>
                <w:szCs w:val="22"/>
              </w:rPr>
            </w:pPr>
          </w:p>
          <w:p w:rsidR="007E1C66" w:rsidRPr="00615672" w:rsidRDefault="007E1C66" w:rsidP="007E1C66">
            <w:pPr>
              <w:jc w:val="center"/>
              <w:rPr>
                <w:b/>
                <w:bCs/>
                <w:caps/>
                <w:color w:val="000000"/>
                <w:sz w:val="22"/>
                <w:szCs w:val="22"/>
              </w:rPr>
            </w:pPr>
            <w:r w:rsidRPr="00615672">
              <w:rPr>
                <w:b/>
                <w:bCs/>
                <w:caps/>
                <w:color w:val="000000"/>
                <w:sz w:val="22"/>
                <w:szCs w:val="22"/>
              </w:rPr>
              <w:t xml:space="preserve">Прогнозируемые объемы </w:t>
            </w:r>
          </w:p>
        </w:tc>
      </w:tr>
      <w:tr w:rsidR="007E1C66" w:rsidRPr="00615672" w:rsidTr="00E92825">
        <w:trPr>
          <w:trHeight w:val="255"/>
        </w:trPr>
        <w:tc>
          <w:tcPr>
            <w:tcW w:w="9915" w:type="dxa"/>
            <w:gridSpan w:val="4"/>
            <w:tcBorders>
              <w:top w:val="nil"/>
              <w:left w:val="nil"/>
              <w:bottom w:val="nil"/>
              <w:right w:val="nil"/>
            </w:tcBorders>
            <w:shd w:val="clear" w:color="auto" w:fill="auto"/>
            <w:noWrap/>
            <w:vAlign w:val="bottom"/>
          </w:tcPr>
          <w:p w:rsidR="007E1C66" w:rsidRPr="00615672" w:rsidRDefault="007E1C66" w:rsidP="007E1C66">
            <w:pPr>
              <w:jc w:val="center"/>
              <w:rPr>
                <w:b/>
                <w:bCs/>
                <w:color w:val="000000"/>
                <w:sz w:val="22"/>
                <w:szCs w:val="22"/>
              </w:rPr>
            </w:pPr>
            <w:r w:rsidRPr="00615672">
              <w:rPr>
                <w:b/>
                <w:bCs/>
                <w:color w:val="000000"/>
                <w:sz w:val="22"/>
                <w:szCs w:val="22"/>
              </w:rPr>
              <w:t>поступлений доходов в бюджет Яльчикского района Чувашской Республики</w:t>
            </w:r>
          </w:p>
          <w:p w:rsidR="007E1C66" w:rsidRPr="00615672" w:rsidRDefault="007E1C66" w:rsidP="007E1C66">
            <w:pPr>
              <w:jc w:val="center"/>
              <w:rPr>
                <w:b/>
                <w:bCs/>
                <w:color w:val="000000"/>
                <w:sz w:val="22"/>
                <w:szCs w:val="22"/>
              </w:rPr>
            </w:pPr>
            <w:r w:rsidRPr="00615672">
              <w:rPr>
                <w:b/>
                <w:bCs/>
                <w:color w:val="000000"/>
                <w:sz w:val="22"/>
                <w:szCs w:val="22"/>
              </w:rPr>
              <w:t xml:space="preserve">на 2019 год </w:t>
            </w:r>
          </w:p>
        </w:tc>
      </w:tr>
      <w:tr w:rsidR="007E1C66" w:rsidRPr="00615672" w:rsidTr="00E92825">
        <w:trPr>
          <w:trHeight w:val="300"/>
        </w:trPr>
        <w:tc>
          <w:tcPr>
            <w:tcW w:w="2137" w:type="dxa"/>
            <w:tcBorders>
              <w:top w:val="nil"/>
              <w:left w:val="nil"/>
              <w:bottom w:val="single" w:sz="4" w:space="0" w:color="auto"/>
              <w:right w:val="nil"/>
            </w:tcBorders>
            <w:shd w:val="clear" w:color="auto" w:fill="auto"/>
            <w:noWrap/>
            <w:vAlign w:val="bottom"/>
          </w:tcPr>
          <w:p w:rsidR="007E1C66" w:rsidRPr="00615672" w:rsidRDefault="007E1C66" w:rsidP="007E1C66">
            <w:pPr>
              <w:rPr>
                <w:color w:val="000000"/>
                <w:sz w:val="22"/>
                <w:szCs w:val="22"/>
              </w:rPr>
            </w:pPr>
          </w:p>
        </w:tc>
        <w:tc>
          <w:tcPr>
            <w:tcW w:w="7778" w:type="dxa"/>
            <w:gridSpan w:val="3"/>
            <w:tcBorders>
              <w:top w:val="nil"/>
              <w:left w:val="nil"/>
              <w:bottom w:val="single" w:sz="4" w:space="0" w:color="auto"/>
              <w:right w:val="nil"/>
            </w:tcBorders>
            <w:shd w:val="clear" w:color="auto" w:fill="auto"/>
            <w:noWrap/>
            <w:vAlign w:val="bottom"/>
          </w:tcPr>
          <w:p w:rsidR="007E1C66" w:rsidRPr="00615672" w:rsidRDefault="007E1C66" w:rsidP="007E1C66">
            <w:pPr>
              <w:jc w:val="right"/>
              <w:rPr>
                <w:color w:val="000000"/>
                <w:sz w:val="22"/>
                <w:szCs w:val="22"/>
              </w:rPr>
            </w:pPr>
            <w:r w:rsidRPr="00615672">
              <w:rPr>
                <w:color w:val="000000"/>
                <w:sz w:val="22"/>
                <w:szCs w:val="22"/>
              </w:rPr>
              <w:t>(рублей)</w:t>
            </w:r>
          </w:p>
        </w:tc>
      </w:tr>
      <w:tr w:rsidR="007E1C66" w:rsidRPr="00615672" w:rsidTr="00E92825">
        <w:trPr>
          <w:trHeight w:val="607"/>
          <w:tblHeader/>
        </w:trPr>
        <w:tc>
          <w:tcPr>
            <w:tcW w:w="2175" w:type="dxa"/>
            <w:gridSpan w:val="2"/>
            <w:tcBorders>
              <w:top w:val="single" w:sz="4" w:space="0" w:color="auto"/>
              <w:left w:val="single" w:sz="4" w:space="0" w:color="auto"/>
              <w:right w:val="single" w:sz="4" w:space="0" w:color="auto"/>
            </w:tcBorders>
            <w:shd w:val="clear" w:color="auto" w:fill="auto"/>
            <w:noWrap/>
            <w:vAlign w:val="center"/>
          </w:tcPr>
          <w:p w:rsidR="007E1C66" w:rsidRPr="00615672" w:rsidRDefault="007E1C66" w:rsidP="007E1C66">
            <w:pPr>
              <w:jc w:val="center"/>
              <w:rPr>
                <w:color w:val="000000"/>
                <w:sz w:val="22"/>
                <w:szCs w:val="22"/>
              </w:rPr>
            </w:pPr>
            <w:r w:rsidRPr="00615672">
              <w:rPr>
                <w:color w:val="000000"/>
                <w:sz w:val="22"/>
                <w:szCs w:val="22"/>
              </w:rPr>
              <w:t xml:space="preserve">Код бюджетной </w:t>
            </w:r>
            <w:r w:rsidRPr="00615672">
              <w:rPr>
                <w:color w:val="000000"/>
                <w:sz w:val="22"/>
                <w:szCs w:val="22"/>
              </w:rPr>
              <w:br/>
              <w:t>классификации</w:t>
            </w:r>
          </w:p>
        </w:tc>
        <w:tc>
          <w:tcPr>
            <w:tcW w:w="5940" w:type="dxa"/>
            <w:tcBorders>
              <w:top w:val="single" w:sz="4" w:space="0" w:color="auto"/>
              <w:left w:val="single" w:sz="4" w:space="0" w:color="auto"/>
              <w:right w:val="single" w:sz="4" w:space="0" w:color="auto"/>
            </w:tcBorders>
            <w:shd w:val="clear" w:color="auto" w:fill="auto"/>
            <w:vAlign w:val="center"/>
          </w:tcPr>
          <w:p w:rsidR="007E1C66" w:rsidRPr="00615672" w:rsidRDefault="007E1C66" w:rsidP="007E1C66">
            <w:pPr>
              <w:jc w:val="center"/>
              <w:rPr>
                <w:color w:val="000000"/>
                <w:sz w:val="22"/>
                <w:szCs w:val="22"/>
              </w:rPr>
            </w:pPr>
            <w:r w:rsidRPr="00615672">
              <w:rPr>
                <w:color w:val="000000"/>
                <w:sz w:val="22"/>
                <w:szCs w:val="22"/>
              </w:rPr>
              <w:t>Наименование доходов</w:t>
            </w:r>
          </w:p>
        </w:tc>
        <w:tc>
          <w:tcPr>
            <w:tcW w:w="1800" w:type="dxa"/>
            <w:tcBorders>
              <w:top w:val="single" w:sz="4" w:space="0" w:color="auto"/>
              <w:left w:val="single" w:sz="4" w:space="0" w:color="auto"/>
              <w:right w:val="single" w:sz="4" w:space="0" w:color="auto"/>
            </w:tcBorders>
            <w:shd w:val="clear" w:color="auto" w:fill="auto"/>
            <w:noWrap/>
            <w:vAlign w:val="center"/>
          </w:tcPr>
          <w:p w:rsidR="007E1C66" w:rsidRPr="00615672" w:rsidRDefault="007E1C66" w:rsidP="007E1C66">
            <w:pPr>
              <w:jc w:val="center"/>
              <w:rPr>
                <w:color w:val="000000"/>
                <w:sz w:val="22"/>
                <w:szCs w:val="22"/>
              </w:rPr>
            </w:pPr>
            <w:r w:rsidRPr="00615672">
              <w:rPr>
                <w:color w:val="000000"/>
                <w:sz w:val="22"/>
                <w:szCs w:val="22"/>
              </w:rPr>
              <w:t>Сумма</w:t>
            </w:r>
          </w:p>
        </w:tc>
      </w:tr>
      <w:tr w:rsidR="007E1C66" w:rsidRPr="00615672" w:rsidTr="00E92825">
        <w:trPr>
          <w:trHeight w:val="179"/>
          <w:tblHeader/>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1C66" w:rsidRPr="00615672" w:rsidRDefault="007E1C66" w:rsidP="007E1C66">
            <w:pPr>
              <w:jc w:val="center"/>
              <w:rPr>
                <w:color w:val="000000"/>
                <w:sz w:val="22"/>
                <w:szCs w:val="22"/>
              </w:rPr>
            </w:pPr>
            <w:r w:rsidRPr="00615672">
              <w:rPr>
                <w:color w:val="000000"/>
                <w:sz w:val="22"/>
                <w:szCs w:val="22"/>
              </w:rPr>
              <w:t>1</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rsidR="007E1C66" w:rsidRPr="00615672" w:rsidRDefault="007E1C66" w:rsidP="007E1C66">
            <w:pPr>
              <w:jc w:val="center"/>
              <w:rPr>
                <w:color w:val="000000"/>
                <w:sz w:val="22"/>
                <w:szCs w:val="22"/>
              </w:rPr>
            </w:pPr>
            <w:r w:rsidRPr="00615672">
              <w:rPr>
                <w:color w:val="000000"/>
                <w:sz w:val="22"/>
                <w:szCs w:val="22"/>
              </w:rPr>
              <w:t>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C66" w:rsidRPr="00615672" w:rsidRDefault="007E1C66" w:rsidP="007E1C66">
            <w:pPr>
              <w:jc w:val="center"/>
              <w:rPr>
                <w:color w:val="000000"/>
                <w:sz w:val="22"/>
                <w:szCs w:val="22"/>
              </w:rPr>
            </w:pPr>
            <w:r w:rsidRPr="00615672">
              <w:rPr>
                <w:color w:val="000000"/>
                <w:sz w:val="22"/>
                <w:szCs w:val="22"/>
              </w:rPr>
              <w:t>3</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10000000000000000</w:t>
            </w:r>
          </w:p>
        </w:tc>
        <w:tc>
          <w:tcPr>
            <w:tcW w:w="5940" w:type="dxa"/>
            <w:shd w:val="clear" w:color="auto" w:fill="auto"/>
          </w:tcPr>
          <w:p w:rsidR="007E1C66" w:rsidRPr="00615672" w:rsidRDefault="007E1C66" w:rsidP="007E1C66">
            <w:pPr>
              <w:jc w:val="both"/>
              <w:rPr>
                <w:b/>
                <w:bCs/>
                <w:sz w:val="22"/>
                <w:szCs w:val="22"/>
              </w:rPr>
            </w:pPr>
            <w:r w:rsidRPr="00615672">
              <w:rPr>
                <w:b/>
                <w:bCs/>
                <w:sz w:val="22"/>
                <w:szCs w:val="22"/>
              </w:rPr>
              <w:t>НАЛОГОВЫЕ И НЕНАЛОГОВЫЕ ДОХОДЫ</w:t>
            </w:r>
            <w:r w:rsidRPr="00615672">
              <w:rPr>
                <w:bCs/>
                <w:sz w:val="22"/>
                <w:szCs w:val="22"/>
              </w:rPr>
              <w:t>, всего</w:t>
            </w:r>
          </w:p>
        </w:tc>
        <w:tc>
          <w:tcPr>
            <w:tcW w:w="180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73 663 900,00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p>
        </w:tc>
        <w:tc>
          <w:tcPr>
            <w:tcW w:w="5940" w:type="dxa"/>
            <w:shd w:val="clear" w:color="auto" w:fill="auto"/>
          </w:tcPr>
          <w:p w:rsidR="007E1C66" w:rsidRPr="00615672" w:rsidRDefault="007E1C66" w:rsidP="007E1C66">
            <w:pPr>
              <w:jc w:val="both"/>
              <w:rPr>
                <w:bCs/>
                <w:sz w:val="22"/>
                <w:szCs w:val="22"/>
              </w:rPr>
            </w:pPr>
            <w:r w:rsidRPr="00615672">
              <w:rPr>
                <w:bCs/>
                <w:sz w:val="22"/>
                <w:szCs w:val="22"/>
              </w:rPr>
              <w:t>в том числе:</w:t>
            </w:r>
          </w:p>
        </w:tc>
        <w:tc>
          <w:tcPr>
            <w:tcW w:w="1800" w:type="dxa"/>
            <w:shd w:val="clear" w:color="auto" w:fill="auto"/>
            <w:noWrap/>
            <w:vAlign w:val="bottom"/>
          </w:tcPr>
          <w:p w:rsidR="007E1C66" w:rsidRPr="00615672" w:rsidRDefault="007E1C66" w:rsidP="007E1C66">
            <w:pPr>
              <w:jc w:val="right"/>
              <w:rPr>
                <w:b/>
                <w:bCs/>
                <w:color w:val="000000"/>
                <w:sz w:val="22"/>
                <w:szCs w:val="22"/>
              </w:rPr>
            </w:pP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10100000000000000</w:t>
            </w:r>
          </w:p>
        </w:tc>
        <w:tc>
          <w:tcPr>
            <w:tcW w:w="5940" w:type="dxa"/>
            <w:shd w:val="clear" w:color="auto" w:fill="auto"/>
          </w:tcPr>
          <w:p w:rsidR="007E1C66" w:rsidRPr="00615672" w:rsidRDefault="007E1C66" w:rsidP="007E1C66">
            <w:pPr>
              <w:jc w:val="both"/>
              <w:rPr>
                <w:b/>
                <w:bCs/>
                <w:sz w:val="22"/>
                <w:szCs w:val="22"/>
              </w:rPr>
            </w:pPr>
            <w:r w:rsidRPr="00615672">
              <w:rPr>
                <w:b/>
                <w:bCs/>
                <w:sz w:val="22"/>
                <w:szCs w:val="22"/>
              </w:rPr>
              <w:t>НАЛОГИ НА ПРИБЫЛЬ, ДОХОДЫ</w:t>
            </w:r>
            <w:r w:rsidRPr="00615672">
              <w:rPr>
                <w:bCs/>
                <w:sz w:val="22"/>
                <w:szCs w:val="22"/>
              </w:rPr>
              <w:t>, всего</w:t>
            </w:r>
          </w:p>
        </w:tc>
        <w:tc>
          <w:tcPr>
            <w:tcW w:w="1800" w:type="dxa"/>
            <w:shd w:val="clear" w:color="auto" w:fill="auto"/>
            <w:noWrap/>
            <w:vAlign w:val="bottom"/>
          </w:tcPr>
          <w:p w:rsidR="007E1C66" w:rsidRPr="00615672" w:rsidRDefault="007E1C66" w:rsidP="007E1C66">
            <w:pPr>
              <w:jc w:val="right"/>
              <w:rPr>
                <w:b/>
                <w:bCs/>
                <w:color w:val="000000"/>
                <w:sz w:val="22"/>
                <w:szCs w:val="22"/>
              </w:rPr>
            </w:pPr>
            <w:r w:rsidRPr="00615672">
              <w:rPr>
                <w:b/>
                <w:color w:val="000000"/>
                <w:sz w:val="22"/>
                <w:szCs w:val="22"/>
              </w:rPr>
              <w:t>46 600 900,00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p>
        </w:tc>
        <w:tc>
          <w:tcPr>
            <w:tcW w:w="5940" w:type="dxa"/>
            <w:shd w:val="clear" w:color="auto" w:fill="auto"/>
          </w:tcPr>
          <w:p w:rsidR="007E1C66" w:rsidRPr="00615672" w:rsidRDefault="007E1C66" w:rsidP="007E1C66">
            <w:pPr>
              <w:jc w:val="both"/>
              <w:rPr>
                <w:bCs/>
                <w:sz w:val="22"/>
                <w:szCs w:val="22"/>
              </w:rPr>
            </w:pPr>
            <w:r w:rsidRPr="00615672">
              <w:rPr>
                <w:bCs/>
                <w:sz w:val="22"/>
                <w:szCs w:val="22"/>
              </w:rPr>
              <w:t>из них:</w:t>
            </w:r>
          </w:p>
        </w:tc>
        <w:tc>
          <w:tcPr>
            <w:tcW w:w="1800" w:type="dxa"/>
            <w:shd w:val="clear" w:color="auto" w:fill="auto"/>
            <w:noWrap/>
            <w:vAlign w:val="bottom"/>
          </w:tcPr>
          <w:p w:rsidR="007E1C66" w:rsidRPr="00615672" w:rsidRDefault="007E1C66" w:rsidP="007E1C66">
            <w:pPr>
              <w:jc w:val="right"/>
              <w:rPr>
                <w:b/>
                <w:bCs/>
                <w:color w:val="000000"/>
                <w:sz w:val="22"/>
                <w:szCs w:val="22"/>
              </w:rPr>
            </w:pPr>
          </w:p>
        </w:tc>
      </w:tr>
      <w:tr w:rsidR="007E1C66" w:rsidRPr="00615672" w:rsidTr="00E92825">
        <w:trPr>
          <w:trHeight w:val="20"/>
        </w:trPr>
        <w:tc>
          <w:tcPr>
            <w:tcW w:w="2175" w:type="dxa"/>
            <w:gridSpan w:val="2"/>
            <w:shd w:val="clear" w:color="auto" w:fill="auto"/>
            <w:noWrap/>
          </w:tcPr>
          <w:p w:rsidR="007E1C66" w:rsidRPr="00615672" w:rsidRDefault="007E1C66" w:rsidP="007E1C66">
            <w:pPr>
              <w:rPr>
                <w:sz w:val="22"/>
                <w:szCs w:val="22"/>
              </w:rPr>
            </w:pPr>
            <w:r w:rsidRPr="00615672">
              <w:rPr>
                <w:sz w:val="22"/>
                <w:szCs w:val="22"/>
              </w:rPr>
              <w:t>10102000010000110</w:t>
            </w:r>
          </w:p>
        </w:tc>
        <w:tc>
          <w:tcPr>
            <w:tcW w:w="5940" w:type="dxa"/>
            <w:shd w:val="clear" w:color="auto" w:fill="auto"/>
          </w:tcPr>
          <w:p w:rsidR="007E1C66" w:rsidRPr="00615672" w:rsidRDefault="007E1C66" w:rsidP="007E1C66">
            <w:pPr>
              <w:jc w:val="both"/>
              <w:rPr>
                <w:sz w:val="22"/>
                <w:szCs w:val="22"/>
              </w:rPr>
            </w:pPr>
            <w:r w:rsidRPr="00615672">
              <w:rPr>
                <w:sz w:val="22"/>
                <w:szCs w:val="22"/>
              </w:rPr>
              <w:t>налог на доходы физических лиц</w:t>
            </w:r>
          </w:p>
        </w:tc>
        <w:tc>
          <w:tcPr>
            <w:tcW w:w="1800" w:type="dxa"/>
            <w:shd w:val="clear" w:color="auto" w:fill="auto"/>
            <w:noWrap/>
            <w:vAlign w:val="bottom"/>
          </w:tcPr>
          <w:p w:rsidR="007E1C66" w:rsidRPr="00615672" w:rsidRDefault="007E1C66" w:rsidP="007E1C66">
            <w:pPr>
              <w:jc w:val="right"/>
              <w:rPr>
                <w:color w:val="000000"/>
                <w:sz w:val="22"/>
                <w:szCs w:val="22"/>
              </w:rPr>
            </w:pPr>
            <w:r w:rsidRPr="00615672">
              <w:rPr>
                <w:color w:val="000000"/>
                <w:sz w:val="22"/>
                <w:szCs w:val="22"/>
              </w:rPr>
              <w:t>46 600 900,00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lastRenderedPageBreak/>
              <w:t>10300000000000000</w:t>
            </w:r>
          </w:p>
        </w:tc>
        <w:tc>
          <w:tcPr>
            <w:tcW w:w="5940" w:type="dxa"/>
            <w:shd w:val="clear" w:color="auto" w:fill="auto"/>
          </w:tcPr>
          <w:p w:rsidR="007E1C66" w:rsidRPr="00615672" w:rsidRDefault="007E1C66" w:rsidP="007E1C66">
            <w:pPr>
              <w:jc w:val="both"/>
              <w:rPr>
                <w:b/>
                <w:bCs/>
                <w:sz w:val="22"/>
                <w:szCs w:val="22"/>
              </w:rPr>
            </w:pPr>
            <w:r w:rsidRPr="00615672">
              <w:rPr>
                <w:b/>
                <w:bCs/>
                <w:sz w:val="22"/>
                <w:szCs w:val="22"/>
              </w:rPr>
              <w:t>НАЛОГИ НА ТОВАРЫ (РАБОТЫ, УСЛУГИ), РЕАЛИЗУЕМЫЕ НА ТЕРРИТОРИИ РОССИЙСКОЙ ФЕДЕРАЦИИ</w:t>
            </w:r>
          </w:p>
        </w:tc>
        <w:tc>
          <w:tcPr>
            <w:tcW w:w="180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3 061 200,00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sz w:val="22"/>
                <w:szCs w:val="22"/>
              </w:rPr>
            </w:pPr>
            <w:r w:rsidRPr="00615672">
              <w:rPr>
                <w:sz w:val="22"/>
                <w:szCs w:val="22"/>
              </w:rPr>
              <w:t>10302000010000110</w:t>
            </w:r>
          </w:p>
        </w:tc>
        <w:tc>
          <w:tcPr>
            <w:tcW w:w="5940" w:type="dxa"/>
            <w:shd w:val="clear" w:color="auto" w:fill="auto"/>
          </w:tcPr>
          <w:p w:rsidR="007E1C66" w:rsidRPr="00615672" w:rsidRDefault="007E1C66" w:rsidP="007E1C66">
            <w:pPr>
              <w:jc w:val="both"/>
              <w:rPr>
                <w:sz w:val="22"/>
                <w:szCs w:val="22"/>
              </w:rPr>
            </w:pPr>
            <w:r w:rsidRPr="00615672">
              <w:rPr>
                <w:sz w:val="22"/>
                <w:szCs w:val="22"/>
              </w:rPr>
              <w:t>Акцизы по подакцизным товарам (продукции), производимым на территории Российской Федерации</w:t>
            </w:r>
          </w:p>
        </w:tc>
        <w:tc>
          <w:tcPr>
            <w:tcW w:w="1800" w:type="dxa"/>
            <w:shd w:val="clear" w:color="auto" w:fill="auto"/>
            <w:noWrap/>
            <w:vAlign w:val="bottom"/>
          </w:tcPr>
          <w:p w:rsidR="007E1C66" w:rsidRPr="00615672" w:rsidRDefault="007E1C66" w:rsidP="007E1C66">
            <w:pPr>
              <w:jc w:val="right"/>
              <w:rPr>
                <w:color w:val="000000"/>
                <w:sz w:val="22"/>
                <w:szCs w:val="22"/>
              </w:rPr>
            </w:pPr>
            <w:r w:rsidRPr="00615672">
              <w:rPr>
                <w:color w:val="000000"/>
                <w:sz w:val="22"/>
                <w:szCs w:val="22"/>
              </w:rPr>
              <w:t>3 061 200,00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10500000000000000</w:t>
            </w:r>
          </w:p>
        </w:tc>
        <w:tc>
          <w:tcPr>
            <w:tcW w:w="5940" w:type="dxa"/>
            <w:shd w:val="clear" w:color="auto" w:fill="auto"/>
          </w:tcPr>
          <w:p w:rsidR="007E1C66" w:rsidRPr="00615672" w:rsidRDefault="007E1C66" w:rsidP="007E1C66">
            <w:pPr>
              <w:jc w:val="both"/>
              <w:rPr>
                <w:b/>
                <w:bCs/>
                <w:sz w:val="22"/>
                <w:szCs w:val="22"/>
              </w:rPr>
            </w:pPr>
            <w:r w:rsidRPr="00615672">
              <w:rPr>
                <w:b/>
                <w:bCs/>
                <w:sz w:val="22"/>
                <w:szCs w:val="22"/>
              </w:rPr>
              <w:t>НАЛОГИ НА СОВОКУПНЫЙ ДОХОД</w:t>
            </w:r>
          </w:p>
        </w:tc>
        <w:tc>
          <w:tcPr>
            <w:tcW w:w="180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9 473 000,00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sz w:val="22"/>
                <w:szCs w:val="22"/>
              </w:rPr>
              <w:t>10502000020000110</w:t>
            </w:r>
          </w:p>
        </w:tc>
        <w:tc>
          <w:tcPr>
            <w:tcW w:w="5940" w:type="dxa"/>
            <w:shd w:val="clear" w:color="auto" w:fill="auto"/>
          </w:tcPr>
          <w:p w:rsidR="007E1C66" w:rsidRPr="00615672" w:rsidRDefault="007E1C66" w:rsidP="007E1C66">
            <w:pPr>
              <w:jc w:val="both"/>
              <w:rPr>
                <w:bCs/>
                <w:sz w:val="22"/>
                <w:szCs w:val="22"/>
              </w:rPr>
            </w:pPr>
            <w:r w:rsidRPr="00615672">
              <w:rPr>
                <w:bCs/>
                <w:sz w:val="22"/>
                <w:szCs w:val="22"/>
              </w:rPr>
              <w:t>Единый налог на вмененный доход для отдельных видов деятельности</w:t>
            </w:r>
          </w:p>
        </w:tc>
        <w:tc>
          <w:tcPr>
            <w:tcW w:w="1800" w:type="dxa"/>
            <w:shd w:val="clear" w:color="auto" w:fill="auto"/>
            <w:noWrap/>
            <w:vAlign w:val="bottom"/>
          </w:tcPr>
          <w:p w:rsidR="007E1C66" w:rsidRPr="00615672" w:rsidRDefault="007E1C66" w:rsidP="007E1C66">
            <w:pPr>
              <w:jc w:val="right"/>
              <w:rPr>
                <w:bCs/>
                <w:color w:val="000000"/>
                <w:sz w:val="22"/>
                <w:szCs w:val="22"/>
              </w:rPr>
            </w:pPr>
            <w:r w:rsidRPr="00615672">
              <w:rPr>
                <w:bCs/>
                <w:color w:val="000000"/>
                <w:sz w:val="22"/>
                <w:szCs w:val="22"/>
              </w:rPr>
              <w:t>7 360 000,00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sz w:val="22"/>
                <w:szCs w:val="22"/>
              </w:rPr>
            </w:pPr>
            <w:r w:rsidRPr="00615672">
              <w:rPr>
                <w:sz w:val="22"/>
                <w:szCs w:val="22"/>
              </w:rPr>
              <w:t>10503000010000110</w:t>
            </w:r>
          </w:p>
        </w:tc>
        <w:tc>
          <w:tcPr>
            <w:tcW w:w="5940" w:type="dxa"/>
            <w:shd w:val="clear" w:color="auto" w:fill="auto"/>
          </w:tcPr>
          <w:p w:rsidR="007E1C66" w:rsidRPr="00615672" w:rsidRDefault="007E1C66" w:rsidP="007E1C66">
            <w:pPr>
              <w:jc w:val="both"/>
              <w:rPr>
                <w:bCs/>
                <w:sz w:val="22"/>
                <w:szCs w:val="22"/>
              </w:rPr>
            </w:pPr>
            <w:r w:rsidRPr="00615672">
              <w:rPr>
                <w:bCs/>
                <w:sz w:val="22"/>
                <w:szCs w:val="22"/>
              </w:rPr>
              <w:t>Единый сельскохозяйственный налог</w:t>
            </w:r>
          </w:p>
        </w:tc>
        <w:tc>
          <w:tcPr>
            <w:tcW w:w="1800" w:type="dxa"/>
            <w:shd w:val="clear" w:color="auto" w:fill="auto"/>
            <w:noWrap/>
            <w:vAlign w:val="bottom"/>
          </w:tcPr>
          <w:p w:rsidR="007E1C66" w:rsidRPr="00615672" w:rsidRDefault="007E1C66" w:rsidP="007E1C66">
            <w:pPr>
              <w:jc w:val="right"/>
              <w:rPr>
                <w:bCs/>
                <w:color w:val="000000"/>
                <w:sz w:val="22"/>
                <w:szCs w:val="22"/>
              </w:rPr>
            </w:pPr>
            <w:r w:rsidRPr="00615672">
              <w:rPr>
                <w:bCs/>
                <w:color w:val="000000"/>
                <w:sz w:val="22"/>
                <w:szCs w:val="22"/>
              </w:rPr>
              <w:t>1 883 000,00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sz w:val="22"/>
                <w:szCs w:val="22"/>
              </w:rPr>
            </w:pPr>
            <w:r w:rsidRPr="00615672">
              <w:rPr>
                <w:sz w:val="22"/>
                <w:szCs w:val="22"/>
              </w:rPr>
              <w:t>10504000020000110</w:t>
            </w:r>
          </w:p>
        </w:tc>
        <w:tc>
          <w:tcPr>
            <w:tcW w:w="5940" w:type="dxa"/>
            <w:shd w:val="clear" w:color="auto" w:fill="auto"/>
          </w:tcPr>
          <w:p w:rsidR="007E1C66" w:rsidRPr="00615672" w:rsidRDefault="007E1C66" w:rsidP="007E1C66">
            <w:pPr>
              <w:jc w:val="both"/>
              <w:rPr>
                <w:sz w:val="22"/>
                <w:szCs w:val="22"/>
              </w:rPr>
            </w:pPr>
            <w:r w:rsidRPr="00615672">
              <w:rPr>
                <w:sz w:val="22"/>
                <w:szCs w:val="22"/>
              </w:rPr>
              <w:t>Налог, взимаемый в связи с применением упрощенной системы налогообложения</w:t>
            </w:r>
          </w:p>
        </w:tc>
        <w:tc>
          <w:tcPr>
            <w:tcW w:w="1800" w:type="dxa"/>
            <w:shd w:val="clear" w:color="auto" w:fill="auto"/>
            <w:noWrap/>
            <w:vAlign w:val="bottom"/>
          </w:tcPr>
          <w:p w:rsidR="007E1C66" w:rsidRPr="00615672" w:rsidRDefault="007E1C66" w:rsidP="007E1C66">
            <w:pPr>
              <w:jc w:val="right"/>
              <w:rPr>
                <w:color w:val="000000"/>
                <w:sz w:val="22"/>
                <w:szCs w:val="22"/>
              </w:rPr>
            </w:pPr>
            <w:r w:rsidRPr="00615672">
              <w:rPr>
                <w:color w:val="000000"/>
                <w:sz w:val="22"/>
                <w:szCs w:val="22"/>
              </w:rPr>
              <w:t>230 000,00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10600000000000000</w:t>
            </w:r>
          </w:p>
        </w:tc>
        <w:tc>
          <w:tcPr>
            <w:tcW w:w="5940" w:type="dxa"/>
            <w:shd w:val="clear" w:color="auto" w:fill="auto"/>
          </w:tcPr>
          <w:p w:rsidR="007E1C66" w:rsidRPr="00615672" w:rsidRDefault="007E1C66" w:rsidP="007E1C66">
            <w:pPr>
              <w:jc w:val="both"/>
              <w:rPr>
                <w:b/>
                <w:bCs/>
                <w:sz w:val="22"/>
                <w:szCs w:val="22"/>
              </w:rPr>
            </w:pPr>
            <w:r w:rsidRPr="00615672">
              <w:rPr>
                <w:b/>
                <w:bCs/>
                <w:sz w:val="22"/>
                <w:szCs w:val="22"/>
              </w:rPr>
              <w:t>НАЛОГИ НА ИМУЩЕСТВО</w:t>
            </w:r>
            <w:r w:rsidRPr="00615672">
              <w:rPr>
                <w:bCs/>
                <w:sz w:val="22"/>
                <w:szCs w:val="22"/>
              </w:rPr>
              <w:t>, всего</w:t>
            </w:r>
          </w:p>
        </w:tc>
        <w:tc>
          <w:tcPr>
            <w:tcW w:w="180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1 550 000,00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p>
        </w:tc>
        <w:tc>
          <w:tcPr>
            <w:tcW w:w="5940" w:type="dxa"/>
            <w:shd w:val="clear" w:color="auto" w:fill="auto"/>
          </w:tcPr>
          <w:p w:rsidR="007E1C66" w:rsidRPr="00615672" w:rsidRDefault="007E1C66" w:rsidP="007E1C66">
            <w:pPr>
              <w:jc w:val="both"/>
              <w:rPr>
                <w:b/>
                <w:bCs/>
                <w:sz w:val="22"/>
                <w:szCs w:val="22"/>
              </w:rPr>
            </w:pPr>
            <w:r w:rsidRPr="00615672">
              <w:rPr>
                <w:bCs/>
                <w:sz w:val="22"/>
                <w:szCs w:val="22"/>
              </w:rPr>
              <w:t>из них:</w:t>
            </w:r>
          </w:p>
        </w:tc>
        <w:tc>
          <w:tcPr>
            <w:tcW w:w="1800" w:type="dxa"/>
            <w:shd w:val="clear" w:color="auto" w:fill="auto"/>
            <w:noWrap/>
            <w:vAlign w:val="bottom"/>
          </w:tcPr>
          <w:p w:rsidR="007E1C66" w:rsidRPr="00615672" w:rsidRDefault="007E1C66" w:rsidP="007E1C66">
            <w:pPr>
              <w:jc w:val="right"/>
              <w:rPr>
                <w:b/>
                <w:bCs/>
                <w:color w:val="000000"/>
                <w:sz w:val="22"/>
                <w:szCs w:val="22"/>
              </w:rPr>
            </w:pPr>
          </w:p>
        </w:tc>
      </w:tr>
      <w:tr w:rsidR="007E1C66" w:rsidRPr="00615672" w:rsidTr="00E92825">
        <w:trPr>
          <w:trHeight w:val="20"/>
        </w:trPr>
        <w:tc>
          <w:tcPr>
            <w:tcW w:w="2175" w:type="dxa"/>
            <w:gridSpan w:val="2"/>
            <w:shd w:val="clear" w:color="auto" w:fill="auto"/>
            <w:noWrap/>
          </w:tcPr>
          <w:p w:rsidR="007E1C66" w:rsidRPr="00615672" w:rsidRDefault="007E1C66" w:rsidP="007E1C66">
            <w:pPr>
              <w:rPr>
                <w:sz w:val="22"/>
                <w:szCs w:val="22"/>
              </w:rPr>
            </w:pPr>
            <w:r w:rsidRPr="00615672">
              <w:rPr>
                <w:sz w:val="22"/>
                <w:szCs w:val="22"/>
              </w:rPr>
              <w:t>10604000020000110</w:t>
            </w:r>
          </w:p>
        </w:tc>
        <w:tc>
          <w:tcPr>
            <w:tcW w:w="5940" w:type="dxa"/>
            <w:shd w:val="clear" w:color="auto" w:fill="auto"/>
          </w:tcPr>
          <w:p w:rsidR="007E1C66" w:rsidRPr="00615672" w:rsidRDefault="007E1C66" w:rsidP="007E1C66">
            <w:pPr>
              <w:jc w:val="both"/>
              <w:rPr>
                <w:sz w:val="22"/>
                <w:szCs w:val="22"/>
              </w:rPr>
            </w:pPr>
            <w:r w:rsidRPr="00615672">
              <w:rPr>
                <w:sz w:val="22"/>
                <w:szCs w:val="22"/>
              </w:rPr>
              <w:t>транспортный налог</w:t>
            </w:r>
          </w:p>
        </w:tc>
        <w:tc>
          <w:tcPr>
            <w:tcW w:w="1800" w:type="dxa"/>
            <w:shd w:val="clear" w:color="auto" w:fill="auto"/>
            <w:noWrap/>
            <w:vAlign w:val="bottom"/>
          </w:tcPr>
          <w:p w:rsidR="007E1C66" w:rsidRPr="00615672" w:rsidRDefault="007E1C66" w:rsidP="007E1C66">
            <w:pPr>
              <w:jc w:val="right"/>
              <w:rPr>
                <w:color w:val="000000"/>
                <w:sz w:val="22"/>
                <w:szCs w:val="22"/>
              </w:rPr>
            </w:pPr>
            <w:r w:rsidRPr="00615672">
              <w:rPr>
                <w:color w:val="000000"/>
                <w:sz w:val="22"/>
                <w:szCs w:val="22"/>
              </w:rPr>
              <w:t>1 550 000,00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10700000000000000</w:t>
            </w:r>
          </w:p>
        </w:tc>
        <w:tc>
          <w:tcPr>
            <w:tcW w:w="5940" w:type="dxa"/>
            <w:shd w:val="clear" w:color="auto" w:fill="auto"/>
          </w:tcPr>
          <w:p w:rsidR="007E1C66" w:rsidRPr="00615672" w:rsidRDefault="007E1C66" w:rsidP="007E1C66">
            <w:pPr>
              <w:jc w:val="both"/>
              <w:rPr>
                <w:b/>
                <w:bCs/>
                <w:sz w:val="22"/>
                <w:szCs w:val="22"/>
              </w:rPr>
            </w:pPr>
            <w:r w:rsidRPr="00615672">
              <w:rPr>
                <w:b/>
                <w:bCs/>
                <w:sz w:val="22"/>
                <w:szCs w:val="22"/>
              </w:rPr>
              <w:t>ПЛАТЕЖИ ЗА ПОЛЬЗОВАНИЕ ПРИРОДНЫМИ РЕСУРСАМИ</w:t>
            </w:r>
            <w:r w:rsidRPr="00615672">
              <w:rPr>
                <w:bCs/>
                <w:sz w:val="22"/>
                <w:szCs w:val="22"/>
              </w:rPr>
              <w:t>, всего</w:t>
            </w:r>
          </w:p>
        </w:tc>
        <w:tc>
          <w:tcPr>
            <w:tcW w:w="180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700 000,00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p>
        </w:tc>
        <w:tc>
          <w:tcPr>
            <w:tcW w:w="5940" w:type="dxa"/>
            <w:shd w:val="clear" w:color="auto" w:fill="auto"/>
          </w:tcPr>
          <w:p w:rsidR="007E1C66" w:rsidRPr="00615672" w:rsidRDefault="007E1C66" w:rsidP="007E1C66">
            <w:pPr>
              <w:jc w:val="both"/>
              <w:rPr>
                <w:b/>
                <w:bCs/>
                <w:sz w:val="22"/>
                <w:szCs w:val="22"/>
              </w:rPr>
            </w:pPr>
            <w:r w:rsidRPr="00615672">
              <w:rPr>
                <w:bCs/>
                <w:sz w:val="22"/>
                <w:szCs w:val="22"/>
              </w:rPr>
              <w:t>из них:</w:t>
            </w:r>
          </w:p>
        </w:tc>
        <w:tc>
          <w:tcPr>
            <w:tcW w:w="1800" w:type="dxa"/>
            <w:shd w:val="clear" w:color="auto" w:fill="auto"/>
            <w:noWrap/>
            <w:vAlign w:val="bottom"/>
          </w:tcPr>
          <w:p w:rsidR="007E1C66" w:rsidRPr="00615672" w:rsidRDefault="007E1C66" w:rsidP="007E1C66">
            <w:pPr>
              <w:jc w:val="right"/>
              <w:rPr>
                <w:b/>
                <w:bCs/>
                <w:color w:val="000000"/>
                <w:sz w:val="22"/>
                <w:szCs w:val="22"/>
              </w:rPr>
            </w:pPr>
          </w:p>
        </w:tc>
      </w:tr>
      <w:tr w:rsidR="007E1C66" w:rsidRPr="00615672" w:rsidTr="00E92825">
        <w:trPr>
          <w:trHeight w:val="20"/>
        </w:trPr>
        <w:tc>
          <w:tcPr>
            <w:tcW w:w="2175" w:type="dxa"/>
            <w:gridSpan w:val="2"/>
            <w:shd w:val="clear" w:color="auto" w:fill="auto"/>
            <w:noWrap/>
          </w:tcPr>
          <w:p w:rsidR="007E1C66" w:rsidRPr="00615672" w:rsidRDefault="007E1C66" w:rsidP="007E1C66">
            <w:pPr>
              <w:rPr>
                <w:sz w:val="22"/>
                <w:szCs w:val="22"/>
              </w:rPr>
            </w:pPr>
            <w:r w:rsidRPr="00615672">
              <w:rPr>
                <w:sz w:val="22"/>
                <w:szCs w:val="22"/>
              </w:rPr>
              <w:t>10701000010000110</w:t>
            </w:r>
          </w:p>
        </w:tc>
        <w:tc>
          <w:tcPr>
            <w:tcW w:w="5940" w:type="dxa"/>
            <w:shd w:val="clear" w:color="auto" w:fill="auto"/>
          </w:tcPr>
          <w:p w:rsidR="007E1C66" w:rsidRPr="00615672" w:rsidRDefault="007E1C66" w:rsidP="007E1C66">
            <w:pPr>
              <w:jc w:val="both"/>
              <w:rPr>
                <w:sz w:val="22"/>
                <w:szCs w:val="22"/>
              </w:rPr>
            </w:pPr>
            <w:r w:rsidRPr="00615672">
              <w:rPr>
                <w:sz w:val="22"/>
                <w:szCs w:val="22"/>
              </w:rPr>
              <w:t>налог на добычу общераспространенных полезных ископаемых</w:t>
            </w:r>
          </w:p>
        </w:tc>
        <w:tc>
          <w:tcPr>
            <w:tcW w:w="1800" w:type="dxa"/>
            <w:shd w:val="clear" w:color="auto" w:fill="auto"/>
            <w:noWrap/>
            <w:vAlign w:val="bottom"/>
          </w:tcPr>
          <w:p w:rsidR="007E1C66" w:rsidRPr="00615672" w:rsidRDefault="007E1C66" w:rsidP="007E1C66">
            <w:pPr>
              <w:jc w:val="right"/>
              <w:rPr>
                <w:color w:val="000000"/>
                <w:sz w:val="22"/>
                <w:szCs w:val="22"/>
              </w:rPr>
            </w:pPr>
            <w:r w:rsidRPr="00615672">
              <w:rPr>
                <w:color w:val="000000"/>
                <w:sz w:val="22"/>
                <w:szCs w:val="22"/>
              </w:rPr>
              <w:t>700 000,00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10800000000000000</w:t>
            </w:r>
          </w:p>
        </w:tc>
        <w:tc>
          <w:tcPr>
            <w:tcW w:w="5940" w:type="dxa"/>
            <w:shd w:val="clear" w:color="auto" w:fill="auto"/>
          </w:tcPr>
          <w:p w:rsidR="007E1C66" w:rsidRPr="00615672" w:rsidRDefault="007E1C66" w:rsidP="007E1C66">
            <w:pPr>
              <w:jc w:val="both"/>
              <w:rPr>
                <w:b/>
                <w:bCs/>
                <w:sz w:val="22"/>
                <w:szCs w:val="22"/>
              </w:rPr>
            </w:pPr>
            <w:r w:rsidRPr="00615672">
              <w:rPr>
                <w:b/>
                <w:bCs/>
                <w:sz w:val="22"/>
                <w:szCs w:val="22"/>
              </w:rPr>
              <w:t>ГОСУДАРСТВЕННАЯ ПОШЛИНА</w:t>
            </w:r>
          </w:p>
        </w:tc>
        <w:tc>
          <w:tcPr>
            <w:tcW w:w="180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1 500 000,00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11100000000000000</w:t>
            </w:r>
          </w:p>
        </w:tc>
        <w:tc>
          <w:tcPr>
            <w:tcW w:w="5940" w:type="dxa"/>
            <w:shd w:val="clear" w:color="auto" w:fill="auto"/>
          </w:tcPr>
          <w:p w:rsidR="007E1C66" w:rsidRPr="00615672" w:rsidRDefault="007E1C66" w:rsidP="007E1C66">
            <w:pPr>
              <w:jc w:val="both"/>
              <w:rPr>
                <w:b/>
                <w:bCs/>
                <w:sz w:val="22"/>
                <w:szCs w:val="22"/>
              </w:rPr>
            </w:pPr>
            <w:r w:rsidRPr="00615672">
              <w:rPr>
                <w:b/>
                <w:bCs/>
                <w:sz w:val="22"/>
                <w:szCs w:val="22"/>
              </w:rPr>
              <w:t>ДОХОДЫ ОТ ИСПОЛЬЗОВАНИЯ ИМУЩЕСТВА, НАХОДЯЩЕГОСЯ В ГОСУДАРСТВЕННОЙ И МУНИЦИПАЛЬНОЙ СОБСТВЕННОСТИ</w:t>
            </w:r>
            <w:r w:rsidRPr="00615672">
              <w:rPr>
                <w:bCs/>
                <w:sz w:val="22"/>
                <w:szCs w:val="22"/>
              </w:rPr>
              <w:t>, всего</w:t>
            </w:r>
          </w:p>
        </w:tc>
        <w:tc>
          <w:tcPr>
            <w:tcW w:w="180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5 680 000,00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p>
        </w:tc>
        <w:tc>
          <w:tcPr>
            <w:tcW w:w="5940" w:type="dxa"/>
            <w:shd w:val="clear" w:color="auto" w:fill="auto"/>
          </w:tcPr>
          <w:p w:rsidR="007E1C66" w:rsidRPr="00615672" w:rsidRDefault="007E1C66" w:rsidP="007E1C66">
            <w:pPr>
              <w:jc w:val="both"/>
              <w:rPr>
                <w:b/>
                <w:bCs/>
                <w:sz w:val="22"/>
                <w:szCs w:val="22"/>
              </w:rPr>
            </w:pPr>
            <w:r w:rsidRPr="00615672">
              <w:rPr>
                <w:bCs/>
                <w:sz w:val="22"/>
                <w:szCs w:val="22"/>
              </w:rPr>
              <w:t>из них:</w:t>
            </w:r>
          </w:p>
        </w:tc>
        <w:tc>
          <w:tcPr>
            <w:tcW w:w="1800" w:type="dxa"/>
            <w:shd w:val="clear" w:color="auto" w:fill="auto"/>
            <w:noWrap/>
            <w:vAlign w:val="bottom"/>
          </w:tcPr>
          <w:p w:rsidR="007E1C66" w:rsidRPr="00615672" w:rsidRDefault="007E1C66" w:rsidP="007E1C66">
            <w:pPr>
              <w:jc w:val="right"/>
              <w:rPr>
                <w:b/>
                <w:bCs/>
                <w:color w:val="000000"/>
                <w:sz w:val="22"/>
                <w:szCs w:val="22"/>
              </w:rPr>
            </w:pPr>
          </w:p>
        </w:tc>
      </w:tr>
      <w:tr w:rsidR="007E1C66" w:rsidRPr="00615672" w:rsidTr="00E92825">
        <w:trPr>
          <w:trHeight w:val="20"/>
        </w:trPr>
        <w:tc>
          <w:tcPr>
            <w:tcW w:w="2175" w:type="dxa"/>
            <w:gridSpan w:val="2"/>
            <w:shd w:val="clear" w:color="auto" w:fill="auto"/>
            <w:noWrap/>
          </w:tcPr>
          <w:p w:rsidR="007E1C66" w:rsidRPr="00615672" w:rsidRDefault="007E1C66" w:rsidP="007E1C66">
            <w:pPr>
              <w:rPr>
                <w:sz w:val="22"/>
                <w:szCs w:val="22"/>
              </w:rPr>
            </w:pPr>
            <w:r w:rsidRPr="00615672">
              <w:rPr>
                <w:sz w:val="22"/>
                <w:szCs w:val="22"/>
              </w:rPr>
              <w:t>11101000000000120</w:t>
            </w:r>
          </w:p>
        </w:tc>
        <w:tc>
          <w:tcPr>
            <w:tcW w:w="5940" w:type="dxa"/>
            <w:shd w:val="clear" w:color="auto" w:fill="auto"/>
          </w:tcPr>
          <w:p w:rsidR="007E1C66" w:rsidRPr="00615672" w:rsidRDefault="007E1C66" w:rsidP="007E1C66">
            <w:pPr>
              <w:jc w:val="both"/>
              <w:rPr>
                <w:sz w:val="22"/>
                <w:szCs w:val="22"/>
              </w:rPr>
            </w:pPr>
            <w:r w:rsidRPr="00615672">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00" w:type="dxa"/>
            <w:shd w:val="clear" w:color="auto" w:fill="auto"/>
            <w:noWrap/>
            <w:vAlign w:val="bottom"/>
          </w:tcPr>
          <w:p w:rsidR="007E1C66" w:rsidRPr="00615672" w:rsidRDefault="007E1C66" w:rsidP="007E1C66">
            <w:pPr>
              <w:jc w:val="right"/>
              <w:rPr>
                <w:color w:val="000000"/>
                <w:sz w:val="22"/>
                <w:szCs w:val="22"/>
              </w:rPr>
            </w:pPr>
            <w:r w:rsidRPr="00615672">
              <w:rPr>
                <w:color w:val="000000"/>
                <w:sz w:val="22"/>
                <w:szCs w:val="22"/>
              </w:rPr>
              <w:t>5 000,00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sz w:val="22"/>
                <w:szCs w:val="22"/>
              </w:rPr>
            </w:pPr>
            <w:r w:rsidRPr="00615672">
              <w:rPr>
                <w:sz w:val="22"/>
                <w:szCs w:val="22"/>
              </w:rPr>
              <w:t>11105000000000120</w:t>
            </w:r>
          </w:p>
        </w:tc>
        <w:tc>
          <w:tcPr>
            <w:tcW w:w="5940" w:type="dxa"/>
            <w:shd w:val="clear" w:color="auto" w:fill="auto"/>
          </w:tcPr>
          <w:p w:rsidR="007E1C66" w:rsidRPr="00615672" w:rsidRDefault="007E1C66" w:rsidP="007E1C66">
            <w:pPr>
              <w:jc w:val="both"/>
              <w:rPr>
                <w:sz w:val="22"/>
                <w:szCs w:val="22"/>
              </w:rPr>
            </w:pPr>
            <w:r w:rsidRPr="00615672">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00" w:type="dxa"/>
            <w:shd w:val="clear" w:color="auto" w:fill="auto"/>
            <w:noWrap/>
            <w:vAlign w:val="bottom"/>
          </w:tcPr>
          <w:p w:rsidR="007E1C66" w:rsidRPr="00615672" w:rsidRDefault="007E1C66" w:rsidP="007E1C66">
            <w:pPr>
              <w:jc w:val="right"/>
              <w:rPr>
                <w:sz w:val="22"/>
                <w:szCs w:val="22"/>
              </w:rPr>
            </w:pPr>
          </w:p>
          <w:p w:rsidR="007E1C66" w:rsidRPr="00615672" w:rsidRDefault="007E1C66" w:rsidP="007E1C66">
            <w:pPr>
              <w:jc w:val="right"/>
              <w:rPr>
                <w:sz w:val="22"/>
                <w:szCs w:val="22"/>
              </w:rPr>
            </w:pPr>
          </w:p>
          <w:p w:rsidR="007E1C66" w:rsidRPr="00615672" w:rsidRDefault="007E1C66" w:rsidP="007E1C66">
            <w:pPr>
              <w:jc w:val="right"/>
              <w:rPr>
                <w:sz w:val="22"/>
                <w:szCs w:val="22"/>
              </w:rPr>
            </w:pPr>
          </w:p>
          <w:p w:rsidR="007E1C66" w:rsidRPr="00615672" w:rsidRDefault="007E1C66" w:rsidP="007E1C66">
            <w:pPr>
              <w:jc w:val="right"/>
              <w:rPr>
                <w:sz w:val="22"/>
                <w:szCs w:val="22"/>
              </w:rPr>
            </w:pPr>
          </w:p>
          <w:p w:rsidR="007E1C66" w:rsidRPr="00615672" w:rsidRDefault="007E1C66" w:rsidP="007E1C66">
            <w:pPr>
              <w:jc w:val="right"/>
              <w:rPr>
                <w:sz w:val="22"/>
                <w:szCs w:val="22"/>
              </w:rPr>
            </w:pPr>
          </w:p>
          <w:p w:rsidR="007E1C66" w:rsidRPr="00615672" w:rsidRDefault="007E1C66" w:rsidP="007E1C66">
            <w:pPr>
              <w:jc w:val="right"/>
              <w:rPr>
                <w:sz w:val="22"/>
                <w:szCs w:val="22"/>
              </w:rPr>
            </w:pPr>
            <w:r w:rsidRPr="00615672">
              <w:rPr>
                <w:sz w:val="22"/>
                <w:szCs w:val="22"/>
              </w:rPr>
              <w:t>5 675 000,00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11200000000000000</w:t>
            </w:r>
          </w:p>
        </w:tc>
        <w:tc>
          <w:tcPr>
            <w:tcW w:w="5940" w:type="dxa"/>
            <w:shd w:val="clear" w:color="auto" w:fill="auto"/>
          </w:tcPr>
          <w:p w:rsidR="007E1C66" w:rsidRPr="00615672" w:rsidRDefault="007E1C66" w:rsidP="007E1C66">
            <w:pPr>
              <w:jc w:val="both"/>
              <w:rPr>
                <w:b/>
                <w:bCs/>
                <w:sz w:val="22"/>
                <w:szCs w:val="22"/>
              </w:rPr>
            </w:pPr>
            <w:r w:rsidRPr="00615672">
              <w:rPr>
                <w:b/>
                <w:bCs/>
                <w:sz w:val="22"/>
                <w:szCs w:val="22"/>
              </w:rPr>
              <w:t>ПЛАТЕЖИ ПРИ ПОЛЬЗОВАНИИ ПРИРОДНЫМИ РЕСУРСАМИ</w:t>
            </w:r>
            <w:r w:rsidRPr="00615672">
              <w:rPr>
                <w:bCs/>
                <w:sz w:val="22"/>
                <w:szCs w:val="22"/>
              </w:rPr>
              <w:t>, всего</w:t>
            </w:r>
          </w:p>
        </w:tc>
        <w:tc>
          <w:tcPr>
            <w:tcW w:w="180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130 000,00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p>
        </w:tc>
        <w:tc>
          <w:tcPr>
            <w:tcW w:w="5940" w:type="dxa"/>
            <w:shd w:val="clear" w:color="auto" w:fill="auto"/>
          </w:tcPr>
          <w:p w:rsidR="007E1C66" w:rsidRPr="00615672" w:rsidRDefault="007E1C66" w:rsidP="007E1C66">
            <w:pPr>
              <w:jc w:val="both"/>
              <w:rPr>
                <w:b/>
                <w:bCs/>
                <w:sz w:val="22"/>
                <w:szCs w:val="22"/>
              </w:rPr>
            </w:pPr>
            <w:r w:rsidRPr="00615672">
              <w:rPr>
                <w:bCs/>
                <w:sz w:val="22"/>
                <w:szCs w:val="22"/>
              </w:rPr>
              <w:t>из них:</w:t>
            </w:r>
          </w:p>
        </w:tc>
        <w:tc>
          <w:tcPr>
            <w:tcW w:w="1800" w:type="dxa"/>
            <w:shd w:val="clear" w:color="auto" w:fill="auto"/>
            <w:noWrap/>
            <w:vAlign w:val="bottom"/>
          </w:tcPr>
          <w:p w:rsidR="007E1C66" w:rsidRPr="00615672" w:rsidRDefault="007E1C66" w:rsidP="007E1C66">
            <w:pPr>
              <w:jc w:val="right"/>
              <w:rPr>
                <w:b/>
                <w:bCs/>
                <w:color w:val="000000"/>
                <w:sz w:val="22"/>
                <w:szCs w:val="22"/>
              </w:rPr>
            </w:pPr>
          </w:p>
        </w:tc>
      </w:tr>
      <w:tr w:rsidR="007E1C66" w:rsidRPr="00615672" w:rsidTr="00E92825">
        <w:trPr>
          <w:trHeight w:val="215"/>
        </w:trPr>
        <w:tc>
          <w:tcPr>
            <w:tcW w:w="2175" w:type="dxa"/>
            <w:gridSpan w:val="2"/>
            <w:shd w:val="clear" w:color="auto" w:fill="auto"/>
            <w:noWrap/>
          </w:tcPr>
          <w:p w:rsidR="007E1C66" w:rsidRPr="00615672" w:rsidRDefault="007E1C66" w:rsidP="007E1C66">
            <w:pPr>
              <w:rPr>
                <w:sz w:val="22"/>
                <w:szCs w:val="22"/>
              </w:rPr>
            </w:pPr>
            <w:r w:rsidRPr="00615672">
              <w:rPr>
                <w:sz w:val="22"/>
                <w:szCs w:val="22"/>
              </w:rPr>
              <w:t>11201000010000120</w:t>
            </w:r>
          </w:p>
        </w:tc>
        <w:tc>
          <w:tcPr>
            <w:tcW w:w="5940" w:type="dxa"/>
            <w:shd w:val="clear" w:color="auto" w:fill="auto"/>
          </w:tcPr>
          <w:p w:rsidR="007E1C66" w:rsidRPr="00615672" w:rsidRDefault="007E1C66" w:rsidP="007E1C66">
            <w:pPr>
              <w:jc w:val="both"/>
              <w:rPr>
                <w:sz w:val="22"/>
                <w:szCs w:val="22"/>
              </w:rPr>
            </w:pPr>
            <w:r w:rsidRPr="00615672">
              <w:rPr>
                <w:sz w:val="22"/>
                <w:szCs w:val="22"/>
              </w:rPr>
              <w:t>плата за негативное воздействие на окружающую среду</w:t>
            </w:r>
          </w:p>
        </w:tc>
        <w:tc>
          <w:tcPr>
            <w:tcW w:w="1800" w:type="dxa"/>
            <w:shd w:val="clear" w:color="auto" w:fill="auto"/>
            <w:noWrap/>
            <w:vAlign w:val="bottom"/>
          </w:tcPr>
          <w:p w:rsidR="007E1C66" w:rsidRPr="00615672" w:rsidRDefault="007E1C66" w:rsidP="007E1C66">
            <w:pPr>
              <w:jc w:val="right"/>
              <w:rPr>
                <w:color w:val="000000"/>
                <w:sz w:val="22"/>
                <w:szCs w:val="22"/>
              </w:rPr>
            </w:pPr>
            <w:r w:rsidRPr="00615672">
              <w:rPr>
                <w:color w:val="000000"/>
                <w:sz w:val="22"/>
                <w:szCs w:val="22"/>
              </w:rPr>
              <w:t>130 000,00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11300000000000000</w:t>
            </w:r>
          </w:p>
        </w:tc>
        <w:tc>
          <w:tcPr>
            <w:tcW w:w="5940" w:type="dxa"/>
            <w:shd w:val="clear" w:color="auto" w:fill="auto"/>
          </w:tcPr>
          <w:p w:rsidR="007E1C66" w:rsidRPr="00615672" w:rsidRDefault="007E1C66" w:rsidP="007E1C66">
            <w:pPr>
              <w:jc w:val="both"/>
              <w:rPr>
                <w:b/>
                <w:bCs/>
                <w:sz w:val="22"/>
                <w:szCs w:val="22"/>
              </w:rPr>
            </w:pPr>
            <w:r w:rsidRPr="00615672">
              <w:rPr>
                <w:b/>
                <w:bCs/>
                <w:sz w:val="22"/>
                <w:szCs w:val="22"/>
              </w:rPr>
              <w:t>ДОХОДЫ ОТ ОКАЗАНИЯ ПЛАТНЫХ УСЛУГ (РАБОТ) И КОМПЕНСАЦИИ ЗАТРАТ ГОСУДАРСТВА</w:t>
            </w:r>
          </w:p>
        </w:tc>
        <w:tc>
          <w:tcPr>
            <w:tcW w:w="180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1 968 800,00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11400000000000000</w:t>
            </w:r>
          </w:p>
        </w:tc>
        <w:tc>
          <w:tcPr>
            <w:tcW w:w="5940" w:type="dxa"/>
            <w:shd w:val="clear" w:color="auto" w:fill="auto"/>
          </w:tcPr>
          <w:p w:rsidR="007E1C66" w:rsidRPr="00615672" w:rsidRDefault="007E1C66" w:rsidP="007E1C66">
            <w:pPr>
              <w:jc w:val="both"/>
              <w:rPr>
                <w:b/>
                <w:bCs/>
                <w:sz w:val="22"/>
                <w:szCs w:val="22"/>
              </w:rPr>
            </w:pPr>
            <w:r w:rsidRPr="00615672">
              <w:rPr>
                <w:b/>
                <w:bCs/>
                <w:sz w:val="22"/>
                <w:szCs w:val="22"/>
              </w:rPr>
              <w:t>ДОХОДЫ ОТ ПРОДАЖИ МАТЕРИАЛЬНЫХ И НЕМАТЕРИАЛЬНЫХ АКТИВОВ</w:t>
            </w:r>
          </w:p>
        </w:tc>
        <w:tc>
          <w:tcPr>
            <w:tcW w:w="180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1 600 000,00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11600000000000000</w:t>
            </w:r>
          </w:p>
        </w:tc>
        <w:tc>
          <w:tcPr>
            <w:tcW w:w="5940" w:type="dxa"/>
            <w:shd w:val="clear" w:color="auto" w:fill="auto"/>
          </w:tcPr>
          <w:p w:rsidR="007E1C66" w:rsidRPr="00615672" w:rsidRDefault="007E1C66" w:rsidP="007E1C66">
            <w:pPr>
              <w:jc w:val="both"/>
              <w:rPr>
                <w:b/>
                <w:bCs/>
                <w:sz w:val="22"/>
                <w:szCs w:val="22"/>
              </w:rPr>
            </w:pPr>
            <w:r w:rsidRPr="00615672">
              <w:rPr>
                <w:b/>
                <w:bCs/>
                <w:sz w:val="22"/>
                <w:szCs w:val="22"/>
              </w:rPr>
              <w:t>ШТРАФЫ, САНКЦИИ, ВОЗМЕЩЕНИЕ УЩЕРБА</w:t>
            </w:r>
          </w:p>
        </w:tc>
        <w:tc>
          <w:tcPr>
            <w:tcW w:w="180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1 400 000,00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20000000000000000</w:t>
            </w:r>
          </w:p>
        </w:tc>
        <w:tc>
          <w:tcPr>
            <w:tcW w:w="5940" w:type="dxa"/>
            <w:shd w:val="clear" w:color="auto" w:fill="auto"/>
          </w:tcPr>
          <w:p w:rsidR="007E1C66" w:rsidRPr="00615672" w:rsidRDefault="007E1C66" w:rsidP="007E1C66">
            <w:pPr>
              <w:jc w:val="both"/>
              <w:rPr>
                <w:b/>
                <w:bCs/>
                <w:sz w:val="22"/>
                <w:szCs w:val="22"/>
              </w:rPr>
            </w:pPr>
            <w:r w:rsidRPr="00615672">
              <w:rPr>
                <w:b/>
                <w:bCs/>
                <w:sz w:val="22"/>
                <w:szCs w:val="22"/>
              </w:rPr>
              <w:t xml:space="preserve">БЕЗВОЗМЕЗДНЫЕ ПОСТУПЛЕНИЯ, </w:t>
            </w:r>
            <w:r w:rsidRPr="00615672">
              <w:rPr>
                <w:bCs/>
                <w:sz w:val="22"/>
                <w:szCs w:val="22"/>
              </w:rPr>
              <w:t>всего</w:t>
            </w:r>
          </w:p>
        </w:tc>
        <w:tc>
          <w:tcPr>
            <w:tcW w:w="180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321 022 893,05</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20200000000000000</w:t>
            </w:r>
          </w:p>
        </w:tc>
        <w:tc>
          <w:tcPr>
            <w:tcW w:w="5940" w:type="dxa"/>
            <w:shd w:val="clear" w:color="auto" w:fill="auto"/>
          </w:tcPr>
          <w:p w:rsidR="007E1C66" w:rsidRPr="00615672" w:rsidRDefault="007E1C66" w:rsidP="007E1C66">
            <w:pPr>
              <w:jc w:val="both"/>
              <w:rPr>
                <w:b/>
                <w:bCs/>
                <w:sz w:val="22"/>
                <w:szCs w:val="22"/>
              </w:rPr>
            </w:pPr>
            <w:r w:rsidRPr="00615672">
              <w:rPr>
                <w:b/>
                <w:bCs/>
                <w:sz w:val="22"/>
                <w:szCs w:val="22"/>
              </w:rPr>
              <w:t xml:space="preserve">Безвозмездные поступления от других бюджетов бюджетной системы Российской Федерации, </w:t>
            </w:r>
            <w:r w:rsidRPr="00615672">
              <w:rPr>
                <w:bCs/>
                <w:sz w:val="22"/>
                <w:szCs w:val="22"/>
              </w:rPr>
              <w:t>всего</w:t>
            </w:r>
          </w:p>
        </w:tc>
        <w:tc>
          <w:tcPr>
            <w:tcW w:w="180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344 654 131,45</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p>
        </w:tc>
        <w:tc>
          <w:tcPr>
            <w:tcW w:w="5940" w:type="dxa"/>
            <w:shd w:val="clear" w:color="auto" w:fill="auto"/>
          </w:tcPr>
          <w:p w:rsidR="007E1C66" w:rsidRPr="00615672" w:rsidRDefault="007E1C66" w:rsidP="007E1C66">
            <w:pPr>
              <w:jc w:val="both"/>
              <w:rPr>
                <w:b/>
                <w:bCs/>
                <w:sz w:val="22"/>
                <w:szCs w:val="22"/>
              </w:rPr>
            </w:pPr>
            <w:r w:rsidRPr="00615672">
              <w:rPr>
                <w:bCs/>
                <w:sz w:val="22"/>
                <w:szCs w:val="22"/>
              </w:rPr>
              <w:t>в том числе:</w:t>
            </w:r>
          </w:p>
        </w:tc>
        <w:tc>
          <w:tcPr>
            <w:tcW w:w="1800" w:type="dxa"/>
            <w:shd w:val="clear" w:color="auto" w:fill="auto"/>
            <w:noWrap/>
            <w:vAlign w:val="bottom"/>
          </w:tcPr>
          <w:p w:rsidR="007E1C66" w:rsidRPr="00615672" w:rsidRDefault="007E1C66" w:rsidP="007E1C66">
            <w:pPr>
              <w:jc w:val="right"/>
              <w:rPr>
                <w:b/>
                <w:bCs/>
                <w:color w:val="000000"/>
                <w:sz w:val="22"/>
                <w:szCs w:val="22"/>
              </w:rPr>
            </w:pP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20210000000000150</w:t>
            </w:r>
          </w:p>
        </w:tc>
        <w:tc>
          <w:tcPr>
            <w:tcW w:w="5940" w:type="dxa"/>
            <w:shd w:val="clear" w:color="auto" w:fill="auto"/>
          </w:tcPr>
          <w:p w:rsidR="007E1C66" w:rsidRPr="00615672" w:rsidRDefault="007E1C66" w:rsidP="007E1C66">
            <w:pPr>
              <w:jc w:val="both"/>
              <w:rPr>
                <w:b/>
                <w:bCs/>
                <w:sz w:val="22"/>
                <w:szCs w:val="22"/>
              </w:rPr>
            </w:pPr>
            <w:r w:rsidRPr="00615672">
              <w:rPr>
                <w:b/>
                <w:bCs/>
                <w:sz w:val="22"/>
                <w:szCs w:val="22"/>
              </w:rPr>
              <w:t>Дотации бюджетам бюджетной системы Российской Федерации</w:t>
            </w:r>
            <w:r w:rsidRPr="00615672">
              <w:rPr>
                <w:bCs/>
                <w:sz w:val="22"/>
                <w:szCs w:val="22"/>
              </w:rPr>
              <w:t>, всего</w:t>
            </w:r>
            <w:r w:rsidRPr="00615672">
              <w:rPr>
                <w:b/>
                <w:bCs/>
                <w:sz w:val="22"/>
                <w:szCs w:val="22"/>
              </w:rPr>
              <w:t xml:space="preserve"> </w:t>
            </w:r>
          </w:p>
        </w:tc>
        <w:tc>
          <w:tcPr>
            <w:tcW w:w="180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48  804 500,00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p>
        </w:tc>
        <w:tc>
          <w:tcPr>
            <w:tcW w:w="5940" w:type="dxa"/>
            <w:shd w:val="clear" w:color="auto" w:fill="auto"/>
          </w:tcPr>
          <w:p w:rsidR="007E1C66" w:rsidRPr="00615672" w:rsidRDefault="007E1C66" w:rsidP="007E1C66">
            <w:pPr>
              <w:jc w:val="both"/>
              <w:rPr>
                <w:b/>
                <w:bCs/>
                <w:sz w:val="22"/>
                <w:szCs w:val="22"/>
              </w:rPr>
            </w:pPr>
            <w:r w:rsidRPr="00615672">
              <w:rPr>
                <w:bCs/>
                <w:sz w:val="22"/>
                <w:szCs w:val="22"/>
              </w:rPr>
              <w:t>из них:</w:t>
            </w:r>
          </w:p>
        </w:tc>
        <w:tc>
          <w:tcPr>
            <w:tcW w:w="1800" w:type="dxa"/>
            <w:shd w:val="clear" w:color="auto" w:fill="auto"/>
            <w:noWrap/>
            <w:vAlign w:val="bottom"/>
          </w:tcPr>
          <w:p w:rsidR="007E1C66" w:rsidRPr="00615672" w:rsidRDefault="007E1C66" w:rsidP="007E1C66">
            <w:pPr>
              <w:jc w:val="right"/>
              <w:rPr>
                <w:b/>
                <w:bCs/>
                <w:color w:val="000000"/>
                <w:sz w:val="22"/>
                <w:szCs w:val="22"/>
              </w:rPr>
            </w:pP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sz w:val="22"/>
                <w:szCs w:val="22"/>
              </w:rPr>
              <w:t>20215001050000150</w:t>
            </w:r>
          </w:p>
        </w:tc>
        <w:tc>
          <w:tcPr>
            <w:tcW w:w="5940" w:type="dxa"/>
            <w:shd w:val="clear" w:color="auto" w:fill="auto"/>
          </w:tcPr>
          <w:p w:rsidR="007E1C66" w:rsidRPr="00615672" w:rsidRDefault="007E1C66" w:rsidP="007E1C66">
            <w:pPr>
              <w:jc w:val="both"/>
              <w:rPr>
                <w:sz w:val="22"/>
                <w:szCs w:val="22"/>
              </w:rPr>
            </w:pPr>
            <w:r w:rsidRPr="00615672">
              <w:rPr>
                <w:sz w:val="22"/>
                <w:szCs w:val="22"/>
              </w:rPr>
              <w:t>дотации бюджетам муниципальных районов на выравнивание бюджетной обеспеченности</w:t>
            </w:r>
          </w:p>
        </w:tc>
        <w:tc>
          <w:tcPr>
            <w:tcW w:w="1800" w:type="dxa"/>
            <w:shd w:val="clear" w:color="auto" w:fill="auto"/>
            <w:noWrap/>
            <w:vAlign w:val="bottom"/>
          </w:tcPr>
          <w:p w:rsidR="007E1C66" w:rsidRPr="00615672" w:rsidRDefault="007E1C66" w:rsidP="007E1C66">
            <w:pPr>
              <w:jc w:val="right"/>
              <w:rPr>
                <w:bCs/>
                <w:color w:val="000000"/>
                <w:sz w:val="22"/>
                <w:szCs w:val="22"/>
              </w:rPr>
            </w:pPr>
            <w:r w:rsidRPr="00615672">
              <w:rPr>
                <w:bCs/>
                <w:color w:val="000000"/>
                <w:sz w:val="22"/>
                <w:szCs w:val="22"/>
              </w:rPr>
              <w:t>22 753 900,00</w:t>
            </w:r>
          </w:p>
        </w:tc>
      </w:tr>
      <w:tr w:rsidR="007E1C66" w:rsidRPr="00615672" w:rsidTr="00E92825">
        <w:trPr>
          <w:trHeight w:val="20"/>
        </w:trPr>
        <w:tc>
          <w:tcPr>
            <w:tcW w:w="2175" w:type="dxa"/>
            <w:gridSpan w:val="2"/>
            <w:shd w:val="clear" w:color="auto" w:fill="auto"/>
            <w:noWrap/>
          </w:tcPr>
          <w:p w:rsidR="007E1C66" w:rsidRPr="00615672" w:rsidRDefault="007E1C66" w:rsidP="007E1C66">
            <w:pPr>
              <w:autoSpaceDE w:val="0"/>
              <w:autoSpaceDN w:val="0"/>
              <w:adjustRightInd w:val="0"/>
              <w:rPr>
                <w:sz w:val="22"/>
                <w:szCs w:val="22"/>
              </w:rPr>
            </w:pPr>
            <w:r w:rsidRPr="00615672">
              <w:rPr>
                <w:sz w:val="22"/>
                <w:szCs w:val="22"/>
              </w:rPr>
              <w:t>20219999050000150</w:t>
            </w:r>
          </w:p>
          <w:p w:rsidR="007E1C66" w:rsidRPr="00615672" w:rsidRDefault="007E1C66" w:rsidP="007E1C66">
            <w:pPr>
              <w:autoSpaceDE w:val="0"/>
              <w:autoSpaceDN w:val="0"/>
              <w:adjustRightInd w:val="0"/>
              <w:rPr>
                <w:b/>
                <w:sz w:val="22"/>
                <w:szCs w:val="22"/>
              </w:rPr>
            </w:pPr>
          </w:p>
        </w:tc>
        <w:tc>
          <w:tcPr>
            <w:tcW w:w="5940" w:type="dxa"/>
            <w:shd w:val="clear" w:color="auto" w:fill="auto"/>
          </w:tcPr>
          <w:p w:rsidR="007E1C66" w:rsidRPr="00615672" w:rsidRDefault="007E1C66" w:rsidP="007E1C66">
            <w:pPr>
              <w:autoSpaceDE w:val="0"/>
              <w:autoSpaceDN w:val="0"/>
              <w:adjustRightInd w:val="0"/>
              <w:jc w:val="both"/>
              <w:rPr>
                <w:sz w:val="22"/>
                <w:szCs w:val="22"/>
              </w:rPr>
            </w:pPr>
            <w:r w:rsidRPr="00615672">
              <w:rPr>
                <w:sz w:val="22"/>
                <w:szCs w:val="22"/>
              </w:rPr>
              <w:t>дотации для финансового обеспечения расходных обязательств муниципальных районов (городских округов) в целях недопущения образования просроченной кредиторской задолженности</w:t>
            </w:r>
          </w:p>
        </w:tc>
        <w:tc>
          <w:tcPr>
            <w:tcW w:w="1800" w:type="dxa"/>
            <w:shd w:val="clear" w:color="auto" w:fill="auto"/>
            <w:noWrap/>
            <w:vAlign w:val="bottom"/>
          </w:tcPr>
          <w:p w:rsidR="007E1C66" w:rsidRPr="00615672" w:rsidRDefault="007E1C66" w:rsidP="007E1C66">
            <w:pPr>
              <w:jc w:val="right"/>
              <w:rPr>
                <w:bCs/>
                <w:color w:val="000000"/>
                <w:sz w:val="22"/>
                <w:szCs w:val="22"/>
              </w:rPr>
            </w:pPr>
            <w:r w:rsidRPr="00615672">
              <w:rPr>
                <w:bCs/>
                <w:color w:val="000000"/>
                <w:sz w:val="22"/>
                <w:szCs w:val="22"/>
              </w:rPr>
              <w:t>26 050 600,00</w:t>
            </w:r>
          </w:p>
        </w:tc>
      </w:tr>
      <w:tr w:rsidR="007E1C66" w:rsidRPr="00615672" w:rsidTr="00E92825">
        <w:trPr>
          <w:trHeight w:val="20"/>
        </w:trPr>
        <w:tc>
          <w:tcPr>
            <w:tcW w:w="2175" w:type="dxa"/>
            <w:gridSpan w:val="2"/>
            <w:shd w:val="clear" w:color="auto" w:fill="auto"/>
            <w:noWrap/>
          </w:tcPr>
          <w:p w:rsidR="007E1C66" w:rsidRPr="00615672" w:rsidRDefault="007E1C66" w:rsidP="007E1C66">
            <w:pPr>
              <w:autoSpaceDE w:val="0"/>
              <w:autoSpaceDN w:val="0"/>
              <w:adjustRightInd w:val="0"/>
              <w:rPr>
                <w:b/>
                <w:sz w:val="22"/>
                <w:szCs w:val="22"/>
              </w:rPr>
            </w:pPr>
            <w:r w:rsidRPr="00615672">
              <w:rPr>
                <w:b/>
                <w:sz w:val="22"/>
                <w:szCs w:val="22"/>
              </w:rPr>
              <w:lastRenderedPageBreak/>
              <w:t>20220000000000150</w:t>
            </w:r>
          </w:p>
        </w:tc>
        <w:tc>
          <w:tcPr>
            <w:tcW w:w="5940" w:type="dxa"/>
            <w:shd w:val="clear" w:color="auto" w:fill="auto"/>
          </w:tcPr>
          <w:p w:rsidR="007E1C66" w:rsidRPr="00615672" w:rsidRDefault="007E1C66" w:rsidP="007E1C66">
            <w:pPr>
              <w:autoSpaceDE w:val="0"/>
              <w:autoSpaceDN w:val="0"/>
              <w:adjustRightInd w:val="0"/>
              <w:jc w:val="both"/>
              <w:rPr>
                <w:b/>
                <w:sz w:val="22"/>
                <w:szCs w:val="22"/>
              </w:rPr>
            </w:pPr>
            <w:r w:rsidRPr="00615672">
              <w:rPr>
                <w:b/>
                <w:sz w:val="22"/>
                <w:szCs w:val="22"/>
              </w:rPr>
              <w:t>Субсидии бюджетам бюджетной системы Российской Федерации (межбюджетные субсидии)</w:t>
            </w:r>
          </w:p>
        </w:tc>
        <w:tc>
          <w:tcPr>
            <w:tcW w:w="180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106 485 893,44</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20230000000000150</w:t>
            </w:r>
          </w:p>
        </w:tc>
        <w:tc>
          <w:tcPr>
            <w:tcW w:w="5940" w:type="dxa"/>
            <w:shd w:val="clear" w:color="auto" w:fill="auto"/>
          </w:tcPr>
          <w:p w:rsidR="007E1C66" w:rsidRPr="00615672" w:rsidRDefault="007E1C66" w:rsidP="007E1C66">
            <w:pPr>
              <w:jc w:val="both"/>
              <w:rPr>
                <w:b/>
                <w:bCs/>
                <w:sz w:val="22"/>
                <w:szCs w:val="22"/>
              </w:rPr>
            </w:pPr>
            <w:r w:rsidRPr="00615672">
              <w:rPr>
                <w:b/>
                <w:bCs/>
                <w:sz w:val="22"/>
                <w:szCs w:val="22"/>
              </w:rPr>
              <w:t xml:space="preserve">Субвенции бюджетам субъектов Российской Федерации </w:t>
            </w:r>
          </w:p>
        </w:tc>
        <w:tc>
          <w:tcPr>
            <w:tcW w:w="180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171 331 938,01</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20240000000000150</w:t>
            </w:r>
          </w:p>
        </w:tc>
        <w:tc>
          <w:tcPr>
            <w:tcW w:w="5940" w:type="dxa"/>
            <w:shd w:val="clear" w:color="auto" w:fill="auto"/>
          </w:tcPr>
          <w:p w:rsidR="007E1C66" w:rsidRPr="00615672" w:rsidRDefault="007E1C66" w:rsidP="007E1C66">
            <w:pPr>
              <w:jc w:val="both"/>
              <w:rPr>
                <w:b/>
                <w:bCs/>
                <w:sz w:val="22"/>
                <w:szCs w:val="22"/>
              </w:rPr>
            </w:pPr>
            <w:r w:rsidRPr="00615672">
              <w:rPr>
                <w:b/>
                <w:bCs/>
                <w:sz w:val="22"/>
                <w:szCs w:val="22"/>
              </w:rPr>
              <w:t>Иные межбюджетные трансферты</w:t>
            </w:r>
          </w:p>
        </w:tc>
        <w:tc>
          <w:tcPr>
            <w:tcW w:w="180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18 031 800,00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21900000000000000</w:t>
            </w:r>
          </w:p>
        </w:tc>
        <w:tc>
          <w:tcPr>
            <w:tcW w:w="5940" w:type="dxa"/>
            <w:shd w:val="clear" w:color="auto" w:fill="auto"/>
          </w:tcPr>
          <w:p w:rsidR="007E1C66" w:rsidRPr="00615672" w:rsidRDefault="007E1C66" w:rsidP="007E1C66">
            <w:pPr>
              <w:jc w:val="both"/>
              <w:rPr>
                <w:b/>
                <w:bCs/>
                <w:sz w:val="22"/>
                <w:szCs w:val="22"/>
              </w:rPr>
            </w:pPr>
            <w:r w:rsidRPr="00615672">
              <w:rPr>
                <w:b/>
                <w:bCs/>
                <w:sz w:val="22"/>
                <w:szCs w:val="22"/>
              </w:rPr>
              <w:t>Возврат остатков субсидий, субвенций и иных межбюджетных трансфертов, имеющих целевое назначение, прошлых лет</w:t>
            </w:r>
          </w:p>
        </w:tc>
        <w:tc>
          <w:tcPr>
            <w:tcW w:w="180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-23 631 238,40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Cs/>
                <w:sz w:val="22"/>
                <w:szCs w:val="22"/>
              </w:rPr>
            </w:pPr>
            <w:r w:rsidRPr="00615672">
              <w:rPr>
                <w:bCs/>
                <w:sz w:val="22"/>
                <w:szCs w:val="22"/>
              </w:rPr>
              <w:t>21960010050000150</w:t>
            </w:r>
          </w:p>
        </w:tc>
        <w:tc>
          <w:tcPr>
            <w:tcW w:w="5940" w:type="dxa"/>
            <w:shd w:val="clear" w:color="auto" w:fill="auto"/>
          </w:tcPr>
          <w:p w:rsidR="007E1C66" w:rsidRPr="00615672" w:rsidRDefault="007E1C66" w:rsidP="007E1C66">
            <w:pPr>
              <w:jc w:val="both"/>
              <w:rPr>
                <w:bCs/>
                <w:sz w:val="22"/>
                <w:szCs w:val="22"/>
              </w:rPr>
            </w:pPr>
            <w:r w:rsidRPr="00615672">
              <w:rPr>
                <w:bCs/>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00" w:type="dxa"/>
            <w:shd w:val="clear" w:color="auto" w:fill="auto"/>
            <w:noWrap/>
            <w:vAlign w:val="bottom"/>
          </w:tcPr>
          <w:p w:rsidR="007E1C66" w:rsidRPr="00615672" w:rsidRDefault="007E1C66" w:rsidP="007E1C66">
            <w:pPr>
              <w:jc w:val="right"/>
              <w:rPr>
                <w:bCs/>
                <w:color w:val="000000"/>
                <w:sz w:val="22"/>
                <w:szCs w:val="22"/>
              </w:rPr>
            </w:pPr>
            <w:r w:rsidRPr="00615672">
              <w:rPr>
                <w:bCs/>
                <w:color w:val="000000"/>
                <w:sz w:val="22"/>
                <w:szCs w:val="22"/>
              </w:rPr>
              <w:t>-23 631 238,40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p>
        </w:tc>
        <w:tc>
          <w:tcPr>
            <w:tcW w:w="5940" w:type="dxa"/>
            <w:shd w:val="clear" w:color="auto" w:fill="auto"/>
          </w:tcPr>
          <w:p w:rsidR="007E1C66" w:rsidRPr="00615672" w:rsidRDefault="007E1C66" w:rsidP="007E1C66">
            <w:pPr>
              <w:jc w:val="both"/>
              <w:rPr>
                <w:b/>
                <w:bCs/>
                <w:sz w:val="22"/>
                <w:szCs w:val="22"/>
              </w:rPr>
            </w:pPr>
            <w:r w:rsidRPr="00615672">
              <w:rPr>
                <w:b/>
                <w:bCs/>
                <w:sz w:val="22"/>
                <w:szCs w:val="22"/>
              </w:rPr>
              <w:t>Итого:</w:t>
            </w:r>
          </w:p>
        </w:tc>
        <w:tc>
          <w:tcPr>
            <w:tcW w:w="1800" w:type="dxa"/>
            <w:shd w:val="clear" w:color="auto" w:fill="auto"/>
            <w:noWrap/>
            <w:vAlign w:val="bottom"/>
          </w:tcPr>
          <w:p w:rsidR="007E1C66" w:rsidRPr="00615672" w:rsidRDefault="007E1C66" w:rsidP="007E1C66">
            <w:pPr>
              <w:ind w:left="-108" w:right="-108"/>
              <w:jc w:val="right"/>
              <w:rPr>
                <w:b/>
                <w:bCs/>
                <w:color w:val="000000"/>
                <w:sz w:val="22"/>
                <w:szCs w:val="22"/>
              </w:rPr>
            </w:pPr>
            <w:r w:rsidRPr="00615672">
              <w:rPr>
                <w:b/>
                <w:bCs/>
                <w:color w:val="000000"/>
                <w:sz w:val="22"/>
                <w:szCs w:val="22"/>
              </w:rPr>
              <w:t>394 686 793,05»;</w:t>
            </w:r>
          </w:p>
        </w:tc>
      </w:tr>
    </w:tbl>
    <w:p w:rsidR="007E1C66" w:rsidRPr="00615672" w:rsidRDefault="007E1C66" w:rsidP="007E1C66">
      <w:pPr>
        <w:rPr>
          <w:bCs/>
          <w:sz w:val="22"/>
          <w:szCs w:val="22"/>
        </w:rPr>
      </w:pPr>
      <w:r w:rsidRPr="00615672">
        <w:rPr>
          <w:bCs/>
          <w:sz w:val="22"/>
          <w:szCs w:val="22"/>
        </w:rPr>
        <w:t xml:space="preserve">        </w:t>
      </w:r>
    </w:p>
    <w:p w:rsidR="007E1C66" w:rsidRPr="00615672" w:rsidRDefault="007E1C66" w:rsidP="007E1C66">
      <w:pPr>
        <w:rPr>
          <w:bCs/>
          <w:sz w:val="22"/>
          <w:szCs w:val="22"/>
        </w:rPr>
      </w:pPr>
      <w:r w:rsidRPr="00615672">
        <w:rPr>
          <w:bCs/>
          <w:sz w:val="22"/>
          <w:szCs w:val="22"/>
        </w:rPr>
        <w:t xml:space="preserve">        6) приложение 5 изложить в следующей редакции:</w:t>
      </w:r>
    </w:p>
    <w:p w:rsidR="007E1C66" w:rsidRPr="00615672" w:rsidRDefault="007E1C66" w:rsidP="007E1C66">
      <w:pPr>
        <w:keepNext/>
        <w:ind w:left="4680"/>
        <w:jc w:val="center"/>
        <w:rPr>
          <w:b/>
          <w:bCs/>
          <w:i/>
          <w:sz w:val="22"/>
          <w:szCs w:val="22"/>
        </w:rPr>
      </w:pPr>
      <w:r w:rsidRPr="00615672">
        <w:rPr>
          <w:b/>
          <w:bCs/>
          <w:i/>
          <w:sz w:val="22"/>
          <w:szCs w:val="22"/>
        </w:rPr>
        <w:t>«</w:t>
      </w:r>
      <w:r w:rsidRPr="00615672">
        <w:rPr>
          <w:bCs/>
          <w:i/>
          <w:sz w:val="22"/>
          <w:szCs w:val="22"/>
        </w:rPr>
        <w:t>Приложение 5</w:t>
      </w:r>
    </w:p>
    <w:p w:rsidR="007E1C66" w:rsidRPr="00615672" w:rsidRDefault="007E1C66" w:rsidP="007E1C66">
      <w:pPr>
        <w:keepNext/>
        <w:ind w:left="4680"/>
        <w:jc w:val="center"/>
        <w:rPr>
          <w:i/>
          <w:snapToGrid w:val="0"/>
          <w:sz w:val="22"/>
          <w:szCs w:val="22"/>
        </w:rPr>
      </w:pPr>
      <w:r w:rsidRPr="00615672">
        <w:rPr>
          <w:i/>
          <w:snapToGrid w:val="0"/>
          <w:sz w:val="22"/>
          <w:szCs w:val="22"/>
        </w:rPr>
        <w:t>к Решению Собрания депутатов Яльчикского района Чувашской Республики "О бюджете</w:t>
      </w:r>
    </w:p>
    <w:p w:rsidR="007E1C66" w:rsidRPr="00615672" w:rsidRDefault="007E1C66" w:rsidP="007E1C66">
      <w:pPr>
        <w:keepNext/>
        <w:ind w:left="4680"/>
        <w:jc w:val="center"/>
        <w:rPr>
          <w:i/>
          <w:sz w:val="22"/>
          <w:szCs w:val="22"/>
        </w:rPr>
      </w:pPr>
      <w:r w:rsidRPr="00615672">
        <w:rPr>
          <w:i/>
          <w:sz w:val="22"/>
          <w:szCs w:val="22"/>
        </w:rPr>
        <w:t>Яльчикского района Чувашской Республики на 2019 год и на плановый период 2020 и 2021 годов"</w:t>
      </w:r>
    </w:p>
    <w:p w:rsidR="007E1C66" w:rsidRPr="00615672" w:rsidRDefault="007E1C66" w:rsidP="007E1C66">
      <w:pPr>
        <w:keepNext/>
        <w:ind w:left="4680"/>
        <w:jc w:val="center"/>
        <w:rPr>
          <w:i/>
          <w:sz w:val="22"/>
          <w:szCs w:val="22"/>
        </w:rPr>
      </w:pPr>
      <w:r w:rsidRPr="00615672">
        <w:rPr>
          <w:i/>
          <w:sz w:val="22"/>
          <w:szCs w:val="22"/>
        </w:rPr>
        <w:t>(в редакции Решения Собрания депутатов Яльчикского района Чувашской Республики «О внесении изменений в Решение Собрания депутатов Яльчикского района Чувашской Республики «О бюджете Яльчикского района Чувашской Республики на 2019 год и на плановый период 2020 и 2021 годов»)</w:t>
      </w:r>
    </w:p>
    <w:p w:rsidR="007E1C66" w:rsidRPr="00615672" w:rsidRDefault="007E1C66" w:rsidP="007E1C66">
      <w:pPr>
        <w:tabs>
          <w:tab w:val="left" w:pos="540"/>
        </w:tabs>
        <w:rPr>
          <w:bCs/>
          <w:sz w:val="22"/>
          <w:szCs w:val="22"/>
        </w:rPr>
      </w:pPr>
    </w:p>
    <w:tbl>
      <w:tblPr>
        <w:tblW w:w="10095" w:type="dxa"/>
        <w:tblInd w:w="93" w:type="dxa"/>
        <w:tblLayout w:type="fixed"/>
        <w:tblLook w:val="04A0" w:firstRow="1" w:lastRow="0" w:firstColumn="1" w:lastColumn="0" w:noHBand="0" w:noVBand="1"/>
      </w:tblPr>
      <w:tblGrid>
        <w:gridCol w:w="1966"/>
        <w:gridCol w:w="209"/>
        <w:gridCol w:w="4680"/>
        <w:gridCol w:w="1620"/>
        <w:gridCol w:w="1620"/>
      </w:tblGrid>
      <w:tr w:rsidR="007E1C66" w:rsidRPr="00615672" w:rsidTr="00E92825">
        <w:trPr>
          <w:trHeight w:val="315"/>
        </w:trPr>
        <w:tc>
          <w:tcPr>
            <w:tcW w:w="10095" w:type="dxa"/>
            <w:gridSpan w:val="5"/>
            <w:tcBorders>
              <w:top w:val="nil"/>
              <w:left w:val="nil"/>
              <w:bottom w:val="nil"/>
              <w:right w:val="nil"/>
            </w:tcBorders>
            <w:shd w:val="clear" w:color="auto" w:fill="auto"/>
            <w:noWrap/>
            <w:vAlign w:val="bottom"/>
          </w:tcPr>
          <w:p w:rsidR="007E1C66" w:rsidRPr="00615672" w:rsidRDefault="007E1C66" w:rsidP="007E1C66">
            <w:pPr>
              <w:jc w:val="center"/>
              <w:rPr>
                <w:b/>
                <w:bCs/>
                <w:caps/>
                <w:color w:val="000000"/>
                <w:sz w:val="22"/>
                <w:szCs w:val="22"/>
              </w:rPr>
            </w:pPr>
            <w:r w:rsidRPr="00615672">
              <w:rPr>
                <w:b/>
                <w:bCs/>
                <w:caps/>
                <w:color w:val="000000"/>
                <w:sz w:val="22"/>
                <w:szCs w:val="22"/>
              </w:rPr>
              <w:t xml:space="preserve">Прогнозируемые объемы </w:t>
            </w:r>
          </w:p>
        </w:tc>
      </w:tr>
      <w:tr w:rsidR="007E1C66" w:rsidRPr="00615672" w:rsidTr="00E92825">
        <w:trPr>
          <w:trHeight w:val="255"/>
        </w:trPr>
        <w:tc>
          <w:tcPr>
            <w:tcW w:w="10095" w:type="dxa"/>
            <w:gridSpan w:val="5"/>
            <w:tcBorders>
              <w:top w:val="nil"/>
              <w:left w:val="nil"/>
              <w:bottom w:val="nil"/>
              <w:right w:val="nil"/>
            </w:tcBorders>
            <w:shd w:val="clear" w:color="auto" w:fill="auto"/>
            <w:noWrap/>
            <w:vAlign w:val="bottom"/>
          </w:tcPr>
          <w:p w:rsidR="007E1C66" w:rsidRPr="00615672" w:rsidRDefault="007E1C66" w:rsidP="007E1C66">
            <w:pPr>
              <w:jc w:val="center"/>
              <w:rPr>
                <w:b/>
                <w:bCs/>
                <w:color w:val="000000"/>
                <w:sz w:val="22"/>
                <w:szCs w:val="22"/>
              </w:rPr>
            </w:pPr>
            <w:r w:rsidRPr="00615672">
              <w:rPr>
                <w:b/>
                <w:bCs/>
                <w:color w:val="000000"/>
                <w:sz w:val="22"/>
                <w:szCs w:val="22"/>
              </w:rPr>
              <w:t>поступлений доходов в бюджет Яльчикского района Чувашской Республики</w:t>
            </w:r>
          </w:p>
          <w:p w:rsidR="007E1C66" w:rsidRPr="00615672" w:rsidRDefault="007E1C66" w:rsidP="007E1C66">
            <w:pPr>
              <w:jc w:val="center"/>
              <w:rPr>
                <w:b/>
                <w:bCs/>
                <w:color w:val="000000"/>
                <w:sz w:val="22"/>
                <w:szCs w:val="22"/>
              </w:rPr>
            </w:pPr>
            <w:r w:rsidRPr="00615672">
              <w:rPr>
                <w:b/>
                <w:bCs/>
                <w:color w:val="000000"/>
                <w:sz w:val="22"/>
                <w:szCs w:val="22"/>
              </w:rPr>
              <w:t xml:space="preserve">на 2020 и 2021 годы </w:t>
            </w:r>
          </w:p>
        </w:tc>
      </w:tr>
      <w:tr w:rsidR="007E1C66" w:rsidRPr="00615672" w:rsidTr="00E92825">
        <w:trPr>
          <w:trHeight w:val="300"/>
        </w:trPr>
        <w:tc>
          <w:tcPr>
            <w:tcW w:w="1966" w:type="dxa"/>
            <w:tcBorders>
              <w:top w:val="nil"/>
              <w:left w:val="nil"/>
              <w:bottom w:val="single" w:sz="4" w:space="0" w:color="auto"/>
              <w:right w:val="nil"/>
            </w:tcBorders>
            <w:shd w:val="clear" w:color="auto" w:fill="auto"/>
            <w:noWrap/>
            <w:vAlign w:val="bottom"/>
          </w:tcPr>
          <w:p w:rsidR="007E1C66" w:rsidRPr="00615672" w:rsidRDefault="007E1C66" w:rsidP="007E1C66">
            <w:pPr>
              <w:rPr>
                <w:color w:val="000000"/>
                <w:sz w:val="22"/>
                <w:szCs w:val="22"/>
              </w:rPr>
            </w:pPr>
          </w:p>
        </w:tc>
        <w:tc>
          <w:tcPr>
            <w:tcW w:w="8129" w:type="dxa"/>
            <w:gridSpan w:val="4"/>
            <w:tcBorders>
              <w:top w:val="nil"/>
              <w:left w:val="nil"/>
              <w:bottom w:val="single" w:sz="4" w:space="0" w:color="auto"/>
              <w:right w:val="nil"/>
            </w:tcBorders>
            <w:shd w:val="clear" w:color="auto" w:fill="auto"/>
            <w:noWrap/>
            <w:vAlign w:val="bottom"/>
          </w:tcPr>
          <w:p w:rsidR="007E1C66" w:rsidRPr="00615672" w:rsidRDefault="007E1C66" w:rsidP="007E1C66">
            <w:pPr>
              <w:jc w:val="right"/>
              <w:rPr>
                <w:color w:val="000000"/>
                <w:sz w:val="22"/>
                <w:szCs w:val="22"/>
              </w:rPr>
            </w:pPr>
            <w:r w:rsidRPr="00615672">
              <w:rPr>
                <w:color w:val="000000"/>
                <w:sz w:val="22"/>
                <w:szCs w:val="22"/>
              </w:rPr>
              <w:t>(рублей)</w:t>
            </w:r>
          </w:p>
        </w:tc>
      </w:tr>
      <w:tr w:rsidR="007E1C66" w:rsidRPr="00615672" w:rsidTr="00E92825">
        <w:trPr>
          <w:trHeight w:val="317"/>
          <w:tblHeader/>
        </w:trPr>
        <w:tc>
          <w:tcPr>
            <w:tcW w:w="2175" w:type="dxa"/>
            <w:gridSpan w:val="2"/>
            <w:vMerge w:val="restart"/>
            <w:tcBorders>
              <w:top w:val="single" w:sz="4" w:space="0" w:color="auto"/>
              <w:left w:val="single" w:sz="4" w:space="0" w:color="auto"/>
              <w:right w:val="single" w:sz="4" w:space="0" w:color="auto"/>
            </w:tcBorders>
            <w:shd w:val="clear" w:color="auto" w:fill="auto"/>
            <w:noWrap/>
            <w:vAlign w:val="center"/>
          </w:tcPr>
          <w:p w:rsidR="007E1C66" w:rsidRPr="00615672" w:rsidRDefault="007E1C66" w:rsidP="007E1C66">
            <w:pPr>
              <w:jc w:val="center"/>
              <w:rPr>
                <w:color w:val="000000"/>
                <w:sz w:val="22"/>
                <w:szCs w:val="22"/>
              </w:rPr>
            </w:pPr>
            <w:r w:rsidRPr="00615672">
              <w:rPr>
                <w:color w:val="000000"/>
                <w:sz w:val="22"/>
                <w:szCs w:val="22"/>
              </w:rPr>
              <w:t xml:space="preserve">Код бюджетной </w:t>
            </w:r>
            <w:r w:rsidRPr="00615672">
              <w:rPr>
                <w:color w:val="000000"/>
                <w:sz w:val="22"/>
                <w:szCs w:val="22"/>
              </w:rPr>
              <w:br/>
              <w:t>классификации</w:t>
            </w:r>
          </w:p>
        </w:tc>
        <w:tc>
          <w:tcPr>
            <w:tcW w:w="4680" w:type="dxa"/>
            <w:vMerge w:val="restart"/>
            <w:tcBorders>
              <w:top w:val="single" w:sz="4" w:space="0" w:color="auto"/>
              <w:left w:val="single" w:sz="4" w:space="0" w:color="auto"/>
              <w:right w:val="single" w:sz="4" w:space="0" w:color="auto"/>
            </w:tcBorders>
            <w:shd w:val="clear" w:color="auto" w:fill="auto"/>
            <w:vAlign w:val="center"/>
          </w:tcPr>
          <w:p w:rsidR="007E1C66" w:rsidRPr="00615672" w:rsidRDefault="007E1C66" w:rsidP="007E1C66">
            <w:pPr>
              <w:jc w:val="center"/>
              <w:rPr>
                <w:color w:val="000000"/>
                <w:sz w:val="22"/>
                <w:szCs w:val="22"/>
              </w:rPr>
            </w:pPr>
            <w:r w:rsidRPr="00615672">
              <w:rPr>
                <w:color w:val="000000"/>
                <w:sz w:val="22"/>
                <w:szCs w:val="22"/>
              </w:rPr>
              <w:t>Наименование доходов</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1C66" w:rsidRPr="00615672" w:rsidRDefault="007E1C66" w:rsidP="007E1C66">
            <w:pPr>
              <w:jc w:val="center"/>
              <w:rPr>
                <w:color w:val="000000"/>
                <w:sz w:val="22"/>
                <w:szCs w:val="22"/>
              </w:rPr>
            </w:pPr>
            <w:r w:rsidRPr="00615672">
              <w:rPr>
                <w:color w:val="000000"/>
                <w:sz w:val="22"/>
                <w:szCs w:val="22"/>
              </w:rPr>
              <w:t>Сумма</w:t>
            </w:r>
          </w:p>
        </w:tc>
      </w:tr>
      <w:tr w:rsidR="007E1C66" w:rsidRPr="00615672" w:rsidTr="00E92825">
        <w:trPr>
          <w:trHeight w:val="280"/>
          <w:tblHeader/>
        </w:trPr>
        <w:tc>
          <w:tcPr>
            <w:tcW w:w="2175" w:type="dxa"/>
            <w:gridSpan w:val="2"/>
            <w:vMerge/>
            <w:tcBorders>
              <w:left w:val="single" w:sz="4" w:space="0" w:color="auto"/>
              <w:right w:val="single" w:sz="4" w:space="0" w:color="auto"/>
            </w:tcBorders>
            <w:shd w:val="clear" w:color="auto" w:fill="auto"/>
            <w:noWrap/>
            <w:vAlign w:val="bottom"/>
          </w:tcPr>
          <w:p w:rsidR="007E1C66" w:rsidRPr="00615672" w:rsidRDefault="007E1C66" w:rsidP="007E1C66">
            <w:pPr>
              <w:jc w:val="center"/>
              <w:rPr>
                <w:color w:val="000000"/>
                <w:sz w:val="22"/>
                <w:szCs w:val="22"/>
              </w:rPr>
            </w:pPr>
          </w:p>
        </w:tc>
        <w:tc>
          <w:tcPr>
            <w:tcW w:w="4680" w:type="dxa"/>
            <w:vMerge/>
            <w:tcBorders>
              <w:left w:val="single" w:sz="4" w:space="0" w:color="auto"/>
              <w:right w:val="single" w:sz="4" w:space="0" w:color="auto"/>
            </w:tcBorders>
            <w:shd w:val="clear" w:color="auto" w:fill="auto"/>
            <w:vAlign w:val="center"/>
          </w:tcPr>
          <w:p w:rsidR="007E1C66" w:rsidRPr="00615672" w:rsidRDefault="007E1C66" w:rsidP="007E1C66">
            <w:pPr>
              <w:jc w:val="center"/>
              <w:rPr>
                <w:color w:val="000000"/>
                <w:sz w:val="22"/>
                <w:szCs w:val="22"/>
              </w:rPr>
            </w:pPr>
          </w:p>
        </w:tc>
        <w:tc>
          <w:tcPr>
            <w:tcW w:w="1620" w:type="dxa"/>
            <w:tcBorders>
              <w:top w:val="single" w:sz="4" w:space="0" w:color="auto"/>
              <w:left w:val="single" w:sz="4" w:space="0" w:color="auto"/>
              <w:right w:val="single" w:sz="4" w:space="0" w:color="auto"/>
            </w:tcBorders>
            <w:shd w:val="clear" w:color="auto" w:fill="auto"/>
            <w:noWrap/>
            <w:vAlign w:val="center"/>
          </w:tcPr>
          <w:p w:rsidR="007E1C66" w:rsidRPr="00615672" w:rsidRDefault="007E1C66" w:rsidP="007E1C66">
            <w:pPr>
              <w:jc w:val="center"/>
              <w:rPr>
                <w:color w:val="000000"/>
                <w:sz w:val="22"/>
                <w:szCs w:val="22"/>
              </w:rPr>
            </w:pPr>
            <w:r w:rsidRPr="00615672">
              <w:rPr>
                <w:color w:val="000000"/>
                <w:sz w:val="22"/>
                <w:szCs w:val="22"/>
              </w:rPr>
              <w:t>2020 год</w:t>
            </w:r>
          </w:p>
        </w:tc>
        <w:tc>
          <w:tcPr>
            <w:tcW w:w="1620" w:type="dxa"/>
            <w:tcBorders>
              <w:top w:val="single" w:sz="4" w:space="0" w:color="auto"/>
              <w:left w:val="single" w:sz="4" w:space="0" w:color="auto"/>
              <w:right w:val="single" w:sz="4" w:space="0" w:color="auto"/>
            </w:tcBorders>
            <w:shd w:val="clear" w:color="auto" w:fill="auto"/>
            <w:noWrap/>
            <w:vAlign w:val="center"/>
          </w:tcPr>
          <w:p w:rsidR="007E1C66" w:rsidRPr="00615672" w:rsidRDefault="007E1C66" w:rsidP="007E1C66">
            <w:pPr>
              <w:jc w:val="center"/>
              <w:rPr>
                <w:color w:val="000000"/>
                <w:sz w:val="22"/>
                <w:szCs w:val="22"/>
              </w:rPr>
            </w:pPr>
            <w:r w:rsidRPr="00615672">
              <w:rPr>
                <w:color w:val="000000"/>
                <w:sz w:val="22"/>
                <w:szCs w:val="22"/>
              </w:rPr>
              <w:t>2021 год</w:t>
            </w:r>
          </w:p>
        </w:tc>
      </w:tr>
      <w:tr w:rsidR="007E1C66" w:rsidRPr="00615672" w:rsidTr="00E92825">
        <w:trPr>
          <w:trHeight w:val="138"/>
          <w:tblHeader/>
        </w:trPr>
        <w:tc>
          <w:tcPr>
            <w:tcW w:w="21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E1C66" w:rsidRPr="00615672" w:rsidRDefault="007E1C66" w:rsidP="007E1C66">
            <w:pPr>
              <w:jc w:val="center"/>
              <w:rPr>
                <w:color w:val="000000"/>
                <w:sz w:val="22"/>
                <w:szCs w:val="22"/>
              </w:rPr>
            </w:pPr>
            <w:r w:rsidRPr="00615672">
              <w:rPr>
                <w:color w:val="000000"/>
                <w:sz w:val="22"/>
                <w:szCs w:val="22"/>
              </w:rPr>
              <w:t>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7E1C66" w:rsidRPr="00615672" w:rsidRDefault="007E1C66" w:rsidP="007E1C66">
            <w:pPr>
              <w:jc w:val="center"/>
              <w:rPr>
                <w:color w:val="000000"/>
                <w:sz w:val="22"/>
                <w:szCs w:val="22"/>
              </w:rPr>
            </w:pPr>
            <w:r w:rsidRPr="00615672">
              <w:rPr>
                <w:color w:val="000000"/>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C66" w:rsidRPr="00615672" w:rsidRDefault="007E1C66" w:rsidP="007E1C66">
            <w:pPr>
              <w:jc w:val="center"/>
              <w:rPr>
                <w:color w:val="000000"/>
                <w:sz w:val="22"/>
                <w:szCs w:val="22"/>
              </w:rPr>
            </w:pPr>
            <w:r w:rsidRPr="00615672">
              <w:rPr>
                <w:color w:val="000000"/>
                <w:sz w:val="22"/>
                <w:szCs w:val="22"/>
              </w:rPr>
              <w:t>3</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1C66" w:rsidRPr="00615672" w:rsidRDefault="007E1C66" w:rsidP="007E1C66">
            <w:pPr>
              <w:jc w:val="center"/>
              <w:rPr>
                <w:color w:val="000000"/>
                <w:sz w:val="22"/>
                <w:szCs w:val="22"/>
              </w:rPr>
            </w:pPr>
            <w:r w:rsidRPr="00615672">
              <w:rPr>
                <w:color w:val="000000"/>
                <w:sz w:val="22"/>
                <w:szCs w:val="22"/>
              </w:rPr>
              <w:t>4</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10000000000000000</w:t>
            </w:r>
          </w:p>
        </w:tc>
        <w:tc>
          <w:tcPr>
            <w:tcW w:w="4680" w:type="dxa"/>
            <w:shd w:val="clear" w:color="auto" w:fill="auto"/>
          </w:tcPr>
          <w:p w:rsidR="007E1C66" w:rsidRPr="00615672" w:rsidRDefault="007E1C66" w:rsidP="007E1C66">
            <w:pPr>
              <w:jc w:val="both"/>
              <w:rPr>
                <w:b/>
                <w:bCs/>
                <w:sz w:val="22"/>
                <w:szCs w:val="22"/>
              </w:rPr>
            </w:pPr>
            <w:r w:rsidRPr="00615672">
              <w:rPr>
                <w:b/>
                <w:bCs/>
                <w:sz w:val="22"/>
                <w:szCs w:val="22"/>
              </w:rPr>
              <w:t>НАЛОГОВЫЕ И НЕНАЛОГОВЫЕ ДОХОДЫ</w:t>
            </w:r>
            <w:r w:rsidRPr="00615672">
              <w:rPr>
                <w:bCs/>
                <w:sz w:val="22"/>
                <w:szCs w:val="22"/>
              </w:rPr>
              <w:t>, всего</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r w:rsidRPr="00615672">
              <w:rPr>
                <w:b/>
                <w:bCs/>
                <w:color w:val="000000"/>
                <w:sz w:val="22"/>
                <w:szCs w:val="22"/>
              </w:rPr>
              <w:t>75 100 700,00</w:t>
            </w:r>
          </w:p>
        </w:tc>
        <w:tc>
          <w:tcPr>
            <w:tcW w:w="162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75 185 700,00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p>
        </w:tc>
        <w:tc>
          <w:tcPr>
            <w:tcW w:w="4680" w:type="dxa"/>
            <w:shd w:val="clear" w:color="auto" w:fill="auto"/>
          </w:tcPr>
          <w:p w:rsidR="007E1C66" w:rsidRPr="00615672" w:rsidRDefault="007E1C66" w:rsidP="007E1C66">
            <w:pPr>
              <w:jc w:val="both"/>
              <w:rPr>
                <w:bCs/>
                <w:sz w:val="22"/>
                <w:szCs w:val="22"/>
              </w:rPr>
            </w:pPr>
            <w:r w:rsidRPr="00615672">
              <w:rPr>
                <w:bCs/>
                <w:sz w:val="22"/>
                <w:szCs w:val="22"/>
              </w:rPr>
              <w:t>в том числе:</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p>
        </w:tc>
        <w:tc>
          <w:tcPr>
            <w:tcW w:w="1620" w:type="dxa"/>
            <w:shd w:val="clear" w:color="auto" w:fill="auto"/>
            <w:noWrap/>
            <w:vAlign w:val="bottom"/>
          </w:tcPr>
          <w:p w:rsidR="007E1C66" w:rsidRPr="00615672" w:rsidRDefault="007E1C66" w:rsidP="007E1C66">
            <w:pPr>
              <w:jc w:val="right"/>
              <w:rPr>
                <w:b/>
                <w:bCs/>
                <w:color w:val="000000"/>
                <w:sz w:val="22"/>
                <w:szCs w:val="22"/>
              </w:rPr>
            </w:pP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10100000000000000</w:t>
            </w:r>
          </w:p>
        </w:tc>
        <w:tc>
          <w:tcPr>
            <w:tcW w:w="4680" w:type="dxa"/>
            <w:shd w:val="clear" w:color="auto" w:fill="auto"/>
          </w:tcPr>
          <w:p w:rsidR="007E1C66" w:rsidRPr="00615672" w:rsidRDefault="007E1C66" w:rsidP="007E1C66">
            <w:pPr>
              <w:jc w:val="both"/>
              <w:rPr>
                <w:b/>
                <w:bCs/>
                <w:sz w:val="22"/>
                <w:szCs w:val="22"/>
              </w:rPr>
            </w:pPr>
            <w:r w:rsidRPr="00615672">
              <w:rPr>
                <w:b/>
                <w:bCs/>
                <w:sz w:val="22"/>
                <w:szCs w:val="22"/>
              </w:rPr>
              <w:t>НАЛОГИ НА ПРИБЫЛЬ, ДОХОДЫ</w:t>
            </w:r>
            <w:r w:rsidRPr="00615672">
              <w:rPr>
                <w:bCs/>
                <w:sz w:val="22"/>
                <w:szCs w:val="22"/>
              </w:rPr>
              <w:t>, всего</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r w:rsidRPr="00615672">
              <w:rPr>
                <w:b/>
                <w:color w:val="000000"/>
                <w:sz w:val="22"/>
                <w:szCs w:val="22"/>
              </w:rPr>
              <w:t>48 222 600,00</w:t>
            </w:r>
          </w:p>
        </w:tc>
        <w:tc>
          <w:tcPr>
            <w:tcW w:w="1620" w:type="dxa"/>
            <w:shd w:val="clear" w:color="auto" w:fill="auto"/>
            <w:noWrap/>
            <w:vAlign w:val="bottom"/>
          </w:tcPr>
          <w:p w:rsidR="007E1C66" w:rsidRPr="00615672" w:rsidRDefault="007E1C66" w:rsidP="007E1C66">
            <w:pPr>
              <w:jc w:val="right"/>
              <w:rPr>
                <w:b/>
                <w:bCs/>
                <w:color w:val="000000"/>
                <w:sz w:val="22"/>
                <w:szCs w:val="22"/>
              </w:rPr>
            </w:pPr>
            <w:r w:rsidRPr="00615672">
              <w:rPr>
                <w:b/>
                <w:color w:val="000000"/>
                <w:sz w:val="22"/>
                <w:szCs w:val="22"/>
              </w:rPr>
              <w:t>48 222 600,00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p>
        </w:tc>
        <w:tc>
          <w:tcPr>
            <w:tcW w:w="4680" w:type="dxa"/>
            <w:shd w:val="clear" w:color="auto" w:fill="auto"/>
          </w:tcPr>
          <w:p w:rsidR="007E1C66" w:rsidRPr="00615672" w:rsidRDefault="007E1C66" w:rsidP="007E1C66">
            <w:pPr>
              <w:jc w:val="both"/>
              <w:rPr>
                <w:bCs/>
                <w:sz w:val="22"/>
                <w:szCs w:val="22"/>
              </w:rPr>
            </w:pPr>
            <w:r w:rsidRPr="00615672">
              <w:rPr>
                <w:bCs/>
                <w:sz w:val="22"/>
                <w:szCs w:val="22"/>
              </w:rPr>
              <w:t>из них:</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p>
        </w:tc>
        <w:tc>
          <w:tcPr>
            <w:tcW w:w="1620" w:type="dxa"/>
            <w:shd w:val="clear" w:color="auto" w:fill="auto"/>
            <w:noWrap/>
            <w:vAlign w:val="bottom"/>
          </w:tcPr>
          <w:p w:rsidR="007E1C66" w:rsidRPr="00615672" w:rsidRDefault="007E1C66" w:rsidP="007E1C66">
            <w:pPr>
              <w:jc w:val="right"/>
              <w:rPr>
                <w:b/>
                <w:bCs/>
                <w:color w:val="000000"/>
                <w:sz w:val="22"/>
                <w:szCs w:val="22"/>
              </w:rPr>
            </w:pPr>
          </w:p>
        </w:tc>
      </w:tr>
      <w:tr w:rsidR="007E1C66" w:rsidRPr="00615672" w:rsidTr="00E92825">
        <w:trPr>
          <w:trHeight w:val="339"/>
        </w:trPr>
        <w:tc>
          <w:tcPr>
            <w:tcW w:w="2175" w:type="dxa"/>
            <w:gridSpan w:val="2"/>
            <w:shd w:val="clear" w:color="auto" w:fill="auto"/>
            <w:noWrap/>
          </w:tcPr>
          <w:p w:rsidR="007E1C66" w:rsidRPr="00615672" w:rsidRDefault="007E1C66" w:rsidP="007E1C66">
            <w:pPr>
              <w:rPr>
                <w:sz w:val="22"/>
                <w:szCs w:val="22"/>
              </w:rPr>
            </w:pPr>
            <w:r w:rsidRPr="00615672">
              <w:rPr>
                <w:sz w:val="22"/>
                <w:szCs w:val="22"/>
              </w:rPr>
              <w:t>10102000010000110</w:t>
            </w:r>
          </w:p>
        </w:tc>
        <w:tc>
          <w:tcPr>
            <w:tcW w:w="4680" w:type="dxa"/>
            <w:shd w:val="clear" w:color="auto" w:fill="auto"/>
          </w:tcPr>
          <w:p w:rsidR="007E1C66" w:rsidRPr="00615672" w:rsidRDefault="007E1C66" w:rsidP="007E1C66">
            <w:pPr>
              <w:jc w:val="both"/>
              <w:rPr>
                <w:sz w:val="22"/>
                <w:szCs w:val="22"/>
              </w:rPr>
            </w:pPr>
            <w:r w:rsidRPr="00615672">
              <w:rPr>
                <w:sz w:val="22"/>
                <w:szCs w:val="22"/>
              </w:rPr>
              <w:t>налог на доходы физических лиц</w:t>
            </w:r>
          </w:p>
        </w:tc>
        <w:tc>
          <w:tcPr>
            <w:tcW w:w="1620" w:type="dxa"/>
            <w:shd w:val="clear" w:color="auto" w:fill="auto"/>
            <w:noWrap/>
            <w:vAlign w:val="bottom"/>
          </w:tcPr>
          <w:p w:rsidR="007E1C66" w:rsidRPr="00615672" w:rsidRDefault="007E1C66" w:rsidP="007E1C66">
            <w:pPr>
              <w:ind w:left="-108"/>
              <w:jc w:val="right"/>
              <w:rPr>
                <w:color w:val="000000"/>
                <w:sz w:val="22"/>
                <w:szCs w:val="22"/>
              </w:rPr>
            </w:pPr>
            <w:r w:rsidRPr="00615672">
              <w:rPr>
                <w:color w:val="000000"/>
                <w:sz w:val="22"/>
                <w:szCs w:val="22"/>
              </w:rPr>
              <w:t>48 222 600,00</w:t>
            </w:r>
          </w:p>
        </w:tc>
        <w:tc>
          <w:tcPr>
            <w:tcW w:w="1620" w:type="dxa"/>
            <w:shd w:val="clear" w:color="auto" w:fill="auto"/>
            <w:noWrap/>
            <w:vAlign w:val="bottom"/>
          </w:tcPr>
          <w:p w:rsidR="007E1C66" w:rsidRPr="00615672" w:rsidRDefault="007E1C66" w:rsidP="007E1C66">
            <w:pPr>
              <w:jc w:val="right"/>
              <w:rPr>
                <w:color w:val="000000"/>
                <w:sz w:val="22"/>
                <w:szCs w:val="22"/>
              </w:rPr>
            </w:pPr>
            <w:r w:rsidRPr="00615672">
              <w:rPr>
                <w:color w:val="000000"/>
                <w:sz w:val="22"/>
                <w:szCs w:val="22"/>
              </w:rPr>
              <w:t>48 222 600,00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10300000000000000</w:t>
            </w:r>
          </w:p>
        </w:tc>
        <w:tc>
          <w:tcPr>
            <w:tcW w:w="4680" w:type="dxa"/>
            <w:shd w:val="clear" w:color="auto" w:fill="auto"/>
          </w:tcPr>
          <w:p w:rsidR="007E1C66" w:rsidRPr="00615672" w:rsidRDefault="007E1C66" w:rsidP="007E1C66">
            <w:pPr>
              <w:jc w:val="both"/>
              <w:rPr>
                <w:b/>
                <w:bCs/>
                <w:sz w:val="22"/>
                <w:szCs w:val="22"/>
              </w:rPr>
            </w:pPr>
            <w:r w:rsidRPr="00615672">
              <w:rPr>
                <w:b/>
                <w:bCs/>
                <w:sz w:val="22"/>
                <w:szCs w:val="22"/>
              </w:rPr>
              <w:t>НАЛОГИ НА ТОВАРЫ (РАБОТЫ, УСЛУГИ), РЕАЛИЗУЕМЫЕ НА ТЕРРИТОРИИ РОССИЙСКОЙ ФЕДЕРАЦИИ</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r w:rsidRPr="00615672">
              <w:rPr>
                <w:b/>
                <w:bCs/>
                <w:color w:val="000000"/>
                <w:sz w:val="22"/>
                <w:szCs w:val="22"/>
              </w:rPr>
              <w:t>3 031 300,00</w:t>
            </w:r>
          </w:p>
        </w:tc>
        <w:tc>
          <w:tcPr>
            <w:tcW w:w="162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3 031 300,00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sz w:val="22"/>
                <w:szCs w:val="22"/>
              </w:rPr>
            </w:pPr>
            <w:r w:rsidRPr="00615672">
              <w:rPr>
                <w:sz w:val="22"/>
                <w:szCs w:val="22"/>
              </w:rPr>
              <w:t>10302000010000110</w:t>
            </w:r>
          </w:p>
        </w:tc>
        <w:tc>
          <w:tcPr>
            <w:tcW w:w="4680" w:type="dxa"/>
            <w:shd w:val="clear" w:color="auto" w:fill="auto"/>
          </w:tcPr>
          <w:p w:rsidR="007E1C66" w:rsidRPr="00615672" w:rsidRDefault="007E1C66" w:rsidP="007E1C66">
            <w:pPr>
              <w:jc w:val="both"/>
              <w:rPr>
                <w:sz w:val="22"/>
                <w:szCs w:val="22"/>
              </w:rPr>
            </w:pPr>
            <w:r w:rsidRPr="00615672">
              <w:rPr>
                <w:sz w:val="22"/>
                <w:szCs w:val="22"/>
              </w:rPr>
              <w:t>Акцизы по подакцизным товарам (продукции), производимым на территории Российской Федерации</w:t>
            </w:r>
          </w:p>
        </w:tc>
        <w:tc>
          <w:tcPr>
            <w:tcW w:w="1620" w:type="dxa"/>
            <w:shd w:val="clear" w:color="auto" w:fill="auto"/>
            <w:noWrap/>
            <w:vAlign w:val="bottom"/>
          </w:tcPr>
          <w:p w:rsidR="007E1C66" w:rsidRPr="00615672" w:rsidRDefault="007E1C66" w:rsidP="007E1C66">
            <w:pPr>
              <w:ind w:left="-108"/>
              <w:jc w:val="right"/>
              <w:rPr>
                <w:color w:val="000000"/>
                <w:sz w:val="22"/>
                <w:szCs w:val="22"/>
              </w:rPr>
            </w:pPr>
            <w:r w:rsidRPr="00615672">
              <w:rPr>
                <w:color w:val="000000"/>
                <w:sz w:val="22"/>
                <w:szCs w:val="22"/>
              </w:rPr>
              <w:t>3 031 300,00</w:t>
            </w:r>
          </w:p>
        </w:tc>
        <w:tc>
          <w:tcPr>
            <w:tcW w:w="1620" w:type="dxa"/>
            <w:shd w:val="clear" w:color="auto" w:fill="auto"/>
            <w:noWrap/>
            <w:vAlign w:val="bottom"/>
          </w:tcPr>
          <w:p w:rsidR="007E1C66" w:rsidRPr="00615672" w:rsidRDefault="007E1C66" w:rsidP="007E1C66">
            <w:pPr>
              <w:jc w:val="right"/>
              <w:rPr>
                <w:color w:val="000000"/>
                <w:sz w:val="22"/>
                <w:szCs w:val="22"/>
              </w:rPr>
            </w:pPr>
            <w:r w:rsidRPr="00615672">
              <w:rPr>
                <w:color w:val="000000"/>
                <w:sz w:val="22"/>
                <w:szCs w:val="22"/>
              </w:rPr>
              <w:t>3 031 300,00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10500000000000000</w:t>
            </w:r>
          </w:p>
        </w:tc>
        <w:tc>
          <w:tcPr>
            <w:tcW w:w="4680" w:type="dxa"/>
            <w:shd w:val="clear" w:color="auto" w:fill="auto"/>
          </w:tcPr>
          <w:p w:rsidR="007E1C66" w:rsidRPr="00615672" w:rsidRDefault="007E1C66" w:rsidP="007E1C66">
            <w:pPr>
              <w:jc w:val="both"/>
              <w:rPr>
                <w:b/>
                <w:bCs/>
                <w:sz w:val="22"/>
                <w:szCs w:val="22"/>
              </w:rPr>
            </w:pPr>
            <w:r w:rsidRPr="00615672">
              <w:rPr>
                <w:b/>
                <w:bCs/>
                <w:sz w:val="22"/>
                <w:szCs w:val="22"/>
              </w:rPr>
              <w:t>НАЛОГИ НА СОВОКУПНЫЙ ДОХОД</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r w:rsidRPr="00615672">
              <w:rPr>
                <w:b/>
                <w:bCs/>
                <w:color w:val="000000"/>
                <w:sz w:val="22"/>
                <w:szCs w:val="22"/>
              </w:rPr>
              <w:t>9 473 000,00</w:t>
            </w:r>
          </w:p>
        </w:tc>
        <w:tc>
          <w:tcPr>
            <w:tcW w:w="162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9 508 000,00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sz w:val="22"/>
                <w:szCs w:val="22"/>
              </w:rPr>
              <w:t>10502000020000110</w:t>
            </w:r>
          </w:p>
        </w:tc>
        <w:tc>
          <w:tcPr>
            <w:tcW w:w="4680" w:type="dxa"/>
            <w:shd w:val="clear" w:color="auto" w:fill="auto"/>
          </w:tcPr>
          <w:p w:rsidR="007E1C66" w:rsidRPr="00615672" w:rsidRDefault="007E1C66" w:rsidP="007E1C66">
            <w:pPr>
              <w:jc w:val="both"/>
              <w:rPr>
                <w:bCs/>
                <w:sz w:val="22"/>
                <w:szCs w:val="22"/>
              </w:rPr>
            </w:pPr>
            <w:r w:rsidRPr="00615672">
              <w:rPr>
                <w:bCs/>
                <w:sz w:val="22"/>
                <w:szCs w:val="22"/>
              </w:rPr>
              <w:t>Единый налог на вмененный доход для отдельных видов деятельности</w:t>
            </w:r>
          </w:p>
        </w:tc>
        <w:tc>
          <w:tcPr>
            <w:tcW w:w="1620" w:type="dxa"/>
            <w:shd w:val="clear" w:color="auto" w:fill="auto"/>
            <w:noWrap/>
            <w:vAlign w:val="bottom"/>
          </w:tcPr>
          <w:p w:rsidR="007E1C66" w:rsidRPr="00615672" w:rsidRDefault="007E1C66" w:rsidP="007E1C66">
            <w:pPr>
              <w:ind w:left="-108"/>
              <w:jc w:val="right"/>
              <w:rPr>
                <w:bCs/>
                <w:color w:val="000000"/>
                <w:sz w:val="22"/>
                <w:szCs w:val="22"/>
              </w:rPr>
            </w:pPr>
            <w:r w:rsidRPr="00615672">
              <w:rPr>
                <w:bCs/>
                <w:color w:val="000000"/>
                <w:sz w:val="22"/>
                <w:szCs w:val="22"/>
              </w:rPr>
              <w:t xml:space="preserve"> 7 360 000,00</w:t>
            </w:r>
          </w:p>
        </w:tc>
        <w:tc>
          <w:tcPr>
            <w:tcW w:w="1620" w:type="dxa"/>
            <w:shd w:val="clear" w:color="auto" w:fill="auto"/>
            <w:noWrap/>
            <w:vAlign w:val="bottom"/>
          </w:tcPr>
          <w:p w:rsidR="007E1C66" w:rsidRPr="00615672" w:rsidRDefault="007E1C66" w:rsidP="007E1C66">
            <w:pPr>
              <w:jc w:val="right"/>
              <w:rPr>
                <w:bCs/>
                <w:color w:val="000000"/>
                <w:sz w:val="22"/>
                <w:szCs w:val="22"/>
              </w:rPr>
            </w:pPr>
            <w:r w:rsidRPr="00615672">
              <w:rPr>
                <w:bCs/>
                <w:color w:val="000000"/>
                <w:sz w:val="22"/>
                <w:szCs w:val="22"/>
              </w:rPr>
              <w:t>7 360 000,00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sz w:val="22"/>
                <w:szCs w:val="22"/>
              </w:rPr>
            </w:pPr>
            <w:r w:rsidRPr="00615672">
              <w:rPr>
                <w:sz w:val="22"/>
                <w:szCs w:val="22"/>
              </w:rPr>
              <w:t>10503000010000110</w:t>
            </w:r>
          </w:p>
        </w:tc>
        <w:tc>
          <w:tcPr>
            <w:tcW w:w="4680" w:type="dxa"/>
            <w:shd w:val="clear" w:color="auto" w:fill="auto"/>
          </w:tcPr>
          <w:p w:rsidR="007E1C66" w:rsidRPr="00615672" w:rsidRDefault="007E1C66" w:rsidP="007E1C66">
            <w:pPr>
              <w:jc w:val="both"/>
              <w:rPr>
                <w:bCs/>
                <w:sz w:val="22"/>
                <w:szCs w:val="22"/>
              </w:rPr>
            </w:pPr>
            <w:r w:rsidRPr="00615672">
              <w:rPr>
                <w:bCs/>
                <w:sz w:val="22"/>
                <w:szCs w:val="22"/>
              </w:rPr>
              <w:t>Единый сельскохозяйственный налог</w:t>
            </w:r>
          </w:p>
        </w:tc>
        <w:tc>
          <w:tcPr>
            <w:tcW w:w="1620" w:type="dxa"/>
            <w:shd w:val="clear" w:color="auto" w:fill="auto"/>
            <w:noWrap/>
            <w:vAlign w:val="bottom"/>
          </w:tcPr>
          <w:p w:rsidR="007E1C66" w:rsidRPr="00615672" w:rsidRDefault="007E1C66" w:rsidP="007E1C66">
            <w:pPr>
              <w:ind w:left="-108"/>
              <w:jc w:val="right"/>
              <w:rPr>
                <w:bCs/>
                <w:color w:val="000000"/>
                <w:sz w:val="22"/>
                <w:szCs w:val="22"/>
              </w:rPr>
            </w:pPr>
            <w:r w:rsidRPr="00615672">
              <w:rPr>
                <w:bCs/>
                <w:color w:val="000000"/>
                <w:sz w:val="22"/>
                <w:szCs w:val="22"/>
              </w:rPr>
              <w:t>1 883 000,00</w:t>
            </w:r>
          </w:p>
        </w:tc>
        <w:tc>
          <w:tcPr>
            <w:tcW w:w="1620" w:type="dxa"/>
            <w:shd w:val="clear" w:color="auto" w:fill="auto"/>
            <w:noWrap/>
            <w:vAlign w:val="bottom"/>
          </w:tcPr>
          <w:p w:rsidR="007E1C66" w:rsidRPr="00615672" w:rsidRDefault="007E1C66" w:rsidP="007E1C66">
            <w:pPr>
              <w:jc w:val="right"/>
              <w:rPr>
                <w:bCs/>
                <w:color w:val="000000"/>
                <w:sz w:val="22"/>
                <w:szCs w:val="22"/>
              </w:rPr>
            </w:pPr>
            <w:r w:rsidRPr="00615672">
              <w:rPr>
                <w:bCs/>
                <w:color w:val="000000"/>
                <w:sz w:val="22"/>
                <w:szCs w:val="22"/>
              </w:rPr>
              <w:t>1 918 000,00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sz w:val="22"/>
                <w:szCs w:val="22"/>
              </w:rPr>
            </w:pPr>
            <w:r w:rsidRPr="00615672">
              <w:rPr>
                <w:sz w:val="22"/>
                <w:szCs w:val="22"/>
              </w:rPr>
              <w:t>10501000000000110</w:t>
            </w:r>
          </w:p>
        </w:tc>
        <w:tc>
          <w:tcPr>
            <w:tcW w:w="4680" w:type="dxa"/>
            <w:shd w:val="clear" w:color="auto" w:fill="auto"/>
          </w:tcPr>
          <w:p w:rsidR="007E1C66" w:rsidRPr="00615672" w:rsidRDefault="007E1C66" w:rsidP="007E1C66">
            <w:pPr>
              <w:jc w:val="both"/>
              <w:rPr>
                <w:sz w:val="22"/>
                <w:szCs w:val="22"/>
              </w:rPr>
            </w:pPr>
            <w:r w:rsidRPr="00615672">
              <w:rPr>
                <w:sz w:val="22"/>
                <w:szCs w:val="22"/>
              </w:rPr>
              <w:t>Налог, взимаемый в связи с применением упрощенной системы налогообложения</w:t>
            </w:r>
          </w:p>
        </w:tc>
        <w:tc>
          <w:tcPr>
            <w:tcW w:w="1620" w:type="dxa"/>
            <w:shd w:val="clear" w:color="auto" w:fill="auto"/>
            <w:noWrap/>
            <w:vAlign w:val="bottom"/>
          </w:tcPr>
          <w:p w:rsidR="007E1C66" w:rsidRPr="00615672" w:rsidRDefault="007E1C66" w:rsidP="007E1C66">
            <w:pPr>
              <w:ind w:left="-108"/>
              <w:jc w:val="right"/>
              <w:rPr>
                <w:color w:val="000000"/>
                <w:sz w:val="22"/>
                <w:szCs w:val="22"/>
              </w:rPr>
            </w:pPr>
            <w:r w:rsidRPr="00615672">
              <w:rPr>
                <w:color w:val="000000"/>
                <w:sz w:val="22"/>
                <w:szCs w:val="22"/>
              </w:rPr>
              <w:t>230 000,00</w:t>
            </w:r>
          </w:p>
        </w:tc>
        <w:tc>
          <w:tcPr>
            <w:tcW w:w="1620" w:type="dxa"/>
            <w:shd w:val="clear" w:color="auto" w:fill="auto"/>
            <w:noWrap/>
            <w:vAlign w:val="bottom"/>
          </w:tcPr>
          <w:p w:rsidR="007E1C66" w:rsidRPr="00615672" w:rsidRDefault="007E1C66" w:rsidP="007E1C66">
            <w:pPr>
              <w:jc w:val="right"/>
              <w:rPr>
                <w:color w:val="000000"/>
                <w:sz w:val="22"/>
                <w:szCs w:val="22"/>
              </w:rPr>
            </w:pPr>
            <w:r w:rsidRPr="00615672">
              <w:rPr>
                <w:color w:val="000000"/>
                <w:sz w:val="22"/>
                <w:szCs w:val="22"/>
              </w:rPr>
              <w:t>230 000,00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10600000000000000</w:t>
            </w:r>
          </w:p>
        </w:tc>
        <w:tc>
          <w:tcPr>
            <w:tcW w:w="4680" w:type="dxa"/>
            <w:shd w:val="clear" w:color="auto" w:fill="auto"/>
          </w:tcPr>
          <w:p w:rsidR="007E1C66" w:rsidRPr="00615672" w:rsidRDefault="007E1C66" w:rsidP="007E1C66">
            <w:pPr>
              <w:jc w:val="both"/>
              <w:rPr>
                <w:b/>
                <w:bCs/>
                <w:sz w:val="22"/>
                <w:szCs w:val="22"/>
              </w:rPr>
            </w:pPr>
            <w:r w:rsidRPr="00615672">
              <w:rPr>
                <w:b/>
                <w:bCs/>
                <w:sz w:val="22"/>
                <w:szCs w:val="22"/>
              </w:rPr>
              <w:t>НАЛОГИ НА ИМУЩЕСТВО</w:t>
            </w:r>
            <w:r w:rsidRPr="00615672">
              <w:rPr>
                <w:bCs/>
                <w:sz w:val="22"/>
                <w:szCs w:val="22"/>
              </w:rPr>
              <w:t>, всего</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r w:rsidRPr="00615672">
              <w:rPr>
                <w:b/>
                <w:bCs/>
                <w:color w:val="000000"/>
                <w:sz w:val="22"/>
                <w:szCs w:val="22"/>
              </w:rPr>
              <w:t>1 550 000,00</w:t>
            </w:r>
          </w:p>
        </w:tc>
        <w:tc>
          <w:tcPr>
            <w:tcW w:w="162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1 550 000,00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p>
        </w:tc>
        <w:tc>
          <w:tcPr>
            <w:tcW w:w="4680" w:type="dxa"/>
            <w:shd w:val="clear" w:color="auto" w:fill="auto"/>
          </w:tcPr>
          <w:p w:rsidR="007E1C66" w:rsidRPr="00615672" w:rsidRDefault="007E1C66" w:rsidP="007E1C66">
            <w:pPr>
              <w:jc w:val="both"/>
              <w:rPr>
                <w:b/>
                <w:bCs/>
                <w:sz w:val="22"/>
                <w:szCs w:val="22"/>
              </w:rPr>
            </w:pPr>
            <w:r w:rsidRPr="00615672">
              <w:rPr>
                <w:bCs/>
                <w:sz w:val="22"/>
                <w:szCs w:val="22"/>
              </w:rPr>
              <w:t>из них:</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p>
        </w:tc>
        <w:tc>
          <w:tcPr>
            <w:tcW w:w="1620" w:type="dxa"/>
            <w:shd w:val="clear" w:color="auto" w:fill="auto"/>
            <w:noWrap/>
            <w:vAlign w:val="bottom"/>
          </w:tcPr>
          <w:p w:rsidR="007E1C66" w:rsidRPr="00615672" w:rsidRDefault="007E1C66" w:rsidP="007E1C66">
            <w:pPr>
              <w:jc w:val="right"/>
              <w:rPr>
                <w:b/>
                <w:bCs/>
                <w:color w:val="000000"/>
                <w:sz w:val="22"/>
                <w:szCs w:val="22"/>
              </w:rPr>
            </w:pPr>
          </w:p>
        </w:tc>
      </w:tr>
      <w:tr w:rsidR="007E1C66" w:rsidRPr="00615672" w:rsidTr="00E92825">
        <w:trPr>
          <w:trHeight w:val="20"/>
        </w:trPr>
        <w:tc>
          <w:tcPr>
            <w:tcW w:w="2175" w:type="dxa"/>
            <w:gridSpan w:val="2"/>
            <w:shd w:val="clear" w:color="auto" w:fill="auto"/>
            <w:noWrap/>
          </w:tcPr>
          <w:p w:rsidR="007E1C66" w:rsidRPr="00615672" w:rsidRDefault="007E1C66" w:rsidP="007E1C66">
            <w:pPr>
              <w:rPr>
                <w:sz w:val="22"/>
                <w:szCs w:val="22"/>
              </w:rPr>
            </w:pPr>
            <w:r w:rsidRPr="00615672">
              <w:rPr>
                <w:sz w:val="22"/>
                <w:szCs w:val="22"/>
              </w:rPr>
              <w:t>10604000020000110</w:t>
            </w:r>
          </w:p>
        </w:tc>
        <w:tc>
          <w:tcPr>
            <w:tcW w:w="4680" w:type="dxa"/>
            <w:shd w:val="clear" w:color="auto" w:fill="auto"/>
          </w:tcPr>
          <w:p w:rsidR="007E1C66" w:rsidRPr="00615672" w:rsidRDefault="007E1C66" w:rsidP="007E1C66">
            <w:pPr>
              <w:jc w:val="both"/>
              <w:rPr>
                <w:sz w:val="22"/>
                <w:szCs w:val="22"/>
              </w:rPr>
            </w:pPr>
            <w:r w:rsidRPr="00615672">
              <w:rPr>
                <w:sz w:val="22"/>
                <w:szCs w:val="22"/>
              </w:rPr>
              <w:t>транспортный налог</w:t>
            </w:r>
          </w:p>
        </w:tc>
        <w:tc>
          <w:tcPr>
            <w:tcW w:w="1620" w:type="dxa"/>
            <w:shd w:val="clear" w:color="auto" w:fill="auto"/>
            <w:noWrap/>
            <w:vAlign w:val="bottom"/>
          </w:tcPr>
          <w:p w:rsidR="007E1C66" w:rsidRPr="00615672" w:rsidRDefault="007E1C66" w:rsidP="007E1C66">
            <w:pPr>
              <w:ind w:left="-108"/>
              <w:jc w:val="right"/>
              <w:rPr>
                <w:color w:val="000000"/>
                <w:sz w:val="22"/>
                <w:szCs w:val="22"/>
              </w:rPr>
            </w:pPr>
            <w:r w:rsidRPr="00615672">
              <w:rPr>
                <w:color w:val="000000"/>
                <w:sz w:val="22"/>
                <w:szCs w:val="22"/>
              </w:rPr>
              <w:t>1 550 000,00</w:t>
            </w:r>
          </w:p>
        </w:tc>
        <w:tc>
          <w:tcPr>
            <w:tcW w:w="1620" w:type="dxa"/>
            <w:shd w:val="clear" w:color="auto" w:fill="auto"/>
            <w:noWrap/>
            <w:vAlign w:val="bottom"/>
          </w:tcPr>
          <w:p w:rsidR="007E1C66" w:rsidRPr="00615672" w:rsidRDefault="007E1C66" w:rsidP="007E1C66">
            <w:pPr>
              <w:jc w:val="right"/>
              <w:rPr>
                <w:color w:val="000000"/>
                <w:sz w:val="22"/>
                <w:szCs w:val="22"/>
              </w:rPr>
            </w:pPr>
            <w:r w:rsidRPr="00615672">
              <w:rPr>
                <w:color w:val="000000"/>
                <w:sz w:val="22"/>
                <w:szCs w:val="22"/>
              </w:rPr>
              <w:t>1 550 000,00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lastRenderedPageBreak/>
              <w:t>10700000000000000</w:t>
            </w:r>
          </w:p>
        </w:tc>
        <w:tc>
          <w:tcPr>
            <w:tcW w:w="4680" w:type="dxa"/>
            <w:shd w:val="clear" w:color="auto" w:fill="auto"/>
          </w:tcPr>
          <w:p w:rsidR="007E1C66" w:rsidRPr="00615672" w:rsidRDefault="007E1C66" w:rsidP="007E1C66">
            <w:pPr>
              <w:jc w:val="both"/>
              <w:rPr>
                <w:b/>
                <w:bCs/>
                <w:sz w:val="22"/>
                <w:szCs w:val="22"/>
              </w:rPr>
            </w:pPr>
            <w:r w:rsidRPr="00615672">
              <w:rPr>
                <w:b/>
                <w:bCs/>
                <w:sz w:val="22"/>
                <w:szCs w:val="22"/>
              </w:rPr>
              <w:t>ПЛАТЕЖИ ЗА ПОЛЬЗОВАНИЕ ПРИРОДНЫМИ РЕСУРСАМИ</w:t>
            </w:r>
            <w:r w:rsidRPr="00615672">
              <w:rPr>
                <w:bCs/>
                <w:sz w:val="22"/>
                <w:szCs w:val="22"/>
              </w:rPr>
              <w:t>, всего</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r w:rsidRPr="00615672">
              <w:rPr>
                <w:b/>
                <w:bCs/>
                <w:color w:val="000000"/>
                <w:sz w:val="22"/>
                <w:szCs w:val="22"/>
              </w:rPr>
              <w:t>700 000,00</w:t>
            </w:r>
          </w:p>
        </w:tc>
        <w:tc>
          <w:tcPr>
            <w:tcW w:w="162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700 000,00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p>
        </w:tc>
        <w:tc>
          <w:tcPr>
            <w:tcW w:w="4680" w:type="dxa"/>
            <w:shd w:val="clear" w:color="auto" w:fill="auto"/>
          </w:tcPr>
          <w:p w:rsidR="007E1C66" w:rsidRPr="00615672" w:rsidRDefault="007E1C66" w:rsidP="007E1C66">
            <w:pPr>
              <w:jc w:val="both"/>
              <w:rPr>
                <w:b/>
                <w:bCs/>
                <w:sz w:val="22"/>
                <w:szCs w:val="22"/>
              </w:rPr>
            </w:pPr>
            <w:r w:rsidRPr="00615672">
              <w:rPr>
                <w:bCs/>
                <w:sz w:val="22"/>
                <w:szCs w:val="22"/>
              </w:rPr>
              <w:t>из них:</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p>
        </w:tc>
        <w:tc>
          <w:tcPr>
            <w:tcW w:w="1620" w:type="dxa"/>
            <w:shd w:val="clear" w:color="auto" w:fill="auto"/>
            <w:noWrap/>
            <w:vAlign w:val="bottom"/>
          </w:tcPr>
          <w:p w:rsidR="007E1C66" w:rsidRPr="00615672" w:rsidRDefault="007E1C66" w:rsidP="007E1C66">
            <w:pPr>
              <w:jc w:val="right"/>
              <w:rPr>
                <w:b/>
                <w:bCs/>
                <w:color w:val="000000"/>
                <w:sz w:val="22"/>
                <w:szCs w:val="22"/>
              </w:rPr>
            </w:pPr>
          </w:p>
        </w:tc>
      </w:tr>
      <w:tr w:rsidR="007E1C66" w:rsidRPr="00615672" w:rsidTr="00E92825">
        <w:trPr>
          <w:trHeight w:val="20"/>
        </w:trPr>
        <w:tc>
          <w:tcPr>
            <w:tcW w:w="2175" w:type="dxa"/>
            <w:gridSpan w:val="2"/>
            <w:shd w:val="clear" w:color="auto" w:fill="auto"/>
            <w:noWrap/>
          </w:tcPr>
          <w:p w:rsidR="007E1C66" w:rsidRPr="00615672" w:rsidRDefault="007E1C66" w:rsidP="007E1C66">
            <w:pPr>
              <w:rPr>
                <w:sz w:val="22"/>
                <w:szCs w:val="22"/>
              </w:rPr>
            </w:pPr>
            <w:r w:rsidRPr="00615672">
              <w:rPr>
                <w:sz w:val="22"/>
                <w:szCs w:val="22"/>
              </w:rPr>
              <w:t>10701000010000110</w:t>
            </w:r>
          </w:p>
        </w:tc>
        <w:tc>
          <w:tcPr>
            <w:tcW w:w="4680" w:type="dxa"/>
            <w:shd w:val="clear" w:color="auto" w:fill="auto"/>
          </w:tcPr>
          <w:p w:rsidR="007E1C66" w:rsidRPr="00615672" w:rsidRDefault="007E1C66" w:rsidP="007E1C66">
            <w:pPr>
              <w:jc w:val="both"/>
              <w:rPr>
                <w:sz w:val="22"/>
                <w:szCs w:val="22"/>
              </w:rPr>
            </w:pPr>
            <w:r w:rsidRPr="00615672">
              <w:rPr>
                <w:sz w:val="22"/>
                <w:szCs w:val="22"/>
              </w:rPr>
              <w:t>налог на добычу общераспространенных полезных ископаемых</w:t>
            </w:r>
          </w:p>
        </w:tc>
        <w:tc>
          <w:tcPr>
            <w:tcW w:w="1620" w:type="dxa"/>
            <w:shd w:val="clear" w:color="auto" w:fill="auto"/>
            <w:noWrap/>
            <w:vAlign w:val="bottom"/>
          </w:tcPr>
          <w:p w:rsidR="007E1C66" w:rsidRPr="00615672" w:rsidRDefault="007E1C66" w:rsidP="007E1C66">
            <w:pPr>
              <w:ind w:left="-108"/>
              <w:jc w:val="right"/>
              <w:rPr>
                <w:color w:val="000000"/>
                <w:sz w:val="22"/>
                <w:szCs w:val="22"/>
              </w:rPr>
            </w:pPr>
            <w:r w:rsidRPr="00615672">
              <w:rPr>
                <w:color w:val="000000"/>
                <w:sz w:val="22"/>
                <w:szCs w:val="22"/>
              </w:rPr>
              <w:t>700 000,00</w:t>
            </w:r>
          </w:p>
        </w:tc>
        <w:tc>
          <w:tcPr>
            <w:tcW w:w="1620" w:type="dxa"/>
            <w:shd w:val="clear" w:color="auto" w:fill="auto"/>
            <w:noWrap/>
            <w:vAlign w:val="bottom"/>
          </w:tcPr>
          <w:p w:rsidR="007E1C66" w:rsidRPr="00615672" w:rsidRDefault="007E1C66" w:rsidP="007E1C66">
            <w:pPr>
              <w:jc w:val="right"/>
              <w:rPr>
                <w:color w:val="000000"/>
                <w:sz w:val="22"/>
                <w:szCs w:val="22"/>
              </w:rPr>
            </w:pPr>
            <w:r w:rsidRPr="00615672">
              <w:rPr>
                <w:color w:val="000000"/>
                <w:sz w:val="22"/>
                <w:szCs w:val="22"/>
              </w:rPr>
              <w:t>700 000,00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10800000000000000</w:t>
            </w:r>
          </w:p>
        </w:tc>
        <w:tc>
          <w:tcPr>
            <w:tcW w:w="4680" w:type="dxa"/>
            <w:shd w:val="clear" w:color="auto" w:fill="auto"/>
          </w:tcPr>
          <w:p w:rsidR="007E1C66" w:rsidRPr="00615672" w:rsidRDefault="007E1C66" w:rsidP="007E1C66">
            <w:pPr>
              <w:jc w:val="both"/>
              <w:rPr>
                <w:b/>
                <w:bCs/>
                <w:sz w:val="22"/>
                <w:szCs w:val="22"/>
              </w:rPr>
            </w:pPr>
            <w:r w:rsidRPr="00615672">
              <w:rPr>
                <w:b/>
                <w:bCs/>
                <w:sz w:val="22"/>
                <w:szCs w:val="22"/>
              </w:rPr>
              <w:t>ГОСУДАРСТВЕННАЯ ПОШЛИНА</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r w:rsidRPr="00615672">
              <w:rPr>
                <w:b/>
                <w:bCs/>
                <w:color w:val="000000"/>
                <w:sz w:val="22"/>
                <w:szCs w:val="22"/>
              </w:rPr>
              <w:t>1 500 000,00</w:t>
            </w:r>
          </w:p>
        </w:tc>
        <w:tc>
          <w:tcPr>
            <w:tcW w:w="162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1 500 000,00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11100000000000000</w:t>
            </w:r>
          </w:p>
        </w:tc>
        <w:tc>
          <w:tcPr>
            <w:tcW w:w="4680" w:type="dxa"/>
            <w:shd w:val="clear" w:color="auto" w:fill="auto"/>
          </w:tcPr>
          <w:p w:rsidR="007E1C66" w:rsidRPr="00615672" w:rsidRDefault="007E1C66" w:rsidP="007E1C66">
            <w:pPr>
              <w:jc w:val="both"/>
              <w:rPr>
                <w:b/>
                <w:bCs/>
                <w:sz w:val="22"/>
                <w:szCs w:val="22"/>
              </w:rPr>
            </w:pPr>
            <w:r w:rsidRPr="00615672">
              <w:rPr>
                <w:b/>
                <w:bCs/>
                <w:sz w:val="22"/>
                <w:szCs w:val="22"/>
              </w:rPr>
              <w:t>ДОХОДЫ ОТ ИСПОЛЬЗОВАНИЯ ИМУЩЕСТВА, НАХОДЯЩЕГОСЯ В ГОСУДАРСТВЕННОЙ И МУНИЦИПАЛЬНОЙ СОБСТВЕННОСТИ</w:t>
            </w:r>
            <w:r w:rsidRPr="00615672">
              <w:rPr>
                <w:bCs/>
                <w:sz w:val="22"/>
                <w:szCs w:val="22"/>
              </w:rPr>
              <w:t>, всего</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r w:rsidRPr="00615672">
              <w:rPr>
                <w:b/>
                <w:color w:val="000000"/>
                <w:sz w:val="22"/>
                <w:szCs w:val="22"/>
              </w:rPr>
              <w:t>5 775 000,0</w:t>
            </w:r>
          </w:p>
        </w:tc>
        <w:tc>
          <w:tcPr>
            <w:tcW w:w="162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5 875 000,0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p>
        </w:tc>
        <w:tc>
          <w:tcPr>
            <w:tcW w:w="4680" w:type="dxa"/>
            <w:shd w:val="clear" w:color="auto" w:fill="auto"/>
          </w:tcPr>
          <w:p w:rsidR="007E1C66" w:rsidRPr="00615672" w:rsidRDefault="007E1C66" w:rsidP="007E1C66">
            <w:pPr>
              <w:jc w:val="both"/>
              <w:rPr>
                <w:b/>
                <w:bCs/>
                <w:sz w:val="22"/>
                <w:szCs w:val="22"/>
              </w:rPr>
            </w:pPr>
            <w:r w:rsidRPr="00615672">
              <w:rPr>
                <w:bCs/>
                <w:sz w:val="22"/>
                <w:szCs w:val="22"/>
              </w:rPr>
              <w:t>из них:</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p>
        </w:tc>
        <w:tc>
          <w:tcPr>
            <w:tcW w:w="1620" w:type="dxa"/>
            <w:shd w:val="clear" w:color="auto" w:fill="auto"/>
            <w:noWrap/>
            <w:vAlign w:val="bottom"/>
          </w:tcPr>
          <w:p w:rsidR="007E1C66" w:rsidRPr="00615672" w:rsidRDefault="007E1C66" w:rsidP="007E1C66">
            <w:pPr>
              <w:jc w:val="right"/>
              <w:rPr>
                <w:b/>
                <w:bCs/>
                <w:color w:val="000000"/>
                <w:sz w:val="22"/>
                <w:szCs w:val="22"/>
              </w:rPr>
            </w:pPr>
          </w:p>
        </w:tc>
      </w:tr>
      <w:tr w:rsidR="007E1C66" w:rsidRPr="00615672" w:rsidTr="00E92825">
        <w:trPr>
          <w:trHeight w:val="20"/>
        </w:trPr>
        <w:tc>
          <w:tcPr>
            <w:tcW w:w="2175" w:type="dxa"/>
            <w:gridSpan w:val="2"/>
            <w:shd w:val="clear" w:color="auto" w:fill="auto"/>
            <w:noWrap/>
          </w:tcPr>
          <w:p w:rsidR="007E1C66" w:rsidRPr="00615672" w:rsidRDefault="007E1C66" w:rsidP="007E1C66">
            <w:pPr>
              <w:rPr>
                <w:sz w:val="22"/>
                <w:szCs w:val="22"/>
              </w:rPr>
            </w:pPr>
            <w:r w:rsidRPr="00615672">
              <w:rPr>
                <w:sz w:val="22"/>
                <w:szCs w:val="22"/>
              </w:rPr>
              <w:t>11105000000000120</w:t>
            </w:r>
          </w:p>
        </w:tc>
        <w:tc>
          <w:tcPr>
            <w:tcW w:w="4680" w:type="dxa"/>
            <w:shd w:val="clear" w:color="auto" w:fill="auto"/>
          </w:tcPr>
          <w:p w:rsidR="007E1C66" w:rsidRPr="00615672" w:rsidRDefault="007E1C66" w:rsidP="007E1C66">
            <w:pPr>
              <w:jc w:val="both"/>
              <w:rPr>
                <w:sz w:val="22"/>
                <w:szCs w:val="22"/>
              </w:rPr>
            </w:pPr>
            <w:r w:rsidRPr="00615672">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0" w:type="dxa"/>
            <w:shd w:val="clear" w:color="auto" w:fill="auto"/>
            <w:noWrap/>
            <w:vAlign w:val="bottom"/>
          </w:tcPr>
          <w:p w:rsidR="007E1C66" w:rsidRPr="00615672" w:rsidRDefault="007E1C66" w:rsidP="007E1C66">
            <w:pPr>
              <w:ind w:left="-108"/>
              <w:jc w:val="right"/>
              <w:rPr>
                <w:bCs/>
                <w:color w:val="000000"/>
                <w:sz w:val="22"/>
                <w:szCs w:val="22"/>
              </w:rPr>
            </w:pPr>
            <w:r w:rsidRPr="00615672">
              <w:rPr>
                <w:bCs/>
                <w:color w:val="000000"/>
                <w:sz w:val="22"/>
                <w:szCs w:val="22"/>
              </w:rPr>
              <w:t>5 775 000,0</w:t>
            </w:r>
          </w:p>
        </w:tc>
        <w:tc>
          <w:tcPr>
            <w:tcW w:w="1620" w:type="dxa"/>
            <w:shd w:val="clear" w:color="auto" w:fill="auto"/>
            <w:noWrap/>
            <w:vAlign w:val="bottom"/>
          </w:tcPr>
          <w:p w:rsidR="007E1C66" w:rsidRPr="00615672" w:rsidRDefault="007E1C66" w:rsidP="007E1C66">
            <w:pPr>
              <w:jc w:val="right"/>
              <w:rPr>
                <w:color w:val="000000"/>
                <w:sz w:val="22"/>
                <w:szCs w:val="22"/>
              </w:rPr>
            </w:pPr>
            <w:r w:rsidRPr="00615672">
              <w:rPr>
                <w:bCs/>
                <w:color w:val="000000"/>
                <w:sz w:val="22"/>
                <w:szCs w:val="22"/>
              </w:rPr>
              <w:t>5 875 000,0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11200000000000000</w:t>
            </w:r>
          </w:p>
        </w:tc>
        <w:tc>
          <w:tcPr>
            <w:tcW w:w="4680" w:type="dxa"/>
            <w:shd w:val="clear" w:color="auto" w:fill="auto"/>
          </w:tcPr>
          <w:p w:rsidR="007E1C66" w:rsidRPr="00615672" w:rsidRDefault="007E1C66" w:rsidP="007E1C66">
            <w:pPr>
              <w:jc w:val="both"/>
              <w:rPr>
                <w:b/>
                <w:bCs/>
                <w:sz w:val="22"/>
                <w:szCs w:val="22"/>
              </w:rPr>
            </w:pPr>
            <w:r w:rsidRPr="00615672">
              <w:rPr>
                <w:b/>
                <w:bCs/>
                <w:sz w:val="22"/>
                <w:szCs w:val="22"/>
              </w:rPr>
              <w:t>ПЛАТЕЖИ ПРИ ПОЛЬЗОВАНИИ ПРИРОДНЫМИ РЕСУРСАМИ</w:t>
            </w:r>
            <w:r w:rsidRPr="00615672">
              <w:rPr>
                <w:bCs/>
                <w:sz w:val="22"/>
                <w:szCs w:val="22"/>
              </w:rPr>
              <w:t>, всего</w:t>
            </w:r>
          </w:p>
        </w:tc>
        <w:tc>
          <w:tcPr>
            <w:tcW w:w="1620" w:type="dxa"/>
            <w:shd w:val="clear" w:color="auto" w:fill="auto"/>
            <w:noWrap/>
            <w:vAlign w:val="bottom"/>
          </w:tcPr>
          <w:p w:rsidR="007E1C66" w:rsidRPr="00615672" w:rsidRDefault="007E1C66" w:rsidP="007E1C66">
            <w:pPr>
              <w:ind w:left="-108"/>
              <w:jc w:val="right"/>
              <w:rPr>
                <w:b/>
                <w:color w:val="000000"/>
                <w:sz w:val="22"/>
                <w:szCs w:val="22"/>
              </w:rPr>
            </w:pPr>
            <w:r w:rsidRPr="00615672">
              <w:rPr>
                <w:b/>
                <w:color w:val="000000"/>
                <w:sz w:val="22"/>
                <w:szCs w:val="22"/>
              </w:rPr>
              <w:t>130 000,00</w:t>
            </w:r>
          </w:p>
        </w:tc>
        <w:tc>
          <w:tcPr>
            <w:tcW w:w="1620" w:type="dxa"/>
            <w:shd w:val="clear" w:color="auto" w:fill="auto"/>
            <w:noWrap/>
            <w:vAlign w:val="bottom"/>
          </w:tcPr>
          <w:p w:rsidR="007E1C66" w:rsidRPr="00615672" w:rsidRDefault="007E1C66" w:rsidP="007E1C66">
            <w:pPr>
              <w:jc w:val="right"/>
              <w:rPr>
                <w:b/>
                <w:color w:val="000000"/>
                <w:sz w:val="22"/>
                <w:szCs w:val="22"/>
              </w:rPr>
            </w:pPr>
            <w:r w:rsidRPr="00615672">
              <w:rPr>
                <w:b/>
                <w:color w:val="000000"/>
                <w:sz w:val="22"/>
                <w:szCs w:val="22"/>
              </w:rPr>
              <w:t>130 000,00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p>
        </w:tc>
        <w:tc>
          <w:tcPr>
            <w:tcW w:w="4680" w:type="dxa"/>
            <w:shd w:val="clear" w:color="auto" w:fill="auto"/>
          </w:tcPr>
          <w:p w:rsidR="007E1C66" w:rsidRPr="00615672" w:rsidRDefault="007E1C66" w:rsidP="007E1C66">
            <w:pPr>
              <w:jc w:val="both"/>
              <w:rPr>
                <w:b/>
                <w:bCs/>
                <w:sz w:val="22"/>
                <w:szCs w:val="22"/>
              </w:rPr>
            </w:pPr>
            <w:r w:rsidRPr="00615672">
              <w:rPr>
                <w:bCs/>
                <w:sz w:val="22"/>
                <w:szCs w:val="22"/>
              </w:rPr>
              <w:t>из них:</w:t>
            </w:r>
          </w:p>
        </w:tc>
        <w:tc>
          <w:tcPr>
            <w:tcW w:w="1620" w:type="dxa"/>
            <w:shd w:val="clear" w:color="auto" w:fill="auto"/>
            <w:vAlign w:val="bottom"/>
          </w:tcPr>
          <w:p w:rsidR="007E1C66" w:rsidRPr="00615672" w:rsidRDefault="007E1C66" w:rsidP="007E1C66">
            <w:pPr>
              <w:ind w:left="-108"/>
              <w:jc w:val="right"/>
              <w:rPr>
                <w:b/>
                <w:bCs/>
                <w:color w:val="000000"/>
                <w:sz w:val="22"/>
                <w:szCs w:val="22"/>
              </w:rPr>
            </w:pPr>
          </w:p>
        </w:tc>
        <w:tc>
          <w:tcPr>
            <w:tcW w:w="1620" w:type="dxa"/>
            <w:shd w:val="clear" w:color="auto" w:fill="auto"/>
            <w:noWrap/>
            <w:vAlign w:val="bottom"/>
          </w:tcPr>
          <w:p w:rsidR="007E1C66" w:rsidRPr="00615672" w:rsidRDefault="007E1C66" w:rsidP="007E1C66">
            <w:pPr>
              <w:jc w:val="right"/>
              <w:rPr>
                <w:b/>
                <w:bCs/>
                <w:color w:val="000000"/>
                <w:sz w:val="22"/>
                <w:szCs w:val="22"/>
              </w:rPr>
            </w:pPr>
          </w:p>
        </w:tc>
      </w:tr>
      <w:tr w:rsidR="007E1C66" w:rsidRPr="00615672" w:rsidTr="00E92825">
        <w:trPr>
          <w:trHeight w:val="20"/>
        </w:trPr>
        <w:tc>
          <w:tcPr>
            <w:tcW w:w="2175" w:type="dxa"/>
            <w:gridSpan w:val="2"/>
            <w:shd w:val="clear" w:color="auto" w:fill="auto"/>
            <w:noWrap/>
          </w:tcPr>
          <w:p w:rsidR="007E1C66" w:rsidRPr="00615672" w:rsidRDefault="007E1C66" w:rsidP="007E1C66">
            <w:pPr>
              <w:rPr>
                <w:sz w:val="22"/>
                <w:szCs w:val="22"/>
              </w:rPr>
            </w:pPr>
            <w:r w:rsidRPr="00615672">
              <w:rPr>
                <w:sz w:val="22"/>
                <w:szCs w:val="22"/>
              </w:rPr>
              <w:t>11201000010000120</w:t>
            </w:r>
          </w:p>
        </w:tc>
        <w:tc>
          <w:tcPr>
            <w:tcW w:w="4680" w:type="dxa"/>
            <w:shd w:val="clear" w:color="auto" w:fill="auto"/>
          </w:tcPr>
          <w:p w:rsidR="007E1C66" w:rsidRPr="00615672" w:rsidRDefault="007E1C66" w:rsidP="007E1C66">
            <w:pPr>
              <w:jc w:val="both"/>
              <w:rPr>
                <w:sz w:val="22"/>
                <w:szCs w:val="22"/>
              </w:rPr>
            </w:pPr>
            <w:r w:rsidRPr="00615672">
              <w:rPr>
                <w:sz w:val="22"/>
                <w:szCs w:val="22"/>
              </w:rPr>
              <w:t>плата за негативное воздействие на окружающую среду</w:t>
            </w:r>
          </w:p>
        </w:tc>
        <w:tc>
          <w:tcPr>
            <w:tcW w:w="1620" w:type="dxa"/>
            <w:shd w:val="clear" w:color="auto" w:fill="auto"/>
            <w:vAlign w:val="bottom"/>
          </w:tcPr>
          <w:p w:rsidR="007E1C66" w:rsidRPr="00615672" w:rsidRDefault="007E1C66" w:rsidP="007E1C66">
            <w:pPr>
              <w:ind w:left="-108"/>
              <w:jc w:val="right"/>
              <w:rPr>
                <w:bCs/>
                <w:color w:val="000000"/>
                <w:sz w:val="22"/>
                <w:szCs w:val="22"/>
              </w:rPr>
            </w:pPr>
            <w:r w:rsidRPr="00615672">
              <w:rPr>
                <w:bCs/>
                <w:color w:val="000000"/>
                <w:sz w:val="22"/>
                <w:szCs w:val="22"/>
              </w:rPr>
              <w:t>130 000,00</w:t>
            </w:r>
          </w:p>
        </w:tc>
        <w:tc>
          <w:tcPr>
            <w:tcW w:w="1620" w:type="dxa"/>
            <w:shd w:val="clear" w:color="auto" w:fill="auto"/>
            <w:noWrap/>
            <w:vAlign w:val="bottom"/>
          </w:tcPr>
          <w:p w:rsidR="007E1C66" w:rsidRPr="00615672" w:rsidRDefault="007E1C66" w:rsidP="007E1C66">
            <w:pPr>
              <w:jc w:val="right"/>
              <w:rPr>
                <w:bCs/>
                <w:color w:val="000000"/>
                <w:sz w:val="22"/>
                <w:szCs w:val="22"/>
              </w:rPr>
            </w:pPr>
            <w:r w:rsidRPr="00615672">
              <w:rPr>
                <w:bCs/>
                <w:color w:val="000000"/>
                <w:sz w:val="22"/>
                <w:szCs w:val="22"/>
              </w:rPr>
              <w:t>130 000,00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11300000000000000</w:t>
            </w:r>
          </w:p>
        </w:tc>
        <w:tc>
          <w:tcPr>
            <w:tcW w:w="4680" w:type="dxa"/>
            <w:shd w:val="clear" w:color="auto" w:fill="auto"/>
          </w:tcPr>
          <w:p w:rsidR="007E1C66" w:rsidRPr="00615672" w:rsidRDefault="007E1C66" w:rsidP="007E1C66">
            <w:pPr>
              <w:jc w:val="both"/>
              <w:rPr>
                <w:b/>
                <w:bCs/>
                <w:sz w:val="22"/>
                <w:szCs w:val="22"/>
              </w:rPr>
            </w:pPr>
            <w:r w:rsidRPr="00615672">
              <w:rPr>
                <w:b/>
                <w:bCs/>
                <w:sz w:val="22"/>
                <w:szCs w:val="22"/>
              </w:rPr>
              <w:t>ДОХОДЫ ОТ ОКАЗАНИЯ ПЛАТНЫХ УСЛУГ (РАБОТ) И КОМПЕНСАЦИИ ЗАТРАТ ГОСУДАРСТВА</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r w:rsidRPr="00615672">
              <w:rPr>
                <w:b/>
                <w:bCs/>
                <w:color w:val="000000"/>
                <w:sz w:val="22"/>
                <w:szCs w:val="22"/>
              </w:rPr>
              <w:t>1 968 800,00</w:t>
            </w:r>
          </w:p>
        </w:tc>
        <w:tc>
          <w:tcPr>
            <w:tcW w:w="162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1 968 800,00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11400000000000000</w:t>
            </w:r>
          </w:p>
        </w:tc>
        <w:tc>
          <w:tcPr>
            <w:tcW w:w="4680" w:type="dxa"/>
            <w:shd w:val="clear" w:color="auto" w:fill="auto"/>
          </w:tcPr>
          <w:p w:rsidR="007E1C66" w:rsidRPr="00615672" w:rsidRDefault="007E1C66" w:rsidP="007E1C66">
            <w:pPr>
              <w:jc w:val="both"/>
              <w:rPr>
                <w:b/>
                <w:bCs/>
                <w:sz w:val="22"/>
                <w:szCs w:val="22"/>
              </w:rPr>
            </w:pPr>
            <w:r w:rsidRPr="00615672">
              <w:rPr>
                <w:b/>
                <w:bCs/>
                <w:sz w:val="22"/>
                <w:szCs w:val="22"/>
              </w:rPr>
              <w:t>ДОХОДЫ ОТ ПРОДАЖИ МАТЕРИАЛЬНЫХ И НЕМАТЕРИАЛЬНЫХ АКТИВОВ</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r w:rsidRPr="00615672">
              <w:rPr>
                <w:b/>
                <w:bCs/>
                <w:color w:val="000000"/>
                <w:sz w:val="22"/>
                <w:szCs w:val="22"/>
              </w:rPr>
              <w:t>1 350 000,00</w:t>
            </w:r>
          </w:p>
        </w:tc>
        <w:tc>
          <w:tcPr>
            <w:tcW w:w="162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1 300 000,00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11600000000000000</w:t>
            </w:r>
          </w:p>
        </w:tc>
        <w:tc>
          <w:tcPr>
            <w:tcW w:w="4680" w:type="dxa"/>
            <w:shd w:val="clear" w:color="auto" w:fill="auto"/>
          </w:tcPr>
          <w:p w:rsidR="007E1C66" w:rsidRPr="00615672" w:rsidRDefault="007E1C66" w:rsidP="007E1C66">
            <w:pPr>
              <w:jc w:val="both"/>
              <w:rPr>
                <w:b/>
                <w:bCs/>
                <w:sz w:val="22"/>
                <w:szCs w:val="22"/>
              </w:rPr>
            </w:pPr>
            <w:r w:rsidRPr="00615672">
              <w:rPr>
                <w:b/>
                <w:bCs/>
                <w:sz w:val="22"/>
                <w:szCs w:val="22"/>
              </w:rPr>
              <w:t>ШТРАФЫ, САНКЦИИ, ВОЗМЕЩЕНИЕ УЩЕРБА</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r w:rsidRPr="00615672">
              <w:rPr>
                <w:b/>
                <w:bCs/>
                <w:color w:val="000000"/>
                <w:sz w:val="22"/>
                <w:szCs w:val="22"/>
              </w:rPr>
              <w:t>1 400 000,00</w:t>
            </w:r>
          </w:p>
        </w:tc>
        <w:tc>
          <w:tcPr>
            <w:tcW w:w="162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1 400 000,00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20000000000000000</w:t>
            </w:r>
          </w:p>
        </w:tc>
        <w:tc>
          <w:tcPr>
            <w:tcW w:w="4680" w:type="dxa"/>
            <w:shd w:val="clear" w:color="auto" w:fill="auto"/>
          </w:tcPr>
          <w:p w:rsidR="007E1C66" w:rsidRPr="00615672" w:rsidRDefault="007E1C66" w:rsidP="007E1C66">
            <w:pPr>
              <w:jc w:val="both"/>
              <w:rPr>
                <w:b/>
                <w:bCs/>
                <w:sz w:val="22"/>
                <w:szCs w:val="22"/>
              </w:rPr>
            </w:pPr>
            <w:r w:rsidRPr="00615672">
              <w:rPr>
                <w:b/>
                <w:bCs/>
                <w:sz w:val="22"/>
                <w:szCs w:val="22"/>
              </w:rPr>
              <w:t xml:space="preserve">БЕЗВОЗМЕЗДНЫЕ ПОСТУПЛЕНИЯ, </w:t>
            </w:r>
            <w:r w:rsidRPr="00615672">
              <w:rPr>
                <w:bCs/>
                <w:sz w:val="22"/>
                <w:szCs w:val="22"/>
              </w:rPr>
              <w:t>всего</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r w:rsidRPr="00615672">
              <w:rPr>
                <w:b/>
                <w:bCs/>
                <w:color w:val="000000"/>
                <w:sz w:val="22"/>
                <w:szCs w:val="22"/>
              </w:rPr>
              <w:t>204 969 010,64</w:t>
            </w:r>
          </w:p>
        </w:tc>
        <w:tc>
          <w:tcPr>
            <w:tcW w:w="162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194 254 404,26</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20200000000000000</w:t>
            </w:r>
          </w:p>
        </w:tc>
        <w:tc>
          <w:tcPr>
            <w:tcW w:w="4680" w:type="dxa"/>
            <w:shd w:val="clear" w:color="auto" w:fill="auto"/>
          </w:tcPr>
          <w:p w:rsidR="007E1C66" w:rsidRPr="00615672" w:rsidRDefault="007E1C66" w:rsidP="007E1C66">
            <w:pPr>
              <w:jc w:val="both"/>
              <w:rPr>
                <w:b/>
                <w:bCs/>
                <w:sz w:val="22"/>
                <w:szCs w:val="22"/>
              </w:rPr>
            </w:pPr>
            <w:r w:rsidRPr="00615672">
              <w:rPr>
                <w:b/>
                <w:bCs/>
                <w:sz w:val="22"/>
                <w:szCs w:val="22"/>
              </w:rPr>
              <w:t xml:space="preserve">Безвозмездные поступления от других бюджетов бюджетной системы Российской Федерации, </w:t>
            </w:r>
            <w:r w:rsidRPr="00615672">
              <w:rPr>
                <w:bCs/>
                <w:sz w:val="22"/>
                <w:szCs w:val="22"/>
              </w:rPr>
              <w:t>всего</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r w:rsidRPr="00615672">
              <w:rPr>
                <w:b/>
                <w:bCs/>
                <w:color w:val="000000"/>
                <w:sz w:val="22"/>
                <w:szCs w:val="22"/>
              </w:rPr>
              <w:t>204 969 010,64</w:t>
            </w:r>
          </w:p>
        </w:tc>
        <w:tc>
          <w:tcPr>
            <w:tcW w:w="162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194 254 404,26</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p>
        </w:tc>
        <w:tc>
          <w:tcPr>
            <w:tcW w:w="4680" w:type="dxa"/>
            <w:shd w:val="clear" w:color="auto" w:fill="auto"/>
          </w:tcPr>
          <w:p w:rsidR="007E1C66" w:rsidRPr="00615672" w:rsidRDefault="007E1C66" w:rsidP="007E1C66">
            <w:pPr>
              <w:jc w:val="both"/>
              <w:rPr>
                <w:b/>
                <w:bCs/>
                <w:sz w:val="22"/>
                <w:szCs w:val="22"/>
              </w:rPr>
            </w:pPr>
            <w:r w:rsidRPr="00615672">
              <w:rPr>
                <w:bCs/>
                <w:sz w:val="22"/>
                <w:szCs w:val="22"/>
              </w:rPr>
              <w:t>в том числе:</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p>
        </w:tc>
        <w:tc>
          <w:tcPr>
            <w:tcW w:w="1620" w:type="dxa"/>
            <w:shd w:val="clear" w:color="auto" w:fill="auto"/>
            <w:noWrap/>
            <w:vAlign w:val="bottom"/>
          </w:tcPr>
          <w:p w:rsidR="007E1C66" w:rsidRPr="00615672" w:rsidRDefault="007E1C66" w:rsidP="007E1C66">
            <w:pPr>
              <w:jc w:val="right"/>
              <w:rPr>
                <w:b/>
                <w:bCs/>
                <w:color w:val="000000"/>
                <w:sz w:val="22"/>
                <w:szCs w:val="22"/>
              </w:rPr>
            </w:pP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20210000000000150</w:t>
            </w:r>
          </w:p>
        </w:tc>
        <w:tc>
          <w:tcPr>
            <w:tcW w:w="4680" w:type="dxa"/>
            <w:shd w:val="clear" w:color="auto" w:fill="auto"/>
          </w:tcPr>
          <w:p w:rsidR="007E1C66" w:rsidRPr="00615672" w:rsidRDefault="007E1C66" w:rsidP="007E1C66">
            <w:pPr>
              <w:jc w:val="both"/>
              <w:rPr>
                <w:b/>
                <w:bCs/>
                <w:sz w:val="22"/>
                <w:szCs w:val="22"/>
              </w:rPr>
            </w:pPr>
            <w:r w:rsidRPr="00615672">
              <w:rPr>
                <w:b/>
                <w:bCs/>
                <w:sz w:val="22"/>
                <w:szCs w:val="22"/>
              </w:rPr>
              <w:t>Дотации бюджетам бюджетной системы Российской Федерации</w:t>
            </w:r>
            <w:r w:rsidRPr="00615672">
              <w:rPr>
                <w:bCs/>
                <w:sz w:val="22"/>
                <w:szCs w:val="22"/>
              </w:rPr>
              <w:t>, всего</w:t>
            </w:r>
            <w:r w:rsidRPr="00615672">
              <w:rPr>
                <w:b/>
                <w:bCs/>
                <w:sz w:val="22"/>
                <w:szCs w:val="22"/>
              </w:rPr>
              <w:t xml:space="preserve"> </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r w:rsidRPr="00615672">
              <w:rPr>
                <w:b/>
                <w:bCs/>
                <w:color w:val="000000"/>
                <w:sz w:val="22"/>
                <w:szCs w:val="22"/>
              </w:rPr>
              <w:t>1 099 900,00</w:t>
            </w:r>
          </w:p>
        </w:tc>
        <w:tc>
          <w:tcPr>
            <w:tcW w:w="162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p>
        </w:tc>
        <w:tc>
          <w:tcPr>
            <w:tcW w:w="4680" w:type="dxa"/>
            <w:shd w:val="clear" w:color="auto" w:fill="auto"/>
          </w:tcPr>
          <w:p w:rsidR="007E1C66" w:rsidRPr="00615672" w:rsidRDefault="007E1C66" w:rsidP="007E1C66">
            <w:pPr>
              <w:jc w:val="both"/>
              <w:rPr>
                <w:b/>
                <w:bCs/>
                <w:sz w:val="22"/>
                <w:szCs w:val="22"/>
              </w:rPr>
            </w:pPr>
            <w:r w:rsidRPr="00615672">
              <w:rPr>
                <w:bCs/>
                <w:sz w:val="22"/>
                <w:szCs w:val="22"/>
              </w:rPr>
              <w:t>из них:</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p>
        </w:tc>
        <w:tc>
          <w:tcPr>
            <w:tcW w:w="1620" w:type="dxa"/>
            <w:shd w:val="clear" w:color="auto" w:fill="auto"/>
            <w:noWrap/>
            <w:vAlign w:val="bottom"/>
          </w:tcPr>
          <w:p w:rsidR="007E1C66" w:rsidRPr="00615672" w:rsidRDefault="007E1C66" w:rsidP="007E1C66">
            <w:pPr>
              <w:jc w:val="right"/>
              <w:rPr>
                <w:b/>
                <w:bCs/>
                <w:color w:val="000000"/>
                <w:sz w:val="22"/>
                <w:szCs w:val="22"/>
              </w:rPr>
            </w:pP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sz w:val="22"/>
                <w:szCs w:val="22"/>
              </w:rPr>
              <w:t>20215001050000150</w:t>
            </w:r>
          </w:p>
        </w:tc>
        <w:tc>
          <w:tcPr>
            <w:tcW w:w="4680" w:type="dxa"/>
            <w:shd w:val="clear" w:color="auto" w:fill="auto"/>
          </w:tcPr>
          <w:p w:rsidR="007E1C66" w:rsidRPr="00615672" w:rsidRDefault="007E1C66" w:rsidP="007E1C66">
            <w:pPr>
              <w:jc w:val="both"/>
              <w:rPr>
                <w:sz w:val="22"/>
                <w:szCs w:val="22"/>
              </w:rPr>
            </w:pPr>
            <w:r w:rsidRPr="00615672">
              <w:rPr>
                <w:sz w:val="22"/>
                <w:szCs w:val="22"/>
              </w:rPr>
              <w:t>дотации бюджетам муниципальных районов на выравнивание бюджетной обеспеченности</w:t>
            </w:r>
          </w:p>
        </w:tc>
        <w:tc>
          <w:tcPr>
            <w:tcW w:w="1620" w:type="dxa"/>
            <w:shd w:val="clear" w:color="auto" w:fill="auto"/>
            <w:noWrap/>
            <w:vAlign w:val="bottom"/>
          </w:tcPr>
          <w:p w:rsidR="007E1C66" w:rsidRPr="00615672" w:rsidRDefault="007E1C66" w:rsidP="007E1C66">
            <w:pPr>
              <w:ind w:left="-108"/>
              <w:jc w:val="right"/>
              <w:rPr>
                <w:bCs/>
                <w:color w:val="000000"/>
                <w:sz w:val="22"/>
                <w:szCs w:val="22"/>
              </w:rPr>
            </w:pPr>
            <w:r w:rsidRPr="00615672">
              <w:rPr>
                <w:bCs/>
                <w:color w:val="000000"/>
                <w:sz w:val="22"/>
                <w:szCs w:val="22"/>
              </w:rPr>
              <w:t>1 099 900,00</w:t>
            </w:r>
          </w:p>
        </w:tc>
        <w:tc>
          <w:tcPr>
            <w:tcW w:w="1620" w:type="dxa"/>
            <w:shd w:val="clear" w:color="auto" w:fill="auto"/>
            <w:noWrap/>
            <w:vAlign w:val="bottom"/>
          </w:tcPr>
          <w:p w:rsidR="007E1C66" w:rsidRPr="00615672" w:rsidRDefault="007E1C66" w:rsidP="007E1C66">
            <w:pPr>
              <w:jc w:val="right"/>
              <w:rPr>
                <w:bCs/>
                <w:color w:val="000000"/>
                <w:sz w:val="22"/>
                <w:szCs w:val="22"/>
              </w:rPr>
            </w:pPr>
            <w:r w:rsidRPr="00615672">
              <w:rPr>
                <w:bCs/>
                <w:color w:val="000000"/>
                <w:sz w:val="22"/>
                <w:szCs w:val="22"/>
              </w:rPr>
              <w:t>0,00</w:t>
            </w:r>
          </w:p>
        </w:tc>
      </w:tr>
      <w:tr w:rsidR="007E1C66" w:rsidRPr="00615672" w:rsidTr="00E92825">
        <w:trPr>
          <w:trHeight w:val="20"/>
        </w:trPr>
        <w:tc>
          <w:tcPr>
            <w:tcW w:w="2175" w:type="dxa"/>
            <w:gridSpan w:val="2"/>
            <w:shd w:val="clear" w:color="auto" w:fill="auto"/>
            <w:noWrap/>
          </w:tcPr>
          <w:p w:rsidR="007E1C66" w:rsidRPr="00615672" w:rsidRDefault="007E1C66" w:rsidP="007E1C66">
            <w:pPr>
              <w:autoSpaceDE w:val="0"/>
              <w:autoSpaceDN w:val="0"/>
              <w:adjustRightInd w:val="0"/>
              <w:rPr>
                <w:b/>
                <w:sz w:val="22"/>
                <w:szCs w:val="22"/>
              </w:rPr>
            </w:pPr>
            <w:r w:rsidRPr="00615672">
              <w:rPr>
                <w:b/>
                <w:sz w:val="22"/>
                <w:szCs w:val="22"/>
              </w:rPr>
              <w:t>20220000000000150</w:t>
            </w:r>
          </w:p>
        </w:tc>
        <w:tc>
          <w:tcPr>
            <w:tcW w:w="4680" w:type="dxa"/>
            <w:shd w:val="clear" w:color="auto" w:fill="auto"/>
          </w:tcPr>
          <w:p w:rsidR="007E1C66" w:rsidRPr="00615672" w:rsidRDefault="007E1C66" w:rsidP="007E1C66">
            <w:pPr>
              <w:autoSpaceDE w:val="0"/>
              <w:autoSpaceDN w:val="0"/>
              <w:adjustRightInd w:val="0"/>
              <w:jc w:val="both"/>
              <w:rPr>
                <w:b/>
                <w:sz w:val="22"/>
                <w:szCs w:val="22"/>
              </w:rPr>
            </w:pPr>
            <w:r w:rsidRPr="00615672">
              <w:rPr>
                <w:b/>
                <w:sz w:val="22"/>
                <w:szCs w:val="22"/>
              </w:rPr>
              <w:t>Субсидии бюджетам бюджетной системы Российской Федерации (межбюджетные субсидии)</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r w:rsidRPr="00615672">
              <w:rPr>
                <w:b/>
                <w:bCs/>
                <w:color w:val="000000"/>
                <w:sz w:val="22"/>
                <w:szCs w:val="22"/>
              </w:rPr>
              <w:t>39 512 710,64</w:t>
            </w:r>
          </w:p>
        </w:tc>
        <w:tc>
          <w:tcPr>
            <w:tcW w:w="162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30 129 804,26</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20230000000000150</w:t>
            </w:r>
          </w:p>
        </w:tc>
        <w:tc>
          <w:tcPr>
            <w:tcW w:w="4680" w:type="dxa"/>
            <w:shd w:val="clear" w:color="auto" w:fill="auto"/>
          </w:tcPr>
          <w:p w:rsidR="007E1C66" w:rsidRPr="00615672" w:rsidRDefault="007E1C66" w:rsidP="007E1C66">
            <w:pPr>
              <w:jc w:val="both"/>
              <w:rPr>
                <w:b/>
                <w:bCs/>
                <w:sz w:val="22"/>
                <w:szCs w:val="22"/>
              </w:rPr>
            </w:pPr>
            <w:r w:rsidRPr="00615672">
              <w:rPr>
                <w:b/>
                <w:bCs/>
                <w:sz w:val="22"/>
                <w:szCs w:val="22"/>
              </w:rPr>
              <w:t xml:space="preserve">Субвенции бюджетам субъектов Российской Федерации </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r w:rsidRPr="00615672">
              <w:rPr>
                <w:b/>
                <w:bCs/>
                <w:color w:val="000000"/>
                <w:sz w:val="22"/>
                <w:szCs w:val="22"/>
              </w:rPr>
              <w:t>157 224 600,00</w:t>
            </w:r>
          </w:p>
        </w:tc>
        <w:tc>
          <w:tcPr>
            <w:tcW w:w="162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156 992 800,00</w:t>
            </w:r>
          </w:p>
        </w:tc>
      </w:tr>
      <w:tr w:rsidR="007E1C66" w:rsidRPr="00615672" w:rsidTr="00E92825">
        <w:trPr>
          <w:trHeight w:val="80"/>
        </w:trPr>
        <w:tc>
          <w:tcPr>
            <w:tcW w:w="2175" w:type="dxa"/>
            <w:gridSpan w:val="2"/>
            <w:shd w:val="clear" w:color="auto" w:fill="auto"/>
            <w:noWrap/>
          </w:tcPr>
          <w:p w:rsidR="007E1C66" w:rsidRPr="00615672" w:rsidRDefault="007E1C66" w:rsidP="007E1C66">
            <w:pPr>
              <w:rPr>
                <w:b/>
                <w:bCs/>
                <w:sz w:val="22"/>
                <w:szCs w:val="22"/>
              </w:rPr>
            </w:pPr>
            <w:r w:rsidRPr="00615672">
              <w:rPr>
                <w:b/>
                <w:bCs/>
                <w:sz w:val="22"/>
                <w:szCs w:val="22"/>
              </w:rPr>
              <w:t>20240000000000150</w:t>
            </w:r>
          </w:p>
        </w:tc>
        <w:tc>
          <w:tcPr>
            <w:tcW w:w="4680" w:type="dxa"/>
            <w:shd w:val="clear" w:color="auto" w:fill="auto"/>
          </w:tcPr>
          <w:p w:rsidR="007E1C66" w:rsidRPr="00615672" w:rsidRDefault="007E1C66" w:rsidP="007E1C66">
            <w:pPr>
              <w:jc w:val="both"/>
              <w:rPr>
                <w:b/>
                <w:bCs/>
                <w:sz w:val="22"/>
                <w:szCs w:val="22"/>
              </w:rPr>
            </w:pPr>
            <w:r w:rsidRPr="00615672">
              <w:rPr>
                <w:b/>
                <w:bCs/>
                <w:sz w:val="22"/>
                <w:szCs w:val="22"/>
              </w:rPr>
              <w:t>Иные межбюджетные трансферты</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r w:rsidRPr="00615672">
              <w:rPr>
                <w:b/>
                <w:bCs/>
                <w:color w:val="000000"/>
                <w:sz w:val="22"/>
                <w:szCs w:val="22"/>
              </w:rPr>
              <w:t>7 131 800,0</w:t>
            </w:r>
          </w:p>
        </w:tc>
        <w:tc>
          <w:tcPr>
            <w:tcW w:w="1620" w:type="dxa"/>
            <w:shd w:val="clear" w:color="auto" w:fill="auto"/>
            <w:noWrap/>
            <w:vAlign w:val="bottom"/>
          </w:tcPr>
          <w:p w:rsidR="007E1C66" w:rsidRPr="00615672" w:rsidRDefault="007E1C66" w:rsidP="007E1C66">
            <w:pPr>
              <w:jc w:val="right"/>
              <w:rPr>
                <w:b/>
                <w:bCs/>
                <w:color w:val="000000"/>
                <w:sz w:val="22"/>
                <w:szCs w:val="22"/>
              </w:rPr>
            </w:pPr>
            <w:r w:rsidRPr="00615672">
              <w:rPr>
                <w:b/>
                <w:bCs/>
                <w:color w:val="000000"/>
                <w:sz w:val="22"/>
                <w:szCs w:val="22"/>
              </w:rPr>
              <w:t>7 131 800,00</w:t>
            </w:r>
          </w:p>
        </w:tc>
      </w:tr>
      <w:tr w:rsidR="007E1C66" w:rsidRPr="00615672" w:rsidTr="00E92825">
        <w:trPr>
          <w:trHeight w:val="20"/>
        </w:trPr>
        <w:tc>
          <w:tcPr>
            <w:tcW w:w="2175" w:type="dxa"/>
            <w:gridSpan w:val="2"/>
            <w:shd w:val="clear" w:color="auto" w:fill="auto"/>
            <w:noWrap/>
          </w:tcPr>
          <w:p w:rsidR="007E1C66" w:rsidRPr="00615672" w:rsidRDefault="007E1C66" w:rsidP="007E1C66">
            <w:pPr>
              <w:rPr>
                <w:b/>
                <w:bCs/>
                <w:sz w:val="22"/>
                <w:szCs w:val="22"/>
              </w:rPr>
            </w:pPr>
          </w:p>
        </w:tc>
        <w:tc>
          <w:tcPr>
            <w:tcW w:w="4680" w:type="dxa"/>
            <w:shd w:val="clear" w:color="auto" w:fill="auto"/>
          </w:tcPr>
          <w:p w:rsidR="007E1C66" w:rsidRPr="00615672" w:rsidRDefault="007E1C66" w:rsidP="007E1C66">
            <w:pPr>
              <w:jc w:val="both"/>
              <w:rPr>
                <w:b/>
                <w:bCs/>
                <w:sz w:val="22"/>
                <w:szCs w:val="22"/>
              </w:rPr>
            </w:pPr>
            <w:r w:rsidRPr="00615672">
              <w:rPr>
                <w:b/>
                <w:bCs/>
                <w:sz w:val="22"/>
                <w:szCs w:val="22"/>
              </w:rPr>
              <w:t>Итого:</w:t>
            </w:r>
          </w:p>
        </w:tc>
        <w:tc>
          <w:tcPr>
            <w:tcW w:w="1620" w:type="dxa"/>
            <w:shd w:val="clear" w:color="auto" w:fill="auto"/>
            <w:noWrap/>
            <w:vAlign w:val="bottom"/>
          </w:tcPr>
          <w:p w:rsidR="007E1C66" w:rsidRPr="00615672" w:rsidRDefault="007E1C66" w:rsidP="007E1C66">
            <w:pPr>
              <w:ind w:left="-108"/>
              <w:jc w:val="right"/>
              <w:rPr>
                <w:b/>
                <w:bCs/>
                <w:color w:val="000000"/>
                <w:sz w:val="22"/>
                <w:szCs w:val="22"/>
              </w:rPr>
            </w:pPr>
            <w:r w:rsidRPr="00615672">
              <w:rPr>
                <w:b/>
                <w:bCs/>
                <w:color w:val="000000"/>
                <w:sz w:val="22"/>
                <w:szCs w:val="22"/>
              </w:rPr>
              <w:t>280 069 710,64</w:t>
            </w:r>
          </w:p>
        </w:tc>
        <w:tc>
          <w:tcPr>
            <w:tcW w:w="1620" w:type="dxa"/>
            <w:shd w:val="clear" w:color="auto" w:fill="auto"/>
            <w:noWrap/>
            <w:vAlign w:val="bottom"/>
          </w:tcPr>
          <w:p w:rsidR="007E1C66" w:rsidRPr="00615672" w:rsidRDefault="007E1C66" w:rsidP="007E1C66">
            <w:pPr>
              <w:ind w:left="-108" w:right="-108"/>
              <w:jc w:val="right"/>
              <w:rPr>
                <w:b/>
                <w:bCs/>
                <w:color w:val="000000"/>
                <w:sz w:val="22"/>
                <w:szCs w:val="22"/>
              </w:rPr>
            </w:pPr>
            <w:r w:rsidRPr="00615672">
              <w:rPr>
                <w:b/>
                <w:bCs/>
                <w:color w:val="000000"/>
                <w:sz w:val="22"/>
                <w:szCs w:val="22"/>
              </w:rPr>
              <w:t>269 440 104,26»;</w:t>
            </w:r>
          </w:p>
        </w:tc>
      </w:tr>
    </w:tbl>
    <w:p w:rsidR="007E1C66" w:rsidRPr="00615672" w:rsidRDefault="007E1C66" w:rsidP="007E1C66">
      <w:pPr>
        <w:rPr>
          <w:bCs/>
          <w:sz w:val="22"/>
          <w:szCs w:val="22"/>
        </w:rPr>
      </w:pPr>
    </w:p>
    <w:p w:rsidR="007E1C66" w:rsidRPr="00615672" w:rsidRDefault="007E1C66" w:rsidP="007E1C66">
      <w:pPr>
        <w:tabs>
          <w:tab w:val="left" w:pos="540"/>
        </w:tabs>
        <w:rPr>
          <w:bCs/>
          <w:sz w:val="22"/>
          <w:szCs w:val="22"/>
        </w:rPr>
      </w:pPr>
      <w:r w:rsidRPr="00615672">
        <w:rPr>
          <w:bCs/>
          <w:sz w:val="22"/>
          <w:szCs w:val="22"/>
        </w:rPr>
        <w:t xml:space="preserve">        7) дополнить приложением 6</w:t>
      </w:r>
      <w:r w:rsidRPr="00615672">
        <w:rPr>
          <w:bCs/>
          <w:sz w:val="22"/>
          <w:szCs w:val="22"/>
          <w:vertAlign w:val="superscript"/>
        </w:rPr>
        <w:t>3</w:t>
      </w:r>
      <w:r w:rsidRPr="00615672">
        <w:rPr>
          <w:bCs/>
          <w:sz w:val="22"/>
          <w:szCs w:val="22"/>
        </w:rPr>
        <w:t xml:space="preserve"> следующего содержания:</w:t>
      </w:r>
    </w:p>
    <w:p w:rsidR="007E1C66" w:rsidRPr="00615672" w:rsidRDefault="007E1C66" w:rsidP="007E1C66">
      <w:pPr>
        <w:widowControl w:val="0"/>
        <w:autoSpaceDE w:val="0"/>
        <w:autoSpaceDN w:val="0"/>
        <w:adjustRightInd w:val="0"/>
        <w:ind w:left="4320"/>
        <w:jc w:val="both"/>
        <w:rPr>
          <w:bCs/>
          <w:color w:val="000000"/>
          <w:sz w:val="22"/>
          <w:szCs w:val="22"/>
        </w:rPr>
      </w:pPr>
    </w:p>
    <w:p w:rsidR="007E1C66" w:rsidRPr="00615672" w:rsidRDefault="007E1C66" w:rsidP="007E1C66">
      <w:pPr>
        <w:widowControl w:val="0"/>
        <w:autoSpaceDE w:val="0"/>
        <w:autoSpaceDN w:val="0"/>
        <w:adjustRightInd w:val="0"/>
        <w:ind w:left="4320"/>
        <w:jc w:val="both"/>
        <w:rPr>
          <w:sz w:val="22"/>
          <w:szCs w:val="22"/>
          <w:vertAlign w:val="superscript"/>
        </w:rPr>
      </w:pPr>
      <w:r w:rsidRPr="00615672">
        <w:rPr>
          <w:bCs/>
          <w:color w:val="000000"/>
          <w:sz w:val="22"/>
          <w:szCs w:val="22"/>
        </w:rPr>
        <w:t>«</w:t>
      </w:r>
      <w:r w:rsidRPr="00615672">
        <w:rPr>
          <w:iCs/>
          <w:color w:val="000000"/>
          <w:sz w:val="22"/>
          <w:szCs w:val="22"/>
        </w:rPr>
        <w:t>Приложение 6</w:t>
      </w:r>
      <w:r w:rsidRPr="00615672">
        <w:rPr>
          <w:sz w:val="22"/>
          <w:szCs w:val="22"/>
          <w:vertAlign w:val="superscript"/>
        </w:rPr>
        <w:t>3</w:t>
      </w:r>
    </w:p>
    <w:p w:rsidR="007E1C66" w:rsidRPr="00615672" w:rsidRDefault="007E1C66" w:rsidP="007E1C66">
      <w:pPr>
        <w:widowControl w:val="0"/>
        <w:autoSpaceDE w:val="0"/>
        <w:autoSpaceDN w:val="0"/>
        <w:adjustRightInd w:val="0"/>
        <w:ind w:left="4320"/>
        <w:jc w:val="both"/>
        <w:rPr>
          <w:iCs/>
          <w:color w:val="000000"/>
          <w:sz w:val="22"/>
          <w:szCs w:val="22"/>
        </w:rPr>
      </w:pPr>
      <w:r w:rsidRPr="00615672">
        <w:rPr>
          <w:iCs/>
          <w:color w:val="000000"/>
          <w:sz w:val="22"/>
          <w:szCs w:val="22"/>
        </w:rPr>
        <w:t>к Решению Собрания депутатов Яльчикского района</w:t>
      </w:r>
      <w:r w:rsidRPr="00615672">
        <w:rPr>
          <w:iCs/>
          <w:sz w:val="22"/>
          <w:szCs w:val="22"/>
        </w:rPr>
        <w:t xml:space="preserve">  Чувашской Республики </w:t>
      </w:r>
      <w:r w:rsidRPr="00615672">
        <w:rPr>
          <w:iCs/>
          <w:color w:val="000000"/>
          <w:sz w:val="22"/>
          <w:szCs w:val="22"/>
        </w:rPr>
        <w:t xml:space="preserve">«О бюджете Яльчикского района Чувашской Республики на 2019 год и на плановый период </w:t>
      </w:r>
      <w:r w:rsidRPr="00615672">
        <w:rPr>
          <w:iCs/>
          <w:color w:val="000000"/>
          <w:sz w:val="22"/>
          <w:szCs w:val="22"/>
        </w:rPr>
        <w:lastRenderedPageBreak/>
        <w:t>2020 и 2021 годов</w:t>
      </w:r>
      <w:r w:rsidRPr="00615672">
        <w:rPr>
          <w:bCs/>
          <w:color w:val="000000"/>
          <w:sz w:val="22"/>
          <w:szCs w:val="22"/>
        </w:rPr>
        <w:t>»</w:t>
      </w:r>
    </w:p>
    <w:p w:rsidR="007E1C66" w:rsidRPr="00615672" w:rsidRDefault="007E1C66" w:rsidP="007E1C66">
      <w:pPr>
        <w:jc w:val="center"/>
        <w:rPr>
          <w:b/>
          <w:bCs/>
          <w:color w:val="000000"/>
          <w:sz w:val="22"/>
          <w:szCs w:val="22"/>
          <w:lang w:eastAsia="en-US"/>
        </w:rPr>
      </w:pPr>
    </w:p>
    <w:p w:rsidR="007E1C66" w:rsidRPr="00615672" w:rsidRDefault="007E1C66" w:rsidP="007E1C66">
      <w:pPr>
        <w:jc w:val="center"/>
        <w:rPr>
          <w:b/>
          <w:bCs/>
          <w:color w:val="000000"/>
          <w:sz w:val="22"/>
          <w:szCs w:val="22"/>
          <w:lang w:eastAsia="en-US"/>
        </w:rPr>
      </w:pPr>
      <w:r w:rsidRPr="00615672">
        <w:rPr>
          <w:b/>
          <w:bCs/>
          <w:color w:val="000000"/>
          <w:sz w:val="22"/>
          <w:szCs w:val="22"/>
          <w:lang w:eastAsia="en-US"/>
        </w:rPr>
        <w:t>ИЗМЕНЕНИЕ</w:t>
      </w:r>
    </w:p>
    <w:p w:rsidR="007E1C66" w:rsidRPr="00615672" w:rsidRDefault="007E1C66" w:rsidP="007E1C66">
      <w:pPr>
        <w:jc w:val="center"/>
        <w:rPr>
          <w:b/>
          <w:bCs/>
          <w:color w:val="000000"/>
          <w:sz w:val="22"/>
          <w:szCs w:val="22"/>
          <w:lang w:eastAsia="en-US"/>
        </w:rPr>
      </w:pPr>
      <w:r w:rsidRPr="00615672">
        <w:rPr>
          <w:b/>
          <w:bCs/>
          <w:color w:val="000000"/>
          <w:sz w:val="22"/>
          <w:szCs w:val="22"/>
          <w:lang w:eastAsia="en-US"/>
        </w:rPr>
        <w:t>распределения бюджетных ассигнований по разделам, подразделам, целевым статьям (муниципальным программам Яльчикского района и непрограммным направлениям деятельности) и группам (группам и подгруппам) видов расходов классификации расходов бюджета Яльчикского района на 2019 год, предусмотренного приложениями 6-</w:t>
      </w:r>
      <w:r w:rsidRPr="00615672">
        <w:rPr>
          <w:b/>
          <w:sz w:val="22"/>
          <w:szCs w:val="22"/>
          <w:lang w:eastAsia="en-US"/>
        </w:rPr>
        <w:t>6</w:t>
      </w:r>
      <w:r w:rsidRPr="00615672">
        <w:rPr>
          <w:b/>
          <w:sz w:val="22"/>
          <w:szCs w:val="22"/>
          <w:vertAlign w:val="superscript"/>
          <w:lang w:eastAsia="en-US"/>
        </w:rPr>
        <w:t xml:space="preserve">3 </w:t>
      </w:r>
      <w:r w:rsidRPr="00615672">
        <w:rPr>
          <w:b/>
          <w:sz w:val="22"/>
          <w:szCs w:val="22"/>
          <w:lang w:eastAsia="en-US"/>
        </w:rPr>
        <w:t xml:space="preserve"> </w:t>
      </w:r>
      <w:r w:rsidRPr="00615672">
        <w:rPr>
          <w:b/>
          <w:bCs/>
          <w:color w:val="000000"/>
          <w:sz w:val="22"/>
          <w:szCs w:val="22"/>
          <w:lang w:eastAsia="en-US"/>
        </w:rPr>
        <w:t>к Решению Собрания депутатов Яльчикского района «О бюджете Яльчикского района Чувашской Республики на 2019 год и на плановый период 2020 и 2021 годов»</w:t>
      </w:r>
    </w:p>
    <w:tbl>
      <w:tblPr>
        <w:tblW w:w="10260" w:type="dxa"/>
        <w:tblInd w:w="-180" w:type="dxa"/>
        <w:tblLayout w:type="fixed"/>
        <w:tblLook w:val="0000" w:firstRow="0" w:lastRow="0" w:firstColumn="0" w:lastColumn="0" w:noHBand="0" w:noVBand="0"/>
      </w:tblPr>
      <w:tblGrid>
        <w:gridCol w:w="5400"/>
        <w:gridCol w:w="360"/>
        <w:gridCol w:w="540"/>
        <w:gridCol w:w="1620"/>
        <w:gridCol w:w="720"/>
        <w:gridCol w:w="1620"/>
      </w:tblGrid>
      <w:tr w:rsidR="007E1C66" w:rsidRPr="00615672" w:rsidTr="00E92825">
        <w:trPr>
          <w:trHeight w:val="345"/>
        </w:trPr>
        <w:tc>
          <w:tcPr>
            <w:tcW w:w="10260" w:type="dxa"/>
            <w:gridSpan w:val="6"/>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right"/>
              <w:rPr>
                <w:color w:val="000000"/>
                <w:sz w:val="22"/>
                <w:szCs w:val="22"/>
              </w:rPr>
            </w:pPr>
          </w:p>
          <w:p w:rsidR="007E1C66" w:rsidRPr="00615672" w:rsidRDefault="007E1C66" w:rsidP="007E1C66">
            <w:pPr>
              <w:widowControl w:val="0"/>
              <w:autoSpaceDE w:val="0"/>
              <w:autoSpaceDN w:val="0"/>
              <w:adjustRightInd w:val="0"/>
              <w:jc w:val="right"/>
              <w:rPr>
                <w:color w:val="000000"/>
                <w:sz w:val="22"/>
                <w:szCs w:val="22"/>
              </w:rPr>
            </w:pPr>
          </w:p>
          <w:p w:rsidR="007E1C66" w:rsidRPr="00615672" w:rsidRDefault="007E1C66" w:rsidP="007E1C66">
            <w:pPr>
              <w:widowControl w:val="0"/>
              <w:autoSpaceDE w:val="0"/>
              <w:autoSpaceDN w:val="0"/>
              <w:adjustRightInd w:val="0"/>
              <w:jc w:val="right"/>
              <w:rPr>
                <w:color w:val="000000"/>
                <w:sz w:val="22"/>
                <w:szCs w:val="22"/>
              </w:rPr>
            </w:pPr>
          </w:p>
          <w:p w:rsidR="007E1C66" w:rsidRPr="00615672" w:rsidRDefault="007E1C66" w:rsidP="007E1C66">
            <w:pPr>
              <w:widowControl w:val="0"/>
              <w:autoSpaceDE w:val="0"/>
              <w:autoSpaceDN w:val="0"/>
              <w:adjustRightInd w:val="0"/>
              <w:jc w:val="right"/>
              <w:rPr>
                <w:color w:val="000000"/>
                <w:sz w:val="22"/>
                <w:szCs w:val="22"/>
              </w:rPr>
            </w:pPr>
          </w:p>
          <w:p w:rsidR="007E1C66" w:rsidRPr="00615672" w:rsidRDefault="007E1C66" w:rsidP="007E1C66">
            <w:pPr>
              <w:widowControl w:val="0"/>
              <w:autoSpaceDE w:val="0"/>
              <w:autoSpaceDN w:val="0"/>
              <w:adjustRightInd w:val="0"/>
              <w:jc w:val="right"/>
              <w:rPr>
                <w:color w:val="000000"/>
                <w:sz w:val="22"/>
                <w:szCs w:val="22"/>
              </w:rPr>
            </w:pPr>
          </w:p>
          <w:p w:rsidR="007E1C66" w:rsidRPr="00615672" w:rsidRDefault="007E1C66" w:rsidP="007E1C66">
            <w:pPr>
              <w:widowControl w:val="0"/>
              <w:autoSpaceDE w:val="0"/>
              <w:autoSpaceDN w:val="0"/>
              <w:adjustRightInd w:val="0"/>
              <w:jc w:val="right"/>
              <w:rPr>
                <w:color w:val="000000"/>
                <w:sz w:val="22"/>
                <w:szCs w:val="22"/>
              </w:rPr>
            </w:pPr>
          </w:p>
          <w:p w:rsidR="007E1C66" w:rsidRPr="00615672" w:rsidRDefault="007E1C66" w:rsidP="007E1C66">
            <w:pPr>
              <w:widowControl w:val="0"/>
              <w:autoSpaceDE w:val="0"/>
              <w:autoSpaceDN w:val="0"/>
              <w:adjustRightInd w:val="0"/>
              <w:jc w:val="right"/>
              <w:rPr>
                <w:color w:val="000000"/>
                <w:sz w:val="22"/>
                <w:szCs w:val="22"/>
              </w:rPr>
            </w:pPr>
          </w:p>
          <w:p w:rsidR="007E1C66" w:rsidRPr="00615672" w:rsidRDefault="007E1C66" w:rsidP="007E1C66">
            <w:pPr>
              <w:widowControl w:val="0"/>
              <w:autoSpaceDE w:val="0"/>
              <w:autoSpaceDN w:val="0"/>
              <w:adjustRightInd w:val="0"/>
              <w:jc w:val="right"/>
              <w:rPr>
                <w:color w:val="000000"/>
                <w:sz w:val="22"/>
                <w:szCs w:val="22"/>
              </w:rPr>
            </w:pPr>
          </w:p>
          <w:p w:rsidR="007E1C66" w:rsidRPr="00615672" w:rsidRDefault="007E1C66" w:rsidP="007E1C66">
            <w:pPr>
              <w:widowControl w:val="0"/>
              <w:autoSpaceDE w:val="0"/>
              <w:autoSpaceDN w:val="0"/>
              <w:adjustRightInd w:val="0"/>
              <w:jc w:val="right"/>
              <w:rPr>
                <w:color w:val="000000"/>
                <w:sz w:val="22"/>
                <w:szCs w:val="22"/>
              </w:rPr>
            </w:pPr>
          </w:p>
          <w:p w:rsidR="007E1C66" w:rsidRPr="00615672" w:rsidRDefault="007E1C66" w:rsidP="007E1C66">
            <w:pPr>
              <w:widowControl w:val="0"/>
              <w:autoSpaceDE w:val="0"/>
              <w:autoSpaceDN w:val="0"/>
              <w:adjustRightInd w:val="0"/>
              <w:jc w:val="right"/>
              <w:rPr>
                <w:color w:val="000000"/>
                <w:sz w:val="22"/>
                <w:szCs w:val="22"/>
              </w:rPr>
            </w:pPr>
          </w:p>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(рублей)</w:t>
            </w:r>
          </w:p>
        </w:tc>
      </w:tr>
      <w:tr w:rsidR="007E1C66" w:rsidRPr="00615672" w:rsidTr="00E92825">
        <w:trPr>
          <w:trHeight w:val="1776"/>
        </w:trPr>
        <w:tc>
          <w:tcPr>
            <w:tcW w:w="5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Наименование</w:t>
            </w:r>
          </w:p>
        </w:tc>
        <w:tc>
          <w:tcPr>
            <w:tcW w:w="3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Раздел</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Подраздел</w:t>
            </w:r>
          </w:p>
        </w:tc>
        <w:tc>
          <w:tcPr>
            <w:tcW w:w="1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Целевая статья (муниципальные программы)</w:t>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Группа (группа и подгруппа) вида расходов</w:t>
            </w:r>
          </w:p>
        </w:tc>
        <w:tc>
          <w:tcPr>
            <w:tcW w:w="162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Сумма (увеличение, уменьшение(-))</w:t>
            </w:r>
          </w:p>
        </w:tc>
      </w:tr>
      <w:tr w:rsidR="007E1C66" w:rsidRPr="00615672" w:rsidTr="00E92825">
        <w:trPr>
          <w:trHeight w:val="275"/>
        </w:trPr>
        <w:tc>
          <w:tcPr>
            <w:tcW w:w="5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w:t>
            </w:r>
          </w:p>
        </w:tc>
        <w:tc>
          <w:tcPr>
            <w:tcW w:w="3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w:t>
            </w:r>
          </w:p>
        </w:tc>
        <w:tc>
          <w:tcPr>
            <w:tcW w:w="1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w:t>
            </w:r>
          </w:p>
        </w:tc>
        <w:tc>
          <w:tcPr>
            <w:tcW w:w="1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w:t>
            </w:r>
          </w:p>
        </w:tc>
      </w:tr>
      <w:tr w:rsidR="007E1C66" w:rsidRPr="00615672" w:rsidTr="00E92825">
        <w:trPr>
          <w:trHeight w:val="288"/>
        </w:trPr>
        <w:tc>
          <w:tcPr>
            <w:tcW w:w="5400" w:type="dxa"/>
            <w:tcMar>
              <w:top w:w="0" w:type="dxa"/>
              <w:left w:w="0" w:type="dxa"/>
              <w:bottom w:w="0" w:type="dxa"/>
              <w:right w:w="0" w:type="dxa"/>
            </w:tcMar>
          </w:tcPr>
          <w:p w:rsidR="007E1C66" w:rsidRPr="00615672" w:rsidRDefault="007E1C66" w:rsidP="007E1C66">
            <w:pPr>
              <w:widowControl w:val="0"/>
              <w:autoSpaceDE w:val="0"/>
              <w:autoSpaceDN w:val="0"/>
              <w:adjustRightInd w:val="0"/>
              <w:rPr>
                <w:bCs/>
                <w:color w:val="000000"/>
                <w:sz w:val="22"/>
                <w:szCs w:val="22"/>
              </w:rPr>
            </w:pP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rPr>
                <w:sz w:val="22"/>
                <w:szCs w:val="22"/>
              </w:rPr>
            </w:pP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rPr>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rPr>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rPr>
                <w:sz w:val="22"/>
                <w:szCs w:val="22"/>
              </w:rPr>
            </w:pPr>
          </w:p>
        </w:tc>
        <w:tc>
          <w:tcPr>
            <w:tcW w:w="1620" w:type="dxa"/>
            <w:tcMar>
              <w:left w:w="100" w:type="dxa"/>
            </w:tcMar>
            <w:vAlign w:val="center"/>
          </w:tcPr>
          <w:p w:rsidR="007E1C66" w:rsidRPr="00615672" w:rsidRDefault="007E1C66" w:rsidP="007E1C66">
            <w:pPr>
              <w:widowControl w:val="0"/>
              <w:autoSpaceDE w:val="0"/>
              <w:autoSpaceDN w:val="0"/>
              <w:adjustRightInd w:val="0"/>
              <w:jc w:val="right"/>
              <w:rPr>
                <w:bCs/>
                <w:color w:val="000000"/>
                <w:sz w:val="22"/>
                <w:szCs w:val="22"/>
              </w:rPr>
            </w:pPr>
          </w:p>
        </w:tc>
      </w:tr>
      <w:tr w:rsidR="007E1C66" w:rsidRPr="00615672" w:rsidTr="00E92825">
        <w:trPr>
          <w:trHeight w:val="288"/>
        </w:trPr>
        <w:tc>
          <w:tcPr>
            <w:tcW w:w="5400" w:type="dxa"/>
            <w:tcMar>
              <w:top w:w="0" w:type="dxa"/>
              <w:left w:w="0" w:type="dxa"/>
              <w:bottom w:w="0" w:type="dxa"/>
              <w:right w:w="0" w:type="dxa"/>
            </w:tcMar>
          </w:tcPr>
          <w:p w:rsidR="007E1C66" w:rsidRPr="00615672" w:rsidRDefault="007E1C66" w:rsidP="007E1C66">
            <w:pPr>
              <w:widowControl w:val="0"/>
              <w:autoSpaceDE w:val="0"/>
              <w:autoSpaceDN w:val="0"/>
              <w:adjustRightInd w:val="0"/>
              <w:rPr>
                <w:b/>
                <w:bCs/>
                <w:color w:val="000000"/>
                <w:sz w:val="22"/>
                <w:szCs w:val="22"/>
              </w:rPr>
            </w:pPr>
            <w:r w:rsidRPr="00615672">
              <w:rPr>
                <w:b/>
                <w:bCs/>
                <w:color w:val="000000"/>
                <w:sz w:val="22"/>
                <w:szCs w:val="22"/>
              </w:rPr>
              <w:t xml:space="preserve"> Всего</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rPr>
                <w:b/>
                <w:sz w:val="22"/>
                <w:szCs w:val="22"/>
              </w:rPr>
            </w:pP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rPr>
                <w:b/>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rPr>
                <w:b/>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rPr>
                <w:b/>
                <w:sz w:val="22"/>
                <w:szCs w:val="22"/>
              </w:rPr>
            </w:pPr>
          </w:p>
        </w:tc>
        <w:tc>
          <w:tcPr>
            <w:tcW w:w="1620" w:type="dxa"/>
            <w:tcMar>
              <w:left w:w="100" w:type="dxa"/>
            </w:tcMar>
            <w:vAlign w:val="center"/>
          </w:tcPr>
          <w:p w:rsidR="007E1C66" w:rsidRPr="00615672" w:rsidRDefault="007E1C66" w:rsidP="007E1C66">
            <w:pPr>
              <w:widowControl w:val="0"/>
              <w:autoSpaceDE w:val="0"/>
              <w:autoSpaceDN w:val="0"/>
              <w:adjustRightInd w:val="0"/>
              <w:jc w:val="right"/>
              <w:rPr>
                <w:b/>
                <w:bCs/>
                <w:color w:val="000000"/>
                <w:sz w:val="22"/>
                <w:szCs w:val="22"/>
              </w:rPr>
            </w:pPr>
            <w:r w:rsidRPr="00615672">
              <w:rPr>
                <w:b/>
                <w:bCs/>
                <w:color w:val="000000"/>
                <w:sz w:val="22"/>
                <w:szCs w:val="22"/>
              </w:rPr>
              <w:t>51 062 578,01</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Общегосударственные вопросы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316 248,00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59 013,00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-11 328,00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Яльчикского района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-11 328,00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Ц810400000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-11 328,00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Мероприятия по обеспечению пожарной безопасности муниципальных объектов </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Ц810470280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-11 328,00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Закупка товаров, работ и услуг для обеспечения </w:t>
            </w:r>
            <w:r w:rsidRPr="00615672">
              <w:rPr>
                <w:color w:val="000000"/>
                <w:sz w:val="22"/>
                <w:szCs w:val="22"/>
              </w:rPr>
              <w:lastRenderedPageBreak/>
              <w:t>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Ц810470280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-11 328,00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Ц810470280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-11 328,00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потенциала муниципального управления"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70 341,00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реализации муниципальной программы Яльчикского района Чувашской Республики "Развитие потенциала государственного управления"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70 341,00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"Общепрограммные расходы"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70 341,00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функций муниципальных органов</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70 341,00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государственных (муниципальных) органов</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95 341,00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95 341,00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бюджетные ассигнования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800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Уплата налогов, сборов и иных платежей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850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-10 867,50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-10 867,50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реализации муниципальной программы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Ч4Э0000000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-10 867,50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"Общепрограммные расходы"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Ч4Э0100000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-10 867,50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функций муниципальных органов</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-10 867,50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-114 801,00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государственных (муниципальных) органов</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-114 801,00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103 933,50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103 933,50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общегосударственные вопросы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268 102,50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"Развитие земельных и имущественных отношений"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A400000000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93 354,00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Подпрограмма "Формирование эффективного государственного сектора экономики Чувашской Республики"муниципальной программы "Развитие </w:t>
            </w:r>
            <w:r w:rsidRPr="00615672">
              <w:rPr>
                <w:color w:val="000000"/>
                <w:sz w:val="22"/>
                <w:szCs w:val="22"/>
              </w:rPr>
              <w:lastRenderedPageBreak/>
              <w:t>земельных и имущественных отношений"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A420000000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93 354,00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"Эффективное управление муниципальным имуществом"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A420200000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93 354,00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A420273610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93 354,00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A420273610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93 354,00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A420273610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93 354,00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потенциала муниципального управления"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174 748,50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"Развитие муниципальной службы" муниципальной программы "Развитие потенциала муниципального управления"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Ч530000000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-12 240,00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"Организация дополнительного профессионального развития муниципальных служащих в Чувашской Республике"</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Ч530200000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-12 240,00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Переподготовка и повышение квалификации кадров для муниципальной службы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Ч530273710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-12 240,00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Ч530273710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государственных (муниципальных) органов</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Ч530273710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Ч530273710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-17 240,00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Ч530273710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-17 240,00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реализации муниципальной программы Яльчикского района Чувашской Республики "Развитие потенциала государственного управления"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186 988,50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"Общепрограммные расходы"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186 988,50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деятельности (оказание услуг) муниципальных учреждений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85 000,00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3 600,00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казенных учреждений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3 600,00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81 400,00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81 400,00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Выполнение других обязательств муниципального образования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Ч5Э0173770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101 988,50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Ч5Э0173770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95 834,00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Ч5Э0173770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95 834,00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бюджетные ассигнования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Ч5Э0173770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800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6 154,50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lastRenderedPageBreak/>
              <w:t>Уплата налогов, сборов и иных платежей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Ч5Э0173770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850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6 154,50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Национальная безопасность и правоохранительная деятельность</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5 664 040,00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Органы юстиции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потенциала муниципального управления"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Ч540000000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Ч540200000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Ч540259300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Ч540259300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Ч540259300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бюджетные ассигнования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Ч540259300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800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Уплата налогов, сборов и иных платежей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Ч540259300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850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12 240,00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12 240,00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Ц850000000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12 240,00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"Обеспечение управления оперативной обстановкой в муниципальном образовании"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Ц850500000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12 240,00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Содержание и развитие единой дежурно-диспетчерской службы (ЕДДС)</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Ц850576320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12 240,00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Ц850576320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2 640,00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казенных учреждений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Ц850576320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2 640,00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Ц850576320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9 600,00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Иные закупки товаров, работ и услуг для обеспечения </w:t>
            </w:r>
            <w:r w:rsidRPr="00615672">
              <w:rPr>
                <w:color w:val="000000"/>
                <w:sz w:val="22"/>
                <w:szCs w:val="22"/>
              </w:rPr>
              <w:lastRenderedPageBreak/>
              <w:t>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Ц850576320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9 600,00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национальной безопасности и правоохранительной деятельности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5 648 800,00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"Обеспечение общественного порядка и противодействие преступности"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A310200000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A310272550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A310272550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A310272550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A310300000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A310376280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A310376280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A310376280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5 644 800,00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Яльчикского района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Ц830000000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5 644 800,00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"Мероприятия по профилактике и соблюдению правопорядка на улицах и в других общественных местах"</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Ц830500000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5 644 800,00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Приобретение антитеррористического и досмотрового оборудования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Ц8305S2620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5 644 800,00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Ц8305S2620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5 644 800,00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Ц8305S2620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5 644 800,00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Национальная экономика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10 489 000,00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lastRenderedPageBreak/>
              <w:t>Общеэкономические вопросы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153 300,00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"Содействие занятости населения"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Ц600000000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153 300,00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Ц610000000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153 300,00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"Мероприятия в области содействия занятости населения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Ц610100000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153 300,00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Организация временного трудоустройства несовершеннолетних граждан в возрасте от 14 до 18 лет в свободное от учебы время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Ц610172260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153 300,00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Ц610172260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153 300,00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Ц610172260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153 300,00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Дорожное хозяйство (дорожные фонды)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10 335 700,00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335 700,00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335 700,00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Ц990200000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335 700,00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Реализация проектов развития общественной инфраструктуры, основанных на местных инициативах</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Ц9902S6570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335 700,00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Ц9902S6570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335 700,00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Ц9902S6570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335 700,00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"Экономическое развитие и инновационная экономика"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Ч100000000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"Инновационное развитие промышленности Чувашской Республики" государственной программы Чувашской Республики "Экономическое развитие и инновационная экономика на 2012-2020 годы"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Ч160000000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Ч160800000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Ч160816380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Ч160816380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lastRenderedPageBreak/>
              <w:t>Иные межбюджетные трансферты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Ч160816380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транспортной системы Яльчикского района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"Безопасные и качественные автомобильные дороги" муниципальной программы   "Развитие транспортной системы Яльчикского района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Ч210300000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Ч2103S4180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Ч2103S4180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Ч2103S4180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"Повышение безопасности дорожного движения" муниципальной программы   "Развитие транспортной системы Яльчикского района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Ч230000000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"Реализация мероприятий, направленных на обеспечение безопасности дорожного движения"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Ч230100000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Строительство, содержание, модернизация и ремонт технических средств организации дорожного движения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Ч230174360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Ч230174360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Ч230174360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Жилищно-коммунальное хозяйство</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6 676 000,00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Жилищное хозяйство</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"Модернизация и развитие сферы жилищно-коммунального хозяйства"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A110300000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мероприятий по капитальному ремонту многоквартирных домов, находящихся в муниципальной собственности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A110372770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A110372770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A110372770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"Обеспечение комфортных условий проживания граждан" муниципальной программы "Модернизация и развитие сферы жилищно-коммунального хозяйства"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A120000000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lastRenderedPageBreak/>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A120100000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мероприятий по капитальному ремонту многоквартирных домов, находящихся в муниципальной собственности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A120172770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A120172770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A120172770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Благоустройство</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6 676 000,00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4 676 000,00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4 676 000,00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Ц990200000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4 676 000,00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Реализация проектов развития общественной инфраструктуры, основанных на местных инициативах</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Ц9902S6570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4 676 000,00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Ц9902S6570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4 676 000,00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Ц9902S6570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4 676 000,00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"Экономическое развитие и инновационная экономика"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Ч100000000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"Инновационное развитие промышленности Чувашской Республики" государственной программы Чувашской Республики "Экономическое развитие и инновационная экономика на 2012-2020 годы"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Ч160000000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Ч160800000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Ч160816380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Ч160816380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межбюджетные трансферты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Ч160816380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жилищно-коммунального хозяйства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"Обеспечение граждан в Чувашской Республике доступным и комфортным жильем"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lastRenderedPageBreak/>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"Обеспечение граждан доступным жильем"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A210300000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A210312980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A210312980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Субвенции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A210312980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530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"Реализация отдельных мероприятий регионального проекта "Жилье"</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A21F100000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A21F112980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A21F112980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Субвенции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A21F112980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530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Охрана окружающей среды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06</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-54 400,00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охраны окружающей среды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Муниципальная  программа  "Развитие потенциала природно-сырьевых ресурсов и повышение </w:t>
            </w:r>
            <w:r w:rsidRPr="00615672">
              <w:rPr>
                <w:color w:val="000000"/>
                <w:sz w:val="22"/>
                <w:szCs w:val="22"/>
              </w:rPr>
              <w:lastRenderedPageBreak/>
              <w:t>экологической безопасности"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06</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Ч300000000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Ч360000000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5400" w:type="dxa"/>
          </w:tcPr>
          <w:p w:rsidR="007E1C66" w:rsidRPr="00615672" w:rsidRDefault="007E1C66" w:rsidP="007E1C66">
            <w:pPr>
              <w:autoSpaceDE w:val="0"/>
              <w:autoSpaceDN w:val="0"/>
              <w:adjustRightInd w:val="0"/>
              <w:rPr>
                <w:rFonts w:eastAsia="Microsoft YaHei"/>
                <w:color w:val="000000"/>
                <w:sz w:val="22"/>
                <w:szCs w:val="22"/>
              </w:rPr>
            </w:pPr>
            <w:r w:rsidRPr="00615672">
              <w:rPr>
                <w:rFonts w:eastAsia="Microsoft YaHei"/>
                <w:color w:val="000000"/>
                <w:sz w:val="22"/>
                <w:szCs w:val="22"/>
              </w:rPr>
              <w:t>Основное мероприятие "Реализация мероприятий регионального проекта "Чистая страна"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06</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Ч36G100000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Поддержка региональных проектов в области обращения с отходами и ликвидации накопленного экологического ущерба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Ч36G1L5070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Капитальные вложения в объекты государственной (муниципальной) собственности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Ч36G1L5070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400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Бюджетные инвестиции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Ч36G1L5070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410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Образование</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26 040 294,00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Дошкольное образование</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-111 500,00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образования"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-111 500,00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"Государственная поддержка развития образования" муниципальной программы "Развитие образования"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-111 500,00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Приобретение оборудования для государственных и муниципальных образовательных организаций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-111 500,00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Приобретение оборудования для муниципальных образовательных организаций в целях укрепления материально-технической базы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-98 500,00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-98 500,00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-98 500,00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Приобретение оборудования для муниципальных образовательных организаций в целях обеспечения безопасности и антитеррористической защищенности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-13 000,00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-13 000,00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-13 000,00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Общее образование</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14 925 007,00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образования"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14 925 007,00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"Государственная поддержка развития образования" муниципальной программы "Развитие образования"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14 925 007,00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"Обеспечение деятельности организаций в сфере образования"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-28 292,51</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деятельности муниципальных общеобразовательных организаций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Ц710170550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-28 292,51</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Ц710170550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-28 292,51</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Ц710170550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-28 292,51</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Ц710200000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16 000 900,00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Осуществление государственных полномочий Чувашской Республики по обеспечению </w:t>
            </w:r>
            <w:r w:rsidRPr="00615672">
              <w:rPr>
                <w:color w:val="000000"/>
                <w:sz w:val="22"/>
                <w:szCs w:val="22"/>
              </w:rPr>
              <w:lastRenderedPageBreak/>
              <w:t>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Ц710212010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16 000 900,00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Ц710212010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16 000 900,00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Ц710212010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16 000 900,00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"Меры социальной поддержки"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2 400,00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Организация льготного питания для отдельных категорий учащихся в муниципальных общеобразовательных организациях</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Ц711474540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7 718,10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Ц711474540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7 718,10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Ц711474540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7 718,10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Ц711474550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-5 318,10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Ц711474550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-5 318,10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Ц711474550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-5 318,10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Приобретение оборудования для государственных и муниципальных образовательных организаций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-1 050 000,00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Приобретение оборудования для муниципальных образовательных организаций в целях укрепления материально-технической базы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-783 000,00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-783 000,00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-783 000,00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Приобретение оборудования для муниципальных образовательных организаций в целях обеспечения безопасности и антитеррористической защищенности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-267 000,00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-267 000,00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-267 000,00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"Реализация мероприятий регионального проекта "Успех каждого ребенка"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Ц71E200000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-0,49</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Ц71E250970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-0,49</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Ц71E250970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-0,49</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Ц71E250970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-0,49</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Дополнительное образование детей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11 254 194,00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культуры и туризма"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11 254 194,00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Подпрограмма "Развитие культуры в Яльчикском районе Чувашской Республики" муниципальной </w:t>
            </w:r>
            <w:r w:rsidRPr="00615672">
              <w:rPr>
                <w:color w:val="000000"/>
                <w:sz w:val="22"/>
                <w:szCs w:val="22"/>
              </w:rPr>
              <w:lastRenderedPageBreak/>
              <w:t>программы "Развитие культуры и туризма"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11 254 194,00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color w:val="000000"/>
                <w:sz w:val="22"/>
                <w:szCs w:val="22"/>
              </w:rPr>
            </w:pPr>
            <w:r w:rsidRPr="00615672">
              <w:rPr>
                <w:color w:val="000000"/>
                <w:sz w:val="22"/>
                <w:szCs w:val="22"/>
              </w:rPr>
              <w:t>Основное мероприятие "Развитие образования в сфере культуры и искусства"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Ц410600000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11 254 194,00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Укрепление материально-технической базы муниципальных детских школ искусств</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Ц4106S9270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11 254 194,00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Ц4106S9270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11 254 194,00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Ц4106S9270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11 254 194,00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Молодежная политика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-21 077,00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"Содействие занятости населения"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Ц600000000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-53 300,00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Ц610000000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-53 300,00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"Мероприятия в области содействия занятости населения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Ц610100000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-53 300,00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Организация временного трудоустройства несовершеннолетних граждан в возрасте от 14 до 18 лет в свободное от учебы время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Ц610172260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-53 300,00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Ц610172260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-53 300,00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Ц610172260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-53 300,00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образования"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32 223,00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"Молодежь Яльчикского района Чувашской Республики" муниципальной программы "Развитие образования"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32 223,00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"Организация отдыха детей"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32 223,00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Организация отдыха детей в загородных, пришкольных и других лагерях</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Ц720372140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32 223,00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Ц720372140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1 866,00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Ц720372140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1 866,00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и иные выплаты населению</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Ц720372140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4 464,00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Социальные выплаты гражданам, кроме публичных нормативных социальных выплат</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Ц720372140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4 464,00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Ц720372140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25 893,00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Ц720372140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25 893,00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"Допризывная подготовка молодежи"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Ц720400000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Организация и проведение мероприятий, направленных на патриотическое воспитание детей и допризывную подготовку молодежи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Ц720472150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Ц720472150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16 100,00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казенных учреждений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Ц720472150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16 100,00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Закупка товаров, работ и услуг для обеспечения </w:t>
            </w:r>
            <w:r w:rsidRPr="00615672">
              <w:rPr>
                <w:color w:val="000000"/>
                <w:sz w:val="22"/>
                <w:szCs w:val="22"/>
              </w:rPr>
              <w:lastRenderedPageBreak/>
              <w:t>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Ц720472150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-16 100,00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Ц720472150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-16 100,00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образования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-6 330,00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образования"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-6 330,00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реализации муниципальной программы Яльчикского района Чувашской Республики "Развитие образования"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-6 330,00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"Общепрограммные расходы"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-6 330,00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функций муниципальных органов</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53 000,00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государственных (муниципальных) органов</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функций муниципальных учреждений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-59 330,00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4 903,12</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казенных учреждений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4 903,12</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-61 233,12</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-61 233,12</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бюджетные ассигнования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800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Уплата налогов, сборов и иных платежей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850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Культура, кинематография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-3 160 934,00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Культура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-3 184 454,00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"Социальная поддержка граждан"</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46 000,00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"Социальная защита населения Яльчикского района Чувашской Республики" муниципальной программы "Социальная поддержка граждан"</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46 000,00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"Создание благоприятных условий жизнедеятельности ветеранам, гражданам пожилого возраста, инвалидам"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46 000,00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Проведение мероприятий, связанных с празднованием годовщины Победы в Великой Отечественной войне</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26 000,00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26 000,00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26 000,00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Мероприятия, приуроченные к проведению Международного дня инвалидов</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lastRenderedPageBreak/>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Осуществление мероприятий, связанных с проведением Дня пожилых людей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Ц310574810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Ц310574810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Ц310574810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культуры и туризма"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-3 230 454,00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"Развитие культуры в Яльчикском районе Чувашской Республики" муниципальной программы "Развитие культуры и туризма"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-3 230 454,00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"Развитие библиотечного дела"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Ц410200000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77 016,00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деятельности муниципальных библиотек</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Ц41024A410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77 016,00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Ц41024A410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77 016,00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Ц41024A410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77 016,00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"Сохранение и развитие народного творчества"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Ц410700000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-3 094 194,00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деятельности учреждений в сфере культурно-досугового обслуживания населения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Ц410740390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-3 094 194,00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Ц410740390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-3 094 194,00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Ц410740390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-3 094 194,00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"Развитие муниципальных учреждений культуры"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Ц411500000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-213 276,00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Ц4115S7090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-213 276,00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Ц4115S7090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-213 276,00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Ц4115S7090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-213 276,00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культуры, кинематографии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23 520,00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культуры и туризма"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23 520,00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"Развитие культуры в Яльчикском районе Чувашской Республики" муниципальной программы "Развитие культуры и туризма"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23 520,00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"Сохранение, использование, популяризация и государственная охрана объектов культурного наследия"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23 520,00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Мероприятия по сохранению, использованию, популяризации и охране объектов культурного наследия муниципального значения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Ц410170910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23 520,00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Ц410170910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23 520,00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Ц410170910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23 520,00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Социальная политика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-328 621,99</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lastRenderedPageBreak/>
              <w:t>Пенсионное обеспечение</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-58 000,00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"Социальная поддержка граждан"</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-58 000,00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"Социальная защита населения Яльчикского района Чувашской Республики" муниципальной программы "Социальная поддержка граждан"</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-58 000,00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-58 000,00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Выплаты пенсии за выслугу лет муниципальным служащим </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Ц310170520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-58 000,00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и иные выплаты населению</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Ц310170520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-58 000,00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Публичные нормативные социальные выплаты гражданам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Ц310170520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-58 000,00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населения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-200 000,00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"Социальная поддержка граждан"</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"Социальная защита населения Яльчикского района Чувашской Республики" муниципальной программы "Социальная поддержка граждан"</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"Создание благоприятных условий жизнедеятельности ветеранам, гражданам пожилого возраста, инвалидам"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Проведение мероприятий, связанных с празднованием годовщины Победы в Великой Отечественной войне</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Мероприятия, приуроченные к проведению Международного дня инвалидов</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Осуществление мероприятий, связанных с проведением Дня пожилых людей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Ц310574810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Ц310574810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Ц310574810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lastRenderedPageBreak/>
              <w:t>Основное мероприятие "Улучшение жилищных условий граждан на селе"</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Ц9901L5671</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и иные выплаты населению</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Ц9901L5671</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Социальные выплаты гражданам, кроме публичных нормативных социальных выплат</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Ц9901L5671</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-150 000,00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Охрана семьи и детства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-70 621,99</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"Обеспечение граждан в Чувашской Республике доступным и комфортным жильем"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"Обеспечение граждан доступным жильем"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A210300000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A2103L4970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и иные выплаты населению</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A2103L4970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Социальные выплаты гражданам, кроме публичных нормативных социальных выплат</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A2103L4970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"Реализация отдельных мероприятий регионального проекта "Жилье"</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A21F100000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A21F1L4970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и иные выплаты населению</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A21F1L4970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Социальные выплаты гражданам, кроме публичных нормативных социальных выплат</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A21F1L4970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образования"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-70 621,99</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"Государственная поддержка развития образования" муниципальной программы "Развитие образования"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-70 621,99</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"Меры социальной поддержки"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-70 621,99</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Ц711452600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-70 621,99</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и иные выплаты населению</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Ц711452600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-70 621,99</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Публичные нормативные социальные выплаты гражданам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Ц711452600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-70 621,99</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Физическая культура и спорт</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11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3 376 964,00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lastRenderedPageBreak/>
              <w:t>Массовый спорт</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3 376 964,00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физической культуры и спорта"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3 376 964,00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"Развитие физической культуры и массового спорта" муниципальной программы "Развитие физической культуры и спорта"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3 376 964,00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"Физкультурно-оздоровительная и спортивно-массовая работа с населением"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595 206,00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Пропаганда физической культуры и спорта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Ц510171470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595 206,00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Ц510171470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595 206,00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автономным учреждениям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Ц510171470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595 206,00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color w:val="000000"/>
                <w:sz w:val="22"/>
                <w:szCs w:val="22"/>
              </w:rPr>
            </w:pPr>
            <w:r w:rsidRPr="00615672">
              <w:rPr>
                <w:color w:val="000000"/>
                <w:sz w:val="22"/>
                <w:szCs w:val="22"/>
              </w:rPr>
              <w:t>Основное мероприятие "Развитие физкультурно-спортивной работы с детьми и молодежь"</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Ц510200000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2 781 758,00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Укрепление материально-технической базы муниципальных учреждений в сфере физической культуры и спорта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Ц5102S9820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2 781 758,00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Ц5102S9820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2 781 758,00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автономным учреждениям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Ц5102S9820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2 781 758,00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14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2 043 988,00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дотации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2 043 988,00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2 043 988,00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2 043 988,00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Ч410400000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2 043 988,00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Ч4104Г0040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2 043 988,00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Ч4104Г0040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2 043 988,00</w:t>
            </w:r>
          </w:p>
        </w:tc>
      </w:tr>
      <w:tr w:rsidR="007E1C66" w:rsidRPr="00615672" w:rsidTr="00E92825">
        <w:trPr>
          <w:trHeight w:val="288"/>
        </w:trPr>
        <w:tc>
          <w:tcPr>
            <w:tcW w:w="5400" w:type="dxa"/>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Дотации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54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Ч4104Г0040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510</w:t>
            </w:r>
          </w:p>
        </w:tc>
        <w:tc>
          <w:tcPr>
            <w:tcW w:w="1620" w:type="dxa"/>
            <w:tcMar>
              <w:left w:w="100" w:type="dxa"/>
            </w:tcMar>
            <w:vAlign w:val="bottom"/>
          </w:tcPr>
          <w:p w:rsidR="007E1C66" w:rsidRPr="00615672" w:rsidRDefault="007E1C66" w:rsidP="007E1C66">
            <w:pPr>
              <w:widowControl w:val="0"/>
              <w:autoSpaceDE w:val="0"/>
              <w:autoSpaceDN w:val="0"/>
              <w:adjustRightInd w:val="0"/>
              <w:ind w:left="-100"/>
              <w:jc w:val="right"/>
              <w:rPr>
                <w:rFonts w:ascii="Arial" w:hAnsi="Arial" w:cs="Arial"/>
                <w:sz w:val="22"/>
                <w:szCs w:val="22"/>
              </w:rPr>
            </w:pPr>
            <w:r w:rsidRPr="00615672">
              <w:rPr>
                <w:color w:val="000000"/>
                <w:sz w:val="22"/>
                <w:szCs w:val="22"/>
              </w:rPr>
              <w:t>2 043 988,00»;</w:t>
            </w:r>
          </w:p>
        </w:tc>
      </w:tr>
    </w:tbl>
    <w:p w:rsidR="007E1C66" w:rsidRPr="00615672" w:rsidRDefault="007E1C66" w:rsidP="007E1C66">
      <w:pPr>
        <w:rPr>
          <w:sz w:val="22"/>
          <w:szCs w:val="22"/>
        </w:rPr>
      </w:pPr>
    </w:p>
    <w:p w:rsidR="007E1C66" w:rsidRPr="00615672" w:rsidRDefault="007E1C66" w:rsidP="007E1C66">
      <w:pPr>
        <w:ind w:firstLine="540"/>
        <w:rPr>
          <w:bCs/>
          <w:sz w:val="22"/>
          <w:szCs w:val="22"/>
        </w:rPr>
      </w:pPr>
      <w:r w:rsidRPr="00615672">
        <w:rPr>
          <w:bCs/>
          <w:sz w:val="22"/>
          <w:szCs w:val="22"/>
        </w:rPr>
        <w:t>8) дополнить приложением 7</w:t>
      </w:r>
      <w:r w:rsidRPr="00615672">
        <w:rPr>
          <w:bCs/>
          <w:sz w:val="22"/>
          <w:szCs w:val="22"/>
          <w:vertAlign w:val="superscript"/>
        </w:rPr>
        <w:t>2</w:t>
      </w:r>
      <w:r w:rsidRPr="00615672">
        <w:rPr>
          <w:bCs/>
          <w:sz w:val="22"/>
          <w:szCs w:val="22"/>
        </w:rPr>
        <w:t xml:space="preserve"> следующего содержания:</w:t>
      </w:r>
    </w:p>
    <w:p w:rsidR="007E1C66" w:rsidRPr="00615672" w:rsidRDefault="007E1C66" w:rsidP="007E1C66">
      <w:pPr>
        <w:widowControl w:val="0"/>
        <w:autoSpaceDE w:val="0"/>
        <w:autoSpaceDN w:val="0"/>
        <w:adjustRightInd w:val="0"/>
        <w:ind w:left="4320"/>
        <w:rPr>
          <w:bCs/>
          <w:color w:val="000000"/>
          <w:sz w:val="22"/>
          <w:szCs w:val="22"/>
        </w:rPr>
      </w:pPr>
    </w:p>
    <w:p w:rsidR="007E1C66" w:rsidRPr="00615672" w:rsidRDefault="007E1C66" w:rsidP="007E1C66">
      <w:pPr>
        <w:widowControl w:val="0"/>
        <w:autoSpaceDE w:val="0"/>
        <w:autoSpaceDN w:val="0"/>
        <w:adjustRightInd w:val="0"/>
        <w:ind w:left="4320"/>
        <w:rPr>
          <w:sz w:val="22"/>
          <w:szCs w:val="22"/>
          <w:vertAlign w:val="superscript"/>
        </w:rPr>
      </w:pPr>
      <w:r w:rsidRPr="00615672">
        <w:rPr>
          <w:bCs/>
          <w:color w:val="000000"/>
          <w:sz w:val="22"/>
          <w:szCs w:val="22"/>
        </w:rPr>
        <w:t>«</w:t>
      </w:r>
      <w:r w:rsidRPr="00615672">
        <w:rPr>
          <w:iCs/>
          <w:color w:val="000000"/>
          <w:sz w:val="22"/>
          <w:szCs w:val="22"/>
        </w:rPr>
        <w:t>Приложение 7</w:t>
      </w:r>
      <w:r w:rsidRPr="00615672">
        <w:rPr>
          <w:sz w:val="22"/>
          <w:szCs w:val="22"/>
          <w:vertAlign w:val="superscript"/>
        </w:rPr>
        <w:t>2</w:t>
      </w:r>
    </w:p>
    <w:p w:rsidR="007E1C66" w:rsidRPr="00615672" w:rsidRDefault="007E1C66" w:rsidP="007E1C66">
      <w:pPr>
        <w:widowControl w:val="0"/>
        <w:autoSpaceDE w:val="0"/>
        <w:autoSpaceDN w:val="0"/>
        <w:adjustRightInd w:val="0"/>
        <w:ind w:left="4320"/>
        <w:jc w:val="both"/>
        <w:rPr>
          <w:iCs/>
          <w:color w:val="000000"/>
          <w:sz w:val="22"/>
          <w:szCs w:val="22"/>
        </w:rPr>
      </w:pPr>
      <w:r w:rsidRPr="00615672">
        <w:rPr>
          <w:iCs/>
          <w:color w:val="000000"/>
          <w:sz w:val="22"/>
          <w:szCs w:val="22"/>
        </w:rPr>
        <w:t>к Решению Собрания депутатов Яльчикского района Чувашской Республики</w:t>
      </w:r>
      <w:r w:rsidRPr="00615672">
        <w:rPr>
          <w:iCs/>
          <w:sz w:val="22"/>
          <w:szCs w:val="22"/>
        </w:rPr>
        <w:t xml:space="preserve"> </w:t>
      </w:r>
      <w:r w:rsidRPr="00615672">
        <w:rPr>
          <w:iCs/>
          <w:color w:val="000000"/>
          <w:sz w:val="22"/>
          <w:szCs w:val="22"/>
        </w:rPr>
        <w:t>«О бюджете Яльчикского района Чувашской Республики на 2019 год и на плановый период 2020 и 2021 годов</w:t>
      </w:r>
      <w:r w:rsidRPr="00615672">
        <w:rPr>
          <w:bCs/>
          <w:color w:val="000000"/>
          <w:sz w:val="22"/>
          <w:szCs w:val="22"/>
        </w:rPr>
        <w:t>»</w:t>
      </w:r>
    </w:p>
    <w:p w:rsidR="007E1C66" w:rsidRPr="00615672" w:rsidRDefault="007E1C66" w:rsidP="007E1C66">
      <w:pPr>
        <w:jc w:val="center"/>
        <w:rPr>
          <w:b/>
          <w:bCs/>
          <w:color w:val="000000"/>
          <w:sz w:val="22"/>
          <w:szCs w:val="22"/>
          <w:lang w:eastAsia="en-US"/>
        </w:rPr>
      </w:pPr>
    </w:p>
    <w:p w:rsidR="007E1C66" w:rsidRPr="00615672" w:rsidRDefault="007E1C66" w:rsidP="007E1C66">
      <w:pPr>
        <w:jc w:val="center"/>
        <w:rPr>
          <w:b/>
          <w:bCs/>
          <w:color w:val="000000"/>
          <w:sz w:val="22"/>
          <w:szCs w:val="22"/>
          <w:lang w:eastAsia="en-US"/>
        </w:rPr>
      </w:pPr>
      <w:r w:rsidRPr="00615672">
        <w:rPr>
          <w:b/>
          <w:bCs/>
          <w:color w:val="000000"/>
          <w:sz w:val="22"/>
          <w:szCs w:val="22"/>
          <w:lang w:eastAsia="en-US"/>
        </w:rPr>
        <w:t>ИЗМЕНЕНИЕ</w:t>
      </w:r>
    </w:p>
    <w:p w:rsidR="007E1C66" w:rsidRPr="00615672" w:rsidRDefault="007E1C66" w:rsidP="007E1C66">
      <w:pPr>
        <w:jc w:val="center"/>
        <w:rPr>
          <w:b/>
          <w:bCs/>
          <w:color w:val="000000"/>
          <w:sz w:val="22"/>
          <w:szCs w:val="22"/>
          <w:lang w:eastAsia="en-US"/>
        </w:rPr>
      </w:pPr>
      <w:r w:rsidRPr="00615672">
        <w:rPr>
          <w:b/>
          <w:bCs/>
          <w:color w:val="000000"/>
          <w:sz w:val="22"/>
          <w:szCs w:val="22"/>
          <w:lang w:eastAsia="en-US"/>
        </w:rPr>
        <w:t>распределения бюджетных ассигнований по разделам, подразделам, целевым статьям (муниципальным программам Яльчикского района и непрограммным направлениям деятельности) и группам (группам и подгруппам) видов расходов классификации расходов бюджета Яльчикского района на 2020 и 2021 годы, предусмотренного приложениями 7-</w:t>
      </w:r>
      <w:r w:rsidRPr="00615672">
        <w:rPr>
          <w:b/>
          <w:sz w:val="22"/>
          <w:szCs w:val="22"/>
          <w:lang w:eastAsia="en-US"/>
        </w:rPr>
        <w:t>7</w:t>
      </w:r>
      <w:r w:rsidRPr="00615672">
        <w:rPr>
          <w:b/>
          <w:sz w:val="22"/>
          <w:szCs w:val="22"/>
          <w:vertAlign w:val="superscript"/>
          <w:lang w:eastAsia="en-US"/>
        </w:rPr>
        <w:t xml:space="preserve">1 </w:t>
      </w:r>
      <w:r w:rsidRPr="00615672">
        <w:rPr>
          <w:b/>
          <w:sz w:val="22"/>
          <w:szCs w:val="22"/>
          <w:lang w:eastAsia="en-US"/>
        </w:rPr>
        <w:t xml:space="preserve"> </w:t>
      </w:r>
      <w:r w:rsidRPr="00615672">
        <w:rPr>
          <w:b/>
          <w:bCs/>
          <w:color w:val="000000"/>
          <w:sz w:val="22"/>
          <w:szCs w:val="22"/>
          <w:lang w:eastAsia="en-US"/>
        </w:rPr>
        <w:t>к Решению Собрания депутатов Яльчикского района «О бюджете Яльчикского района Чувашской Республики на 2019 год и на плановый период 2020 и 2021 годов»</w:t>
      </w:r>
    </w:p>
    <w:p w:rsidR="007E1C66" w:rsidRPr="00615672" w:rsidRDefault="007E1C66" w:rsidP="007E1C66">
      <w:pPr>
        <w:jc w:val="center"/>
        <w:rPr>
          <w:b/>
          <w:bCs/>
          <w:color w:val="000000"/>
          <w:sz w:val="22"/>
          <w:szCs w:val="22"/>
          <w:lang w:eastAsia="en-US"/>
        </w:rPr>
      </w:pPr>
    </w:p>
    <w:tbl>
      <w:tblPr>
        <w:tblW w:w="10260" w:type="dxa"/>
        <w:tblInd w:w="-180" w:type="dxa"/>
        <w:tblLayout w:type="fixed"/>
        <w:tblLook w:val="0000" w:firstRow="0" w:lastRow="0" w:firstColumn="0" w:lastColumn="0" w:noHBand="0" w:noVBand="0"/>
      </w:tblPr>
      <w:tblGrid>
        <w:gridCol w:w="4500"/>
        <w:gridCol w:w="360"/>
        <w:gridCol w:w="360"/>
        <w:gridCol w:w="1440"/>
        <w:gridCol w:w="720"/>
        <w:gridCol w:w="1440"/>
        <w:gridCol w:w="1440"/>
      </w:tblGrid>
      <w:tr w:rsidR="007E1C66" w:rsidRPr="00615672" w:rsidTr="00E92825">
        <w:trPr>
          <w:trHeight w:val="345"/>
        </w:trPr>
        <w:tc>
          <w:tcPr>
            <w:tcW w:w="10260" w:type="dxa"/>
            <w:gridSpan w:val="7"/>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(рублей)</w:t>
            </w:r>
          </w:p>
        </w:tc>
      </w:tr>
      <w:tr w:rsidR="007E1C66" w:rsidRPr="00615672" w:rsidTr="00E92825">
        <w:trPr>
          <w:trHeight w:val="1018"/>
        </w:trPr>
        <w:tc>
          <w:tcPr>
            <w:tcW w:w="45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Наименование</w:t>
            </w:r>
          </w:p>
        </w:tc>
        <w:tc>
          <w:tcPr>
            <w:tcW w:w="3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Раздел</w:t>
            </w:r>
          </w:p>
        </w:tc>
        <w:tc>
          <w:tcPr>
            <w:tcW w:w="3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Подраздел</w:t>
            </w:r>
          </w:p>
        </w:tc>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Целевая статья (муниципальные программы)</w:t>
            </w:r>
          </w:p>
        </w:tc>
        <w:tc>
          <w:tcPr>
            <w:tcW w:w="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Группа (группа и подгруппа) вида расходов</w:t>
            </w:r>
          </w:p>
        </w:tc>
        <w:tc>
          <w:tcPr>
            <w:tcW w:w="28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Сумма (увеличение, уменьшение(-))</w:t>
            </w:r>
          </w:p>
        </w:tc>
      </w:tr>
      <w:tr w:rsidR="007E1C66" w:rsidRPr="00615672" w:rsidTr="00E92825">
        <w:trPr>
          <w:trHeight w:val="522"/>
        </w:trPr>
        <w:tc>
          <w:tcPr>
            <w:tcW w:w="45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36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36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144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2020 год</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2021 год</w:t>
            </w:r>
          </w:p>
        </w:tc>
      </w:tr>
      <w:tr w:rsidR="007E1C66" w:rsidRPr="00615672" w:rsidTr="00E92825">
        <w:trPr>
          <w:trHeight w:val="350"/>
        </w:trPr>
        <w:tc>
          <w:tcPr>
            <w:tcW w:w="45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w:t>
            </w:r>
          </w:p>
        </w:tc>
        <w:tc>
          <w:tcPr>
            <w:tcW w:w="3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w:t>
            </w:r>
          </w:p>
        </w:tc>
        <w:tc>
          <w:tcPr>
            <w:tcW w:w="3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7</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rPr>
                <w:bCs/>
                <w:color w:val="000000"/>
                <w:sz w:val="22"/>
                <w:szCs w:val="22"/>
              </w:rPr>
            </w:pPr>
          </w:p>
        </w:tc>
        <w:tc>
          <w:tcPr>
            <w:tcW w:w="36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ind w:left="-15"/>
              <w:jc w:val="center"/>
              <w:rPr>
                <w:sz w:val="22"/>
                <w:szCs w:val="22"/>
              </w:rPr>
            </w:pPr>
          </w:p>
        </w:tc>
        <w:tc>
          <w:tcPr>
            <w:tcW w:w="360" w:type="dxa"/>
            <w:tcMar>
              <w:top w:w="0" w:type="dxa"/>
              <w:left w:w="100" w:type="dxa"/>
              <w:bottom w:w="0" w:type="dxa"/>
              <w:right w:w="0" w:type="dxa"/>
            </w:tcMar>
            <w:vAlign w:val="center"/>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720" w:type="dxa"/>
            <w:tcMar>
              <w:left w:w="100" w:type="dxa"/>
            </w:tcMar>
            <w:vAlign w:val="center"/>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right="-108"/>
              <w:jc w:val="right"/>
              <w:rPr>
                <w:bCs/>
                <w:color w:val="000000"/>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right="-108"/>
              <w:jc w:val="right"/>
              <w:rPr>
                <w:bCs/>
                <w:color w:val="000000"/>
                <w:sz w:val="22"/>
                <w:szCs w:val="22"/>
              </w:rPr>
            </w:pP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
                <w:bCs/>
                <w:color w:val="000000"/>
                <w:sz w:val="22"/>
                <w:szCs w:val="22"/>
              </w:rPr>
            </w:pPr>
            <w:r w:rsidRPr="00615672">
              <w:rPr>
                <w:b/>
                <w:bCs/>
                <w:color w:val="000000"/>
                <w:sz w:val="22"/>
                <w:szCs w:val="22"/>
              </w:rPr>
              <w:t>Всего</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b/>
                <w:sz w:val="22"/>
                <w:szCs w:val="22"/>
              </w:rPr>
            </w:pP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b/>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b/>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b/>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
                <w:bCs/>
                <w:color w:val="000000"/>
                <w:sz w:val="22"/>
                <w:szCs w:val="22"/>
              </w:rPr>
            </w:pPr>
            <w:r w:rsidRPr="00615672">
              <w:rPr>
                <w:b/>
                <w:bCs/>
                <w:color w:val="000000"/>
                <w:sz w:val="22"/>
                <w:szCs w:val="22"/>
              </w:rPr>
              <w:t>-90 800,00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
                <w:bCs/>
                <w:color w:val="000000"/>
                <w:sz w:val="22"/>
                <w:szCs w:val="22"/>
              </w:rPr>
            </w:pPr>
            <w:r w:rsidRPr="00615672">
              <w:rPr>
                <w:b/>
                <w:bCs/>
                <w:color w:val="000000"/>
                <w:sz w:val="22"/>
                <w:szCs w:val="22"/>
              </w:rPr>
              <w:t>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
                <w:bCs/>
                <w:color w:val="000000"/>
                <w:sz w:val="22"/>
                <w:szCs w:val="22"/>
              </w:rPr>
            </w:pPr>
            <w:r w:rsidRPr="00615672">
              <w:rPr>
                <w:b/>
                <w:bCs/>
                <w:color w:val="000000"/>
                <w:sz w:val="22"/>
                <w:szCs w:val="22"/>
              </w:rPr>
              <w:t>Национальная экономика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b/>
                <w:sz w:val="22"/>
                <w:szCs w:val="22"/>
              </w:rPr>
            </w:pPr>
            <w:r w:rsidRPr="00615672">
              <w:rPr>
                <w:b/>
                <w:sz w:val="22"/>
                <w:szCs w:val="22"/>
              </w:rPr>
              <w:t>04</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b/>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b/>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b/>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
                <w:bCs/>
                <w:color w:val="000000"/>
                <w:sz w:val="22"/>
                <w:szCs w:val="22"/>
              </w:rPr>
            </w:pPr>
            <w:r w:rsidRPr="00615672">
              <w:rPr>
                <w:b/>
                <w:bCs/>
                <w:color w:val="000000"/>
                <w:sz w:val="22"/>
                <w:szCs w:val="22"/>
              </w:rPr>
              <w:t>53 300,00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
                <w:bCs/>
                <w:color w:val="000000"/>
                <w:sz w:val="22"/>
                <w:szCs w:val="22"/>
              </w:rPr>
            </w:pPr>
            <w:r w:rsidRPr="00615672">
              <w:rPr>
                <w:b/>
                <w:bCs/>
                <w:color w:val="000000"/>
                <w:sz w:val="22"/>
                <w:szCs w:val="22"/>
              </w:rPr>
              <w:t>53 300,00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Общеэкономические вопросы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Муниципальная программа Яльчикского района Чувашской Республики "Содействие занятости населения"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Ц600000000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Ц610000000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Основное мероприятие "Мероприятия в области содействия занятости населения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Ц610100000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Организация временного трудоустройства несовершеннолетних граждан в возрасте от 14 до 18 лет в свободное от учебы время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Ц610172260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Предоставление субсидий  бюджетным, автономным учреждениям и иным некоммерческим организациям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Ц610172260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600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Субсидии бюджетным учреждениям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Ц610172260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610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
                <w:bCs/>
                <w:color w:val="000000"/>
                <w:sz w:val="22"/>
                <w:szCs w:val="22"/>
              </w:rPr>
            </w:pPr>
            <w:r w:rsidRPr="00615672">
              <w:rPr>
                <w:b/>
                <w:bCs/>
                <w:color w:val="000000"/>
                <w:sz w:val="22"/>
                <w:szCs w:val="22"/>
              </w:rPr>
              <w:t>Жилищно-коммунальное хозяйство</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b/>
                <w:sz w:val="22"/>
                <w:szCs w:val="22"/>
              </w:rPr>
            </w:pPr>
            <w:r w:rsidRPr="00615672">
              <w:rPr>
                <w:b/>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b/>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b/>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b/>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
                <w:bCs/>
                <w:color w:val="000000"/>
                <w:sz w:val="22"/>
                <w:szCs w:val="22"/>
              </w:rPr>
            </w:pPr>
            <w:r w:rsidRPr="00615672">
              <w:rPr>
                <w:b/>
                <w:bCs/>
                <w:color w:val="000000"/>
                <w:sz w:val="22"/>
                <w:szCs w:val="22"/>
              </w:rPr>
              <w:t>-90 800,00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
                <w:bCs/>
                <w:color w:val="000000"/>
                <w:sz w:val="22"/>
                <w:szCs w:val="22"/>
              </w:rPr>
            </w:pPr>
            <w:r w:rsidRPr="00615672">
              <w:rPr>
                <w:b/>
                <w:bCs/>
                <w:color w:val="000000"/>
                <w:sz w:val="22"/>
                <w:szCs w:val="22"/>
              </w:rPr>
              <w:t>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Жилищное хозяйство</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Муниципальная программа "Модернизация и развитие сферы жилищно-коммунального хозяйства"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A100000000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A110000000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50 000,00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50 000,00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 xml:space="preserve">Основное мероприятие "Улучшение потребительских и эксплуатационных характеристик жилищного фонда, обеспечивающих гражданам безопасные и </w:t>
            </w:r>
            <w:r w:rsidRPr="00615672">
              <w:rPr>
                <w:bCs/>
                <w:color w:val="000000"/>
                <w:sz w:val="22"/>
                <w:szCs w:val="22"/>
              </w:rPr>
              <w:lastRenderedPageBreak/>
              <w:t>комфортное условия проживания"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lastRenderedPageBreak/>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A110300000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50 000,00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50 000,00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Обеспечение мероприятий по капитальному ремонту многоквартирных домов, находящихся в муниципальной собственности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A110372770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50 000,00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50 000,00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A110372770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200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50 000,00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50 000,00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A110372770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240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50 000,00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50 000,00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Подпрограмма "Обеспечение комфортных условий проживания граждан" муниципальной программы "Модернизация и развитие сферы жилищно-коммунального хозяйства"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A120000000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-50 000,00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-50 000,00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A120100000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-50 000,00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-50 000,00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Обеспечение мероприятий по капитальному ремонту многоквартирных домов, находящихся в муниципальной собственности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A120172770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-50 000,00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-50 000,00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Закупка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A120172770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200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-50 000,00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-50 000,00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Иные закупки товаров, работ и услуг для обеспечения государственных (муниципальных) нужд</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A120172770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240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-50 000,00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-50 000,00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Благоустройство</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-90 800,00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Муниципальная  программа "Формирование современной городской среды на территории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A500000000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-90 800,00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Яльчикского района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A510000000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-90 800,00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Основное мероприятие "Реализация мероприятий регионального проекта "Формирование комфортной городской среды"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A51F200000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-90 800,00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Реализация программ формирования современной городской среды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A51F2L5550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-90 800,00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Межбюджетные трансферты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A51F2L5550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500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-90 800,00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Субсидии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A51F2L5550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520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-90 800,00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Другие вопросы в области жилищно-коммунального хозяйства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Муниципальная программа "Обеспечение граждан в Чувашской Республике доступным и комфортным жильем"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A200000000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 xml:space="preserve">Подпрограмма "Поддержка строительства жилья в Чувашской Республике"муниципальной программы </w:t>
            </w:r>
            <w:r w:rsidRPr="00615672">
              <w:rPr>
                <w:bCs/>
                <w:color w:val="000000"/>
                <w:sz w:val="22"/>
                <w:szCs w:val="22"/>
              </w:rPr>
              <w:lastRenderedPageBreak/>
              <w:t>"Обеспечение граждан в Чувашской Республике доступным и комфортным жильем"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lastRenderedPageBreak/>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A210000000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Основное мероприятие "Обеспечение граждан доступным жильем"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A210300000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2 600,00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2 600,00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A210312980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2 600,00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2 600,00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Межбюджетные трансферты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A210312980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500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2 600,00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2 600,00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Субвенции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A210312980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530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2 600,00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2 600,00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Основное мероприятие "Реализация отдельных мероприятий регионального проекта "Жилье"</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A21F100000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-2 600,00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-2 600,00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w:t>
            </w:r>
            <w:r w:rsidRPr="00615672">
              <w:rPr>
                <w:bCs/>
                <w:color w:val="000000"/>
                <w:sz w:val="22"/>
                <w:szCs w:val="22"/>
              </w:rPr>
              <w:lastRenderedPageBreak/>
              <w:t>местности в рамках устойчивого развития сельских территорий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lastRenderedPageBreak/>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A21F112980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-2 600,00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-2 600,00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Межбюджетные трансферты</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A21F112980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500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-2 600,00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-2 600,00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Субвенции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A21F112980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530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-2 600,00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-2 600,00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
                <w:bCs/>
                <w:color w:val="000000"/>
                <w:sz w:val="22"/>
                <w:szCs w:val="22"/>
              </w:rPr>
            </w:pPr>
            <w:r w:rsidRPr="00615672">
              <w:rPr>
                <w:b/>
                <w:bCs/>
                <w:color w:val="000000"/>
                <w:sz w:val="22"/>
                <w:szCs w:val="22"/>
              </w:rPr>
              <w:t>Образование</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b/>
                <w:sz w:val="22"/>
                <w:szCs w:val="22"/>
              </w:rPr>
            </w:pPr>
            <w:r w:rsidRPr="00615672">
              <w:rPr>
                <w:b/>
                <w:sz w:val="22"/>
                <w:szCs w:val="22"/>
              </w:rPr>
              <w:t>07</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b/>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b/>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b/>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
                <w:bCs/>
                <w:color w:val="000000"/>
                <w:sz w:val="22"/>
                <w:szCs w:val="22"/>
              </w:rPr>
            </w:pPr>
            <w:r w:rsidRPr="00615672">
              <w:rPr>
                <w:b/>
                <w:bCs/>
                <w:color w:val="000000"/>
                <w:sz w:val="22"/>
                <w:szCs w:val="22"/>
              </w:rPr>
              <w:t>-53 300,00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
                <w:bCs/>
                <w:color w:val="000000"/>
                <w:sz w:val="22"/>
                <w:szCs w:val="22"/>
              </w:rPr>
            </w:pPr>
            <w:r w:rsidRPr="00615672">
              <w:rPr>
                <w:b/>
                <w:bCs/>
                <w:color w:val="000000"/>
                <w:sz w:val="22"/>
                <w:szCs w:val="22"/>
              </w:rPr>
              <w:t>-53 300,00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Молодежная политика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07</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Муниципальная программа Яльчикского района Чувашской Республики "Содействие занятости населения"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07</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Ц600000000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07</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Ц610000000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Основное мероприятие "Мероприятия в области содействия занятости населения Чувашской Республики"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07</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Ц610100000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Организация временного трудоустройства несовершеннолетних граждан в возрасте от 14 до 18 лет в свободное от учебы время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07</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Ц610172260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Предоставление субсидий  бюджетным, автономным учреждениям и иным некоммерческим организациям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07</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Ц610172260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600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Субсидии бюджетным учреждениям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07</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Ц610172260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610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-53 300,00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
                <w:bCs/>
                <w:color w:val="000000"/>
                <w:sz w:val="22"/>
                <w:szCs w:val="22"/>
              </w:rPr>
            </w:pPr>
            <w:r w:rsidRPr="00615672">
              <w:rPr>
                <w:b/>
                <w:bCs/>
                <w:color w:val="000000"/>
                <w:sz w:val="22"/>
                <w:szCs w:val="22"/>
              </w:rPr>
              <w:t>Социальная политика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b/>
                <w:sz w:val="22"/>
                <w:szCs w:val="22"/>
              </w:rPr>
            </w:pPr>
            <w:r w:rsidRPr="00615672">
              <w:rPr>
                <w:b/>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b/>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b/>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b/>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
                <w:bCs/>
                <w:color w:val="000000"/>
                <w:sz w:val="22"/>
                <w:szCs w:val="22"/>
              </w:rPr>
            </w:pPr>
            <w:r w:rsidRPr="00615672">
              <w:rPr>
                <w:b/>
                <w:bCs/>
                <w:color w:val="000000"/>
                <w:sz w:val="22"/>
                <w:szCs w:val="22"/>
              </w:rPr>
              <w:t>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
                <w:bCs/>
                <w:color w:val="000000"/>
                <w:sz w:val="22"/>
                <w:szCs w:val="22"/>
              </w:rPr>
            </w:pPr>
            <w:r w:rsidRPr="00615672">
              <w:rPr>
                <w:b/>
                <w:bCs/>
                <w:color w:val="000000"/>
                <w:sz w:val="22"/>
                <w:szCs w:val="22"/>
              </w:rPr>
              <w:t>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Социальное обеспечение населения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Муниципальная программа "Обеспечение граждан в Чувашской Республике доступным и комфортным жильем"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A200000000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A210000000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Основное мероприятие "Реализация отдельных мероприятий регионального проекта "Жилье"</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A21F100000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A21F1L4970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Социальное обеспечение и иные выплаты населению</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A21F1L4970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300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Социальные выплаты гражданам, кроме публичных нормативных социальных выплат</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A21F1L4970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320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Охрана семьи и детства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Муниципальная программа "Обеспечение граждан в Чувашской Республике доступным и комфортным жильем"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A200000000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 xml:space="preserve">Подпрограмма "Поддержка строительства жилья в Чувашской Республике" </w:t>
            </w:r>
            <w:r w:rsidRPr="00615672">
              <w:rPr>
                <w:bCs/>
                <w:color w:val="000000"/>
                <w:sz w:val="22"/>
                <w:szCs w:val="22"/>
              </w:rPr>
              <w:lastRenderedPageBreak/>
              <w:t>муниципальной программы "Обеспечение граждан в Чувашской Республике доступным и комфортным жильем"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lastRenderedPageBreak/>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A210000000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Основное мероприятие "Обеспечение граждан доступным жильем"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A210300000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A2103L4970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Социальное обеспечение и иные выплаты населению</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A2103L4970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300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Социальные выплаты гражданам, кроме публичных нормативных социальных выплат</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A2103L4970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320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3 568 200,00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Муниципальная программа Яльчикского района Чувашской Республики "Развитие образования"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Ц700000000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Подпрограмма "Государственная поддержка развития образования" муниципальной программы "Развитие образования"</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Ц710000000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Основное мероприятие "Меры социальной поддержки"</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Ц711400000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163 300,00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169 800,00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Ц711452600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163 300,00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169 800,00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Социальное обеспечение и иные выплаты населению</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Ц711452600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300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163 300,00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169 800,00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Публичные нормативные социальные выплаты гражданам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Ц711452600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310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163 300,00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169 800,00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Основное мероприятие "Реализация мероприятий регионального проекта "Поддержка семей, имеющих детей"</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Ц71E300000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-163 300,00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-169 800,00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Ц71E352600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-163 300,00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-169 800,00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Социальное обеспечение и иные выплаты населению</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Ц71E352600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300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-163 300,00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-169 800,00</w:t>
            </w:r>
          </w:p>
        </w:tc>
      </w:tr>
      <w:tr w:rsidR="007E1C66" w:rsidRPr="00615672" w:rsidTr="00E92825">
        <w:trPr>
          <w:trHeight w:val="288"/>
        </w:trPr>
        <w:tc>
          <w:tcPr>
            <w:tcW w:w="4500" w:type="dxa"/>
          </w:tcPr>
          <w:p w:rsidR="007E1C66" w:rsidRPr="00615672" w:rsidRDefault="007E1C66" w:rsidP="007E1C66">
            <w:pPr>
              <w:widowControl w:val="0"/>
              <w:autoSpaceDE w:val="0"/>
              <w:autoSpaceDN w:val="0"/>
              <w:adjustRightInd w:val="0"/>
              <w:jc w:val="both"/>
              <w:rPr>
                <w:bCs/>
                <w:color w:val="000000"/>
                <w:sz w:val="22"/>
                <w:szCs w:val="22"/>
              </w:rPr>
            </w:pPr>
            <w:r w:rsidRPr="00615672">
              <w:rPr>
                <w:bCs/>
                <w:color w:val="000000"/>
                <w:sz w:val="22"/>
                <w:szCs w:val="22"/>
              </w:rPr>
              <w:t>Публичные нормативные социальные выплаты гражданам</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10</w:t>
            </w:r>
          </w:p>
        </w:tc>
        <w:tc>
          <w:tcPr>
            <w:tcW w:w="36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Ц71E352600</w:t>
            </w:r>
          </w:p>
        </w:tc>
        <w:tc>
          <w:tcPr>
            <w:tcW w:w="720" w:type="dxa"/>
            <w:tcMar>
              <w:left w:w="100" w:type="dxa"/>
            </w:tcMar>
            <w:vAlign w:val="bottom"/>
          </w:tcPr>
          <w:p w:rsidR="007E1C66" w:rsidRPr="00615672" w:rsidRDefault="007E1C66" w:rsidP="007E1C66">
            <w:pPr>
              <w:widowControl w:val="0"/>
              <w:autoSpaceDE w:val="0"/>
              <w:autoSpaceDN w:val="0"/>
              <w:adjustRightInd w:val="0"/>
              <w:ind w:left="-15"/>
              <w:jc w:val="center"/>
              <w:rPr>
                <w:sz w:val="22"/>
                <w:szCs w:val="22"/>
              </w:rPr>
            </w:pPr>
            <w:r w:rsidRPr="00615672">
              <w:rPr>
                <w:sz w:val="22"/>
                <w:szCs w:val="22"/>
              </w:rPr>
              <w:t>310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-163 300,00</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right"/>
              <w:rPr>
                <w:bCs/>
                <w:color w:val="000000"/>
                <w:sz w:val="22"/>
                <w:szCs w:val="22"/>
              </w:rPr>
            </w:pPr>
            <w:r w:rsidRPr="00615672">
              <w:rPr>
                <w:bCs/>
                <w:color w:val="000000"/>
                <w:sz w:val="22"/>
                <w:szCs w:val="22"/>
              </w:rPr>
              <w:t>-169 800,00»;</w:t>
            </w:r>
          </w:p>
        </w:tc>
      </w:tr>
    </w:tbl>
    <w:p w:rsidR="007E1C66" w:rsidRPr="00615672" w:rsidRDefault="007E1C66" w:rsidP="007E1C66">
      <w:pPr>
        <w:ind w:firstLine="540"/>
        <w:rPr>
          <w:bCs/>
          <w:sz w:val="22"/>
          <w:szCs w:val="22"/>
        </w:rPr>
      </w:pPr>
    </w:p>
    <w:p w:rsidR="007E1C66" w:rsidRPr="00615672" w:rsidRDefault="007E1C66" w:rsidP="007E1C66">
      <w:pPr>
        <w:ind w:firstLine="540"/>
        <w:rPr>
          <w:bCs/>
          <w:sz w:val="22"/>
          <w:szCs w:val="22"/>
        </w:rPr>
      </w:pPr>
      <w:r w:rsidRPr="00615672">
        <w:rPr>
          <w:bCs/>
          <w:sz w:val="22"/>
          <w:szCs w:val="22"/>
        </w:rPr>
        <w:t>9) дополнить приложением 8</w:t>
      </w:r>
      <w:r w:rsidRPr="00615672">
        <w:rPr>
          <w:bCs/>
          <w:sz w:val="22"/>
          <w:szCs w:val="22"/>
          <w:vertAlign w:val="superscript"/>
        </w:rPr>
        <w:t>3</w:t>
      </w:r>
      <w:r w:rsidRPr="00615672">
        <w:rPr>
          <w:bCs/>
          <w:sz w:val="22"/>
          <w:szCs w:val="22"/>
        </w:rPr>
        <w:t xml:space="preserve"> следующего содержания:</w:t>
      </w:r>
    </w:p>
    <w:p w:rsidR="007E1C66" w:rsidRPr="00615672" w:rsidRDefault="007E1C66" w:rsidP="007E1C66">
      <w:pPr>
        <w:widowControl w:val="0"/>
        <w:autoSpaceDE w:val="0"/>
        <w:autoSpaceDN w:val="0"/>
        <w:adjustRightInd w:val="0"/>
        <w:ind w:left="4320"/>
        <w:jc w:val="both"/>
        <w:rPr>
          <w:bCs/>
          <w:color w:val="000000"/>
          <w:sz w:val="22"/>
          <w:szCs w:val="22"/>
        </w:rPr>
      </w:pPr>
    </w:p>
    <w:p w:rsidR="007E1C66" w:rsidRPr="00615672" w:rsidRDefault="007E1C66" w:rsidP="007E1C66">
      <w:pPr>
        <w:widowControl w:val="0"/>
        <w:autoSpaceDE w:val="0"/>
        <w:autoSpaceDN w:val="0"/>
        <w:adjustRightInd w:val="0"/>
        <w:ind w:left="4320"/>
        <w:jc w:val="both"/>
        <w:rPr>
          <w:sz w:val="22"/>
          <w:szCs w:val="22"/>
          <w:vertAlign w:val="superscript"/>
        </w:rPr>
      </w:pPr>
      <w:r w:rsidRPr="00615672">
        <w:rPr>
          <w:bCs/>
          <w:color w:val="000000"/>
          <w:sz w:val="22"/>
          <w:szCs w:val="22"/>
        </w:rPr>
        <w:t>«</w:t>
      </w:r>
      <w:r w:rsidRPr="00615672">
        <w:rPr>
          <w:iCs/>
          <w:color w:val="000000"/>
          <w:sz w:val="22"/>
          <w:szCs w:val="22"/>
        </w:rPr>
        <w:t>Приложение 8</w:t>
      </w:r>
      <w:r w:rsidRPr="00615672">
        <w:rPr>
          <w:sz w:val="22"/>
          <w:szCs w:val="22"/>
          <w:vertAlign w:val="superscript"/>
        </w:rPr>
        <w:t>3</w:t>
      </w:r>
    </w:p>
    <w:p w:rsidR="007E1C66" w:rsidRPr="00615672" w:rsidRDefault="007E1C66" w:rsidP="007E1C66">
      <w:pPr>
        <w:widowControl w:val="0"/>
        <w:autoSpaceDE w:val="0"/>
        <w:autoSpaceDN w:val="0"/>
        <w:adjustRightInd w:val="0"/>
        <w:ind w:left="4320"/>
        <w:jc w:val="both"/>
        <w:rPr>
          <w:iCs/>
          <w:color w:val="000000"/>
          <w:sz w:val="22"/>
          <w:szCs w:val="22"/>
        </w:rPr>
      </w:pPr>
      <w:r w:rsidRPr="00615672">
        <w:rPr>
          <w:sz w:val="22"/>
          <w:szCs w:val="22"/>
        </w:rPr>
        <w:t>к Решению Собрания депутатов Яльчикского района  Чувашской Республики «О бюджете Яльчикского района Чувашской Республики на 2019 год и на плановый период 2020 и 2021 годов</w:t>
      </w:r>
      <w:r w:rsidRPr="00615672">
        <w:rPr>
          <w:bCs/>
          <w:sz w:val="22"/>
          <w:szCs w:val="22"/>
        </w:rPr>
        <w:t>»</w:t>
      </w:r>
    </w:p>
    <w:p w:rsidR="007E1C66" w:rsidRPr="00615672" w:rsidRDefault="007E1C66" w:rsidP="007E1C66">
      <w:pPr>
        <w:tabs>
          <w:tab w:val="left" w:pos="7200"/>
        </w:tabs>
        <w:jc w:val="center"/>
        <w:rPr>
          <w:b/>
          <w:bCs/>
          <w:color w:val="000000"/>
          <w:sz w:val="22"/>
          <w:szCs w:val="22"/>
          <w:lang w:eastAsia="en-US"/>
        </w:rPr>
      </w:pPr>
    </w:p>
    <w:p w:rsidR="007E1C66" w:rsidRPr="00615672" w:rsidRDefault="007E1C66" w:rsidP="007E1C66">
      <w:pPr>
        <w:tabs>
          <w:tab w:val="left" w:pos="7200"/>
        </w:tabs>
        <w:jc w:val="center"/>
        <w:rPr>
          <w:b/>
          <w:bCs/>
          <w:color w:val="000000"/>
          <w:sz w:val="22"/>
          <w:szCs w:val="22"/>
          <w:lang w:eastAsia="en-US"/>
        </w:rPr>
      </w:pPr>
    </w:p>
    <w:p w:rsidR="007E1C66" w:rsidRPr="00615672" w:rsidRDefault="007E1C66" w:rsidP="007E1C66">
      <w:pPr>
        <w:tabs>
          <w:tab w:val="left" w:pos="7200"/>
        </w:tabs>
        <w:jc w:val="center"/>
        <w:rPr>
          <w:b/>
          <w:bCs/>
          <w:color w:val="000000"/>
          <w:sz w:val="22"/>
          <w:szCs w:val="22"/>
          <w:lang w:eastAsia="en-US"/>
        </w:rPr>
      </w:pPr>
    </w:p>
    <w:p w:rsidR="007E1C66" w:rsidRPr="00615672" w:rsidRDefault="007E1C66" w:rsidP="007E1C66">
      <w:pPr>
        <w:tabs>
          <w:tab w:val="left" w:pos="7200"/>
        </w:tabs>
        <w:jc w:val="center"/>
        <w:rPr>
          <w:b/>
          <w:bCs/>
          <w:color w:val="000000"/>
          <w:sz w:val="22"/>
          <w:szCs w:val="22"/>
          <w:lang w:eastAsia="en-US"/>
        </w:rPr>
      </w:pPr>
    </w:p>
    <w:p w:rsidR="007E1C66" w:rsidRPr="00615672" w:rsidRDefault="007E1C66" w:rsidP="007E1C66">
      <w:pPr>
        <w:tabs>
          <w:tab w:val="left" w:pos="7200"/>
        </w:tabs>
        <w:jc w:val="center"/>
        <w:rPr>
          <w:b/>
          <w:bCs/>
          <w:color w:val="000000"/>
          <w:sz w:val="22"/>
          <w:szCs w:val="22"/>
          <w:lang w:eastAsia="en-US"/>
        </w:rPr>
      </w:pPr>
    </w:p>
    <w:p w:rsidR="007E1C66" w:rsidRPr="00615672" w:rsidRDefault="007E1C66" w:rsidP="007E1C66">
      <w:pPr>
        <w:jc w:val="center"/>
        <w:rPr>
          <w:b/>
          <w:bCs/>
          <w:color w:val="000000"/>
          <w:sz w:val="22"/>
          <w:szCs w:val="22"/>
          <w:lang w:eastAsia="en-US"/>
        </w:rPr>
      </w:pPr>
      <w:r w:rsidRPr="00615672">
        <w:rPr>
          <w:b/>
          <w:bCs/>
          <w:color w:val="000000"/>
          <w:sz w:val="22"/>
          <w:szCs w:val="22"/>
          <w:lang w:eastAsia="en-US"/>
        </w:rPr>
        <w:t>ИЗМЕНЕНИЕ</w:t>
      </w:r>
    </w:p>
    <w:p w:rsidR="007E1C66" w:rsidRPr="00615672" w:rsidRDefault="007E1C66" w:rsidP="007E1C66">
      <w:pPr>
        <w:jc w:val="center"/>
        <w:rPr>
          <w:b/>
          <w:color w:val="000000"/>
          <w:sz w:val="22"/>
          <w:szCs w:val="22"/>
        </w:rPr>
      </w:pPr>
      <w:r w:rsidRPr="00615672">
        <w:rPr>
          <w:b/>
          <w:color w:val="000000"/>
          <w:sz w:val="22"/>
          <w:szCs w:val="22"/>
        </w:rPr>
        <w:t>распределения бюджетных ассигнований по целевым статьям (муниципальным программам Яльчикского района и непрограммным направлениям деятельности), группам (группам и подгруппам) видов расходов, разделам, подразделам классификации расходов бюджета Яльчикского района на 2019 год, предусмотренного приложениями 8-</w:t>
      </w:r>
      <w:r w:rsidRPr="00615672">
        <w:rPr>
          <w:b/>
          <w:bCs/>
          <w:sz w:val="22"/>
          <w:szCs w:val="22"/>
        </w:rPr>
        <w:t>8</w:t>
      </w:r>
      <w:r w:rsidRPr="00615672">
        <w:rPr>
          <w:b/>
          <w:bCs/>
          <w:sz w:val="22"/>
          <w:szCs w:val="22"/>
          <w:vertAlign w:val="superscript"/>
        </w:rPr>
        <w:t>2</w:t>
      </w:r>
      <w:r w:rsidRPr="00615672">
        <w:rPr>
          <w:bCs/>
          <w:sz w:val="22"/>
          <w:szCs w:val="22"/>
          <w:vertAlign w:val="superscript"/>
        </w:rPr>
        <w:t xml:space="preserve"> </w:t>
      </w:r>
      <w:r w:rsidRPr="00615672">
        <w:rPr>
          <w:b/>
          <w:color w:val="000000"/>
          <w:sz w:val="22"/>
          <w:szCs w:val="22"/>
        </w:rPr>
        <w:t xml:space="preserve"> к Решению Собрания депутатов Яльчикского района</w:t>
      </w:r>
      <w:r w:rsidRPr="00615672">
        <w:rPr>
          <w:b/>
          <w:bCs/>
          <w:color w:val="000000"/>
          <w:sz w:val="22"/>
          <w:szCs w:val="22"/>
        </w:rPr>
        <w:t xml:space="preserve"> </w:t>
      </w:r>
      <w:r w:rsidRPr="00615672">
        <w:rPr>
          <w:b/>
          <w:color w:val="000000"/>
          <w:sz w:val="22"/>
          <w:szCs w:val="22"/>
        </w:rPr>
        <w:t>«</w:t>
      </w:r>
      <w:r w:rsidRPr="00615672">
        <w:rPr>
          <w:b/>
          <w:bCs/>
          <w:sz w:val="22"/>
          <w:szCs w:val="22"/>
        </w:rPr>
        <w:t>О бюджете Яльчикского района Чувашской Республики на 2019 год и на плановый период 2020 и 2021 годов</w:t>
      </w:r>
      <w:r w:rsidRPr="00615672">
        <w:rPr>
          <w:b/>
          <w:color w:val="000000"/>
          <w:sz w:val="22"/>
          <w:szCs w:val="22"/>
        </w:rPr>
        <w:t>»</w:t>
      </w:r>
    </w:p>
    <w:p w:rsidR="007E1C66" w:rsidRPr="00615672" w:rsidRDefault="007E1C66" w:rsidP="007E1C66">
      <w:pPr>
        <w:jc w:val="center"/>
        <w:rPr>
          <w:b/>
          <w:color w:val="000000"/>
          <w:sz w:val="22"/>
          <w:szCs w:val="22"/>
        </w:rPr>
      </w:pPr>
      <w:r w:rsidRPr="00615672">
        <w:rPr>
          <w:b/>
          <w:color w:val="000000"/>
          <w:sz w:val="22"/>
          <w:szCs w:val="22"/>
        </w:rPr>
        <w:t xml:space="preserve"> </w:t>
      </w:r>
    </w:p>
    <w:tbl>
      <w:tblPr>
        <w:tblW w:w="10260" w:type="dxa"/>
        <w:tblInd w:w="-180" w:type="dxa"/>
        <w:tblLayout w:type="fixed"/>
        <w:tblLook w:val="0000" w:firstRow="0" w:lastRow="0" w:firstColumn="0" w:lastColumn="0" w:noHBand="0" w:noVBand="0"/>
      </w:tblPr>
      <w:tblGrid>
        <w:gridCol w:w="751"/>
        <w:gridCol w:w="4829"/>
        <w:gridCol w:w="1620"/>
        <w:gridCol w:w="720"/>
        <w:gridCol w:w="360"/>
        <w:gridCol w:w="360"/>
        <w:gridCol w:w="1620"/>
      </w:tblGrid>
      <w:tr w:rsidR="007E1C66" w:rsidRPr="00615672" w:rsidTr="00E92825">
        <w:trPr>
          <w:trHeight w:val="345"/>
        </w:trPr>
        <w:tc>
          <w:tcPr>
            <w:tcW w:w="751"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9509" w:type="dxa"/>
            <w:gridSpan w:val="6"/>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(рублей)</w:t>
            </w:r>
          </w:p>
        </w:tc>
      </w:tr>
      <w:tr w:rsidR="007E1C66" w:rsidRPr="00615672" w:rsidTr="00E92825">
        <w:trPr>
          <w:trHeight w:val="1543"/>
        </w:trPr>
        <w:tc>
          <w:tcPr>
            <w:tcW w:w="7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Наименование</w:t>
            </w:r>
          </w:p>
        </w:tc>
        <w:tc>
          <w:tcPr>
            <w:tcW w:w="1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Целевая статья (муниципальные программы)</w:t>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Группа (группа и подгруппа) вида расходов</w:t>
            </w:r>
          </w:p>
        </w:tc>
        <w:tc>
          <w:tcPr>
            <w:tcW w:w="3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Раздел</w:t>
            </w:r>
          </w:p>
        </w:tc>
        <w:tc>
          <w:tcPr>
            <w:tcW w:w="3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Подраздел</w:t>
            </w:r>
          </w:p>
        </w:tc>
        <w:tc>
          <w:tcPr>
            <w:tcW w:w="162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Сумма (увеличение, уменьшение(-))</w:t>
            </w:r>
          </w:p>
        </w:tc>
      </w:tr>
      <w:tr w:rsidR="007E1C66" w:rsidRPr="00615672" w:rsidTr="00E92825">
        <w:trPr>
          <w:trHeight w:val="350"/>
        </w:trPr>
        <w:tc>
          <w:tcPr>
            <w:tcW w:w="7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w:t>
            </w:r>
          </w:p>
        </w:tc>
        <w:tc>
          <w:tcPr>
            <w:tcW w:w="48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w:t>
            </w:r>
          </w:p>
        </w:tc>
        <w:tc>
          <w:tcPr>
            <w:tcW w:w="1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4</w:t>
            </w:r>
          </w:p>
        </w:tc>
        <w:tc>
          <w:tcPr>
            <w:tcW w:w="3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w:t>
            </w:r>
          </w:p>
        </w:tc>
        <w:tc>
          <w:tcPr>
            <w:tcW w:w="3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w:t>
            </w:r>
          </w:p>
        </w:tc>
        <w:tc>
          <w:tcPr>
            <w:tcW w:w="1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7</w:t>
            </w:r>
          </w:p>
        </w:tc>
      </w:tr>
      <w:tr w:rsidR="007E1C66" w:rsidRPr="00615672" w:rsidTr="00E92825">
        <w:trPr>
          <w:trHeight w:val="288"/>
        </w:trPr>
        <w:tc>
          <w:tcPr>
            <w:tcW w:w="751"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sz w:val="22"/>
                <w:szCs w:val="22"/>
              </w:rPr>
            </w:pPr>
          </w:p>
        </w:tc>
        <w:tc>
          <w:tcPr>
            <w:tcW w:w="4829"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sz w:val="22"/>
                <w:szCs w:val="22"/>
              </w:rPr>
            </w:pPr>
          </w:p>
        </w:tc>
        <w:tc>
          <w:tcPr>
            <w:tcW w:w="162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sz w:val="22"/>
                <w:szCs w:val="22"/>
              </w:rPr>
            </w:pPr>
          </w:p>
        </w:tc>
        <w:tc>
          <w:tcPr>
            <w:tcW w:w="72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sz w:val="22"/>
                <w:szCs w:val="22"/>
              </w:rPr>
            </w:pPr>
          </w:p>
        </w:tc>
        <w:tc>
          <w:tcPr>
            <w:tcW w:w="36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sz w:val="22"/>
                <w:szCs w:val="22"/>
              </w:rPr>
            </w:pPr>
          </w:p>
        </w:tc>
        <w:tc>
          <w:tcPr>
            <w:tcW w:w="36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sz w:val="22"/>
                <w:szCs w:val="22"/>
              </w:rPr>
            </w:pPr>
          </w:p>
        </w:tc>
        <w:tc>
          <w:tcPr>
            <w:tcW w:w="162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right"/>
              <w:rPr>
                <w:sz w:val="22"/>
                <w:szCs w:val="22"/>
              </w:rPr>
            </w:pPr>
          </w:p>
        </w:tc>
      </w:tr>
      <w:tr w:rsidR="007E1C66" w:rsidRPr="00615672" w:rsidTr="00E92825">
        <w:trPr>
          <w:trHeight w:val="288"/>
        </w:trPr>
        <w:tc>
          <w:tcPr>
            <w:tcW w:w="751" w:type="dxa"/>
            <w:vAlign w:val="center"/>
          </w:tcPr>
          <w:p w:rsidR="007E1C66" w:rsidRPr="00615672" w:rsidRDefault="007E1C66" w:rsidP="007E1C66">
            <w:pPr>
              <w:widowControl w:val="0"/>
              <w:autoSpaceDE w:val="0"/>
              <w:autoSpaceDN w:val="0"/>
              <w:adjustRightInd w:val="0"/>
              <w:rPr>
                <w:b/>
                <w:sz w:val="22"/>
                <w:szCs w:val="22"/>
              </w:rPr>
            </w:pPr>
          </w:p>
        </w:tc>
        <w:tc>
          <w:tcPr>
            <w:tcW w:w="4829" w:type="dxa"/>
            <w:vAlign w:val="center"/>
          </w:tcPr>
          <w:p w:rsidR="007E1C66" w:rsidRPr="00615672" w:rsidRDefault="007E1C66" w:rsidP="007E1C66">
            <w:pPr>
              <w:widowControl w:val="0"/>
              <w:autoSpaceDE w:val="0"/>
              <w:autoSpaceDN w:val="0"/>
              <w:adjustRightInd w:val="0"/>
              <w:rPr>
                <w:b/>
                <w:sz w:val="22"/>
                <w:szCs w:val="22"/>
              </w:rPr>
            </w:pPr>
            <w:r w:rsidRPr="00615672">
              <w:rPr>
                <w:b/>
                <w:sz w:val="22"/>
                <w:szCs w:val="22"/>
              </w:rPr>
              <w:t>Всего</w:t>
            </w:r>
          </w:p>
        </w:tc>
        <w:tc>
          <w:tcPr>
            <w:tcW w:w="162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b/>
                <w:sz w:val="22"/>
                <w:szCs w:val="22"/>
              </w:rPr>
            </w:pPr>
          </w:p>
        </w:tc>
        <w:tc>
          <w:tcPr>
            <w:tcW w:w="720" w:type="dxa"/>
            <w:tcMar>
              <w:left w:w="100" w:type="dxa"/>
            </w:tcMar>
            <w:vAlign w:val="center"/>
          </w:tcPr>
          <w:p w:rsidR="007E1C66" w:rsidRPr="00615672" w:rsidRDefault="007E1C66" w:rsidP="007E1C66">
            <w:pPr>
              <w:widowControl w:val="0"/>
              <w:autoSpaceDE w:val="0"/>
              <w:autoSpaceDN w:val="0"/>
              <w:adjustRightInd w:val="0"/>
              <w:ind w:left="-100"/>
              <w:rPr>
                <w:b/>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Pr>
                <w:b/>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Pr>
                <w:b/>
                <w:sz w:val="22"/>
                <w:szCs w:val="22"/>
              </w:rPr>
            </w:pPr>
          </w:p>
        </w:tc>
        <w:tc>
          <w:tcPr>
            <w:tcW w:w="1620" w:type="dxa"/>
            <w:tcMar>
              <w:left w:w="100" w:type="dxa"/>
            </w:tcMar>
            <w:vAlign w:val="center"/>
          </w:tcPr>
          <w:p w:rsidR="007E1C66" w:rsidRPr="00615672" w:rsidRDefault="007E1C66" w:rsidP="007E1C66">
            <w:pPr>
              <w:widowControl w:val="0"/>
              <w:autoSpaceDE w:val="0"/>
              <w:autoSpaceDN w:val="0"/>
              <w:adjustRightInd w:val="0"/>
              <w:jc w:val="right"/>
              <w:rPr>
                <w:b/>
                <w:sz w:val="22"/>
                <w:szCs w:val="22"/>
              </w:rPr>
            </w:pPr>
            <w:r w:rsidRPr="00615672">
              <w:rPr>
                <w:b/>
                <w:sz w:val="22"/>
                <w:szCs w:val="22"/>
              </w:rPr>
              <w:t>51 062 578,01</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Муниципальная программа "Модернизация и развитие сферы жилищно-коммунального хозяйства"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A100000000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1.1.</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A110000000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60 000,00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A110300000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мероприятий по капитальному ремонту многоквартирных домов, находящихся в муниципальной собственности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A110372770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A110372770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A110372770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Жилищно-коммунальное хозяйство</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A110372770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05</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Жилищное хозяйство</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A110372770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05</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1.2.</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Подпрограмма "Обеспечение комфортных условий проживания граждан" муниципальной программы "Модернизация и развитие сферы жилищно-коммунального хозяйства"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A120000000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-60 000,00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A120100000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мероприятий по капитальному ремонту многоквартирных домов, находящихся в муниципальной собственности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A120172770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A120172770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A120172770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Жилищно-коммунальное хозяйство</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A120172770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05</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Жилищное хозяйство</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A120172770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05</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2.</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Муниципальная программа "Обеспечение граждан в Чувашской Республике доступным и комфортным жильем"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A200000000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2.1.</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A210000000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"Обеспечение граждан доступным жильем"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A210300000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4 668 293,86</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A210312980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A210312980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Субвенции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A210312980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530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Жилищно-коммунальное хозяйство</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A210312980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530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05</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жилищно-коммунального хозяйства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A210312980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530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05</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w:t>
            </w:r>
            <w:r w:rsidRPr="00615672">
              <w:rPr>
                <w:color w:val="000000"/>
                <w:sz w:val="22"/>
                <w:szCs w:val="22"/>
              </w:rPr>
              <w:lastRenderedPageBreak/>
              <w:t>Федерации"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A2103L4970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и иные выплаты населению</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A2103L4970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Социальные выплаты гражданам, кроме публичных нормативных социальных выплат</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A2103L4970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Социальная политика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A2103L4970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Охрана семьи и детства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A2103L4970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"Реализация отдельных мероприятий регионального проекта "Жилье"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A21F100000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-4 668 293,86</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A21F112980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A21F112980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Субвенции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A21F112980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530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Жилищно-коммунальное хозяйство</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A21F112980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530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05</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жилищно-коммунального хозяйства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A21F112980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530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05</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A21F1L4970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и иные выплаты населению</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A21F1L4970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Социальные выплаты гражданам, кроме публичных нормативных социальных выплат</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A21F1L4970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Социальная политика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A21F1L4970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Охрана семьи и детства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A21F1L4970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3.</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Муниципальная программа "Обеспечение общественного порядка и противодействие преступности"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A300000000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4 000,00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3.1.</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 xml:space="preserve">Подпрограмма "Профилактика правонарушений" муниципальная </w:t>
            </w:r>
            <w:r w:rsidRPr="00615672">
              <w:rPr>
                <w:b/>
                <w:bCs/>
                <w:color w:val="000000"/>
                <w:sz w:val="22"/>
                <w:szCs w:val="22"/>
              </w:rPr>
              <w:lastRenderedPageBreak/>
              <w:t>программы "Обеспечение общественного порядка и противодействие преступности"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lastRenderedPageBreak/>
              <w:t>A310000000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4 000,00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A310200000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A310272550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A310272550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A310272550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Национальная безопасность и правоохранительная деятельность</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A310272550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национальной безопасности и правоохранительной деятельности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A310272550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14</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A310300000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A310376280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A310376280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A310376280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Национальная безопасность и правоохранительная деятельность</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A310376280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национальной безопасности и правоохранительной деятельности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A310376280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14</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4.</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Муниципальная программа "Развитие земельных и имущественных отношений"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A400000000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93 354,00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4.1.</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A420000000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93 354,00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"Эффективное управление муниципальным имуществом"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A420200000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93 354,00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A420273610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93 354,00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A420273610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93 354,00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A420273610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93 354,00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Общегосударственные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A420273610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93 354,00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общегосударственные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A420273610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93 354,00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5.</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Муниципальная программа Яльчикского района Чувашской Республики "Социальная поддержка граждан"</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Ц300000000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-62 000,00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5.1.</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Подпрограмма "Социальная защита населения Яльчикского района Чувашской Республики" муниципальной программы "Социальная поддержка граждан"</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Ц310000000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-62 000,00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Ц310100000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-58 000,00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Выплаты пенсии за выслугу лет муниципальным служащим </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Ц310170520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-58 000,00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и иные выплаты населению</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Ц310170520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-58 000,00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Публичные нормативные социальные выплаты гражданам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Ц310170520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-58 000,00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Социальная политика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Ц310170520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-58 000,00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Пенсионное обеспечение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Ц310170520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-58 000,00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"Создание благоприятных условий жизнедеятельности ветеранам, гражданам пожилого возраста, инвалидам"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Проведение мероприятий, связанных с празднованием годовщины Победы в Великой Отечественной войне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Культура, кинематография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08</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26 000,00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Культура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08</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26 000,00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Социальная политика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населения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Культура, кинематография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08</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Культура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08</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Социальная политика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населения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Ц310510650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Культура, кинематография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Ц310574810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08</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Культура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Ц310574810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08</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Социальная политика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Ц310574810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населения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Ц310574810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6.</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Муниципальная программа Яльчикского района Чувашской Республики "Развитие культуры и туризма"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Ц400000000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8 047 260,00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6.1.</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 xml:space="preserve">Подпрограмма "Развитие культуры в Яльчикском районе Чувашской Республики" муниципальной программы "Развитие </w:t>
            </w:r>
            <w:r w:rsidRPr="00615672">
              <w:rPr>
                <w:b/>
                <w:bCs/>
                <w:color w:val="000000"/>
                <w:sz w:val="22"/>
                <w:szCs w:val="22"/>
              </w:rPr>
              <w:lastRenderedPageBreak/>
              <w:t>культуры и туризма"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lastRenderedPageBreak/>
              <w:t>Ц410000000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8 047 260,00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"Сохранение, использование, популяризация и государственная охрана объектов культурного наследия"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Ц410100000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23 520,00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Мероприятия по сохранению, использованию, популяризации и охране объектов культурного наследия муниципального значения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Ц410170910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23 520,00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Ц410170910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23 520,00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Ц410170910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23 520,00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Культура, кинематография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Ц410170910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08</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23 520,00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культуры, кинематографии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Ц410170910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08</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23 520,00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"Развитие библиотечного дела"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Ц410200000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77 016,00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деятельности муниципальных библиотек</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Ц41024A410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77 016,00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Ц41024A410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77 016,00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Ц41024A410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77 016,00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Культура, кинематография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Ц41024A410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08</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77 016,00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Культура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Ц41024A410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08</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77 016,00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color w:val="000000"/>
                <w:sz w:val="22"/>
                <w:szCs w:val="22"/>
              </w:rPr>
            </w:pPr>
            <w:r w:rsidRPr="00615672">
              <w:rPr>
                <w:color w:val="000000"/>
                <w:sz w:val="22"/>
                <w:szCs w:val="22"/>
              </w:rPr>
              <w:t>Основное мероприятие "Развитие образования в сфере культуры и искусства"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Ц410600000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11 254 194,00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Укрепление материально-технической базы муниципальных детских школ искусств</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Ц4106S9270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11 254 194,00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Ц4106S9270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11 254 194,00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Ц4106S9270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11 254 194,00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Ц4106S9270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11 254 194,00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Дополнительное образование детей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Ц4106S9270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11 254 194,00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color w:val="000000"/>
                <w:sz w:val="22"/>
                <w:szCs w:val="22"/>
              </w:rPr>
            </w:pPr>
            <w:r w:rsidRPr="00615672">
              <w:rPr>
                <w:color w:val="000000"/>
                <w:sz w:val="22"/>
                <w:szCs w:val="22"/>
              </w:rPr>
              <w:t>Основное мероприятие "Сохранение и развитие народного творчества"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Ц410700000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-3 094 194,00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деятельности учреждений в сфере культурно-досугового обслуживания населения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Ц410740390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-3 094 194,00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Ц410740390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-3 094 194,00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Ц410740390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-3 094 194,00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Культура, кинематография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Ц410740390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08</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-3 094 194,00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Культура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Ц410740390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08</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-3 094 194,00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"Развитие муниципальных учреждений культуры"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Ц411500000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-213 276,00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Ц4115S7090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-213 276,00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Ц4115S7090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-213 276,00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Ц4115S7090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-213 276,00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Культура, кинематография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Ц4115S7090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08</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-213 276,00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Культура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Ц4115S7090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08</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-213 276,00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7.</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Муниципальная программа Яльчикского района Чувашской Республики "Развитие физической культуры и спорта"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Ц500000000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3 376 964,00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7.1.</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Подпрограмма "Развитие физической культуры и массового спорта" муниципальной программы "Развитие физической культуры и спорта"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Ц510000000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3 376 964,00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"Физкультурно-оздоровительная и спортивно-массовая работа с населением"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Ц510100000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595 206,00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Пропаганда физической культуры и спорта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Ц510171470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595 206,00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Ц510171470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595 206,00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автономным учреждениям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Ц510171470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595 206,00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Физическая культура и спорт</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Ц510171470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595 206,00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Массовый спорт</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Ц510171470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595 206,00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color w:val="000000"/>
                <w:sz w:val="22"/>
                <w:szCs w:val="22"/>
              </w:rPr>
            </w:pPr>
            <w:r w:rsidRPr="00615672">
              <w:rPr>
                <w:color w:val="000000"/>
                <w:sz w:val="22"/>
                <w:szCs w:val="22"/>
              </w:rPr>
              <w:t>Основное мероприятие "Развитие физкультурно-спортивной работы с детьми и молодежь"</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Ц510200000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2 781 758,00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Укрепление материально-технической базы муниципальных учреждений в сфере физической культуры и спорта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Ц5102S9820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2 781 758,00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Ц5102S9820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2 781 758,00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автономным учреждениям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Ц5102S9820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2 781 758,00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Физическая культура и спорт</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Ц5102S9820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2 781 758,00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Массовый спорт</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Ц5102S9820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2 781 758,00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8.</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Муниципальная программа Яльчикского района Чувашской Республики "Содействие занятости населения"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Ц600000000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100 000,00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8.1.</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Ц610000000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100 000,00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"Мероприятия в области содействия занятости населения Чувашской Республики"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Ц610100000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Организация временного трудоустройства несовершеннолетних граждан в возрасте от 14 до 18 лет в свободное от учебы время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Ц610172260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Ц610172260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Ц610172260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Национальная экономика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Ц610172260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153 300,00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Общеэкономические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Ц610172260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153 300,00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Ц610172260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-53 300,00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Молодежная политика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Ц610172260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-53 300,00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9.</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Муниципальная программа Яльчикского района Чувашской Республики "Развитие образования"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Ц700000000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14 768 778,01</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9.1.</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Подпрограмма "Государственная поддержка развития образования" муниципальной программы "Развитие образования"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Ц710000000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14 742 885,01</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"Обеспечение деятельности организаций в сфере образования"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Ц710100000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-28 292,51</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деятельности муниципальных общеобразовательных организаций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Ц710170550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-28 292,51</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Ц710170550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-28 292,51</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Ц710170550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-28 292,51</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Ц710170550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-28 292,51</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Общее 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Ц710170550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-28 292,51</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Ц710200000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16 000 900,00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Ц710212010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16 000 900,00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Ц710212010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16 000 900,00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Ц710212010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16 000 900,00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Ц710212010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16 000 900,00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Общее 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Ц710212010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16 000 900,00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"Меры социальной поддержки"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-68 221,99</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Ц711452600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-70 621,99</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и иные выплаты населению</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Ц711452600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-70 621,99</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Публичные нормативные социальные выплаты гражданам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Ц711452600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-70 621,99</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Социальная политика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Ц711452600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-70 621,99</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Охрана семьи и детства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Ц711452600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-70 621,99</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Организация льготного питания для отдельных категорий учащихся в муниципальных </w:t>
            </w:r>
            <w:r w:rsidRPr="00615672">
              <w:rPr>
                <w:color w:val="000000"/>
                <w:sz w:val="22"/>
                <w:szCs w:val="22"/>
              </w:rPr>
              <w:lastRenderedPageBreak/>
              <w:t>общеобразовательных организациях</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Ц711474540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7 718,10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Ц711474540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7 718,10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Ц711474540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7 718,10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Ц711474540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7 718,10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Общее 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Ц711474540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7 718,10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Ц711474550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-5 318,10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Ц711474550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-5 318,10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Ц711474550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-5 318,10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Ц711474550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-5 318,10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Общее 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Ц711474550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-5 318,10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Приобретение оборудования для государственных и муниципальных образовательных организаций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-1 161 500,00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Приобретение оборудования для муниципальных образовательных организаций в целях укрепления материально-технической базы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-881 500,00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-881 500,00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-881 500,00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-881 500,00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Дошкольное 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-98 500,00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Общее 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-783 000,00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Приобретение оборудования для муниципальных образовательных организаций в целях обеспечения безопасности и антитеррористической защищенности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Ц7121S9290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-280 000,00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Ц7121S9290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-280 000,00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Ц7121S9290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-280 000,00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Ц7121S9290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-280 000,00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Дошкольное 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Ц7121S9290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-13 000,00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Общее 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Ц7121S9290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-267 000,00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"Реализация мероприятий регионального проекта "Успех каждого ребенка"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Ц71E200000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-0,49</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Ц71E250970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-0,49</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Ц71E250970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-0,49</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Ц71E250970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-0,49</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Ц71E250970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-0,49</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Общее 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Ц71E250970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-0,49</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9.2.</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Подпрограмма "Молодежь Яльчикского района Чувашской Республики" муниципальной программы "Развитие образования"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Ц720000000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32 223,00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"Организация отдыха детей"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32 223,00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Организация отдыха детей в загородных, пришкольных и других лагерях</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Ц720372140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32 223,00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Ц720372140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1 866,00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Ц720372140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1 866,00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Ц720372140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1 866,00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Молодежная политика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Ц720372140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1 866,00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и иные выплаты населению</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Ц720372140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4 464,00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Социальные выплаты гражданам, кроме публичных нормативных социальных выплат</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Ц720372140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4 464,00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Ц720372140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4 464,00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Молодежная политика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Ц720372140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4 464,00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Ц720372140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25 893,00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Ц720372140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25 893,00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Ц720372140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25 893,00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Молодежная политика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Ц720372140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610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25 893,00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Ц720472150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16 100,00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казенных учреждений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Ц720472150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16 100,00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Ц720472150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16 100,00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Молодежная политика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Ц720472150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16 100,00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Ц720472150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-16 100,00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Ц720472150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-16 100,00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Ц720472150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-16 100,00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Молодежная политика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Ц720472150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-16 100,00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9.3.</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Обеспечение реализации муниципальной программы Яльчикского района Чувашской Республики "Развитие образования"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Ц7Э0000000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-6 330,00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"Общепрограммные расходы"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-6 330,00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функций муниципальных органов</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53 000,00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Расходы на выплаты персоналу в целях обеспечения выполнения функций государственными (муниципальными) органами, </w:t>
            </w:r>
            <w:r w:rsidRPr="00615672">
              <w:rPr>
                <w:color w:val="000000"/>
                <w:sz w:val="22"/>
                <w:szCs w:val="22"/>
              </w:rPr>
              <w:lastRenderedPageBreak/>
              <w:t>казенными учреждениями, органами управления государственными внебюджетными фондами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Ц7Э0100200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государственных (муниципальных) органов</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образования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образования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функций муниципальных учреждений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-59 330,00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4 903,12</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казенных учреждений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4 903,12</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4 903,12</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образования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4 903,12</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-61 233,12</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-61 233,12</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-61 233,12</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образования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-61 233,12</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бюджетные ассигнования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800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Уплата налогов, сборов и иных платежей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850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Образование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850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образования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Ц7Э0100600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850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07</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10.</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Ц800000000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5 645 712,00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10.1.</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Яльчикского района Чувашской Республики"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Ц810000000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-11 328,00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w:t>
            </w:r>
            <w:r w:rsidRPr="00615672">
              <w:rPr>
                <w:color w:val="000000"/>
                <w:sz w:val="22"/>
                <w:szCs w:val="22"/>
              </w:rPr>
              <w:lastRenderedPageBreak/>
              <w:t>чрезвычайные ситуации, пожары и происшествия на водных объектах"</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Ц810400000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-11 328,00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Мероприятия по обеспечению пожарной безопасности муниципальных объектов </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Ц810470280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-11 328,00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Ц810470280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-11 328,00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Ц810470280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-11 328,00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Общегосударственные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Ц810470280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-11 328,00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Ц810470280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-11 328,00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10.2.</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Яльчикского района Чувашской Республики"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Ц830000000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5 644 800,00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"Мероприятия по профилактике и соблюдению правопорядка на улицах и в других общественных местах"</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Ц830500000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5 644 800,00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Приобретение антитеррористического и досмотрового оборудования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Ц8305S2620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5 644 800,00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Ц8305S2620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5 644 800,00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Ц8305S2620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5 644 800,00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Национальная безопасность и правоохранительная деятельность</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Ц8305S2620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5 644 800,00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национальной безопасности и правоохранительной деятельности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Ц8305S2620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14</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5 644 800,00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10.3.</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Ц850000000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12 240,00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"Обеспечение управления оперативной обстановкой в муниципальном образовании"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Ц850500000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12 240,00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Содержание и развитие единой дежурно-диспетчерской службы (ЕДДС)</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Ц850576320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12 240,00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Ц850576320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2 640,00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казенных учреждений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Ц850576320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2 640,00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Национальная безопасность и правоохранительная деятельность</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Ц850576320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2 640,00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Ц850576320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2 640,00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Ц850576320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9 600,00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Ц850576320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9 600,00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Национальная безопасность и правоохранительная деятельность</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Ц850576320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9 600,00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Ц850576320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9 600,00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11.</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Муниципальная программа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Ц900000000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4 861 700,00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11.1.</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Ц990000000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4 861 700,00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"Улучшение жилищных условий граждан на селе"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Ц990100000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Ц9901L5671</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и иные выплаты населению</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Ц9901L5671</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Социальные выплаты гражданам, кроме публичных нормативных социальных выплат</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Ц9901L5671</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Социальная политика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Ц9901L5671</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населения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Ц9901L5671</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320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Ц990200000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5 011 700,00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Реализация проектов развития общественной инфраструктуры, основанных на местных инициативах</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Ц9902S6570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5 011 700,00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Ц9902S6570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5 011 700,00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Ц9902S6570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5 011 700,00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Национальная экономика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Ц9902S6570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335 700,00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Дорожное хозяйство (дорожные фонды)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Ц9902S6570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335 700,00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Жилищно-коммунальное хозяйство</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Ц9902S6570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05</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4 676 000,00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Благоустройство</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Ц9902S6570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05</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4 676 000,00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12.</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 xml:space="preserve">Муниципальная программа Яльчикского района Чувашской Республики </w:t>
            </w:r>
            <w:r w:rsidRPr="00615672">
              <w:rPr>
                <w:b/>
                <w:bCs/>
                <w:color w:val="000000"/>
                <w:sz w:val="22"/>
                <w:szCs w:val="22"/>
              </w:rPr>
              <w:lastRenderedPageBreak/>
              <w:t>"Экономическое развитие и инновационная экономика"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lastRenderedPageBreak/>
              <w:t>Ч100000000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12 000 000,00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12.1.</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Подпрограмма "Инновационное развитие промышленности Чувашской Республики" государственной программы Чувашской Республики "Экономическое развитие и инновационная экономика на 2012-2020 годы"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Ч160000000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12 000 000,00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vAlign w:val="center"/>
          </w:tcPr>
          <w:p w:rsidR="007E1C66" w:rsidRPr="00615672" w:rsidRDefault="007E1C66" w:rsidP="007E1C66">
            <w:pPr>
              <w:widowControl w:val="0"/>
              <w:autoSpaceDE w:val="0"/>
              <w:autoSpaceDN w:val="0"/>
              <w:adjustRightInd w:val="0"/>
              <w:rPr>
                <w:sz w:val="22"/>
                <w:szCs w:val="22"/>
              </w:rPr>
            </w:pPr>
            <w:r w:rsidRPr="00615672">
              <w:rPr>
                <w:bCs/>
                <w:color w:val="000000"/>
                <w:sz w:val="22"/>
                <w:szCs w:val="22"/>
              </w:rPr>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Ч160800000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12 000 000,00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Ч160816380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12 000 000,00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Ч160816380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12 000 000,00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межбюджетные трансферты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Ч160816380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12 000 000,00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Национальная экономика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Ч160816380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Дорожное хозяйство (дорожные фонды)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Ч160816380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Жилищно-коммунальное хозяйство</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Ч160816380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05</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Благоустройство</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Ч160816380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05</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13.</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Муниципальная программа Яльчикского района Чувашской Республики "Развитие транспортной системы Яльчикского района Чувашской Республики"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Ч200000000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13.1.</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Подпрограмма "Безопасные и качественные автомобильные дороги" муниципальной программы   "Развитие транспортной системы Яльчикского района Чувашской Республики"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Ч210000000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-367 000,00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Ч210300000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Ч2103S4180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Ч2103S4180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Ч2103S4180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Национальная экономика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Ч2103S4180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Дорожное хозяйство (дорожные фонды)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Ч2103S4180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13.2.</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Подпрограмма "Повышение безопасности дорожного движения" муниципальной программы   "Развитие транспортной системы Яльчикского района Чувашской Республики"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Ч230000000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367 000,00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"Реализация мероприятий, направленных на обеспечение безопасности дорожного движения"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Ч230100000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Строительство, содержание, модернизация и ремонт технических средств организации дорожного движения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Ч230174360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Ч230174360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Ч230174360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Национальная экономика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Ч230174360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Дорожное хозяйство (дорожные фонды)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Ч230174360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09</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14.</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Муниципальная  программа  "Развитие потенциала природно-сырьевых ресурсов и повышение экологической безопасности"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Ч300000000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-54 400,00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14.1.</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Ч360000000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-54 400,00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vAlign w:val="center"/>
          </w:tcPr>
          <w:p w:rsidR="007E1C66" w:rsidRPr="00615672" w:rsidRDefault="007E1C66" w:rsidP="007E1C66">
            <w:pPr>
              <w:widowControl w:val="0"/>
              <w:autoSpaceDE w:val="0"/>
              <w:autoSpaceDN w:val="0"/>
              <w:adjustRightInd w:val="0"/>
              <w:rPr>
                <w:sz w:val="22"/>
                <w:szCs w:val="22"/>
              </w:rPr>
            </w:pPr>
            <w:r w:rsidRPr="00615672">
              <w:rPr>
                <w:rFonts w:eastAsia="Microsoft YaHei"/>
                <w:color w:val="000000"/>
                <w:sz w:val="22"/>
                <w:szCs w:val="22"/>
              </w:rPr>
              <w:t>Основное мероприятие "Реализация мероприятий регионального проекта "Чистая страна"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Ч36G100000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Поддержка региональных проектов в области обращения с отходами и ликвидации накопленного экологического ущерба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Ч36G1L5070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Капитальные вложения в объекты государственной (муниципальной) собственности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Ч36G1L5070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400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Бюджетные инвестиции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Ч36G1L5070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410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Охрана окружающей среды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Ч36G1L5070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410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06</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охраны окружающей среды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Ч36G1L5070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410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06</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05</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15.</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Ч400000000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2 033 120,50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15.1.</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Ч410000000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2 043 988,00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Ч410400000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2 043 988,00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w:t>
            </w:r>
            <w:r w:rsidRPr="00615672">
              <w:rPr>
                <w:color w:val="000000"/>
                <w:sz w:val="22"/>
                <w:szCs w:val="22"/>
              </w:rPr>
              <w:lastRenderedPageBreak/>
              <w:t>Республики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Ч4104Г0040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2 043 988,00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Ч4104Г0040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2 043 988,00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Дотации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Ч4104Г0040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2 043 988,00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Ч4104Г0040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14</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2 043 988,00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дотации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Ч4104Г0040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510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14</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02</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2 043 988,00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15.2.</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Обеспечение реализации муниципальной программы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Ч4Э0000000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-10 867,50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"Общепрограммные расходы"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Ч4Э0100000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-10 867,50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функций муниципальных органов</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-10 867,50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-114 801,00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государственных (муниципальных) органов</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-114 801,00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Общегосударственные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-114 801,00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06</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-114 801,00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103 933,50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103 933,50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Общегосударственные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103 933,50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Ч4Э0100200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06</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103 933,50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16.</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Муниципальная программа Яльчикского района Чувашской Республики "Развитие потенциала муниципального управления"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Ч500000000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248 089,50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16.1.</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Подпрограмма "Развитие муниципальной службы" муниципальной программы "Развитие потенциала муниципального управления"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Ч530000000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-12 240,00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"Организация дополнительного профессионального развития муниципальных служащих в Чувашской Республике"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Ч530200000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-12 240,00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Переподготовка и повышение квалификации кадров для муниципальной службы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Ч530273710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-12 240,00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Ч530273710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государственных (муниципальных) органов</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Ч530273710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Общегосударственные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Ч530273710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общегосударственные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Ч530273710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Ч530273710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-17 240,00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Ч530273710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-17 240,00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Общегосударственные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Ч530273710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-17 240,00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общегосударственные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Ч530273710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-17 240,00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16.2.</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Ч540000000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3 000,00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Ч540200000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Ч540259300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Ч540259300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Ч540259300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Национальная безопасность и правоохранительная деятельность</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Ч540259300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Органы юстиции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Ч540259300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бюджетные ассигнования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Ч540259300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800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Уплата налогов, сборов и иных платежей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Ч540259300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850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Национальная безопасность и правоохранительная деятельность</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Ч540259300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850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Органы юстиции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Ч540259300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850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03</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16.3.</w:t>
            </w: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Обеспечение реализации муниципальной программы Яльчикского района Чувашской Республики "Развитие потенциала государственного управления"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Ч5Э0000000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257 329,50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"Общепрограммные расходы"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Ч5Э0100000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257 329,50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функций муниципальных органов</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70 341,00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государственных (муниципальных) органов</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Общегосударственные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120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95 341,00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95 341,00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Общегосударственные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95 341,00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95 341,00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бюджетные ассигнования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800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Уплата налогов, сборов и иных платежей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850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Общегосударственные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850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Ч5Э0100200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850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-30 000,00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деятельности (оказание услуг) муниципальных учреждений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85 000,00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3 600,00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казенных учреждений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3 600,00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Общегосударственные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3 600,00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общегосударственные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110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3 600,00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81 400,00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81 400,00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Общегосударственные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81 400,00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общегосударственные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Ч5Э0100600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81 400,00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Выполнение других обязательств муниципального образования Чувашской Республики</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Ч5Э0173770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101 988,50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Ч5Э0173770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95 834,00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Ч5Э0173770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95 834,00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Общегосударственные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Ч5Э0173770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95 834,00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общегосударственные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Ч5Э0173770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240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95 834,00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бюджетные ассигнования</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Ч5Э0173770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800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6 154,50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Уплата налогов, сборов и иных платежей</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Ч5Э0173770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850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6 154,50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Общегосударственные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Ч5Э0173770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850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6 154,50</w:t>
            </w:r>
          </w:p>
        </w:tc>
      </w:tr>
      <w:tr w:rsidR="007E1C66" w:rsidRPr="00615672" w:rsidTr="00E92825">
        <w:trPr>
          <w:trHeight w:val="288"/>
        </w:trPr>
        <w:tc>
          <w:tcPr>
            <w:tcW w:w="751" w:type="dxa"/>
          </w:tcPr>
          <w:p w:rsidR="007E1C66" w:rsidRPr="00615672" w:rsidRDefault="007E1C66" w:rsidP="007E1C66">
            <w:pPr>
              <w:widowControl w:val="0"/>
              <w:autoSpaceDE w:val="0"/>
              <w:autoSpaceDN w:val="0"/>
              <w:adjustRightInd w:val="0"/>
              <w:rPr>
                <w:rFonts w:ascii="Arial" w:hAnsi="Arial" w:cs="Arial"/>
                <w:sz w:val="22"/>
                <w:szCs w:val="22"/>
              </w:rPr>
            </w:pPr>
          </w:p>
        </w:tc>
        <w:tc>
          <w:tcPr>
            <w:tcW w:w="4829" w:type="dxa"/>
            <w:tcMar>
              <w:left w:w="100" w:type="dxa"/>
            </w:tcMar>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общегосударственные вопросы</w:t>
            </w:r>
          </w:p>
        </w:tc>
        <w:tc>
          <w:tcPr>
            <w:tcW w:w="16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Ч5Э0173770</w:t>
            </w:r>
          </w:p>
        </w:tc>
        <w:tc>
          <w:tcPr>
            <w:tcW w:w="720"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jc w:val="center"/>
              <w:rPr>
                <w:rFonts w:ascii="Arial" w:hAnsi="Arial" w:cs="Arial"/>
                <w:sz w:val="22"/>
                <w:szCs w:val="22"/>
              </w:rPr>
            </w:pPr>
            <w:r w:rsidRPr="00615672">
              <w:rPr>
                <w:color w:val="000000"/>
                <w:sz w:val="22"/>
                <w:szCs w:val="22"/>
              </w:rPr>
              <w:t>850</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01</w:t>
            </w:r>
          </w:p>
        </w:tc>
        <w:tc>
          <w:tcPr>
            <w:tcW w:w="36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13</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6 154,50»;</w:t>
            </w:r>
          </w:p>
        </w:tc>
      </w:tr>
    </w:tbl>
    <w:p w:rsidR="007E1C66" w:rsidRPr="00615672" w:rsidRDefault="007E1C66" w:rsidP="007E1C66">
      <w:pPr>
        <w:rPr>
          <w:sz w:val="22"/>
          <w:szCs w:val="22"/>
        </w:rPr>
      </w:pPr>
    </w:p>
    <w:p w:rsidR="007E1C66" w:rsidRPr="00615672" w:rsidRDefault="007E1C66" w:rsidP="007E1C66">
      <w:pPr>
        <w:ind w:firstLine="540"/>
        <w:rPr>
          <w:bCs/>
          <w:sz w:val="22"/>
          <w:szCs w:val="22"/>
        </w:rPr>
      </w:pPr>
      <w:r w:rsidRPr="00615672">
        <w:rPr>
          <w:bCs/>
          <w:sz w:val="22"/>
          <w:szCs w:val="22"/>
        </w:rPr>
        <w:lastRenderedPageBreak/>
        <w:t>10) дополнить приложением 9</w:t>
      </w:r>
      <w:r w:rsidRPr="00615672">
        <w:rPr>
          <w:bCs/>
          <w:sz w:val="22"/>
          <w:szCs w:val="22"/>
          <w:vertAlign w:val="superscript"/>
        </w:rPr>
        <w:t>2</w:t>
      </w:r>
      <w:r w:rsidRPr="00615672">
        <w:rPr>
          <w:bCs/>
          <w:sz w:val="22"/>
          <w:szCs w:val="22"/>
        </w:rPr>
        <w:t xml:space="preserve"> следующего содержания:</w:t>
      </w:r>
    </w:p>
    <w:p w:rsidR="007E1C66" w:rsidRPr="00615672" w:rsidRDefault="007E1C66" w:rsidP="007E1C66">
      <w:pPr>
        <w:widowControl w:val="0"/>
        <w:autoSpaceDE w:val="0"/>
        <w:autoSpaceDN w:val="0"/>
        <w:adjustRightInd w:val="0"/>
        <w:ind w:left="4320"/>
        <w:jc w:val="both"/>
        <w:rPr>
          <w:bCs/>
          <w:color w:val="000000"/>
          <w:sz w:val="22"/>
          <w:szCs w:val="22"/>
        </w:rPr>
      </w:pPr>
    </w:p>
    <w:p w:rsidR="007E1C66" w:rsidRPr="00615672" w:rsidRDefault="007E1C66" w:rsidP="007E1C66">
      <w:pPr>
        <w:widowControl w:val="0"/>
        <w:autoSpaceDE w:val="0"/>
        <w:autoSpaceDN w:val="0"/>
        <w:adjustRightInd w:val="0"/>
        <w:ind w:left="4320"/>
        <w:jc w:val="both"/>
        <w:rPr>
          <w:sz w:val="22"/>
          <w:szCs w:val="22"/>
          <w:vertAlign w:val="superscript"/>
        </w:rPr>
      </w:pPr>
      <w:r w:rsidRPr="00615672">
        <w:rPr>
          <w:bCs/>
          <w:color w:val="000000"/>
          <w:sz w:val="22"/>
          <w:szCs w:val="22"/>
        </w:rPr>
        <w:t>«</w:t>
      </w:r>
      <w:r w:rsidRPr="00615672">
        <w:rPr>
          <w:iCs/>
          <w:color w:val="000000"/>
          <w:sz w:val="22"/>
          <w:szCs w:val="22"/>
        </w:rPr>
        <w:t>Приложение 9</w:t>
      </w:r>
      <w:r w:rsidRPr="00615672">
        <w:rPr>
          <w:sz w:val="22"/>
          <w:szCs w:val="22"/>
          <w:vertAlign w:val="superscript"/>
        </w:rPr>
        <w:t>2</w:t>
      </w:r>
    </w:p>
    <w:p w:rsidR="007E1C66" w:rsidRPr="00615672" w:rsidRDefault="007E1C66" w:rsidP="007E1C66">
      <w:pPr>
        <w:widowControl w:val="0"/>
        <w:autoSpaceDE w:val="0"/>
        <w:autoSpaceDN w:val="0"/>
        <w:adjustRightInd w:val="0"/>
        <w:ind w:left="4320"/>
        <w:jc w:val="both"/>
        <w:rPr>
          <w:iCs/>
          <w:color w:val="000000"/>
          <w:sz w:val="22"/>
          <w:szCs w:val="22"/>
        </w:rPr>
      </w:pPr>
      <w:r w:rsidRPr="00615672">
        <w:rPr>
          <w:sz w:val="22"/>
          <w:szCs w:val="22"/>
        </w:rPr>
        <w:t>к Решению Собрания депутатов Яльчикского района Чувашской Республики «О бюджете Яльчикского района Чувашской Республики на 2019 год и на плановый период 2020 и 2021 годов</w:t>
      </w:r>
      <w:r w:rsidRPr="00615672">
        <w:rPr>
          <w:bCs/>
          <w:sz w:val="22"/>
          <w:szCs w:val="22"/>
        </w:rPr>
        <w:t>»</w:t>
      </w:r>
    </w:p>
    <w:p w:rsidR="007E1C66" w:rsidRPr="00615672" w:rsidRDefault="007E1C66" w:rsidP="007E1C66">
      <w:pPr>
        <w:tabs>
          <w:tab w:val="left" w:pos="7200"/>
        </w:tabs>
        <w:jc w:val="center"/>
        <w:rPr>
          <w:b/>
          <w:bCs/>
          <w:color w:val="000000"/>
          <w:sz w:val="22"/>
          <w:szCs w:val="22"/>
          <w:lang w:eastAsia="en-US"/>
        </w:rPr>
      </w:pPr>
    </w:p>
    <w:p w:rsidR="007E1C66" w:rsidRPr="00615672" w:rsidRDefault="007E1C66" w:rsidP="007E1C66">
      <w:pPr>
        <w:tabs>
          <w:tab w:val="left" w:pos="7200"/>
        </w:tabs>
        <w:jc w:val="center"/>
        <w:rPr>
          <w:b/>
          <w:bCs/>
          <w:color w:val="000000"/>
          <w:sz w:val="22"/>
          <w:szCs w:val="22"/>
          <w:lang w:eastAsia="en-US"/>
        </w:rPr>
      </w:pPr>
    </w:p>
    <w:p w:rsidR="007E1C66" w:rsidRPr="00615672" w:rsidRDefault="007E1C66" w:rsidP="007E1C66">
      <w:pPr>
        <w:jc w:val="center"/>
        <w:rPr>
          <w:b/>
          <w:bCs/>
          <w:color w:val="000000"/>
          <w:sz w:val="22"/>
          <w:szCs w:val="22"/>
          <w:lang w:eastAsia="en-US"/>
        </w:rPr>
      </w:pPr>
      <w:r w:rsidRPr="00615672">
        <w:rPr>
          <w:b/>
          <w:bCs/>
          <w:color w:val="000000"/>
          <w:sz w:val="22"/>
          <w:szCs w:val="22"/>
          <w:lang w:eastAsia="en-US"/>
        </w:rPr>
        <w:t>ИЗМЕНЕНИЕ</w:t>
      </w:r>
    </w:p>
    <w:p w:rsidR="007E1C66" w:rsidRPr="00615672" w:rsidRDefault="007E1C66" w:rsidP="007E1C66">
      <w:pPr>
        <w:jc w:val="center"/>
        <w:rPr>
          <w:b/>
          <w:color w:val="000000"/>
          <w:sz w:val="22"/>
          <w:szCs w:val="22"/>
        </w:rPr>
      </w:pPr>
      <w:r w:rsidRPr="00615672">
        <w:rPr>
          <w:b/>
          <w:color w:val="000000"/>
          <w:sz w:val="22"/>
          <w:szCs w:val="22"/>
        </w:rPr>
        <w:t>распределения бюджетных ассигнований по целевым статьям (муниципальным программам Яльчикского района и непрограммным направлениям деятельности), группам (группам и подгруппам) видов расходов, разделам, подразделам классификации расходов бюджета Яльчикского района на 2020 и 2021 годы, предусмотренного приложением 9-9</w:t>
      </w:r>
      <w:r w:rsidRPr="00615672">
        <w:rPr>
          <w:b/>
          <w:bCs/>
          <w:sz w:val="22"/>
          <w:szCs w:val="22"/>
          <w:vertAlign w:val="superscript"/>
        </w:rPr>
        <w:t>1</w:t>
      </w:r>
      <w:r w:rsidRPr="00615672">
        <w:rPr>
          <w:bCs/>
          <w:sz w:val="22"/>
          <w:szCs w:val="22"/>
          <w:vertAlign w:val="superscript"/>
        </w:rPr>
        <w:t xml:space="preserve"> </w:t>
      </w:r>
      <w:r w:rsidRPr="00615672">
        <w:rPr>
          <w:b/>
          <w:color w:val="000000"/>
          <w:sz w:val="22"/>
          <w:szCs w:val="22"/>
        </w:rPr>
        <w:t xml:space="preserve"> к Решению Собрания депутатов Яльчикского района</w:t>
      </w:r>
      <w:r w:rsidRPr="00615672">
        <w:rPr>
          <w:b/>
          <w:bCs/>
          <w:color w:val="000000"/>
          <w:sz w:val="22"/>
          <w:szCs w:val="22"/>
        </w:rPr>
        <w:t xml:space="preserve"> </w:t>
      </w:r>
      <w:r w:rsidRPr="00615672">
        <w:rPr>
          <w:b/>
          <w:color w:val="000000"/>
          <w:sz w:val="22"/>
          <w:szCs w:val="22"/>
        </w:rPr>
        <w:t>«</w:t>
      </w:r>
      <w:r w:rsidRPr="00615672">
        <w:rPr>
          <w:b/>
          <w:bCs/>
          <w:sz w:val="22"/>
          <w:szCs w:val="22"/>
        </w:rPr>
        <w:t>О бюджете Яльчикского района Чувашской Республики на 2019 год и на плановый период 2020 и 2021 годов</w:t>
      </w:r>
      <w:r w:rsidRPr="00615672">
        <w:rPr>
          <w:b/>
          <w:color w:val="000000"/>
          <w:sz w:val="22"/>
          <w:szCs w:val="22"/>
        </w:rPr>
        <w:t>»</w:t>
      </w:r>
    </w:p>
    <w:p w:rsidR="007E1C66" w:rsidRPr="00615672" w:rsidRDefault="007E1C66" w:rsidP="007E1C66">
      <w:pPr>
        <w:jc w:val="center"/>
        <w:rPr>
          <w:b/>
          <w:color w:val="000000"/>
          <w:sz w:val="22"/>
          <w:szCs w:val="22"/>
        </w:rPr>
      </w:pPr>
    </w:p>
    <w:tbl>
      <w:tblPr>
        <w:tblW w:w="10440" w:type="dxa"/>
        <w:tblInd w:w="-180" w:type="dxa"/>
        <w:tblLayout w:type="fixed"/>
        <w:tblLook w:val="0000" w:firstRow="0" w:lastRow="0" w:firstColumn="0" w:lastColumn="0" w:noHBand="0" w:noVBand="0"/>
      </w:tblPr>
      <w:tblGrid>
        <w:gridCol w:w="720"/>
        <w:gridCol w:w="3780"/>
        <w:gridCol w:w="1440"/>
        <w:gridCol w:w="720"/>
        <w:gridCol w:w="360"/>
        <w:gridCol w:w="540"/>
        <w:gridCol w:w="1440"/>
        <w:gridCol w:w="1440"/>
      </w:tblGrid>
      <w:tr w:rsidR="007E1C66" w:rsidRPr="00615672" w:rsidTr="00E92825">
        <w:trPr>
          <w:trHeight w:val="345"/>
        </w:trPr>
        <w:tc>
          <w:tcPr>
            <w:tcW w:w="72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9720" w:type="dxa"/>
            <w:gridSpan w:val="7"/>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(рублей)</w:t>
            </w:r>
          </w:p>
        </w:tc>
      </w:tr>
      <w:tr w:rsidR="007E1C66" w:rsidRPr="00615672" w:rsidTr="00E92825">
        <w:trPr>
          <w:trHeight w:val="578"/>
        </w:trPr>
        <w:tc>
          <w:tcPr>
            <w:tcW w:w="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37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Наименование</w:t>
            </w:r>
          </w:p>
        </w:tc>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Целевая статья (муниципальные программы)</w:t>
            </w:r>
          </w:p>
        </w:tc>
        <w:tc>
          <w:tcPr>
            <w:tcW w:w="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Группа (группа и подгруппа) вида расходов</w:t>
            </w:r>
          </w:p>
        </w:tc>
        <w:tc>
          <w:tcPr>
            <w:tcW w:w="3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Раздел</w:t>
            </w:r>
          </w:p>
        </w:tc>
        <w:tc>
          <w:tcPr>
            <w:tcW w:w="54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Подраздел</w:t>
            </w:r>
          </w:p>
        </w:tc>
        <w:tc>
          <w:tcPr>
            <w:tcW w:w="28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Сумма (увеличение, уменьшение(-))</w:t>
            </w:r>
          </w:p>
        </w:tc>
      </w:tr>
      <w:tr w:rsidR="007E1C66" w:rsidRPr="00615672" w:rsidTr="00E92825">
        <w:trPr>
          <w:trHeight w:val="954"/>
        </w:trPr>
        <w:tc>
          <w:tcPr>
            <w:tcW w:w="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37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144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36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54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2020 год</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2021 год</w:t>
            </w:r>
          </w:p>
        </w:tc>
      </w:tr>
      <w:tr w:rsidR="007E1C66" w:rsidRPr="00615672" w:rsidTr="00E92825">
        <w:trPr>
          <w:trHeight w:val="350"/>
        </w:trPr>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w:t>
            </w:r>
          </w:p>
        </w:tc>
        <w:tc>
          <w:tcPr>
            <w:tcW w:w="3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4</w:t>
            </w:r>
          </w:p>
        </w:tc>
        <w:tc>
          <w:tcPr>
            <w:tcW w:w="3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7</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8</w:t>
            </w:r>
          </w:p>
        </w:tc>
      </w:tr>
      <w:tr w:rsidR="007E1C66" w:rsidRPr="00615672" w:rsidTr="00E92825">
        <w:trPr>
          <w:trHeight w:val="288"/>
        </w:trPr>
        <w:tc>
          <w:tcPr>
            <w:tcW w:w="72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sz w:val="22"/>
                <w:szCs w:val="22"/>
              </w:rPr>
            </w:pPr>
          </w:p>
        </w:tc>
        <w:tc>
          <w:tcPr>
            <w:tcW w:w="378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both"/>
              <w:rPr>
                <w:sz w:val="22"/>
                <w:szCs w:val="22"/>
              </w:rPr>
            </w:pP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sz w:val="22"/>
                <w:szCs w:val="22"/>
              </w:rPr>
            </w:pPr>
          </w:p>
        </w:tc>
        <w:tc>
          <w:tcPr>
            <w:tcW w:w="72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sz w:val="22"/>
                <w:szCs w:val="22"/>
              </w:rPr>
            </w:pPr>
          </w:p>
        </w:tc>
        <w:tc>
          <w:tcPr>
            <w:tcW w:w="36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sz w:val="22"/>
                <w:szCs w:val="22"/>
              </w:rPr>
            </w:pPr>
          </w:p>
        </w:tc>
        <w:tc>
          <w:tcPr>
            <w:tcW w:w="5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sz w:val="22"/>
                <w:szCs w:val="22"/>
              </w:rPr>
            </w:pP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sz w:val="22"/>
                <w:szCs w:val="22"/>
              </w:rPr>
            </w:pP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sz w:val="22"/>
                <w:szCs w:val="22"/>
              </w:rPr>
            </w:pP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b/>
                <w:sz w:val="22"/>
                <w:szCs w:val="22"/>
              </w:rPr>
            </w:pPr>
          </w:p>
        </w:tc>
        <w:tc>
          <w:tcPr>
            <w:tcW w:w="3780" w:type="dxa"/>
            <w:vAlign w:val="center"/>
          </w:tcPr>
          <w:p w:rsidR="007E1C66" w:rsidRPr="00615672" w:rsidRDefault="007E1C66" w:rsidP="007E1C66">
            <w:pPr>
              <w:widowControl w:val="0"/>
              <w:autoSpaceDE w:val="0"/>
              <w:autoSpaceDN w:val="0"/>
              <w:adjustRightInd w:val="0"/>
              <w:jc w:val="both"/>
              <w:rPr>
                <w:b/>
                <w:sz w:val="22"/>
                <w:szCs w:val="22"/>
              </w:rPr>
            </w:pPr>
            <w:r w:rsidRPr="00615672">
              <w:rPr>
                <w:b/>
                <w:sz w:val="22"/>
                <w:szCs w:val="22"/>
              </w:rPr>
              <w:t>Всего</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b/>
                <w:sz w:val="22"/>
                <w:szCs w:val="22"/>
              </w:rPr>
            </w:pP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b/>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jc w:val="center"/>
              <w:rPr>
                <w:b/>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jc w:val="center"/>
              <w:rPr>
                <w:b/>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b/>
                <w:sz w:val="22"/>
                <w:szCs w:val="22"/>
              </w:rPr>
            </w:pPr>
            <w:r w:rsidRPr="00615672">
              <w:rPr>
                <w:b/>
                <w:sz w:val="22"/>
                <w:szCs w:val="22"/>
              </w:rPr>
              <w:t>-90 800,00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b/>
                <w:sz w:val="22"/>
                <w:szCs w:val="22"/>
              </w:rPr>
            </w:pPr>
            <w:r w:rsidRPr="00615672">
              <w:rPr>
                <w:b/>
                <w:sz w:val="22"/>
                <w:szCs w:val="22"/>
              </w:rPr>
              <w:t>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b/>
                <w:sz w:val="22"/>
                <w:szCs w:val="22"/>
              </w:rPr>
            </w:pPr>
            <w:r w:rsidRPr="00615672">
              <w:rPr>
                <w:b/>
                <w:sz w:val="22"/>
                <w:szCs w:val="22"/>
              </w:rPr>
              <w:t>1.</w:t>
            </w:r>
          </w:p>
        </w:tc>
        <w:tc>
          <w:tcPr>
            <w:tcW w:w="3780" w:type="dxa"/>
            <w:vAlign w:val="center"/>
          </w:tcPr>
          <w:p w:rsidR="007E1C66" w:rsidRPr="00615672" w:rsidRDefault="007E1C66" w:rsidP="007E1C66">
            <w:pPr>
              <w:widowControl w:val="0"/>
              <w:autoSpaceDE w:val="0"/>
              <w:autoSpaceDN w:val="0"/>
              <w:adjustRightInd w:val="0"/>
              <w:jc w:val="both"/>
              <w:rPr>
                <w:b/>
                <w:sz w:val="22"/>
                <w:szCs w:val="22"/>
              </w:rPr>
            </w:pPr>
            <w:r w:rsidRPr="00615672">
              <w:rPr>
                <w:b/>
                <w:sz w:val="22"/>
                <w:szCs w:val="22"/>
              </w:rPr>
              <w:t>Муниципальная программа "Модернизация и развитие сферы жилищно-коммунального хозяйства"</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b/>
                <w:sz w:val="22"/>
                <w:szCs w:val="22"/>
              </w:rPr>
            </w:pPr>
            <w:r w:rsidRPr="00615672">
              <w:rPr>
                <w:b/>
                <w:sz w:val="22"/>
                <w:szCs w:val="22"/>
              </w:rPr>
              <w:t>A100000000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b/>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jc w:val="center"/>
              <w:rPr>
                <w:b/>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jc w:val="center"/>
              <w:rPr>
                <w:b/>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b/>
                <w:sz w:val="22"/>
                <w:szCs w:val="22"/>
              </w:rPr>
            </w:pPr>
            <w:r w:rsidRPr="00615672">
              <w:rPr>
                <w:b/>
                <w:sz w:val="22"/>
                <w:szCs w:val="22"/>
              </w:rPr>
              <w:t>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b/>
                <w:sz w:val="22"/>
                <w:szCs w:val="22"/>
              </w:rPr>
            </w:pPr>
            <w:r w:rsidRPr="00615672">
              <w:rPr>
                <w:b/>
                <w:sz w:val="22"/>
                <w:szCs w:val="22"/>
              </w:rPr>
              <w:t>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r w:rsidRPr="00615672">
              <w:rPr>
                <w:sz w:val="22"/>
                <w:szCs w:val="22"/>
              </w:rPr>
              <w:t>1.1.</w:t>
            </w: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A110000000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A110300000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Обеспечение мероприятий по капитальному ремонту многоквартирных домов, находящихся в муниципальной собственности</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A110372770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Закупка товаров, работ и услуг для обеспечения государственных (муниципальных) нужд</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A110372770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200</w:t>
            </w:r>
          </w:p>
        </w:tc>
        <w:tc>
          <w:tcPr>
            <w:tcW w:w="360" w:type="dxa"/>
            <w:tcMar>
              <w:left w:w="100" w:type="dxa"/>
            </w:tcMar>
            <w:vAlign w:val="center"/>
          </w:tcPr>
          <w:p w:rsidR="007E1C66" w:rsidRPr="00615672" w:rsidRDefault="007E1C66" w:rsidP="007E1C66">
            <w:pPr>
              <w:widowControl w:val="0"/>
              <w:autoSpaceDE w:val="0"/>
              <w:autoSpaceDN w:val="0"/>
              <w:adjustRightInd w:val="0"/>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Иные закупки товаров, работ и услуг для обеспечения государственных (муниципальных) нужд</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A110372770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240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Жилищно-коммунальное хозяйство</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A110372770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240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05</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Жилищное хозяйство</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A110372770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240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05</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01</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r w:rsidRPr="00615672">
              <w:rPr>
                <w:sz w:val="22"/>
                <w:szCs w:val="22"/>
              </w:rPr>
              <w:t>1.2.</w:t>
            </w: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Подпрограмма "Обеспечение комфортных условий проживания граждан" муниципальной программы "Модернизация и развитие сферы жилищно-коммунального хозяйства"</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A120000000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A120100000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Обеспечение мероприятий по капитальному ремонту многоквартирных домов, находящихся в муниципальной собственности</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A120172770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Закупка товаров, работ и услуг для обеспечения государственных (муниципальных) нужд</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A120172770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200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Иные закупки товаров, работ и услуг для обеспечения государственных (муниципальных) нужд</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A120172770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240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Жилищно-коммунальное хозяйство</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A120172770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240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05</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Жилищное хозяйство</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A120172770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240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05</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01</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-50 000,00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b/>
                <w:sz w:val="22"/>
                <w:szCs w:val="22"/>
              </w:rPr>
            </w:pPr>
            <w:r w:rsidRPr="00615672">
              <w:rPr>
                <w:b/>
                <w:sz w:val="22"/>
                <w:szCs w:val="22"/>
              </w:rPr>
              <w:t>2.</w:t>
            </w:r>
          </w:p>
        </w:tc>
        <w:tc>
          <w:tcPr>
            <w:tcW w:w="3780" w:type="dxa"/>
            <w:vAlign w:val="center"/>
          </w:tcPr>
          <w:p w:rsidR="007E1C66" w:rsidRPr="00615672" w:rsidRDefault="007E1C66" w:rsidP="007E1C66">
            <w:pPr>
              <w:widowControl w:val="0"/>
              <w:autoSpaceDE w:val="0"/>
              <w:autoSpaceDN w:val="0"/>
              <w:adjustRightInd w:val="0"/>
              <w:jc w:val="both"/>
              <w:rPr>
                <w:b/>
                <w:sz w:val="22"/>
                <w:szCs w:val="22"/>
              </w:rPr>
            </w:pPr>
            <w:r w:rsidRPr="00615672">
              <w:rPr>
                <w:b/>
                <w:sz w:val="22"/>
                <w:szCs w:val="22"/>
              </w:rPr>
              <w:t>Муниципальная программа "Обеспечение граждан в Чувашской Республике доступным и комфортным жильем"</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b/>
                <w:sz w:val="22"/>
                <w:szCs w:val="22"/>
              </w:rPr>
            </w:pPr>
            <w:r w:rsidRPr="00615672">
              <w:rPr>
                <w:b/>
                <w:sz w:val="22"/>
                <w:szCs w:val="22"/>
              </w:rPr>
              <w:t>A200000000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b/>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b/>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b/>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b/>
                <w:sz w:val="22"/>
                <w:szCs w:val="22"/>
              </w:rPr>
            </w:pPr>
            <w:r w:rsidRPr="00615672">
              <w:rPr>
                <w:b/>
                <w:sz w:val="22"/>
                <w:szCs w:val="22"/>
              </w:rPr>
              <w:t>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b/>
                <w:sz w:val="22"/>
                <w:szCs w:val="22"/>
              </w:rPr>
            </w:pPr>
            <w:r w:rsidRPr="00615672">
              <w:rPr>
                <w:b/>
                <w:sz w:val="22"/>
                <w:szCs w:val="22"/>
              </w:rPr>
              <w:t>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r w:rsidRPr="00615672">
              <w:rPr>
                <w:sz w:val="22"/>
                <w:szCs w:val="22"/>
              </w:rPr>
              <w:t>2.1.</w:t>
            </w: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A210000000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Основное мероприятие "Обеспечение граждан доступным жильем"</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A210300000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3 570 800,00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3 570 800,00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w:t>
            </w:r>
            <w:r w:rsidRPr="00615672">
              <w:rPr>
                <w:sz w:val="22"/>
                <w:szCs w:val="22"/>
              </w:rPr>
              <w:lastRenderedPageBreak/>
              <w:t>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lastRenderedPageBreak/>
              <w:t>A210312980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2 600,00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2 600,00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Межбюджетные трансферты</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A210312980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500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2 600,00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2 600,00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Субвенции</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A210312980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530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2 600,00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2 600,00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Жилищно-коммунальное хозяйство</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A210312980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530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05</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2 600,00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2 600,00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Другие вопросы в области жилищно-коммунального хозяйства</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A210312980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530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05</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05</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2 600,00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2 600,00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A2103L4970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3 568 200,00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3 568 200,00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Социальное обеспечение и иные выплаты населению</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A2103L4970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300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3 568 200,00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3 568 200,00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Социальные выплаты гражданам, кроме публичных нормативных социальных выплат</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A2103L4970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320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3 568 200,00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3 568 200,00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Социальная политика</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A2103L4970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320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10</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3 568 200,00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3 568 200,00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Охрана семьи и детства</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A2103L4970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320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10</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04</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3 568 200,00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3 568 200,00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Основное мероприятие "Реализация отдельных мероприятий регионального проекта "Жилье"</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A21F100000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-3 570 800,00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-3 570 800,00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w:t>
            </w:r>
            <w:r w:rsidRPr="00615672">
              <w:rPr>
                <w:sz w:val="22"/>
                <w:szCs w:val="22"/>
              </w:rPr>
              <w:lastRenderedPageBreak/>
              <w:t>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lastRenderedPageBreak/>
              <w:t>A21F112980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-2 600,00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-2 600,00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Межбюджетные трансферты</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A21F112980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500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-2 600,00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-2 600,00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Субвенции</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A21F112980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530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-2 600,00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-2 600,00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Жилищно-коммунальное хозяйство</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A21F112980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530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05</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-2 600,00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-2 600,00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Другие вопросы в области жилищно-коммунального хозяйства</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A21F112980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530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05</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05</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-2 600,00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-2 600,00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A21F1L4970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-3 568 200,00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-3 568 200,00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Социальное обеспечение и иные выплаты населению</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A21F1L4970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300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-3 568 200,00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-3 568 200,00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Социальные выплаты гражданам, кроме публичных нормативных социальных выплат</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A21F1L4970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320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-3 568 200,00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-3 568 200,00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Социальная политика</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A21F1L4970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320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10</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-3 568 200,00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-3 568 200,00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Социальное обеспечение населения</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A21F1L4970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320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10</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03</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-3 568 200,00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-3 568 200,00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b/>
                <w:sz w:val="22"/>
                <w:szCs w:val="22"/>
              </w:rPr>
            </w:pPr>
            <w:r w:rsidRPr="00615672">
              <w:rPr>
                <w:b/>
                <w:sz w:val="22"/>
                <w:szCs w:val="22"/>
              </w:rPr>
              <w:t>3.</w:t>
            </w:r>
          </w:p>
        </w:tc>
        <w:tc>
          <w:tcPr>
            <w:tcW w:w="3780" w:type="dxa"/>
            <w:vAlign w:val="center"/>
          </w:tcPr>
          <w:p w:rsidR="007E1C66" w:rsidRPr="00615672" w:rsidRDefault="007E1C66" w:rsidP="007E1C66">
            <w:pPr>
              <w:widowControl w:val="0"/>
              <w:autoSpaceDE w:val="0"/>
              <w:autoSpaceDN w:val="0"/>
              <w:adjustRightInd w:val="0"/>
              <w:jc w:val="both"/>
              <w:rPr>
                <w:b/>
                <w:sz w:val="22"/>
                <w:szCs w:val="22"/>
              </w:rPr>
            </w:pPr>
            <w:r w:rsidRPr="00615672">
              <w:rPr>
                <w:b/>
                <w:sz w:val="22"/>
                <w:szCs w:val="22"/>
              </w:rPr>
              <w:t>Муниципальная  программа "Формирование современной городской среды на территории Чувашской Республики"</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b/>
                <w:sz w:val="22"/>
                <w:szCs w:val="22"/>
              </w:rPr>
            </w:pPr>
            <w:r w:rsidRPr="00615672">
              <w:rPr>
                <w:b/>
                <w:sz w:val="22"/>
                <w:szCs w:val="22"/>
              </w:rPr>
              <w:t>A500000000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b/>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b/>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b/>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b/>
                <w:sz w:val="22"/>
                <w:szCs w:val="22"/>
              </w:rPr>
            </w:pPr>
            <w:r w:rsidRPr="00615672">
              <w:rPr>
                <w:b/>
                <w:sz w:val="22"/>
                <w:szCs w:val="22"/>
              </w:rPr>
              <w:t>-90 800,00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b/>
                <w:sz w:val="22"/>
                <w:szCs w:val="22"/>
              </w:rPr>
            </w:pPr>
            <w:r w:rsidRPr="00615672">
              <w:rPr>
                <w:b/>
                <w:sz w:val="22"/>
                <w:szCs w:val="22"/>
              </w:rPr>
              <w:t>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r w:rsidRPr="00615672">
              <w:rPr>
                <w:sz w:val="22"/>
                <w:szCs w:val="22"/>
              </w:rPr>
              <w:t>3.1.</w:t>
            </w: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Яльчикского района Чувашской Республики"</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A510000000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-90 800,00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Основное мероприятие "Реализация мероприятий регионального проекта "Формирование комфортной городской среды"</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A51F200000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-90 800,00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Реализация программ формирования современной городской среды</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A51F2L5550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-90 800,00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Межбюджетные трансферты</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A51F2L5550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500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-90 800,00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Субсидии</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A51F2L5550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520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-90 800,00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Жилищно-коммунальное хозяйство</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A51F2L5550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520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05</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-90 800,00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Благоустройство</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A51F2L5550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520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05</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03</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-90 800,00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b/>
                <w:sz w:val="22"/>
                <w:szCs w:val="22"/>
              </w:rPr>
            </w:pPr>
            <w:r w:rsidRPr="00615672">
              <w:rPr>
                <w:b/>
                <w:sz w:val="22"/>
                <w:szCs w:val="22"/>
              </w:rPr>
              <w:t>4.</w:t>
            </w:r>
          </w:p>
        </w:tc>
        <w:tc>
          <w:tcPr>
            <w:tcW w:w="3780" w:type="dxa"/>
            <w:vAlign w:val="center"/>
          </w:tcPr>
          <w:p w:rsidR="007E1C66" w:rsidRPr="00615672" w:rsidRDefault="007E1C66" w:rsidP="007E1C66">
            <w:pPr>
              <w:widowControl w:val="0"/>
              <w:autoSpaceDE w:val="0"/>
              <w:autoSpaceDN w:val="0"/>
              <w:adjustRightInd w:val="0"/>
              <w:jc w:val="both"/>
              <w:rPr>
                <w:b/>
                <w:sz w:val="22"/>
                <w:szCs w:val="22"/>
              </w:rPr>
            </w:pPr>
            <w:r w:rsidRPr="00615672">
              <w:rPr>
                <w:b/>
                <w:sz w:val="22"/>
                <w:szCs w:val="22"/>
              </w:rPr>
              <w:t xml:space="preserve">Муниципальная программа </w:t>
            </w:r>
            <w:r w:rsidRPr="00615672">
              <w:rPr>
                <w:b/>
                <w:sz w:val="22"/>
                <w:szCs w:val="22"/>
              </w:rPr>
              <w:lastRenderedPageBreak/>
              <w:t>Яльчикского района Чувашской Республики "Содействие занятости населения"</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b/>
                <w:sz w:val="22"/>
                <w:szCs w:val="22"/>
              </w:rPr>
            </w:pPr>
            <w:r w:rsidRPr="00615672">
              <w:rPr>
                <w:b/>
                <w:sz w:val="22"/>
                <w:szCs w:val="22"/>
              </w:rPr>
              <w:lastRenderedPageBreak/>
              <w:t>Ц600000000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b/>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b/>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b/>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b/>
                <w:sz w:val="22"/>
                <w:szCs w:val="22"/>
              </w:rPr>
            </w:pPr>
            <w:r w:rsidRPr="00615672">
              <w:rPr>
                <w:b/>
                <w:sz w:val="22"/>
                <w:szCs w:val="22"/>
              </w:rPr>
              <w:t>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b/>
                <w:sz w:val="22"/>
                <w:szCs w:val="22"/>
              </w:rPr>
            </w:pPr>
            <w:r w:rsidRPr="00615672">
              <w:rPr>
                <w:b/>
                <w:sz w:val="22"/>
                <w:szCs w:val="22"/>
              </w:rPr>
              <w:t>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r w:rsidRPr="00615672">
              <w:rPr>
                <w:sz w:val="22"/>
                <w:szCs w:val="22"/>
              </w:rPr>
              <w:t>4.1.</w:t>
            </w: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Ц610000000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Основное мероприятие "Мероприятия в области содействия занятости населения Чувашской Республики"</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Ц610100000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Организация временного трудоустройства несовершеннолетних граждан в возрасте от 14 до 18 лет в свободное от учебы время</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Ц610172260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Предоставление субсидий  бюджетным, автономным учреждениям и иным некоммерческим организациям</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Ц610172260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600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Субсидии бюджетным учреждениям</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Ц610172260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610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Национальная экономика</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Ц610172260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610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04</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53 300,00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53 300,00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Общеэкономические вопросы</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Ц610172260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610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04</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01</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53 300,00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53 300,00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Образование</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Ц610172260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610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07</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-53 300,00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-53 300,00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Молодежная политика</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Ц610172260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610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07</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07</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-53 300,00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-53 300,00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b/>
                <w:sz w:val="22"/>
                <w:szCs w:val="22"/>
              </w:rPr>
            </w:pPr>
            <w:r w:rsidRPr="00615672">
              <w:rPr>
                <w:b/>
                <w:sz w:val="22"/>
                <w:szCs w:val="22"/>
              </w:rPr>
              <w:t>5.</w:t>
            </w:r>
          </w:p>
        </w:tc>
        <w:tc>
          <w:tcPr>
            <w:tcW w:w="3780" w:type="dxa"/>
            <w:vAlign w:val="center"/>
          </w:tcPr>
          <w:p w:rsidR="007E1C66" w:rsidRPr="00615672" w:rsidRDefault="007E1C66" w:rsidP="007E1C66">
            <w:pPr>
              <w:widowControl w:val="0"/>
              <w:autoSpaceDE w:val="0"/>
              <w:autoSpaceDN w:val="0"/>
              <w:adjustRightInd w:val="0"/>
              <w:jc w:val="both"/>
              <w:rPr>
                <w:b/>
                <w:sz w:val="22"/>
                <w:szCs w:val="22"/>
              </w:rPr>
            </w:pPr>
            <w:r w:rsidRPr="00615672">
              <w:rPr>
                <w:b/>
                <w:sz w:val="22"/>
                <w:szCs w:val="22"/>
              </w:rPr>
              <w:t>Муниципальная программа Яльчикского района Чувашской Республики "Развитие образования"</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b/>
                <w:sz w:val="22"/>
                <w:szCs w:val="22"/>
              </w:rPr>
            </w:pPr>
            <w:r w:rsidRPr="00615672">
              <w:rPr>
                <w:b/>
                <w:sz w:val="22"/>
                <w:szCs w:val="22"/>
              </w:rPr>
              <w:t>Ц700000000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b/>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b/>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b/>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b/>
                <w:sz w:val="22"/>
                <w:szCs w:val="22"/>
              </w:rPr>
            </w:pPr>
            <w:r w:rsidRPr="00615672">
              <w:rPr>
                <w:b/>
                <w:sz w:val="22"/>
                <w:szCs w:val="22"/>
              </w:rPr>
              <w:t>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b/>
                <w:sz w:val="22"/>
                <w:szCs w:val="22"/>
              </w:rPr>
            </w:pPr>
            <w:r w:rsidRPr="00615672">
              <w:rPr>
                <w:b/>
                <w:sz w:val="22"/>
                <w:szCs w:val="22"/>
              </w:rPr>
              <w:t>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r w:rsidRPr="00615672">
              <w:rPr>
                <w:sz w:val="22"/>
                <w:szCs w:val="22"/>
              </w:rPr>
              <w:t>5.1.</w:t>
            </w: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Подпрограмма "Государственная поддержка развития образования" муниципальной программы "Развитие образования"</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Ц710000000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Основное мероприятие "Меры социальной поддержки"</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Ц711400000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163 300,00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169 800,00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Ц711452600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163 300,00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169 800,00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Социальное обеспечение и иные выплаты населению</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Ц711452600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300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163 300,00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169 800,00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Публичные нормативные социальные выплаты гражданам</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Ц711452600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310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163 300,00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169 800,00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Социальная политика</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Ц711452600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310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10</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163 300,00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169 800,00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Охрана семьи и детства</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Ц711452600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310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10</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04</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163 300,00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169 800,00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Основное мероприятие "Реализация мероприятий регионального проекта "Поддержка семей, имеющих детей"</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Ц71E300000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-163 300,00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-169 800,00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 xml:space="preserve">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w:t>
            </w:r>
            <w:r w:rsidRPr="00615672">
              <w:rPr>
                <w:sz w:val="22"/>
                <w:szCs w:val="22"/>
              </w:rPr>
              <w:lastRenderedPageBreak/>
              <w:t>бюджета</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lastRenderedPageBreak/>
              <w:t>Ц71E352600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-163 300,00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-169 800,00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Социальное обеспечение и иные выплаты населению</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Ц71E352600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300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-163 300,00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-169 800,00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Публичные нормативные социальные выплаты гражданам</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Ц71E352600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310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-163 300,00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-169 800,00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Социальная политика</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Ц71E352600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310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10</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-163 300,00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-169 800,00</w:t>
            </w:r>
          </w:p>
        </w:tc>
      </w:tr>
      <w:tr w:rsidR="007E1C66" w:rsidRPr="00615672" w:rsidTr="00E92825">
        <w:trPr>
          <w:trHeight w:val="288"/>
        </w:trPr>
        <w:tc>
          <w:tcPr>
            <w:tcW w:w="720" w:type="dxa"/>
            <w:vAlign w:val="center"/>
          </w:tcPr>
          <w:p w:rsidR="007E1C66" w:rsidRPr="00615672" w:rsidRDefault="007E1C66" w:rsidP="007E1C66">
            <w:pPr>
              <w:widowControl w:val="0"/>
              <w:autoSpaceDE w:val="0"/>
              <w:autoSpaceDN w:val="0"/>
              <w:adjustRightInd w:val="0"/>
              <w:rPr>
                <w:sz w:val="22"/>
                <w:szCs w:val="22"/>
              </w:rPr>
            </w:pPr>
          </w:p>
        </w:tc>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Охрана семьи и детства</w:t>
            </w: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r w:rsidRPr="00615672">
              <w:rPr>
                <w:sz w:val="22"/>
                <w:szCs w:val="22"/>
              </w:rPr>
              <w:t>Ц71E352600</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310</w:t>
            </w:r>
          </w:p>
        </w:tc>
        <w:tc>
          <w:tcPr>
            <w:tcW w:w="36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10</w:t>
            </w:r>
          </w:p>
        </w:tc>
        <w:tc>
          <w:tcPr>
            <w:tcW w:w="540" w:type="dxa"/>
            <w:tcMar>
              <w:left w:w="100" w:type="dxa"/>
            </w:tcMar>
            <w:vAlign w:val="center"/>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04</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-163 300,00</w:t>
            </w: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right"/>
              <w:rPr>
                <w:sz w:val="22"/>
                <w:szCs w:val="22"/>
              </w:rPr>
            </w:pPr>
            <w:r w:rsidRPr="00615672">
              <w:rPr>
                <w:sz w:val="22"/>
                <w:szCs w:val="22"/>
              </w:rPr>
              <w:t>-169 800,00»;</w:t>
            </w:r>
          </w:p>
        </w:tc>
      </w:tr>
    </w:tbl>
    <w:p w:rsidR="007E1C66" w:rsidRPr="00615672" w:rsidRDefault="007E1C66" w:rsidP="007E1C66">
      <w:pPr>
        <w:ind w:firstLine="540"/>
        <w:rPr>
          <w:bCs/>
          <w:sz w:val="22"/>
          <w:szCs w:val="22"/>
        </w:rPr>
      </w:pPr>
    </w:p>
    <w:p w:rsidR="007E1C66" w:rsidRPr="00615672" w:rsidRDefault="007E1C66" w:rsidP="007E1C66">
      <w:pPr>
        <w:ind w:firstLine="540"/>
        <w:rPr>
          <w:bCs/>
          <w:sz w:val="22"/>
          <w:szCs w:val="22"/>
        </w:rPr>
      </w:pPr>
      <w:r w:rsidRPr="00615672">
        <w:rPr>
          <w:bCs/>
          <w:sz w:val="22"/>
          <w:szCs w:val="22"/>
        </w:rPr>
        <w:t>11) дополнить приложением 10</w:t>
      </w:r>
      <w:r w:rsidRPr="00615672">
        <w:rPr>
          <w:bCs/>
          <w:sz w:val="22"/>
          <w:szCs w:val="22"/>
          <w:vertAlign w:val="superscript"/>
        </w:rPr>
        <w:t>3</w:t>
      </w:r>
      <w:r w:rsidRPr="00615672">
        <w:rPr>
          <w:bCs/>
          <w:sz w:val="22"/>
          <w:szCs w:val="22"/>
        </w:rPr>
        <w:t xml:space="preserve"> следующего содержания:</w:t>
      </w:r>
    </w:p>
    <w:p w:rsidR="007E1C66" w:rsidRPr="00615672" w:rsidRDefault="007E1C66" w:rsidP="007E1C66">
      <w:pPr>
        <w:widowControl w:val="0"/>
        <w:autoSpaceDE w:val="0"/>
        <w:autoSpaceDN w:val="0"/>
        <w:adjustRightInd w:val="0"/>
        <w:ind w:left="4320"/>
        <w:jc w:val="both"/>
        <w:rPr>
          <w:bCs/>
          <w:color w:val="000000"/>
          <w:sz w:val="22"/>
          <w:szCs w:val="22"/>
        </w:rPr>
      </w:pPr>
    </w:p>
    <w:p w:rsidR="007E1C66" w:rsidRPr="00615672" w:rsidRDefault="007E1C66" w:rsidP="007E1C66">
      <w:pPr>
        <w:widowControl w:val="0"/>
        <w:autoSpaceDE w:val="0"/>
        <w:autoSpaceDN w:val="0"/>
        <w:adjustRightInd w:val="0"/>
        <w:ind w:left="4320"/>
        <w:jc w:val="both"/>
        <w:rPr>
          <w:sz w:val="22"/>
          <w:szCs w:val="22"/>
          <w:vertAlign w:val="superscript"/>
        </w:rPr>
      </w:pPr>
      <w:r w:rsidRPr="00615672">
        <w:rPr>
          <w:bCs/>
          <w:color w:val="000000"/>
          <w:sz w:val="22"/>
          <w:szCs w:val="22"/>
        </w:rPr>
        <w:t>«</w:t>
      </w:r>
      <w:r w:rsidRPr="00615672">
        <w:rPr>
          <w:iCs/>
          <w:color w:val="000000"/>
          <w:sz w:val="22"/>
          <w:szCs w:val="22"/>
        </w:rPr>
        <w:t>Приложение 10</w:t>
      </w:r>
      <w:r w:rsidRPr="00615672">
        <w:rPr>
          <w:sz w:val="22"/>
          <w:szCs w:val="22"/>
          <w:vertAlign w:val="superscript"/>
        </w:rPr>
        <w:t>3</w:t>
      </w:r>
    </w:p>
    <w:p w:rsidR="007E1C66" w:rsidRPr="00615672" w:rsidRDefault="007E1C66" w:rsidP="007E1C66">
      <w:pPr>
        <w:widowControl w:val="0"/>
        <w:autoSpaceDE w:val="0"/>
        <w:autoSpaceDN w:val="0"/>
        <w:adjustRightInd w:val="0"/>
        <w:ind w:left="4320"/>
        <w:jc w:val="both"/>
        <w:rPr>
          <w:iCs/>
          <w:color w:val="000000"/>
          <w:sz w:val="22"/>
          <w:szCs w:val="22"/>
        </w:rPr>
      </w:pPr>
      <w:r w:rsidRPr="00615672">
        <w:rPr>
          <w:sz w:val="22"/>
          <w:szCs w:val="22"/>
        </w:rPr>
        <w:t>к Решению Собрания депутатов Яльчикского района Чувашской Республики «О бюджете Яльчикского района Чувашской Республики на 2019 год и на плановый период 2020 и 2021 годов</w:t>
      </w:r>
      <w:r w:rsidRPr="00615672">
        <w:rPr>
          <w:bCs/>
          <w:sz w:val="22"/>
          <w:szCs w:val="22"/>
        </w:rPr>
        <w:t>»</w:t>
      </w:r>
    </w:p>
    <w:p w:rsidR="007E1C66" w:rsidRPr="00615672" w:rsidRDefault="007E1C66" w:rsidP="007E1C66">
      <w:pPr>
        <w:jc w:val="center"/>
        <w:rPr>
          <w:b/>
          <w:bCs/>
          <w:color w:val="000000"/>
          <w:sz w:val="22"/>
          <w:szCs w:val="22"/>
          <w:lang w:eastAsia="en-US"/>
        </w:rPr>
      </w:pPr>
    </w:p>
    <w:p w:rsidR="007E1C66" w:rsidRPr="00615672" w:rsidRDefault="007E1C66" w:rsidP="007E1C66">
      <w:pPr>
        <w:jc w:val="center"/>
        <w:rPr>
          <w:b/>
          <w:bCs/>
          <w:color w:val="000000"/>
          <w:sz w:val="22"/>
          <w:szCs w:val="22"/>
          <w:lang w:eastAsia="en-US"/>
        </w:rPr>
      </w:pPr>
      <w:r w:rsidRPr="00615672">
        <w:rPr>
          <w:b/>
          <w:bCs/>
          <w:color w:val="000000"/>
          <w:sz w:val="22"/>
          <w:szCs w:val="22"/>
          <w:lang w:eastAsia="en-US"/>
        </w:rPr>
        <w:t>ИЗМЕНЕНИЕ</w:t>
      </w:r>
    </w:p>
    <w:p w:rsidR="007E1C66" w:rsidRPr="00615672" w:rsidRDefault="007E1C66" w:rsidP="007E1C66">
      <w:pPr>
        <w:ind w:right="-1"/>
        <w:jc w:val="center"/>
        <w:rPr>
          <w:b/>
          <w:color w:val="000000"/>
          <w:sz w:val="22"/>
          <w:szCs w:val="22"/>
        </w:rPr>
      </w:pPr>
      <w:r w:rsidRPr="00615672">
        <w:rPr>
          <w:b/>
          <w:color w:val="000000"/>
          <w:sz w:val="22"/>
          <w:szCs w:val="22"/>
        </w:rPr>
        <w:t>ведомственной структуры расходов бюджета Яльчикского района на 2019 год, предусмотренной приложениями 10-</w:t>
      </w:r>
      <w:r w:rsidRPr="00615672">
        <w:rPr>
          <w:b/>
          <w:bCs/>
          <w:iCs/>
          <w:color w:val="000000"/>
          <w:sz w:val="22"/>
          <w:szCs w:val="22"/>
        </w:rPr>
        <w:t>10</w:t>
      </w:r>
      <w:r w:rsidRPr="00615672">
        <w:rPr>
          <w:b/>
          <w:bCs/>
          <w:sz w:val="22"/>
          <w:szCs w:val="22"/>
          <w:vertAlign w:val="superscript"/>
        </w:rPr>
        <w:t>2</w:t>
      </w:r>
      <w:r w:rsidRPr="00615672">
        <w:rPr>
          <w:b/>
          <w:bCs/>
          <w:sz w:val="22"/>
          <w:szCs w:val="22"/>
        </w:rPr>
        <w:t xml:space="preserve"> </w:t>
      </w:r>
      <w:r w:rsidRPr="00615672">
        <w:rPr>
          <w:b/>
          <w:color w:val="000000"/>
          <w:sz w:val="22"/>
          <w:szCs w:val="22"/>
        </w:rPr>
        <w:t>к Решению Собрания депутатов Яльчикского района</w:t>
      </w:r>
      <w:r w:rsidRPr="00615672">
        <w:rPr>
          <w:b/>
          <w:bCs/>
          <w:color w:val="000000"/>
          <w:sz w:val="22"/>
          <w:szCs w:val="22"/>
        </w:rPr>
        <w:t xml:space="preserve"> </w:t>
      </w:r>
      <w:r w:rsidRPr="00615672">
        <w:rPr>
          <w:b/>
          <w:color w:val="000000"/>
          <w:sz w:val="22"/>
          <w:szCs w:val="22"/>
        </w:rPr>
        <w:t>«</w:t>
      </w:r>
      <w:r w:rsidRPr="00615672">
        <w:rPr>
          <w:b/>
          <w:bCs/>
          <w:sz w:val="22"/>
          <w:szCs w:val="22"/>
        </w:rPr>
        <w:t>О бюджете Яльчикского района Чувашской Республики на 2019 год и на плановый период 2020 и 2021 годов</w:t>
      </w:r>
      <w:r w:rsidRPr="00615672">
        <w:rPr>
          <w:b/>
          <w:color w:val="000000"/>
          <w:sz w:val="22"/>
          <w:szCs w:val="22"/>
        </w:rPr>
        <w:t>»</w:t>
      </w:r>
    </w:p>
    <w:p w:rsidR="007E1C66" w:rsidRPr="00615672" w:rsidRDefault="007E1C66" w:rsidP="007E1C66">
      <w:pPr>
        <w:ind w:right="-1"/>
        <w:jc w:val="center"/>
        <w:rPr>
          <w:b/>
          <w:color w:val="000000"/>
          <w:sz w:val="22"/>
          <w:szCs w:val="22"/>
        </w:rPr>
      </w:pPr>
    </w:p>
    <w:tbl>
      <w:tblPr>
        <w:tblW w:w="10080" w:type="dxa"/>
        <w:tblLayout w:type="fixed"/>
        <w:tblLook w:val="0000" w:firstRow="0" w:lastRow="0" w:firstColumn="0" w:lastColumn="0" w:noHBand="0" w:noVBand="0"/>
      </w:tblPr>
      <w:tblGrid>
        <w:gridCol w:w="4498"/>
        <w:gridCol w:w="720"/>
        <w:gridCol w:w="541"/>
        <w:gridCol w:w="541"/>
        <w:gridCol w:w="1440"/>
        <w:gridCol w:w="720"/>
        <w:gridCol w:w="1620"/>
      </w:tblGrid>
      <w:tr w:rsidR="007E1C66" w:rsidRPr="00615672" w:rsidTr="00E92825">
        <w:trPr>
          <w:trHeight w:val="345"/>
        </w:trPr>
        <w:tc>
          <w:tcPr>
            <w:tcW w:w="10080" w:type="dxa"/>
            <w:gridSpan w:val="7"/>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(рублей)</w:t>
            </w:r>
          </w:p>
        </w:tc>
      </w:tr>
      <w:tr w:rsidR="007E1C66" w:rsidRPr="00615672" w:rsidTr="00E92825">
        <w:trPr>
          <w:trHeight w:val="1551"/>
        </w:trPr>
        <w:tc>
          <w:tcPr>
            <w:tcW w:w="4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Наименование</w:t>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Главный распорядитель</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Раздел</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Подраздел</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color w:val="000000"/>
                <w:sz w:val="22"/>
                <w:szCs w:val="22"/>
              </w:rPr>
            </w:pPr>
            <w:r w:rsidRPr="00615672">
              <w:rPr>
                <w:color w:val="000000"/>
                <w:sz w:val="22"/>
                <w:szCs w:val="22"/>
              </w:rPr>
              <w:t xml:space="preserve">Целевая статья </w:t>
            </w:r>
          </w:p>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(муниципальные программы)</w:t>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Группа (группа и подгруппа) вида расходов</w:t>
            </w:r>
          </w:p>
        </w:tc>
        <w:tc>
          <w:tcPr>
            <w:tcW w:w="162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Сумма (увеличение, уменьшение(-))</w:t>
            </w:r>
          </w:p>
        </w:tc>
      </w:tr>
      <w:tr w:rsidR="007E1C66" w:rsidRPr="00615672" w:rsidTr="00E92825">
        <w:trPr>
          <w:trHeight w:val="350"/>
        </w:trPr>
        <w:tc>
          <w:tcPr>
            <w:tcW w:w="44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w:t>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4</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w:t>
            </w:r>
          </w:p>
        </w:tc>
        <w:tc>
          <w:tcPr>
            <w:tcW w:w="16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7</w:t>
            </w:r>
          </w:p>
        </w:tc>
      </w:tr>
      <w:tr w:rsidR="007E1C66" w:rsidRPr="00615672" w:rsidTr="00E92825">
        <w:trPr>
          <w:trHeight w:val="288"/>
        </w:trPr>
        <w:tc>
          <w:tcPr>
            <w:tcW w:w="4498" w:type="dxa"/>
          </w:tcPr>
          <w:p w:rsidR="007E1C66" w:rsidRPr="00615672" w:rsidRDefault="007E1C66" w:rsidP="007E1C66">
            <w:pPr>
              <w:widowControl w:val="0"/>
              <w:autoSpaceDE w:val="0"/>
              <w:autoSpaceDN w:val="0"/>
              <w:adjustRightInd w:val="0"/>
              <w:rPr>
                <w:b/>
                <w:bCs/>
                <w:color w:val="000000"/>
                <w:sz w:val="22"/>
                <w:szCs w:val="22"/>
              </w:rPr>
            </w:pPr>
          </w:p>
        </w:tc>
        <w:tc>
          <w:tcPr>
            <w:tcW w:w="720" w:type="dxa"/>
            <w:tcMar>
              <w:left w:w="100" w:type="dxa"/>
            </w:tcMar>
          </w:tcPr>
          <w:p w:rsidR="007E1C66" w:rsidRPr="00615672" w:rsidRDefault="007E1C66" w:rsidP="007E1C66">
            <w:pPr>
              <w:widowControl w:val="0"/>
              <w:autoSpaceDE w:val="0"/>
              <w:autoSpaceDN w:val="0"/>
              <w:adjustRightInd w:val="0"/>
              <w:rPr>
                <w:rFonts w:ascii="Arial" w:hAnsi="Arial" w:cs="Arial"/>
                <w:sz w:val="22"/>
                <w:szCs w:val="22"/>
              </w:rPr>
            </w:pP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rPr>
                <w:rFonts w:ascii="Arial" w:hAnsi="Arial" w:cs="Arial"/>
                <w:sz w:val="22"/>
                <w:szCs w:val="22"/>
              </w:rPr>
            </w:pP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rPr>
                <w:rFonts w:ascii="Arial" w:hAnsi="Arial" w:cs="Arial"/>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b/>
                <w:bCs/>
                <w:color w:val="000000"/>
                <w:sz w:val="22"/>
                <w:szCs w:val="22"/>
              </w:rPr>
            </w:pPr>
          </w:p>
        </w:tc>
      </w:tr>
      <w:tr w:rsidR="007E1C66" w:rsidRPr="00615672" w:rsidTr="00E92825">
        <w:trPr>
          <w:trHeight w:val="288"/>
        </w:trPr>
        <w:tc>
          <w:tcPr>
            <w:tcW w:w="4498" w:type="dxa"/>
          </w:tcPr>
          <w:p w:rsidR="007E1C66" w:rsidRPr="00615672" w:rsidRDefault="007E1C66" w:rsidP="007E1C66">
            <w:pPr>
              <w:widowControl w:val="0"/>
              <w:autoSpaceDE w:val="0"/>
              <w:autoSpaceDN w:val="0"/>
              <w:adjustRightInd w:val="0"/>
              <w:rPr>
                <w:rFonts w:ascii="Arial" w:hAnsi="Arial" w:cs="Arial"/>
                <w:sz w:val="22"/>
                <w:szCs w:val="22"/>
              </w:rPr>
            </w:pPr>
            <w:r w:rsidRPr="00615672">
              <w:rPr>
                <w:b/>
                <w:bCs/>
                <w:color w:val="000000"/>
                <w:sz w:val="22"/>
                <w:szCs w:val="22"/>
              </w:rPr>
              <w:t>Всего</w:t>
            </w: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541"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541" w:type="dxa"/>
            <w:tcMar>
              <w:top w:w="0" w:type="dxa"/>
              <w:left w:w="100" w:type="dxa"/>
              <w:bottom w:w="0" w:type="dxa"/>
              <w:right w:w="0" w:type="dxa"/>
            </w:tcMar>
            <w:vAlign w:val="center"/>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440" w:type="dxa"/>
            <w:tcMar>
              <w:left w:w="100" w:type="dxa"/>
            </w:tcMar>
            <w:vAlign w:val="center"/>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center"/>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1620" w:type="dxa"/>
            <w:tcMar>
              <w:left w:w="100" w:type="dxa"/>
            </w:tcMar>
            <w:vAlign w:val="center"/>
          </w:tcPr>
          <w:p w:rsidR="007E1C66" w:rsidRPr="00615672" w:rsidRDefault="007E1C66" w:rsidP="007E1C66">
            <w:pPr>
              <w:widowControl w:val="0"/>
              <w:autoSpaceDE w:val="0"/>
              <w:autoSpaceDN w:val="0"/>
              <w:adjustRightInd w:val="0"/>
              <w:ind w:left="-100" w:firstLine="100"/>
              <w:jc w:val="right"/>
              <w:rPr>
                <w:rFonts w:ascii="Arial" w:hAnsi="Arial" w:cs="Arial"/>
                <w:sz w:val="22"/>
                <w:szCs w:val="22"/>
              </w:rPr>
            </w:pPr>
            <w:r w:rsidRPr="00615672">
              <w:rPr>
                <w:b/>
                <w:bCs/>
                <w:color w:val="000000"/>
                <w:sz w:val="22"/>
                <w:szCs w:val="22"/>
              </w:rPr>
              <w:t>51 062 578,01</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Администрация Яльчикского района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2 506 954,00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Общегосударственные вопросы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316 248,00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59 013,00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Ц800000000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-11 328,00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"Повышение безопасности жизнедеятельности населения и территорий Яльчикского района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Ц810000000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-11 328,00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Основное мероприятие "Развитие </w:t>
            </w:r>
            <w:r w:rsidRPr="00615672">
              <w:rPr>
                <w:color w:val="000000"/>
                <w:sz w:val="22"/>
                <w:szCs w:val="22"/>
              </w:rPr>
              <w:lastRenderedPageBreak/>
              <w:t>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Ц810400000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-11 328,00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Мероприятия по обеспечению пожарной безопасности муниципальных объектов </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Ц810470280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-11 328,00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Ц810470280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-11 328,00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Ц810470280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-11 328,00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потенциала муниципального управления"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70 341,00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реализации муниципальной программы Яльчикского района Чувашской Республики "Развитие потенциала государственного управления"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70 341,00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"Общепрограммные расходы"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70 341,00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функций муниципальных органов</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70 341,00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государственных (муниципальных) органов</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95 341,00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95 341,00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бюджетные ассигнования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800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Уплата налогов, сборов и иных платежей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850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общегосударственные вопросы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257 235,00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"Развитие земельных и имущественных отношений"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A400000000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93 354,00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A420000000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93 354,00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"Эффективное управление муниципальным имуществом"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A420200000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93 354,00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Вовлечение в хозяйственный оборот объектов казны Чувашской Республики на условиях приоритетности рыночных </w:t>
            </w:r>
            <w:r w:rsidRPr="00615672">
              <w:rPr>
                <w:color w:val="000000"/>
                <w:sz w:val="22"/>
                <w:szCs w:val="22"/>
              </w:rPr>
              <w:lastRenderedPageBreak/>
              <w:t>механизмов и прозрачности процедур передачи объектов в пользование</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A420273610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93 354,00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A420273610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93 354,00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A420273610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93 354,00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потенциала муниципального управления"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163 881,00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"Развитие муниципальной службы" муниципальной программы "Развитие потенциала муниципального управления"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Ч530000000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-12 240,00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"Организация дополнительного профессионального развития муниципальных служащих в Чувашской Республике"</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Ч530200000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-12 240,00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Переподготовка и повышение квалификации кадров для муниципальной службы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Ч530273710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-12 240,00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Ч530273710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государственных (муниципальных) органов</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Ч530273710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Ч530273710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-17 240,00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Ч530273710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-17 240,00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реализации муниципальной программы Яльчикского района Чувашской Республики "Развитие потенциала государственного управления"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176 121,00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"Общепрограммные расходы"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176 121,00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деятельности (оказание услуг) муниципальных учреждений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85 000,00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3 600,00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казенных учреждений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3 600,00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81 400,00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81 400,00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lastRenderedPageBreak/>
              <w:t>Выполнение других обязательств муниципального образования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Ч5Э0173770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91 121,00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Ч5Э0173770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95 834,00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Ч5Э0173770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95 834,00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бюджетные ассигнования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Ч5Э0173770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800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-4 713,00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Уплата налогов, сборов и иных платежей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Ч5Э0173770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850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-4 713,00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Национальная безопасность и правоохранительная деятельность</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5 664 040,00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Органы юстиции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потенциала муниципального управления"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Ч540000000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Ч540200000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Ч540259300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Ч540259300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Ч540259300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бюджетные ассигнования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Ч540259300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800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Уплата налогов, сборов и иных платежей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Ч540259300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850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12 240,00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Ц800000000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12 240,00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Подпрограмма "Построение (развитие) аппаратно-программного комплекса </w:t>
            </w:r>
            <w:r w:rsidRPr="00615672">
              <w:rPr>
                <w:color w:val="000000"/>
                <w:sz w:val="22"/>
                <w:szCs w:val="22"/>
              </w:rPr>
              <w:lastRenderedPageBreak/>
              <w:t>"Безопасный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Ц850000000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12 240,00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"Обеспечение управления оперативной обстановкой в муниципальном образовании"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Ц850500000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12 240,00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Содержание и развитие единой дежурно-диспетчерской службы (ЕДДС)</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Ц850576320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12 240,00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Ц850576320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2 640,00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казенных учреждений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Ц850576320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2 640,00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Ц850576320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9 600,00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Ц850576320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9 600,00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национальной безопасности и правоохранительной деятельности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5 648 800,00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"Обеспечение общественного порядка и противодействие преступности"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A300000000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A310000000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A310200000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A310272550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A310272550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A310272550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A310300000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Реализация мероприятий, направленных на профилактику и предупреждение бытовой преступности, а также преступлений, </w:t>
            </w:r>
            <w:r w:rsidRPr="00615672">
              <w:rPr>
                <w:color w:val="000000"/>
                <w:sz w:val="22"/>
                <w:szCs w:val="22"/>
              </w:rPr>
              <w:lastRenderedPageBreak/>
              <w:t>совершенных в состоянии алкогольного и наркотического опьянения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A310376280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A310376280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A310376280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"Повышение безопасности жизнедеятельности населения и территорий Яльчикского района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Ц800000000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5 644 800,00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Яльчикского района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Ц830000000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5 644 800,00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"Мероприятия по профилактике и соблюдению правопорядка на улицах и в других общественных местах"</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Ц830500000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5 644 800,00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Приобретение антитеррористического и досмотрового оборудования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Ц8305S2620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5 644 800,00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Ц8305S2620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5 644 800,00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Ц8305S2620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5 644 800,00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Национальная экономика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Дорожное хозяйство (дорожные фонды)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транспортной системы Яльчикского района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Ч200000000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"Безопасные и качественные автомобильные дороги" муниципальной программы   "Развитие транспортной системы Яльчикского района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Ч210000000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Ч210300000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Ч2103S4180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Ч2103S4180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Ч2103S4180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Подпрограмма "Повышение безопасности дорожного движения" муниципальной </w:t>
            </w:r>
            <w:r w:rsidRPr="00615672">
              <w:rPr>
                <w:color w:val="000000"/>
                <w:sz w:val="22"/>
                <w:szCs w:val="22"/>
              </w:rPr>
              <w:lastRenderedPageBreak/>
              <w:t>программы   "Развитие транспортной системы Яльчикского района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Ч230000000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"Реализация мероприятий, направленных на обеспечение безопасности дорожного движения"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Ч230100000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Строительство, содержание, модернизация и ремонт технических средств организации дорожного движения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Ч230174360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Ч230174360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Ч230174360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367 000,00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Жилищно-коммунальное хозяйство</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Жилищное хозяйство</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"Модернизация и развитие сферы жилищно-коммунального хозяйства"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A100000000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A110000000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A110300000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мероприятий по капитальному ремонту многоквартирных домов, находящихся в муниципальной собственности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A110372770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A110372770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A110372770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"Обеспечение комфортных условий проживания граждан" муниципальной программы "Модернизация и развитие сферы жилищно-коммунального хозяйства"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A120000000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A120100000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мероприятий по капитальному ремонту многоквартирных домов, находящихся в муниципальной собственности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A120172770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Закупка товаров, работ и услуг для </w:t>
            </w:r>
            <w:r w:rsidRPr="00615672">
              <w:rPr>
                <w:color w:val="000000"/>
                <w:sz w:val="22"/>
                <w:szCs w:val="22"/>
              </w:rPr>
              <w:lastRenderedPageBreak/>
              <w:t>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A120172770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A120172770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Охрана окружающей среды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охраны окружающей среды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"Развитие потенциала природно-сырьевых ресурсов и повышение экологической безопасности"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Ч300000000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Ч360000000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4498" w:type="dxa"/>
            <w:shd w:val="clear" w:color="auto" w:fill="FFFFFF"/>
          </w:tcPr>
          <w:p w:rsidR="007E1C66" w:rsidRPr="00615672" w:rsidRDefault="007E1C66" w:rsidP="007E1C66">
            <w:pPr>
              <w:autoSpaceDE w:val="0"/>
              <w:autoSpaceDN w:val="0"/>
              <w:adjustRightInd w:val="0"/>
              <w:rPr>
                <w:rFonts w:eastAsia="Microsoft YaHei"/>
                <w:color w:val="000000"/>
                <w:sz w:val="22"/>
                <w:szCs w:val="22"/>
              </w:rPr>
            </w:pPr>
            <w:r w:rsidRPr="00615672">
              <w:rPr>
                <w:rFonts w:eastAsia="Microsoft YaHei"/>
                <w:color w:val="000000"/>
                <w:sz w:val="22"/>
                <w:szCs w:val="22"/>
              </w:rPr>
              <w:t>Основное мероприятие "Реализация мероприятий регионального проекта "Чистая страна"</w:t>
            </w:r>
          </w:p>
        </w:tc>
        <w:tc>
          <w:tcPr>
            <w:tcW w:w="72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06</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Ч36G100000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Поддержка региональных проектов в области обращения с отходами и ликвидации накопленного экологического ущерба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Ч36G1L5070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Капитальные вложения в объекты государственной (муниципальной) собственности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Ч36G1L5070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400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Бюджетные инвестиции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Ч36G1L5070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410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-54 400,00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Культура, кинематография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-3 160 934,00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Культура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-3 184 454,00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"Социальная поддержка граждан"</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46 000,00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"Социальная защита населения Яльчикского района Чувашской Республики" муниципальной программы "Социальная поддержка граждан"</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46 000,00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"Создание благоприятных условий жизнедеятельности ветеранам, гражданам пожилого возраста, инвалидам"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Ц310500000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46 000,00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Проведение мероприятий, связанных с празднованием годовщины Победы в Великой Отечественной войне</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Ц310510640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26 000,00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Ц310510640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26 000,00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Ц310510640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26 000,00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Мероприятия, приуроченные к проведению Международного дня инвалидов</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Ц310510650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Ц310510650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Иные закупки товаров, работ и услуг для обеспечения государственных </w:t>
            </w:r>
            <w:r w:rsidRPr="00615672">
              <w:rPr>
                <w:color w:val="000000"/>
                <w:sz w:val="22"/>
                <w:szCs w:val="22"/>
              </w:rPr>
              <w:lastRenderedPageBreak/>
              <w:t>(муниципальных)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Ц310510650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Осуществление мероприятий, связанных с проведением Дня пожилых людей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Ц310574810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Ц310574810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Ц310574810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культуры и туризма"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-3 230 454,00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"Развитие культуры в Яльчикском районе Чувашской Республики" муниципальной программы "Развитие культуры и туризма"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-3 230 454,00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"Развитие библиотечного дела"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Ц410200000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77 016,00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деятельности муниципальных библиотек</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Ц41024A410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77 016,00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Ц41024A410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77 016,00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Ц41024A410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77 016,00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color w:val="000000"/>
                <w:sz w:val="22"/>
                <w:szCs w:val="22"/>
              </w:rPr>
            </w:pPr>
            <w:r w:rsidRPr="00615672">
              <w:rPr>
                <w:color w:val="000000"/>
                <w:sz w:val="22"/>
                <w:szCs w:val="22"/>
              </w:rPr>
              <w:t>Основное мероприятие "Сохранение и развитие народного творчества"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Ц410700000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-3 094 194,00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деятельности учреждений в сфере культурно-досугового обслуживания населения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Ц410740390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-3 094 194,00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Ц410740390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-3 094 194,00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Ц410740390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-3 094 194,00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"Развитие муниципальных учреждений культуры"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Ц411500000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-213 276,00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Ц4115S7090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-213 276,00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Ц4115S7090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-213 276,00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Ц4115S7090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-213 276,00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культуры, кинематографии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23 520,00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культуры и туризма"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23 520,00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"Развитие культуры в Яльчикском районе Чувашской Республики" муниципальной программы "Развитие культуры и туризма"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23 520,00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lastRenderedPageBreak/>
              <w:t>Основное мероприятие "Сохранение, использование, популяризация и государственная охрана объектов культурного наследия"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23 520,00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Мероприятия по сохранению, использованию, популяризации и охране объектов культурного наследия муниципального значения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Ц410170910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23 520,00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Ц410170910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23 520,00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08</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Ц410170910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23 520,00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Социальная политика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-258 000,00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Пенсионное обеспечение</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-58 000,00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"Социальная поддержка граждан"</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-58 000,00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"Социальная защита населения Яльчикского района Чувашской Республики" муниципальной программы "Социальная поддержка граждан"</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-58 000,00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-58 000,00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Выплаты пенсии за выслугу лет муниципальным служащим </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Ц310170520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-58 000,00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и иные выплаты населению</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Ц310170520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-58 000,00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Публичные нормативные социальные выплаты гражданам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Ц310170520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-58 000,00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населения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-200 000,00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"Социальная поддержка граждан"</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"Социальная защита населения Яльчикского района Чувашской Республики" муниципальной программы "Социальная поддержка граждан"</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"Создание благоприятных условий жизнедеятельности ветеранам, гражданам пожилого возраста, инвалидам"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Ц310500000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Проведение мероприятий, связанных с празднованием годовщины Победы в Великой Отечественной войне</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Ц310510640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Ц310510640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Ц310510640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Мероприятия, приуроченные к проведению Международного дня инвалидов</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Ц310510650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Закупка товаров, работ и услуг для обеспечения государственных </w:t>
            </w:r>
            <w:r w:rsidRPr="00615672">
              <w:rPr>
                <w:color w:val="000000"/>
                <w:sz w:val="22"/>
                <w:szCs w:val="22"/>
              </w:rPr>
              <w:lastRenderedPageBreak/>
              <w:t>(муниципальных)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Ц310510650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Ц310510650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Осуществление мероприятий, связанных с проведением Дня пожилых людей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Ц310574810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Ц310574810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Ц310574810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Ц900000000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Ц990000000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"Улучшение жилищных условий граждан на селе"</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Ц990100000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Ц9901L5671</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и иные выплаты населению</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Ц9901L5671</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Социальные выплаты гражданам, кроме публичных нормативных социальных выплат</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Ц9901L5671</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Охрана семьи и детства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"Обеспечение граждан в Чувашской Республике доступным и комфортным жильем"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A200000000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A210000000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"Обеспечение граждан доступным жильем"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A210300000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A2103L4970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lastRenderedPageBreak/>
              <w:t>Социальное обеспечение и иные выплаты населению</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A2103L4970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Социальные выплаты гражданам, кроме публичных нормативных социальных выплат</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A2103L4970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"Реализация отдельных мероприятий регионального проекта "Жилье"</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A21F100000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A21F1L4970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и иные выплаты населению</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A21F1L4970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Социальные выплаты гражданам, кроме публичных нормативных социальных выплат</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903</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A21F1L4970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-4 665 693,86</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t>Отдел образования и молодежной политики администрации Яльчикского района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29 499 936,01</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Национальная экономика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153 300,00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Общеэкономические вопросы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153 300,00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"Содействие занятости населения"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Ц600000000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153 300,00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Ц610000000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153 300,00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"Мероприятия в области содействия занятости населения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Ц610100000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153 300,00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Организация временного трудоустройства несовершеннолетних граждан в возрасте от 14 до 18 лет в свободное от учебы время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Ц610172260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153 300,00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Ц610172260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153 300,00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Ц610172260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153 300,00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Образование</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26 040 294,00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Дошкольное образование</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-111 500,00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образования"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-111 500,00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"Государственная поддержка развития образования" муниципальной программы "Развитие образования"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-111 500,00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Приобретение оборудования для государственных и муниципальных образовательных организаций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Ц712100000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-111 500,00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Приобретение оборудования для муниципальных образовательных организаций в целях укрепления материально-технической базы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Ц7121S9280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-98 500,00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lastRenderedPageBreak/>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Ц7121S9280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-98 500,00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Ц7121S9280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-98 500,00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Приобретение оборудования для муниципальных образовательных организаций в целях обеспечения безопасности и антитеррористической защищенности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Ц7121S9290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-13 000,00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Ц7121S9290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-13 000,00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Ц7121S9290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-13 000,00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Общее образование</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14 925 007,00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образования"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14 925 007,00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"Государственная поддержка развития образования" муниципальной программы "Развитие образования"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14 925 007,00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"Обеспечение деятельности организаций в сфере образования"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-28 292,51</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деятельности муниципальных общеобразовательных организаций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Ц710170550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-28 292,51</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Ц710170550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-28 292,51</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Ц710170550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-28 292,51</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Ц710200000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16 000 900,00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Ц710212010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16 000 900,00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Ц710212010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16 000 900,00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Ц710212010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16 000 900,00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Основное мероприятие "Меры социальной </w:t>
            </w:r>
            <w:r w:rsidRPr="00615672">
              <w:rPr>
                <w:color w:val="000000"/>
                <w:sz w:val="22"/>
                <w:szCs w:val="22"/>
              </w:rPr>
              <w:lastRenderedPageBreak/>
              <w:t>поддержки"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Ц711400000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2 400,00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Организация льготного питания для отдельных категорий учащихся в муниципальных общеобразовательных организациях</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Ц711474540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7 718,10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Ц711474540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7 718,10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Ц711474540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7 718,10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Ц711474550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-5 318,10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Ц711474550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-5 318,10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Ц711474550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-5 318,10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Приобретение оборудования для государственных и муниципальных образовательных организаций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Ц712100000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-1 050 000,00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Приобретение оборудования для муниципальных образовательных организаций в целях укрепления материально-технической базы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Ц7121S9280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-783 000,00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Ц7121S9280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-783 000,00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Ц7121S9280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-783 000,00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Приобретение оборудования для муниципальных образовательных организаций в целях обеспечения безопасности и антитеррористической защищенности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Ц7121S9290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-267 000,00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Ц7121S9290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-267 000,00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Ц7121S9290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-267 000,00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"Реализация мероприятий регионального проекта "Успех каждого ребенка"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Ц71E200000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-0,49</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Ц71E250970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-0,49</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Ц71E250970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-0,49</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Ц71E250970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-0,49</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Дополнительное образование детей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11 254 194,00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Муниципальная программа Яльчикского </w:t>
            </w:r>
            <w:r w:rsidRPr="00615672">
              <w:rPr>
                <w:color w:val="000000"/>
                <w:sz w:val="22"/>
                <w:szCs w:val="22"/>
              </w:rPr>
              <w:lastRenderedPageBreak/>
              <w:t>района Чувашской Республики "Развитие культуры и туризма"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11 254 194,00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"Развитие культуры в Яльчикском районе Чувашской Республики" муниципальной программы "Развитие культуры и туризма"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11 254 194,00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color w:val="000000"/>
                <w:sz w:val="22"/>
                <w:szCs w:val="22"/>
              </w:rPr>
            </w:pPr>
            <w:r w:rsidRPr="00615672">
              <w:rPr>
                <w:color w:val="000000"/>
                <w:sz w:val="22"/>
                <w:szCs w:val="22"/>
              </w:rPr>
              <w:t>Основное мероприятие "Развитие образования в сфере культуры и искусства"</w:t>
            </w:r>
          </w:p>
          <w:p w:rsidR="007E1C66" w:rsidRPr="00615672" w:rsidRDefault="007E1C66" w:rsidP="007E1C66">
            <w:pPr>
              <w:widowControl w:val="0"/>
              <w:autoSpaceDE w:val="0"/>
              <w:autoSpaceDN w:val="0"/>
              <w:adjustRightInd w:val="0"/>
              <w:jc w:val="both"/>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Ц410600000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11 254 194,00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Укрепление материально-технической базы муниципальных детских школ искусств</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Ц4106S9270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11 254 194,00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Ц4106S9270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11 254 194,00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Ц4106S9270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11 254 194,00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Молодежная политика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-21 077,00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"Содействие занятости населения"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Ц600000000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-53 300,00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Ц610000000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-53 300,00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"Мероприятия в области содействия занятости населения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Ц610100000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-53 300,00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Организация временного трудоустройства несовершеннолетних граждан в возрасте от 14 до 18 лет в свободное от учебы время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Ц610172260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-53 300,00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Ц610172260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-53 300,00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Ц610172260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-53 300,00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образования"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32 223,00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"Молодежь Яльчикского района Чувашской Республики" муниципальной программы "Развитие образования"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Ц720000000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32 223,00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"Организация отдыха детей"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Ц720300000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32 223,00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Организация отдыха детей в загородных, пришкольных и других лагерях</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Ц720372140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32 223,00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Ц720372140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1 866,00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Ц720372140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1 866,00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и иные выплаты населению</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Ц720372140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4 464,00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Социальные выплаты гражданам, кроме публичных нормативных социальных выплат</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Ц720372140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4 464,00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Предоставление субсидий  бюджетным, </w:t>
            </w:r>
            <w:r w:rsidRPr="00615672">
              <w:rPr>
                <w:color w:val="000000"/>
                <w:sz w:val="22"/>
                <w:szCs w:val="22"/>
              </w:rPr>
              <w:lastRenderedPageBreak/>
              <w:t>автономным учреждениям и иным некоммерческим организациям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Ц720372140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25 893,00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бюджетным учреждениям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Ц720372140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25 893,00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"Допризывная подготовка молодежи"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Ц720400000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Организация и проведение мероприятий, направленных на патриотическое воспитание детей и допризывную подготовку молодежи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Ц720472150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Ц720472150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16 100,00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казенных учреждений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Ц720472150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16 100,00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Ц720472150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-16 100,00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Ц720472150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-16 100,00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образования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-6 330,00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образования"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-6 330,00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реализации муниципальной программы Яльчикского района Чувашской Республики "Развитие образования"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Ц7Э0000000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-6 330,00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"Общепрограммные расходы"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Ц7Э0100000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-6 330,00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функций муниципальных органов</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53 000,00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государственных (муниципальных) органов</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функций муниципальных учреждений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-59 330,00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4 903,12</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Расходы на выплаты персоналу казенных </w:t>
            </w:r>
            <w:r w:rsidRPr="00615672">
              <w:rPr>
                <w:color w:val="000000"/>
                <w:sz w:val="22"/>
                <w:szCs w:val="22"/>
              </w:rPr>
              <w:lastRenderedPageBreak/>
              <w:t>учреждений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4 903,12</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-61 233,12</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-61 233,12</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бюджетные ассигнования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800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Уплата налогов, сборов и иных платежей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07</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Ц7Э0100600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850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Социальная политика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-70 621,99</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Охрана семьи и детства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-70 621,99</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образования"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-70 621,99</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"Государственная поддержка развития образования" муниципальной программы "Развитие образования"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-70 621,99</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"Меры социальной поддержки"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Ц711400000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-70 621,99</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Ц711452600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-70 621,99</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Социальное обеспечение и иные выплаты населению</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Ц711452600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-70 621,99</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Публичные нормативные социальные выплаты гражданам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Ц711452600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310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-70 621,99</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Физическая культура и спорт</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3 376 964,00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Массовый спорт</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3 376 964,00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физической культуры и спорта"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Ц500000000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3 376 964,00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"Развитие физической культуры и массового спорта" муниципальной программы "Развитие физической культуры и спорта"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Ц510000000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3 376 964,00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"Физкультурно-оздоровительная и спортивно-массовая работа с населением"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Ц510100000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595 206,00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Пропаганда физической культуры и спорта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Ц510171470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595 206,00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Ц510171470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595 206,00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автономным учреждениям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Ц510171470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595 206,00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color w:val="000000"/>
                <w:sz w:val="22"/>
                <w:szCs w:val="22"/>
              </w:rPr>
            </w:pPr>
            <w:r w:rsidRPr="00615672">
              <w:rPr>
                <w:color w:val="000000"/>
                <w:sz w:val="22"/>
                <w:szCs w:val="22"/>
              </w:rPr>
              <w:t>Основное мероприятие "Развитие физкультурно-спортивной работы с детьми и молодежь"</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Ц510200000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2 781 758,00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Укрепление материально-технической базы муниципальных учреждений в сфере физической культуры и спорта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Ц5102S9820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2 781 758,00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Предоставление субсидий  бюджетным, автономным учреждениям и иным некоммерческим организациям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Ц5102S9820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2 781 758,00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 автономным учреждениям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974</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Ц5102S9820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2 781 758,00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
                <w:bCs/>
                <w:color w:val="000000"/>
                <w:sz w:val="22"/>
                <w:szCs w:val="22"/>
              </w:rPr>
              <w:lastRenderedPageBreak/>
              <w:t>Финансовый отдел администрации Яльчикского района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b/>
                <w:bCs/>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b/>
                <w:bCs/>
                <w:color w:val="000000"/>
                <w:sz w:val="22"/>
                <w:szCs w:val="22"/>
              </w:rPr>
              <w:t>19 055 688,00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Общегосударственные вопросы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-10 867,50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Ч400000000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-10 867,50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реализации муниципальной программы Яльчикского района Чувашской Республики "Управление общественными финансами и муниципальным долгом Яльчикского района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Ч4Э0000000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-10 867,50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"Общепрограммные расходы"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Ч4Э0100000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-10 867,50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функций муниципальных органов</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Ч4Э0100200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-10 867,50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Ч4Э0100200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-114 801,00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Расходы на выплаты персоналу государственных (муниципальных) органов</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Ч4Э0100200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-114 801,00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Закупка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Ч4Э0100200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103 933,50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закупки товаров, работ и услуг для обеспечения государственных (муниципальных) нужд</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06</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Ч4Э0100200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103 933,50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общегосударственные вопросы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10 867,50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потенциала муниципального управления"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10 867,50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Обеспечение реализации муниципальной программы Яльчикского района Чувашской Республики "Развитие потенциала государственного управления"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10 867,50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"Общепрограммные расходы"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10 867,50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Выполнение других обязательств муниципального образования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Ч5Э0173770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10 867,50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бюджетные ассигнования</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Ч5Э0173770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800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10 867,50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Уплата налогов, сборов и иных платежей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01</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Ч5Э0173770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850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10 867,50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Национальная экономика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10 335 700,00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Дорожное хозяйство (дорожные фонды)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10 335 700,00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Муниципальная программа Яльчикского района Чувашской Республики "Развитие сельского хозяйства и регулирование рынка </w:t>
            </w:r>
            <w:r w:rsidRPr="00615672">
              <w:rPr>
                <w:color w:val="000000"/>
                <w:sz w:val="22"/>
                <w:szCs w:val="22"/>
              </w:rPr>
              <w:lastRenderedPageBreak/>
              <w:t>сельскохозяйственной продукции, сырья и продовольствия Яльчикского района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Ц900000000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335 700,00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Ц990000000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335 700,00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Ц990200000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335 700,00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Реализация проектов развития общественной инфраструктуры, основанных на местных инициативах</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Ц9902S6570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335 700,00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Ц9902S6570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335 700,00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Ц9902S6570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335 700,00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"Экономическое развитие и инновационная экономика"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Ч100000000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"Инновационное развитие промышленности Чувашской Республики" государственной программы Чувашской Республики "Экономическое развитие и инновационная экономика на 2012-2020 годы"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Ч160000000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Cs/>
                <w:color w:val="000000"/>
                <w:sz w:val="22"/>
                <w:szCs w:val="22"/>
              </w:rPr>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72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Ч160800000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Ч160816380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Ч160816380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межбюджетные трансферты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09</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Ч160816380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10 000 000,00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Жилищно-коммунальное хозяйство</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6 676 000,00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Благоустройство</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6 676 000,00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Ц900000000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4 676 000,00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Подпрограмма "Устойчивое развитие сельских территорий Чувашской Республики" муниципальной программы "Развитие сельского хозяйства и </w:t>
            </w:r>
            <w:r w:rsidRPr="00615672">
              <w:rPr>
                <w:color w:val="000000"/>
                <w:sz w:val="22"/>
                <w:szCs w:val="22"/>
              </w:rPr>
              <w:lastRenderedPageBreak/>
              <w:t>регулирование рынка сельскохозяйственной продукции, сырья и продовольствия Яльчикского района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Ц990000000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4 676 000,00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Ц990200000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4 676 000,00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Реализация проектов развития общественной инфраструктуры, основанных на местных инициативах</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Ц9902S6570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4 676 000,00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Ц9902S6570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4 676 000,00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Субсидии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Ц9902S6570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520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4 676 000,00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Яльчикского района Чувашской Республики "Экономическое развитие и инновационная экономика"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Ч100000000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"Инновационное развитие промышленности Чувашской Республики" государственной программы Чувашской Республики "Экономическое развитие и инновационная экономика на 2012-2020 годы"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Ч160000000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bCs/>
                <w:color w:val="000000"/>
                <w:sz w:val="22"/>
                <w:szCs w:val="22"/>
              </w:rPr>
              <w:t>Основное мероприятие "Внедрение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72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ind w:left="-100" w:right="-108"/>
              <w:jc w:val="center"/>
              <w:rPr>
                <w:color w:val="000000"/>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sz w:val="22"/>
                <w:szCs w:val="22"/>
              </w:rPr>
            </w:pPr>
            <w:r w:rsidRPr="00615672">
              <w:rPr>
                <w:sz w:val="22"/>
                <w:szCs w:val="22"/>
              </w:rPr>
              <w:t>Ч160800000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Ч160816380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Ч160816380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межбюджетные трансферты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03</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Ч160816380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540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2 000 000,00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Другие вопросы в области жилищно-коммунального хозяйства</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Муниципальная программа "Обеспечение граждан в Чувашской Республике доступным и комфортным жильем"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A200000000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A210000000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"Обеспечение граждан доступным жильем"</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A210300000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w:t>
            </w:r>
            <w:r w:rsidRPr="00615672">
              <w:rPr>
                <w:color w:val="000000"/>
                <w:sz w:val="22"/>
                <w:szCs w:val="22"/>
              </w:rPr>
              <w:lastRenderedPageBreak/>
              <w:t>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A210312980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A210312980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Субвенции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A210312980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530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"Реализация отдельных мероприятий регионального проекта "Жилье"</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A21F100000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A21F112980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A21F112980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Субвенции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05</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A21F112980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530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-2 600,00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2 043 988,00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Иные дотации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2 043 988,00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 xml:space="preserve">Муниципальная программа Яльчикского района Чувашской Республики "Управление общественными финансами и муниципальным долгом Яльчикского района </w:t>
            </w:r>
            <w:r w:rsidRPr="00615672">
              <w:rPr>
                <w:color w:val="000000"/>
                <w:sz w:val="22"/>
                <w:szCs w:val="22"/>
              </w:rPr>
              <w:lastRenderedPageBreak/>
              <w:t>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lastRenderedPageBreak/>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Ч400000000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2 043 988,00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Подпрограмма "Совершенствование бюджетной политики и обеспечение сбалансированности бюджета Яльчикского района Чувашской Республики" муниципальной программы "Управление общественными финансами и муниципальным долгом Яльчикского района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Ч410000000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2 043 988,00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Ч410400000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2 043 988,00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Ч4104Г0040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2 043 988,00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Межбюджетные трансферты</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Ч4104Г0040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500</w:t>
            </w:r>
          </w:p>
        </w:tc>
        <w:tc>
          <w:tcPr>
            <w:tcW w:w="1620" w:type="dxa"/>
            <w:tcMar>
              <w:left w:w="100" w:type="dxa"/>
            </w:tcMar>
            <w:vAlign w:val="bottom"/>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2 043 988,00</w:t>
            </w:r>
          </w:p>
        </w:tc>
      </w:tr>
      <w:tr w:rsidR="007E1C66" w:rsidRPr="00615672" w:rsidTr="00E92825">
        <w:trPr>
          <w:trHeight w:val="288"/>
        </w:trPr>
        <w:tc>
          <w:tcPr>
            <w:tcW w:w="4498" w:type="dxa"/>
            <w:shd w:val="clear" w:color="auto" w:fill="FFFFFF"/>
          </w:tcPr>
          <w:p w:rsidR="007E1C66" w:rsidRPr="00615672" w:rsidRDefault="007E1C66" w:rsidP="007E1C66">
            <w:pPr>
              <w:widowControl w:val="0"/>
              <w:autoSpaceDE w:val="0"/>
              <w:autoSpaceDN w:val="0"/>
              <w:adjustRightInd w:val="0"/>
              <w:jc w:val="both"/>
              <w:rPr>
                <w:rFonts w:ascii="Arial" w:hAnsi="Arial" w:cs="Arial"/>
                <w:sz w:val="22"/>
                <w:szCs w:val="22"/>
              </w:rPr>
            </w:pPr>
            <w:r w:rsidRPr="00615672">
              <w:rPr>
                <w:color w:val="000000"/>
                <w:sz w:val="22"/>
                <w:szCs w:val="22"/>
              </w:rPr>
              <w:t>Дотации</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992</w:t>
            </w:r>
          </w:p>
        </w:tc>
        <w:tc>
          <w:tcPr>
            <w:tcW w:w="541"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14</w:t>
            </w:r>
          </w:p>
        </w:tc>
        <w:tc>
          <w:tcPr>
            <w:tcW w:w="541" w:type="dxa"/>
            <w:tcMar>
              <w:top w:w="0" w:type="dxa"/>
              <w:left w:w="100" w:type="dxa"/>
              <w:bottom w:w="0" w:type="dxa"/>
              <w:right w:w="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02</w:t>
            </w:r>
          </w:p>
        </w:tc>
        <w:tc>
          <w:tcPr>
            <w:tcW w:w="1440" w:type="dxa"/>
            <w:tcMar>
              <w:left w:w="100" w:type="dxa"/>
            </w:tcMar>
            <w:vAlign w:val="bottom"/>
          </w:tcPr>
          <w:p w:rsidR="007E1C66" w:rsidRPr="00615672" w:rsidRDefault="007E1C66" w:rsidP="007E1C66">
            <w:pPr>
              <w:widowControl w:val="0"/>
              <w:autoSpaceDE w:val="0"/>
              <w:autoSpaceDN w:val="0"/>
              <w:adjustRightInd w:val="0"/>
              <w:ind w:left="-100" w:right="-108"/>
              <w:jc w:val="center"/>
              <w:rPr>
                <w:rFonts w:ascii="Arial" w:hAnsi="Arial" w:cs="Arial"/>
                <w:sz w:val="22"/>
                <w:szCs w:val="22"/>
              </w:rPr>
            </w:pPr>
            <w:r w:rsidRPr="00615672">
              <w:rPr>
                <w:color w:val="000000"/>
                <w:sz w:val="22"/>
                <w:szCs w:val="22"/>
              </w:rPr>
              <w:t>Ч4104Г0040</w:t>
            </w:r>
          </w:p>
        </w:tc>
        <w:tc>
          <w:tcPr>
            <w:tcW w:w="720" w:type="dxa"/>
            <w:tcMar>
              <w:left w:w="100" w:type="dxa"/>
            </w:tcMar>
            <w:vAlign w:val="bottom"/>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510</w:t>
            </w:r>
          </w:p>
        </w:tc>
        <w:tc>
          <w:tcPr>
            <w:tcW w:w="1620" w:type="dxa"/>
            <w:tcMar>
              <w:left w:w="100" w:type="dxa"/>
            </w:tcMar>
            <w:vAlign w:val="bottom"/>
          </w:tcPr>
          <w:p w:rsidR="007E1C66" w:rsidRPr="00615672" w:rsidRDefault="007E1C66" w:rsidP="007E1C66">
            <w:pPr>
              <w:widowControl w:val="0"/>
              <w:autoSpaceDE w:val="0"/>
              <w:autoSpaceDN w:val="0"/>
              <w:adjustRightInd w:val="0"/>
              <w:ind w:left="-100"/>
              <w:jc w:val="right"/>
              <w:rPr>
                <w:rFonts w:ascii="Arial" w:hAnsi="Arial" w:cs="Arial"/>
                <w:sz w:val="22"/>
                <w:szCs w:val="22"/>
              </w:rPr>
            </w:pPr>
            <w:r w:rsidRPr="00615672">
              <w:rPr>
                <w:color w:val="000000"/>
                <w:sz w:val="22"/>
                <w:szCs w:val="22"/>
              </w:rPr>
              <w:t>2 043 988,00»;</w:t>
            </w:r>
          </w:p>
        </w:tc>
      </w:tr>
    </w:tbl>
    <w:p w:rsidR="007E1C66" w:rsidRPr="00615672" w:rsidRDefault="007E1C66" w:rsidP="007E1C66">
      <w:pPr>
        <w:rPr>
          <w:sz w:val="22"/>
          <w:szCs w:val="22"/>
        </w:rPr>
      </w:pPr>
    </w:p>
    <w:p w:rsidR="007E1C66" w:rsidRPr="00615672" w:rsidRDefault="007E1C66" w:rsidP="007E1C66">
      <w:pPr>
        <w:ind w:firstLine="540"/>
        <w:rPr>
          <w:bCs/>
          <w:sz w:val="22"/>
          <w:szCs w:val="22"/>
        </w:rPr>
      </w:pPr>
      <w:r w:rsidRPr="00615672">
        <w:rPr>
          <w:bCs/>
          <w:sz w:val="22"/>
          <w:szCs w:val="22"/>
        </w:rPr>
        <w:t>12) дополнить приложением 11</w:t>
      </w:r>
      <w:r w:rsidRPr="00615672">
        <w:rPr>
          <w:bCs/>
          <w:sz w:val="22"/>
          <w:szCs w:val="22"/>
          <w:vertAlign w:val="superscript"/>
        </w:rPr>
        <w:t>2</w:t>
      </w:r>
      <w:r w:rsidRPr="00615672">
        <w:rPr>
          <w:bCs/>
          <w:sz w:val="22"/>
          <w:szCs w:val="22"/>
        </w:rPr>
        <w:t xml:space="preserve"> следующего содержания:</w:t>
      </w:r>
    </w:p>
    <w:p w:rsidR="007E1C66" w:rsidRPr="00615672" w:rsidRDefault="007E1C66" w:rsidP="007E1C66">
      <w:pPr>
        <w:widowControl w:val="0"/>
        <w:autoSpaceDE w:val="0"/>
        <w:autoSpaceDN w:val="0"/>
        <w:adjustRightInd w:val="0"/>
        <w:ind w:left="4320"/>
        <w:jc w:val="both"/>
        <w:rPr>
          <w:bCs/>
          <w:color w:val="000000"/>
          <w:sz w:val="22"/>
          <w:szCs w:val="22"/>
        </w:rPr>
      </w:pPr>
    </w:p>
    <w:p w:rsidR="007E1C66" w:rsidRPr="00615672" w:rsidRDefault="007E1C66" w:rsidP="007E1C66">
      <w:pPr>
        <w:widowControl w:val="0"/>
        <w:autoSpaceDE w:val="0"/>
        <w:autoSpaceDN w:val="0"/>
        <w:adjustRightInd w:val="0"/>
        <w:ind w:left="4320"/>
        <w:jc w:val="both"/>
        <w:rPr>
          <w:sz w:val="22"/>
          <w:szCs w:val="22"/>
          <w:vertAlign w:val="superscript"/>
        </w:rPr>
      </w:pPr>
      <w:r w:rsidRPr="00615672">
        <w:rPr>
          <w:bCs/>
          <w:color w:val="000000"/>
          <w:sz w:val="22"/>
          <w:szCs w:val="22"/>
        </w:rPr>
        <w:t>«</w:t>
      </w:r>
      <w:r w:rsidRPr="00615672">
        <w:rPr>
          <w:iCs/>
          <w:color w:val="000000"/>
          <w:sz w:val="22"/>
          <w:szCs w:val="22"/>
        </w:rPr>
        <w:t>Приложение 11</w:t>
      </w:r>
      <w:r w:rsidRPr="00615672">
        <w:rPr>
          <w:sz w:val="22"/>
          <w:szCs w:val="22"/>
          <w:vertAlign w:val="superscript"/>
        </w:rPr>
        <w:t>2</w:t>
      </w:r>
    </w:p>
    <w:p w:rsidR="007E1C66" w:rsidRPr="00615672" w:rsidRDefault="007E1C66" w:rsidP="007E1C66">
      <w:pPr>
        <w:widowControl w:val="0"/>
        <w:autoSpaceDE w:val="0"/>
        <w:autoSpaceDN w:val="0"/>
        <w:adjustRightInd w:val="0"/>
        <w:ind w:left="4320"/>
        <w:jc w:val="both"/>
        <w:rPr>
          <w:iCs/>
          <w:color w:val="000000"/>
          <w:sz w:val="22"/>
          <w:szCs w:val="22"/>
        </w:rPr>
      </w:pPr>
      <w:r w:rsidRPr="00615672">
        <w:rPr>
          <w:sz w:val="22"/>
          <w:szCs w:val="22"/>
        </w:rPr>
        <w:t>к Решению Собрания депутатов Яльчикского района Чувашской Республики «О бюджете Яльчикского района Чувашской Республики на 2019 год и на плановый период 2020 и 2021 годов</w:t>
      </w:r>
      <w:r w:rsidRPr="00615672">
        <w:rPr>
          <w:bCs/>
          <w:sz w:val="22"/>
          <w:szCs w:val="22"/>
        </w:rPr>
        <w:t>»</w:t>
      </w:r>
    </w:p>
    <w:p w:rsidR="007E1C66" w:rsidRPr="00615672" w:rsidRDefault="007E1C66" w:rsidP="007E1C66">
      <w:pPr>
        <w:rPr>
          <w:b/>
          <w:bCs/>
          <w:color w:val="000000"/>
          <w:sz w:val="22"/>
          <w:szCs w:val="22"/>
          <w:lang w:eastAsia="en-US"/>
        </w:rPr>
      </w:pPr>
    </w:p>
    <w:p w:rsidR="007E1C66" w:rsidRPr="00615672" w:rsidRDefault="007E1C66" w:rsidP="007E1C66">
      <w:pPr>
        <w:jc w:val="center"/>
        <w:rPr>
          <w:b/>
          <w:bCs/>
          <w:color w:val="000000"/>
          <w:sz w:val="22"/>
          <w:szCs w:val="22"/>
          <w:lang w:eastAsia="en-US"/>
        </w:rPr>
      </w:pPr>
      <w:r w:rsidRPr="00615672">
        <w:rPr>
          <w:b/>
          <w:bCs/>
          <w:color w:val="000000"/>
          <w:sz w:val="22"/>
          <w:szCs w:val="22"/>
          <w:lang w:eastAsia="en-US"/>
        </w:rPr>
        <w:t>ИЗМЕНЕНИЕ</w:t>
      </w:r>
    </w:p>
    <w:p w:rsidR="007E1C66" w:rsidRPr="00615672" w:rsidRDefault="007E1C66" w:rsidP="007E1C66">
      <w:pPr>
        <w:ind w:right="-1"/>
        <w:jc w:val="center"/>
        <w:rPr>
          <w:b/>
          <w:color w:val="000000"/>
          <w:sz w:val="22"/>
          <w:szCs w:val="22"/>
        </w:rPr>
      </w:pPr>
      <w:r w:rsidRPr="00615672">
        <w:rPr>
          <w:b/>
          <w:color w:val="000000"/>
          <w:sz w:val="22"/>
          <w:szCs w:val="22"/>
        </w:rPr>
        <w:t>ведомственной структуры расходов бюджета Яльчикского района на 2020 и 2021 годы, предусмотренной приложениями 11-</w:t>
      </w:r>
      <w:r w:rsidRPr="00615672">
        <w:rPr>
          <w:b/>
          <w:bCs/>
          <w:iCs/>
          <w:color w:val="000000"/>
          <w:sz w:val="22"/>
          <w:szCs w:val="22"/>
        </w:rPr>
        <w:t>11</w:t>
      </w:r>
      <w:r w:rsidRPr="00615672">
        <w:rPr>
          <w:b/>
          <w:bCs/>
          <w:sz w:val="22"/>
          <w:szCs w:val="22"/>
          <w:vertAlign w:val="superscript"/>
        </w:rPr>
        <w:t>1</w:t>
      </w:r>
      <w:r w:rsidRPr="00615672">
        <w:rPr>
          <w:b/>
          <w:bCs/>
          <w:sz w:val="22"/>
          <w:szCs w:val="22"/>
        </w:rPr>
        <w:t xml:space="preserve"> </w:t>
      </w:r>
      <w:r w:rsidRPr="00615672">
        <w:rPr>
          <w:b/>
          <w:color w:val="000000"/>
          <w:sz w:val="22"/>
          <w:szCs w:val="22"/>
        </w:rPr>
        <w:t>к Решению Собрания депутатов Яльчикского района</w:t>
      </w:r>
      <w:r w:rsidRPr="00615672">
        <w:rPr>
          <w:b/>
          <w:bCs/>
          <w:color w:val="000000"/>
          <w:sz w:val="22"/>
          <w:szCs w:val="22"/>
        </w:rPr>
        <w:t xml:space="preserve"> </w:t>
      </w:r>
      <w:r w:rsidRPr="00615672">
        <w:rPr>
          <w:b/>
          <w:color w:val="000000"/>
          <w:sz w:val="22"/>
          <w:szCs w:val="22"/>
        </w:rPr>
        <w:t>«</w:t>
      </w:r>
      <w:r w:rsidRPr="00615672">
        <w:rPr>
          <w:b/>
          <w:bCs/>
          <w:sz w:val="22"/>
          <w:szCs w:val="22"/>
        </w:rPr>
        <w:t>О бюджете Яльчикского района Чувашской Республики на 2019 год и на плановый период 2020 и 2021 годов</w:t>
      </w:r>
      <w:r w:rsidRPr="00615672">
        <w:rPr>
          <w:b/>
          <w:color w:val="000000"/>
          <w:sz w:val="22"/>
          <w:szCs w:val="22"/>
        </w:rPr>
        <w:t>»</w:t>
      </w:r>
    </w:p>
    <w:p w:rsidR="007E1C66" w:rsidRPr="00615672" w:rsidRDefault="007E1C66" w:rsidP="007E1C66">
      <w:pPr>
        <w:ind w:right="-1"/>
        <w:jc w:val="center"/>
        <w:rPr>
          <w:b/>
          <w:color w:val="000000"/>
          <w:sz w:val="22"/>
          <w:szCs w:val="22"/>
        </w:rPr>
      </w:pPr>
    </w:p>
    <w:tbl>
      <w:tblPr>
        <w:tblW w:w="10260" w:type="dxa"/>
        <w:tblLayout w:type="fixed"/>
        <w:tblLook w:val="0000" w:firstRow="0" w:lastRow="0" w:firstColumn="0" w:lastColumn="0" w:noHBand="0" w:noVBand="0"/>
      </w:tblPr>
      <w:tblGrid>
        <w:gridCol w:w="3780"/>
        <w:gridCol w:w="540"/>
        <w:gridCol w:w="360"/>
        <w:gridCol w:w="540"/>
        <w:gridCol w:w="1440"/>
        <w:gridCol w:w="720"/>
        <w:gridCol w:w="1440"/>
        <w:gridCol w:w="1440"/>
      </w:tblGrid>
      <w:tr w:rsidR="007E1C66" w:rsidRPr="00615672" w:rsidTr="00E92825">
        <w:trPr>
          <w:trHeight w:val="345"/>
        </w:trPr>
        <w:tc>
          <w:tcPr>
            <w:tcW w:w="10260" w:type="dxa"/>
            <w:gridSpan w:val="8"/>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right"/>
              <w:rPr>
                <w:rFonts w:ascii="Arial" w:hAnsi="Arial" w:cs="Arial"/>
                <w:sz w:val="22"/>
                <w:szCs w:val="22"/>
              </w:rPr>
            </w:pPr>
            <w:r w:rsidRPr="00615672">
              <w:rPr>
                <w:color w:val="000000"/>
                <w:sz w:val="22"/>
                <w:szCs w:val="22"/>
              </w:rPr>
              <w:t>(рублей)</w:t>
            </w:r>
          </w:p>
        </w:tc>
      </w:tr>
      <w:tr w:rsidR="007E1C66" w:rsidRPr="00615672" w:rsidTr="00E92825">
        <w:trPr>
          <w:trHeight w:val="1018"/>
        </w:trPr>
        <w:tc>
          <w:tcPr>
            <w:tcW w:w="378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Наименование</w:t>
            </w:r>
          </w:p>
        </w:tc>
        <w:tc>
          <w:tcPr>
            <w:tcW w:w="54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Главный распорядитель</w:t>
            </w:r>
          </w:p>
        </w:tc>
        <w:tc>
          <w:tcPr>
            <w:tcW w:w="36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Раздел</w:t>
            </w:r>
          </w:p>
        </w:tc>
        <w:tc>
          <w:tcPr>
            <w:tcW w:w="54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Подраздел</w:t>
            </w:r>
          </w:p>
        </w:tc>
        <w:tc>
          <w:tcPr>
            <w:tcW w:w="144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Целевая статья (муниципальные программы)</w:t>
            </w:r>
          </w:p>
        </w:tc>
        <w:tc>
          <w:tcPr>
            <w:tcW w:w="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Группа (группа и подгруппа) вида расходов</w:t>
            </w:r>
          </w:p>
        </w:tc>
        <w:tc>
          <w:tcPr>
            <w:tcW w:w="288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Сумма (увеличение, уменьшение(-))</w:t>
            </w:r>
          </w:p>
        </w:tc>
      </w:tr>
      <w:tr w:rsidR="007E1C66" w:rsidRPr="00615672" w:rsidTr="00E92825">
        <w:trPr>
          <w:trHeight w:val="495"/>
        </w:trPr>
        <w:tc>
          <w:tcPr>
            <w:tcW w:w="378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54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36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54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144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rFonts w:ascii="Arial" w:hAnsi="Arial" w:cs="Arial"/>
                <w:sz w:val="22"/>
                <w:szCs w:val="22"/>
              </w:rPr>
            </w:pP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2020 год</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2021 год</w:t>
            </w:r>
          </w:p>
        </w:tc>
      </w:tr>
      <w:tr w:rsidR="007E1C66" w:rsidRPr="00615672" w:rsidTr="00E92825">
        <w:trPr>
          <w:trHeight w:val="350"/>
        </w:trPr>
        <w:tc>
          <w:tcPr>
            <w:tcW w:w="37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2</w:t>
            </w:r>
          </w:p>
        </w:tc>
        <w:tc>
          <w:tcPr>
            <w:tcW w:w="3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3</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4</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6</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7</w:t>
            </w:r>
          </w:p>
        </w:tc>
        <w:tc>
          <w:tcPr>
            <w:tcW w:w="14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rFonts w:ascii="Arial" w:hAnsi="Arial" w:cs="Arial"/>
                <w:sz w:val="22"/>
                <w:szCs w:val="22"/>
              </w:rPr>
            </w:pPr>
            <w:r w:rsidRPr="00615672">
              <w:rPr>
                <w:color w:val="000000"/>
                <w:sz w:val="22"/>
                <w:szCs w:val="22"/>
              </w:rPr>
              <w:t>8</w:t>
            </w:r>
          </w:p>
        </w:tc>
      </w:tr>
      <w:tr w:rsidR="007E1C66" w:rsidRPr="00615672" w:rsidTr="00E92825">
        <w:trPr>
          <w:trHeight w:val="288"/>
        </w:trPr>
        <w:tc>
          <w:tcPr>
            <w:tcW w:w="378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rPr>
                <w:sz w:val="22"/>
                <w:szCs w:val="22"/>
              </w:rPr>
            </w:pPr>
          </w:p>
        </w:tc>
        <w:tc>
          <w:tcPr>
            <w:tcW w:w="5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p>
        </w:tc>
        <w:tc>
          <w:tcPr>
            <w:tcW w:w="36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p>
        </w:tc>
        <w:tc>
          <w:tcPr>
            <w:tcW w:w="5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p>
        </w:tc>
        <w:tc>
          <w:tcPr>
            <w:tcW w:w="72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ind w:left="-100"/>
              <w:jc w:val="right"/>
              <w:rPr>
                <w:sz w:val="22"/>
                <w:szCs w:val="22"/>
              </w:rPr>
            </w:pP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ind w:left="-100"/>
              <w:jc w:val="right"/>
              <w:rPr>
                <w:sz w:val="22"/>
                <w:szCs w:val="22"/>
              </w:rPr>
            </w:pP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b/>
                <w:sz w:val="22"/>
                <w:szCs w:val="22"/>
              </w:rPr>
            </w:pPr>
            <w:r w:rsidRPr="00615672">
              <w:rPr>
                <w:b/>
                <w:sz w:val="22"/>
                <w:szCs w:val="22"/>
              </w:rPr>
              <w:t>Всего</w:t>
            </w:r>
          </w:p>
        </w:tc>
        <w:tc>
          <w:tcPr>
            <w:tcW w:w="5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b/>
                <w:sz w:val="22"/>
                <w:szCs w:val="22"/>
              </w:rPr>
            </w:pPr>
          </w:p>
        </w:tc>
        <w:tc>
          <w:tcPr>
            <w:tcW w:w="36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b/>
                <w:sz w:val="22"/>
                <w:szCs w:val="22"/>
              </w:rPr>
            </w:pPr>
          </w:p>
        </w:tc>
        <w:tc>
          <w:tcPr>
            <w:tcW w:w="5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b/>
                <w:sz w:val="22"/>
                <w:szCs w:val="22"/>
              </w:rPr>
            </w:pPr>
          </w:p>
        </w:tc>
        <w:tc>
          <w:tcPr>
            <w:tcW w:w="144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b/>
                <w:sz w:val="22"/>
                <w:szCs w:val="22"/>
              </w:rPr>
            </w:pPr>
          </w:p>
        </w:tc>
        <w:tc>
          <w:tcPr>
            <w:tcW w:w="720" w:type="dxa"/>
            <w:tcMar>
              <w:top w:w="0" w:type="dxa"/>
              <w:left w:w="0" w:type="dxa"/>
              <w:bottom w:w="0" w:type="dxa"/>
              <w:right w:w="0" w:type="dxa"/>
            </w:tcMar>
            <w:vAlign w:val="center"/>
          </w:tcPr>
          <w:p w:rsidR="007E1C66" w:rsidRPr="00615672" w:rsidRDefault="007E1C66" w:rsidP="007E1C66">
            <w:pPr>
              <w:widowControl w:val="0"/>
              <w:autoSpaceDE w:val="0"/>
              <w:autoSpaceDN w:val="0"/>
              <w:adjustRightInd w:val="0"/>
              <w:jc w:val="center"/>
              <w:rPr>
                <w:b/>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b/>
                <w:sz w:val="22"/>
                <w:szCs w:val="22"/>
              </w:rPr>
            </w:pPr>
            <w:r w:rsidRPr="00615672">
              <w:rPr>
                <w:b/>
                <w:sz w:val="22"/>
                <w:szCs w:val="22"/>
              </w:rPr>
              <w:t>-90 800,00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b/>
                <w:sz w:val="22"/>
                <w:szCs w:val="22"/>
              </w:rPr>
            </w:pPr>
            <w:r w:rsidRPr="00615672">
              <w:rPr>
                <w:b/>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b/>
                <w:sz w:val="22"/>
                <w:szCs w:val="22"/>
              </w:rPr>
            </w:pPr>
            <w:r w:rsidRPr="00615672">
              <w:rPr>
                <w:b/>
                <w:sz w:val="22"/>
                <w:szCs w:val="22"/>
              </w:rPr>
              <w:t>Администрация Яльчикского района Чувашской Республики</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b/>
                <w:sz w:val="22"/>
                <w:szCs w:val="22"/>
              </w:rPr>
            </w:pPr>
            <w:r w:rsidRPr="00615672">
              <w:rPr>
                <w:b/>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b/>
                <w:sz w:val="22"/>
                <w:szCs w:val="22"/>
              </w:rPr>
            </w:pP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b/>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b/>
                <w:sz w:val="22"/>
                <w:szCs w:val="22"/>
              </w:rPr>
            </w:pP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b/>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b/>
                <w:sz w:val="22"/>
                <w:szCs w:val="22"/>
              </w:rPr>
            </w:pPr>
            <w:r w:rsidRPr="00615672">
              <w:rPr>
                <w:b/>
                <w:sz w:val="22"/>
                <w:szCs w:val="22"/>
              </w:rPr>
              <w:t>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b/>
                <w:sz w:val="22"/>
                <w:szCs w:val="22"/>
              </w:rPr>
            </w:pPr>
            <w:r w:rsidRPr="00615672">
              <w:rPr>
                <w:b/>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Жилищно-коммунальное хозяйство</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Жилищное хозяйство</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01</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Муниципальная программа "Модернизация и развитие сферы жилищно-коммунального хозяйства"</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01</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A100000000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lastRenderedPageBreak/>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01</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A110000000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50 000,00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50 000,00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01</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A110300000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50 000,00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50 000,00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Обеспечение мероприятий по капитальному ремонту многоквартирных домов, находящихся в муниципальной собственности</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01</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A110372770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50 000,00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50 000,00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Закупка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01</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A110372770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200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50 000,00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50 000,00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Иные закупки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01</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A110372770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240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50 000,00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50 000,00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Подпрограмма "Обеспечение комфортных условий проживания граждан" муниципальной программы "Модернизация и развитие сферы жилищно-коммунального хозяйства"</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01</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A120000000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-50 000,00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-50 000,00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01</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A120100000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-50 000,00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-50 000,00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Обеспечение мероприятий по капитальному ремонту многоквартирных домов, находящихся в муниципальной собственности</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01</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A120172770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-50 000,00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-50 000,00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Закупка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01</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A120172770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200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-50 000,00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-50 000,00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Иные закупки товаров, работ и услуг для обеспечения государственных (муниципальных) нужд</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01</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A120172770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240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-50 000,00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-50 000,00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Социальная политика</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Социальное обеспечение населения</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03</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Муниципальная программа "Обеспечение граждан в Чувашской Республике доступным и комфортным жильем"</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03</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A200000000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 xml:space="preserve">Подпрограмма "Поддержка строительства жилья в Чувашской Республике"муниципальной программы "Обеспечение граждан в Чувашской Республике доступным и </w:t>
            </w:r>
            <w:r w:rsidRPr="00615672">
              <w:rPr>
                <w:sz w:val="22"/>
                <w:szCs w:val="22"/>
              </w:rPr>
              <w:lastRenderedPageBreak/>
              <w:t>комфортным жильем"</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lastRenderedPageBreak/>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03</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A210000000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Основное мероприятие "Реализация отдельных мероприятий регионального проекта "Жилье"</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03</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A21F100000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03</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A21F1L4970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Социальное обеспечение и иные выплаты населению</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03</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A21F1L4970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300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Социальные выплаты гражданам, кроме публичных нормативных социальных выплат</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03</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A21F1L4970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320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Охрана семьи и детства</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Муниципальная программа "Обеспечение граждан в Чувашской Республике доступным и комфортным жильем"</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A200000000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A210000000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Основное мероприятие "Обеспечение граждан доступным жильем"</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A210300000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A2103L4970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Социальное обеспечение и иные выплаты населению</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A2103L4970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300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Социальные выплаты гражданам, кроме публичных нормативных социальных выплат</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903</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A2103L4970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320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3 568 200,00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b/>
                <w:sz w:val="22"/>
                <w:szCs w:val="22"/>
              </w:rPr>
            </w:pPr>
            <w:r w:rsidRPr="00615672">
              <w:rPr>
                <w:b/>
                <w:sz w:val="22"/>
                <w:szCs w:val="22"/>
              </w:rPr>
              <w:t>Отдел образования и молодежной политики администрации Яльчикского района Чувашской Республики</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b/>
                <w:sz w:val="22"/>
                <w:szCs w:val="22"/>
              </w:rPr>
            </w:pPr>
            <w:r w:rsidRPr="00615672">
              <w:rPr>
                <w:b/>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b/>
                <w:sz w:val="22"/>
                <w:szCs w:val="22"/>
              </w:rPr>
            </w:pP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b/>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b/>
                <w:sz w:val="22"/>
                <w:szCs w:val="22"/>
              </w:rPr>
            </w:pP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b/>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b/>
                <w:sz w:val="22"/>
                <w:szCs w:val="22"/>
              </w:rPr>
            </w:pPr>
            <w:r w:rsidRPr="00615672">
              <w:rPr>
                <w:b/>
                <w:sz w:val="22"/>
                <w:szCs w:val="22"/>
              </w:rPr>
              <w:t>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b/>
                <w:sz w:val="22"/>
                <w:szCs w:val="22"/>
              </w:rPr>
            </w:pPr>
            <w:r w:rsidRPr="00615672">
              <w:rPr>
                <w:b/>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Национальная экономика</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Общеэкономические вопросы</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01</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Муниципальная программа Яльчикского района Чувашской Республики "Содействие занятости населения"</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01</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Ц600000000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lastRenderedPageBreak/>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01</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Ц610000000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Основное мероприятие "Мероприятия в области содействия занятости населения Чувашской Республики"</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01</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Ц610100000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Организация временного трудоустройства несовершеннолетних граждан в возрасте от 14 до 18 лет в свободное от учебы время</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01</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Ц610172260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Предоставление субсидий  бюджетным, автономным учреждениям и иным некоммерческим организациям</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01</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Ц610172260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600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Субсидии бюджетным учреждениям</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01</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Ц610172260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610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Образование</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07</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Молодежная политика</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07</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07</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Муниципальная программа Яльчикского района Чувашской Республики "Содействие занятости населения"</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07</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07</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Ц600000000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07</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07</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Ц610000000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Основное мероприятие "Мероприятия в области содействия занятости населения Чувашской Республики"</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07</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07</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Ц610100000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Организация временного трудоустройства несовершеннолетних граждан в возрасте от 14 до 18 лет в свободное от учебы время</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07</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07</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Ц610172260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Предоставление субсидий  бюджетным, автономным учреждениям и иным некоммерческим организациям</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07</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07</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Ц610172260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600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Субсидии бюджетным учреждениям</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07</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07</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Ц610172260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610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-53 300,00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Социальная политика</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Охрана семьи и детства</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Муниципальная программа Яльчикского района Чувашской Республики "Развитие образования"</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Ц700000000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Подпрограмма "Государственная поддержка развития образования" муниципальной программы "Развитие образования"</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Ц710000000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Основное мероприятие "Меры социальной поддержки"</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Ц711400000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163 300,00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169 800,00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 xml:space="preserve">Выплата единовременного пособия </w:t>
            </w:r>
            <w:r w:rsidRPr="00615672">
              <w:rPr>
                <w:sz w:val="22"/>
                <w:szCs w:val="22"/>
              </w:rPr>
              <w:lastRenderedPageBreak/>
              <w:t>при всех формах устройства детей, лишенных родительского попечения, в семью за счет субвенции, предоставляемой из федерального бюджета</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lastRenderedPageBreak/>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Ц711452600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163 300,00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169 800,00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Социальное обеспечение и иные выплаты населению</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Ц711452600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300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163 300,00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169 800,00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Публичные нормативные социальные выплаты гражданам</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Ц711452600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310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163 300,00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169 800,00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Основное мероприятие "Реализация мероприятий регионального проекта "Поддержка семей, имеющих детей"</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Ц71E300000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-163 300,00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-169 800,00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Ц71E352600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-163 300,00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-169 800,00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Социальное обеспечение и иные выплаты населению</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Ц71E352600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300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-163 300,00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-169 800,00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Публичные нормативные социальные выплаты гражданам</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974</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10</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04</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Ц71E352600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310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-163 300,00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-169 800,00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b/>
                <w:sz w:val="22"/>
                <w:szCs w:val="22"/>
              </w:rPr>
            </w:pPr>
            <w:r w:rsidRPr="00615672">
              <w:rPr>
                <w:b/>
                <w:sz w:val="22"/>
                <w:szCs w:val="22"/>
              </w:rPr>
              <w:t>Финансовый отдел администрации Яльчикского района Чувашской Республики</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b/>
                <w:sz w:val="22"/>
                <w:szCs w:val="22"/>
              </w:rPr>
            </w:pPr>
            <w:r w:rsidRPr="00615672">
              <w:rPr>
                <w:b/>
                <w:sz w:val="22"/>
                <w:szCs w:val="22"/>
              </w:rPr>
              <w:t>992</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b/>
                <w:sz w:val="22"/>
                <w:szCs w:val="22"/>
              </w:rPr>
            </w:pP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b/>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b/>
                <w:sz w:val="22"/>
                <w:szCs w:val="22"/>
              </w:rPr>
            </w:pP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b/>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b/>
                <w:sz w:val="22"/>
                <w:szCs w:val="22"/>
              </w:rPr>
            </w:pPr>
            <w:r w:rsidRPr="00615672">
              <w:rPr>
                <w:b/>
                <w:sz w:val="22"/>
                <w:szCs w:val="22"/>
              </w:rPr>
              <w:t>-90 800,00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b/>
                <w:sz w:val="22"/>
                <w:szCs w:val="22"/>
              </w:rPr>
            </w:pPr>
            <w:r w:rsidRPr="00615672">
              <w:rPr>
                <w:b/>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Жилищно-коммунальное хозяйство</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992</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-90 800,00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Благоустройство</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992</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03</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-90 800,00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Муниципальная  программа "Формирование современной городской среды на территории Чувашской Республики"</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992</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03</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A500000000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-90 800,00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Яльчикского района Чувашской Республики"</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992</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03</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A510000000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-90 800,00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Основное мероприятие "Реализация мероприятий регионального проекта "Формирование комфортной городской среды"</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992</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03</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A51F200000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-90 800,00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Реализация программ формирования современной городской среды</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992</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03</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A51F2L5550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-90 800,00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Межбюджетные трансферты</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992</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03</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A51F2L5550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500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-90 800,00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Субсидии</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992</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03</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A51F2L5550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520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-90 800,00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Другие вопросы в области жилищно-коммунального хозяйства</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992</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Муниципальная программа "Обеспечение граждан в Чувашской Республике доступным и комфортным жильем"</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992</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A200000000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 xml:space="preserve">Подпрограмма "Поддержка строительства жилья в Чувашской Республике" муниципальной программы "Обеспечение граждан в </w:t>
            </w:r>
            <w:r w:rsidRPr="00615672">
              <w:rPr>
                <w:sz w:val="22"/>
                <w:szCs w:val="22"/>
              </w:rPr>
              <w:lastRenderedPageBreak/>
              <w:t>Чувашской Республике доступным и комфортным жильем"</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lastRenderedPageBreak/>
              <w:t>992</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A210000000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Основное мероприятие "Обеспечение граждан доступным жильем"</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992</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A210300000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2 600,00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2 600,00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992</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A210312980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2 600,00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2 600,00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Межбюджетные трансферты</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992</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A210312980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500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2 600,00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2 600,00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Субвенции</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992</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A210312980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530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2 600,00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2 600,00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Основное мероприятие "Реализация отдельных мероприятий регионального проекта "Жилье"</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992</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A21F100000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-2 600,00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-2 600,00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w:t>
            </w:r>
            <w:r w:rsidRPr="00615672">
              <w:rPr>
                <w:sz w:val="22"/>
                <w:szCs w:val="22"/>
              </w:rPr>
              <w:lastRenderedPageBreak/>
              <w:t>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lastRenderedPageBreak/>
              <w:t>992</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A21F112980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-2 600,00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-2 600,00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Межбюджетные трансферты</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992</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A21F112980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500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-2 600,00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-2 600,00</w:t>
            </w:r>
          </w:p>
        </w:tc>
      </w:tr>
      <w:tr w:rsidR="007E1C66" w:rsidRPr="00615672" w:rsidTr="00E92825">
        <w:trPr>
          <w:trHeight w:val="288"/>
        </w:trPr>
        <w:tc>
          <w:tcPr>
            <w:tcW w:w="3780" w:type="dxa"/>
            <w:vAlign w:val="center"/>
          </w:tcPr>
          <w:p w:rsidR="007E1C66" w:rsidRPr="00615672" w:rsidRDefault="007E1C66" w:rsidP="007E1C66">
            <w:pPr>
              <w:widowControl w:val="0"/>
              <w:autoSpaceDE w:val="0"/>
              <w:autoSpaceDN w:val="0"/>
              <w:adjustRightInd w:val="0"/>
              <w:jc w:val="both"/>
              <w:rPr>
                <w:sz w:val="22"/>
                <w:szCs w:val="22"/>
              </w:rPr>
            </w:pPr>
            <w:r w:rsidRPr="00615672">
              <w:rPr>
                <w:sz w:val="22"/>
                <w:szCs w:val="22"/>
              </w:rPr>
              <w:t>Субвенции</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992</w:t>
            </w:r>
          </w:p>
        </w:tc>
        <w:tc>
          <w:tcPr>
            <w:tcW w:w="36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5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05</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A21F112980</w:t>
            </w:r>
          </w:p>
        </w:tc>
        <w:tc>
          <w:tcPr>
            <w:tcW w:w="72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center"/>
              <w:rPr>
                <w:sz w:val="22"/>
                <w:szCs w:val="22"/>
              </w:rPr>
            </w:pPr>
            <w:r w:rsidRPr="00615672">
              <w:rPr>
                <w:sz w:val="22"/>
                <w:szCs w:val="22"/>
              </w:rPr>
              <w:t>530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-2 600,00</w:t>
            </w:r>
          </w:p>
        </w:tc>
        <w:tc>
          <w:tcPr>
            <w:tcW w:w="1440" w:type="dxa"/>
            <w:tcMar>
              <w:top w:w="0" w:type="dxa"/>
              <w:left w:w="0" w:type="dxa"/>
              <w:bottom w:w="0" w:type="dxa"/>
              <w:right w:w="0" w:type="dxa"/>
            </w:tcMar>
            <w:vAlign w:val="bottom"/>
          </w:tcPr>
          <w:p w:rsidR="007E1C66" w:rsidRPr="00615672" w:rsidRDefault="007E1C66" w:rsidP="007E1C66">
            <w:pPr>
              <w:widowControl w:val="0"/>
              <w:autoSpaceDE w:val="0"/>
              <w:autoSpaceDN w:val="0"/>
              <w:adjustRightInd w:val="0"/>
              <w:jc w:val="right"/>
              <w:rPr>
                <w:sz w:val="22"/>
                <w:szCs w:val="22"/>
              </w:rPr>
            </w:pPr>
            <w:r w:rsidRPr="00615672">
              <w:rPr>
                <w:sz w:val="22"/>
                <w:szCs w:val="22"/>
              </w:rPr>
              <w:t>-2 600,00»;</w:t>
            </w:r>
          </w:p>
        </w:tc>
      </w:tr>
    </w:tbl>
    <w:p w:rsidR="007E1C66" w:rsidRPr="00615672" w:rsidRDefault="007E1C66" w:rsidP="007E1C66">
      <w:pPr>
        <w:ind w:firstLine="540"/>
        <w:rPr>
          <w:sz w:val="22"/>
          <w:szCs w:val="22"/>
        </w:rPr>
      </w:pPr>
    </w:p>
    <w:p w:rsidR="007E1C66" w:rsidRPr="00615672" w:rsidRDefault="007E1C66" w:rsidP="007E1C66">
      <w:pPr>
        <w:ind w:firstLine="540"/>
        <w:jc w:val="both"/>
        <w:rPr>
          <w:sz w:val="22"/>
          <w:szCs w:val="22"/>
        </w:rPr>
      </w:pPr>
      <w:r w:rsidRPr="00615672">
        <w:rPr>
          <w:sz w:val="22"/>
          <w:szCs w:val="22"/>
        </w:rPr>
        <w:t>13) в приложении 13:</w:t>
      </w:r>
    </w:p>
    <w:p w:rsidR="007E1C66" w:rsidRPr="00615672" w:rsidRDefault="007E1C66" w:rsidP="007E1C66">
      <w:pPr>
        <w:ind w:firstLine="540"/>
        <w:jc w:val="both"/>
        <w:rPr>
          <w:sz w:val="22"/>
          <w:szCs w:val="22"/>
        </w:rPr>
      </w:pPr>
      <w:r w:rsidRPr="00615672">
        <w:rPr>
          <w:sz w:val="22"/>
          <w:szCs w:val="22"/>
        </w:rPr>
        <w:t>таблицу 2 «Распределение дотаций на поддержку мер по обеспечению сбалансированности бюджетов сельских поселений на 2019 год» изложить в следующей редакции:</w:t>
      </w:r>
    </w:p>
    <w:p w:rsidR="007E1C66" w:rsidRPr="00615672" w:rsidRDefault="007E1C66" w:rsidP="007E1C66">
      <w:pPr>
        <w:jc w:val="both"/>
        <w:outlineLvl w:val="0"/>
        <w:rPr>
          <w:bCs/>
          <w:sz w:val="22"/>
          <w:szCs w:val="22"/>
        </w:rPr>
      </w:pPr>
    </w:p>
    <w:p w:rsidR="007E1C66" w:rsidRPr="00615672" w:rsidRDefault="007E1C66" w:rsidP="007E1C66">
      <w:pPr>
        <w:ind w:left="4500"/>
        <w:jc w:val="center"/>
        <w:rPr>
          <w:sz w:val="22"/>
          <w:szCs w:val="22"/>
        </w:rPr>
      </w:pPr>
      <w:r w:rsidRPr="00615672">
        <w:rPr>
          <w:sz w:val="22"/>
          <w:szCs w:val="22"/>
        </w:rPr>
        <w:t>«Таблица 2</w:t>
      </w:r>
    </w:p>
    <w:p w:rsidR="007E1C66" w:rsidRPr="00615672" w:rsidRDefault="007E1C66" w:rsidP="007E1C66">
      <w:pPr>
        <w:ind w:left="4500"/>
        <w:jc w:val="both"/>
        <w:rPr>
          <w:sz w:val="22"/>
          <w:szCs w:val="22"/>
        </w:rPr>
      </w:pPr>
      <w:r w:rsidRPr="00615672">
        <w:rPr>
          <w:sz w:val="22"/>
          <w:szCs w:val="22"/>
        </w:rPr>
        <w:t xml:space="preserve">(в редакции Решения Собрания депутатов Яльчикского района Чувашской Республики «О внесении изменений в Решение Собрания депутатов Яльчикского района Чувашской Республики «О бюджете Яльчикского района Чувашской Республики на 2019 год и на плановый период 2020 и 2021 годов") </w:t>
      </w:r>
    </w:p>
    <w:p w:rsidR="007E1C66" w:rsidRPr="00615672" w:rsidRDefault="007E1C66" w:rsidP="007E1C66">
      <w:pPr>
        <w:jc w:val="both"/>
        <w:outlineLvl w:val="0"/>
        <w:rPr>
          <w:bCs/>
          <w:sz w:val="22"/>
          <w:szCs w:val="22"/>
        </w:rPr>
      </w:pPr>
    </w:p>
    <w:p w:rsidR="007E1C66" w:rsidRPr="00615672" w:rsidRDefault="007E1C66" w:rsidP="007E1C66">
      <w:pPr>
        <w:jc w:val="center"/>
        <w:outlineLvl w:val="0"/>
        <w:rPr>
          <w:b/>
          <w:bCs/>
          <w:sz w:val="22"/>
          <w:szCs w:val="22"/>
        </w:rPr>
      </w:pPr>
      <w:r w:rsidRPr="00615672">
        <w:rPr>
          <w:b/>
          <w:bCs/>
          <w:sz w:val="22"/>
          <w:szCs w:val="22"/>
        </w:rPr>
        <w:t>РАСПРЕДЕЛЕНИЕ</w:t>
      </w:r>
    </w:p>
    <w:p w:rsidR="007E1C66" w:rsidRPr="00615672" w:rsidRDefault="007E1C66" w:rsidP="007E1C66">
      <w:pPr>
        <w:jc w:val="center"/>
        <w:outlineLvl w:val="0"/>
        <w:rPr>
          <w:b/>
          <w:bCs/>
          <w:sz w:val="22"/>
          <w:szCs w:val="22"/>
        </w:rPr>
      </w:pPr>
      <w:r w:rsidRPr="00615672">
        <w:rPr>
          <w:b/>
          <w:bCs/>
          <w:sz w:val="22"/>
          <w:szCs w:val="22"/>
        </w:rPr>
        <w:t xml:space="preserve">дотаций на поддержку мер по обеспечению сбалансированности </w:t>
      </w:r>
    </w:p>
    <w:p w:rsidR="007E1C66" w:rsidRPr="00615672" w:rsidRDefault="007E1C66" w:rsidP="007E1C66">
      <w:pPr>
        <w:jc w:val="center"/>
        <w:outlineLvl w:val="0"/>
        <w:rPr>
          <w:b/>
          <w:bCs/>
          <w:sz w:val="22"/>
          <w:szCs w:val="22"/>
        </w:rPr>
      </w:pPr>
      <w:r w:rsidRPr="00615672">
        <w:rPr>
          <w:b/>
          <w:bCs/>
          <w:sz w:val="22"/>
          <w:szCs w:val="22"/>
        </w:rPr>
        <w:t>бюджетов сельских поселений на 2019 год</w:t>
      </w:r>
    </w:p>
    <w:p w:rsidR="007E1C66" w:rsidRPr="00615672" w:rsidRDefault="007E1C66" w:rsidP="007E1C66">
      <w:pPr>
        <w:spacing w:line="230" w:lineRule="auto"/>
        <w:jc w:val="right"/>
        <w:rPr>
          <w:sz w:val="22"/>
          <w:szCs w:val="22"/>
        </w:rPr>
      </w:pPr>
      <w:r w:rsidRPr="00615672">
        <w:rPr>
          <w:sz w:val="22"/>
          <w:szCs w:val="22"/>
        </w:rPr>
        <w:t>(рублей)</w:t>
      </w:r>
    </w:p>
    <w:tbl>
      <w:tblPr>
        <w:tblW w:w="1013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77"/>
        <w:gridCol w:w="5580"/>
        <w:gridCol w:w="3780"/>
      </w:tblGrid>
      <w:tr w:rsidR="007E1C66" w:rsidRPr="00615672" w:rsidTr="00E92825">
        <w:trPr>
          <w:cantSplit/>
          <w:trHeight w:val="272"/>
        </w:trPr>
        <w:tc>
          <w:tcPr>
            <w:tcW w:w="777" w:type="dxa"/>
            <w:tcBorders>
              <w:top w:val="single" w:sz="4" w:space="0" w:color="000000"/>
              <w:left w:val="single" w:sz="4" w:space="0" w:color="000000"/>
              <w:bottom w:val="single" w:sz="4" w:space="0" w:color="000000"/>
              <w:right w:val="single" w:sz="4" w:space="0" w:color="000000"/>
            </w:tcBorders>
            <w:vAlign w:val="center"/>
          </w:tcPr>
          <w:p w:rsidR="007E1C66" w:rsidRPr="00615672" w:rsidRDefault="007E1C66" w:rsidP="007E1C66">
            <w:pPr>
              <w:spacing w:line="230" w:lineRule="auto"/>
              <w:jc w:val="center"/>
              <w:rPr>
                <w:sz w:val="22"/>
                <w:szCs w:val="22"/>
              </w:rPr>
            </w:pPr>
            <w:r w:rsidRPr="00615672">
              <w:rPr>
                <w:sz w:val="22"/>
                <w:szCs w:val="22"/>
              </w:rPr>
              <w:t>№ пп</w:t>
            </w:r>
          </w:p>
        </w:tc>
        <w:tc>
          <w:tcPr>
            <w:tcW w:w="5580" w:type="dxa"/>
            <w:tcBorders>
              <w:top w:val="single" w:sz="4" w:space="0" w:color="000000"/>
              <w:left w:val="single" w:sz="4" w:space="0" w:color="000000"/>
              <w:bottom w:val="single" w:sz="4" w:space="0" w:color="000000"/>
              <w:right w:val="single" w:sz="4" w:space="0" w:color="000000"/>
            </w:tcBorders>
            <w:vAlign w:val="center"/>
          </w:tcPr>
          <w:p w:rsidR="007E1C66" w:rsidRPr="00615672" w:rsidRDefault="007E1C66" w:rsidP="007E1C66">
            <w:pPr>
              <w:tabs>
                <w:tab w:val="center" w:pos="4677"/>
                <w:tab w:val="right" w:pos="9355"/>
              </w:tabs>
              <w:spacing w:line="230" w:lineRule="auto"/>
              <w:jc w:val="center"/>
              <w:rPr>
                <w:snapToGrid w:val="0"/>
                <w:color w:val="000000"/>
                <w:sz w:val="22"/>
                <w:szCs w:val="22"/>
              </w:rPr>
            </w:pPr>
            <w:r w:rsidRPr="00615672">
              <w:rPr>
                <w:snapToGrid w:val="0"/>
                <w:color w:val="000000"/>
                <w:sz w:val="22"/>
                <w:szCs w:val="22"/>
              </w:rPr>
              <w:t>Наименование</w:t>
            </w:r>
          </w:p>
          <w:p w:rsidR="007E1C66" w:rsidRPr="00615672" w:rsidRDefault="007E1C66" w:rsidP="007E1C66">
            <w:pPr>
              <w:tabs>
                <w:tab w:val="center" w:pos="4677"/>
                <w:tab w:val="right" w:pos="9355"/>
              </w:tabs>
              <w:spacing w:line="230" w:lineRule="auto"/>
              <w:jc w:val="center"/>
              <w:rPr>
                <w:snapToGrid w:val="0"/>
                <w:color w:val="000000"/>
                <w:sz w:val="22"/>
                <w:szCs w:val="22"/>
              </w:rPr>
            </w:pPr>
            <w:r w:rsidRPr="00615672">
              <w:rPr>
                <w:snapToGrid w:val="0"/>
                <w:color w:val="000000"/>
                <w:sz w:val="22"/>
                <w:szCs w:val="22"/>
              </w:rPr>
              <w:t>сельских поселений</w:t>
            </w:r>
          </w:p>
        </w:tc>
        <w:tc>
          <w:tcPr>
            <w:tcW w:w="3780" w:type="dxa"/>
            <w:tcBorders>
              <w:top w:val="single" w:sz="4" w:space="0" w:color="000000"/>
              <w:left w:val="single" w:sz="4" w:space="0" w:color="000000"/>
              <w:bottom w:val="single" w:sz="4" w:space="0" w:color="000000"/>
              <w:right w:val="single" w:sz="4" w:space="0" w:color="000000"/>
            </w:tcBorders>
            <w:vAlign w:val="center"/>
          </w:tcPr>
          <w:p w:rsidR="007E1C66" w:rsidRPr="00615672" w:rsidRDefault="007E1C66" w:rsidP="007E1C66">
            <w:pPr>
              <w:spacing w:line="230" w:lineRule="auto"/>
              <w:jc w:val="center"/>
              <w:rPr>
                <w:sz w:val="22"/>
                <w:szCs w:val="22"/>
              </w:rPr>
            </w:pPr>
            <w:r w:rsidRPr="00615672">
              <w:rPr>
                <w:sz w:val="22"/>
                <w:szCs w:val="22"/>
              </w:rPr>
              <w:t>Всего</w:t>
            </w:r>
          </w:p>
        </w:tc>
      </w:tr>
      <w:tr w:rsidR="007E1C66" w:rsidRPr="00615672" w:rsidTr="00E92825">
        <w:trPr>
          <w:cantSplit/>
          <w:trHeight w:val="276"/>
        </w:trPr>
        <w:tc>
          <w:tcPr>
            <w:tcW w:w="777" w:type="dxa"/>
            <w:vMerge w:val="restart"/>
            <w:tcBorders>
              <w:top w:val="single" w:sz="4" w:space="0" w:color="000000"/>
              <w:left w:val="single" w:sz="4" w:space="0" w:color="000000"/>
              <w:bottom w:val="single" w:sz="4" w:space="0" w:color="000000"/>
              <w:right w:val="single" w:sz="4" w:space="0" w:color="000000"/>
            </w:tcBorders>
            <w:vAlign w:val="center"/>
          </w:tcPr>
          <w:p w:rsidR="007E1C66" w:rsidRPr="00615672" w:rsidRDefault="007E1C66" w:rsidP="007E1C66">
            <w:pPr>
              <w:jc w:val="center"/>
              <w:rPr>
                <w:sz w:val="22"/>
                <w:szCs w:val="22"/>
              </w:rPr>
            </w:pPr>
          </w:p>
          <w:p w:rsidR="007E1C66" w:rsidRPr="00615672" w:rsidRDefault="007E1C66" w:rsidP="007E1C66">
            <w:pPr>
              <w:jc w:val="center"/>
              <w:rPr>
                <w:sz w:val="22"/>
                <w:szCs w:val="22"/>
              </w:rPr>
            </w:pPr>
            <w:r w:rsidRPr="00615672">
              <w:rPr>
                <w:sz w:val="22"/>
                <w:szCs w:val="22"/>
              </w:rPr>
              <w:t>1.</w:t>
            </w:r>
          </w:p>
          <w:p w:rsidR="007E1C66" w:rsidRPr="00615672" w:rsidRDefault="007E1C66" w:rsidP="007E1C66">
            <w:pPr>
              <w:jc w:val="center"/>
              <w:rPr>
                <w:sz w:val="22"/>
                <w:szCs w:val="22"/>
              </w:rPr>
            </w:pPr>
            <w:r w:rsidRPr="00615672">
              <w:rPr>
                <w:sz w:val="22"/>
                <w:szCs w:val="22"/>
              </w:rPr>
              <w:t>2.</w:t>
            </w:r>
          </w:p>
          <w:p w:rsidR="007E1C66" w:rsidRPr="00615672" w:rsidRDefault="007E1C66" w:rsidP="007E1C66">
            <w:pPr>
              <w:jc w:val="center"/>
              <w:rPr>
                <w:sz w:val="22"/>
                <w:szCs w:val="22"/>
              </w:rPr>
            </w:pPr>
            <w:r w:rsidRPr="00615672">
              <w:rPr>
                <w:sz w:val="22"/>
                <w:szCs w:val="22"/>
              </w:rPr>
              <w:t>3.</w:t>
            </w:r>
          </w:p>
          <w:p w:rsidR="007E1C66" w:rsidRPr="00615672" w:rsidRDefault="007E1C66" w:rsidP="007E1C66">
            <w:pPr>
              <w:jc w:val="center"/>
              <w:rPr>
                <w:sz w:val="22"/>
                <w:szCs w:val="22"/>
              </w:rPr>
            </w:pPr>
            <w:r w:rsidRPr="00615672">
              <w:rPr>
                <w:sz w:val="22"/>
                <w:szCs w:val="22"/>
              </w:rPr>
              <w:t>4.</w:t>
            </w:r>
          </w:p>
          <w:p w:rsidR="007E1C66" w:rsidRPr="00615672" w:rsidRDefault="007E1C66" w:rsidP="007E1C66">
            <w:pPr>
              <w:jc w:val="center"/>
              <w:rPr>
                <w:sz w:val="22"/>
                <w:szCs w:val="22"/>
              </w:rPr>
            </w:pPr>
            <w:r w:rsidRPr="00615672">
              <w:rPr>
                <w:sz w:val="22"/>
                <w:szCs w:val="22"/>
              </w:rPr>
              <w:t>5.</w:t>
            </w:r>
          </w:p>
          <w:p w:rsidR="007E1C66" w:rsidRPr="00615672" w:rsidRDefault="007E1C66" w:rsidP="007E1C66">
            <w:pPr>
              <w:jc w:val="center"/>
              <w:rPr>
                <w:sz w:val="22"/>
                <w:szCs w:val="22"/>
              </w:rPr>
            </w:pPr>
            <w:r w:rsidRPr="00615672">
              <w:rPr>
                <w:sz w:val="22"/>
                <w:szCs w:val="22"/>
              </w:rPr>
              <w:t>6.</w:t>
            </w:r>
          </w:p>
          <w:p w:rsidR="007E1C66" w:rsidRPr="00615672" w:rsidRDefault="007E1C66" w:rsidP="007E1C66">
            <w:pPr>
              <w:jc w:val="center"/>
              <w:rPr>
                <w:sz w:val="22"/>
                <w:szCs w:val="22"/>
              </w:rPr>
            </w:pPr>
            <w:r w:rsidRPr="00615672">
              <w:rPr>
                <w:sz w:val="22"/>
                <w:szCs w:val="22"/>
              </w:rPr>
              <w:t>7.</w:t>
            </w:r>
          </w:p>
          <w:p w:rsidR="007E1C66" w:rsidRPr="00615672" w:rsidRDefault="007E1C66" w:rsidP="007E1C66">
            <w:pPr>
              <w:jc w:val="center"/>
              <w:rPr>
                <w:sz w:val="22"/>
                <w:szCs w:val="22"/>
              </w:rPr>
            </w:pPr>
            <w:r w:rsidRPr="00615672">
              <w:rPr>
                <w:sz w:val="22"/>
                <w:szCs w:val="22"/>
              </w:rPr>
              <w:t>8.</w:t>
            </w:r>
          </w:p>
          <w:p w:rsidR="007E1C66" w:rsidRPr="00615672" w:rsidRDefault="007E1C66" w:rsidP="007E1C66">
            <w:pPr>
              <w:jc w:val="center"/>
              <w:rPr>
                <w:sz w:val="22"/>
                <w:szCs w:val="22"/>
              </w:rPr>
            </w:pPr>
            <w:r w:rsidRPr="00615672">
              <w:rPr>
                <w:sz w:val="22"/>
                <w:szCs w:val="22"/>
              </w:rPr>
              <w:t>9.</w:t>
            </w:r>
          </w:p>
          <w:p w:rsidR="007E1C66" w:rsidRPr="00615672" w:rsidRDefault="007E1C66" w:rsidP="007E1C66">
            <w:pPr>
              <w:jc w:val="center"/>
              <w:rPr>
                <w:sz w:val="22"/>
                <w:szCs w:val="22"/>
              </w:rPr>
            </w:pPr>
          </w:p>
        </w:tc>
        <w:tc>
          <w:tcPr>
            <w:tcW w:w="5580" w:type="dxa"/>
            <w:vMerge w:val="restart"/>
            <w:tcBorders>
              <w:top w:val="single" w:sz="4" w:space="0" w:color="000000"/>
              <w:left w:val="single" w:sz="4" w:space="0" w:color="000000"/>
              <w:bottom w:val="single" w:sz="4" w:space="0" w:color="000000"/>
              <w:right w:val="single" w:sz="4" w:space="0" w:color="000000"/>
            </w:tcBorders>
            <w:vAlign w:val="center"/>
          </w:tcPr>
          <w:p w:rsidR="007E1C66" w:rsidRPr="00615672" w:rsidRDefault="007E1C66" w:rsidP="007E1C66">
            <w:pPr>
              <w:tabs>
                <w:tab w:val="center" w:pos="4677"/>
                <w:tab w:val="right" w:pos="9355"/>
              </w:tabs>
              <w:rPr>
                <w:snapToGrid w:val="0"/>
                <w:color w:val="000000"/>
                <w:sz w:val="22"/>
                <w:szCs w:val="22"/>
              </w:rPr>
            </w:pPr>
            <w:r w:rsidRPr="00615672">
              <w:rPr>
                <w:snapToGrid w:val="0"/>
                <w:color w:val="000000"/>
                <w:sz w:val="22"/>
                <w:szCs w:val="22"/>
              </w:rPr>
              <w:t>Большетаябинское</w:t>
            </w:r>
          </w:p>
          <w:p w:rsidR="007E1C66" w:rsidRPr="00615672" w:rsidRDefault="007E1C66" w:rsidP="007E1C66">
            <w:pPr>
              <w:tabs>
                <w:tab w:val="center" w:pos="4677"/>
                <w:tab w:val="right" w:pos="9355"/>
              </w:tabs>
              <w:rPr>
                <w:snapToGrid w:val="0"/>
                <w:color w:val="000000"/>
                <w:sz w:val="22"/>
                <w:szCs w:val="22"/>
              </w:rPr>
            </w:pPr>
            <w:r w:rsidRPr="00615672">
              <w:rPr>
                <w:snapToGrid w:val="0"/>
                <w:color w:val="000000"/>
                <w:sz w:val="22"/>
                <w:szCs w:val="22"/>
              </w:rPr>
              <w:t>Большеяльчикское</w:t>
            </w:r>
          </w:p>
          <w:p w:rsidR="007E1C66" w:rsidRPr="00615672" w:rsidRDefault="007E1C66" w:rsidP="007E1C66">
            <w:pPr>
              <w:tabs>
                <w:tab w:val="center" w:pos="4677"/>
                <w:tab w:val="right" w:pos="9355"/>
              </w:tabs>
              <w:rPr>
                <w:snapToGrid w:val="0"/>
                <w:color w:val="000000"/>
                <w:sz w:val="22"/>
                <w:szCs w:val="22"/>
              </w:rPr>
            </w:pPr>
            <w:r w:rsidRPr="00615672">
              <w:rPr>
                <w:snapToGrid w:val="0"/>
                <w:color w:val="000000"/>
                <w:sz w:val="22"/>
                <w:szCs w:val="22"/>
              </w:rPr>
              <w:t>Кильдюшевское</w:t>
            </w:r>
          </w:p>
          <w:p w:rsidR="007E1C66" w:rsidRPr="00615672" w:rsidRDefault="007E1C66" w:rsidP="007E1C66">
            <w:pPr>
              <w:tabs>
                <w:tab w:val="center" w:pos="4677"/>
                <w:tab w:val="right" w:pos="9355"/>
              </w:tabs>
              <w:rPr>
                <w:snapToGrid w:val="0"/>
                <w:color w:val="000000"/>
                <w:sz w:val="22"/>
                <w:szCs w:val="22"/>
              </w:rPr>
            </w:pPr>
            <w:r w:rsidRPr="00615672">
              <w:rPr>
                <w:snapToGrid w:val="0"/>
                <w:color w:val="000000"/>
                <w:sz w:val="22"/>
                <w:szCs w:val="22"/>
              </w:rPr>
              <w:t>Лащ-Таябинское</w:t>
            </w:r>
          </w:p>
          <w:p w:rsidR="007E1C66" w:rsidRPr="00615672" w:rsidRDefault="007E1C66" w:rsidP="007E1C66">
            <w:pPr>
              <w:tabs>
                <w:tab w:val="center" w:pos="4677"/>
                <w:tab w:val="right" w:pos="9355"/>
              </w:tabs>
              <w:rPr>
                <w:snapToGrid w:val="0"/>
                <w:color w:val="000000"/>
                <w:sz w:val="22"/>
                <w:szCs w:val="22"/>
              </w:rPr>
            </w:pPr>
            <w:r w:rsidRPr="00615672">
              <w:rPr>
                <w:snapToGrid w:val="0"/>
                <w:color w:val="000000"/>
                <w:sz w:val="22"/>
                <w:szCs w:val="22"/>
              </w:rPr>
              <w:t>Малотаябинское</w:t>
            </w:r>
          </w:p>
          <w:p w:rsidR="007E1C66" w:rsidRPr="00615672" w:rsidRDefault="007E1C66" w:rsidP="007E1C66">
            <w:pPr>
              <w:tabs>
                <w:tab w:val="center" w:pos="4677"/>
                <w:tab w:val="right" w:pos="9355"/>
              </w:tabs>
              <w:rPr>
                <w:snapToGrid w:val="0"/>
                <w:color w:val="000000"/>
                <w:sz w:val="22"/>
                <w:szCs w:val="22"/>
              </w:rPr>
            </w:pPr>
            <w:r w:rsidRPr="00615672">
              <w:rPr>
                <w:snapToGrid w:val="0"/>
                <w:color w:val="000000"/>
                <w:sz w:val="22"/>
                <w:szCs w:val="22"/>
              </w:rPr>
              <w:t>Новошимкусское</w:t>
            </w:r>
          </w:p>
          <w:p w:rsidR="007E1C66" w:rsidRPr="00615672" w:rsidRDefault="007E1C66" w:rsidP="007E1C66">
            <w:pPr>
              <w:tabs>
                <w:tab w:val="center" w:pos="4677"/>
                <w:tab w:val="right" w:pos="9355"/>
              </w:tabs>
              <w:rPr>
                <w:snapToGrid w:val="0"/>
                <w:color w:val="000000"/>
                <w:sz w:val="22"/>
                <w:szCs w:val="22"/>
              </w:rPr>
            </w:pPr>
            <w:r w:rsidRPr="00615672">
              <w:rPr>
                <w:snapToGrid w:val="0"/>
                <w:color w:val="000000"/>
                <w:sz w:val="22"/>
                <w:szCs w:val="22"/>
              </w:rPr>
              <w:t>Сабанчинское</w:t>
            </w:r>
          </w:p>
          <w:p w:rsidR="007E1C66" w:rsidRPr="00615672" w:rsidRDefault="007E1C66" w:rsidP="007E1C66">
            <w:pPr>
              <w:tabs>
                <w:tab w:val="center" w:pos="4677"/>
                <w:tab w:val="right" w:pos="9355"/>
              </w:tabs>
              <w:rPr>
                <w:snapToGrid w:val="0"/>
                <w:color w:val="000000"/>
                <w:sz w:val="22"/>
                <w:szCs w:val="22"/>
              </w:rPr>
            </w:pPr>
            <w:r w:rsidRPr="00615672">
              <w:rPr>
                <w:snapToGrid w:val="0"/>
                <w:color w:val="000000"/>
                <w:sz w:val="22"/>
                <w:szCs w:val="22"/>
              </w:rPr>
              <w:t>Яльчикское</w:t>
            </w:r>
          </w:p>
          <w:p w:rsidR="007E1C66" w:rsidRPr="00615672" w:rsidRDefault="007E1C66" w:rsidP="007E1C66">
            <w:pPr>
              <w:tabs>
                <w:tab w:val="center" w:pos="4677"/>
                <w:tab w:val="right" w:pos="9355"/>
              </w:tabs>
              <w:rPr>
                <w:snapToGrid w:val="0"/>
                <w:color w:val="000000"/>
                <w:sz w:val="22"/>
                <w:szCs w:val="22"/>
              </w:rPr>
            </w:pPr>
            <w:r w:rsidRPr="00615672">
              <w:rPr>
                <w:snapToGrid w:val="0"/>
                <w:color w:val="000000"/>
                <w:sz w:val="22"/>
                <w:szCs w:val="22"/>
              </w:rPr>
              <w:t>Янтиковское</w:t>
            </w:r>
          </w:p>
        </w:tc>
        <w:tc>
          <w:tcPr>
            <w:tcW w:w="3780" w:type="dxa"/>
            <w:vMerge w:val="restart"/>
            <w:tcBorders>
              <w:top w:val="single" w:sz="4" w:space="0" w:color="000000"/>
              <w:left w:val="single" w:sz="4" w:space="0" w:color="000000"/>
              <w:bottom w:val="single" w:sz="4" w:space="0" w:color="000000"/>
              <w:right w:val="single" w:sz="4" w:space="0" w:color="000000"/>
            </w:tcBorders>
            <w:vAlign w:val="center"/>
          </w:tcPr>
          <w:p w:rsidR="007E1C66" w:rsidRPr="00615672" w:rsidRDefault="007E1C66" w:rsidP="007E1C66">
            <w:pPr>
              <w:jc w:val="right"/>
              <w:rPr>
                <w:sz w:val="22"/>
                <w:szCs w:val="22"/>
              </w:rPr>
            </w:pPr>
          </w:p>
          <w:p w:rsidR="007E1C66" w:rsidRPr="00615672" w:rsidRDefault="007E1C66" w:rsidP="007E1C66">
            <w:pPr>
              <w:jc w:val="right"/>
              <w:rPr>
                <w:sz w:val="22"/>
                <w:szCs w:val="22"/>
              </w:rPr>
            </w:pPr>
            <w:r w:rsidRPr="00615672">
              <w:rPr>
                <w:sz w:val="22"/>
                <w:szCs w:val="22"/>
              </w:rPr>
              <w:t>1 148 762,00</w:t>
            </w:r>
          </w:p>
          <w:p w:rsidR="007E1C66" w:rsidRPr="00615672" w:rsidRDefault="007E1C66" w:rsidP="007E1C66">
            <w:pPr>
              <w:jc w:val="right"/>
              <w:rPr>
                <w:sz w:val="22"/>
                <w:szCs w:val="22"/>
              </w:rPr>
            </w:pPr>
            <w:r w:rsidRPr="00615672">
              <w:rPr>
                <w:sz w:val="22"/>
                <w:szCs w:val="22"/>
              </w:rPr>
              <w:t>127 310,00</w:t>
            </w:r>
          </w:p>
          <w:p w:rsidR="007E1C66" w:rsidRPr="00615672" w:rsidRDefault="007E1C66" w:rsidP="007E1C66">
            <w:pPr>
              <w:jc w:val="right"/>
              <w:rPr>
                <w:sz w:val="22"/>
                <w:szCs w:val="22"/>
              </w:rPr>
            </w:pPr>
            <w:r w:rsidRPr="00615672">
              <w:rPr>
                <w:sz w:val="22"/>
                <w:szCs w:val="22"/>
              </w:rPr>
              <w:t>852 287,00</w:t>
            </w:r>
          </w:p>
          <w:p w:rsidR="007E1C66" w:rsidRPr="00615672" w:rsidRDefault="007E1C66" w:rsidP="007E1C66">
            <w:pPr>
              <w:jc w:val="right"/>
              <w:rPr>
                <w:sz w:val="22"/>
                <w:szCs w:val="22"/>
              </w:rPr>
            </w:pPr>
            <w:r w:rsidRPr="00615672">
              <w:rPr>
                <w:sz w:val="22"/>
                <w:szCs w:val="22"/>
              </w:rPr>
              <w:t>647 864,00</w:t>
            </w:r>
          </w:p>
          <w:p w:rsidR="007E1C66" w:rsidRPr="00615672" w:rsidRDefault="007E1C66" w:rsidP="007E1C66">
            <w:pPr>
              <w:jc w:val="right"/>
              <w:rPr>
                <w:sz w:val="22"/>
                <w:szCs w:val="22"/>
              </w:rPr>
            </w:pPr>
            <w:r w:rsidRPr="00615672">
              <w:rPr>
                <w:sz w:val="22"/>
                <w:szCs w:val="22"/>
              </w:rPr>
              <w:t>1 193 990,00</w:t>
            </w:r>
          </w:p>
          <w:p w:rsidR="007E1C66" w:rsidRPr="00615672" w:rsidRDefault="007E1C66" w:rsidP="007E1C66">
            <w:pPr>
              <w:jc w:val="right"/>
              <w:rPr>
                <w:sz w:val="22"/>
                <w:szCs w:val="22"/>
              </w:rPr>
            </w:pPr>
            <w:r w:rsidRPr="00615672">
              <w:rPr>
                <w:sz w:val="22"/>
                <w:szCs w:val="22"/>
              </w:rPr>
              <w:t>853 449,00</w:t>
            </w:r>
          </w:p>
          <w:p w:rsidR="007E1C66" w:rsidRPr="00615672" w:rsidRDefault="007E1C66" w:rsidP="007E1C66">
            <w:pPr>
              <w:jc w:val="right"/>
              <w:rPr>
                <w:sz w:val="22"/>
                <w:szCs w:val="22"/>
              </w:rPr>
            </w:pPr>
            <w:r w:rsidRPr="00615672">
              <w:rPr>
                <w:sz w:val="22"/>
                <w:szCs w:val="22"/>
              </w:rPr>
              <w:t>524 289,00</w:t>
            </w:r>
          </w:p>
          <w:p w:rsidR="007E1C66" w:rsidRPr="00615672" w:rsidRDefault="007E1C66" w:rsidP="007E1C66">
            <w:pPr>
              <w:jc w:val="right"/>
              <w:rPr>
                <w:sz w:val="22"/>
                <w:szCs w:val="22"/>
              </w:rPr>
            </w:pPr>
            <w:r w:rsidRPr="00615672">
              <w:rPr>
                <w:sz w:val="22"/>
                <w:szCs w:val="22"/>
              </w:rPr>
              <w:t>6 662 626,00</w:t>
            </w:r>
          </w:p>
          <w:p w:rsidR="007E1C66" w:rsidRPr="00615672" w:rsidRDefault="007E1C66" w:rsidP="007E1C66">
            <w:pPr>
              <w:jc w:val="right"/>
              <w:rPr>
                <w:sz w:val="22"/>
                <w:szCs w:val="22"/>
              </w:rPr>
            </w:pPr>
            <w:r w:rsidRPr="00615672">
              <w:rPr>
                <w:sz w:val="22"/>
                <w:szCs w:val="22"/>
              </w:rPr>
              <w:t>401 611,00</w:t>
            </w:r>
          </w:p>
          <w:p w:rsidR="007E1C66" w:rsidRPr="00615672" w:rsidRDefault="007E1C66" w:rsidP="007E1C66">
            <w:pPr>
              <w:jc w:val="right"/>
              <w:rPr>
                <w:sz w:val="22"/>
                <w:szCs w:val="22"/>
              </w:rPr>
            </w:pPr>
          </w:p>
        </w:tc>
      </w:tr>
      <w:tr w:rsidR="007E1C66" w:rsidRPr="00615672" w:rsidTr="00E92825">
        <w:trPr>
          <w:cantSplit/>
          <w:trHeight w:val="272"/>
        </w:trPr>
        <w:tc>
          <w:tcPr>
            <w:tcW w:w="777" w:type="dxa"/>
            <w:tcBorders>
              <w:top w:val="single" w:sz="4" w:space="0" w:color="000000"/>
              <w:left w:val="single" w:sz="4" w:space="0" w:color="000000"/>
              <w:bottom w:val="single" w:sz="4" w:space="0" w:color="000000"/>
              <w:right w:val="single" w:sz="4" w:space="0" w:color="000000"/>
            </w:tcBorders>
            <w:vAlign w:val="center"/>
          </w:tcPr>
          <w:p w:rsidR="007E1C66" w:rsidRPr="00615672" w:rsidRDefault="007E1C66" w:rsidP="007E1C66">
            <w:pPr>
              <w:spacing w:line="230" w:lineRule="auto"/>
              <w:jc w:val="center"/>
              <w:rPr>
                <w:sz w:val="22"/>
                <w:szCs w:val="22"/>
              </w:rPr>
            </w:pPr>
          </w:p>
        </w:tc>
        <w:tc>
          <w:tcPr>
            <w:tcW w:w="5580" w:type="dxa"/>
            <w:tcBorders>
              <w:top w:val="single" w:sz="4" w:space="0" w:color="000000"/>
              <w:left w:val="single" w:sz="4" w:space="0" w:color="000000"/>
              <w:bottom w:val="single" w:sz="4" w:space="0" w:color="000000"/>
              <w:right w:val="single" w:sz="4" w:space="0" w:color="000000"/>
            </w:tcBorders>
            <w:vAlign w:val="center"/>
          </w:tcPr>
          <w:p w:rsidR="007E1C66" w:rsidRPr="00615672" w:rsidRDefault="007E1C66" w:rsidP="007E1C66">
            <w:pPr>
              <w:tabs>
                <w:tab w:val="center" w:pos="4677"/>
                <w:tab w:val="right" w:pos="9355"/>
              </w:tabs>
              <w:rPr>
                <w:snapToGrid w:val="0"/>
                <w:color w:val="000000"/>
                <w:sz w:val="22"/>
                <w:szCs w:val="22"/>
              </w:rPr>
            </w:pPr>
            <w:r w:rsidRPr="00615672">
              <w:rPr>
                <w:snapToGrid w:val="0"/>
                <w:color w:val="000000"/>
                <w:sz w:val="22"/>
                <w:szCs w:val="22"/>
              </w:rPr>
              <w:t>Итого:</w:t>
            </w:r>
          </w:p>
        </w:tc>
        <w:tc>
          <w:tcPr>
            <w:tcW w:w="3780" w:type="dxa"/>
            <w:tcBorders>
              <w:top w:val="single" w:sz="4" w:space="0" w:color="000000"/>
              <w:left w:val="single" w:sz="4" w:space="0" w:color="000000"/>
              <w:bottom w:val="single" w:sz="4" w:space="0" w:color="000000"/>
              <w:right w:val="single" w:sz="4" w:space="0" w:color="000000"/>
            </w:tcBorders>
            <w:vAlign w:val="center"/>
          </w:tcPr>
          <w:p w:rsidR="007E1C66" w:rsidRPr="00615672" w:rsidRDefault="007E1C66" w:rsidP="007E1C66">
            <w:pPr>
              <w:spacing w:line="230" w:lineRule="auto"/>
              <w:jc w:val="right"/>
              <w:rPr>
                <w:sz w:val="22"/>
                <w:szCs w:val="22"/>
              </w:rPr>
            </w:pPr>
            <w:r w:rsidRPr="00615672">
              <w:rPr>
                <w:sz w:val="22"/>
                <w:szCs w:val="22"/>
              </w:rPr>
              <w:t>12 412 188,00»;</w:t>
            </w:r>
          </w:p>
        </w:tc>
      </w:tr>
    </w:tbl>
    <w:p w:rsidR="007E1C66" w:rsidRPr="00615672" w:rsidRDefault="007E1C66" w:rsidP="007E1C66">
      <w:pPr>
        <w:ind w:firstLine="540"/>
        <w:jc w:val="both"/>
        <w:outlineLvl w:val="0"/>
        <w:rPr>
          <w:bCs/>
          <w:sz w:val="22"/>
          <w:szCs w:val="22"/>
        </w:rPr>
      </w:pPr>
    </w:p>
    <w:p w:rsidR="007E1C66" w:rsidRPr="00615672" w:rsidRDefault="007E1C66" w:rsidP="007E1C66">
      <w:pPr>
        <w:ind w:firstLine="540"/>
        <w:jc w:val="both"/>
        <w:outlineLvl w:val="0"/>
        <w:rPr>
          <w:bCs/>
          <w:sz w:val="22"/>
          <w:szCs w:val="22"/>
        </w:rPr>
      </w:pPr>
      <w:r w:rsidRPr="00615672">
        <w:rPr>
          <w:bCs/>
          <w:sz w:val="22"/>
          <w:szCs w:val="22"/>
        </w:rPr>
        <w:t>таблицу 8 «Распределение субвенций бюджетам сельских поселений Яльчикского района на осуществление государственных полномочий Чувашской Республики по организации проведения на территории Чувашской Республики мероприятий по отлову и содержанию безнадзорных животных на 2019 год» изложить в следующей редакции:</w:t>
      </w:r>
    </w:p>
    <w:p w:rsidR="007E1C66" w:rsidRPr="00615672" w:rsidRDefault="007E1C66" w:rsidP="007E1C66">
      <w:pPr>
        <w:ind w:left="4500"/>
        <w:jc w:val="center"/>
        <w:rPr>
          <w:sz w:val="22"/>
          <w:szCs w:val="22"/>
        </w:rPr>
      </w:pPr>
      <w:r w:rsidRPr="00615672">
        <w:rPr>
          <w:sz w:val="22"/>
          <w:szCs w:val="22"/>
        </w:rPr>
        <w:t>«Таблица 8</w:t>
      </w:r>
    </w:p>
    <w:p w:rsidR="007E1C66" w:rsidRPr="00615672" w:rsidRDefault="007E1C66" w:rsidP="007E1C66">
      <w:pPr>
        <w:ind w:left="4500"/>
        <w:jc w:val="both"/>
        <w:rPr>
          <w:sz w:val="22"/>
          <w:szCs w:val="22"/>
        </w:rPr>
      </w:pPr>
      <w:r w:rsidRPr="00615672">
        <w:rPr>
          <w:sz w:val="22"/>
          <w:szCs w:val="22"/>
        </w:rPr>
        <w:t xml:space="preserve">(в редакции Решения Собрания депутатов Яльчикского района Чувашской Республики «О внесении изменений </w:t>
      </w:r>
      <w:r w:rsidRPr="00615672">
        <w:rPr>
          <w:sz w:val="22"/>
          <w:szCs w:val="22"/>
        </w:rPr>
        <w:lastRenderedPageBreak/>
        <w:t xml:space="preserve">в Решение Собрания депутатов Яльчикского района Чувашской Республики "О бюджете Яльчикского района Чувашской Республики на 2019 год и на плановый период 2020 и 2021 годов") </w:t>
      </w:r>
    </w:p>
    <w:p w:rsidR="007E1C66" w:rsidRPr="00615672" w:rsidRDefault="007E1C66" w:rsidP="007E1C66">
      <w:pPr>
        <w:jc w:val="both"/>
        <w:outlineLvl w:val="0"/>
        <w:rPr>
          <w:bCs/>
          <w:sz w:val="22"/>
          <w:szCs w:val="22"/>
        </w:rPr>
      </w:pPr>
    </w:p>
    <w:p w:rsidR="007E1C66" w:rsidRPr="00615672" w:rsidRDefault="007E1C66" w:rsidP="007E1C66">
      <w:pPr>
        <w:spacing w:line="228" w:lineRule="auto"/>
        <w:jc w:val="center"/>
        <w:rPr>
          <w:sz w:val="22"/>
          <w:szCs w:val="22"/>
        </w:rPr>
      </w:pPr>
      <w:r w:rsidRPr="00615672">
        <w:rPr>
          <w:b/>
          <w:sz w:val="22"/>
          <w:szCs w:val="22"/>
        </w:rPr>
        <w:t>РАСПРЕДЕЛЕНИЕ</w:t>
      </w:r>
    </w:p>
    <w:p w:rsidR="007E1C66" w:rsidRPr="00615672" w:rsidRDefault="007E1C66" w:rsidP="007E1C66">
      <w:pPr>
        <w:spacing w:line="228" w:lineRule="auto"/>
        <w:jc w:val="center"/>
        <w:rPr>
          <w:sz w:val="22"/>
          <w:szCs w:val="22"/>
        </w:rPr>
      </w:pPr>
      <w:r w:rsidRPr="00615672">
        <w:rPr>
          <w:b/>
          <w:sz w:val="22"/>
          <w:szCs w:val="22"/>
        </w:rPr>
        <w:t xml:space="preserve">субвенций бюджетам сельских поселений Яльчикского района на осуществление государственных полномочий Чувашской Республики по организации проведения на территории Чувашской Республики мероприятий по отлову и содержанию безнадзорных животных на 2019 год </w:t>
      </w:r>
    </w:p>
    <w:p w:rsidR="007E1C66" w:rsidRPr="00615672" w:rsidRDefault="007E1C66" w:rsidP="007E1C66">
      <w:pPr>
        <w:spacing w:line="230" w:lineRule="auto"/>
        <w:jc w:val="right"/>
        <w:rPr>
          <w:sz w:val="22"/>
          <w:szCs w:val="22"/>
        </w:rPr>
      </w:pPr>
      <w:r w:rsidRPr="00615672">
        <w:rPr>
          <w:sz w:val="22"/>
          <w:szCs w:val="22"/>
        </w:rPr>
        <w:t>(рублей)</w:t>
      </w:r>
    </w:p>
    <w:tbl>
      <w:tblPr>
        <w:tblW w:w="1013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77"/>
        <w:gridCol w:w="5580"/>
        <w:gridCol w:w="3780"/>
      </w:tblGrid>
      <w:tr w:rsidR="007E1C66" w:rsidRPr="00615672" w:rsidTr="00E92825">
        <w:trPr>
          <w:cantSplit/>
          <w:trHeight w:val="272"/>
        </w:trPr>
        <w:tc>
          <w:tcPr>
            <w:tcW w:w="777" w:type="dxa"/>
            <w:vMerge w:val="restart"/>
            <w:vAlign w:val="center"/>
          </w:tcPr>
          <w:p w:rsidR="007E1C66" w:rsidRPr="00615672" w:rsidRDefault="007E1C66" w:rsidP="007E1C66">
            <w:pPr>
              <w:spacing w:line="230" w:lineRule="auto"/>
              <w:jc w:val="center"/>
              <w:rPr>
                <w:sz w:val="22"/>
                <w:szCs w:val="22"/>
              </w:rPr>
            </w:pPr>
            <w:r w:rsidRPr="00615672">
              <w:rPr>
                <w:sz w:val="22"/>
                <w:szCs w:val="22"/>
              </w:rPr>
              <w:t>№ пп</w:t>
            </w:r>
          </w:p>
        </w:tc>
        <w:tc>
          <w:tcPr>
            <w:tcW w:w="5580" w:type="dxa"/>
            <w:vMerge w:val="restart"/>
            <w:vAlign w:val="center"/>
          </w:tcPr>
          <w:p w:rsidR="007E1C66" w:rsidRPr="00615672" w:rsidRDefault="007E1C66" w:rsidP="007E1C66">
            <w:pPr>
              <w:tabs>
                <w:tab w:val="center" w:pos="4677"/>
                <w:tab w:val="right" w:pos="9355"/>
              </w:tabs>
              <w:spacing w:line="230" w:lineRule="auto"/>
              <w:jc w:val="center"/>
              <w:rPr>
                <w:snapToGrid w:val="0"/>
                <w:color w:val="000000"/>
                <w:sz w:val="22"/>
                <w:szCs w:val="22"/>
              </w:rPr>
            </w:pPr>
            <w:r w:rsidRPr="00615672">
              <w:rPr>
                <w:snapToGrid w:val="0"/>
                <w:color w:val="000000"/>
                <w:sz w:val="22"/>
                <w:szCs w:val="22"/>
              </w:rPr>
              <w:t>Наименование</w:t>
            </w:r>
          </w:p>
          <w:p w:rsidR="007E1C66" w:rsidRPr="00615672" w:rsidRDefault="007E1C66" w:rsidP="007E1C66">
            <w:pPr>
              <w:tabs>
                <w:tab w:val="center" w:pos="4677"/>
                <w:tab w:val="right" w:pos="9355"/>
              </w:tabs>
              <w:spacing w:line="230" w:lineRule="auto"/>
              <w:jc w:val="center"/>
              <w:rPr>
                <w:sz w:val="22"/>
                <w:szCs w:val="22"/>
              </w:rPr>
            </w:pPr>
            <w:r w:rsidRPr="00615672">
              <w:rPr>
                <w:snapToGrid w:val="0"/>
                <w:sz w:val="22"/>
                <w:szCs w:val="22"/>
              </w:rPr>
              <w:t>сельских поселений</w:t>
            </w:r>
          </w:p>
        </w:tc>
        <w:tc>
          <w:tcPr>
            <w:tcW w:w="3780" w:type="dxa"/>
            <w:vMerge w:val="restart"/>
            <w:vAlign w:val="center"/>
          </w:tcPr>
          <w:p w:rsidR="007E1C66" w:rsidRPr="00615672" w:rsidRDefault="007E1C66" w:rsidP="007E1C66">
            <w:pPr>
              <w:spacing w:line="230" w:lineRule="auto"/>
              <w:jc w:val="center"/>
              <w:rPr>
                <w:sz w:val="22"/>
                <w:szCs w:val="22"/>
              </w:rPr>
            </w:pPr>
            <w:r w:rsidRPr="00615672">
              <w:rPr>
                <w:sz w:val="22"/>
                <w:szCs w:val="22"/>
              </w:rPr>
              <w:t>Всего</w:t>
            </w:r>
          </w:p>
        </w:tc>
      </w:tr>
      <w:tr w:rsidR="007E1C66" w:rsidRPr="00615672" w:rsidTr="00E92825">
        <w:trPr>
          <w:cantSplit/>
          <w:trHeight w:val="272"/>
        </w:trPr>
        <w:tc>
          <w:tcPr>
            <w:tcW w:w="777" w:type="dxa"/>
            <w:vMerge/>
          </w:tcPr>
          <w:p w:rsidR="007E1C66" w:rsidRPr="00615672" w:rsidRDefault="007E1C66" w:rsidP="007E1C66">
            <w:pPr>
              <w:spacing w:line="230" w:lineRule="auto"/>
              <w:jc w:val="center"/>
              <w:rPr>
                <w:sz w:val="22"/>
                <w:szCs w:val="22"/>
              </w:rPr>
            </w:pPr>
          </w:p>
        </w:tc>
        <w:tc>
          <w:tcPr>
            <w:tcW w:w="5580" w:type="dxa"/>
            <w:vMerge/>
          </w:tcPr>
          <w:p w:rsidR="007E1C66" w:rsidRPr="00615672" w:rsidRDefault="007E1C66" w:rsidP="007E1C66">
            <w:pPr>
              <w:spacing w:line="230" w:lineRule="auto"/>
              <w:jc w:val="center"/>
              <w:rPr>
                <w:sz w:val="22"/>
                <w:szCs w:val="22"/>
              </w:rPr>
            </w:pPr>
          </w:p>
        </w:tc>
        <w:tc>
          <w:tcPr>
            <w:tcW w:w="3780" w:type="dxa"/>
            <w:vMerge/>
          </w:tcPr>
          <w:p w:rsidR="007E1C66" w:rsidRPr="00615672" w:rsidRDefault="007E1C66" w:rsidP="007E1C66">
            <w:pPr>
              <w:spacing w:line="230" w:lineRule="auto"/>
              <w:jc w:val="center"/>
              <w:rPr>
                <w:sz w:val="22"/>
                <w:szCs w:val="22"/>
              </w:rPr>
            </w:pPr>
          </w:p>
        </w:tc>
      </w:tr>
      <w:tr w:rsidR="007E1C66" w:rsidRPr="00615672" w:rsidTr="00E92825">
        <w:trPr>
          <w:cantSplit/>
          <w:trHeight w:val="21"/>
        </w:trPr>
        <w:tc>
          <w:tcPr>
            <w:tcW w:w="777" w:type="dxa"/>
          </w:tcPr>
          <w:p w:rsidR="007E1C66" w:rsidRPr="00615672" w:rsidRDefault="007E1C66" w:rsidP="007E1C66">
            <w:pPr>
              <w:spacing w:line="230" w:lineRule="auto"/>
              <w:jc w:val="center"/>
              <w:rPr>
                <w:sz w:val="22"/>
                <w:szCs w:val="22"/>
              </w:rPr>
            </w:pPr>
          </w:p>
          <w:p w:rsidR="007E1C66" w:rsidRPr="00615672" w:rsidRDefault="007E1C66" w:rsidP="007E1C66">
            <w:pPr>
              <w:spacing w:line="230" w:lineRule="auto"/>
              <w:jc w:val="center"/>
              <w:rPr>
                <w:sz w:val="22"/>
                <w:szCs w:val="22"/>
              </w:rPr>
            </w:pPr>
            <w:r w:rsidRPr="00615672">
              <w:rPr>
                <w:sz w:val="22"/>
                <w:szCs w:val="22"/>
              </w:rPr>
              <w:t>1.</w:t>
            </w:r>
          </w:p>
          <w:p w:rsidR="007E1C66" w:rsidRPr="00615672" w:rsidRDefault="007E1C66" w:rsidP="007E1C66">
            <w:pPr>
              <w:spacing w:line="230" w:lineRule="auto"/>
              <w:jc w:val="center"/>
              <w:rPr>
                <w:sz w:val="22"/>
                <w:szCs w:val="22"/>
              </w:rPr>
            </w:pPr>
            <w:r w:rsidRPr="00615672">
              <w:rPr>
                <w:sz w:val="22"/>
                <w:szCs w:val="22"/>
              </w:rPr>
              <w:t>2.</w:t>
            </w:r>
          </w:p>
          <w:p w:rsidR="007E1C66" w:rsidRPr="00615672" w:rsidRDefault="007E1C66" w:rsidP="007E1C66">
            <w:pPr>
              <w:spacing w:line="230" w:lineRule="auto"/>
              <w:jc w:val="center"/>
              <w:rPr>
                <w:sz w:val="22"/>
                <w:szCs w:val="22"/>
              </w:rPr>
            </w:pPr>
            <w:r w:rsidRPr="00615672">
              <w:rPr>
                <w:sz w:val="22"/>
                <w:szCs w:val="22"/>
              </w:rPr>
              <w:t>3.</w:t>
            </w:r>
          </w:p>
          <w:p w:rsidR="007E1C66" w:rsidRPr="00615672" w:rsidRDefault="007E1C66" w:rsidP="007E1C66">
            <w:pPr>
              <w:spacing w:line="230" w:lineRule="auto"/>
              <w:jc w:val="center"/>
              <w:rPr>
                <w:sz w:val="22"/>
                <w:szCs w:val="22"/>
              </w:rPr>
            </w:pPr>
            <w:r w:rsidRPr="00615672">
              <w:rPr>
                <w:sz w:val="22"/>
                <w:szCs w:val="22"/>
              </w:rPr>
              <w:t>4.</w:t>
            </w:r>
          </w:p>
          <w:p w:rsidR="007E1C66" w:rsidRPr="00615672" w:rsidRDefault="007E1C66" w:rsidP="007E1C66">
            <w:pPr>
              <w:spacing w:line="230" w:lineRule="auto"/>
              <w:jc w:val="center"/>
              <w:rPr>
                <w:sz w:val="22"/>
                <w:szCs w:val="22"/>
              </w:rPr>
            </w:pPr>
            <w:r w:rsidRPr="00615672">
              <w:rPr>
                <w:sz w:val="22"/>
                <w:szCs w:val="22"/>
              </w:rPr>
              <w:t>5.</w:t>
            </w:r>
          </w:p>
          <w:p w:rsidR="007E1C66" w:rsidRPr="00615672" w:rsidRDefault="007E1C66" w:rsidP="007E1C66">
            <w:pPr>
              <w:spacing w:line="230" w:lineRule="auto"/>
              <w:jc w:val="center"/>
              <w:rPr>
                <w:sz w:val="22"/>
                <w:szCs w:val="22"/>
              </w:rPr>
            </w:pPr>
            <w:r w:rsidRPr="00615672">
              <w:rPr>
                <w:sz w:val="22"/>
                <w:szCs w:val="22"/>
              </w:rPr>
              <w:t>6.</w:t>
            </w:r>
          </w:p>
          <w:p w:rsidR="007E1C66" w:rsidRPr="00615672" w:rsidRDefault="007E1C66" w:rsidP="007E1C66">
            <w:pPr>
              <w:spacing w:line="230" w:lineRule="auto"/>
              <w:jc w:val="center"/>
              <w:rPr>
                <w:sz w:val="22"/>
                <w:szCs w:val="22"/>
              </w:rPr>
            </w:pPr>
          </w:p>
        </w:tc>
        <w:tc>
          <w:tcPr>
            <w:tcW w:w="5580" w:type="dxa"/>
          </w:tcPr>
          <w:p w:rsidR="007E1C66" w:rsidRPr="00615672" w:rsidRDefault="007E1C66" w:rsidP="007E1C66">
            <w:pPr>
              <w:spacing w:line="230" w:lineRule="auto"/>
              <w:rPr>
                <w:sz w:val="22"/>
                <w:szCs w:val="22"/>
              </w:rPr>
            </w:pPr>
          </w:p>
          <w:p w:rsidR="007E1C66" w:rsidRPr="00615672" w:rsidRDefault="007E1C66" w:rsidP="007E1C66">
            <w:pPr>
              <w:spacing w:line="230" w:lineRule="auto"/>
              <w:rPr>
                <w:sz w:val="22"/>
                <w:szCs w:val="22"/>
              </w:rPr>
            </w:pPr>
            <w:r w:rsidRPr="00615672">
              <w:rPr>
                <w:sz w:val="22"/>
                <w:szCs w:val="22"/>
              </w:rPr>
              <w:t>Кильдюшевское</w:t>
            </w:r>
          </w:p>
          <w:p w:rsidR="007E1C66" w:rsidRPr="00615672" w:rsidRDefault="007E1C66" w:rsidP="007E1C66">
            <w:pPr>
              <w:spacing w:line="230" w:lineRule="auto"/>
              <w:rPr>
                <w:sz w:val="22"/>
                <w:szCs w:val="22"/>
              </w:rPr>
            </w:pPr>
            <w:r w:rsidRPr="00615672">
              <w:rPr>
                <w:sz w:val="22"/>
                <w:szCs w:val="22"/>
              </w:rPr>
              <w:t>Лащ-Таябинское</w:t>
            </w:r>
          </w:p>
          <w:p w:rsidR="007E1C66" w:rsidRPr="00615672" w:rsidRDefault="007E1C66" w:rsidP="007E1C66">
            <w:pPr>
              <w:spacing w:line="230" w:lineRule="auto"/>
              <w:rPr>
                <w:sz w:val="22"/>
                <w:szCs w:val="22"/>
              </w:rPr>
            </w:pPr>
            <w:r w:rsidRPr="00615672">
              <w:rPr>
                <w:sz w:val="22"/>
                <w:szCs w:val="22"/>
              </w:rPr>
              <w:t>Малотаябинское</w:t>
            </w:r>
          </w:p>
          <w:p w:rsidR="007E1C66" w:rsidRPr="00615672" w:rsidRDefault="007E1C66" w:rsidP="007E1C66">
            <w:pPr>
              <w:spacing w:line="230" w:lineRule="auto"/>
              <w:rPr>
                <w:sz w:val="22"/>
                <w:szCs w:val="22"/>
              </w:rPr>
            </w:pPr>
            <w:r w:rsidRPr="00615672">
              <w:rPr>
                <w:sz w:val="22"/>
                <w:szCs w:val="22"/>
              </w:rPr>
              <w:t>Сабанчинское</w:t>
            </w:r>
          </w:p>
          <w:p w:rsidR="007E1C66" w:rsidRPr="00615672" w:rsidRDefault="007E1C66" w:rsidP="007E1C66">
            <w:pPr>
              <w:spacing w:line="230" w:lineRule="auto"/>
              <w:rPr>
                <w:sz w:val="22"/>
                <w:szCs w:val="22"/>
              </w:rPr>
            </w:pPr>
            <w:r w:rsidRPr="00615672">
              <w:rPr>
                <w:sz w:val="22"/>
                <w:szCs w:val="22"/>
              </w:rPr>
              <w:t>Яльчикское</w:t>
            </w:r>
          </w:p>
          <w:p w:rsidR="007E1C66" w:rsidRPr="00615672" w:rsidRDefault="007E1C66" w:rsidP="007E1C66">
            <w:pPr>
              <w:spacing w:line="230" w:lineRule="auto"/>
              <w:rPr>
                <w:sz w:val="22"/>
                <w:szCs w:val="22"/>
              </w:rPr>
            </w:pPr>
            <w:r w:rsidRPr="00615672">
              <w:rPr>
                <w:sz w:val="22"/>
                <w:szCs w:val="22"/>
              </w:rPr>
              <w:t>Янтиковское</w:t>
            </w:r>
          </w:p>
          <w:p w:rsidR="007E1C66" w:rsidRPr="00615672" w:rsidRDefault="007E1C66" w:rsidP="007E1C66">
            <w:pPr>
              <w:spacing w:line="230" w:lineRule="auto"/>
              <w:rPr>
                <w:sz w:val="22"/>
                <w:szCs w:val="22"/>
              </w:rPr>
            </w:pPr>
          </w:p>
        </w:tc>
        <w:tc>
          <w:tcPr>
            <w:tcW w:w="3780" w:type="dxa"/>
          </w:tcPr>
          <w:p w:rsidR="007E1C66" w:rsidRPr="00615672" w:rsidRDefault="007E1C66" w:rsidP="007E1C66">
            <w:pPr>
              <w:spacing w:line="230" w:lineRule="auto"/>
              <w:jc w:val="right"/>
              <w:rPr>
                <w:sz w:val="22"/>
                <w:szCs w:val="22"/>
              </w:rPr>
            </w:pPr>
          </w:p>
          <w:p w:rsidR="007E1C66" w:rsidRPr="00615672" w:rsidRDefault="007E1C66" w:rsidP="007E1C66">
            <w:pPr>
              <w:spacing w:line="230" w:lineRule="auto"/>
              <w:jc w:val="right"/>
              <w:rPr>
                <w:sz w:val="22"/>
                <w:szCs w:val="22"/>
              </w:rPr>
            </w:pPr>
            <w:r w:rsidRPr="00615672">
              <w:rPr>
                <w:sz w:val="22"/>
                <w:szCs w:val="22"/>
              </w:rPr>
              <w:t xml:space="preserve"> 2 987,00</w:t>
            </w:r>
          </w:p>
          <w:p w:rsidR="007E1C66" w:rsidRPr="00615672" w:rsidRDefault="007E1C66" w:rsidP="007E1C66">
            <w:pPr>
              <w:spacing w:line="230" w:lineRule="auto"/>
              <w:jc w:val="right"/>
              <w:rPr>
                <w:sz w:val="22"/>
                <w:szCs w:val="22"/>
              </w:rPr>
            </w:pPr>
            <w:r w:rsidRPr="00615672">
              <w:rPr>
                <w:sz w:val="22"/>
                <w:szCs w:val="22"/>
              </w:rPr>
              <w:t>4 558,80</w:t>
            </w:r>
          </w:p>
          <w:p w:rsidR="007E1C66" w:rsidRPr="00615672" w:rsidRDefault="007E1C66" w:rsidP="007E1C66">
            <w:pPr>
              <w:spacing w:line="230" w:lineRule="auto"/>
              <w:jc w:val="right"/>
              <w:rPr>
                <w:sz w:val="22"/>
                <w:szCs w:val="22"/>
              </w:rPr>
            </w:pPr>
            <w:r w:rsidRPr="00615672">
              <w:rPr>
                <w:sz w:val="22"/>
                <w:szCs w:val="22"/>
              </w:rPr>
              <w:t>882,80</w:t>
            </w:r>
          </w:p>
          <w:p w:rsidR="007E1C66" w:rsidRPr="00615672" w:rsidRDefault="007E1C66" w:rsidP="007E1C66">
            <w:pPr>
              <w:spacing w:line="230" w:lineRule="auto"/>
              <w:jc w:val="right"/>
              <w:rPr>
                <w:sz w:val="22"/>
                <w:szCs w:val="22"/>
              </w:rPr>
            </w:pPr>
            <w:r w:rsidRPr="00615672">
              <w:rPr>
                <w:sz w:val="22"/>
                <w:szCs w:val="22"/>
              </w:rPr>
              <w:t>597,40</w:t>
            </w:r>
          </w:p>
          <w:p w:rsidR="007E1C66" w:rsidRPr="00615672" w:rsidRDefault="007E1C66" w:rsidP="007E1C66">
            <w:pPr>
              <w:spacing w:line="230" w:lineRule="auto"/>
              <w:jc w:val="right"/>
              <w:rPr>
                <w:sz w:val="22"/>
                <w:szCs w:val="22"/>
              </w:rPr>
            </w:pPr>
            <w:r w:rsidRPr="00615672">
              <w:rPr>
                <w:sz w:val="22"/>
                <w:szCs w:val="22"/>
              </w:rPr>
              <w:t>2 987,00</w:t>
            </w:r>
          </w:p>
          <w:p w:rsidR="007E1C66" w:rsidRPr="00615672" w:rsidRDefault="007E1C66" w:rsidP="007E1C66">
            <w:pPr>
              <w:spacing w:line="230" w:lineRule="auto"/>
              <w:jc w:val="right"/>
              <w:rPr>
                <w:sz w:val="22"/>
                <w:szCs w:val="22"/>
              </w:rPr>
            </w:pPr>
            <w:r w:rsidRPr="00615672">
              <w:rPr>
                <w:sz w:val="22"/>
                <w:szCs w:val="22"/>
              </w:rPr>
              <w:t>2 987,00</w:t>
            </w:r>
          </w:p>
          <w:p w:rsidR="007E1C66" w:rsidRPr="00615672" w:rsidRDefault="007E1C66" w:rsidP="007E1C66">
            <w:pPr>
              <w:spacing w:line="230" w:lineRule="auto"/>
              <w:jc w:val="right"/>
              <w:rPr>
                <w:sz w:val="22"/>
                <w:szCs w:val="22"/>
              </w:rPr>
            </w:pPr>
          </w:p>
        </w:tc>
      </w:tr>
      <w:tr w:rsidR="007E1C66" w:rsidRPr="00615672" w:rsidTr="00E92825">
        <w:trPr>
          <w:cantSplit/>
          <w:trHeight w:val="21"/>
        </w:trPr>
        <w:tc>
          <w:tcPr>
            <w:tcW w:w="777" w:type="dxa"/>
            <w:tcBorders>
              <w:top w:val="single" w:sz="4" w:space="0" w:color="auto"/>
              <w:left w:val="single" w:sz="4" w:space="0" w:color="auto"/>
              <w:bottom w:val="single" w:sz="4" w:space="0" w:color="auto"/>
              <w:right w:val="single" w:sz="4" w:space="0" w:color="auto"/>
            </w:tcBorders>
            <w:vAlign w:val="center"/>
          </w:tcPr>
          <w:p w:rsidR="007E1C66" w:rsidRPr="00615672" w:rsidRDefault="007E1C66" w:rsidP="007E1C66">
            <w:pPr>
              <w:spacing w:line="230" w:lineRule="auto"/>
              <w:jc w:val="right"/>
              <w:rPr>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rsidR="007E1C66" w:rsidRPr="00615672" w:rsidRDefault="007E1C66" w:rsidP="007E1C66">
            <w:pPr>
              <w:spacing w:line="230" w:lineRule="auto"/>
              <w:rPr>
                <w:sz w:val="22"/>
                <w:szCs w:val="22"/>
              </w:rPr>
            </w:pPr>
            <w:r w:rsidRPr="00615672">
              <w:rPr>
                <w:sz w:val="22"/>
                <w:szCs w:val="22"/>
              </w:rPr>
              <w:t>Итого:</w:t>
            </w:r>
          </w:p>
        </w:tc>
        <w:tc>
          <w:tcPr>
            <w:tcW w:w="3780" w:type="dxa"/>
            <w:tcBorders>
              <w:top w:val="single" w:sz="4" w:space="0" w:color="auto"/>
              <w:left w:val="single" w:sz="4" w:space="0" w:color="auto"/>
              <w:bottom w:val="single" w:sz="4" w:space="0" w:color="auto"/>
              <w:right w:val="single" w:sz="4" w:space="0" w:color="auto"/>
            </w:tcBorders>
            <w:vAlign w:val="center"/>
          </w:tcPr>
          <w:p w:rsidR="007E1C66" w:rsidRPr="00615672" w:rsidRDefault="007E1C66" w:rsidP="007E1C66">
            <w:pPr>
              <w:spacing w:line="230" w:lineRule="auto"/>
              <w:jc w:val="right"/>
              <w:rPr>
                <w:sz w:val="22"/>
                <w:szCs w:val="22"/>
              </w:rPr>
            </w:pPr>
            <w:r w:rsidRPr="00615672">
              <w:rPr>
                <w:sz w:val="22"/>
                <w:szCs w:val="22"/>
              </w:rPr>
              <w:t>15 000,00»;</w:t>
            </w:r>
          </w:p>
        </w:tc>
      </w:tr>
    </w:tbl>
    <w:p w:rsidR="007E1C66" w:rsidRPr="00615672" w:rsidRDefault="007E1C66" w:rsidP="007E1C66">
      <w:pPr>
        <w:rPr>
          <w:sz w:val="22"/>
          <w:szCs w:val="22"/>
        </w:rPr>
      </w:pPr>
    </w:p>
    <w:p w:rsidR="007E1C66" w:rsidRPr="00615672" w:rsidRDefault="007E1C66" w:rsidP="007E1C66">
      <w:pPr>
        <w:ind w:firstLine="720"/>
        <w:jc w:val="both"/>
        <w:rPr>
          <w:sz w:val="22"/>
          <w:szCs w:val="22"/>
        </w:rPr>
      </w:pPr>
      <w:r w:rsidRPr="00615672">
        <w:rPr>
          <w:sz w:val="22"/>
          <w:szCs w:val="22"/>
        </w:rPr>
        <w:t xml:space="preserve">таблицу 10 «Распределение субсидии бюджетам сельских поселений на реализацию проектов развития общественной инфраструктуры, основанных на местных инициативах, на 2019 год» изложить в следующей редакции: </w:t>
      </w:r>
    </w:p>
    <w:p w:rsidR="007E1C66" w:rsidRPr="00615672" w:rsidRDefault="007E1C66" w:rsidP="007E1C66">
      <w:pPr>
        <w:ind w:firstLine="540"/>
        <w:jc w:val="both"/>
        <w:outlineLvl w:val="0"/>
        <w:rPr>
          <w:bCs/>
          <w:sz w:val="22"/>
          <w:szCs w:val="22"/>
        </w:rPr>
      </w:pPr>
    </w:p>
    <w:p w:rsidR="007E1C66" w:rsidRPr="00615672" w:rsidRDefault="007E1C66" w:rsidP="007E1C66">
      <w:pPr>
        <w:ind w:left="4500"/>
        <w:jc w:val="center"/>
        <w:rPr>
          <w:sz w:val="22"/>
          <w:szCs w:val="22"/>
        </w:rPr>
      </w:pPr>
      <w:r w:rsidRPr="00615672">
        <w:rPr>
          <w:b/>
          <w:sz w:val="22"/>
          <w:szCs w:val="22"/>
        </w:rPr>
        <w:t xml:space="preserve">        </w:t>
      </w:r>
      <w:r w:rsidRPr="00615672">
        <w:rPr>
          <w:sz w:val="22"/>
          <w:szCs w:val="22"/>
        </w:rPr>
        <w:t>«Таблица 10</w:t>
      </w:r>
    </w:p>
    <w:p w:rsidR="007E1C66" w:rsidRPr="00615672" w:rsidRDefault="007E1C66" w:rsidP="007E1C66">
      <w:pPr>
        <w:ind w:left="4500"/>
        <w:jc w:val="both"/>
        <w:rPr>
          <w:sz w:val="22"/>
          <w:szCs w:val="22"/>
        </w:rPr>
      </w:pPr>
      <w:r w:rsidRPr="00615672">
        <w:rPr>
          <w:sz w:val="22"/>
          <w:szCs w:val="22"/>
        </w:rPr>
        <w:t xml:space="preserve">(в редакции Решения Собрания депутатов Яльчикского района Чувашской Республики «О внесении изменений в Решение Собрания депутатов Яльчикского района Чувашской Республики "О бюджете Яльчикского района Чувашской Республики на 2019 год и на плановый период 2020 и 2021 годов") </w:t>
      </w:r>
    </w:p>
    <w:p w:rsidR="007E1C66" w:rsidRPr="00615672" w:rsidRDefault="007E1C66" w:rsidP="007E1C66">
      <w:pPr>
        <w:jc w:val="both"/>
        <w:outlineLvl w:val="0"/>
        <w:rPr>
          <w:bCs/>
          <w:sz w:val="22"/>
          <w:szCs w:val="22"/>
        </w:rPr>
      </w:pPr>
    </w:p>
    <w:p w:rsidR="007E1C66" w:rsidRPr="00615672" w:rsidRDefault="007E1C66" w:rsidP="007E1C66">
      <w:pPr>
        <w:jc w:val="center"/>
        <w:rPr>
          <w:b/>
          <w:sz w:val="22"/>
          <w:szCs w:val="22"/>
        </w:rPr>
      </w:pPr>
      <w:r w:rsidRPr="00615672">
        <w:rPr>
          <w:b/>
          <w:sz w:val="22"/>
          <w:szCs w:val="22"/>
        </w:rPr>
        <w:t>Распределение</w:t>
      </w:r>
    </w:p>
    <w:p w:rsidR="007E1C66" w:rsidRPr="00615672" w:rsidRDefault="007E1C66" w:rsidP="007E1C66">
      <w:pPr>
        <w:widowControl w:val="0"/>
        <w:autoSpaceDE w:val="0"/>
        <w:autoSpaceDN w:val="0"/>
        <w:adjustRightInd w:val="0"/>
        <w:jc w:val="center"/>
        <w:rPr>
          <w:sz w:val="22"/>
          <w:szCs w:val="22"/>
        </w:rPr>
      </w:pPr>
      <w:r w:rsidRPr="00615672">
        <w:rPr>
          <w:b/>
          <w:sz w:val="22"/>
          <w:szCs w:val="22"/>
        </w:rPr>
        <w:t>субсидии бюджетам сельских поселений на реализацию проектов развития общественной инфраструктуры, основанных на местных инициативах, на 2019 год</w:t>
      </w:r>
      <w:r w:rsidRPr="00615672">
        <w:rPr>
          <w:sz w:val="22"/>
          <w:szCs w:val="22"/>
        </w:rPr>
        <w:t xml:space="preserve">                   </w:t>
      </w:r>
    </w:p>
    <w:p w:rsidR="007E1C66" w:rsidRPr="00615672" w:rsidRDefault="007E1C66" w:rsidP="007E1C66">
      <w:pPr>
        <w:widowControl w:val="0"/>
        <w:autoSpaceDE w:val="0"/>
        <w:autoSpaceDN w:val="0"/>
        <w:adjustRightInd w:val="0"/>
        <w:jc w:val="center"/>
        <w:rPr>
          <w:sz w:val="22"/>
          <w:szCs w:val="22"/>
        </w:rPr>
      </w:pPr>
      <w:r w:rsidRPr="00615672">
        <w:rPr>
          <w:sz w:val="22"/>
          <w:szCs w:val="22"/>
        </w:rPr>
        <w:t xml:space="preserve">                                                                                                                                                   </w:t>
      </w:r>
    </w:p>
    <w:p w:rsidR="007E1C66" w:rsidRPr="00615672" w:rsidRDefault="007E1C66" w:rsidP="007E1C66">
      <w:pPr>
        <w:widowControl w:val="0"/>
        <w:autoSpaceDE w:val="0"/>
        <w:autoSpaceDN w:val="0"/>
        <w:adjustRightInd w:val="0"/>
        <w:jc w:val="center"/>
        <w:rPr>
          <w:sz w:val="22"/>
          <w:szCs w:val="22"/>
        </w:rPr>
      </w:pPr>
    </w:p>
    <w:p w:rsidR="007E1C66" w:rsidRPr="00615672" w:rsidRDefault="007E1C66" w:rsidP="007E1C66">
      <w:pPr>
        <w:widowControl w:val="0"/>
        <w:autoSpaceDE w:val="0"/>
        <w:autoSpaceDN w:val="0"/>
        <w:adjustRightInd w:val="0"/>
        <w:jc w:val="center"/>
        <w:rPr>
          <w:sz w:val="22"/>
          <w:szCs w:val="22"/>
        </w:rPr>
      </w:pPr>
    </w:p>
    <w:p w:rsidR="007E1C66" w:rsidRPr="00615672" w:rsidRDefault="007E1C66" w:rsidP="007E1C66">
      <w:pPr>
        <w:widowControl w:val="0"/>
        <w:autoSpaceDE w:val="0"/>
        <w:autoSpaceDN w:val="0"/>
        <w:adjustRightInd w:val="0"/>
        <w:jc w:val="center"/>
        <w:rPr>
          <w:sz w:val="22"/>
          <w:szCs w:val="22"/>
        </w:rPr>
      </w:pPr>
    </w:p>
    <w:p w:rsidR="007E1C66" w:rsidRPr="00615672" w:rsidRDefault="007E1C66" w:rsidP="007E1C66">
      <w:pPr>
        <w:widowControl w:val="0"/>
        <w:autoSpaceDE w:val="0"/>
        <w:autoSpaceDN w:val="0"/>
        <w:adjustRightInd w:val="0"/>
        <w:jc w:val="center"/>
        <w:rPr>
          <w:sz w:val="22"/>
          <w:szCs w:val="22"/>
        </w:rPr>
      </w:pPr>
    </w:p>
    <w:p w:rsidR="007E1C66" w:rsidRPr="00615672" w:rsidRDefault="007E1C66" w:rsidP="007E1C66">
      <w:pPr>
        <w:widowControl w:val="0"/>
        <w:autoSpaceDE w:val="0"/>
        <w:autoSpaceDN w:val="0"/>
        <w:adjustRightInd w:val="0"/>
        <w:jc w:val="right"/>
        <w:rPr>
          <w:sz w:val="22"/>
          <w:szCs w:val="22"/>
        </w:rPr>
      </w:pPr>
      <w:r w:rsidRPr="00615672">
        <w:rPr>
          <w:sz w:val="22"/>
          <w:szCs w:val="22"/>
        </w:rPr>
        <w:t xml:space="preserve">  (рублей)</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3339"/>
        <w:gridCol w:w="1800"/>
        <w:gridCol w:w="2160"/>
        <w:gridCol w:w="2160"/>
      </w:tblGrid>
      <w:tr w:rsidR="007E1C66" w:rsidRPr="00615672" w:rsidTr="00E92825">
        <w:tc>
          <w:tcPr>
            <w:tcW w:w="621" w:type="dxa"/>
            <w:vMerge w:val="restart"/>
            <w:vAlign w:val="center"/>
          </w:tcPr>
          <w:p w:rsidR="007E1C66" w:rsidRPr="00615672" w:rsidRDefault="007E1C66" w:rsidP="007E1C66">
            <w:pPr>
              <w:jc w:val="center"/>
              <w:rPr>
                <w:sz w:val="22"/>
                <w:szCs w:val="22"/>
              </w:rPr>
            </w:pPr>
            <w:r w:rsidRPr="00615672">
              <w:rPr>
                <w:sz w:val="22"/>
                <w:szCs w:val="22"/>
              </w:rPr>
              <w:t>№ п/п</w:t>
            </w:r>
          </w:p>
        </w:tc>
        <w:tc>
          <w:tcPr>
            <w:tcW w:w="3339" w:type="dxa"/>
            <w:vMerge w:val="restart"/>
            <w:vAlign w:val="center"/>
          </w:tcPr>
          <w:p w:rsidR="007E1C66" w:rsidRPr="00615672" w:rsidRDefault="007E1C66" w:rsidP="007E1C66">
            <w:pPr>
              <w:keepNext/>
              <w:numPr>
                <w:ilvl w:val="0"/>
                <w:numId w:val="17"/>
              </w:numPr>
              <w:ind w:left="0" w:firstLine="0"/>
              <w:jc w:val="center"/>
              <w:outlineLvl w:val="0"/>
              <w:rPr>
                <w:sz w:val="22"/>
                <w:szCs w:val="22"/>
              </w:rPr>
            </w:pPr>
            <w:r w:rsidRPr="00615672">
              <w:rPr>
                <w:sz w:val="22"/>
                <w:szCs w:val="22"/>
              </w:rPr>
              <w:t>Наименование</w:t>
            </w:r>
          </w:p>
          <w:p w:rsidR="007E1C66" w:rsidRPr="00615672" w:rsidRDefault="007E1C66" w:rsidP="007E1C66">
            <w:pPr>
              <w:jc w:val="center"/>
              <w:rPr>
                <w:sz w:val="22"/>
                <w:szCs w:val="22"/>
              </w:rPr>
            </w:pPr>
            <w:r w:rsidRPr="00615672">
              <w:rPr>
                <w:bCs/>
                <w:sz w:val="22"/>
                <w:szCs w:val="22"/>
              </w:rPr>
              <w:t>сельских поселений</w:t>
            </w:r>
          </w:p>
        </w:tc>
        <w:tc>
          <w:tcPr>
            <w:tcW w:w="1800" w:type="dxa"/>
            <w:vMerge w:val="restart"/>
            <w:vAlign w:val="center"/>
          </w:tcPr>
          <w:p w:rsidR="007E1C66" w:rsidRPr="00615672" w:rsidRDefault="007E1C66" w:rsidP="007E1C66">
            <w:pPr>
              <w:jc w:val="center"/>
              <w:rPr>
                <w:bCs/>
                <w:sz w:val="22"/>
                <w:szCs w:val="22"/>
              </w:rPr>
            </w:pPr>
            <w:r w:rsidRPr="00615672">
              <w:rPr>
                <w:bCs/>
                <w:sz w:val="22"/>
                <w:szCs w:val="22"/>
              </w:rPr>
              <w:t>Всего</w:t>
            </w:r>
          </w:p>
        </w:tc>
        <w:tc>
          <w:tcPr>
            <w:tcW w:w="4320" w:type="dxa"/>
            <w:gridSpan w:val="2"/>
            <w:vAlign w:val="center"/>
          </w:tcPr>
          <w:p w:rsidR="007E1C66" w:rsidRPr="00615672" w:rsidRDefault="007E1C66" w:rsidP="007E1C66">
            <w:pPr>
              <w:jc w:val="center"/>
              <w:rPr>
                <w:sz w:val="22"/>
                <w:szCs w:val="22"/>
              </w:rPr>
            </w:pPr>
            <w:r w:rsidRPr="00615672">
              <w:rPr>
                <w:sz w:val="22"/>
                <w:szCs w:val="22"/>
              </w:rPr>
              <w:t>в том числе</w:t>
            </w:r>
          </w:p>
        </w:tc>
      </w:tr>
      <w:tr w:rsidR="007E1C66" w:rsidRPr="00615672" w:rsidTr="00E92825">
        <w:tc>
          <w:tcPr>
            <w:tcW w:w="621" w:type="dxa"/>
            <w:vMerge/>
          </w:tcPr>
          <w:p w:rsidR="007E1C66" w:rsidRPr="00615672" w:rsidRDefault="007E1C66" w:rsidP="007E1C66">
            <w:pPr>
              <w:jc w:val="center"/>
              <w:rPr>
                <w:sz w:val="22"/>
                <w:szCs w:val="22"/>
              </w:rPr>
            </w:pPr>
          </w:p>
        </w:tc>
        <w:tc>
          <w:tcPr>
            <w:tcW w:w="3339" w:type="dxa"/>
            <w:vMerge/>
          </w:tcPr>
          <w:p w:rsidR="007E1C66" w:rsidRPr="00615672" w:rsidRDefault="007E1C66" w:rsidP="007E1C66">
            <w:pPr>
              <w:jc w:val="center"/>
              <w:rPr>
                <w:sz w:val="22"/>
                <w:szCs w:val="22"/>
              </w:rPr>
            </w:pPr>
          </w:p>
        </w:tc>
        <w:tc>
          <w:tcPr>
            <w:tcW w:w="1800" w:type="dxa"/>
            <w:vMerge/>
          </w:tcPr>
          <w:p w:rsidR="007E1C66" w:rsidRPr="00615672" w:rsidRDefault="007E1C66" w:rsidP="007E1C66">
            <w:pPr>
              <w:jc w:val="center"/>
              <w:rPr>
                <w:sz w:val="22"/>
                <w:szCs w:val="22"/>
              </w:rPr>
            </w:pPr>
          </w:p>
        </w:tc>
        <w:tc>
          <w:tcPr>
            <w:tcW w:w="2160" w:type="dxa"/>
            <w:vAlign w:val="center"/>
          </w:tcPr>
          <w:p w:rsidR="007E1C66" w:rsidRPr="00615672" w:rsidRDefault="007E1C66" w:rsidP="007E1C66">
            <w:pPr>
              <w:jc w:val="center"/>
              <w:rPr>
                <w:sz w:val="22"/>
                <w:szCs w:val="22"/>
              </w:rPr>
            </w:pPr>
            <w:r w:rsidRPr="00615672">
              <w:rPr>
                <w:sz w:val="22"/>
                <w:szCs w:val="22"/>
              </w:rPr>
              <w:t>«Дорожное хозяйство»</w:t>
            </w:r>
          </w:p>
        </w:tc>
        <w:tc>
          <w:tcPr>
            <w:tcW w:w="2160" w:type="dxa"/>
            <w:vAlign w:val="center"/>
          </w:tcPr>
          <w:p w:rsidR="007E1C66" w:rsidRPr="00615672" w:rsidRDefault="007E1C66" w:rsidP="007E1C66">
            <w:pPr>
              <w:jc w:val="center"/>
              <w:rPr>
                <w:sz w:val="22"/>
                <w:szCs w:val="22"/>
              </w:rPr>
            </w:pPr>
            <w:r w:rsidRPr="00615672">
              <w:rPr>
                <w:sz w:val="22"/>
                <w:szCs w:val="22"/>
              </w:rPr>
              <w:t>«Прочие межбюджетные трансферты общего характера»</w:t>
            </w:r>
          </w:p>
        </w:tc>
      </w:tr>
      <w:tr w:rsidR="007E1C66" w:rsidRPr="00615672" w:rsidTr="00E92825">
        <w:tc>
          <w:tcPr>
            <w:tcW w:w="621" w:type="dxa"/>
          </w:tcPr>
          <w:p w:rsidR="007E1C66" w:rsidRPr="00615672" w:rsidRDefault="007E1C66" w:rsidP="007E1C66">
            <w:pPr>
              <w:jc w:val="center"/>
              <w:rPr>
                <w:sz w:val="22"/>
                <w:szCs w:val="22"/>
              </w:rPr>
            </w:pPr>
          </w:p>
          <w:p w:rsidR="007E1C66" w:rsidRPr="00615672" w:rsidRDefault="007E1C66" w:rsidP="007E1C66">
            <w:pPr>
              <w:jc w:val="center"/>
              <w:rPr>
                <w:sz w:val="22"/>
                <w:szCs w:val="22"/>
              </w:rPr>
            </w:pPr>
            <w:r w:rsidRPr="00615672">
              <w:rPr>
                <w:sz w:val="22"/>
                <w:szCs w:val="22"/>
              </w:rPr>
              <w:t>1.</w:t>
            </w:r>
          </w:p>
          <w:p w:rsidR="007E1C66" w:rsidRPr="00615672" w:rsidRDefault="007E1C66" w:rsidP="007E1C66">
            <w:pPr>
              <w:jc w:val="center"/>
              <w:rPr>
                <w:sz w:val="22"/>
                <w:szCs w:val="22"/>
              </w:rPr>
            </w:pPr>
            <w:r w:rsidRPr="00615672">
              <w:rPr>
                <w:sz w:val="22"/>
                <w:szCs w:val="22"/>
              </w:rPr>
              <w:t>2.</w:t>
            </w:r>
          </w:p>
          <w:p w:rsidR="007E1C66" w:rsidRPr="00615672" w:rsidRDefault="007E1C66" w:rsidP="007E1C66">
            <w:pPr>
              <w:jc w:val="center"/>
              <w:rPr>
                <w:sz w:val="22"/>
                <w:szCs w:val="22"/>
              </w:rPr>
            </w:pPr>
            <w:r w:rsidRPr="00615672">
              <w:rPr>
                <w:sz w:val="22"/>
                <w:szCs w:val="22"/>
              </w:rPr>
              <w:t>3.</w:t>
            </w:r>
          </w:p>
          <w:p w:rsidR="007E1C66" w:rsidRPr="00615672" w:rsidRDefault="007E1C66" w:rsidP="007E1C66">
            <w:pPr>
              <w:jc w:val="center"/>
              <w:rPr>
                <w:sz w:val="22"/>
                <w:szCs w:val="22"/>
              </w:rPr>
            </w:pPr>
            <w:r w:rsidRPr="00615672">
              <w:rPr>
                <w:sz w:val="22"/>
                <w:szCs w:val="22"/>
              </w:rPr>
              <w:t>4.</w:t>
            </w:r>
          </w:p>
          <w:p w:rsidR="007E1C66" w:rsidRPr="00615672" w:rsidRDefault="007E1C66" w:rsidP="007E1C66">
            <w:pPr>
              <w:jc w:val="center"/>
              <w:rPr>
                <w:sz w:val="22"/>
                <w:szCs w:val="22"/>
              </w:rPr>
            </w:pPr>
            <w:r w:rsidRPr="00615672">
              <w:rPr>
                <w:sz w:val="22"/>
                <w:szCs w:val="22"/>
              </w:rPr>
              <w:t>5.</w:t>
            </w:r>
          </w:p>
          <w:p w:rsidR="007E1C66" w:rsidRPr="00615672" w:rsidRDefault="007E1C66" w:rsidP="007E1C66">
            <w:pPr>
              <w:jc w:val="center"/>
              <w:rPr>
                <w:sz w:val="22"/>
                <w:szCs w:val="22"/>
              </w:rPr>
            </w:pPr>
            <w:r w:rsidRPr="00615672">
              <w:rPr>
                <w:sz w:val="22"/>
                <w:szCs w:val="22"/>
              </w:rPr>
              <w:t>6.</w:t>
            </w:r>
          </w:p>
          <w:p w:rsidR="007E1C66" w:rsidRPr="00615672" w:rsidRDefault="007E1C66" w:rsidP="007E1C66">
            <w:pPr>
              <w:jc w:val="center"/>
              <w:rPr>
                <w:sz w:val="22"/>
                <w:szCs w:val="22"/>
              </w:rPr>
            </w:pPr>
            <w:r w:rsidRPr="00615672">
              <w:rPr>
                <w:sz w:val="22"/>
                <w:szCs w:val="22"/>
              </w:rPr>
              <w:t>7.</w:t>
            </w:r>
          </w:p>
          <w:p w:rsidR="007E1C66" w:rsidRPr="00615672" w:rsidRDefault="007E1C66" w:rsidP="007E1C66">
            <w:pPr>
              <w:jc w:val="center"/>
              <w:rPr>
                <w:sz w:val="22"/>
                <w:szCs w:val="22"/>
              </w:rPr>
            </w:pPr>
            <w:r w:rsidRPr="00615672">
              <w:rPr>
                <w:sz w:val="22"/>
                <w:szCs w:val="22"/>
              </w:rPr>
              <w:lastRenderedPageBreak/>
              <w:t>8.</w:t>
            </w:r>
          </w:p>
          <w:p w:rsidR="007E1C66" w:rsidRPr="00615672" w:rsidRDefault="007E1C66" w:rsidP="007E1C66">
            <w:pPr>
              <w:jc w:val="center"/>
              <w:rPr>
                <w:sz w:val="22"/>
                <w:szCs w:val="22"/>
              </w:rPr>
            </w:pPr>
            <w:r w:rsidRPr="00615672">
              <w:rPr>
                <w:sz w:val="22"/>
                <w:szCs w:val="22"/>
              </w:rPr>
              <w:t>9.</w:t>
            </w:r>
          </w:p>
          <w:p w:rsidR="007E1C66" w:rsidRPr="00615672" w:rsidRDefault="007E1C66" w:rsidP="007E1C66">
            <w:pPr>
              <w:jc w:val="center"/>
              <w:rPr>
                <w:sz w:val="22"/>
                <w:szCs w:val="22"/>
              </w:rPr>
            </w:pPr>
          </w:p>
        </w:tc>
        <w:tc>
          <w:tcPr>
            <w:tcW w:w="3339" w:type="dxa"/>
          </w:tcPr>
          <w:p w:rsidR="007E1C66" w:rsidRPr="00615672" w:rsidRDefault="007E1C66" w:rsidP="007E1C66">
            <w:pPr>
              <w:rPr>
                <w:sz w:val="22"/>
                <w:szCs w:val="22"/>
              </w:rPr>
            </w:pPr>
          </w:p>
          <w:p w:rsidR="007E1C66" w:rsidRPr="00615672" w:rsidRDefault="007E1C66" w:rsidP="007E1C66">
            <w:pPr>
              <w:rPr>
                <w:sz w:val="22"/>
                <w:szCs w:val="22"/>
              </w:rPr>
            </w:pPr>
            <w:r w:rsidRPr="00615672">
              <w:rPr>
                <w:sz w:val="22"/>
                <w:szCs w:val="22"/>
              </w:rPr>
              <w:t>Большетаябинское</w:t>
            </w:r>
          </w:p>
          <w:p w:rsidR="007E1C66" w:rsidRPr="00615672" w:rsidRDefault="007E1C66" w:rsidP="007E1C66">
            <w:pPr>
              <w:rPr>
                <w:sz w:val="22"/>
                <w:szCs w:val="22"/>
              </w:rPr>
            </w:pPr>
            <w:r w:rsidRPr="00615672">
              <w:rPr>
                <w:sz w:val="22"/>
                <w:szCs w:val="22"/>
              </w:rPr>
              <w:t>Большеяльчикское</w:t>
            </w:r>
          </w:p>
          <w:p w:rsidR="007E1C66" w:rsidRPr="00615672" w:rsidRDefault="007E1C66" w:rsidP="007E1C66">
            <w:pPr>
              <w:rPr>
                <w:sz w:val="22"/>
                <w:szCs w:val="22"/>
              </w:rPr>
            </w:pPr>
            <w:r w:rsidRPr="00615672">
              <w:rPr>
                <w:sz w:val="22"/>
                <w:szCs w:val="22"/>
              </w:rPr>
              <w:t>Кильдюшевское</w:t>
            </w:r>
          </w:p>
          <w:p w:rsidR="007E1C66" w:rsidRPr="00615672" w:rsidRDefault="007E1C66" w:rsidP="007E1C66">
            <w:pPr>
              <w:rPr>
                <w:sz w:val="22"/>
                <w:szCs w:val="22"/>
              </w:rPr>
            </w:pPr>
            <w:r w:rsidRPr="00615672">
              <w:rPr>
                <w:sz w:val="22"/>
                <w:szCs w:val="22"/>
              </w:rPr>
              <w:t>Лащ-Таябинское</w:t>
            </w:r>
          </w:p>
          <w:p w:rsidR="007E1C66" w:rsidRPr="00615672" w:rsidRDefault="007E1C66" w:rsidP="007E1C66">
            <w:pPr>
              <w:rPr>
                <w:sz w:val="22"/>
                <w:szCs w:val="22"/>
              </w:rPr>
            </w:pPr>
            <w:r w:rsidRPr="00615672">
              <w:rPr>
                <w:sz w:val="22"/>
                <w:szCs w:val="22"/>
              </w:rPr>
              <w:t>Малотаябинское</w:t>
            </w:r>
          </w:p>
          <w:p w:rsidR="007E1C66" w:rsidRPr="00615672" w:rsidRDefault="007E1C66" w:rsidP="007E1C66">
            <w:pPr>
              <w:rPr>
                <w:sz w:val="22"/>
                <w:szCs w:val="22"/>
              </w:rPr>
            </w:pPr>
            <w:r w:rsidRPr="00615672">
              <w:rPr>
                <w:sz w:val="22"/>
                <w:szCs w:val="22"/>
              </w:rPr>
              <w:t>Новошимкусское</w:t>
            </w:r>
          </w:p>
          <w:p w:rsidR="007E1C66" w:rsidRPr="00615672" w:rsidRDefault="007E1C66" w:rsidP="007E1C66">
            <w:pPr>
              <w:rPr>
                <w:sz w:val="22"/>
                <w:szCs w:val="22"/>
              </w:rPr>
            </w:pPr>
            <w:r w:rsidRPr="00615672">
              <w:rPr>
                <w:sz w:val="22"/>
                <w:szCs w:val="22"/>
              </w:rPr>
              <w:t>Сабанчинское</w:t>
            </w:r>
          </w:p>
          <w:p w:rsidR="007E1C66" w:rsidRPr="00615672" w:rsidRDefault="007E1C66" w:rsidP="007E1C66">
            <w:pPr>
              <w:rPr>
                <w:sz w:val="22"/>
                <w:szCs w:val="22"/>
              </w:rPr>
            </w:pPr>
            <w:r w:rsidRPr="00615672">
              <w:rPr>
                <w:sz w:val="22"/>
                <w:szCs w:val="22"/>
              </w:rPr>
              <w:lastRenderedPageBreak/>
              <w:t>Яльчикское</w:t>
            </w:r>
          </w:p>
          <w:p w:rsidR="007E1C66" w:rsidRPr="00615672" w:rsidRDefault="007E1C66" w:rsidP="007E1C66">
            <w:pPr>
              <w:rPr>
                <w:sz w:val="22"/>
                <w:szCs w:val="22"/>
              </w:rPr>
            </w:pPr>
            <w:r w:rsidRPr="00615672">
              <w:rPr>
                <w:sz w:val="22"/>
                <w:szCs w:val="22"/>
              </w:rPr>
              <w:t>Янтиковское</w:t>
            </w:r>
          </w:p>
          <w:p w:rsidR="007E1C66" w:rsidRPr="00615672" w:rsidRDefault="007E1C66" w:rsidP="007E1C66">
            <w:pPr>
              <w:rPr>
                <w:sz w:val="22"/>
                <w:szCs w:val="22"/>
              </w:rPr>
            </w:pPr>
          </w:p>
        </w:tc>
        <w:tc>
          <w:tcPr>
            <w:tcW w:w="1800" w:type="dxa"/>
          </w:tcPr>
          <w:p w:rsidR="007E1C66" w:rsidRPr="00615672" w:rsidRDefault="007E1C66" w:rsidP="007E1C66">
            <w:pPr>
              <w:jc w:val="right"/>
              <w:rPr>
                <w:sz w:val="22"/>
                <w:szCs w:val="22"/>
              </w:rPr>
            </w:pPr>
          </w:p>
          <w:p w:rsidR="007E1C66" w:rsidRPr="00615672" w:rsidRDefault="007E1C66" w:rsidP="007E1C66">
            <w:pPr>
              <w:jc w:val="right"/>
              <w:rPr>
                <w:sz w:val="22"/>
                <w:szCs w:val="22"/>
              </w:rPr>
            </w:pPr>
            <w:r w:rsidRPr="00615672">
              <w:rPr>
                <w:sz w:val="22"/>
                <w:szCs w:val="22"/>
              </w:rPr>
              <w:t>504 807,40</w:t>
            </w:r>
          </w:p>
          <w:p w:rsidR="007E1C66" w:rsidRPr="00615672" w:rsidRDefault="007E1C66" w:rsidP="007E1C66">
            <w:pPr>
              <w:jc w:val="right"/>
              <w:rPr>
                <w:sz w:val="22"/>
                <w:szCs w:val="22"/>
              </w:rPr>
            </w:pPr>
            <w:r w:rsidRPr="00615672">
              <w:rPr>
                <w:sz w:val="22"/>
                <w:szCs w:val="22"/>
              </w:rPr>
              <w:t>518 374,00</w:t>
            </w:r>
          </w:p>
          <w:p w:rsidR="007E1C66" w:rsidRPr="00615672" w:rsidRDefault="007E1C66" w:rsidP="007E1C66">
            <w:pPr>
              <w:jc w:val="right"/>
              <w:rPr>
                <w:sz w:val="22"/>
                <w:szCs w:val="22"/>
              </w:rPr>
            </w:pPr>
            <w:r w:rsidRPr="00615672">
              <w:rPr>
                <w:sz w:val="22"/>
                <w:szCs w:val="22"/>
              </w:rPr>
              <w:t>1 384 541,00</w:t>
            </w:r>
          </w:p>
          <w:p w:rsidR="007E1C66" w:rsidRPr="00615672" w:rsidRDefault="007E1C66" w:rsidP="007E1C66">
            <w:pPr>
              <w:jc w:val="right"/>
              <w:rPr>
                <w:sz w:val="22"/>
                <w:szCs w:val="22"/>
              </w:rPr>
            </w:pPr>
            <w:r w:rsidRPr="00615672">
              <w:rPr>
                <w:sz w:val="22"/>
                <w:szCs w:val="22"/>
              </w:rPr>
              <w:t>1 171 001,00</w:t>
            </w:r>
          </w:p>
          <w:p w:rsidR="007E1C66" w:rsidRPr="00615672" w:rsidRDefault="007E1C66" w:rsidP="007E1C66">
            <w:pPr>
              <w:jc w:val="right"/>
              <w:rPr>
                <w:sz w:val="22"/>
                <w:szCs w:val="22"/>
              </w:rPr>
            </w:pPr>
            <w:r w:rsidRPr="00615672">
              <w:rPr>
                <w:sz w:val="22"/>
                <w:szCs w:val="22"/>
              </w:rPr>
              <w:t>557 041,00</w:t>
            </w:r>
          </w:p>
          <w:p w:rsidR="007E1C66" w:rsidRPr="00615672" w:rsidRDefault="007E1C66" w:rsidP="007E1C66">
            <w:pPr>
              <w:jc w:val="right"/>
              <w:rPr>
                <w:sz w:val="22"/>
                <w:szCs w:val="22"/>
              </w:rPr>
            </w:pPr>
            <w:r w:rsidRPr="00615672">
              <w:rPr>
                <w:sz w:val="22"/>
                <w:szCs w:val="22"/>
              </w:rPr>
              <w:t>858 008,00</w:t>
            </w:r>
          </w:p>
          <w:p w:rsidR="007E1C66" w:rsidRPr="00615672" w:rsidRDefault="007E1C66" w:rsidP="007E1C66">
            <w:pPr>
              <w:jc w:val="right"/>
              <w:rPr>
                <w:sz w:val="22"/>
                <w:szCs w:val="22"/>
              </w:rPr>
            </w:pPr>
            <w:r w:rsidRPr="00615672">
              <w:rPr>
                <w:sz w:val="22"/>
                <w:szCs w:val="22"/>
              </w:rPr>
              <w:t>707 753,00</w:t>
            </w:r>
          </w:p>
          <w:p w:rsidR="007E1C66" w:rsidRPr="00615672" w:rsidRDefault="007E1C66" w:rsidP="007E1C66">
            <w:pPr>
              <w:jc w:val="right"/>
              <w:rPr>
                <w:sz w:val="22"/>
                <w:szCs w:val="22"/>
              </w:rPr>
            </w:pPr>
            <w:r w:rsidRPr="00615672">
              <w:rPr>
                <w:sz w:val="22"/>
                <w:szCs w:val="22"/>
              </w:rPr>
              <w:lastRenderedPageBreak/>
              <w:t>1 660 817,60</w:t>
            </w:r>
          </w:p>
          <w:p w:rsidR="007E1C66" w:rsidRPr="00615672" w:rsidRDefault="007E1C66" w:rsidP="007E1C66">
            <w:pPr>
              <w:jc w:val="right"/>
              <w:rPr>
                <w:sz w:val="22"/>
                <w:szCs w:val="22"/>
              </w:rPr>
            </w:pPr>
            <w:r w:rsidRPr="00615672">
              <w:rPr>
                <w:sz w:val="22"/>
                <w:szCs w:val="22"/>
              </w:rPr>
              <w:t>756 657,00</w:t>
            </w:r>
          </w:p>
        </w:tc>
        <w:tc>
          <w:tcPr>
            <w:tcW w:w="2160" w:type="dxa"/>
          </w:tcPr>
          <w:p w:rsidR="007E1C66" w:rsidRPr="00615672" w:rsidRDefault="007E1C66" w:rsidP="007E1C66">
            <w:pPr>
              <w:jc w:val="right"/>
              <w:rPr>
                <w:sz w:val="22"/>
                <w:szCs w:val="22"/>
              </w:rPr>
            </w:pPr>
          </w:p>
          <w:p w:rsidR="007E1C66" w:rsidRPr="00615672" w:rsidRDefault="007E1C66" w:rsidP="007E1C66">
            <w:pPr>
              <w:jc w:val="right"/>
              <w:rPr>
                <w:sz w:val="22"/>
                <w:szCs w:val="22"/>
              </w:rPr>
            </w:pPr>
            <w:r w:rsidRPr="00615672">
              <w:rPr>
                <w:sz w:val="22"/>
                <w:szCs w:val="22"/>
              </w:rPr>
              <w:t>70 228,40</w:t>
            </w:r>
          </w:p>
          <w:p w:rsidR="007E1C66" w:rsidRPr="00615672" w:rsidRDefault="007E1C66" w:rsidP="007E1C66">
            <w:pPr>
              <w:jc w:val="right"/>
              <w:rPr>
                <w:sz w:val="22"/>
                <w:szCs w:val="22"/>
              </w:rPr>
            </w:pPr>
            <w:r w:rsidRPr="00615672">
              <w:rPr>
                <w:sz w:val="22"/>
                <w:szCs w:val="22"/>
              </w:rPr>
              <w:t>335 722,00</w:t>
            </w:r>
          </w:p>
          <w:p w:rsidR="007E1C66" w:rsidRPr="00615672" w:rsidRDefault="007E1C66" w:rsidP="007E1C66">
            <w:pPr>
              <w:jc w:val="right"/>
              <w:rPr>
                <w:sz w:val="22"/>
                <w:szCs w:val="22"/>
              </w:rPr>
            </w:pPr>
            <w:r w:rsidRPr="00615672">
              <w:rPr>
                <w:sz w:val="22"/>
                <w:szCs w:val="22"/>
              </w:rPr>
              <w:t>185 904,00</w:t>
            </w:r>
          </w:p>
          <w:p w:rsidR="007E1C66" w:rsidRPr="00615672" w:rsidRDefault="007E1C66" w:rsidP="007E1C66">
            <w:pPr>
              <w:jc w:val="right"/>
              <w:rPr>
                <w:sz w:val="22"/>
                <w:szCs w:val="22"/>
              </w:rPr>
            </w:pPr>
            <w:r w:rsidRPr="00615672">
              <w:rPr>
                <w:sz w:val="22"/>
                <w:szCs w:val="22"/>
              </w:rPr>
              <w:t>0,00</w:t>
            </w:r>
          </w:p>
          <w:p w:rsidR="007E1C66" w:rsidRPr="00615672" w:rsidRDefault="007E1C66" w:rsidP="007E1C66">
            <w:pPr>
              <w:jc w:val="right"/>
              <w:rPr>
                <w:sz w:val="22"/>
                <w:szCs w:val="22"/>
              </w:rPr>
            </w:pPr>
            <w:r w:rsidRPr="00615672">
              <w:rPr>
                <w:sz w:val="22"/>
                <w:szCs w:val="22"/>
              </w:rPr>
              <w:t>0,00</w:t>
            </w:r>
          </w:p>
          <w:p w:rsidR="007E1C66" w:rsidRPr="00615672" w:rsidRDefault="007E1C66" w:rsidP="007E1C66">
            <w:pPr>
              <w:jc w:val="right"/>
              <w:rPr>
                <w:sz w:val="22"/>
                <w:szCs w:val="22"/>
              </w:rPr>
            </w:pPr>
            <w:r w:rsidRPr="00615672">
              <w:rPr>
                <w:sz w:val="22"/>
                <w:szCs w:val="22"/>
              </w:rPr>
              <w:t>200 461,00</w:t>
            </w:r>
          </w:p>
          <w:p w:rsidR="007E1C66" w:rsidRPr="00615672" w:rsidRDefault="007E1C66" w:rsidP="007E1C66">
            <w:pPr>
              <w:jc w:val="right"/>
              <w:rPr>
                <w:sz w:val="22"/>
                <w:szCs w:val="22"/>
              </w:rPr>
            </w:pPr>
            <w:r w:rsidRPr="00615672">
              <w:rPr>
                <w:sz w:val="22"/>
                <w:szCs w:val="22"/>
              </w:rPr>
              <w:t>342 449,00</w:t>
            </w:r>
          </w:p>
          <w:p w:rsidR="007E1C66" w:rsidRPr="00615672" w:rsidRDefault="007E1C66" w:rsidP="007E1C66">
            <w:pPr>
              <w:jc w:val="right"/>
              <w:rPr>
                <w:sz w:val="22"/>
                <w:szCs w:val="22"/>
              </w:rPr>
            </w:pPr>
            <w:r w:rsidRPr="00615672">
              <w:rPr>
                <w:sz w:val="22"/>
                <w:szCs w:val="22"/>
              </w:rPr>
              <w:lastRenderedPageBreak/>
              <w:t>564 795,60</w:t>
            </w:r>
          </w:p>
          <w:p w:rsidR="007E1C66" w:rsidRPr="00615672" w:rsidRDefault="007E1C66" w:rsidP="007E1C66">
            <w:pPr>
              <w:jc w:val="right"/>
              <w:rPr>
                <w:sz w:val="22"/>
                <w:szCs w:val="22"/>
              </w:rPr>
            </w:pPr>
            <w:r w:rsidRPr="00615672">
              <w:rPr>
                <w:sz w:val="22"/>
                <w:szCs w:val="22"/>
              </w:rPr>
              <w:t>135 640,00</w:t>
            </w:r>
          </w:p>
        </w:tc>
        <w:tc>
          <w:tcPr>
            <w:tcW w:w="2160" w:type="dxa"/>
          </w:tcPr>
          <w:p w:rsidR="007E1C66" w:rsidRPr="00615672" w:rsidRDefault="007E1C66" w:rsidP="007E1C66">
            <w:pPr>
              <w:jc w:val="right"/>
              <w:rPr>
                <w:sz w:val="22"/>
                <w:szCs w:val="22"/>
              </w:rPr>
            </w:pPr>
          </w:p>
          <w:p w:rsidR="007E1C66" w:rsidRPr="00615672" w:rsidRDefault="007E1C66" w:rsidP="007E1C66">
            <w:pPr>
              <w:jc w:val="right"/>
              <w:rPr>
                <w:sz w:val="22"/>
                <w:szCs w:val="22"/>
              </w:rPr>
            </w:pPr>
            <w:r w:rsidRPr="00615672">
              <w:rPr>
                <w:sz w:val="22"/>
                <w:szCs w:val="22"/>
              </w:rPr>
              <w:t>434 579,00</w:t>
            </w:r>
          </w:p>
          <w:p w:rsidR="007E1C66" w:rsidRPr="00615672" w:rsidRDefault="007E1C66" w:rsidP="007E1C66">
            <w:pPr>
              <w:jc w:val="right"/>
              <w:rPr>
                <w:sz w:val="22"/>
                <w:szCs w:val="22"/>
              </w:rPr>
            </w:pPr>
            <w:r w:rsidRPr="00615672">
              <w:rPr>
                <w:sz w:val="22"/>
                <w:szCs w:val="22"/>
              </w:rPr>
              <w:t>182 652,00</w:t>
            </w:r>
          </w:p>
          <w:p w:rsidR="007E1C66" w:rsidRPr="00615672" w:rsidRDefault="007E1C66" w:rsidP="007E1C66">
            <w:pPr>
              <w:jc w:val="right"/>
              <w:rPr>
                <w:sz w:val="22"/>
                <w:szCs w:val="22"/>
              </w:rPr>
            </w:pPr>
            <w:r w:rsidRPr="00615672">
              <w:rPr>
                <w:sz w:val="22"/>
                <w:szCs w:val="22"/>
              </w:rPr>
              <w:t>1 198 637,00</w:t>
            </w:r>
          </w:p>
          <w:p w:rsidR="007E1C66" w:rsidRPr="00615672" w:rsidRDefault="007E1C66" w:rsidP="007E1C66">
            <w:pPr>
              <w:jc w:val="right"/>
              <w:rPr>
                <w:sz w:val="22"/>
                <w:szCs w:val="22"/>
              </w:rPr>
            </w:pPr>
            <w:r w:rsidRPr="00615672">
              <w:rPr>
                <w:sz w:val="22"/>
                <w:szCs w:val="22"/>
              </w:rPr>
              <w:t>1 171 001,00</w:t>
            </w:r>
          </w:p>
          <w:p w:rsidR="007E1C66" w:rsidRPr="00615672" w:rsidRDefault="007E1C66" w:rsidP="007E1C66">
            <w:pPr>
              <w:jc w:val="right"/>
              <w:rPr>
                <w:sz w:val="22"/>
                <w:szCs w:val="22"/>
              </w:rPr>
            </w:pPr>
            <w:r w:rsidRPr="00615672">
              <w:rPr>
                <w:sz w:val="22"/>
                <w:szCs w:val="22"/>
              </w:rPr>
              <w:t>557 041,00</w:t>
            </w:r>
          </w:p>
          <w:p w:rsidR="007E1C66" w:rsidRPr="00615672" w:rsidRDefault="007E1C66" w:rsidP="007E1C66">
            <w:pPr>
              <w:jc w:val="right"/>
              <w:rPr>
                <w:sz w:val="22"/>
                <w:szCs w:val="22"/>
              </w:rPr>
            </w:pPr>
            <w:r w:rsidRPr="00615672">
              <w:rPr>
                <w:sz w:val="22"/>
                <w:szCs w:val="22"/>
              </w:rPr>
              <w:t>657 547,00</w:t>
            </w:r>
          </w:p>
          <w:p w:rsidR="007E1C66" w:rsidRPr="00615672" w:rsidRDefault="007E1C66" w:rsidP="007E1C66">
            <w:pPr>
              <w:jc w:val="right"/>
              <w:rPr>
                <w:sz w:val="22"/>
                <w:szCs w:val="22"/>
              </w:rPr>
            </w:pPr>
            <w:r w:rsidRPr="00615672">
              <w:rPr>
                <w:sz w:val="22"/>
                <w:szCs w:val="22"/>
              </w:rPr>
              <w:t>365 304,00</w:t>
            </w:r>
          </w:p>
          <w:p w:rsidR="007E1C66" w:rsidRPr="00615672" w:rsidRDefault="007E1C66" w:rsidP="007E1C66">
            <w:pPr>
              <w:jc w:val="right"/>
              <w:rPr>
                <w:sz w:val="22"/>
                <w:szCs w:val="22"/>
              </w:rPr>
            </w:pPr>
            <w:r w:rsidRPr="00615672">
              <w:rPr>
                <w:sz w:val="22"/>
                <w:szCs w:val="22"/>
              </w:rPr>
              <w:lastRenderedPageBreak/>
              <w:t>1 096 022,00</w:t>
            </w:r>
          </w:p>
          <w:p w:rsidR="007E1C66" w:rsidRPr="00615672" w:rsidRDefault="007E1C66" w:rsidP="007E1C66">
            <w:pPr>
              <w:jc w:val="right"/>
              <w:rPr>
                <w:sz w:val="22"/>
                <w:szCs w:val="22"/>
              </w:rPr>
            </w:pPr>
            <w:r w:rsidRPr="00615672">
              <w:rPr>
                <w:sz w:val="22"/>
                <w:szCs w:val="22"/>
              </w:rPr>
              <w:t>621 017,00</w:t>
            </w:r>
          </w:p>
        </w:tc>
      </w:tr>
      <w:tr w:rsidR="007E1C66" w:rsidRPr="00615672" w:rsidTr="00E92825">
        <w:tc>
          <w:tcPr>
            <w:tcW w:w="621" w:type="dxa"/>
          </w:tcPr>
          <w:p w:rsidR="007E1C66" w:rsidRPr="00615672" w:rsidRDefault="007E1C66" w:rsidP="007E1C66">
            <w:pPr>
              <w:rPr>
                <w:sz w:val="22"/>
                <w:szCs w:val="22"/>
              </w:rPr>
            </w:pPr>
          </w:p>
        </w:tc>
        <w:tc>
          <w:tcPr>
            <w:tcW w:w="3339" w:type="dxa"/>
          </w:tcPr>
          <w:p w:rsidR="007E1C66" w:rsidRPr="00615672" w:rsidRDefault="007E1C66" w:rsidP="007E1C66">
            <w:pPr>
              <w:rPr>
                <w:sz w:val="22"/>
                <w:szCs w:val="22"/>
              </w:rPr>
            </w:pPr>
            <w:r w:rsidRPr="00615672">
              <w:rPr>
                <w:sz w:val="22"/>
                <w:szCs w:val="22"/>
              </w:rPr>
              <w:t>Итого</w:t>
            </w:r>
          </w:p>
        </w:tc>
        <w:tc>
          <w:tcPr>
            <w:tcW w:w="1800" w:type="dxa"/>
          </w:tcPr>
          <w:p w:rsidR="007E1C66" w:rsidRPr="00615672" w:rsidRDefault="007E1C66" w:rsidP="007E1C66">
            <w:pPr>
              <w:jc w:val="right"/>
              <w:rPr>
                <w:sz w:val="22"/>
                <w:szCs w:val="22"/>
              </w:rPr>
            </w:pPr>
            <w:r w:rsidRPr="00615672">
              <w:rPr>
                <w:sz w:val="22"/>
                <w:szCs w:val="22"/>
              </w:rPr>
              <w:t>8 119 000,00</w:t>
            </w:r>
          </w:p>
        </w:tc>
        <w:tc>
          <w:tcPr>
            <w:tcW w:w="2160" w:type="dxa"/>
          </w:tcPr>
          <w:p w:rsidR="007E1C66" w:rsidRPr="00615672" w:rsidRDefault="007E1C66" w:rsidP="007E1C66">
            <w:pPr>
              <w:jc w:val="right"/>
              <w:rPr>
                <w:sz w:val="22"/>
                <w:szCs w:val="22"/>
              </w:rPr>
            </w:pPr>
            <w:r w:rsidRPr="00615672">
              <w:rPr>
                <w:sz w:val="22"/>
                <w:szCs w:val="22"/>
              </w:rPr>
              <w:t>1 835 200,00</w:t>
            </w:r>
          </w:p>
        </w:tc>
        <w:tc>
          <w:tcPr>
            <w:tcW w:w="2160" w:type="dxa"/>
          </w:tcPr>
          <w:p w:rsidR="007E1C66" w:rsidRPr="00615672" w:rsidRDefault="007E1C66" w:rsidP="007E1C66">
            <w:pPr>
              <w:jc w:val="right"/>
              <w:rPr>
                <w:sz w:val="22"/>
                <w:szCs w:val="22"/>
              </w:rPr>
            </w:pPr>
            <w:r w:rsidRPr="00615672">
              <w:rPr>
                <w:sz w:val="22"/>
                <w:szCs w:val="22"/>
              </w:rPr>
              <w:t>6 283 800,00»;</w:t>
            </w:r>
          </w:p>
        </w:tc>
      </w:tr>
    </w:tbl>
    <w:p w:rsidR="007E1C66" w:rsidRPr="00615672" w:rsidRDefault="007E1C66" w:rsidP="007E1C66">
      <w:pPr>
        <w:rPr>
          <w:sz w:val="22"/>
          <w:szCs w:val="22"/>
        </w:rPr>
      </w:pPr>
      <w:r w:rsidRPr="00615672">
        <w:rPr>
          <w:sz w:val="22"/>
          <w:szCs w:val="22"/>
        </w:rPr>
        <w:t xml:space="preserve">         </w:t>
      </w:r>
    </w:p>
    <w:p w:rsidR="007E1C66" w:rsidRPr="00615672" w:rsidRDefault="007E1C66" w:rsidP="007E1C66">
      <w:pPr>
        <w:rPr>
          <w:sz w:val="22"/>
          <w:szCs w:val="22"/>
        </w:rPr>
      </w:pPr>
      <w:r w:rsidRPr="00615672">
        <w:rPr>
          <w:sz w:val="22"/>
          <w:szCs w:val="22"/>
        </w:rPr>
        <w:t xml:space="preserve">                                                                                         </w:t>
      </w:r>
    </w:p>
    <w:p w:rsidR="007E1C66" w:rsidRPr="00615672" w:rsidRDefault="007E1C66" w:rsidP="007E1C66">
      <w:pPr>
        <w:jc w:val="both"/>
        <w:rPr>
          <w:sz w:val="22"/>
          <w:szCs w:val="22"/>
        </w:rPr>
      </w:pPr>
      <w:r w:rsidRPr="00615672">
        <w:rPr>
          <w:sz w:val="22"/>
          <w:szCs w:val="22"/>
        </w:rPr>
        <w:t xml:space="preserve">Глава Яльчикского района </w:t>
      </w:r>
      <w:r w:rsidRPr="00615672">
        <w:rPr>
          <w:sz w:val="22"/>
          <w:szCs w:val="22"/>
        </w:rPr>
        <w:tab/>
      </w:r>
      <w:r w:rsidRPr="00615672">
        <w:rPr>
          <w:sz w:val="22"/>
          <w:szCs w:val="22"/>
        </w:rPr>
        <w:tab/>
        <w:t xml:space="preserve">                                       </w:t>
      </w:r>
    </w:p>
    <w:p w:rsidR="007E1C66" w:rsidRPr="00615672" w:rsidRDefault="007E1C66" w:rsidP="007E1C66">
      <w:pPr>
        <w:jc w:val="both"/>
        <w:rPr>
          <w:sz w:val="22"/>
          <w:szCs w:val="22"/>
        </w:rPr>
      </w:pPr>
      <w:r w:rsidRPr="00615672">
        <w:rPr>
          <w:sz w:val="22"/>
          <w:szCs w:val="22"/>
        </w:rPr>
        <w:t xml:space="preserve">Чувашской Республики                                                            </w:t>
      </w:r>
      <w:r w:rsidRPr="00615672">
        <w:rPr>
          <w:sz w:val="22"/>
          <w:szCs w:val="22"/>
        </w:rPr>
        <w:tab/>
        <w:t xml:space="preserve">                   </w:t>
      </w:r>
      <w:r w:rsidR="00615672">
        <w:rPr>
          <w:sz w:val="22"/>
          <w:szCs w:val="22"/>
        </w:rPr>
        <w:t xml:space="preserve">                           </w:t>
      </w:r>
      <w:r w:rsidRPr="00615672">
        <w:rPr>
          <w:sz w:val="22"/>
          <w:szCs w:val="22"/>
        </w:rPr>
        <w:t xml:space="preserve">И.И. Васильева </w:t>
      </w:r>
    </w:p>
    <w:p w:rsidR="00A17DDE" w:rsidRPr="00615672" w:rsidRDefault="00A17DDE" w:rsidP="002D2F5F">
      <w:pPr>
        <w:tabs>
          <w:tab w:val="left" w:pos="4500"/>
        </w:tabs>
        <w:jc w:val="center"/>
        <w:rPr>
          <w:sz w:val="22"/>
          <w:szCs w:val="22"/>
        </w:rPr>
      </w:pPr>
    </w:p>
    <w:p w:rsidR="00A17DDE" w:rsidRPr="00615672" w:rsidRDefault="00A17DDE" w:rsidP="002D2F5F">
      <w:pPr>
        <w:tabs>
          <w:tab w:val="left" w:pos="4500"/>
        </w:tabs>
        <w:jc w:val="center"/>
        <w:rPr>
          <w:sz w:val="22"/>
          <w:szCs w:val="22"/>
        </w:rPr>
      </w:pPr>
    </w:p>
    <w:p w:rsidR="001B7736" w:rsidRPr="00615672" w:rsidRDefault="001B7736" w:rsidP="001B7736">
      <w:pPr>
        <w:jc w:val="both"/>
        <w:rPr>
          <w:sz w:val="22"/>
          <w:szCs w:val="22"/>
        </w:rPr>
      </w:pPr>
    </w:p>
    <w:tbl>
      <w:tblPr>
        <w:tblW w:w="0" w:type="auto"/>
        <w:tblInd w:w="108" w:type="dxa"/>
        <w:tblLayout w:type="fixed"/>
        <w:tblLook w:val="01E0" w:firstRow="1" w:lastRow="1" w:firstColumn="1" w:lastColumn="1" w:noHBand="0" w:noVBand="0"/>
      </w:tblPr>
      <w:tblGrid>
        <w:gridCol w:w="3960"/>
        <w:gridCol w:w="1440"/>
        <w:gridCol w:w="3960"/>
      </w:tblGrid>
      <w:tr w:rsidR="001B7736" w:rsidRPr="00615672" w:rsidTr="001B7736">
        <w:tc>
          <w:tcPr>
            <w:tcW w:w="3960" w:type="dxa"/>
          </w:tcPr>
          <w:p w:rsidR="001B7736" w:rsidRPr="00615672" w:rsidRDefault="001B7736" w:rsidP="001B7736">
            <w:pPr>
              <w:rPr>
                <w:sz w:val="22"/>
                <w:szCs w:val="22"/>
              </w:rPr>
            </w:pPr>
          </w:p>
          <w:p w:rsidR="001B7736" w:rsidRPr="00615672" w:rsidRDefault="001B7736" w:rsidP="001B7736">
            <w:pPr>
              <w:ind w:left="-108" w:right="-117"/>
              <w:jc w:val="center"/>
              <w:rPr>
                <w:rFonts w:ascii="Arial Cyr Chuv" w:hAnsi="Arial Cyr Chuv"/>
                <w:b/>
                <w:bCs/>
                <w:iCs/>
                <w:sz w:val="22"/>
                <w:szCs w:val="22"/>
              </w:rPr>
            </w:pPr>
            <w:r w:rsidRPr="00615672">
              <w:rPr>
                <w:rFonts w:ascii="Arial Cyr Chuv" w:hAnsi="Arial Cyr Chuv"/>
                <w:b/>
                <w:bCs/>
                <w:iCs/>
                <w:sz w:val="22"/>
                <w:szCs w:val="22"/>
              </w:rPr>
              <w:t>Ч</w:t>
            </w:r>
            <w:r w:rsidRPr="00615672">
              <w:rPr>
                <w:b/>
                <w:bCs/>
                <w:iCs/>
                <w:sz w:val="22"/>
                <w:szCs w:val="22"/>
              </w:rPr>
              <w:t>ă</w:t>
            </w:r>
            <w:r w:rsidRPr="00615672">
              <w:rPr>
                <w:rFonts w:ascii="Arial Cyr Chuv" w:hAnsi="Arial Cyr Chuv"/>
                <w:b/>
                <w:bCs/>
                <w:iCs/>
                <w:sz w:val="22"/>
                <w:szCs w:val="22"/>
              </w:rPr>
              <w:t>ваш Республики</w:t>
            </w:r>
          </w:p>
          <w:p w:rsidR="001B7736" w:rsidRPr="00615672" w:rsidRDefault="001B7736" w:rsidP="001B7736">
            <w:pPr>
              <w:spacing w:line="360" w:lineRule="auto"/>
              <w:ind w:left="-108" w:right="-117"/>
              <w:jc w:val="center"/>
              <w:rPr>
                <w:rFonts w:ascii="Arial Cyr Chuv" w:hAnsi="Arial Cyr Chuv"/>
                <w:b/>
                <w:bCs/>
                <w:sz w:val="22"/>
                <w:szCs w:val="22"/>
              </w:rPr>
            </w:pPr>
            <w:r w:rsidRPr="00615672">
              <w:rPr>
                <w:rFonts w:ascii="Arial Cyr Chuv" w:hAnsi="Arial Cyr Chuv"/>
                <w:b/>
                <w:bCs/>
                <w:sz w:val="22"/>
                <w:szCs w:val="22"/>
              </w:rPr>
              <w:t>Елч</w:t>
            </w:r>
            <w:r w:rsidRPr="00615672">
              <w:rPr>
                <w:b/>
                <w:bCs/>
                <w:sz w:val="22"/>
                <w:szCs w:val="22"/>
              </w:rPr>
              <w:t>ĕ</w:t>
            </w:r>
            <w:r w:rsidRPr="00615672">
              <w:rPr>
                <w:rFonts w:ascii="Arial Cyr Chuv" w:hAnsi="Arial Cyr Chuv"/>
                <w:b/>
                <w:bCs/>
                <w:sz w:val="22"/>
                <w:szCs w:val="22"/>
              </w:rPr>
              <w:t>к район.</w:t>
            </w:r>
          </w:p>
          <w:p w:rsidR="001B7736" w:rsidRPr="00615672" w:rsidRDefault="001B7736" w:rsidP="001B7736">
            <w:pPr>
              <w:ind w:left="-108" w:right="-117"/>
              <w:jc w:val="center"/>
              <w:rPr>
                <w:rFonts w:ascii="Arial Cyr Chuv" w:hAnsi="Arial Cyr Chuv"/>
                <w:b/>
                <w:bCs/>
                <w:sz w:val="22"/>
                <w:szCs w:val="22"/>
              </w:rPr>
            </w:pPr>
            <w:r w:rsidRPr="00615672">
              <w:rPr>
                <w:rFonts w:ascii="Arial Cyr Chuv" w:hAnsi="Arial Cyr Chuv"/>
                <w:b/>
                <w:bCs/>
                <w:sz w:val="22"/>
                <w:szCs w:val="22"/>
              </w:rPr>
              <w:t>Елч</w:t>
            </w:r>
            <w:r w:rsidRPr="00615672">
              <w:rPr>
                <w:b/>
                <w:bCs/>
                <w:sz w:val="22"/>
                <w:szCs w:val="22"/>
              </w:rPr>
              <w:t>ĕ</w:t>
            </w:r>
            <w:r w:rsidRPr="00615672">
              <w:rPr>
                <w:rFonts w:ascii="Arial Cyr Chuv" w:hAnsi="Arial Cyr Chuv"/>
                <w:b/>
                <w:bCs/>
                <w:sz w:val="22"/>
                <w:szCs w:val="22"/>
              </w:rPr>
              <w:t>к район</w:t>
            </w:r>
          </w:p>
          <w:p w:rsidR="001B7736" w:rsidRPr="00615672" w:rsidRDefault="001B7736" w:rsidP="001B7736">
            <w:pPr>
              <w:spacing w:line="360" w:lineRule="auto"/>
              <w:ind w:left="-108" w:right="-117"/>
              <w:jc w:val="center"/>
              <w:rPr>
                <w:rFonts w:ascii="Arial Cyr Chuv" w:hAnsi="Arial Cyr Chuv"/>
                <w:b/>
                <w:bCs/>
                <w:sz w:val="22"/>
                <w:szCs w:val="22"/>
              </w:rPr>
            </w:pPr>
            <w:r w:rsidRPr="00615672">
              <w:rPr>
                <w:rFonts w:ascii="Arial Cyr Chuv" w:hAnsi="Arial Cyr Chuv"/>
                <w:b/>
                <w:bCs/>
                <w:sz w:val="22"/>
                <w:szCs w:val="22"/>
              </w:rPr>
              <w:t>Депутатсен пух</w:t>
            </w:r>
            <w:r w:rsidRPr="00615672">
              <w:rPr>
                <w:b/>
                <w:bCs/>
                <w:iCs/>
                <w:sz w:val="22"/>
                <w:szCs w:val="22"/>
              </w:rPr>
              <w:t>ă</w:t>
            </w:r>
            <w:r w:rsidRPr="00615672">
              <w:rPr>
                <w:rFonts w:ascii="Arial Cyr Chuv" w:hAnsi="Arial Cyr Chuv"/>
                <w:b/>
                <w:bCs/>
                <w:sz w:val="22"/>
                <w:szCs w:val="22"/>
              </w:rPr>
              <w:t>в</w:t>
            </w:r>
            <w:r w:rsidRPr="00615672">
              <w:rPr>
                <w:b/>
                <w:bCs/>
                <w:sz w:val="22"/>
                <w:szCs w:val="22"/>
              </w:rPr>
              <w:t>ĕ</w:t>
            </w:r>
          </w:p>
          <w:p w:rsidR="001B7736" w:rsidRPr="00615672" w:rsidRDefault="001B7736" w:rsidP="001B7736">
            <w:pPr>
              <w:keepNext/>
              <w:spacing w:line="360" w:lineRule="auto"/>
              <w:ind w:left="-108" w:right="-117"/>
              <w:jc w:val="center"/>
              <w:outlineLvl w:val="1"/>
              <w:rPr>
                <w:rFonts w:ascii="Arial Cyr Chuv" w:hAnsi="Arial Cyr Chuv"/>
                <w:b/>
                <w:bCs/>
                <w:sz w:val="22"/>
                <w:szCs w:val="22"/>
              </w:rPr>
            </w:pPr>
            <w:r w:rsidRPr="00615672">
              <w:rPr>
                <w:rFonts w:ascii="Arial Cyr Chuv" w:hAnsi="Arial Cyr Chuv"/>
                <w:b/>
                <w:bCs/>
                <w:sz w:val="22"/>
                <w:szCs w:val="22"/>
              </w:rPr>
              <w:t>ЙЫШ</w:t>
            </w:r>
            <w:r w:rsidRPr="00615672">
              <w:rPr>
                <w:b/>
                <w:bCs/>
                <w:sz w:val="22"/>
                <w:szCs w:val="22"/>
              </w:rPr>
              <w:t>Ă</w:t>
            </w:r>
            <w:r w:rsidRPr="00615672">
              <w:rPr>
                <w:rFonts w:ascii="Arial Cyr Chuv" w:hAnsi="Arial Cyr Chuv"/>
                <w:b/>
                <w:bCs/>
                <w:sz w:val="22"/>
                <w:szCs w:val="22"/>
              </w:rPr>
              <w:t>НУ</w:t>
            </w:r>
          </w:p>
          <w:p w:rsidR="001B7736" w:rsidRPr="00615672" w:rsidRDefault="001B7736" w:rsidP="001B7736">
            <w:pPr>
              <w:widowControl w:val="0"/>
              <w:autoSpaceDE w:val="0"/>
              <w:autoSpaceDN w:val="0"/>
              <w:adjustRightInd w:val="0"/>
              <w:ind w:left="-108" w:right="-108"/>
              <w:jc w:val="center"/>
              <w:rPr>
                <w:sz w:val="22"/>
                <w:szCs w:val="22"/>
              </w:rPr>
            </w:pPr>
            <w:r w:rsidRPr="00615672">
              <w:rPr>
                <w:rFonts w:ascii="Arial Cyr Chuv" w:hAnsi="Arial Cyr Chuv"/>
                <w:sz w:val="22"/>
                <w:szCs w:val="22"/>
              </w:rPr>
              <w:t xml:space="preserve">2019= </w:t>
            </w:r>
            <w:r w:rsidRPr="00615672">
              <w:rPr>
                <w:rFonts w:ascii="Arial Cyr Chuv" w:hAnsi="Arial Cyr Chuv"/>
                <w:sz w:val="22"/>
                <w:szCs w:val="22"/>
              </w:rPr>
              <w:softHyphen/>
              <w:t>июл</w:t>
            </w:r>
            <w:r w:rsidRPr="00615672">
              <w:rPr>
                <w:rFonts w:ascii="Arial Cyr Chuv" w:hAnsi="Arial Cyr Chuv"/>
                <w:bCs/>
                <w:sz w:val="22"/>
                <w:szCs w:val="22"/>
              </w:rPr>
              <w:t xml:space="preserve">.н 23 </w:t>
            </w:r>
            <w:r w:rsidRPr="00615672">
              <w:rPr>
                <w:rFonts w:ascii="Arial Cyr Chuv" w:hAnsi="Arial Cyr Chuv"/>
                <w:sz w:val="22"/>
                <w:szCs w:val="22"/>
              </w:rPr>
              <w:t>-</w:t>
            </w:r>
            <w:r w:rsidRPr="00615672">
              <w:rPr>
                <w:rFonts w:ascii="Arial Cyr Chuv" w:hAnsi="Arial Cyr Chuv"/>
                <w:bCs/>
                <w:sz w:val="22"/>
                <w:szCs w:val="22"/>
              </w:rPr>
              <w:t>м.ш.</w:t>
            </w:r>
            <w:r w:rsidRPr="00615672">
              <w:rPr>
                <w:rFonts w:ascii="Arial Cyr Chuv" w:hAnsi="Arial Cyr Chuv"/>
                <w:sz w:val="22"/>
                <w:szCs w:val="22"/>
              </w:rPr>
              <w:t xml:space="preserve"> №</w:t>
            </w:r>
            <w:r w:rsidRPr="00615672">
              <w:rPr>
                <w:sz w:val="22"/>
                <w:szCs w:val="22"/>
              </w:rPr>
              <w:t>35/2-с</w:t>
            </w:r>
          </w:p>
          <w:p w:rsidR="001B7736" w:rsidRPr="00615672" w:rsidRDefault="001B7736" w:rsidP="001B7736">
            <w:pPr>
              <w:ind w:left="-108" w:right="-117"/>
              <w:jc w:val="center"/>
              <w:rPr>
                <w:rFonts w:ascii="Arial Cyr Chuv" w:hAnsi="Arial Cyr Chuv"/>
                <w:sz w:val="22"/>
                <w:szCs w:val="22"/>
              </w:rPr>
            </w:pPr>
          </w:p>
          <w:p w:rsidR="001B7736" w:rsidRPr="00615672" w:rsidRDefault="001B7736" w:rsidP="001B7736">
            <w:pPr>
              <w:ind w:left="-108" w:right="-117"/>
              <w:jc w:val="center"/>
              <w:rPr>
                <w:rFonts w:ascii="Arial Cyr Chuv" w:hAnsi="Arial Cyr Chuv"/>
                <w:sz w:val="22"/>
                <w:szCs w:val="22"/>
              </w:rPr>
            </w:pPr>
          </w:p>
          <w:p w:rsidR="001B7736" w:rsidRPr="00615672" w:rsidRDefault="001B7736" w:rsidP="001B7736">
            <w:pPr>
              <w:ind w:left="-108" w:right="-117"/>
              <w:jc w:val="center"/>
              <w:rPr>
                <w:sz w:val="22"/>
                <w:szCs w:val="22"/>
              </w:rPr>
            </w:pPr>
            <w:r w:rsidRPr="00615672">
              <w:rPr>
                <w:rFonts w:ascii="Arial Cyr Chuv" w:hAnsi="Arial Cyr Chuv"/>
                <w:sz w:val="22"/>
                <w:szCs w:val="22"/>
              </w:rPr>
              <w:t>Елч</w:t>
            </w:r>
            <w:r w:rsidRPr="00615672">
              <w:rPr>
                <w:bCs/>
                <w:sz w:val="22"/>
                <w:szCs w:val="22"/>
              </w:rPr>
              <w:t>ĕ</w:t>
            </w:r>
            <w:r w:rsidRPr="00615672">
              <w:rPr>
                <w:rFonts w:ascii="Arial Cyr Chuv" w:hAnsi="Arial Cyr Chuv"/>
                <w:sz w:val="22"/>
                <w:szCs w:val="22"/>
              </w:rPr>
              <w:t>к ял</w:t>
            </w:r>
            <w:r w:rsidRPr="00615672">
              <w:rPr>
                <w:bCs/>
                <w:sz w:val="22"/>
                <w:szCs w:val="22"/>
              </w:rPr>
              <w:t>ĕ</w:t>
            </w:r>
          </w:p>
        </w:tc>
        <w:tc>
          <w:tcPr>
            <w:tcW w:w="1440" w:type="dxa"/>
          </w:tcPr>
          <w:p w:rsidR="001B7736" w:rsidRPr="00615672" w:rsidRDefault="001B7736" w:rsidP="001B7736">
            <w:pPr>
              <w:rPr>
                <w:sz w:val="22"/>
                <w:szCs w:val="22"/>
              </w:rPr>
            </w:pPr>
            <w:r w:rsidRPr="00615672">
              <w:rPr>
                <w:noProof/>
                <w:sz w:val="22"/>
                <w:szCs w:val="22"/>
              </w:rPr>
              <w:drawing>
                <wp:inline distT="0" distB="0" distL="0" distR="0">
                  <wp:extent cx="704850" cy="914400"/>
                  <wp:effectExtent l="0" t="0" r="0" b="0"/>
                  <wp:docPr id="8" name="Рисунок 8"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tc>
        <w:tc>
          <w:tcPr>
            <w:tcW w:w="3960" w:type="dxa"/>
          </w:tcPr>
          <w:p w:rsidR="001B7736" w:rsidRPr="00615672" w:rsidRDefault="001B7736" w:rsidP="001B7736">
            <w:pPr>
              <w:rPr>
                <w:sz w:val="22"/>
                <w:szCs w:val="22"/>
              </w:rPr>
            </w:pPr>
          </w:p>
          <w:p w:rsidR="001B7736" w:rsidRPr="00615672" w:rsidRDefault="001B7736" w:rsidP="001B7736">
            <w:pPr>
              <w:tabs>
                <w:tab w:val="left" w:pos="4028"/>
              </w:tabs>
              <w:ind w:left="-83" w:right="-104"/>
              <w:jc w:val="center"/>
              <w:rPr>
                <w:b/>
                <w:bCs/>
                <w:iCs/>
                <w:sz w:val="22"/>
                <w:szCs w:val="22"/>
              </w:rPr>
            </w:pPr>
            <w:r w:rsidRPr="00615672">
              <w:rPr>
                <w:b/>
                <w:bCs/>
                <w:iCs/>
                <w:sz w:val="22"/>
                <w:szCs w:val="22"/>
              </w:rPr>
              <w:t>Чувашская  Республика</w:t>
            </w:r>
          </w:p>
          <w:p w:rsidR="001B7736" w:rsidRPr="00615672" w:rsidRDefault="001B7736" w:rsidP="001B7736">
            <w:pPr>
              <w:tabs>
                <w:tab w:val="left" w:pos="4028"/>
              </w:tabs>
              <w:spacing w:line="360" w:lineRule="auto"/>
              <w:ind w:left="-83" w:right="-104"/>
              <w:jc w:val="center"/>
              <w:rPr>
                <w:b/>
                <w:bCs/>
                <w:sz w:val="22"/>
                <w:szCs w:val="22"/>
              </w:rPr>
            </w:pPr>
            <w:r w:rsidRPr="00615672">
              <w:rPr>
                <w:b/>
                <w:bCs/>
                <w:sz w:val="22"/>
                <w:szCs w:val="22"/>
              </w:rPr>
              <w:t>Яльчикский район</w:t>
            </w:r>
          </w:p>
          <w:p w:rsidR="001B7736" w:rsidRPr="00615672" w:rsidRDefault="001B7736" w:rsidP="001B7736">
            <w:pPr>
              <w:tabs>
                <w:tab w:val="left" w:pos="4028"/>
              </w:tabs>
              <w:ind w:left="-83" w:right="-104"/>
              <w:jc w:val="center"/>
              <w:rPr>
                <w:b/>
                <w:bCs/>
                <w:sz w:val="22"/>
                <w:szCs w:val="22"/>
              </w:rPr>
            </w:pPr>
            <w:r w:rsidRPr="00615672">
              <w:rPr>
                <w:b/>
                <w:bCs/>
                <w:sz w:val="22"/>
                <w:szCs w:val="22"/>
              </w:rPr>
              <w:t>Собрание депутатов</w:t>
            </w:r>
          </w:p>
          <w:p w:rsidR="001B7736" w:rsidRPr="00615672" w:rsidRDefault="001B7736" w:rsidP="001B7736">
            <w:pPr>
              <w:tabs>
                <w:tab w:val="left" w:pos="4028"/>
              </w:tabs>
              <w:spacing w:line="360" w:lineRule="auto"/>
              <w:ind w:left="-83" w:right="-104"/>
              <w:jc w:val="center"/>
              <w:rPr>
                <w:b/>
                <w:bCs/>
                <w:sz w:val="22"/>
                <w:szCs w:val="22"/>
              </w:rPr>
            </w:pPr>
            <w:r w:rsidRPr="00615672">
              <w:rPr>
                <w:b/>
                <w:bCs/>
                <w:sz w:val="22"/>
                <w:szCs w:val="22"/>
              </w:rPr>
              <w:t>Яльчикского района</w:t>
            </w:r>
          </w:p>
          <w:p w:rsidR="001B7736" w:rsidRPr="00615672" w:rsidRDefault="001B7736" w:rsidP="001B7736">
            <w:pPr>
              <w:keepNext/>
              <w:tabs>
                <w:tab w:val="left" w:pos="4028"/>
              </w:tabs>
              <w:spacing w:line="360" w:lineRule="auto"/>
              <w:ind w:left="-83" w:right="-104"/>
              <w:jc w:val="center"/>
              <w:outlineLvl w:val="0"/>
              <w:rPr>
                <w:b/>
                <w:bCs/>
                <w:sz w:val="22"/>
                <w:szCs w:val="22"/>
              </w:rPr>
            </w:pPr>
            <w:r w:rsidRPr="00615672">
              <w:rPr>
                <w:b/>
                <w:bCs/>
                <w:sz w:val="22"/>
                <w:szCs w:val="22"/>
              </w:rPr>
              <w:t>РЕШЕНИЕ</w:t>
            </w:r>
          </w:p>
          <w:p w:rsidR="001B7736" w:rsidRPr="00615672" w:rsidRDefault="001B7736" w:rsidP="001B7736">
            <w:pPr>
              <w:widowControl w:val="0"/>
              <w:autoSpaceDE w:val="0"/>
              <w:autoSpaceDN w:val="0"/>
              <w:adjustRightInd w:val="0"/>
              <w:ind w:left="-108" w:right="-108"/>
              <w:jc w:val="center"/>
              <w:rPr>
                <w:sz w:val="22"/>
                <w:szCs w:val="22"/>
              </w:rPr>
            </w:pPr>
            <w:r w:rsidRPr="00615672">
              <w:rPr>
                <w:sz w:val="22"/>
                <w:szCs w:val="22"/>
              </w:rPr>
              <w:t xml:space="preserve">« 23 » июля </w:t>
            </w:r>
            <w:smartTag w:uri="urn:schemas-microsoft-com:office:smarttags" w:element="metricconverter">
              <w:smartTagPr>
                <w:attr w:name="ProductID" w:val="2019 г"/>
              </w:smartTagPr>
              <w:r w:rsidRPr="00615672">
                <w:rPr>
                  <w:sz w:val="22"/>
                  <w:szCs w:val="22"/>
                </w:rPr>
                <w:t>2019 г</w:t>
              </w:r>
            </w:smartTag>
            <w:r w:rsidRPr="00615672">
              <w:rPr>
                <w:sz w:val="22"/>
                <w:szCs w:val="22"/>
              </w:rPr>
              <w:t>. №35/2-с</w:t>
            </w:r>
          </w:p>
          <w:p w:rsidR="001B7736" w:rsidRPr="00615672" w:rsidRDefault="001B7736" w:rsidP="001B7736">
            <w:pPr>
              <w:framePr w:hSpace="180" w:wrap="around" w:vAnchor="page" w:hAnchor="margin" w:x="-252" w:y="540"/>
              <w:tabs>
                <w:tab w:val="left" w:pos="4028"/>
              </w:tabs>
              <w:ind w:left="-83" w:right="-104"/>
              <w:jc w:val="center"/>
              <w:rPr>
                <w:sz w:val="22"/>
                <w:szCs w:val="22"/>
              </w:rPr>
            </w:pPr>
            <w:r w:rsidRPr="00615672">
              <w:rPr>
                <w:sz w:val="22"/>
                <w:szCs w:val="22"/>
              </w:rPr>
              <w:t xml:space="preserve"> </w:t>
            </w:r>
          </w:p>
          <w:p w:rsidR="001B7736" w:rsidRPr="00615672" w:rsidRDefault="001B7736" w:rsidP="001B7736">
            <w:pPr>
              <w:framePr w:hSpace="180" w:wrap="around" w:vAnchor="page" w:hAnchor="margin" w:x="-252" w:y="540"/>
              <w:tabs>
                <w:tab w:val="left" w:pos="4028"/>
              </w:tabs>
              <w:ind w:left="-83" w:right="-104"/>
              <w:jc w:val="center"/>
              <w:rPr>
                <w:sz w:val="22"/>
                <w:szCs w:val="22"/>
              </w:rPr>
            </w:pPr>
          </w:p>
          <w:p w:rsidR="001B7736" w:rsidRPr="00615672" w:rsidRDefault="001B7736" w:rsidP="001B7736">
            <w:pPr>
              <w:tabs>
                <w:tab w:val="left" w:pos="4028"/>
              </w:tabs>
              <w:ind w:left="-83" w:right="-104"/>
              <w:jc w:val="center"/>
              <w:rPr>
                <w:sz w:val="22"/>
                <w:szCs w:val="22"/>
              </w:rPr>
            </w:pPr>
            <w:r w:rsidRPr="00615672">
              <w:rPr>
                <w:sz w:val="22"/>
                <w:szCs w:val="22"/>
              </w:rPr>
              <w:t>село Яльчики</w:t>
            </w:r>
          </w:p>
        </w:tc>
      </w:tr>
    </w:tbl>
    <w:p w:rsidR="001B7736" w:rsidRPr="00615672" w:rsidRDefault="001B7736" w:rsidP="001B7736">
      <w:pPr>
        <w:rPr>
          <w:sz w:val="22"/>
          <w:szCs w:val="22"/>
        </w:rPr>
      </w:pPr>
    </w:p>
    <w:p w:rsidR="001B7736" w:rsidRPr="00615672" w:rsidRDefault="001B7736" w:rsidP="001B7736">
      <w:pPr>
        <w:autoSpaceDE w:val="0"/>
        <w:autoSpaceDN w:val="0"/>
        <w:adjustRightInd w:val="0"/>
        <w:spacing w:line="240" w:lineRule="exact"/>
        <w:jc w:val="both"/>
        <w:rPr>
          <w:sz w:val="22"/>
          <w:szCs w:val="22"/>
        </w:rPr>
      </w:pPr>
    </w:p>
    <w:p w:rsidR="001B7736" w:rsidRPr="00615672" w:rsidRDefault="001B7736" w:rsidP="001B7736">
      <w:pPr>
        <w:autoSpaceDE w:val="0"/>
        <w:autoSpaceDN w:val="0"/>
        <w:adjustRightInd w:val="0"/>
        <w:ind w:right="5103"/>
        <w:jc w:val="both"/>
        <w:rPr>
          <w:sz w:val="22"/>
          <w:szCs w:val="22"/>
        </w:rPr>
      </w:pPr>
      <w:r w:rsidRPr="00615672">
        <w:rPr>
          <w:sz w:val="22"/>
          <w:szCs w:val="22"/>
        </w:rPr>
        <w:t>О передаче части полномочии Яльчикского района Чувашской Республики сельским поселениям Яльчикского района Чувашской Республики в области обращения с твердыми коммунальными отходами на территории Яльчикского района Чувашской Республики</w:t>
      </w:r>
    </w:p>
    <w:p w:rsidR="001B7736" w:rsidRPr="00615672" w:rsidRDefault="001B7736" w:rsidP="001B7736">
      <w:pPr>
        <w:autoSpaceDE w:val="0"/>
        <w:autoSpaceDN w:val="0"/>
        <w:adjustRightInd w:val="0"/>
        <w:spacing w:line="240" w:lineRule="exact"/>
        <w:ind w:firstLine="538"/>
        <w:jc w:val="both"/>
        <w:rPr>
          <w:sz w:val="22"/>
          <w:szCs w:val="22"/>
        </w:rPr>
      </w:pPr>
    </w:p>
    <w:p w:rsidR="001B7736" w:rsidRPr="00615672" w:rsidRDefault="001B7736" w:rsidP="001B7736">
      <w:pPr>
        <w:autoSpaceDE w:val="0"/>
        <w:autoSpaceDN w:val="0"/>
        <w:adjustRightInd w:val="0"/>
        <w:spacing w:line="240" w:lineRule="exact"/>
        <w:ind w:firstLine="538"/>
        <w:jc w:val="both"/>
        <w:rPr>
          <w:sz w:val="22"/>
          <w:szCs w:val="22"/>
        </w:rPr>
      </w:pPr>
    </w:p>
    <w:p w:rsidR="001B7736" w:rsidRPr="00615672" w:rsidRDefault="001B7736" w:rsidP="001B7736">
      <w:pPr>
        <w:autoSpaceDE w:val="0"/>
        <w:autoSpaceDN w:val="0"/>
        <w:adjustRightInd w:val="0"/>
        <w:ind w:firstLine="538"/>
        <w:jc w:val="both"/>
        <w:rPr>
          <w:b/>
          <w:bCs/>
          <w:spacing w:val="50"/>
          <w:sz w:val="22"/>
          <w:szCs w:val="22"/>
        </w:rPr>
      </w:pPr>
      <w:r w:rsidRPr="00615672">
        <w:rPr>
          <w:sz w:val="22"/>
          <w:szCs w:val="22"/>
        </w:rPr>
        <w:t xml:space="preserve">В соответствии с ч.4 ст. 15 Федерального закона от 06.10.2003 № 131-ФЗ «Об общих принципах организации местного самоуправления в Российской Федерации», ч.5 ст.9 Закона Чувашской Республики от 18.10.2004 № 19 «Об организации местного самоуправления в Чувашской Республике», ч.2 ст.8 Устава Яльчикского района Чувашской Республики, в целях реализации полномочий, установленных ч.ч.2 и 3 ст. 8 Федерального закона от 24.06.1998 № 89-ФЗ «Об отходах производства и потребления» </w:t>
      </w:r>
      <w:r w:rsidRPr="00615672">
        <w:rPr>
          <w:b/>
          <w:bCs/>
          <w:sz w:val="22"/>
          <w:szCs w:val="22"/>
        </w:rPr>
        <w:t xml:space="preserve">Собрание депутатов Яльчикского района Чувашской Республики </w:t>
      </w:r>
      <w:r w:rsidRPr="00615672">
        <w:rPr>
          <w:b/>
          <w:bCs/>
          <w:spacing w:val="50"/>
          <w:sz w:val="22"/>
          <w:szCs w:val="22"/>
        </w:rPr>
        <w:t>РЕШИЛО:</w:t>
      </w:r>
    </w:p>
    <w:p w:rsidR="001B7736" w:rsidRPr="00615672" w:rsidRDefault="001B7736" w:rsidP="001B7736">
      <w:pPr>
        <w:tabs>
          <w:tab w:val="left" w:pos="936"/>
        </w:tabs>
        <w:autoSpaceDE w:val="0"/>
        <w:autoSpaceDN w:val="0"/>
        <w:adjustRightInd w:val="0"/>
        <w:ind w:firstLine="547"/>
        <w:jc w:val="both"/>
        <w:rPr>
          <w:sz w:val="22"/>
          <w:szCs w:val="22"/>
        </w:rPr>
      </w:pPr>
      <w:r w:rsidRPr="00615672">
        <w:rPr>
          <w:sz w:val="22"/>
          <w:szCs w:val="22"/>
        </w:rPr>
        <w:t>1.</w:t>
      </w:r>
      <w:r w:rsidRPr="00615672">
        <w:rPr>
          <w:sz w:val="22"/>
          <w:szCs w:val="22"/>
        </w:rPr>
        <w:tab/>
        <w:t>Администрации Яльчикского района Чувашской Республики передать администрациям сельских поселений Яльчикского района Чувашской Республики осуществление части полномочий на территориях соответствующих сельских поселений:</w:t>
      </w:r>
    </w:p>
    <w:p w:rsidR="001B7736" w:rsidRPr="00615672" w:rsidRDefault="001B7736" w:rsidP="001B7736">
      <w:pPr>
        <w:autoSpaceDE w:val="0"/>
        <w:autoSpaceDN w:val="0"/>
        <w:adjustRightInd w:val="0"/>
        <w:ind w:firstLine="542"/>
        <w:jc w:val="both"/>
        <w:rPr>
          <w:sz w:val="22"/>
          <w:szCs w:val="22"/>
        </w:rPr>
      </w:pPr>
      <w:r w:rsidRPr="00615672">
        <w:rPr>
          <w:sz w:val="22"/>
          <w:szCs w:val="22"/>
        </w:rPr>
        <w:t>создание и содержание мест (площадок) накопления твердых коммунальных отходов;</w:t>
      </w:r>
    </w:p>
    <w:p w:rsidR="001B7736" w:rsidRPr="00615672" w:rsidRDefault="001B7736" w:rsidP="001B7736">
      <w:pPr>
        <w:autoSpaceDE w:val="0"/>
        <w:autoSpaceDN w:val="0"/>
        <w:adjustRightInd w:val="0"/>
        <w:ind w:firstLine="542"/>
        <w:jc w:val="both"/>
        <w:rPr>
          <w:sz w:val="22"/>
          <w:szCs w:val="22"/>
        </w:rPr>
      </w:pPr>
      <w:r w:rsidRPr="00615672">
        <w:rPr>
          <w:sz w:val="22"/>
          <w:szCs w:val="22"/>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1B7736" w:rsidRPr="00615672" w:rsidRDefault="001B7736" w:rsidP="001B7736">
      <w:pPr>
        <w:autoSpaceDE w:val="0"/>
        <w:autoSpaceDN w:val="0"/>
        <w:adjustRightInd w:val="0"/>
        <w:ind w:firstLine="538"/>
        <w:jc w:val="both"/>
        <w:rPr>
          <w:sz w:val="22"/>
          <w:szCs w:val="22"/>
        </w:rPr>
      </w:pPr>
      <w:r w:rsidRPr="00615672">
        <w:rPr>
          <w:sz w:val="22"/>
          <w:szCs w:val="22"/>
        </w:rPr>
        <w:t>организация экологического воспитания и формирования экологической культуры в области обращения с твердыми коммунальными отходами.</w:t>
      </w:r>
    </w:p>
    <w:p w:rsidR="001B7736" w:rsidRPr="00615672" w:rsidRDefault="001B7736" w:rsidP="001B7736">
      <w:pPr>
        <w:widowControl w:val="0"/>
        <w:numPr>
          <w:ilvl w:val="0"/>
          <w:numId w:val="18"/>
        </w:numPr>
        <w:tabs>
          <w:tab w:val="left" w:pos="936"/>
        </w:tabs>
        <w:autoSpaceDE w:val="0"/>
        <w:autoSpaceDN w:val="0"/>
        <w:adjustRightInd w:val="0"/>
        <w:ind w:firstLine="547"/>
        <w:jc w:val="both"/>
        <w:rPr>
          <w:sz w:val="22"/>
          <w:szCs w:val="22"/>
        </w:rPr>
      </w:pPr>
      <w:r w:rsidRPr="00615672">
        <w:rPr>
          <w:sz w:val="22"/>
          <w:szCs w:val="22"/>
        </w:rPr>
        <w:t>Администрации Яльчикского района Чувашской Республики заключить соглашения с администрациями сельских поселений Яльчикского района Чувашской Республики о передаче осуществления части полномочий согласно пункту 1 данного решения.</w:t>
      </w:r>
    </w:p>
    <w:p w:rsidR="001B7736" w:rsidRPr="00615672" w:rsidRDefault="001B7736" w:rsidP="001B7736">
      <w:pPr>
        <w:tabs>
          <w:tab w:val="left" w:pos="936"/>
        </w:tabs>
        <w:autoSpaceDE w:val="0"/>
        <w:autoSpaceDN w:val="0"/>
        <w:adjustRightInd w:val="0"/>
        <w:jc w:val="both"/>
        <w:rPr>
          <w:sz w:val="22"/>
          <w:szCs w:val="22"/>
        </w:rPr>
      </w:pPr>
      <w:r w:rsidRPr="00615672">
        <w:rPr>
          <w:sz w:val="22"/>
          <w:szCs w:val="22"/>
        </w:rPr>
        <w:t xml:space="preserve">      3. Настоящее Решение   опубликовать   в   информационном бюллетене «Вестник Яльчикского  района».     </w:t>
      </w:r>
    </w:p>
    <w:p w:rsidR="001B7736" w:rsidRPr="00615672" w:rsidRDefault="001B7736" w:rsidP="001B7736">
      <w:pPr>
        <w:autoSpaceDE w:val="0"/>
        <w:autoSpaceDN w:val="0"/>
        <w:adjustRightInd w:val="0"/>
        <w:rPr>
          <w:sz w:val="22"/>
          <w:szCs w:val="22"/>
        </w:rPr>
      </w:pPr>
    </w:p>
    <w:p w:rsidR="001B7736" w:rsidRPr="00615672" w:rsidRDefault="001B7736" w:rsidP="001B7736">
      <w:pPr>
        <w:autoSpaceDE w:val="0"/>
        <w:autoSpaceDN w:val="0"/>
        <w:adjustRightInd w:val="0"/>
        <w:rPr>
          <w:sz w:val="22"/>
          <w:szCs w:val="22"/>
        </w:rPr>
      </w:pPr>
    </w:p>
    <w:p w:rsidR="001B7736" w:rsidRPr="00615672" w:rsidRDefault="001B7736" w:rsidP="001B7736">
      <w:pPr>
        <w:tabs>
          <w:tab w:val="left" w:pos="6283"/>
        </w:tabs>
        <w:autoSpaceDE w:val="0"/>
        <w:autoSpaceDN w:val="0"/>
        <w:adjustRightInd w:val="0"/>
        <w:rPr>
          <w:sz w:val="22"/>
          <w:szCs w:val="22"/>
        </w:rPr>
      </w:pPr>
      <w:r w:rsidRPr="00615672">
        <w:rPr>
          <w:sz w:val="22"/>
          <w:szCs w:val="22"/>
        </w:rPr>
        <w:t>Глава Яльчикского района</w:t>
      </w:r>
    </w:p>
    <w:p w:rsidR="001B7736" w:rsidRPr="00615672" w:rsidRDefault="001B7736" w:rsidP="001B7736">
      <w:pPr>
        <w:tabs>
          <w:tab w:val="left" w:pos="6283"/>
        </w:tabs>
        <w:autoSpaceDE w:val="0"/>
        <w:autoSpaceDN w:val="0"/>
        <w:adjustRightInd w:val="0"/>
        <w:rPr>
          <w:sz w:val="22"/>
          <w:szCs w:val="22"/>
        </w:rPr>
      </w:pPr>
      <w:r w:rsidRPr="00615672">
        <w:rPr>
          <w:sz w:val="22"/>
          <w:szCs w:val="22"/>
        </w:rPr>
        <w:t xml:space="preserve">Чувашской Республики                                                                                </w:t>
      </w:r>
      <w:r w:rsidR="00615672">
        <w:rPr>
          <w:sz w:val="22"/>
          <w:szCs w:val="22"/>
        </w:rPr>
        <w:t xml:space="preserve">                              </w:t>
      </w:r>
      <w:r w:rsidRPr="00615672">
        <w:rPr>
          <w:sz w:val="22"/>
          <w:szCs w:val="22"/>
        </w:rPr>
        <w:t>И.И.Васильева</w:t>
      </w:r>
    </w:p>
    <w:p w:rsidR="001B7736" w:rsidRPr="00615672" w:rsidRDefault="001B7736" w:rsidP="001B7736">
      <w:pPr>
        <w:tabs>
          <w:tab w:val="left" w:pos="6283"/>
        </w:tabs>
        <w:autoSpaceDE w:val="0"/>
        <w:autoSpaceDN w:val="0"/>
        <w:adjustRightInd w:val="0"/>
        <w:rPr>
          <w:sz w:val="22"/>
          <w:szCs w:val="22"/>
        </w:rPr>
      </w:pPr>
    </w:p>
    <w:p w:rsidR="001B7736" w:rsidRPr="00615672" w:rsidRDefault="001B7736" w:rsidP="001B7736">
      <w:pPr>
        <w:tabs>
          <w:tab w:val="left" w:pos="6283"/>
        </w:tabs>
        <w:autoSpaceDE w:val="0"/>
        <w:autoSpaceDN w:val="0"/>
        <w:adjustRightInd w:val="0"/>
        <w:rPr>
          <w:sz w:val="22"/>
          <w:szCs w:val="22"/>
        </w:rPr>
      </w:pPr>
    </w:p>
    <w:tbl>
      <w:tblPr>
        <w:tblW w:w="10080" w:type="dxa"/>
        <w:tblLayout w:type="fixed"/>
        <w:tblLook w:val="01E0" w:firstRow="1" w:lastRow="1" w:firstColumn="1" w:lastColumn="1" w:noHBand="0" w:noVBand="0"/>
      </w:tblPr>
      <w:tblGrid>
        <w:gridCol w:w="4140"/>
        <w:gridCol w:w="1620"/>
        <w:gridCol w:w="4320"/>
      </w:tblGrid>
      <w:tr w:rsidR="001B7736" w:rsidRPr="00615672" w:rsidTr="001B7736">
        <w:tc>
          <w:tcPr>
            <w:tcW w:w="4140" w:type="dxa"/>
          </w:tcPr>
          <w:p w:rsidR="001B7736" w:rsidRPr="00615672" w:rsidRDefault="001B7736" w:rsidP="001B7736">
            <w:pPr>
              <w:ind w:left="-360" w:right="72"/>
              <w:jc w:val="center"/>
              <w:rPr>
                <w:rFonts w:ascii="Arial Cyr Chuv" w:hAnsi="Arial Cyr Chuv"/>
                <w:b/>
                <w:bCs/>
                <w:iCs/>
                <w:sz w:val="22"/>
                <w:szCs w:val="22"/>
              </w:rPr>
            </w:pPr>
            <w:r w:rsidRPr="00615672">
              <w:rPr>
                <w:rFonts w:ascii="Arial Cyr Chuv" w:hAnsi="Arial Cyr Chuv"/>
                <w:b/>
                <w:bCs/>
                <w:iCs/>
                <w:sz w:val="22"/>
                <w:szCs w:val="22"/>
              </w:rPr>
              <w:t>Чёваш Республики</w:t>
            </w:r>
          </w:p>
          <w:p w:rsidR="001B7736" w:rsidRPr="00615672" w:rsidRDefault="001B7736" w:rsidP="001B7736">
            <w:pPr>
              <w:spacing w:line="360" w:lineRule="auto"/>
              <w:ind w:left="-357" w:right="74"/>
              <w:jc w:val="center"/>
              <w:rPr>
                <w:rFonts w:ascii="Arial Cyr Chuv" w:hAnsi="Arial Cyr Chuv"/>
                <w:b/>
                <w:bCs/>
                <w:sz w:val="22"/>
                <w:szCs w:val="22"/>
              </w:rPr>
            </w:pPr>
            <w:r w:rsidRPr="00615672">
              <w:rPr>
                <w:rFonts w:ascii="Arial Cyr Chuv" w:hAnsi="Arial Cyr Chuv"/>
                <w:b/>
                <w:bCs/>
                <w:sz w:val="22"/>
                <w:szCs w:val="22"/>
              </w:rPr>
              <w:t>Елч.к район.</w:t>
            </w:r>
          </w:p>
          <w:p w:rsidR="001B7736" w:rsidRPr="00615672" w:rsidRDefault="001B7736" w:rsidP="001B7736">
            <w:pPr>
              <w:ind w:left="-357" w:right="74"/>
              <w:jc w:val="center"/>
              <w:rPr>
                <w:rFonts w:ascii="Arial Cyr Chuv" w:hAnsi="Arial Cyr Chuv"/>
                <w:b/>
                <w:bCs/>
                <w:sz w:val="22"/>
                <w:szCs w:val="22"/>
              </w:rPr>
            </w:pPr>
            <w:r w:rsidRPr="00615672">
              <w:rPr>
                <w:rFonts w:ascii="Arial Cyr Chuv" w:hAnsi="Arial Cyr Chuv"/>
                <w:b/>
                <w:bCs/>
                <w:sz w:val="22"/>
                <w:szCs w:val="22"/>
              </w:rPr>
              <w:t>Елч.к район</w:t>
            </w:r>
          </w:p>
          <w:p w:rsidR="001B7736" w:rsidRPr="00615672" w:rsidRDefault="001B7736" w:rsidP="001B7736">
            <w:pPr>
              <w:spacing w:line="360" w:lineRule="auto"/>
              <w:ind w:left="-357" w:right="74"/>
              <w:jc w:val="center"/>
              <w:rPr>
                <w:rFonts w:ascii="Arial Cyr Chuv" w:hAnsi="Arial Cyr Chuv"/>
                <w:b/>
                <w:bCs/>
                <w:sz w:val="22"/>
                <w:szCs w:val="22"/>
              </w:rPr>
            </w:pPr>
            <w:r w:rsidRPr="00615672">
              <w:rPr>
                <w:rFonts w:ascii="Arial Cyr Chuv" w:hAnsi="Arial Cyr Chuv"/>
                <w:b/>
                <w:bCs/>
                <w:sz w:val="22"/>
                <w:szCs w:val="22"/>
              </w:rPr>
              <w:t>депутатсен Пухёв.</w:t>
            </w:r>
          </w:p>
          <w:p w:rsidR="001B7736" w:rsidRPr="00615672" w:rsidRDefault="001B7736" w:rsidP="001B7736">
            <w:pPr>
              <w:spacing w:line="360" w:lineRule="auto"/>
              <w:ind w:left="-357" w:right="74"/>
              <w:jc w:val="center"/>
              <w:rPr>
                <w:rFonts w:ascii="Arial Cyr Chuv" w:hAnsi="Arial Cyr Chuv"/>
                <w:sz w:val="22"/>
                <w:szCs w:val="22"/>
              </w:rPr>
            </w:pPr>
            <w:r w:rsidRPr="00615672">
              <w:rPr>
                <w:rFonts w:ascii="Arial Cyr Chuv" w:hAnsi="Arial Cyr Chuv"/>
                <w:b/>
                <w:sz w:val="22"/>
                <w:szCs w:val="22"/>
              </w:rPr>
              <w:t>ЙЫШЁНУ</w:t>
            </w:r>
          </w:p>
          <w:p w:rsidR="001B7736" w:rsidRPr="00615672" w:rsidRDefault="001B7736" w:rsidP="001B7736">
            <w:pPr>
              <w:ind w:left="-108" w:right="-108"/>
              <w:jc w:val="center"/>
              <w:rPr>
                <w:sz w:val="22"/>
                <w:szCs w:val="22"/>
              </w:rPr>
            </w:pPr>
            <w:r w:rsidRPr="00615672">
              <w:rPr>
                <w:rFonts w:ascii="Arial Cyr Chuv" w:hAnsi="Arial Cyr Chuv"/>
                <w:sz w:val="22"/>
                <w:szCs w:val="22"/>
              </w:rPr>
              <w:t xml:space="preserve">  2019=? июл.н 23-м.ш. №</w:t>
            </w:r>
            <w:r w:rsidRPr="00615672">
              <w:rPr>
                <w:sz w:val="22"/>
                <w:szCs w:val="22"/>
              </w:rPr>
              <w:t>35/3-с</w:t>
            </w:r>
          </w:p>
          <w:p w:rsidR="001B7736" w:rsidRPr="00615672" w:rsidRDefault="001B7736" w:rsidP="001B7736">
            <w:pPr>
              <w:ind w:left="-360" w:right="72"/>
              <w:jc w:val="center"/>
              <w:rPr>
                <w:rFonts w:ascii="Arial Cyr Chuv" w:hAnsi="Arial Cyr Chuv"/>
                <w:sz w:val="22"/>
                <w:szCs w:val="22"/>
              </w:rPr>
            </w:pPr>
          </w:p>
          <w:p w:rsidR="001B7736" w:rsidRPr="00615672" w:rsidRDefault="001B7736" w:rsidP="001B7736">
            <w:pPr>
              <w:ind w:left="-360" w:right="72"/>
              <w:jc w:val="center"/>
              <w:rPr>
                <w:rFonts w:ascii="Arial Cyr Chuv" w:hAnsi="Arial Cyr Chuv"/>
                <w:sz w:val="22"/>
                <w:szCs w:val="22"/>
              </w:rPr>
            </w:pPr>
          </w:p>
          <w:p w:rsidR="001B7736" w:rsidRPr="00615672" w:rsidRDefault="001B7736" w:rsidP="001B7736">
            <w:pPr>
              <w:jc w:val="center"/>
              <w:rPr>
                <w:rFonts w:ascii="Times New Roman Chuv" w:hAnsi="Times New Roman Chuv"/>
                <w:sz w:val="22"/>
                <w:szCs w:val="22"/>
              </w:rPr>
            </w:pPr>
            <w:r w:rsidRPr="00615672">
              <w:rPr>
                <w:rFonts w:ascii="Arial Cyr Chuv" w:hAnsi="Arial Cyr Chuv"/>
                <w:sz w:val="22"/>
                <w:szCs w:val="22"/>
              </w:rPr>
              <w:t>Елч.к ял.</w:t>
            </w:r>
          </w:p>
        </w:tc>
        <w:tc>
          <w:tcPr>
            <w:tcW w:w="1620" w:type="dxa"/>
          </w:tcPr>
          <w:p w:rsidR="001B7736" w:rsidRPr="00615672" w:rsidRDefault="001B7736" w:rsidP="001B7736">
            <w:pPr>
              <w:jc w:val="center"/>
              <w:rPr>
                <w:sz w:val="22"/>
                <w:szCs w:val="22"/>
              </w:rPr>
            </w:pPr>
            <w:r w:rsidRPr="00615672">
              <w:rPr>
                <w:noProof/>
                <w:sz w:val="22"/>
                <w:szCs w:val="22"/>
              </w:rPr>
              <w:drawing>
                <wp:inline distT="0" distB="0" distL="0" distR="0">
                  <wp:extent cx="885825" cy="1143000"/>
                  <wp:effectExtent l="0" t="0" r="9525" b="0"/>
                  <wp:docPr id="7" name="Рисунок 7"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ya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inline>
              </w:drawing>
            </w:r>
          </w:p>
        </w:tc>
        <w:tc>
          <w:tcPr>
            <w:tcW w:w="4320" w:type="dxa"/>
          </w:tcPr>
          <w:p w:rsidR="001B7736" w:rsidRPr="00615672" w:rsidRDefault="001B7736" w:rsidP="001B7736">
            <w:pPr>
              <w:ind w:left="-360" w:right="72"/>
              <w:jc w:val="center"/>
              <w:rPr>
                <w:b/>
                <w:bCs/>
                <w:iCs/>
                <w:sz w:val="22"/>
                <w:szCs w:val="22"/>
              </w:rPr>
            </w:pPr>
            <w:r w:rsidRPr="00615672">
              <w:rPr>
                <w:b/>
                <w:bCs/>
                <w:iCs/>
                <w:sz w:val="22"/>
                <w:szCs w:val="22"/>
              </w:rPr>
              <w:t>Чувашская  Республика</w:t>
            </w:r>
          </w:p>
          <w:p w:rsidR="001B7736" w:rsidRPr="00615672" w:rsidRDefault="001B7736" w:rsidP="001B7736">
            <w:pPr>
              <w:spacing w:line="360" w:lineRule="auto"/>
              <w:ind w:left="-357" w:right="74"/>
              <w:jc w:val="center"/>
              <w:rPr>
                <w:b/>
                <w:bCs/>
                <w:sz w:val="22"/>
                <w:szCs w:val="22"/>
              </w:rPr>
            </w:pPr>
            <w:r w:rsidRPr="00615672">
              <w:rPr>
                <w:b/>
                <w:bCs/>
                <w:sz w:val="22"/>
                <w:szCs w:val="22"/>
              </w:rPr>
              <w:t>Яльчикский район</w:t>
            </w:r>
          </w:p>
          <w:p w:rsidR="001B7736" w:rsidRPr="00615672" w:rsidRDefault="001B7736" w:rsidP="001B7736">
            <w:pPr>
              <w:ind w:left="-357" w:right="74"/>
              <w:jc w:val="center"/>
              <w:rPr>
                <w:b/>
                <w:bCs/>
                <w:sz w:val="22"/>
                <w:szCs w:val="22"/>
              </w:rPr>
            </w:pPr>
            <w:r w:rsidRPr="00615672">
              <w:rPr>
                <w:b/>
                <w:bCs/>
                <w:sz w:val="22"/>
                <w:szCs w:val="22"/>
              </w:rPr>
              <w:t>Собрание депутатов</w:t>
            </w:r>
          </w:p>
          <w:p w:rsidR="001B7736" w:rsidRPr="00615672" w:rsidRDefault="001B7736" w:rsidP="001B7736">
            <w:pPr>
              <w:spacing w:line="360" w:lineRule="auto"/>
              <w:ind w:left="-357" w:right="74"/>
              <w:jc w:val="center"/>
              <w:rPr>
                <w:bCs/>
                <w:sz w:val="22"/>
                <w:szCs w:val="22"/>
              </w:rPr>
            </w:pPr>
            <w:r w:rsidRPr="00615672">
              <w:rPr>
                <w:b/>
                <w:bCs/>
                <w:sz w:val="22"/>
                <w:szCs w:val="22"/>
              </w:rPr>
              <w:t>Яльчикского района</w:t>
            </w:r>
          </w:p>
          <w:p w:rsidR="001B7736" w:rsidRPr="00615672" w:rsidRDefault="001B7736" w:rsidP="001B7736">
            <w:pPr>
              <w:keepNext/>
              <w:spacing w:line="360" w:lineRule="auto"/>
              <w:ind w:left="-357" w:right="74"/>
              <w:outlineLvl w:val="0"/>
              <w:rPr>
                <w:b/>
                <w:sz w:val="22"/>
                <w:szCs w:val="22"/>
              </w:rPr>
            </w:pPr>
            <w:r w:rsidRPr="00615672">
              <w:rPr>
                <w:b/>
                <w:sz w:val="22"/>
                <w:szCs w:val="22"/>
              </w:rPr>
              <w:t xml:space="preserve">                               РЕШЕНИЕ</w:t>
            </w:r>
          </w:p>
          <w:p w:rsidR="001B7736" w:rsidRPr="00615672" w:rsidRDefault="001B7736" w:rsidP="001B7736">
            <w:pPr>
              <w:ind w:left="-108" w:right="-108"/>
              <w:jc w:val="center"/>
              <w:rPr>
                <w:sz w:val="22"/>
                <w:szCs w:val="22"/>
              </w:rPr>
            </w:pPr>
            <w:r w:rsidRPr="00615672">
              <w:rPr>
                <w:sz w:val="22"/>
                <w:szCs w:val="22"/>
              </w:rPr>
              <w:t xml:space="preserve">      « 23 »  июля  </w:t>
            </w:r>
            <w:smartTag w:uri="urn:schemas-microsoft-com:office:smarttags" w:element="metricconverter">
              <w:smartTagPr>
                <w:attr w:name="ProductID" w:val="2019 г"/>
              </w:smartTagPr>
              <w:r w:rsidRPr="00615672">
                <w:rPr>
                  <w:sz w:val="22"/>
                  <w:szCs w:val="22"/>
                </w:rPr>
                <w:t>2019 г</w:t>
              </w:r>
            </w:smartTag>
            <w:r w:rsidRPr="00615672">
              <w:rPr>
                <w:sz w:val="22"/>
                <w:szCs w:val="22"/>
              </w:rPr>
              <w:t>. №35/3-с</w:t>
            </w:r>
          </w:p>
          <w:p w:rsidR="001B7736" w:rsidRPr="00615672" w:rsidRDefault="001B7736" w:rsidP="001B7736">
            <w:pPr>
              <w:framePr w:hSpace="180" w:wrap="around" w:vAnchor="page" w:hAnchor="margin" w:x="-252" w:y="540"/>
              <w:ind w:left="-360" w:right="72"/>
              <w:jc w:val="center"/>
              <w:rPr>
                <w:sz w:val="22"/>
                <w:szCs w:val="22"/>
              </w:rPr>
            </w:pPr>
          </w:p>
          <w:p w:rsidR="001B7736" w:rsidRPr="00615672" w:rsidRDefault="001B7736" w:rsidP="001B7736">
            <w:pPr>
              <w:framePr w:hSpace="180" w:wrap="around" w:vAnchor="page" w:hAnchor="margin" w:x="-252" w:y="540"/>
              <w:ind w:left="-360" w:right="72"/>
              <w:jc w:val="center"/>
              <w:rPr>
                <w:sz w:val="22"/>
                <w:szCs w:val="22"/>
              </w:rPr>
            </w:pPr>
          </w:p>
          <w:p w:rsidR="001B7736" w:rsidRPr="00615672" w:rsidRDefault="001B7736" w:rsidP="001B7736">
            <w:pPr>
              <w:jc w:val="center"/>
              <w:rPr>
                <w:sz w:val="22"/>
                <w:szCs w:val="22"/>
              </w:rPr>
            </w:pPr>
            <w:r w:rsidRPr="00615672">
              <w:rPr>
                <w:sz w:val="22"/>
                <w:szCs w:val="22"/>
              </w:rPr>
              <w:t>село Яльчики</w:t>
            </w:r>
          </w:p>
        </w:tc>
      </w:tr>
    </w:tbl>
    <w:p w:rsidR="001B7736" w:rsidRPr="00615672" w:rsidRDefault="001B7736" w:rsidP="001B7736">
      <w:pPr>
        <w:widowControl w:val="0"/>
        <w:autoSpaceDE w:val="0"/>
        <w:autoSpaceDN w:val="0"/>
        <w:adjustRightInd w:val="0"/>
        <w:ind w:firstLine="720"/>
        <w:jc w:val="both"/>
        <w:outlineLvl w:val="0"/>
        <w:rPr>
          <w:rFonts w:ascii="Arial" w:hAnsi="Arial" w:cs="Arial"/>
          <w:sz w:val="22"/>
          <w:szCs w:val="22"/>
        </w:rPr>
      </w:pPr>
    </w:p>
    <w:p w:rsidR="001B7736" w:rsidRPr="00615672" w:rsidRDefault="001B7736" w:rsidP="001B7736">
      <w:pPr>
        <w:widowControl w:val="0"/>
        <w:autoSpaceDE w:val="0"/>
        <w:autoSpaceDN w:val="0"/>
        <w:jc w:val="both"/>
        <w:rPr>
          <w:b/>
          <w:sz w:val="22"/>
          <w:szCs w:val="22"/>
        </w:rPr>
      </w:pPr>
    </w:p>
    <w:p w:rsidR="001B7736" w:rsidRPr="00615672" w:rsidRDefault="001B7736" w:rsidP="001B7736">
      <w:pPr>
        <w:widowControl w:val="0"/>
        <w:autoSpaceDE w:val="0"/>
        <w:autoSpaceDN w:val="0"/>
        <w:adjustRightInd w:val="0"/>
        <w:jc w:val="both"/>
        <w:rPr>
          <w:sz w:val="22"/>
          <w:szCs w:val="22"/>
        </w:rPr>
      </w:pPr>
      <w:r w:rsidRPr="00615672">
        <w:rPr>
          <w:sz w:val="22"/>
          <w:szCs w:val="22"/>
        </w:rPr>
        <w:t xml:space="preserve">Об утверждении Положения о порядке установления </w:t>
      </w:r>
    </w:p>
    <w:p w:rsidR="001B7736" w:rsidRPr="00615672" w:rsidRDefault="001B7736" w:rsidP="001B7736">
      <w:pPr>
        <w:widowControl w:val="0"/>
        <w:autoSpaceDE w:val="0"/>
        <w:autoSpaceDN w:val="0"/>
        <w:adjustRightInd w:val="0"/>
        <w:jc w:val="both"/>
        <w:rPr>
          <w:sz w:val="22"/>
          <w:szCs w:val="22"/>
        </w:rPr>
      </w:pPr>
      <w:r w:rsidRPr="00615672">
        <w:rPr>
          <w:sz w:val="22"/>
          <w:szCs w:val="22"/>
        </w:rPr>
        <w:t xml:space="preserve">и выплаты ежемесячной доплаты к пенсии лицам, </w:t>
      </w:r>
    </w:p>
    <w:p w:rsidR="001B7736" w:rsidRPr="00615672" w:rsidRDefault="001B7736" w:rsidP="001B7736">
      <w:pPr>
        <w:widowControl w:val="0"/>
        <w:autoSpaceDE w:val="0"/>
        <w:autoSpaceDN w:val="0"/>
        <w:adjustRightInd w:val="0"/>
        <w:jc w:val="both"/>
        <w:rPr>
          <w:sz w:val="22"/>
          <w:szCs w:val="22"/>
        </w:rPr>
      </w:pPr>
      <w:r w:rsidRPr="00615672">
        <w:rPr>
          <w:sz w:val="22"/>
          <w:szCs w:val="22"/>
        </w:rPr>
        <w:t xml:space="preserve">замещавшим на постоянной основе муниципальные </w:t>
      </w:r>
    </w:p>
    <w:p w:rsidR="001B7736" w:rsidRPr="00615672" w:rsidRDefault="001B7736" w:rsidP="001B7736">
      <w:pPr>
        <w:widowControl w:val="0"/>
        <w:autoSpaceDE w:val="0"/>
        <w:autoSpaceDN w:val="0"/>
        <w:adjustRightInd w:val="0"/>
        <w:jc w:val="both"/>
        <w:rPr>
          <w:sz w:val="22"/>
          <w:szCs w:val="22"/>
        </w:rPr>
      </w:pPr>
      <w:r w:rsidRPr="00615672">
        <w:rPr>
          <w:sz w:val="22"/>
          <w:szCs w:val="22"/>
        </w:rPr>
        <w:t>должности Яльчикского района Чувашской Республики</w:t>
      </w:r>
    </w:p>
    <w:p w:rsidR="001B7736" w:rsidRPr="00615672" w:rsidRDefault="001B7736" w:rsidP="001B7736">
      <w:pPr>
        <w:widowControl w:val="0"/>
        <w:autoSpaceDE w:val="0"/>
        <w:autoSpaceDN w:val="0"/>
        <w:adjustRightInd w:val="0"/>
        <w:jc w:val="both"/>
        <w:rPr>
          <w:sz w:val="22"/>
          <w:szCs w:val="22"/>
        </w:rPr>
      </w:pPr>
      <w:r w:rsidRPr="00615672">
        <w:rPr>
          <w:sz w:val="22"/>
          <w:szCs w:val="22"/>
        </w:rPr>
        <w:t xml:space="preserve">и должности в местных органах государственной </w:t>
      </w:r>
    </w:p>
    <w:p w:rsidR="001B7736" w:rsidRPr="00615672" w:rsidRDefault="001B7736" w:rsidP="001B7736">
      <w:pPr>
        <w:widowControl w:val="0"/>
        <w:autoSpaceDE w:val="0"/>
        <w:autoSpaceDN w:val="0"/>
        <w:adjustRightInd w:val="0"/>
        <w:jc w:val="both"/>
        <w:rPr>
          <w:sz w:val="22"/>
          <w:szCs w:val="22"/>
        </w:rPr>
      </w:pPr>
      <w:r w:rsidRPr="00615672">
        <w:rPr>
          <w:sz w:val="22"/>
          <w:szCs w:val="22"/>
        </w:rPr>
        <w:t xml:space="preserve">власти (органах местного самоуправления) Яльчикского района </w:t>
      </w:r>
    </w:p>
    <w:p w:rsidR="001B7736" w:rsidRPr="00615672" w:rsidRDefault="001B7736" w:rsidP="001B7736">
      <w:pPr>
        <w:widowControl w:val="0"/>
        <w:autoSpaceDE w:val="0"/>
        <w:autoSpaceDN w:val="0"/>
        <w:adjustRightInd w:val="0"/>
        <w:jc w:val="both"/>
        <w:rPr>
          <w:sz w:val="22"/>
          <w:szCs w:val="22"/>
        </w:rPr>
      </w:pPr>
      <w:r w:rsidRPr="00615672">
        <w:rPr>
          <w:sz w:val="22"/>
          <w:szCs w:val="22"/>
        </w:rPr>
        <w:t>Чувашской АССР, Чувашской ССР, Чувашской Республики</w:t>
      </w:r>
    </w:p>
    <w:p w:rsidR="001B7736" w:rsidRPr="00615672" w:rsidRDefault="001B7736" w:rsidP="001B7736">
      <w:pPr>
        <w:widowControl w:val="0"/>
        <w:autoSpaceDE w:val="0"/>
        <w:autoSpaceDN w:val="0"/>
        <w:jc w:val="center"/>
        <w:rPr>
          <w:b/>
          <w:sz w:val="22"/>
          <w:szCs w:val="22"/>
        </w:rPr>
      </w:pP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 xml:space="preserve">В соответствии с Федеральным </w:t>
      </w:r>
      <w:hyperlink r:id="rId28" w:history="1">
        <w:r w:rsidRPr="00615672">
          <w:rPr>
            <w:sz w:val="22"/>
            <w:szCs w:val="22"/>
          </w:rPr>
          <w:t>законом</w:t>
        </w:r>
      </w:hyperlink>
      <w:r w:rsidRPr="00615672">
        <w:rPr>
          <w:sz w:val="22"/>
          <w:szCs w:val="22"/>
        </w:rPr>
        <w:t xml:space="preserve"> от 02.03.2007 № 25-ФЗ «О муниципальной службе в Российской Федерации», </w:t>
      </w:r>
      <w:hyperlink r:id="rId29" w:history="1">
        <w:r w:rsidRPr="00615672">
          <w:rPr>
            <w:sz w:val="22"/>
            <w:szCs w:val="22"/>
          </w:rPr>
          <w:t>Законом</w:t>
        </w:r>
      </w:hyperlink>
      <w:r w:rsidRPr="00615672">
        <w:rPr>
          <w:sz w:val="22"/>
          <w:szCs w:val="22"/>
        </w:rPr>
        <w:t xml:space="preserve"> Чувашской Республики от 05.10.2007 № 62 «О муниципальной службе в Чувашской Республике», </w:t>
      </w:r>
      <w:hyperlink r:id="rId30" w:history="1">
        <w:r w:rsidRPr="00615672">
          <w:rPr>
            <w:sz w:val="22"/>
            <w:szCs w:val="22"/>
          </w:rPr>
          <w:t>Постановлением</w:t>
        </w:r>
      </w:hyperlink>
      <w:r w:rsidRPr="00615672">
        <w:rPr>
          <w:sz w:val="22"/>
          <w:szCs w:val="22"/>
        </w:rPr>
        <w:t xml:space="preserve"> Кабинета Министров Чувашской Республики от 30.12.1999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Собрание депутатов Яльчикского  района Чувашской Республики  р е ш и л о:</w:t>
      </w:r>
    </w:p>
    <w:p w:rsidR="001B7736" w:rsidRPr="00615672" w:rsidRDefault="001B7736" w:rsidP="001B7736">
      <w:pPr>
        <w:widowControl w:val="0"/>
        <w:autoSpaceDE w:val="0"/>
        <w:autoSpaceDN w:val="0"/>
        <w:adjustRightInd w:val="0"/>
        <w:ind w:firstLine="539"/>
        <w:jc w:val="both"/>
        <w:rPr>
          <w:sz w:val="22"/>
          <w:szCs w:val="22"/>
        </w:rPr>
      </w:pPr>
      <w:r w:rsidRPr="00615672">
        <w:rPr>
          <w:sz w:val="22"/>
          <w:szCs w:val="22"/>
        </w:rPr>
        <w:t xml:space="preserve">1. Утвердить </w:t>
      </w:r>
      <w:hyperlink w:anchor="P33" w:history="1">
        <w:r w:rsidRPr="00615672">
          <w:rPr>
            <w:sz w:val="22"/>
            <w:szCs w:val="22"/>
          </w:rPr>
          <w:t>Положение</w:t>
        </w:r>
      </w:hyperlink>
      <w:r w:rsidRPr="00615672">
        <w:rPr>
          <w:sz w:val="22"/>
          <w:szCs w:val="22"/>
        </w:rPr>
        <w:t xml:space="preserve"> о порядке установления и выплаты ежемесячной доплаты к пенсии лицам, замещавшим на постоянной основе муниципальные должности Яльчикского района Чувашской Республики и должности в местных органах государственной власти (органах местного самоуправления) Яльчикского района Чувашской АССР, Чувашской ССР, Чувашской Республики согласно приложению1 к настоящему решению.</w:t>
      </w:r>
    </w:p>
    <w:p w:rsidR="001B7736" w:rsidRPr="00615672" w:rsidRDefault="001B7736" w:rsidP="001B7736">
      <w:pPr>
        <w:widowControl w:val="0"/>
        <w:autoSpaceDE w:val="0"/>
        <w:autoSpaceDN w:val="0"/>
        <w:ind w:firstLine="708"/>
        <w:jc w:val="both"/>
        <w:rPr>
          <w:i/>
          <w:sz w:val="22"/>
          <w:szCs w:val="22"/>
        </w:rPr>
      </w:pPr>
      <w:r w:rsidRPr="00615672">
        <w:rPr>
          <w:sz w:val="22"/>
          <w:szCs w:val="22"/>
        </w:rPr>
        <w:t>2. Утвердить прилагаемое Положение о Комиссии  по установлению ежемесячной  доплаты к пенсии и пенсии за выслугу лет согласно приложению 2 к настоящему решению.</w:t>
      </w:r>
    </w:p>
    <w:p w:rsidR="001B7736" w:rsidRPr="00615672" w:rsidRDefault="001B7736" w:rsidP="001B7736">
      <w:pPr>
        <w:widowControl w:val="0"/>
        <w:autoSpaceDE w:val="0"/>
        <w:autoSpaceDN w:val="0"/>
        <w:adjustRightInd w:val="0"/>
        <w:ind w:firstLine="539"/>
        <w:jc w:val="both"/>
        <w:rPr>
          <w:sz w:val="22"/>
          <w:szCs w:val="22"/>
        </w:rPr>
      </w:pPr>
      <w:r w:rsidRPr="00615672">
        <w:rPr>
          <w:sz w:val="22"/>
          <w:szCs w:val="22"/>
        </w:rPr>
        <w:t>3. Признать утратившими силу решения Собрания депутатов Яльчикского района:</w:t>
      </w:r>
    </w:p>
    <w:p w:rsidR="001B7736" w:rsidRPr="00615672" w:rsidRDefault="001B7736" w:rsidP="001B7736">
      <w:pPr>
        <w:widowControl w:val="0"/>
        <w:autoSpaceDE w:val="0"/>
        <w:autoSpaceDN w:val="0"/>
        <w:adjustRightInd w:val="0"/>
        <w:ind w:firstLine="539"/>
        <w:jc w:val="both"/>
        <w:rPr>
          <w:sz w:val="22"/>
          <w:szCs w:val="22"/>
        </w:rPr>
      </w:pPr>
      <w:r w:rsidRPr="00615672">
        <w:rPr>
          <w:sz w:val="22"/>
          <w:szCs w:val="22"/>
        </w:rPr>
        <w:t xml:space="preserve"> от 22 марта </w:t>
      </w:r>
      <w:smartTag w:uri="urn:schemas-microsoft-com:office:smarttags" w:element="metricconverter">
        <w:smartTagPr>
          <w:attr w:name="ProductID" w:val="2010 г"/>
        </w:smartTagPr>
        <w:r w:rsidRPr="00615672">
          <w:rPr>
            <w:sz w:val="22"/>
            <w:szCs w:val="22"/>
          </w:rPr>
          <w:t>2010 г</w:t>
        </w:r>
      </w:smartTag>
      <w:r w:rsidRPr="00615672">
        <w:rPr>
          <w:sz w:val="22"/>
          <w:szCs w:val="22"/>
        </w:rPr>
        <w:t xml:space="preserve">. № 1/6-с «О социальных гарантиях лицам, замещавшим государственные должности Чувашской Республики и должности в органах государственной власти (органах местного самоуправления) Яльчикского района Чувашской АССР, Чувашской ССР, Чувашской Республики»; </w:t>
      </w:r>
    </w:p>
    <w:p w:rsidR="001B7736" w:rsidRPr="00615672" w:rsidRDefault="001B7736" w:rsidP="001B7736">
      <w:pPr>
        <w:widowControl w:val="0"/>
        <w:autoSpaceDE w:val="0"/>
        <w:autoSpaceDN w:val="0"/>
        <w:adjustRightInd w:val="0"/>
        <w:ind w:firstLine="539"/>
        <w:jc w:val="both"/>
        <w:rPr>
          <w:sz w:val="22"/>
          <w:szCs w:val="22"/>
        </w:rPr>
      </w:pPr>
      <w:r w:rsidRPr="00615672">
        <w:rPr>
          <w:sz w:val="22"/>
          <w:szCs w:val="22"/>
        </w:rPr>
        <w:t xml:space="preserve">от 29 июля </w:t>
      </w:r>
      <w:smartTag w:uri="urn:schemas-microsoft-com:office:smarttags" w:element="metricconverter">
        <w:smartTagPr>
          <w:attr w:name="ProductID" w:val="2011 г"/>
        </w:smartTagPr>
        <w:r w:rsidRPr="00615672">
          <w:rPr>
            <w:sz w:val="22"/>
            <w:szCs w:val="22"/>
          </w:rPr>
          <w:t>2011 г</w:t>
        </w:r>
      </w:smartTag>
      <w:r w:rsidRPr="00615672">
        <w:rPr>
          <w:sz w:val="22"/>
          <w:szCs w:val="22"/>
        </w:rPr>
        <w:t xml:space="preserve">. № 7/9-с «О внесении изменений в решение Собрания депутатов Яльчикского района от 22 марта </w:t>
      </w:r>
      <w:smartTag w:uri="urn:schemas-microsoft-com:office:smarttags" w:element="metricconverter">
        <w:smartTagPr>
          <w:attr w:name="ProductID" w:val="2010 г"/>
        </w:smartTagPr>
        <w:r w:rsidRPr="00615672">
          <w:rPr>
            <w:sz w:val="22"/>
            <w:szCs w:val="22"/>
          </w:rPr>
          <w:t>2010 г</w:t>
        </w:r>
      </w:smartTag>
      <w:r w:rsidRPr="00615672">
        <w:rPr>
          <w:sz w:val="22"/>
          <w:szCs w:val="22"/>
        </w:rPr>
        <w:t xml:space="preserve">. № 1/6-с»; </w:t>
      </w:r>
    </w:p>
    <w:p w:rsidR="001B7736" w:rsidRPr="00615672" w:rsidRDefault="001B7736" w:rsidP="001B7736">
      <w:pPr>
        <w:widowControl w:val="0"/>
        <w:autoSpaceDE w:val="0"/>
        <w:autoSpaceDN w:val="0"/>
        <w:adjustRightInd w:val="0"/>
        <w:ind w:firstLine="539"/>
        <w:jc w:val="both"/>
        <w:rPr>
          <w:sz w:val="22"/>
          <w:szCs w:val="22"/>
        </w:rPr>
      </w:pPr>
      <w:r w:rsidRPr="00615672">
        <w:rPr>
          <w:sz w:val="22"/>
          <w:szCs w:val="22"/>
        </w:rPr>
        <w:t xml:space="preserve">от 26 июня  </w:t>
      </w:r>
      <w:smartTag w:uri="urn:schemas-microsoft-com:office:smarttags" w:element="metricconverter">
        <w:smartTagPr>
          <w:attr w:name="ProductID" w:val="2013 г"/>
        </w:smartTagPr>
        <w:r w:rsidRPr="00615672">
          <w:rPr>
            <w:sz w:val="22"/>
            <w:szCs w:val="22"/>
          </w:rPr>
          <w:t>2013 г</w:t>
        </w:r>
      </w:smartTag>
      <w:r w:rsidRPr="00615672">
        <w:rPr>
          <w:sz w:val="22"/>
          <w:szCs w:val="22"/>
        </w:rPr>
        <w:t xml:space="preserve">. № 20/7-с «О внесении изменений в решение Собрания депутатов Яльчикского района от 22 марта </w:t>
      </w:r>
      <w:smartTag w:uri="urn:schemas-microsoft-com:office:smarttags" w:element="metricconverter">
        <w:smartTagPr>
          <w:attr w:name="ProductID" w:val="2010 г"/>
        </w:smartTagPr>
        <w:r w:rsidRPr="00615672">
          <w:rPr>
            <w:sz w:val="22"/>
            <w:szCs w:val="22"/>
          </w:rPr>
          <w:t>2010 г</w:t>
        </w:r>
      </w:smartTag>
      <w:r w:rsidRPr="00615672">
        <w:rPr>
          <w:sz w:val="22"/>
          <w:szCs w:val="22"/>
        </w:rPr>
        <w:t>. № 1/6-с».</w:t>
      </w:r>
    </w:p>
    <w:p w:rsidR="001B7736" w:rsidRPr="00615672" w:rsidRDefault="001B7736" w:rsidP="001B7736">
      <w:pPr>
        <w:widowControl w:val="0"/>
        <w:autoSpaceDE w:val="0"/>
        <w:autoSpaceDN w:val="0"/>
        <w:adjustRightInd w:val="0"/>
        <w:ind w:firstLine="539"/>
        <w:jc w:val="both"/>
        <w:rPr>
          <w:sz w:val="22"/>
          <w:szCs w:val="22"/>
        </w:rPr>
      </w:pPr>
      <w:r w:rsidRPr="00615672">
        <w:rPr>
          <w:sz w:val="22"/>
          <w:szCs w:val="22"/>
        </w:rPr>
        <w:t>4. Настоящее решение опубликовать в информационном бюллетене «Вестник Яльчикского района».</w:t>
      </w:r>
    </w:p>
    <w:p w:rsidR="001B7736" w:rsidRPr="00615672" w:rsidRDefault="001B7736" w:rsidP="001B7736">
      <w:pPr>
        <w:widowControl w:val="0"/>
        <w:autoSpaceDE w:val="0"/>
        <w:autoSpaceDN w:val="0"/>
        <w:adjustRightInd w:val="0"/>
        <w:ind w:firstLine="720"/>
        <w:jc w:val="both"/>
        <w:rPr>
          <w:sz w:val="22"/>
          <w:szCs w:val="22"/>
        </w:rPr>
      </w:pPr>
    </w:p>
    <w:p w:rsidR="001B7736" w:rsidRPr="00615672" w:rsidRDefault="001B7736" w:rsidP="001B7736">
      <w:pPr>
        <w:widowControl w:val="0"/>
        <w:autoSpaceDE w:val="0"/>
        <w:autoSpaceDN w:val="0"/>
        <w:adjustRightInd w:val="0"/>
        <w:jc w:val="both"/>
        <w:rPr>
          <w:sz w:val="22"/>
          <w:szCs w:val="22"/>
        </w:rPr>
      </w:pPr>
    </w:p>
    <w:p w:rsidR="001B7736" w:rsidRPr="00615672" w:rsidRDefault="001B7736" w:rsidP="001B7736">
      <w:pPr>
        <w:widowControl w:val="0"/>
        <w:autoSpaceDE w:val="0"/>
        <w:autoSpaceDN w:val="0"/>
        <w:adjustRightInd w:val="0"/>
        <w:rPr>
          <w:sz w:val="22"/>
          <w:szCs w:val="22"/>
        </w:rPr>
      </w:pPr>
      <w:r w:rsidRPr="00615672">
        <w:rPr>
          <w:sz w:val="22"/>
          <w:szCs w:val="22"/>
        </w:rPr>
        <w:t>Глава Яльчикского района</w:t>
      </w:r>
    </w:p>
    <w:p w:rsidR="001B7736" w:rsidRPr="00615672" w:rsidRDefault="001B7736" w:rsidP="001B7736">
      <w:pPr>
        <w:widowControl w:val="0"/>
        <w:autoSpaceDE w:val="0"/>
        <w:autoSpaceDN w:val="0"/>
        <w:adjustRightInd w:val="0"/>
        <w:rPr>
          <w:sz w:val="22"/>
          <w:szCs w:val="22"/>
        </w:rPr>
      </w:pPr>
      <w:r w:rsidRPr="00615672">
        <w:rPr>
          <w:sz w:val="22"/>
          <w:szCs w:val="22"/>
        </w:rPr>
        <w:t>Чувашской Республики</w:t>
      </w:r>
      <w:r w:rsidRPr="00615672">
        <w:rPr>
          <w:sz w:val="22"/>
          <w:szCs w:val="22"/>
        </w:rPr>
        <w:tab/>
      </w:r>
      <w:r w:rsidRPr="00615672">
        <w:rPr>
          <w:sz w:val="22"/>
          <w:szCs w:val="22"/>
        </w:rPr>
        <w:tab/>
      </w:r>
      <w:r w:rsidRPr="00615672">
        <w:rPr>
          <w:sz w:val="22"/>
          <w:szCs w:val="22"/>
        </w:rPr>
        <w:tab/>
        <w:t xml:space="preserve">  </w:t>
      </w:r>
      <w:r w:rsidR="00615672">
        <w:rPr>
          <w:sz w:val="22"/>
          <w:szCs w:val="22"/>
        </w:rPr>
        <w:t xml:space="preserve">       </w:t>
      </w:r>
      <w:r w:rsidR="00615672">
        <w:rPr>
          <w:sz w:val="22"/>
          <w:szCs w:val="22"/>
        </w:rPr>
        <w:tab/>
      </w:r>
      <w:r w:rsidR="00615672">
        <w:rPr>
          <w:sz w:val="22"/>
          <w:szCs w:val="22"/>
        </w:rPr>
        <w:tab/>
      </w:r>
      <w:r w:rsidR="00615672">
        <w:rPr>
          <w:sz w:val="22"/>
          <w:szCs w:val="22"/>
        </w:rPr>
        <w:tab/>
      </w:r>
      <w:r w:rsidR="00615672">
        <w:rPr>
          <w:sz w:val="22"/>
          <w:szCs w:val="22"/>
        </w:rPr>
        <w:tab/>
        <w:t xml:space="preserve">                </w:t>
      </w:r>
      <w:r w:rsidRPr="00615672">
        <w:rPr>
          <w:sz w:val="22"/>
          <w:szCs w:val="22"/>
        </w:rPr>
        <w:t xml:space="preserve">   И.И. Васильева</w:t>
      </w:r>
    </w:p>
    <w:p w:rsidR="001B7736" w:rsidRPr="00615672" w:rsidRDefault="001B7736" w:rsidP="001B7736">
      <w:pPr>
        <w:widowControl w:val="0"/>
        <w:autoSpaceDE w:val="0"/>
        <w:autoSpaceDN w:val="0"/>
        <w:adjustRightInd w:val="0"/>
        <w:ind w:firstLine="720"/>
        <w:jc w:val="right"/>
        <w:outlineLvl w:val="0"/>
        <w:rPr>
          <w:sz w:val="22"/>
          <w:szCs w:val="22"/>
        </w:rPr>
      </w:pPr>
    </w:p>
    <w:p w:rsidR="001B7736" w:rsidRPr="00615672" w:rsidRDefault="001B7736" w:rsidP="001B7736">
      <w:pPr>
        <w:widowControl w:val="0"/>
        <w:autoSpaceDE w:val="0"/>
        <w:autoSpaceDN w:val="0"/>
        <w:adjustRightInd w:val="0"/>
        <w:ind w:firstLine="720"/>
        <w:jc w:val="right"/>
        <w:outlineLvl w:val="0"/>
        <w:rPr>
          <w:sz w:val="22"/>
          <w:szCs w:val="22"/>
        </w:rPr>
      </w:pPr>
    </w:p>
    <w:p w:rsidR="001B7736" w:rsidRPr="00615672" w:rsidRDefault="001B7736" w:rsidP="001B7736">
      <w:pPr>
        <w:widowControl w:val="0"/>
        <w:autoSpaceDE w:val="0"/>
        <w:autoSpaceDN w:val="0"/>
        <w:adjustRightInd w:val="0"/>
        <w:ind w:firstLine="720"/>
        <w:jc w:val="right"/>
        <w:outlineLvl w:val="0"/>
        <w:rPr>
          <w:sz w:val="22"/>
          <w:szCs w:val="22"/>
        </w:rPr>
      </w:pPr>
    </w:p>
    <w:p w:rsidR="001B7736" w:rsidRPr="00615672" w:rsidRDefault="001B7736" w:rsidP="001B7736">
      <w:pPr>
        <w:widowControl w:val="0"/>
        <w:autoSpaceDE w:val="0"/>
        <w:autoSpaceDN w:val="0"/>
        <w:adjustRightInd w:val="0"/>
        <w:ind w:firstLine="720"/>
        <w:jc w:val="right"/>
        <w:outlineLvl w:val="0"/>
        <w:rPr>
          <w:sz w:val="22"/>
          <w:szCs w:val="22"/>
        </w:rPr>
      </w:pPr>
    </w:p>
    <w:p w:rsidR="001B7736" w:rsidRPr="00615672" w:rsidRDefault="001B7736" w:rsidP="001B7736">
      <w:pPr>
        <w:widowControl w:val="0"/>
        <w:autoSpaceDE w:val="0"/>
        <w:autoSpaceDN w:val="0"/>
        <w:adjustRightInd w:val="0"/>
        <w:ind w:firstLine="720"/>
        <w:jc w:val="right"/>
        <w:outlineLvl w:val="0"/>
        <w:rPr>
          <w:sz w:val="22"/>
          <w:szCs w:val="22"/>
        </w:rPr>
      </w:pPr>
      <w:r w:rsidRPr="00615672">
        <w:rPr>
          <w:sz w:val="22"/>
          <w:szCs w:val="22"/>
        </w:rPr>
        <w:t xml:space="preserve">Приложение 1 </w:t>
      </w:r>
    </w:p>
    <w:p w:rsidR="001B7736" w:rsidRPr="00615672" w:rsidRDefault="001B7736" w:rsidP="001B7736">
      <w:pPr>
        <w:widowControl w:val="0"/>
        <w:autoSpaceDE w:val="0"/>
        <w:autoSpaceDN w:val="0"/>
        <w:adjustRightInd w:val="0"/>
        <w:ind w:firstLine="720"/>
        <w:jc w:val="right"/>
        <w:outlineLvl w:val="0"/>
        <w:rPr>
          <w:sz w:val="22"/>
          <w:szCs w:val="22"/>
        </w:rPr>
      </w:pPr>
      <w:r w:rsidRPr="00615672">
        <w:rPr>
          <w:sz w:val="22"/>
          <w:szCs w:val="22"/>
        </w:rPr>
        <w:t xml:space="preserve">к решению  Собрания депутатов </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Яльчикского района</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lastRenderedPageBreak/>
        <w:t xml:space="preserve">от 23 июля </w:t>
      </w:r>
      <w:smartTag w:uri="urn:schemas-microsoft-com:office:smarttags" w:element="metricconverter">
        <w:smartTagPr>
          <w:attr w:name="ProductID" w:val="2019 г"/>
        </w:smartTagPr>
        <w:r w:rsidRPr="00615672">
          <w:rPr>
            <w:sz w:val="22"/>
            <w:szCs w:val="22"/>
          </w:rPr>
          <w:t>2019 г</w:t>
        </w:r>
      </w:smartTag>
      <w:r w:rsidRPr="00615672">
        <w:rPr>
          <w:sz w:val="22"/>
          <w:szCs w:val="22"/>
        </w:rPr>
        <w:t>. №35/3-с</w:t>
      </w:r>
    </w:p>
    <w:p w:rsidR="001B7736" w:rsidRPr="00615672" w:rsidRDefault="001B7736" w:rsidP="001B7736">
      <w:pPr>
        <w:widowControl w:val="0"/>
        <w:autoSpaceDE w:val="0"/>
        <w:autoSpaceDN w:val="0"/>
        <w:adjustRightInd w:val="0"/>
        <w:ind w:firstLine="720"/>
        <w:jc w:val="both"/>
        <w:rPr>
          <w:sz w:val="22"/>
          <w:szCs w:val="22"/>
        </w:rPr>
      </w:pPr>
    </w:p>
    <w:p w:rsidR="001B7736" w:rsidRPr="00615672" w:rsidRDefault="001B7736" w:rsidP="001B7736">
      <w:pPr>
        <w:widowControl w:val="0"/>
        <w:autoSpaceDE w:val="0"/>
        <w:autoSpaceDN w:val="0"/>
        <w:jc w:val="center"/>
        <w:rPr>
          <w:b/>
          <w:sz w:val="22"/>
          <w:szCs w:val="22"/>
        </w:rPr>
      </w:pPr>
      <w:bookmarkStart w:id="2" w:name="P33"/>
      <w:bookmarkEnd w:id="2"/>
      <w:r w:rsidRPr="00615672">
        <w:rPr>
          <w:b/>
          <w:sz w:val="22"/>
          <w:szCs w:val="22"/>
        </w:rPr>
        <w:t xml:space="preserve">ПОЛОЖЕНИЕ </w:t>
      </w:r>
    </w:p>
    <w:p w:rsidR="001B7736" w:rsidRPr="00615672" w:rsidRDefault="001B7736" w:rsidP="001B7736">
      <w:pPr>
        <w:widowControl w:val="0"/>
        <w:autoSpaceDE w:val="0"/>
        <w:autoSpaceDN w:val="0"/>
        <w:jc w:val="center"/>
        <w:rPr>
          <w:b/>
          <w:sz w:val="22"/>
          <w:szCs w:val="22"/>
        </w:rPr>
      </w:pPr>
      <w:r w:rsidRPr="00615672">
        <w:rPr>
          <w:b/>
          <w:sz w:val="22"/>
          <w:szCs w:val="22"/>
        </w:rPr>
        <w:t>О ПОРЯДКЕ УСТАНОВЛЕНИЯ И ВЫПЛАТЫ ЕЖЕМЕСЯЧНОЙ ДОПЛАТЫ К ПЕНСИИ ЛИЦАМ, ЗАМЕЩАВШИМ МУНИЦИПАЛЬНЫЕ ДОЛЖНОСТИ ЯЛЬЧИКСКОГО РАЙОНА ЧУВАШСКОЙ РЕСПУБЛИКИ И ДОЛЖНОСТИ</w:t>
      </w:r>
    </w:p>
    <w:p w:rsidR="001B7736" w:rsidRPr="00615672" w:rsidRDefault="001B7736" w:rsidP="001B7736">
      <w:pPr>
        <w:widowControl w:val="0"/>
        <w:autoSpaceDE w:val="0"/>
        <w:autoSpaceDN w:val="0"/>
        <w:jc w:val="center"/>
        <w:rPr>
          <w:b/>
          <w:sz w:val="22"/>
          <w:szCs w:val="22"/>
        </w:rPr>
      </w:pPr>
      <w:r w:rsidRPr="00615672">
        <w:rPr>
          <w:b/>
          <w:sz w:val="22"/>
          <w:szCs w:val="22"/>
        </w:rPr>
        <w:t>В МЕСТНЫХ ОРГАНАХ ГОСУДАРСТВЕННОЙ ВЛАСТИ</w:t>
      </w:r>
    </w:p>
    <w:p w:rsidR="001B7736" w:rsidRPr="00615672" w:rsidRDefault="001B7736" w:rsidP="001B7736">
      <w:pPr>
        <w:widowControl w:val="0"/>
        <w:autoSpaceDE w:val="0"/>
        <w:autoSpaceDN w:val="0"/>
        <w:jc w:val="center"/>
        <w:rPr>
          <w:b/>
          <w:sz w:val="22"/>
          <w:szCs w:val="22"/>
        </w:rPr>
      </w:pPr>
      <w:r w:rsidRPr="00615672">
        <w:rPr>
          <w:b/>
          <w:sz w:val="22"/>
          <w:szCs w:val="22"/>
        </w:rPr>
        <w:t>(ОРГАНАХ МЕСТНОГО САМОУПРАВЛЕНИЯ)</w:t>
      </w:r>
    </w:p>
    <w:p w:rsidR="001B7736" w:rsidRPr="00615672" w:rsidRDefault="001B7736" w:rsidP="001B7736">
      <w:pPr>
        <w:widowControl w:val="0"/>
        <w:autoSpaceDE w:val="0"/>
        <w:autoSpaceDN w:val="0"/>
        <w:jc w:val="center"/>
        <w:rPr>
          <w:b/>
          <w:sz w:val="22"/>
          <w:szCs w:val="22"/>
        </w:rPr>
      </w:pPr>
      <w:r w:rsidRPr="00615672">
        <w:rPr>
          <w:b/>
          <w:sz w:val="22"/>
          <w:szCs w:val="22"/>
        </w:rPr>
        <w:t>ЯЛЬЧИКСКОГО РАЙОНА ЧУВАШСКОЙ АССР, ЧУВАШСКОЙ ССР, ЧУВАШСКОЙ РЕСПУБЛИКИ</w:t>
      </w:r>
    </w:p>
    <w:p w:rsidR="001B7736" w:rsidRPr="00615672" w:rsidRDefault="001B7736" w:rsidP="001B7736">
      <w:pPr>
        <w:widowControl w:val="0"/>
        <w:autoSpaceDE w:val="0"/>
        <w:autoSpaceDN w:val="0"/>
        <w:adjustRightInd w:val="0"/>
        <w:ind w:firstLine="720"/>
        <w:jc w:val="both"/>
        <w:rPr>
          <w:sz w:val="22"/>
          <w:szCs w:val="22"/>
        </w:rPr>
      </w:pP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1. Настоящее Положение определяет порядок установления и выплаты ежемесячной доплаты к пенсии, назначенной в соответствии с федеральными законами «</w:t>
      </w:r>
      <w:hyperlink r:id="rId31" w:history="1">
        <w:r w:rsidRPr="00615672">
          <w:rPr>
            <w:sz w:val="22"/>
            <w:szCs w:val="22"/>
          </w:rPr>
          <w:t>О трудовых пенсиях</w:t>
        </w:r>
      </w:hyperlink>
      <w:r w:rsidRPr="00615672">
        <w:rPr>
          <w:sz w:val="22"/>
          <w:szCs w:val="22"/>
        </w:rPr>
        <w:t xml:space="preserve"> в Российской Федерации» и (или) «</w:t>
      </w:r>
      <w:hyperlink r:id="rId32" w:history="1">
        <w:r w:rsidRPr="00615672">
          <w:rPr>
            <w:sz w:val="22"/>
            <w:szCs w:val="22"/>
          </w:rPr>
          <w:t>О государственном пенсионном обеспечении</w:t>
        </w:r>
      </w:hyperlink>
      <w:r w:rsidRPr="00615672">
        <w:rPr>
          <w:sz w:val="22"/>
          <w:szCs w:val="22"/>
        </w:rPr>
        <w:t xml:space="preserve"> в Российской Федерации» либо досрочно оформленной в соответствии с </w:t>
      </w:r>
      <w:hyperlink r:id="rId33" w:history="1">
        <w:r w:rsidRPr="00615672">
          <w:rPr>
            <w:sz w:val="22"/>
            <w:szCs w:val="22"/>
          </w:rPr>
          <w:t>Законом</w:t>
        </w:r>
      </w:hyperlink>
      <w:r w:rsidRPr="00615672">
        <w:rPr>
          <w:sz w:val="22"/>
          <w:szCs w:val="22"/>
        </w:rPr>
        <w:t xml:space="preserve"> Российской Федерации «О занятости населения в Российской Федерации» (далее - ежемесячная доплата к пенсии), лицам, замещавшим на постоянной основе муниципальные должности Яльчикского района Чувашской Республики и лицам, замещавшим должности в органах государственной власти (органах местного самоуправления) Яльчикского района Чувашской АССР, Чувашской ССР, Чувашской Республики.</w:t>
      </w:r>
    </w:p>
    <w:p w:rsidR="001B7736" w:rsidRPr="00615672" w:rsidRDefault="001B7736" w:rsidP="001B7736">
      <w:pPr>
        <w:widowControl w:val="0"/>
        <w:autoSpaceDE w:val="0"/>
        <w:autoSpaceDN w:val="0"/>
        <w:adjustRightInd w:val="0"/>
        <w:ind w:firstLine="540"/>
        <w:jc w:val="both"/>
        <w:rPr>
          <w:sz w:val="22"/>
          <w:szCs w:val="22"/>
        </w:rPr>
      </w:pPr>
      <w:bookmarkStart w:id="3" w:name="P42"/>
      <w:bookmarkEnd w:id="3"/>
      <w:r w:rsidRPr="00615672">
        <w:rPr>
          <w:sz w:val="22"/>
          <w:szCs w:val="22"/>
        </w:rPr>
        <w:t>2. Ежемесячная доплата к пенсии, за исключением лиц, которым в соответствии с законодательством Российской Федерации либо субъектов Российской Федерации, либо в соответствии с нормативными правовыми актами органов местного самоуправления назначена ежемесячная доплата к пенсии, или пенсия за выслугу лет, или ежемесячное пожизненное содержание или установлено дополнительное пожизненное ежемесячное материальное обеспечение, устанавливается:</w:t>
      </w:r>
    </w:p>
    <w:p w:rsidR="001B7736" w:rsidRPr="00615672" w:rsidRDefault="001B7736" w:rsidP="001B7736">
      <w:pPr>
        <w:widowControl w:val="0"/>
        <w:autoSpaceDE w:val="0"/>
        <w:autoSpaceDN w:val="0"/>
        <w:adjustRightInd w:val="0"/>
        <w:ind w:firstLine="540"/>
        <w:jc w:val="both"/>
        <w:rPr>
          <w:sz w:val="22"/>
          <w:szCs w:val="22"/>
        </w:rPr>
      </w:pPr>
      <w:bookmarkStart w:id="4" w:name="P43"/>
      <w:bookmarkEnd w:id="4"/>
      <w:r w:rsidRPr="00615672">
        <w:rPr>
          <w:sz w:val="22"/>
          <w:szCs w:val="22"/>
        </w:rPr>
        <w:t xml:space="preserve">лицам, замещавшим на профессиональной постоянной основе не менее одного года должности в местных органах государственной власти - органах местного самоуправления Яльчикского района Чувашской Республики, предусмотренные </w:t>
      </w:r>
      <w:hyperlink r:id="rId34" w:history="1">
        <w:r w:rsidRPr="00615672">
          <w:rPr>
            <w:sz w:val="22"/>
            <w:szCs w:val="22"/>
          </w:rPr>
          <w:t>перечнем</w:t>
        </w:r>
      </w:hyperlink>
      <w:r w:rsidRPr="00615672">
        <w:rPr>
          <w:sz w:val="22"/>
          <w:szCs w:val="22"/>
        </w:rPr>
        <w:t xml:space="preserve"> должностей в местных органах государственной власти (органах местного самоуправления) Чувашской АССР, Чувашской ССР, Чувашской Республики для установления ежемесячной доплаты к пенсии лицам, замещавшим указанные должности, утвержденным приложением № 4 к Постановлению Кабинета Министров Чувашской Республики от 30.12.1999 № 287, получавшим денежное вознаграждение (денежное содержание) за счет средств бюджета Яльчикского района Чувашской Республики и освобожденным после 14 декабря 1996 года от должности в связи с прекращением полномочий (в том числе досрочно);</w:t>
      </w:r>
    </w:p>
    <w:p w:rsidR="001B7736" w:rsidRPr="00615672" w:rsidRDefault="001B7736" w:rsidP="001B7736">
      <w:pPr>
        <w:widowControl w:val="0"/>
        <w:autoSpaceDE w:val="0"/>
        <w:autoSpaceDN w:val="0"/>
        <w:adjustRightInd w:val="0"/>
        <w:ind w:firstLine="540"/>
        <w:jc w:val="both"/>
        <w:rPr>
          <w:sz w:val="22"/>
          <w:szCs w:val="22"/>
        </w:rPr>
      </w:pPr>
      <w:bookmarkStart w:id="5" w:name="P44"/>
      <w:bookmarkEnd w:id="5"/>
      <w:r w:rsidRPr="00615672">
        <w:rPr>
          <w:sz w:val="22"/>
          <w:szCs w:val="22"/>
        </w:rPr>
        <w:t xml:space="preserve">лицам, замещавшим до 14 декабря </w:t>
      </w:r>
      <w:smartTag w:uri="urn:schemas-microsoft-com:office:smarttags" w:element="metricconverter">
        <w:smartTagPr>
          <w:attr w:name="ProductID" w:val="1996 г"/>
        </w:smartTagPr>
        <w:r w:rsidRPr="00615672">
          <w:rPr>
            <w:sz w:val="22"/>
            <w:szCs w:val="22"/>
          </w:rPr>
          <w:t>1996 г</w:t>
        </w:r>
      </w:smartTag>
      <w:r w:rsidRPr="00615672">
        <w:rPr>
          <w:sz w:val="22"/>
          <w:szCs w:val="22"/>
        </w:rPr>
        <w:t xml:space="preserve">. на постоянной основе должности в местных органах государственной власти - органах местного самоуправления Яльчикского района Чувашской АССР, Чувашской ССР, Чувашской Республики, предусмотренные </w:t>
      </w:r>
      <w:hyperlink r:id="rId35" w:history="1">
        <w:r w:rsidRPr="00615672">
          <w:rPr>
            <w:sz w:val="22"/>
            <w:szCs w:val="22"/>
          </w:rPr>
          <w:t>перечнем</w:t>
        </w:r>
      </w:hyperlink>
      <w:r w:rsidRPr="00615672">
        <w:rPr>
          <w:sz w:val="22"/>
          <w:szCs w:val="22"/>
        </w:rPr>
        <w:t xml:space="preserve"> должностей в местных органах государственной власти (органах местного самоуправления) Чувашской АССР, Чувашской ССР, Чувашской Республики для установления ежемесячной доплаты к пенсии лицам, замещавшим указанные должности (далее - перечень должностей), утвержденным приложением № 4 к Постановлению Кабинета Министров Чувашской Республики от 30.12.1999 № 287.</w:t>
      </w:r>
    </w:p>
    <w:p w:rsidR="001B7736" w:rsidRPr="00615672" w:rsidRDefault="001B7736" w:rsidP="001B7736">
      <w:pPr>
        <w:widowControl w:val="0"/>
        <w:autoSpaceDE w:val="0"/>
        <w:autoSpaceDN w:val="0"/>
        <w:adjustRightInd w:val="0"/>
        <w:ind w:firstLine="540"/>
        <w:jc w:val="both"/>
        <w:rPr>
          <w:sz w:val="22"/>
          <w:szCs w:val="22"/>
        </w:rPr>
      </w:pPr>
      <w:bookmarkStart w:id="6" w:name="P45"/>
      <w:bookmarkEnd w:id="6"/>
      <w:r w:rsidRPr="00615672">
        <w:rPr>
          <w:sz w:val="22"/>
          <w:szCs w:val="22"/>
        </w:rPr>
        <w:t xml:space="preserve">2.1. Ежемесячная доплата к пенсии не устанавливается лицам, указанным в </w:t>
      </w:r>
      <w:hyperlink w:anchor="P43" w:history="1">
        <w:r w:rsidRPr="00615672">
          <w:rPr>
            <w:sz w:val="22"/>
            <w:szCs w:val="22"/>
          </w:rPr>
          <w:t>абзаце втором пункта 2</w:t>
        </w:r>
      </w:hyperlink>
      <w:r w:rsidRPr="00615672">
        <w:rPr>
          <w:sz w:val="22"/>
          <w:szCs w:val="22"/>
        </w:rPr>
        <w:t xml:space="preserve"> настоящего Положения, полномочия которых были прекращены в связи с несоблюдением ограничений, запретов, неисполнением обязанностей, установленных Федеральным </w:t>
      </w:r>
      <w:hyperlink r:id="rId36" w:history="1">
        <w:r w:rsidRPr="00615672">
          <w:rPr>
            <w:sz w:val="22"/>
            <w:szCs w:val="22"/>
          </w:rPr>
          <w:t>законом</w:t>
        </w:r>
      </w:hyperlink>
      <w:r w:rsidRPr="00615672">
        <w:rPr>
          <w:sz w:val="22"/>
          <w:szCs w:val="22"/>
        </w:rPr>
        <w:t xml:space="preserve"> «О противодействии коррупции», Федеральным </w:t>
      </w:r>
      <w:hyperlink r:id="rId37" w:history="1">
        <w:r w:rsidRPr="00615672">
          <w:rPr>
            <w:sz w:val="22"/>
            <w:szCs w:val="22"/>
          </w:rPr>
          <w:t>законом</w:t>
        </w:r>
      </w:hyperlink>
      <w:r w:rsidRPr="00615672">
        <w:rPr>
          <w:sz w:val="22"/>
          <w:szCs w:val="22"/>
        </w:rPr>
        <w:t xml:space="preserve"> «О контроле за соответствием расходов лиц, замещающих государственные должности, и иных лиц их доходам», Федеральным </w:t>
      </w:r>
      <w:hyperlink r:id="rId38" w:history="1">
        <w:r w:rsidRPr="00615672">
          <w:rPr>
            <w:sz w:val="22"/>
            <w:szCs w:val="22"/>
          </w:rPr>
          <w:t>законом</w:t>
        </w:r>
      </w:hyperlink>
      <w:r w:rsidRPr="00615672">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39" w:history="1">
        <w:r w:rsidRPr="00615672">
          <w:rPr>
            <w:sz w:val="22"/>
            <w:szCs w:val="22"/>
          </w:rPr>
          <w:t>подпунктами «б»</w:t>
        </w:r>
      </w:hyperlink>
      <w:r w:rsidRPr="00615672">
        <w:rPr>
          <w:sz w:val="22"/>
          <w:szCs w:val="22"/>
        </w:rPr>
        <w:t>, «</w:t>
      </w:r>
      <w:hyperlink r:id="rId40" w:history="1">
        <w:r w:rsidRPr="00615672">
          <w:rPr>
            <w:sz w:val="22"/>
            <w:szCs w:val="22"/>
          </w:rPr>
          <w:t>г» пункта 1 статьи 9</w:t>
        </w:r>
      </w:hyperlink>
      <w:r w:rsidRPr="00615672">
        <w:rPr>
          <w:sz w:val="22"/>
          <w:szCs w:val="22"/>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41" w:history="1">
        <w:r w:rsidRPr="00615672">
          <w:rPr>
            <w:sz w:val="22"/>
            <w:szCs w:val="22"/>
          </w:rPr>
          <w:t>пунктом 1 статьи 12</w:t>
        </w:r>
      </w:hyperlink>
      <w:r w:rsidRPr="00615672">
        <w:rPr>
          <w:sz w:val="22"/>
          <w:szCs w:val="22"/>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B7736" w:rsidRPr="00615672" w:rsidRDefault="001B7736" w:rsidP="001B7736">
      <w:pPr>
        <w:widowControl w:val="0"/>
        <w:autoSpaceDE w:val="0"/>
        <w:autoSpaceDN w:val="0"/>
        <w:adjustRightInd w:val="0"/>
        <w:ind w:firstLine="540"/>
        <w:jc w:val="both"/>
        <w:rPr>
          <w:sz w:val="22"/>
          <w:szCs w:val="22"/>
        </w:rPr>
      </w:pPr>
      <w:bookmarkStart w:id="7" w:name="P47"/>
      <w:bookmarkEnd w:id="7"/>
      <w:r w:rsidRPr="00615672">
        <w:rPr>
          <w:sz w:val="22"/>
          <w:szCs w:val="22"/>
        </w:rPr>
        <w:t xml:space="preserve">3. Ежемесячная доплата к пенсии лицам, замещавшим должности главы муниципального района,  сельского поселения, устанавливается в таком размере, чтобы сумма пенсии и ежемесячной доплаты к ней составляла: при замещении соответствующей муниципальной должности от одного года до трех лет </w:t>
      </w:r>
      <w:r w:rsidRPr="00615672">
        <w:rPr>
          <w:sz w:val="22"/>
          <w:szCs w:val="22"/>
        </w:rPr>
        <w:lastRenderedPageBreak/>
        <w:t>- 55 процентов, свыше трех лет - 75 процентов месячного денежного содержания, не превышающего 1,45 должностного оклада по соответствующей муниципальной должности.</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Для исчисления размера ежемесячной доплаты к пенсии месячное денежное вознаграждение указанных лиц определяется (по их выбору) по муниципальной должности Яльчикского района Чувашской Республики, полномочия по которой были прекращены (в том числе досрочно).</w:t>
      </w:r>
    </w:p>
    <w:p w:rsidR="001B7736" w:rsidRPr="00615672" w:rsidRDefault="001B7736" w:rsidP="001B7736">
      <w:pPr>
        <w:widowControl w:val="0"/>
        <w:autoSpaceDE w:val="0"/>
        <w:autoSpaceDN w:val="0"/>
        <w:adjustRightInd w:val="0"/>
        <w:ind w:firstLine="540"/>
        <w:jc w:val="both"/>
        <w:rPr>
          <w:sz w:val="22"/>
          <w:szCs w:val="22"/>
        </w:rPr>
      </w:pPr>
      <w:bookmarkStart w:id="8" w:name="P49"/>
      <w:bookmarkEnd w:id="8"/>
      <w:r w:rsidRPr="00615672">
        <w:rPr>
          <w:sz w:val="22"/>
          <w:szCs w:val="22"/>
        </w:rPr>
        <w:t xml:space="preserve">Ежемесячная доплата к пенсии лицам, замещавшим на постоянной основе должности в местных органах государственной власти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 месячного денежного содержания, не превышающего 1,45 должностного оклада по соответствующим должностям, согласно </w:t>
      </w:r>
      <w:hyperlink w:anchor="P226" w:history="1">
        <w:r w:rsidRPr="00615672">
          <w:rPr>
            <w:sz w:val="22"/>
            <w:szCs w:val="22"/>
          </w:rPr>
          <w:t>приложению 3</w:t>
        </w:r>
      </w:hyperlink>
      <w:r w:rsidRPr="00615672">
        <w:rPr>
          <w:sz w:val="22"/>
          <w:szCs w:val="22"/>
        </w:rPr>
        <w:t xml:space="preserve"> к настоящему Положению.</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 xml:space="preserve">4. Размер ежемесячной доплаты к пенсии индексируется при централизованном повышении денежного содержания по соответствующей муниципальной должности Яльчикского района Чувашской Республики с учетом положений, предусмотренных </w:t>
      </w:r>
      <w:hyperlink w:anchor="P47" w:history="1">
        <w:r w:rsidRPr="00615672">
          <w:rPr>
            <w:sz w:val="22"/>
            <w:szCs w:val="22"/>
          </w:rPr>
          <w:t>абзацами первым</w:t>
        </w:r>
      </w:hyperlink>
      <w:r w:rsidRPr="00615672">
        <w:rPr>
          <w:sz w:val="22"/>
          <w:szCs w:val="22"/>
        </w:rPr>
        <w:t xml:space="preserve"> и </w:t>
      </w:r>
      <w:hyperlink w:anchor="P49" w:history="1">
        <w:r w:rsidRPr="00615672">
          <w:rPr>
            <w:sz w:val="22"/>
            <w:szCs w:val="22"/>
          </w:rPr>
          <w:t>третьим пункта 3</w:t>
        </w:r>
      </w:hyperlink>
      <w:r w:rsidRPr="00615672">
        <w:rPr>
          <w:sz w:val="22"/>
          <w:szCs w:val="22"/>
        </w:rPr>
        <w:t xml:space="preserve"> настоящего Положения со дня увеличения (индексации) указанного денежного вознаграждения.</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Соответствие муниципальных должностей Яльчикского района, применительно к денежному содержанию по которым исчисляется ежемесячная доплата к пенсии лицам, замещавшим должности в органах государственной власти (органах местного самоуправления) Яльчикского района Чувашской АССР, Чувашской ССР, Чувашской Республики, утверждается постановлением администрации Яльчикского района Чувашской Республики.</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 xml:space="preserve">5. В случае назначения лицам, перечисленным в </w:t>
      </w:r>
      <w:hyperlink w:anchor="P43" w:history="1">
        <w:r w:rsidRPr="00615672">
          <w:rPr>
            <w:sz w:val="22"/>
            <w:szCs w:val="22"/>
          </w:rPr>
          <w:t>абзацах втором</w:t>
        </w:r>
      </w:hyperlink>
      <w:r w:rsidRPr="00615672">
        <w:rPr>
          <w:sz w:val="22"/>
          <w:szCs w:val="22"/>
        </w:rPr>
        <w:t xml:space="preserve"> - </w:t>
      </w:r>
      <w:hyperlink w:anchor="P45" w:history="1">
        <w:r w:rsidRPr="00615672">
          <w:rPr>
            <w:sz w:val="22"/>
            <w:szCs w:val="22"/>
          </w:rPr>
          <w:t>четвертом пункта 2</w:t>
        </w:r>
      </w:hyperlink>
      <w:r w:rsidRPr="00615672">
        <w:rPr>
          <w:sz w:val="22"/>
          <w:szCs w:val="22"/>
        </w:rPr>
        <w:t xml:space="preserve"> настоящего Положения, двух пенсий при определении размера ежемесячной доплаты к пенсии учитывается общая сумма этих двух пенсий.</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6. Периоды замещения муниципальных должностей Яльчикского района, а также периоды замещения должностей в местных органах государственной власти - органах местного самоуправления Яльчикского района Чувашской АССР, Чувашской ССР, Чувашской Республики, дающие право на ежемесячную доплату к пенсии (за исключением периодов замещения должностей в Чувашском обкоме КПСС, горкомах, райкомах КПСС, парткомах (с правами райкомов) предприятий, учреждений, организаций Чувашской АССР, Чувашской ССР), суммируются.</w:t>
      </w:r>
    </w:p>
    <w:p w:rsidR="001B7736" w:rsidRPr="00615672" w:rsidRDefault="001B7736" w:rsidP="001B7736">
      <w:pPr>
        <w:widowControl w:val="0"/>
        <w:autoSpaceDE w:val="0"/>
        <w:autoSpaceDN w:val="0"/>
        <w:adjustRightInd w:val="0"/>
        <w:ind w:firstLine="540"/>
        <w:jc w:val="both"/>
        <w:rPr>
          <w:sz w:val="22"/>
          <w:szCs w:val="22"/>
        </w:rPr>
      </w:pPr>
      <w:bookmarkStart w:id="9" w:name="P54"/>
      <w:bookmarkEnd w:id="9"/>
      <w:r w:rsidRPr="00615672">
        <w:rPr>
          <w:sz w:val="22"/>
          <w:szCs w:val="22"/>
        </w:rPr>
        <w:t xml:space="preserve">7. </w:t>
      </w:r>
      <w:hyperlink w:anchor="P105" w:history="1">
        <w:r w:rsidRPr="00615672">
          <w:rPr>
            <w:sz w:val="22"/>
            <w:szCs w:val="22"/>
          </w:rPr>
          <w:t>Заявление</w:t>
        </w:r>
      </w:hyperlink>
      <w:r w:rsidRPr="00615672">
        <w:rPr>
          <w:sz w:val="22"/>
          <w:szCs w:val="22"/>
        </w:rPr>
        <w:t xml:space="preserve"> об установлении ежемесячной доплаты к пенсии подается в Комиссию по установлению ежемесячной доплаты к пенсии и пенсии за выслугу лет (далее - Комиссия) по форме согласно приложению № 1 к настоящему Положению.</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К заявлению об установлении ежемесячной доплаты к пенсии прилагается копия трудовой книжки.</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Заявителем могут быть представлены копия решения об освобождении от муниципальной должности и справка органа, осуществляющего пенсионное обеспечение, о назначении пенсии с указанием федерального закона, в соответствии с которым она назначена, по собственной инициативе. В случае если заявитель не представил указанные документы по собственной инициативе, комиссия для их получения направляет межведомственный запрос в порядке, предусмотренном законодательством Российской Федерации в сфере организации предоставления государственных и муниципальных услуг.</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Указанные заявление и документы могут быть направлены в Комиссию по почте. В этом случае подлинники документов не направляются, установление личности, удостоверение верности копий прилагаемых документов и свидетельствование подлинности подписи на заявлении осуществляются в порядке, установленном законодательством Российской Федерации.</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Указанные заявление и документы могут быть направлены в Комиссию в форме электронных документов в порядке, установленном федеральными законами «</w:t>
      </w:r>
      <w:hyperlink r:id="rId42" w:history="1">
        <w:r w:rsidRPr="00615672">
          <w:rPr>
            <w:sz w:val="22"/>
            <w:szCs w:val="22"/>
          </w:rPr>
          <w:t>Об электронной подписи»</w:t>
        </w:r>
      </w:hyperlink>
      <w:r w:rsidRPr="00615672">
        <w:rPr>
          <w:sz w:val="22"/>
          <w:szCs w:val="22"/>
        </w:rPr>
        <w:t xml:space="preserve"> и «</w:t>
      </w:r>
      <w:hyperlink r:id="rId43" w:history="1">
        <w:r w:rsidRPr="00615672">
          <w:rPr>
            <w:sz w:val="22"/>
            <w:szCs w:val="22"/>
          </w:rPr>
          <w:t>Об организации предоставления</w:t>
        </w:r>
      </w:hyperlink>
      <w:r w:rsidRPr="00615672">
        <w:rPr>
          <w:sz w:val="22"/>
          <w:szCs w:val="22"/>
        </w:rPr>
        <w:t xml:space="preserve"> государственных и муниципальных услуг».</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 xml:space="preserve">8. Комиссией в месячный срок со дня регистрации заявления принимается </w:t>
      </w:r>
      <w:hyperlink w:anchor="P178" w:history="1">
        <w:r w:rsidRPr="00615672">
          <w:rPr>
            <w:sz w:val="22"/>
            <w:szCs w:val="22"/>
          </w:rPr>
          <w:t>решение</w:t>
        </w:r>
      </w:hyperlink>
      <w:r w:rsidRPr="00615672">
        <w:rPr>
          <w:sz w:val="22"/>
          <w:szCs w:val="22"/>
        </w:rPr>
        <w:t xml:space="preserve"> об установлении ежемесячной доплаты к пенсии в отношении лиц, указанных в </w:t>
      </w:r>
      <w:hyperlink w:anchor="P43" w:history="1">
        <w:r w:rsidRPr="00615672">
          <w:rPr>
            <w:sz w:val="22"/>
            <w:szCs w:val="22"/>
          </w:rPr>
          <w:t>абзацах втором</w:t>
        </w:r>
      </w:hyperlink>
      <w:r w:rsidRPr="00615672">
        <w:rPr>
          <w:sz w:val="22"/>
          <w:szCs w:val="22"/>
        </w:rPr>
        <w:t xml:space="preserve"> и </w:t>
      </w:r>
      <w:hyperlink w:anchor="P44" w:history="1">
        <w:r w:rsidRPr="00615672">
          <w:rPr>
            <w:sz w:val="22"/>
            <w:szCs w:val="22"/>
          </w:rPr>
          <w:t>третьем пункта 2</w:t>
        </w:r>
      </w:hyperlink>
      <w:r w:rsidRPr="00615672">
        <w:rPr>
          <w:sz w:val="22"/>
          <w:szCs w:val="22"/>
        </w:rPr>
        <w:t xml:space="preserve"> настоящего Положения, - в процентном отношении к ежемесячному денежному вознаграждению по форме согласно приложению № 2 к настоящему Положению:</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 xml:space="preserve">О принятом решении в 5-дневный срок в письменной форме сообщается заявителю. В случае отказа в установлении ежемесячной доплаты к пенсии излагается его причина. Основаниями для принятия решения об отказе в установлении ежемесячной доплаты к пенсии являются несоответствие статуса заявителей категории лиц, указанных в </w:t>
      </w:r>
      <w:hyperlink w:anchor="P42" w:history="1">
        <w:r w:rsidRPr="00615672">
          <w:rPr>
            <w:sz w:val="22"/>
            <w:szCs w:val="22"/>
          </w:rPr>
          <w:t>пункте 2</w:t>
        </w:r>
      </w:hyperlink>
      <w:r w:rsidRPr="00615672">
        <w:rPr>
          <w:sz w:val="22"/>
          <w:szCs w:val="22"/>
        </w:rPr>
        <w:t xml:space="preserve"> настоящего Положения, непредставление документов, предусмотренных </w:t>
      </w:r>
      <w:hyperlink w:anchor="P54" w:history="1">
        <w:r w:rsidRPr="00615672">
          <w:rPr>
            <w:sz w:val="22"/>
            <w:szCs w:val="22"/>
          </w:rPr>
          <w:t>пунктом 7</w:t>
        </w:r>
      </w:hyperlink>
      <w:r w:rsidRPr="00615672">
        <w:rPr>
          <w:sz w:val="22"/>
          <w:szCs w:val="22"/>
        </w:rPr>
        <w:t xml:space="preserve"> настоящего Положения.</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lastRenderedPageBreak/>
        <w:t>9. Ежемесячная доплата к пенсии устанавливается со дня подачи заявления распоряжением администрации Яльчикского района Чувашской Республики, но не ранее чем со дня увольнения с муниципальной должности Яльчикского района Чувашской Республики и назначения пенсии.</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10. Финансирование расходов на выплату ежемесячной доплаты к пенсии осуществляется за счет средств бюджета Яльчикского района Чувашской Республики в соответствии с решением Собрания депутатов Яльчикского района Чувашской Республики о бюджете Яльчикского района Чувашской Республики на очередной финансовый год и плановый период в пределах лимитов бюджетных обязательств и объемов финансирования расходов, предусмотренных в установленном порядке на указанные цели.</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 xml:space="preserve">11. Средства на выплату ежемесячной доплаты к пенсии перечисляются целевым назначением на счета граждан, имеющих право на ежемесячную доплату к пенсии, открытые в кредитных организациях. Зачисление сумм ежемесячной доплаты к пенсии на указанные счета производится в порядке, предусмотренном Федеральным </w:t>
      </w:r>
      <w:hyperlink r:id="rId44" w:history="1">
        <w:r w:rsidRPr="00615672">
          <w:rPr>
            <w:sz w:val="22"/>
            <w:szCs w:val="22"/>
          </w:rPr>
          <w:t>законом</w:t>
        </w:r>
      </w:hyperlink>
      <w:r w:rsidRPr="00615672">
        <w:rPr>
          <w:sz w:val="22"/>
          <w:szCs w:val="22"/>
        </w:rPr>
        <w:t xml:space="preserve"> «О страховых пенсиях».</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12. Информация о выплате ежемесячной доплаты к пенсии размещается администрацией Яльчикского района Чувашской Республики (далее - администрация) в информационных ресурсах администрации для ее последующей передачи в региональный (ведомственный) сегмент Единой государственной информационной системы социального обеспечения в течение 5 рабочих дней со дня перечисления ежемесячной доплаты к пенсии.</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 xml:space="preserve">Размещение (получение) администрацией информации о выплате ежемесячной доплаты к пенсии осуществляется в порядке, установленном </w:t>
      </w:r>
      <w:hyperlink r:id="rId45" w:history="1">
        <w:r w:rsidRPr="00615672">
          <w:rPr>
            <w:sz w:val="22"/>
            <w:szCs w:val="22"/>
          </w:rPr>
          <w:t>постановлением</w:t>
        </w:r>
      </w:hyperlink>
      <w:r w:rsidRPr="00615672">
        <w:rPr>
          <w:sz w:val="22"/>
          <w:szCs w:val="22"/>
        </w:rPr>
        <w:t xml:space="preserve"> Правительства Российской Федерации от 14 февраля </w:t>
      </w:r>
      <w:smartTag w:uri="urn:schemas-microsoft-com:office:smarttags" w:element="metricconverter">
        <w:smartTagPr>
          <w:attr w:name="ProductID" w:val="2017 г"/>
        </w:smartTagPr>
        <w:r w:rsidRPr="00615672">
          <w:rPr>
            <w:sz w:val="22"/>
            <w:szCs w:val="22"/>
          </w:rPr>
          <w:t>2017 г</w:t>
        </w:r>
      </w:smartTag>
      <w:r w:rsidRPr="00615672">
        <w:rPr>
          <w:sz w:val="22"/>
          <w:szCs w:val="22"/>
        </w:rPr>
        <w:t>. № 181 «О Единой государственной информационной системе социального обеспечения».</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 xml:space="preserve">13. Выплата ежемесячной доплаты к пенсии лицам, перечисленным в </w:t>
      </w:r>
      <w:hyperlink w:anchor="P43" w:history="1">
        <w:r w:rsidRPr="00615672">
          <w:rPr>
            <w:sz w:val="22"/>
            <w:szCs w:val="22"/>
          </w:rPr>
          <w:t>абзацах втором</w:t>
        </w:r>
      </w:hyperlink>
      <w:r w:rsidRPr="00615672">
        <w:rPr>
          <w:sz w:val="22"/>
          <w:szCs w:val="22"/>
        </w:rPr>
        <w:t xml:space="preserve"> и  </w:t>
      </w:r>
      <w:hyperlink w:anchor="P45" w:history="1">
        <w:r w:rsidRPr="00615672">
          <w:rPr>
            <w:sz w:val="22"/>
            <w:szCs w:val="22"/>
          </w:rPr>
          <w:t>третьем  пункта 2</w:t>
        </w:r>
      </w:hyperlink>
      <w:r w:rsidRPr="00615672">
        <w:rPr>
          <w:sz w:val="22"/>
          <w:szCs w:val="22"/>
        </w:rPr>
        <w:t xml:space="preserve"> настоящего Положения, приостанавливается при замещении муниципальной должности, замещаемой на постоянной основе, должности муниципальной службы, в период прохождения ими государственной службы Российской Федерации, при замещении государственной должности Российской Федерации, государственной должности Чувашской Республики или иного субъекта Российской Федерации.</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Лицо, получающее ежемесячную доплату к пенсии и назначенное на одну из указанных должностей, обязано в 5-дневный срок сообщить об этом в письменной форме в администрацию Яльчикского района Чувашской Республики.</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Выплата ежемесячной доплаты к пенсии приостанавливается со дня назначения на одну из указанных должностей распоряжением администрации Яльчикского района Чувашской Республики.</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 xml:space="preserve">14. После освобождения от муниципальной должности, замещаемой на постоянной основе, увольнения с должности муниципальной службы, с государственной службы Российской Федерации, освобождения от замещаемой государственной должности Российской Федерации, государственной должности Чувашской Республики и иного субъекта Российской Федерации, должности государственной гражданской службы Чувашской Республики и иного субъекта Российской Федерации, выплата ежемесячной доплаты к пенсии возобновляется либо устанавливается вновь в соответствии с настоящим Положением по </w:t>
      </w:r>
      <w:hyperlink w:anchor="P105" w:history="1">
        <w:r w:rsidRPr="00615672">
          <w:rPr>
            <w:sz w:val="22"/>
            <w:szCs w:val="22"/>
          </w:rPr>
          <w:t>заявлению</w:t>
        </w:r>
      </w:hyperlink>
      <w:r w:rsidRPr="00615672">
        <w:rPr>
          <w:sz w:val="22"/>
          <w:szCs w:val="22"/>
        </w:rPr>
        <w:t>, оформленному согласно Приложению 1 к настоящему Положению, с приложением копии трудовой книжки.</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Решение о возобновлении выплаты ежемесячной доплаты к пенсии принимается Комиссией в 14-дневный срок со дня регистрации заявления.</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Выплата ежемесячной доплаты к пенсии возобновляется со дня, следующего за днем освобождения от муниципальной должности, замещаемой на постоянной основе, увольнения с должности муниципальной службы, с государственной службы Российской Федерации, освобождения от государственной должности Российской Федерации, государственной должности Чувашской Республики и иного субъекта Российской Федерации.</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14. Лицам, замещавшим муниципальные должности Яльчикского района Чувашской Республики после установления им ежемесячной доплаты к пенсии, в связи с чем ее выплата приостанавливалась, по их заявлению устанавливается ежемесячная доплата к пенсии с учетом вновь замещавшейся муниципальной должности Яльчикского района Чувашской Республики и месячного денежного содержания по ним.</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15. При изменении в соответствии с законодательством Российской Федерации размера пенсии, с учетом которой определена ежемесячная доплата к пенсии, ее размер пересчитывается на основании сообщения органа, осуществляющего пенсионное обеспечение, о новом размере пенсии.</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 xml:space="preserve">16. В случае смерти лица, получавшего ежемесячную доплату к пенсии, ее выплата прекращается </w:t>
      </w:r>
      <w:r w:rsidRPr="00615672">
        <w:rPr>
          <w:sz w:val="22"/>
          <w:szCs w:val="22"/>
        </w:rPr>
        <w:lastRenderedPageBreak/>
        <w:t>с 1 числа месяца, следующего за месяцем, в котором наступила смерть пенсионера.</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17. Суммы ежемесячных доплат к пенсии, излишне выплаченные лицу вследствие его злоупотребления, возмещаются в порядке, установленном законодательством Российской Федерации.</w:t>
      </w: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18. Вопросы, связанные с установлением и выплатой ежемесячной доплаты к пенсии, не урегулированные настоящим Положением, разрешаются в соответствии с Положением «Об условиях предоставления права на пенсию за выслугу лет муниципальным служащим администрации Яльчикского района Чувашской Республики, порядок ее назначения, перерасчета и выплаты», утвержденным решением Собрания депутатов Яльчикского района Чувашской Республики.</w:t>
      </w:r>
    </w:p>
    <w:p w:rsidR="001B7736" w:rsidRPr="00615672" w:rsidRDefault="001B7736" w:rsidP="001B7736">
      <w:pPr>
        <w:widowControl w:val="0"/>
        <w:autoSpaceDE w:val="0"/>
        <w:autoSpaceDN w:val="0"/>
        <w:adjustRightInd w:val="0"/>
        <w:ind w:firstLine="720"/>
        <w:jc w:val="both"/>
        <w:rPr>
          <w:sz w:val="22"/>
          <w:szCs w:val="22"/>
        </w:rPr>
      </w:pPr>
    </w:p>
    <w:p w:rsidR="001B7736" w:rsidRPr="00615672" w:rsidRDefault="001B7736" w:rsidP="001B7736">
      <w:pPr>
        <w:widowControl w:val="0"/>
        <w:autoSpaceDE w:val="0"/>
        <w:autoSpaceDN w:val="0"/>
        <w:adjustRightInd w:val="0"/>
        <w:ind w:firstLine="720"/>
        <w:jc w:val="both"/>
        <w:rPr>
          <w:sz w:val="22"/>
          <w:szCs w:val="22"/>
        </w:rPr>
      </w:pPr>
    </w:p>
    <w:p w:rsidR="001B7736" w:rsidRPr="00615672" w:rsidRDefault="001B7736" w:rsidP="001B7736">
      <w:pPr>
        <w:widowControl w:val="0"/>
        <w:autoSpaceDE w:val="0"/>
        <w:autoSpaceDN w:val="0"/>
        <w:adjustRightInd w:val="0"/>
        <w:ind w:firstLine="720"/>
        <w:jc w:val="both"/>
        <w:rPr>
          <w:sz w:val="22"/>
          <w:szCs w:val="22"/>
        </w:rPr>
      </w:pPr>
    </w:p>
    <w:p w:rsidR="001B7736" w:rsidRPr="00615672" w:rsidRDefault="001B7736" w:rsidP="001B7736">
      <w:pPr>
        <w:widowControl w:val="0"/>
        <w:autoSpaceDE w:val="0"/>
        <w:autoSpaceDN w:val="0"/>
        <w:adjustRightInd w:val="0"/>
        <w:ind w:firstLine="720"/>
        <w:jc w:val="both"/>
        <w:rPr>
          <w:sz w:val="22"/>
          <w:szCs w:val="22"/>
        </w:rPr>
      </w:pPr>
    </w:p>
    <w:p w:rsidR="001B7736" w:rsidRPr="00615672" w:rsidRDefault="001B7736" w:rsidP="001B7736">
      <w:pPr>
        <w:widowControl w:val="0"/>
        <w:autoSpaceDE w:val="0"/>
        <w:autoSpaceDN w:val="0"/>
        <w:adjustRightInd w:val="0"/>
        <w:jc w:val="both"/>
        <w:rPr>
          <w:sz w:val="22"/>
          <w:szCs w:val="22"/>
        </w:rPr>
      </w:pPr>
    </w:p>
    <w:p w:rsidR="001B7736" w:rsidRPr="00615672" w:rsidRDefault="001B7736" w:rsidP="001B7736">
      <w:pPr>
        <w:widowControl w:val="0"/>
        <w:autoSpaceDE w:val="0"/>
        <w:autoSpaceDN w:val="0"/>
        <w:adjustRightInd w:val="0"/>
        <w:ind w:firstLine="720"/>
        <w:jc w:val="both"/>
        <w:rPr>
          <w:sz w:val="22"/>
          <w:szCs w:val="22"/>
        </w:rPr>
      </w:pPr>
    </w:p>
    <w:p w:rsidR="001B7736" w:rsidRPr="00615672" w:rsidRDefault="001B7736" w:rsidP="001B7736">
      <w:pPr>
        <w:widowControl w:val="0"/>
        <w:autoSpaceDE w:val="0"/>
        <w:autoSpaceDN w:val="0"/>
        <w:adjustRightInd w:val="0"/>
        <w:ind w:firstLine="720"/>
        <w:jc w:val="both"/>
        <w:rPr>
          <w:sz w:val="22"/>
          <w:szCs w:val="22"/>
        </w:rPr>
      </w:pPr>
    </w:p>
    <w:p w:rsidR="001B7736" w:rsidRPr="00615672" w:rsidRDefault="001B7736" w:rsidP="001B7736">
      <w:pPr>
        <w:widowControl w:val="0"/>
        <w:autoSpaceDE w:val="0"/>
        <w:autoSpaceDN w:val="0"/>
        <w:adjustRightInd w:val="0"/>
        <w:ind w:firstLine="720"/>
        <w:jc w:val="right"/>
        <w:outlineLvl w:val="1"/>
        <w:rPr>
          <w:sz w:val="22"/>
          <w:szCs w:val="22"/>
        </w:rPr>
      </w:pPr>
      <w:r w:rsidRPr="00615672">
        <w:rPr>
          <w:sz w:val="22"/>
          <w:szCs w:val="22"/>
        </w:rPr>
        <w:t>Приложение № 1</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к Положению о порядке установления</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и выплаты ежемесячной доплаты к пенсии</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лицам, замещавшим на постоянной основе</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муниципальные должности Яльчикского района</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Чувашской Республики и должности</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в местных органах государственной власти</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(органах местного самоуправления)</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Чувашской АССР, Чувашской ССР,</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Чувашской Республики</w:t>
      </w:r>
    </w:p>
    <w:p w:rsidR="001B7736" w:rsidRPr="00615672" w:rsidRDefault="001B7736" w:rsidP="001B7736">
      <w:pPr>
        <w:widowControl w:val="0"/>
        <w:autoSpaceDE w:val="0"/>
        <w:autoSpaceDN w:val="0"/>
        <w:adjustRightInd w:val="0"/>
        <w:ind w:firstLine="720"/>
        <w:jc w:val="both"/>
        <w:rPr>
          <w:rFonts w:ascii="Arial" w:hAnsi="Arial" w:cs="Arial"/>
          <w:sz w:val="22"/>
          <w:szCs w:val="22"/>
        </w:rPr>
      </w:pPr>
    </w:p>
    <w:p w:rsidR="001B7736" w:rsidRPr="00615672" w:rsidRDefault="001B7736" w:rsidP="001B7736">
      <w:pPr>
        <w:widowControl w:val="0"/>
        <w:autoSpaceDE w:val="0"/>
        <w:autoSpaceDN w:val="0"/>
        <w:adjustRightInd w:val="0"/>
        <w:jc w:val="right"/>
        <w:rPr>
          <w:sz w:val="22"/>
          <w:szCs w:val="22"/>
        </w:rPr>
      </w:pPr>
      <w:r w:rsidRPr="00615672">
        <w:rPr>
          <w:sz w:val="22"/>
          <w:szCs w:val="22"/>
        </w:rPr>
        <w:t xml:space="preserve">                                В Комиссию по установлению ежемесячной</w:t>
      </w:r>
    </w:p>
    <w:p w:rsidR="001B7736" w:rsidRPr="00615672" w:rsidRDefault="001B7736" w:rsidP="001B7736">
      <w:pPr>
        <w:widowControl w:val="0"/>
        <w:autoSpaceDE w:val="0"/>
        <w:autoSpaceDN w:val="0"/>
        <w:adjustRightInd w:val="0"/>
        <w:jc w:val="right"/>
        <w:rPr>
          <w:sz w:val="22"/>
          <w:szCs w:val="22"/>
        </w:rPr>
      </w:pPr>
      <w:r w:rsidRPr="00615672">
        <w:rPr>
          <w:sz w:val="22"/>
          <w:szCs w:val="22"/>
        </w:rPr>
        <w:t xml:space="preserve">                                   доплаты к пенсии и пенсии за выслугу лет</w:t>
      </w:r>
    </w:p>
    <w:p w:rsidR="001B7736" w:rsidRPr="00615672" w:rsidRDefault="001B7736" w:rsidP="001B7736">
      <w:pPr>
        <w:widowControl w:val="0"/>
        <w:autoSpaceDE w:val="0"/>
        <w:autoSpaceDN w:val="0"/>
        <w:adjustRightInd w:val="0"/>
        <w:jc w:val="right"/>
        <w:rPr>
          <w:sz w:val="22"/>
          <w:szCs w:val="22"/>
        </w:rPr>
      </w:pPr>
      <w:r w:rsidRPr="00615672">
        <w:rPr>
          <w:sz w:val="22"/>
          <w:szCs w:val="22"/>
        </w:rPr>
        <w:t xml:space="preserve">                                   от _____________________________________</w:t>
      </w:r>
    </w:p>
    <w:p w:rsidR="001B7736" w:rsidRPr="00615672" w:rsidRDefault="001B7736" w:rsidP="001B7736">
      <w:pPr>
        <w:widowControl w:val="0"/>
        <w:autoSpaceDE w:val="0"/>
        <w:autoSpaceDN w:val="0"/>
        <w:adjustRightInd w:val="0"/>
        <w:jc w:val="right"/>
        <w:rPr>
          <w:sz w:val="22"/>
          <w:szCs w:val="22"/>
        </w:rPr>
      </w:pPr>
      <w:r w:rsidRPr="00615672">
        <w:rPr>
          <w:sz w:val="22"/>
          <w:szCs w:val="22"/>
        </w:rPr>
        <w:t xml:space="preserve">                                              (Ф.И.О. заявителя)</w:t>
      </w:r>
    </w:p>
    <w:p w:rsidR="001B7736" w:rsidRPr="00615672" w:rsidRDefault="001B7736" w:rsidP="001B7736">
      <w:pPr>
        <w:widowControl w:val="0"/>
        <w:autoSpaceDE w:val="0"/>
        <w:autoSpaceDN w:val="0"/>
        <w:adjustRightInd w:val="0"/>
        <w:jc w:val="right"/>
        <w:rPr>
          <w:sz w:val="22"/>
          <w:szCs w:val="22"/>
        </w:rPr>
      </w:pPr>
      <w:r w:rsidRPr="00615672">
        <w:rPr>
          <w:sz w:val="22"/>
          <w:szCs w:val="22"/>
        </w:rPr>
        <w:t xml:space="preserve">                                   ________________________________________</w:t>
      </w:r>
    </w:p>
    <w:p w:rsidR="001B7736" w:rsidRPr="00615672" w:rsidRDefault="001B7736" w:rsidP="001B7736">
      <w:pPr>
        <w:widowControl w:val="0"/>
        <w:autoSpaceDE w:val="0"/>
        <w:autoSpaceDN w:val="0"/>
        <w:adjustRightInd w:val="0"/>
        <w:jc w:val="right"/>
        <w:rPr>
          <w:sz w:val="22"/>
          <w:szCs w:val="22"/>
        </w:rPr>
      </w:pPr>
      <w:r w:rsidRPr="00615672">
        <w:rPr>
          <w:sz w:val="22"/>
          <w:szCs w:val="22"/>
        </w:rPr>
        <w:t xml:space="preserve">                                      (замещавшаяся заявителем должность)</w:t>
      </w:r>
    </w:p>
    <w:p w:rsidR="001B7736" w:rsidRPr="00615672" w:rsidRDefault="001B7736" w:rsidP="001B7736">
      <w:pPr>
        <w:widowControl w:val="0"/>
        <w:autoSpaceDE w:val="0"/>
        <w:autoSpaceDN w:val="0"/>
        <w:adjustRightInd w:val="0"/>
        <w:jc w:val="right"/>
        <w:rPr>
          <w:sz w:val="22"/>
          <w:szCs w:val="22"/>
        </w:rPr>
      </w:pPr>
      <w:r w:rsidRPr="00615672">
        <w:rPr>
          <w:sz w:val="22"/>
          <w:szCs w:val="22"/>
        </w:rPr>
        <w:t xml:space="preserve">                                   Домашний адрес _________________________</w:t>
      </w:r>
    </w:p>
    <w:p w:rsidR="001B7736" w:rsidRPr="00615672" w:rsidRDefault="001B7736" w:rsidP="001B7736">
      <w:pPr>
        <w:widowControl w:val="0"/>
        <w:autoSpaceDE w:val="0"/>
        <w:autoSpaceDN w:val="0"/>
        <w:adjustRightInd w:val="0"/>
        <w:jc w:val="right"/>
        <w:rPr>
          <w:sz w:val="22"/>
          <w:szCs w:val="22"/>
        </w:rPr>
      </w:pPr>
      <w:r w:rsidRPr="00615672">
        <w:rPr>
          <w:sz w:val="22"/>
          <w:szCs w:val="22"/>
        </w:rPr>
        <w:t xml:space="preserve">                                   ________________________________________</w:t>
      </w:r>
    </w:p>
    <w:p w:rsidR="001B7736" w:rsidRPr="00615672" w:rsidRDefault="001B7736" w:rsidP="001B7736">
      <w:pPr>
        <w:widowControl w:val="0"/>
        <w:autoSpaceDE w:val="0"/>
        <w:autoSpaceDN w:val="0"/>
        <w:adjustRightInd w:val="0"/>
        <w:jc w:val="right"/>
        <w:rPr>
          <w:sz w:val="22"/>
          <w:szCs w:val="22"/>
        </w:rPr>
      </w:pPr>
      <w:r w:rsidRPr="00615672">
        <w:rPr>
          <w:sz w:val="22"/>
          <w:szCs w:val="22"/>
        </w:rPr>
        <w:t xml:space="preserve">                                   телефон ________________________________</w:t>
      </w:r>
    </w:p>
    <w:p w:rsidR="001B7736" w:rsidRPr="00615672" w:rsidRDefault="001B7736" w:rsidP="001B7736">
      <w:pPr>
        <w:widowControl w:val="0"/>
        <w:autoSpaceDE w:val="0"/>
        <w:autoSpaceDN w:val="0"/>
        <w:adjustRightInd w:val="0"/>
        <w:jc w:val="right"/>
        <w:rPr>
          <w:sz w:val="22"/>
          <w:szCs w:val="22"/>
        </w:rPr>
      </w:pPr>
    </w:p>
    <w:p w:rsidR="001B7736" w:rsidRPr="00615672" w:rsidRDefault="001B7736" w:rsidP="001B7736">
      <w:pPr>
        <w:widowControl w:val="0"/>
        <w:autoSpaceDE w:val="0"/>
        <w:autoSpaceDN w:val="0"/>
        <w:adjustRightInd w:val="0"/>
        <w:jc w:val="center"/>
        <w:rPr>
          <w:sz w:val="22"/>
          <w:szCs w:val="22"/>
        </w:rPr>
      </w:pPr>
      <w:bookmarkStart w:id="10" w:name="P105"/>
      <w:bookmarkEnd w:id="10"/>
      <w:r w:rsidRPr="00615672">
        <w:rPr>
          <w:sz w:val="22"/>
          <w:szCs w:val="22"/>
        </w:rPr>
        <w:t>ЗАЯВЛЕНИЕ</w:t>
      </w:r>
    </w:p>
    <w:p w:rsidR="001B7736" w:rsidRPr="00615672" w:rsidRDefault="001B7736" w:rsidP="001B7736">
      <w:pPr>
        <w:widowControl w:val="0"/>
        <w:autoSpaceDE w:val="0"/>
        <w:autoSpaceDN w:val="0"/>
        <w:adjustRightInd w:val="0"/>
        <w:jc w:val="both"/>
        <w:rPr>
          <w:sz w:val="22"/>
          <w:szCs w:val="22"/>
        </w:rPr>
      </w:pPr>
    </w:p>
    <w:p w:rsidR="001B7736" w:rsidRPr="00615672" w:rsidRDefault="001B7736" w:rsidP="001B7736">
      <w:pPr>
        <w:widowControl w:val="0"/>
        <w:autoSpaceDE w:val="0"/>
        <w:autoSpaceDN w:val="0"/>
        <w:adjustRightInd w:val="0"/>
        <w:jc w:val="both"/>
        <w:rPr>
          <w:sz w:val="22"/>
          <w:szCs w:val="22"/>
        </w:rPr>
      </w:pPr>
      <w:r w:rsidRPr="00615672">
        <w:rPr>
          <w:sz w:val="22"/>
          <w:szCs w:val="22"/>
        </w:rPr>
        <w:t xml:space="preserve">    В   соответствии   с   Положением  о  порядке  установления  и  выплаты ежемесячной  доплаты  к  пенсии  лицам,  замещавшим муниципальные должности Яльчикского  района  и  должности  в  местных органах государственной власти (органах  местного самоуправления) Чувашской АССР, Чувашской ССР, Чувашской Республики  прошу  установить мне ежемесячную доплату к пенсии (возобновить мне  выплату  ежемесячной  доплаты  к пенсии), назначенной в соответствии с федеральными  законами «</w:t>
      </w:r>
      <w:hyperlink r:id="rId46" w:history="1">
        <w:r w:rsidRPr="00615672">
          <w:rPr>
            <w:color w:val="0000FF"/>
            <w:sz w:val="22"/>
            <w:szCs w:val="22"/>
          </w:rPr>
          <w:t>О трудовых пенсиях</w:t>
        </w:r>
      </w:hyperlink>
      <w:r w:rsidRPr="00615672">
        <w:rPr>
          <w:sz w:val="22"/>
          <w:szCs w:val="22"/>
        </w:rPr>
        <w:t xml:space="preserve"> в Российской Федерации» и/или «О </w:t>
      </w:r>
      <w:hyperlink r:id="rId47" w:history="1">
        <w:r w:rsidRPr="00615672">
          <w:rPr>
            <w:color w:val="0000FF"/>
            <w:sz w:val="22"/>
            <w:szCs w:val="22"/>
          </w:rPr>
          <w:t>государственном   пенсионном   обеспечении</w:t>
        </w:r>
      </w:hyperlink>
      <w:r w:rsidRPr="00615672">
        <w:rPr>
          <w:sz w:val="22"/>
          <w:szCs w:val="22"/>
        </w:rPr>
        <w:t xml:space="preserve">  в  Российской  Федерации»  либо досрочно  оформленной  в  соответствии  с  </w:t>
      </w:r>
      <w:hyperlink r:id="rId48" w:history="1">
        <w:r w:rsidRPr="00615672">
          <w:rPr>
            <w:color w:val="0000FF"/>
            <w:sz w:val="22"/>
            <w:szCs w:val="22"/>
          </w:rPr>
          <w:t>Законом</w:t>
        </w:r>
      </w:hyperlink>
      <w:r w:rsidRPr="00615672">
        <w:rPr>
          <w:sz w:val="22"/>
          <w:szCs w:val="22"/>
        </w:rPr>
        <w:t xml:space="preserve">  Российской Федерации «О занятости населения в Российской Федерации».</w:t>
      </w:r>
    </w:p>
    <w:p w:rsidR="001B7736" w:rsidRPr="00615672" w:rsidRDefault="001B7736" w:rsidP="001B7736">
      <w:pPr>
        <w:widowControl w:val="0"/>
        <w:autoSpaceDE w:val="0"/>
        <w:autoSpaceDN w:val="0"/>
        <w:adjustRightInd w:val="0"/>
        <w:jc w:val="both"/>
        <w:rPr>
          <w:sz w:val="22"/>
          <w:szCs w:val="22"/>
        </w:rPr>
      </w:pPr>
      <w:r w:rsidRPr="00615672">
        <w:rPr>
          <w:sz w:val="22"/>
          <w:szCs w:val="22"/>
        </w:rPr>
        <w:t xml:space="preserve">    Пенсию ________________________________________________________________</w:t>
      </w:r>
    </w:p>
    <w:p w:rsidR="001B7736" w:rsidRPr="00615672" w:rsidRDefault="001B7736" w:rsidP="001B7736">
      <w:pPr>
        <w:widowControl w:val="0"/>
        <w:autoSpaceDE w:val="0"/>
        <w:autoSpaceDN w:val="0"/>
        <w:adjustRightInd w:val="0"/>
        <w:jc w:val="center"/>
        <w:rPr>
          <w:sz w:val="22"/>
          <w:szCs w:val="22"/>
          <w:vertAlign w:val="superscript"/>
        </w:rPr>
      </w:pPr>
      <w:r w:rsidRPr="00615672">
        <w:rPr>
          <w:sz w:val="22"/>
          <w:szCs w:val="22"/>
          <w:vertAlign w:val="superscript"/>
        </w:rPr>
        <w:t>(вид пенсии)</w:t>
      </w:r>
    </w:p>
    <w:p w:rsidR="001B7736" w:rsidRPr="00615672" w:rsidRDefault="001B7736" w:rsidP="001B7736">
      <w:pPr>
        <w:widowControl w:val="0"/>
        <w:autoSpaceDE w:val="0"/>
        <w:autoSpaceDN w:val="0"/>
        <w:adjustRightInd w:val="0"/>
        <w:jc w:val="both"/>
        <w:rPr>
          <w:sz w:val="22"/>
          <w:szCs w:val="22"/>
        </w:rPr>
      </w:pPr>
      <w:r w:rsidRPr="00615672">
        <w:rPr>
          <w:sz w:val="22"/>
          <w:szCs w:val="22"/>
        </w:rPr>
        <w:t>получаю в _________________________________________________________________</w:t>
      </w:r>
    </w:p>
    <w:p w:rsidR="001B7736" w:rsidRPr="00615672" w:rsidRDefault="001B7736" w:rsidP="001B7736">
      <w:pPr>
        <w:widowControl w:val="0"/>
        <w:autoSpaceDE w:val="0"/>
        <w:autoSpaceDN w:val="0"/>
        <w:adjustRightInd w:val="0"/>
        <w:jc w:val="both"/>
        <w:rPr>
          <w:sz w:val="22"/>
          <w:szCs w:val="22"/>
        </w:rPr>
      </w:pPr>
      <w:r w:rsidRPr="00615672">
        <w:rPr>
          <w:sz w:val="22"/>
          <w:szCs w:val="22"/>
        </w:rPr>
        <w:t xml:space="preserve">            (наименование органа, осуществляющего пенсионное обеспечение)</w:t>
      </w:r>
    </w:p>
    <w:p w:rsidR="001B7736" w:rsidRPr="00615672" w:rsidRDefault="001B7736" w:rsidP="001B7736">
      <w:pPr>
        <w:widowControl w:val="0"/>
        <w:autoSpaceDE w:val="0"/>
        <w:autoSpaceDN w:val="0"/>
        <w:adjustRightInd w:val="0"/>
        <w:jc w:val="both"/>
        <w:rPr>
          <w:sz w:val="22"/>
          <w:szCs w:val="22"/>
        </w:rPr>
      </w:pPr>
      <w:r w:rsidRPr="00615672">
        <w:rPr>
          <w:sz w:val="22"/>
          <w:szCs w:val="22"/>
        </w:rPr>
        <w:t xml:space="preserve">    При замещении муниципальной должности, замещаемой на постоянной основе,</w:t>
      </w:r>
    </w:p>
    <w:p w:rsidR="001B7736" w:rsidRPr="00615672" w:rsidRDefault="001B7736" w:rsidP="001B7736">
      <w:pPr>
        <w:widowControl w:val="0"/>
        <w:autoSpaceDE w:val="0"/>
        <w:autoSpaceDN w:val="0"/>
        <w:adjustRightInd w:val="0"/>
        <w:jc w:val="both"/>
        <w:rPr>
          <w:sz w:val="22"/>
          <w:szCs w:val="22"/>
        </w:rPr>
      </w:pPr>
      <w:r w:rsidRPr="00615672">
        <w:rPr>
          <w:sz w:val="22"/>
          <w:szCs w:val="22"/>
        </w:rPr>
        <w:t>должности  муниципальной  службы,  при  прохождении  государственной службы</w:t>
      </w:r>
    </w:p>
    <w:p w:rsidR="001B7736" w:rsidRPr="00615672" w:rsidRDefault="001B7736" w:rsidP="001B7736">
      <w:pPr>
        <w:widowControl w:val="0"/>
        <w:autoSpaceDE w:val="0"/>
        <w:autoSpaceDN w:val="0"/>
        <w:adjustRightInd w:val="0"/>
        <w:jc w:val="both"/>
        <w:rPr>
          <w:sz w:val="22"/>
          <w:szCs w:val="22"/>
        </w:rPr>
      </w:pPr>
      <w:r w:rsidRPr="00615672">
        <w:rPr>
          <w:sz w:val="22"/>
          <w:szCs w:val="22"/>
        </w:rPr>
        <w:t>Российской  Федерации,  при  замещении государственной должности Российской</w:t>
      </w:r>
    </w:p>
    <w:p w:rsidR="001B7736" w:rsidRPr="00615672" w:rsidRDefault="001B7736" w:rsidP="001B7736">
      <w:pPr>
        <w:widowControl w:val="0"/>
        <w:autoSpaceDE w:val="0"/>
        <w:autoSpaceDN w:val="0"/>
        <w:adjustRightInd w:val="0"/>
        <w:jc w:val="both"/>
        <w:rPr>
          <w:sz w:val="22"/>
          <w:szCs w:val="22"/>
        </w:rPr>
      </w:pPr>
      <w:r w:rsidRPr="00615672">
        <w:rPr>
          <w:sz w:val="22"/>
          <w:szCs w:val="22"/>
        </w:rPr>
        <w:t>Федерации,  государственной должности Чувашской Республики и иного Субъекта</w:t>
      </w:r>
    </w:p>
    <w:p w:rsidR="001B7736" w:rsidRPr="00615672" w:rsidRDefault="001B7736" w:rsidP="001B7736">
      <w:pPr>
        <w:widowControl w:val="0"/>
        <w:autoSpaceDE w:val="0"/>
        <w:autoSpaceDN w:val="0"/>
        <w:adjustRightInd w:val="0"/>
        <w:jc w:val="both"/>
        <w:rPr>
          <w:sz w:val="22"/>
          <w:szCs w:val="22"/>
        </w:rPr>
      </w:pPr>
      <w:r w:rsidRPr="00615672">
        <w:rPr>
          <w:sz w:val="22"/>
          <w:szCs w:val="22"/>
        </w:rPr>
        <w:t>Российской   Федерации,   или   при   назначении   мне   в  соответствии  с</w:t>
      </w:r>
    </w:p>
    <w:p w:rsidR="001B7736" w:rsidRPr="00615672" w:rsidRDefault="001B7736" w:rsidP="001B7736">
      <w:pPr>
        <w:widowControl w:val="0"/>
        <w:autoSpaceDE w:val="0"/>
        <w:autoSpaceDN w:val="0"/>
        <w:adjustRightInd w:val="0"/>
        <w:jc w:val="both"/>
        <w:rPr>
          <w:sz w:val="22"/>
          <w:szCs w:val="22"/>
        </w:rPr>
      </w:pPr>
      <w:r w:rsidRPr="00615672">
        <w:rPr>
          <w:sz w:val="22"/>
          <w:szCs w:val="22"/>
        </w:rPr>
        <w:t>законодательством  Российской Федерации либо субъектов Российской Федерации</w:t>
      </w:r>
    </w:p>
    <w:p w:rsidR="001B7736" w:rsidRPr="00615672" w:rsidRDefault="001B7736" w:rsidP="001B7736">
      <w:pPr>
        <w:widowControl w:val="0"/>
        <w:autoSpaceDE w:val="0"/>
        <w:autoSpaceDN w:val="0"/>
        <w:adjustRightInd w:val="0"/>
        <w:jc w:val="both"/>
        <w:rPr>
          <w:sz w:val="22"/>
          <w:szCs w:val="22"/>
        </w:rPr>
      </w:pPr>
      <w:r w:rsidRPr="00615672">
        <w:rPr>
          <w:sz w:val="22"/>
          <w:szCs w:val="22"/>
        </w:rPr>
        <w:t>либо  в  соответствии  с  нормативными  правовыми  актами  органов местного</w:t>
      </w:r>
    </w:p>
    <w:p w:rsidR="001B7736" w:rsidRPr="00615672" w:rsidRDefault="001B7736" w:rsidP="001B7736">
      <w:pPr>
        <w:widowControl w:val="0"/>
        <w:autoSpaceDE w:val="0"/>
        <w:autoSpaceDN w:val="0"/>
        <w:adjustRightInd w:val="0"/>
        <w:jc w:val="both"/>
        <w:rPr>
          <w:sz w:val="22"/>
          <w:szCs w:val="22"/>
        </w:rPr>
      </w:pPr>
      <w:r w:rsidRPr="00615672">
        <w:rPr>
          <w:sz w:val="22"/>
          <w:szCs w:val="22"/>
        </w:rPr>
        <w:lastRenderedPageBreak/>
        <w:t>самоуправления  ежемесячной доплаты к пенсии или пенсии за выслугу лет, или</w:t>
      </w:r>
    </w:p>
    <w:p w:rsidR="001B7736" w:rsidRPr="00615672" w:rsidRDefault="001B7736" w:rsidP="001B7736">
      <w:pPr>
        <w:widowControl w:val="0"/>
        <w:autoSpaceDE w:val="0"/>
        <w:autoSpaceDN w:val="0"/>
        <w:adjustRightInd w:val="0"/>
        <w:jc w:val="both"/>
        <w:rPr>
          <w:sz w:val="22"/>
          <w:szCs w:val="22"/>
        </w:rPr>
      </w:pPr>
      <w:r w:rsidRPr="00615672">
        <w:rPr>
          <w:sz w:val="22"/>
          <w:szCs w:val="22"/>
        </w:rPr>
        <w:t>ежемесячного  пожизненного содержания, или при установлении дополнительного</w:t>
      </w:r>
    </w:p>
    <w:p w:rsidR="001B7736" w:rsidRPr="00615672" w:rsidRDefault="001B7736" w:rsidP="001B7736">
      <w:pPr>
        <w:widowControl w:val="0"/>
        <w:autoSpaceDE w:val="0"/>
        <w:autoSpaceDN w:val="0"/>
        <w:adjustRightInd w:val="0"/>
        <w:jc w:val="both"/>
        <w:rPr>
          <w:sz w:val="22"/>
          <w:szCs w:val="22"/>
        </w:rPr>
      </w:pPr>
      <w:r w:rsidRPr="00615672">
        <w:rPr>
          <w:sz w:val="22"/>
          <w:szCs w:val="22"/>
        </w:rPr>
        <w:t>пожизненного  ежемесячного  материального  обеспечения обязуюсь в 5-дневный</w:t>
      </w:r>
    </w:p>
    <w:p w:rsidR="001B7736" w:rsidRPr="00615672" w:rsidRDefault="001B7736" w:rsidP="001B7736">
      <w:pPr>
        <w:widowControl w:val="0"/>
        <w:autoSpaceDE w:val="0"/>
        <w:autoSpaceDN w:val="0"/>
        <w:adjustRightInd w:val="0"/>
        <w:jc w:val="both"/>
        <w:rPr>
          <w:sz w:val="22"/>
          <w:szCs w:val="22"/>
        </w:rPr>
      </w:pPr>
      <w:r w:rsidRPr="00615672">
        <w:rPr>
          <w:sz w:val="22"/>
          <w:szCs w:val="22"/>
        </w:rPr>
        <w:t>срок   сообщить   об  этом  в  администрацию  Яльчикского  района  Чувашской</w:t>
      </w:r>
    </w:p>
    <w:p w:rsidR="001B7736" w:rsidRPr="00615672" w:rsidRDefault="001B7736" w:rsidP="001B7736">
      <w:pPr>
        <w:widowControl w:val="0"/>
        <w:autoSpaceDE w:val="0"/>
        <w:autoSpaceDN w:val="0"/>
        <w:adjustRightInd w:val="0"/>
        <w:jc w:val="both"/>
        <w:rPr>
          <w:sz w:val="22"/>
          <w:szCs w:val="22"/>
        </w:rPr>
      </w:pPr>
      <w:r w:rsidRPr="00615672">
        <w:rPr>
          <w:sz w:val="22"/>
          <w:szCs w:val="22"/>
        </w:rPr>
        <w:t>Республики.</w:t>
      </w:r>
    </w:p>
    <w:p w:rsidR="001B7736" w:rsidRPr="00615672" w:rsidRDefault="001B7736" w:rsidP="001B7736">
      <w:pPr>
        <w:widowControl w:val="0"/>
        <w:autoSpaceDE w:val="0"/>
        <w:autoSpaceDN w:val="0"/>
        <w:adjustRightInd w:val="0"/>
        <w:jc w:val="both"/>
        <w:rPr>
          <w:sz w:val="22"/>
          <w:szCs w:val="22"/>
        </w:rPr>
      </w:pPr>
      <w:r w:rsidRPr="00615672">
        <w:rPr>
          <w:sz w:val="22"/>
          <w:szCs w:val="22"/>
        </w:rPr>
        <w:t xml:space="preserve">    К заявлению прилагаются:</w:t>
      </w:r>
    </w:p>
    <w:p w:rsidR="001B7736" w:rsidRPr="00615672" w:rsidRDefault="001B7736" w:rsidP="001B7736">
      <w:pPr>
        <w:widowControl w:val="0"/>
        <w:autoSpaceDE w:val="0"/>
        <w:autoSpaceDN w:val="0"/>
        <w:adjustRightInd w:val="0"/>
        <w:jc w:val="both"/>
        <w:rPr>
          <w:sz w:val="22"/>
          <w:szCs w:val="22"/>
        </w:rPr>
      </w:pPr>
      <w:r w:rsidRPr="00615672">
        <w:rPr>
          <w:sz w:val="22"/>
          <w:szCs w:val="22"/>
        </w:rPr>
        <w:t xml:space="preserve">    1) копия трудовой книжки;</w:t>
      </w:r>
    </w:p>
    <w:p w:rsidR="001B7736" w:rsidRPr="00615672" w:rsidRDefault="001B7736" w:rsidP="001B7736">
      <w:pPr>
        <w:widowControl w:val="0"/>
        <w:autoSpaceDE w:val="0"/>
        <w:autoSpaceDN w:val="0"/>
        <w:adjustRightInd w:val="0"/>
        <w:jc w:val="both"/>
        <w:rPr>
          <w:sz w:val="22"/>
          <w:szCs w:val="22"/>
        </w:rPr>
      </w:pPr>
      <w:bookmarkStart w:id="11" w:name="P135"/>
      <w:bookmarkEnd w:id="11"/>
      <w:r w:rsidRPr="00615672">
        <w:rPr>
          <w:sz w:val="22"/>
          <w:szCs w:val="22"/>
        </w:rPr>
        <w:t xml:space="preserve">    2)  копия решения об освобождении от муниципальной должности Яльчикского района;</w:t>
      </w:r>
    </w:p>
    <w:p w:rsidR="001B7736" w:rsidRPr="00615672" w:rsidRDefault="001B7736" w:rsidP="001B7736">
      <w:pPr>
        <w:widowControl w:val="0"/>
        <w:autoSpaceDE w:val="0"/>
        <w:autoSpaceDN w:val="0"/>
        <w:adjustRightInd w:val="0"/>
        <w:jc w:val="both"/>
        <w:rPr>
          <w:sz w:val="22"/>
          <w:szCs w:val="22"/>
        </w:rPr>
      </w:pPr>
      <w:bookmarkStart w:id="12" w:name="P137"/>
      <w:bookmarkEnd w:id="12"/>
      <w:r w:rsidRPr="00615672">
        <w:rPr>
          <w:sz w:val="22"/>
          <w:szCs w:val="22"/>
        </w:rPr>
        <w:t xml:space="preserve">    3)   справка   органа,   осуществляющего   пенсионное   обеспечение,  о</w:t>
      </w:r>
    </w:p>
    <w:p w:rsidR="001B7736" w:rsidRPr="00615672" w:rsidRDefault="001B7736" w:rsidP="001B7736">
      <w:pPr>
        <w:widowControl w:val="0"/>
        <w:autoSpaceDE w:val="0"/>
        <w:autoSpaceDN w:val="0"/>
        <w:adjustRightInd w:val="0"/>
        <w:jc w:val="both"/>
        <w:rPr>
          <w:sz w:val="22"/>
          <w:szCs w:val="22"/>
        </w:rPr>
      </w:pPr>
      <w:r w:rsidRPr="00615672">
        <w:rPr>
          <w:sz w:val="22"/>
          <w:szCs w:val="22"/>
        </w:rPr>
        <w:t>назначенной  (досрочно оформленной) пенсии с указанием федерального закона,</w:t>
      </w:r>
    </w:p>
    <w:p w:rsidR="001B7736" w:rsidRPr="00615672" w:rsidRDefault="001B7736" w:rsidP="001B7736">
      <w:pPr>
        <w:widowControl w:val="0"/>
        <w:autoSpaceDE w:val="0"/>
        <w:autoSpaceDN w:val="0"/>
        <w:adjustRightInd w:val="0"/>
        <w:jc w:val="both"/>
        <w:rPr>
          <w:sz w:val="22"/>
          <w:szCs w:val="22"/>
        </w:rPr>
      </w:pPr>
      <w:r w:rsidRPr="00615672">
        <w:rPr>
          <w:sz w:val="22"/>
          <w:szCs w:val="22"/>
        </w:rPr>
        <w:t>в соответствии с которым она назначена.</w:t>
      </w:r>
    </w:p>
    <w:p w:rsidR="001B7736" w:rsidRPr="00615672" w:rsidRDefault="001B7736" w:rsidP="001B7736">
      <w:pPr>
        <w:widowControl w:val="0"/>
        <w:autoSpaceDE w:val="0"/>
        <w:autoSpaceDN w:val="0"/>
        <w:adjustRightInd w:val="0"/>
        <w:jc w:val="both"/>
        <w:rPr>
          <w:sz w:val="22"/>
          <w:szCs w:val="22"/>
        </w:rPr>
      </w:pPr>
      <w:r w:rsidRPr="00615672">
        <w:rPr>
          <w:sz w:val="22"/>
          <w:szCs w:val="22"/>
        </w:rPr>
        <w:t xml:space="preserve">    В   соответствии   с  требованиями  Федерального  </w:t>
      </w:r>
      <w:hyperlink r:id="rId49" w:history="1">
        <w:r w:rsidRPr="00615672">
          <w:rPr>
            <w:color w:val="0000FF"/>
            <w:sz w:val="22"/>
            <w:szCs w:val="22"/>
          </w:rPr>
          <w:t>закона</w:t>
        </w:r>
      </w:hyperlink>
      <w:r w:rsidRPr="00615672">
        <w:rPr>
          <w:sz w:val="22"/>
          <w:szCs w:val="22"/>
        </w:rPr>
        <w:t xml:space="preserve">  от 27.07.2006 № 152-ФЗ «О персональных данных» даю свое согласие на получение, хранение на обработку  моих  персональных  данных в связи с предоставлением ежемесячной доплаты к пенсии.</w:t>
      </w:r>
    </w:p>
    <w:p w:rsidR="001B7736" w:rsidRPr="00615672" w:rsidRDefault="001B7736" w:rsidP="001B7736">
      <w:pPr>
        <w:widowControl w:val="0"/>
        <w:autoSpaceDE w:val="0"/>
        <w:autoSpaceDN w:val="0"/>
        <w:adjustRightInd w:val="0"/>
        <w:jc w:val="both"/>
        <w:rPr>
          <w:sz w:val="22"/>
          <w:szCs w:val="22"/>
        </w:rPr>
      </w:pPr>
      <w:r w:rsidRPr="00615672">
        <w:rPr>
          <w:sz w:val="22"/>
          <w:szCs w:val="22"/>
        </w:rPr>
        <w:t xml:space="preserve">    Даю  разрешение  на  размещение информации о предоставлении данной меры социальной   поддержки  посредством  использования  Единой  государственной информационной  системы  социального  обеспечения  (ЕГИССО),  в  порядке  и объеме, установленном Правительством Российской Федерации, и в соответствии с форматами, установленными оператором ЕГИССО.</w:t>
      </w:r>
    </w:p>
    <w:p w:rsidR="001B7736" w:rsidRPr="00615672" w:rsidRDefault="001B7736" w:rsidP="001B7736">
      <w:pPr>
        <w:widowControl w:val="0"/>
        <w:autoSpaceDE w:val="0"/>
        <w:autoSpaceDN w:val="0"/>
        <w:adjustRightInd w:val="0"/>
        <w:jc w:val="both"/>
        <w:rPr>
          <w:sz w:val="22"/>
          <w:szCs w:val="22"/>
        </w:rPr>
      </w:pPr>
    </w:p>
    <w:p w:rsidR="001B7736" w:rsidRPr="00615672" w:rsidRDefault="001B7736" w:rsidP="001B7736">
      <w:pPr>
        <w:widowControl w:val="0"/>
        <w:autoSpaceDE w:val="0"/>
        <w:autoSpaceDN w:val="0"/>
        <w:adjustRightInd w:val="0"/>
        <w:jc w:val="both"/>
        <w:rPr>
          <w:sz w:val="22"/>
          <w:szCs w:val="22"/>
        </w:rPr>
      </w:pPr>
      <w:r w:rsidRPr="00615672">
        <w:rPr>
          <w:sz w:val="22"/>
          <w:szCs w:val="22"/>
        </w:rPr>
        <w:t>"___" __________ года ________________________</w:t>
      </w:r>
    </w:p>
    <w:p w:rsidR="001B7736" w:rsidRPr="00615672" w:rsidRDefault="001B7736" w:rsidP="001B7736">
      <w:pPr>
        <w:widowControl w:val="0"/>
        <w:autoSpaceDE w:val="0"/>
        <w:autoSpaceDN w:val="0"/>
        <w:adjustRightInd w:val="0"/>
        <w:jc w:val="both"/>
        <w:rPr>
          <w:sz w:val="22"/>
          <w:szCs w:val="22"/>
          <w:vertAlign w:val="superscript"/>
        </w:rPr>
      </w:pPr>
      <w:r w:rsidRPr="00615672">
        <w:rPr>
          <w:sz w:val="22"/>
          <w:szCs w:val="22"/>
        </w:rPr>
        <w:t xml:space="preserve">                                                  </w:t>
      </w:r>
      <w:r w:rsidRPr="00615672">
        <w:rPr>
          <w:sz w:val="22"/>
          <w:szCs w:val="22"/>
          <w:vertAlign w:val="superscript"/>
        </w:rPr>
        <w:t>(подпись заявителя)</w:t>
      </w:r>
    </w:p>
    <w:p w:rsidR="001B7736" w:rsidRPr="00615672" w:rsidRDefault="001B7736" w:rsidP="001B7736">
      <w:pPr>
        <w:widowControl w:val="0"/>
        <w:autoSpaceDE w:val="0"/>
        <w:autoSpaceDN w:val="0"/>
        <w:adjustRightInd w:val="0"/>
        <w:jc w:val="both"/>
        <w:rPr>
          <w:sz w:val="22"/>
          <w:szCs w:val="22"/>
        </w:rPr>
      </w:pPr>
    </w:p>
    <w:p w:rsidR="001B7736" w:rsidRPr="00615672" w:rsidRDefault="001B7736" w:rsidP="001B7736">
      <w:pPr>
        <w:widowControl w:val="0"/>
        <w:autoSpaceDE w:val="0"/>
        <w:autoSpaceDN w:val="0"/>
        <w:adjustRightInd w:val="0"/>
        <w:jc w:val="both"/>
        <w:rPr>
          <w:sz w:val="22"/>
          <w:szCs w:val="22"/>
        </w:rPr>
      </w:pPr>
      <w:r w:rsidRPr="00615672">
        <w:rPr>
          <w:sz w:val="22"/>
          <w:szCs w:val="22"/>
        </w:rPr>
        <w:t>Заявление зарегистрировано: _____________________________ года</w:t>
      </w:r>
    </w:p>
    <w:p w:rsidR="001B7736" w:rsidRPr="00615672" w:rsidRDefault="001B7736" w:rsidP="001B7736">
      <w:pPr>
        <w:widowControl w:val="0"/>
        <w:autoSpaceDE w:val="0"/>
        <w:autoSpaceDN w:val="0"/>
        <w:adjustRightInd w:val="0"/>
        <w:jc w:val="both"/>
        <w:rPr>
          <w:sz w:val="22"/>
          <w:szCs w:val="22"/>
        </w:rPr>
      </w:pPr>
      <w:r w:rsidRPr="00615672">
        <w:rPr>
          <w:sz w:val="22"/>
          <w:szCs w:val="22"/>
        </w:rPr>
        <w:t>___________________________________________________________________________</w:t>
      </w:r>
    </w:p>
    <w:p w:rsidR="001B7736" w:rsidRPr="00615672" w:rsidRDefault="001B7736" w:rsidP="001B7736">
      <w:pPr>
        <w:widowControl w:val="0"/>
        <w:autoSpaceDE w:val="0"/>
        <w:autoSpaceDN w:val="0"/>
        <w:adjustRightInd w:val="0"/>
        <w:jc w:val="center"/>
        <w:rPr>
          <w:sz w:val="22"/>
          <w:szCs w:val="22"/>
          <w:vertAlign w:val="superscript"/>
        </w:rPr>
      </w:pPr>
      <w:r w:rsidRPr="00615672">
        <w:rPr>
          <w:sz w:val="22"/>
          <w:szCs w:val="22"/>
          <w:vertAlign w:val="superscript"/>
        </w:rPr>
        <w:t>(подпись, фамилия, имя, отчество и должность работника,</w:t>
      </w:r>
    </w:p>
    <w:p w:rsidR="001B7736" w:rsidRPr="00615672" w:rsidRDefault="001B7736" w:rsidP="001B7736">
      <w:pPr>
        <w:widowControl w:val="0"/>
        <w:autoSpaceDE w:val="0"/>
        <w:autoSpaceDN w:val="0"/>
        <w:adjustRightInd w:val="0"/>
        <w:jc w:val="center"/>
        <w:rPr>
          <w:sz w:val="22"/>
          <w:szCs w:val="22"/>
          <w:vertAlign w:val="superscript"/>
        </w:rPr>
      </w:pPr>
      <w:r w:rsidRPr="00615672">
        <w:rPr>
          <w:sz w:val="22"/>
          <w:szCs w:val="22"/>
          <w:vertAlign w:val="superscript"/>
        </w:rPr>
        <w:t>уполномоченного регистрировать заявления)</w:t>
      </w:r>
    </w:p>
    <w:p w:rsidR="001B7736" w:rsidRPr="00615672" w:rsidRDefault="001B7736" w:rsidP="001B7736">
      <w:pPr>
        <w:widowControl w:val="0"/>
        <w:autoSpaceDE w:val="0"/>
        <w:autoSpaceDN w:val="0"/>
        <w:adjustRightInd w:val="0"/>
        <w:ind w:firstLine="720"/>
        <w:jc w:val="both"/>
        <w:rPr>
          <w:rFonts w:ascii="Arial" w:hAnsi="Arial" w:cs="Arial"/>
          <w:sz w:val="22"/>
          <w:szCs w:val="22"/>
        </w:rPr>
      </w:pPr>
    </w:p>
    <w:p w:rsidR="001B7736" w:rsidRPr="00615672" w:rsidRDefault="001B7736" w:rsidP="001B7736">
      <w:pPr>
        <w:widowControl w:val="0"/>
        <w:autoSpaceDE w:val="0"/>
        <w:autoSpaceDN w:val="0"/>
        <w:adjustRightInd w:val="0"/>
        <w:ind w:firstLine="540"/>
        <w:jc w:val="both"/>
        <w:rPr>
          <w:sz w:val="22"/>
          <w:szCs w:val="22"/>
        </w:rPr>
      </w:pPr>
      <w:r w:rsidRPr="00615672">
        <w:rPr>
          <w:sz w:val="22"/>
          <w:szCs w:val="22"/>
        </w:rPr>
        <w:t xml:space="preserve">Примечание: в случае если документы, указанные в </w:t>
      </w:r>
      <w:hyperlink w:anchor="P135" w:history="1">
        <w:r w:rsidRPr="00615672">
          <w:rPr>
            <w:color w:val="0000FF"/>
            <w:sz w:val="22"/>
            <w:szCs w:val="22"/>
          </w:rPr>
          <w:t>пунктах 2</w:t>
        </w:r>
      </w:hyperlink>
      <w:r w:rsidRPr="00615672">
        <w:rPr>
          <w:sz w:val="22"/>
          <w:szCs w:val="22"/>
        </w:rPr>
        <w:t xml:space="preserve"> и </w:t>
      </w:r>
      <w:hyperlink w:anchor="P137" w:history="1">
        <w:r w:rsidRPr="00615672">
          <w:rPr>
            <w:color w:val="0000FF"/>
            <w:sz w:val="22"/>
            <w:szCs w:val="22"/>
          </w:rPr>
          <w:t>3</w:t>
        </w:r>
      </w:hyperlink>
      <w:r w:rsidRPr="00615672">
        <w:rPr>
          <w:sz w:val="22"/>
          <w:szCs w:val="22"/>
        </w:rPr>
        <w:t xml:space="preserve"> настоящего заявления, не представлены заявителем по собственной инициативе, указанные документы запрашиваются Комиссией по установлению ежемесячной доплаты к пенсии по межведомственному запросу в порядке, предусмотренном законодательством Российской Федерации в сфере организации предоставления государственных и муниципальных услуг.</w:t>
      </w:r>
    </w:p>
    <w:p w:rsidR="001B7736" w:rsidRPr="00615672" w:rsidRDefault="001B7736" w:rsidP="001B7736">
      <w:pPr>
        <w:widowControl w:val="0"/>
        <w:autoSpaceDE w:val="0"/>
        <w:autoSpaceDN w:val="0"/>
        <w:adjustRightInd w:val="0"/>
        <w:ind w:firstLine="720"/>
        <w:jc w:val="both"/>
        <w:rPr>
          <w:sz w:val="22"/>
          <w:szCs w:val="22"/>
        </w:rPr>
      </w:pPr>
    </w:p>
    <w:p w:rsidR="001B7736" w:rsidRPr="00615672" w:rsidRDefault="001B7736" w:rsidP="001B7736">
      <w:pPr>
        <w:widowControl w:val="0"/>
        <w:autoSpaceDE w:val="0"/>
        <w:autoSpaceDN w:val="0"/>
        <w:adjustRightInd w:val="0"/>
        <w:ind w:firstLine="720"/>
        <w:jc w:val="both"/>
        <w:rPr>
          <w:sz w:val="22"/>
          <w:szCs w:val="22"/>
        </w:rPr>
      </w:pPr>
    </w:p>
    <w:p w:rsidR="001B7736" w:rsidRPr="00615672" w:rsidRDefault="001B7736" w:rsidP="001B7736">
      <w:pPr>
        <w:widowControl w:val="0"/>
        <w:autoSpaceDE w:val="0"/>
        <w:autoSpaceDN w:val="0"/>
        <w:adjustRightInd w:val="0"/>
        <w:outlineLvl w:val="1"/>
        <w:rPr>
          <w:rFonts w:ascii="Arial" w:hAnsi="Arial" w:cs="Arial"/>
          <w:sz w:val="22"/>
          <w:szCs w:val="22"/>
        </w:rPr>
      </w:pPr>
    </w:p>
    <w:p w:rsidR="001B7736" w:rsidRPr="00615672" w:rsidRDefault="001B7736" w:rsidP="001B7736">
      <w:pPr>
        <w:widowControl w:val="0"/>
        <w:autoSpaceDE w:val="0"/>
        <w:autoSpaceDN w:val="0"/>
        <w:adjustRightInd w:val="0"/>
        <w:ind w:firstLine="720"/>
        <w:jc w:val="right"/>
        <w:outlineLvl w:val="1"/>
        <w:rPr>
          <w:rFonts w:ascii="Arial" w:hAnsi="Arial" w:cs="Arial"/>
          <w:sz w:val="22"/>
          <w:szCs w:val="22"/>
        </w:rPr>
      </w:pPr>
    </w:p>
    <w:p w:rsidR="001B7736" w:rsidRPr="00615672" w:rsidRDefault="001B7736" w:rsidP="001B7736">
      <w:pPr>
        <w:widowControl w:val="0"/>
        <w:autoSpaceDE w:val="0"/>
        <w:autoSpaceDN w:val="0"/>
        <w:adjustRightInd w:val="0"/>
        <w:ind w:firstLine="720"/>
        <w:jc w:val="right"/>
        <w:outlineLvl w:val="1"/>
        <w:rPr>
          <w:rFonts w:ascii="Arial" w:hAnsi="Arial" w:cs="Arial"/>
          <w:sz w:val="22"/>
          <w:szCs w:val="22"/>
        </w:rPr>
      </w:pPr>
    </w:p>
    <w:p w:rsidR="001B7736" w:rsidRPr="00615672" w:rsidRDefault="001B7736" w:rsidP="001B7736">
      <w:pPr>
        <w:widowControl w:val="0"/>
        <w:autoSpaceDE w:val="0"/>
        <w:autoSpaceDN w:val="0"/>
        <w:adjustRightInd w:val="0"/>
        <w:ind w:firstLine="720"/>
        <w:jc w:val="right"/>
        <w:outlineLvl w:val="1"/>
        <w:rPr>
          <w:sz w:val="22"/>
          <w:szCs w:val="22"/>
        </w:rPr>
      </w:pPr>
      <w:r w:rsidRPr="00615672">
        <w:rPr>
          <w:sz w:val="22"/>
          <w:szCs w:val="22"/>
        </w:rPr>
        <w:t xml:space="preserve">                                                                                               Приложение № 2</w:t>
      </w:r>
    </w:p>
    <w:p w:rsidR="001B7736" w:rsidRPr="00615672" w:rsidRDefault="001B7736" w:rsidP="001B7736">
      <w:pPr>
        <w:widowControl w:val="0"/>
        <w:autoSpaceDE w:val="0"/>
        <w:autoSpaceDN w:val="0"/>
        <w:adjustRightInd w:val="0"/>
        <w:ind w:left="4944" w:firstLine="720"/>
        <w:jc w:val="right"/>
        <w:rPr>
          <w:sz w:val="22"/>
          <w:szCs w:val="22"/>
        </w:rPr>
      </w:pPr>
      <w:r w:rsidRPr="00615672">
        <w:rPr>
          <w:sz w:val="22"/>
          <w:szCs w:val="22"/>
        </w:rPr>
        <w:t xml:space="preserve"> к Положению о порядке установления</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и выплаты ежемесячной доплаты к пенсии</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лицам, замещавшим на постоянной основе</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муниципальные должности Яльчикского района</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Чувашской Республики и должности</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в местных органах государственной власти</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(органах местного самоуправления)</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Чувашской АССР, Чувашской ССР,</w:t>
      </w:r>
    </w:p>
    <w:p w:rsidR="001B7736" w:rsidRPr="00615672" w:rsidRDefault="001B7736" w:rsidP="001B7736">
      <w:pPr>
        <w:widowControl w:val="0"/>
        <w:autoSpaceDE w:val="0"/>
        <w:autoSpaceDN w:val="0"/>
        <w:adjustRightInd w:val="0"/>
        <w:ind w:firstLine="720"/>
        <w:jc w:val="right"/>
        <w:rPr>
          <w:rFonts w:ascii="Arial" w:hAnsi="Arial" w:cs="Arial"/>
          <w:sz w:val="22"/>
          <w:szCs w:val="22"/>
        </w:rPr>
      </w:pPr>
      <w:r w:rsidRPr="00615672">
        <w:rPr>
          <w:sz w:val="22"/>
          <w:szCs w:val="22"/>
        </w:rPr>
        <w:t>Чувашской Республики</w:t>
      </w:r>
    </w:p>
    <w:p w:rsidR="001B7736" w:rsidRPr="00615672" w:rsidRDefault="001B7736" w:rsidP="001B7736">
      <w:pPr>
        <w:widowControl w:val="0"/>
        <w:autoSpaceDE w:val="0"/>
        <w:autoSpaceDN w:val="0"/>
        <w:adjustRightInd w:val="0"/>
        <w:ind w:firstLine="720"/>
        <w:jc w:val="right"/>
        <w:rPr>
          <w:rFonts w:ascii="Arial" w:hAnsi="Arial" w:cs="Arial"/>
          <w:sz w:val="22"/>
          <w:szCs w:val="22"/>
        </w:rPr>
      </w:pPr>
    </w:p>
    <w:p w:rsidR="001B7736" w:rsidRPr="00615672" w:rsidRDefault="001B7736" w:rsidP="001B7736">
      <w:pPr>
        <w:widowControl w:val="0"/>
        <w:autoSpaceDE w:val="0"/>
        <w:autoSpaceDN w:val="0"/>
        <w:adjustRightInd w:val="0"/>
        <w:ind w:firstLine="720"/>
        <w:jc w:val="both"/>
        <w:rPr>
          <w:sz w:val="22"/>
          <w:szCs w:val="22"/>
        </w:rPr>
      </w:pPr>
    </w:p>
    <w:p w:rsidR="001B7736" w:rsidRPr="00615672" w:rsidRDefault="001B7736" w:rsidP="001B7736">
      <w:pPr>
        <w:widowControl w:val="0"/>
        <w:autoSpaceDE w:val="0"/>
        <w:autoSpaceDN w:val="0"/>
        <w:adjustRightInd w:val="0"/>
        <w:jc w:val="center"/>
        <w:rPr>
          <w:sz w:val="22"/>
          <w:szCs w:val="22"/>
        </w:rPr>
      </w:pPr>
      <w:r w:rsidRPr="00615672">
        <w:rPr>
          <w:sz w:val="22"/>
          <w:szCs w:val="22"/>
        </w:rPr>
        <w:t>Комиссия по установлению ежемесячной доплаты</w:t>
      </w:r>
    </w:p>
    <w:p w:rsidR="001B7736" w:rsidRPr="00615672" w:rsidRDefault="001B7736" w:rsidP="001B7736">
      <w:pPr>
        <w:widowControl w:val="0"/>
        <w:autoSpaceDE w:val="0"/>
        <w:autoSpaceDN w:val="0"/>
        <w:adjustRightInd w:val="0"/>
        <w:jc w:val="center"/>
        <w:rPr>
          <w:sz w:val="22"/>
          <w:szCs w:val="22"/>
        </w:rPr>
      </w:pPr>
      <w:r w:rsidRPr="00615672">
        <w:rPr>
          <w:sz w:val="22"/>
          <w:szCs w:val="22"/>
        </w:rPr>
        <w:t>к пенсии и пенсии за выслугу лет</w:t>
      </w:r>
    </w:p>
    <w:p w:rsidR="001B7736" w:rsidRPr="00615672" w:rsidRDefault="001B7736" w:rsidP="001B7736">
      <w:pPr>
        <w:widowControl w:val="0"/>
        <w:autoSpaceDE w:val="0"/>
        <w:autoSpaceDN w:val="0"/>
        <w:adjustRightInd w:val="0"/>
        <w:jc w:val="center"/>
        <w:rPr>
          <w:sz w:val="22"/>
          <w:szCs w:val="22"/>
        </w:rPr>
      </w:pPr>
    </w:p>
    <w:p w:rsidR="001B7736" w:rsidRPr="00615672" w:rsidRDefault="001B7736" w:rsidP="001B7736">
      <w:pPr>
        <w:widowControl w:val="0"/>
        <w:autoSpaceDE w:val="0"/>
        <w:autoSpaceDN w:val="0"/>
        <w:adjustRightInd w:val="0"/>
        <w:jc w:val="center"/>
        <w:rPr>
          <w:sz w:val="22"/>
          <w:szCs w:val="22"/>
        </w:rPr>
      </w:pPr>
      <w:bookmarkStart w:id="13" w:name="P178"/>
      <w:bookmarkEnd w:id="13"/>
      <w:r w:rsidRPr="00615672">
        <w:rPr>
          <w:sz w:val="22"/>
          <w:szCs w:val="22"/>
        </w:rPr>
        <w:t>РЕШЕНИЕ</w:t>
      </w:r>
    </w:p>
    <w:p w:rsidR="001B7736" w:rsidRPr="00615672" w:rsidRDefault="001B7736" w:rsidP="001B7736">
      <w:pPr>
        <w:widowControl w:val="0"/>
        <w:autoSpaceDE w:val="0"/>
        <w:autoSpaceDN w:val="0"/>
        <w:adjustRightInd w:val="0"/>
        <w:jc w:val="center"/>
        <w:rPr>
          <w:sz w:val="22"/>
          <w:szCs w:val="22"/>
        </w:rPr>
      </w:pPr>
      <w:r w:rsidRPr="00615672">
        <w:rPr>
          <w:sz w:val="22"/>
          <w:szCs w:val="22"/>
        </w:rPr>
        <w:t>об установлении ежемесячной доплаты к пенсии</w:t>
      </w:r>
    </w:p>
    <w:p w:rsidR="001B7736" w:rsidRPr="00615672" w:rsidRDefault="001B7736" w:rsidP="001B7736">
      <w:pPr>
        <w:widowControl w:val="0"/>
        <w:autoSpaceDE w:val="0"/>
        <w:autoSpaceDN w:val="0"/>
        <w:adjustRightInd w:val="0"/>
        <w:jc w:val="center"/>
        <w:rPr>
          <w:sz w:val="22"/>
          <w:szCs w:val="22"/>
        </w:rPr>
      </w:pPr>
      <w:r w:rsidRPr="00615672">
        <w:rPr>
          <w:sz w:val="22"/>
          <w:szCs w:val="22"/>
        </w:rPr>
        <w:t>"___" ______________ г. № ____</w:t>
      </w:r>
    </w:p>
    <w:p w:rsidR="001B7736" w:rsidRPr="00615672" w:rsidRDefault="001B7736" w:rsidP="001B7736">
      <w:pPr>
        <w:widowControl w:val="0"/>
        <w:autoSpaceDE w:val="0"/>
        <w:autoSpaceDN w:val="0"/>
        <w:adjustRightInd w:val="0"/>
        <w:jc w:val="center"/>
        <w:rPr>
          <w:sz w:val="22"/>
          <w:szCs w:val="22"/>
        </w:rPr>
      </w:pPr>
    </w:p>
    <w:p w:rsidR="001B7736" w:rsidRPr="00615672" w:rsidRDefault="001B7736" w:rsidP="001B7736">
      <w:pPr>
        <w:widowControl w:val="0"/>
        <w:autoSpaceDE w:val="0"/>
        <w:autoSpaceDN w:val="0"/>
        <w:adjustRightInd w:val="0"/>
        <w:jc w:val="both"/>
        <w:rPr>
          <w:sz w:val="22"/>
          <w:szCs w:val="22"/>
        </w:rPr>
      </w:pPr>
      <w:r w:rsidRPr="00615672">
        <w:rPr>
          <w:sz w:val="22"/>
          <w:szCs w:val="22"/>
        </w:rPr>
        <w:t xml:space="preserve">    В   соответствии   с   Положением  о  порядке  установления  и  выплаты ежемесячной  доплаты  к  </w:t>
      </w:r>
      <w:r w:rsidRPr="00615672">
        <w:rPr>
          <w:sz w:val="22"/>
          <w:szCs w:val="22"/>
        </w:rPr>
        <w:lastRenderedPageBreak/>
        <w:t>пенсии  лицам,  замещавшим муниципальные должности Яльчикского  района  Чувашской  Республики  и  должности  в  местных органах государственной  власти (органах местного самоуправления) Яльчикского района Чувашской  АССР,  Чувашской  ССР,  Чувашской Республики" установить с "___" ___________ ____ года</w:t>
      </w:r>
    </w:p>
    <w:p w:rsidR="001B7736" w:rsidRPr="00615672" w:rsidRDefault="001B7736" w:rsidP="001B7736">
      <w:pPr>
        <w:widowControl w:val="0"/>
        <w:autoSpaceDE w:val="0"/>
        <w:autoSpaceDN w:val="0"/>
        <w:adjustRightInd w:val="0"/>
        <w:jc w:val="both"/>
        <w:rPr>
          <w:sz w:val="22"/>
          <w:szCs w:val="22"/>
        </w:rPr>
      </w:pPr>
      <w:r w:rsidRPr="00615672">
        <w:rPr>
          <w:sz w:val="22"/>
          <w:szCs w:val="22"/>
        </w:rPr>
        <w:t>___________________________________________________________________________</w:t>
      </w:r>
    </w:p>
    <w:p w:rsidR="001B7736" w:rsidRPr="00615672" w:rsidRDefault="001B7736" w:rsidP="001B7736">
      <w:pPr>
        <w:widowControl w:val="0"/>
        <w:autoSpaceDE w:val="0"/>
        <w:autoSpaceDN w:val="0"/>
        <w:adjustRightInd w:val="0"/>
        <w:jc w:val="center"/>
        <w:rPr>
          <w:sz w:val="22"/>
          <w:szCs w:val="22"/>
        </w:rPr>
      </w:pPr>
      <w:r w:rsidRPr="00615672">
        <w:rPr>
          <w:sz w:val="22"/>
          <w:szCs w:val="22"/>
        </w:rPr>
        <w:t>(фамилия, имя, отчество)</w:t>
      </w:r>
    </w:p>
    <w:p w:rsidR="001B7736" w:rsidRPr="00615672" w:rsidRDefault="001B7736" w:rsidP="001B7736">
      <w:pPr>
        <w:widowControl w:val="0"/>
        <w:autoSpaceDE w:val="0"/>
        <w:autoSpaceDN w:val="0"/>
        <w:adjustRightInd w:val="0"/>
        <w:jc w:val="both"/>
        <w:rPr>
          <w:sz w:val="22"/>
          <w:szCs w:val="22"/>
        </w:rPr>
      </w:pPr>
      <w:r w:rsidRPr="00615672">
        <w:rPr>
          <w:sz w:val="22"/>
          <w:szCs w:val="22"/>
        </w:rPr>
        <w:t>замещавшему должность _____________________________________________________</w:t>
      </w:r>
    </w:p>
    <w:p w:rsidR="001B7736" w:rsidRPr="00615672" w:rsidRDefault="001B7736" w:rsidP="001B7736">
      <w:pPr>
        <w:widowControl w:val="0"/>
        <w:autoSpaceDE w:val="0"/>
        <w:autoSpaceDN w:val="0"/>
        <w:adjustRightInd w:val="0"/>
        <w:jc w:val="center"/>
        <w:rPr>
          <w:sz w:val="22"/>
          <w:szCs w:val="22"/>
        </w:rPr>
      </w:pPr>
      <w:r w:rsidRPr="00615672">
        <w:rPr>
          <w:sz w:val="22"/>
          <w:szCs w:val="22"/>
        </w:rPr>
        <w:t>(наименование должности)</w:t>
      </w:r>
    </w:p>
    <w:p w:rsidR="001B7736" w:rsidRPr="00615672" w:rsidRDefault="001B7736" w:rsidP="001B7736">
      <w:pPr>
        <w:widowControl w:val="0"/>
        <w:autoSpaceDE w:val="0"/>
        <w:autoSpaceDN w:val="0"/>
        <w:adjustRightInd w:val="0"/>
        <w:jc w:val="both"/>
        <w:rPr>
          <w:sz w:val="22"/>
          <w:szCs w:val="22"/>
        </w:rPr>
      </w:pPr>
      <w:r w:rsidRPr="00615672">
        <w:rPr>
          <w:sz w:val="22"/>
          <w:szCs w:val="22"/>
        </w:rPr>
        <w:t>в _________________________________________________________________________</w:t>
      </w:r>
    </w:p>
    <w:p w:rsidR="001B7736" w:rsidRPr="00615672" w:rsidRDefault="001B7736" w:rsidP="001B7736">
      <w:pPr>
        <w:widowControl w:val="0"/>
        <w:autoSpaceDE w:val="0"/>
        <w:autoSpaceDN w:val="0"/>
        <w:adjustRightInd w:val="0"/>
        <w:jc w:val="center"/>
        <w:rPr>
          <w:sz w:val="22"/>
          <w:szCs w:val="22"/>
        </w:rPr>
      </w:pPr>
      <w:r w:rsidRPr="00615672">
        <w:rPr>
          <w:sz w:val="22"/>
          <w:szCs w:val="22"/>
        </w:rPr>
        <w:t>(наименование органа местного самоуправления)</w:t>
      </w:r>
    </w:p>
    <w:p w:rsidR="001B7736" w:rsidRPr="00615672" w:rsidRDefault="001B7736" w:rsidP="001B7736">
      <w:pPr>
        <w:widowControl w:val="0"/>
        <w:autoSpaceDE w:val="0"/>
        <w:autoSpaceDN w:val="0"/>
        <w:adjustRightInd w:val="0"/>
        <w:jc w:val="both"/>
        <w:rPr>
          <w:sz w:val="22"/>
          <w:szCs w:val="22"/>
        </w:rPr>
      </w:pPr>
      <w:r w:rsidRPr="00615672">
        <w:rPr>
          <w:sz w:val="22"/>
          <w:szCs w:val="22"/>
        </w:rPr>
        <w:t>исходя из:</w:t>
      </w:r>
    </w:p>
    <w:p w:rsidR="001B7736" w:rsidRPr="00615672" w:rsidRDefault="001B7736" w:rsidP="001B7736">
      <w:pPr>
        <w:widowControl w:val="0"/>
        <w:autoSpaceDE w:val="0"/>
        <w:autoSpaceDN w:val="0"/>
        <w:adjustRightInd w:val="0"/>
        <w:jc w:val="both"/>
        <w:rPr>
          <w:sz w:val="22"/>
          <w:szCs w:val="22"/>
        </w:rPr>
      </w:pPr>
      <w:r w:rsidRPr="00615672">
        <w:rPr>
          <w:sz w:val="22"/>
          <w:szCs w:val="22"/>
        </w:rPr>
        <w:t>1)  периодов замещения муниципальных должностей Яльчикского района Чувашской</w:t>
      </w:r>
    </w:p>
    <w:p w:rsidR="001B7736" w:rsidRPr="00615672" w:rsidRDefault="001B7736" w:rsidP="001B7736">
      <w:pPr>
        <w:widowControl w:val="0"/>
        <w:autoSpaceDE w:val="0"/>
        <w:autoSpaceDN w:val="0"/>
        <w:adjustRightInd w:val="0"/>
        <w:jc w:val="both"/>
        <w:rPr>
          <w:sz w:val="22"/>
          <w:szCs w:val="22"/>
        </w:rPr>
      </w:pPr>
      <w:r w:rsidRPr="00615672">
        <w:rPr>
          <w:sz w:val="22"/>
          <w:szCs w:val="22"/>
        </w:rPr>
        <w:t>Республики ______ лет;</w:t>
      </w:r>
    </w:p>
    <w:p w:rsidR="001B7736" w:rsidRPr="00615672" w:rsidRDefault="001B7736" w:rsidP="001B7736">
      <w:pPr>
        <w:widowControl w:val="0"/>
        <w:autoSpaceDE w:val="0"/>
        <w:autoSpaceDN w:val="0"/>
        <w:adjustRightInd w:val="0"/>
        <w:jc w:val="both"/>
        <w:rPr>
          <w:sz w:val="22"/>
          <w:szCs w:val="22"/>
        </w:rPr>
      </w:pPr>
      <w:r w:rsidRPr="00615672">
        <w:rPr>
          <w:sz w:val="22"/>
          <w:szCs w:val="22"/>
        </w:rPr>
        <w:t>2)  периодов  замещения должностей в местных органах государственной власти (органах   местного   самоуправления)  Яльчикского  района  Чувашской  АССР, Чувашской ССР, Чувашской Республики ______ лет;</w:t>
      </w:r>
    </w:p>
    <w:p w:rsidR="001B7736" w:rsidRPr="00615672" w:rsidRDefault="001B7736" w:rsidP="001B7736">
      <w:pPr>
        <w:widowControl w:val="0"/>
        <w:autoSpaceDE w:val="0"/>
        <w:autoSpaceDN w:val="0"/>
        <w:adjustRightInd w:val="0"/>
        <w:jc w:val="both"/>
        <w:rPr>
          <w:sz w:val="22"/>
          <w:szCs w:val="22"/>
        </w:rPr>
      </w:pPr>
      <w:r w:rsidRPr="00615672">
        <w:rPr>
          <w:sz w:val="22"/>
          <w:szCs w:val="22"/>
        </w:rPr>
        <w:t>ежемесячную доплату, составляющую суммарно с учетом пенсии</w:t>
      </w:r>
    </w:p>
    <w:p w:rsidR="001B7736" w:rsidRPr="00615672" w:rsidRDefault="001B7736" w:rsidP="001B7736">
      <w:pPr>
        <w:widowControl w:val="0"/>
        <w:autoSpaceDE w:val="0"/>
        <w:autoSpaceDN w:val="0"/>
        <w:adjustRightInd w:val="0"/>
        <w:jc w:val="both"/>
        <w:rPr>
          <w:sz w:val="22"/>
          <w:szCs w:val="22"/>
        </w:rPr>
      </w:pPr>
      <w:r w:rsidRPr="00615672">
        <w:rPr>
          <w:sz w:val="22"/>
          <w:szCs w:val="22"/>
        </w:rPr>
        <w:t>___________________________________________________________________________</w:t>
      </w:r>
    </w:p>
    <w:p w:rsidR="001B7736" w:rsidRPr="00615672" w:rsidRDefault="001B7736" w:rsidP="001B7736">
      <w:pPr>
        <w:widowControl w:val="0"/>
        <w:autoSpaceDE w:val="0"/>
        <w:autoSpaceDN w:val="0"/>
        <w:adjustRightInd w:val="0"/>
        <w:jc w:val="center"/>
        <w:rPr>
          <w:sz w:val="22"/>
          <w:szCs w:val="22"/>
        </w:rPr>
      </w:pPr>
      <w:r w:rsidRPr="00615672">
        <w:rPr>
          <w:sz w:val="22"/>
          <w:szCs w:val="22"/>
        </w:rPr>
        <w:t>(вид пенсии)</w:t>
      </w:r>
    </w:p>
    <w:p w:rsidR="001B7736" w:rsidRPr="00615672" w:rsidRDefault="001B7736" w:rsidP="001B7736">
      <w:pPr>
        <w:widowControl w:val="0"/>
        <w:autoSpaceDE w:val="0"/>
        <w:autoSpaceDN w:val="0"/>
        <w:adjustRightInd w:val="0"/>
        <w:jc w:val="both"/>
        <w:rPr>
          <w:sz w:val="22"/>
          <w:szCs w:val="22"/>
        </w:rPr>
      </w:pPr>
      <w:r w:rsidRPr="00615672">
        <w:rPr>
          <w:sz w:val="22"/>
          <w:szCs w:val="22"/>
        </w:rPr>
        <w:t>_________ процентов месячного денежного содержания.</w:t>
      </w:r>
    </w:p>
    <w:p w:rsidR="001B7736" w:rsidRPr="00615672" w:rsidRDefault="001B7736" w:rsidP="001B7736">
      <w:pPr>
        <w:widowControl w:val="0"/>
        <w:autoSpaceDE w:val="0"/>
        <w:autoSpaceDN w:val="0"/>
        <w:adjustRightInd w:val="0"/>
        <w:jc w:val="both"/>
        <w:rPr>
          <w:sz w:val="22"/>
          <w:szCs w:val="22"/>
        </w:rPr>
      </w:pPr>
    </w:p>
    <w:p w:rsidR="001B7736" w:rsidRPr="00615672" w:rsidRDefault="001B7736" w:rsidP="001B7736">
      <w:pPr>
        <w:widowControl w:val="0"/>
        <w:autoSpaceDE w:val="0"/>
        <w:autoSpaceDN w:val="0"/>
        <w:adjustRightInd w:val="0"/>
        <w:jc w:val="both"/>
        <w:rPr>
          <w:sz w:val="22"/>
          <w:szCs w:val="22"/>
        </w:rPr>
      </w:pPr>
      <w:r w:rsidRPr="00615672">
        <w:rPr>
          <w:sz w:val="22"/>
          <w:szCs w:val="22"/>
        </w:rPr>
        <w:t>Председатель Комиссии _____________________________________________________</w:t>
      </w:r>
    </w:p>
    <w:p w:rsidR="001B7736" w:rsidRPr="00615672" w:rsidRDefault="001B7736" w:rsidP="001B7736">
      <w:pPr>
        <w:widowControl w:val="0"/>
        <w:autoSpaceDE w:val="0"/>
        <w:autoSpaceDN w:val="0"/>
        <w:adjustRightInd w:val="0"/>
        <w:jc w:val="center"/>
        <w:rPr>
          <w:sz w:val="22"/>
          <w:szCs w:val="22"/>
        </w:rPr>
      </w:pPr>
      <w:r w:rsidRPr="00615672">
        <w:rPr>
          <w:sz w:val="22"/>
          <w:szCs w:val="22"/>
        </w:rPr>
        <w:t>(подпись, фамилия, имя, отчество)</w:t>
      </w:r>
    </w:p>
    <w:p w:rsidR="001B7736" w:rsidRPr="00615672" w:rsidRDefault="001B7736" w:rsidP="001B7736">
      <w:pPr>
        <w:widowControl w:val="0"/>
        <w:autoSpaceDE w:val="0"/>
        <w:autoSpaceDN w:val="0"/>
        <w:adjustRightInd w:val="0"/>
        <w:jc w:val="both"/>
        <w:rPr>
          <w:sz w:val="22"/>
          <w:szCs w:val="22"/>
        </w:rPr>
      </w:pPr>
      <w:r w:rsidRPr="00615672">
        <w:rPr>
          <w:sz w:val="22"/>
          <w:szCs w:val="22"/>
        </w:rPr>
        <w:t>О принятом решении заявителю в письменной форме сообщено</w:t>
      </w:r>
    </w:p>
    <w:p w:rsidR="001B7736" w:rsidRPr="00615672" w:rsidRDefault="001B7736" w:rsidP="001B7736">
      <w:pPr>
        <w:widowControl w:val="0"/>
        <w:autoSpaceDE w:val="0"/>
        <w:autoSpaceDN w:val="0"/>
        <w:adjustRightInd w:val="0"/>
        <w:jc w:val="both"/>
        <w:rPr>
          <w:sz w:val="22"/>
          <w:szCs w:val="22"/>
        </w:rPr>
      </w:pPr>
      <w:r w:rsidRPr="00615672">
        <w:rPr>
          <w:sz w:val="22"/>
          <w:szCs w:val="22"/>
        </w:rPr>
        <w:t>_______________________ __________________________________</w:t>
      </w:r>
    </w:p>
    <w:p w:rsidR="001B7736" w:rsidRPr="00615672" w:rsidRDefault="001B7736" w:rsidP="001B7736">
      <w:pPr>
        <w:widowControl w:val="0"/>
        <w:autoSpaceDE w:val="0"/>
        <w:autoSpaceDN w:val="0"/>
        <w:adjustRightInd w:val="0"/>
        <w:jc w:val="center"/>
        <w:rPr>
          <w:sz w:val="22"/>
          <w:szCs w:val="22"/>
        </w:rPr>
      </w:pPr>
      <w:r w:rsidRPr="00615672">
        <w:rPr>
          <w:sz w:val="22"/>
          <w:szCs w:val="22"/>
        </w:rPr>
        <w:t>(дата, номер извещения) (подпись ответственного работника)</w:t>
      </w:r>
    </w:p>
    <w:p w:rsidR="001B7736" w:rsidRPr="00615672" w:rsidRDefault="001B7736" w:rsidP="001B7736">
      <w:pPr>
        <w:widowControl w:val="0"/>
        <w:autoSpaceDE w:val="0"/>
        <w:autoSpaceDN w:val="0"/>
        <w:adjustRightInd w:val="0"/>
        <w:ind w:firstLine="720"/>
        <w:jc w:val="center"/>
        <w:rPr>
          <w:sz w:val="22"/>
          <w:szCs w:val="22"/>
        </w:rPr>
      </w:pPr>
    </w:p>
    <w:p w:rsidR="001B7736" w:rsidRPr="00615672" w:rsidRDefault="001B7736" w:rsidP="001B7736">
      <w:pPr>
        <w:widowControl w:val="0"/>
        <w:autoSpaceDE w:val="0"/>
        <w:autoSpaceDN w:val="0"/>
        <w:adjustRightInd w:val="0"/>
        <w:ind w:firstLine="720"/>
        <w:jc w:val="center"/>
        <w:rPr>
          <w:sz w:val="22"/>
          <w:szCs w:val="22"/>
        </w:rPr>
      </w:pPr>
    </w:p>
    <w:p w:rsidR="001B7736" w:rsidRPr="00615672" w:rsidRDefault="001B7736" w:rsidP="001B7736">
      <w:pPr>
        <w:widowControl w:val="0"/>
        <w:autoSpaceDE w:val="0"/>
        <w:autoSpaceDN w:val="0"/>
        <w:adjustRightInd w:val="0"/>
        <w:outlineLvl w:val="1"/>
        <w:rPr>
          <w:rFonts w:ascii="Arial" w:hAnsi="Arial" w:cs="Arial"/>
          <w:sz w:val="22"/>
          <w:szCs w:val="22"/>
        </w:rPr>
      </w:pPr>
    </w:p>
    <w:p w:rsidR="001B7736" w:rsidRPr="00615672" w:rsidRDefault="001B7736" w:rsidP="001B7736">
      <w:pPr>
        <w:widowControl w:val="0"/>
        <w:autoSpaceDE w:val="0"/>
        <w:autoSpaceDN w:val="0"/>
        <w:adjustRightInd w:val="0"/>
        <w:ind w:firstLine="720"/>
        <w:jc w:val="right"/>
        <w:outlineLvl w:val="1"/>
        <w:rPr>
          <w:rFonts w:ascii="Arial" w:hAnsi="Arial" w:cs="Arial"/>
          <w:sz w:val="22"/>
          <w:szCs w:val="22"/>
        </w:rPr>
      </w:pPr>
    </w:p>
    <w:p w:rsidR="001B7736" w:rsidRPr="00615672" w:rsidRDefault="001B7736" w:rsidP="001B7736">
      <w:pPr>
        <w:widowControl w:val="0"/>
        <w:autoSpaceDE w:val="0"/>
        <w:autoSpaceDN w:val="0"/>
        <w:adjustRightInd w:val="0"/>
        <w:ind w:firstLine="720"/>
        <w:jc w:val="right"/>
        <w:outlineLvl w:val="1"/>
        <w:rPr>
          <w:rFonts w:ascii="Arial" w:hAnsi="Arial" w:cs="Arial"/>
          <w:sz w:val="22"/>
          <w:szCs w:val="22"/>
        </w:rPr>
      </w:pPr>
    </w:p>
    <w:p w:rsidR="001B7736" w:rsidRPr="00615672" w:rsidRDefault="001B7736" w:rsidP="001B7736">
      <w:pPr>
        <w:widowControl w:val="0"/>
        <w:autoSpaceDE w:val="0"/>
        <w:autoSpaceDN w:val="0"/>
        <w:adjustRightInd w:val="0"/>
        <w:ind w:firstLine="720"/>
        <w:jc w:val="right"/>
        <w:outlineLvl w:val="1"/>
        <w:rPr>
          <w:sz w:val="22"/>
          <w:szCs w:val="22"/>
        </w:rPr>
      </w:pPr>
      <w:r w:rsidRPr="00615672">
        <w:rPr>
          <w:sz w:val="22"/>
          <w:szCs w:val="22"/>
        </w:rPr>
        <w:t>Приложение № 3</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к Положению о порядке установления</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и выплаты ежемесячной доплаты к пенсии</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лицам, замещавшим на постоянной основе</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муниципальные должности Яльчикского района</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Чувашской Республики и должности</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в местных органах государственной власти</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(органах местного самоуправления)</w:t>
      </w:r>
    </w:p>
    <w:p w:rsidR="001B7736" w:rsidRPr="00615672" w:rsidRDefault="001B7736" w:rsidP="001B7736">
      <w:pPr>
        <w:widowControl w:val="0"/>
        <w:autoSpaceDE w:val="0"/>
        <w:autoSpaceDN w:val="0"/>
        <w:adjustRightInd w:val="0"/>
        <w:ind w:firstLine="720"/>
        <w:jc w:val="right"/>
        <w:rPr>
          <w:sz w:val="22"/>
          <w:szCs w:val="22"/>
        </w:rPr>
      </w:pPr>
      <w:r w:rsidRPr="00615672">
        <w:rPr>
          <w:sz w:val="22"/>
          <w:szCs w:val="22"/>
        </w:rPr>
        <w:t>Чувашской АССР, Чувашской ССР,</w:t>
      </w:r>
    </w:p>
    <w:p w:rsidR="001B7736" w:rsidRPr="00615672" w:rsidRDefault="001B7736" w:rsidP="001B7736">
      <w:pPr>
        <w:widowControl w:val="0"/>
        <w:autoSpaceDE w:val="0"/>
        <w:autoSpaceDN w:val="0"/>
        <w:adjustRightInd w:val="0"/>
        <w:ind w:firstLine="720"/>
        <w:jc w:val="right"/>
        <w:rPr>
          <w:rFonts w:ascii="Arial" w:hAnsi="Arial" w:cs="Arial"/>
          <w:sz w:val="22"/>
          <w:szCs w:val="22"/>
        </w:rPr>
      </w:pPr>
      <w:r w:rsidRPr="00615672">
        <w:rPr>
          <w:sz w:val="22"/>
          <w:szCs w:val="22"/>
        </w:rPr>
        <w:t>Чувашской Республики</w:t>
      </w:r>
    </w:p>
    <w:p w:rsidR="001B7736" w:rsidRPr="00615672" w:rsidRDefault="001B7736" w:rsidP="001B7736">
      <w:pPr>
        <w:widowControl w:val="0"/>
        <w:autoSpaceDE w:val="0"/>
        <w:autoSpaceDN w:val="0"/>
        <w:adjustRightInd w:val="0"/>
        <w:ind w:firstLine="720"/>
        <w:jc w:val="both"/>
        <w:rPr>
          <w:sz w:val="22"/>
          <w:szCs w:val="22"/>
        </w:rPr>
      </w:pPr>
    </w:p>
    <w:p w:rsidR="001B7736" w:rsidRPr="00615672" w:rsidRDefault="001B7736" w:rsidP="001B7736">
      <w:pPr>
        <w:autoSpaceDE w:val="0"/>
        <w:autoSpaceDN w:val="0"/>
        <w:adjustRightInd w:val="0"/>
        <w:jc w:val="right"/>
        <w:rPr>
          <w:sz w:val="22"/>
          <w:szCs w:val="22"/>
        </w:rPr>
      </w:pPr>
      <w:bookmarkStart w:id="14" w:name="P226"/>
      <w:bookmarkEnd w:id="14"/>
    </w:p>
    <w:p w:rsidR="001B7736" w:rsidRPr="00615672" w:rsidRDefault="001B7736" w:rsidP="001B7736">
      <w:pPr>
        <w:autoSpaceDE w:val="0"/>
        <w:autoSpaceDN w:val="0"/>
        <w:adjustRightInd w:val="0"/>
        <w:jc w:val="center"/>
        <w:rPr>
          <w:sz w:val="22"/>
          <w:szCs w:val="22"/>
        </w:rPr>
      </w:pPr>
      <w:r w:rsidRPr="00615672">
        <w:rPr>
          <w:sz w:val="22"/>
          <w:szCs w:val="22"/>
        </w:rPr>
        <w:t>ПЕРЕЧЕНЬ</w:t>
      </w:r>
    </w:p>
    <w:p w:rsidR="001B7736" w:rsidRPr="00615672" w:rsidRDefault="001B7736" w:rsidP="001B7736">
      <w:pPr>
        <w:autoSpaceDE w:val="0"/>
        <w:autoSpaceDN w:val="0"/>
        <w:adjustRightInd w:val="0"/>
        <w:jc w:val="center"/>
        <w:rPr>
          <w:sz w:val="22"/>
          <w:szCs w:val="22"/>
        </w:rPr>
      </w:pPr>
      <w:r w:rsidRPr="00615672">
        <w:rPr>
          <w:sz w:val="22"/>
          <w:szCs w:val="22"/>
        </w:rPr>
        <w:t>должностей муниципальной  службы в Яльчикском районе</w:t>
      </w:r>
    </w:p>
    <w:p w:rsidR="001B7736" w:rsidRPr="00615672" w:rsidRDefault="001B7736" w:rsidP="001B7736">
      <w:pPr>
        <w:autoSpaceDE w:val="0"/>
        <w:autoSpaceDN w:val="0"/>
        <w:adjustRightInd w:val="0"/>
        <w:jc w:val="center"/>
        <w:rPr>
          <w:sz w:val="22"/>
          <w:szCs w:val="22"/>
        </w:rPr>
      </w:pPr>
      <w:r w:rsidRPr="00615672">
        <w:rPr>
          <w:sz w:val="22"/>
          <w:szCs w:val="22"/>
        </w:rPr>
        <w:t xml:space="preserve"> Чувашской Республики, применительно к денежному содержанию по которым исчисляется ежемесячная доплата к пенсии лицам, замещавшим выборные муниципальные должности, либо должности в местных  органах государственной власти (органах местного самоуправления)</w:t>
      </w:r>
    </w:p>
    <w:p w:rsidR="001B7736" w:rsidRPr="00615672" w:rsidRDefault="001B7736" w:rsidP="001B7736">
      <w:pPr>
        <w:autoSpaceDE w:val="0"/>
        <w:autoSpaceDN w:val="0"/>
        <w:adjustRightInd w:val="0"/>
        <w:jc w:val="center"/>
        <w:rPr>
          <w:sz w:val="22"/>
          <w:szCs w:val="22"/>
        </w:rPr>
      </w:pPr>
      <w:r w:rsidRPr="00615672">
        <w:rPr>
          <w:sz w:val="22"/>
          <w:szCs w:val="22"/>
        </w:rPr>
        <w:t xml:space="preserve"> Яльчикского района  Чувашской АССР, Чувашской ССР, </w:t>
      </w:r>
    </w:p>
    <w:p w:rsidR="001B7736" w:rsidRPr="00615672" w:rsidRDefault="001B7736" w:rsidP="001B7736">
      <w:pPr>
        <w:autoSpaceDE w:val="0"/>
        <w:autoSpaceDN w:val="0"/>
        <w:adjustRightInd w:val="0"/>
        <w:jc w:val="center"/>
        <w:rPr>
          <w:sz w:val="22"/>
          <w:szCs w:val="22"/>
        </w:rPr>
      </w:pPr>
      <w:r w:rsidRPr="00615672">
        <w:rPr>
          <w:sz w:val="22"/>
          <w:szCs w:val="22"/>
        </w:rPr>
        <w:t>Чувашской Республики</w:t>
      </w:r>
    </w:p>
    <w:p w:rsidR="001B7736" w:rsidRPr="00615672" w:rsidRDefault="001B7736" w:rsidP="001B7736">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3"/>
      </w:tblGrid>
      <w:tr w:rsidR="001B7736" w:rsidRPr="00615672" w:rsidTr="001B7736">
        <w:tc>
          <w:tcPr>
            <w:tcW w:w="3708" w:type="dxa"/>
          </w:tcPr>
          <w:p w:rsidR="001B7736" w:rsidRPr="00615672" w:rsidRDefault="001B7736" w:rsidP="001B7736">
            <w:pPr>
              <w:autoSpaceDE w:val="0"/>
              <w:autoSpaceDN w:val="0"/>
              <w:adjustRightInd w:val="0"/>
              <w:jc w:val="center"/>
              <w:rPr>
                <w:sz w:val="22"/>
                <w:szCs w:val="22"/>
              </w:rPr>
            </w:pPr>
            <w:r w:rsidRPr="00615672">
              <w:rPr>
                <w:sz w:val="22"/>
                <w:szCs w:val="22"/>
              </w:rPr>
              <w:t>Наименование муниципальных должностей Яльчикского района Чувашской Республики</w:t>
            </w:r>
          </w:p>
        </w:tc>
        <w:tc>
          <w:tcPr>
            <w:tcW w:w="5863" w:type="dxa"/>
          </w:tcPr>
          <w:p w:rsidR="001B7736" w:rsidRPr="00615672" w:rsidRDefault="001B7736" w:rsidP="001B7736">
            <w:pPr>
              <w:autoSpaceDE w:val="0"/>
              <w:autoSpaceDN w:val="0"/>
              <w:adjustRightInd w:val="0"/>
              <w:jc w:val="center"/>
              <w:rPr>
                <w:sz w:val="22"/>
                <w:szCs w:val="22"/>
              </w:rPr>
            </w:pPr>
            <w:r w:rsidRPr="00615672">
              <w:rPr>
                <w:sz w:val="22"/>
                <w:szCs w:val="22"/>
              </w:rPr>
              <w:t>Наименование должностей в местных органах государственной власти (органах местного самоуправления) Яльчикского района Чувашской АССР, Чувашской ССР, Чувашской Республики</w:t>
            </w:r>
          </w:p>
        </w:tc>
      </w:tr>
      <w:tr w:rsidR="001B7736" w:rsidRPr="00615672" w:rsidTr="001B7736">
        <w:tc>
          <w:tcPr>
            <w:tcW w:w="3708" w:type="dxa"/>
          </w:tcPr>
          <w:p w:rsidR="001B7736" w:rsidRPr="00615672" w:rsidRDefault="001B7736" w:rsidP="001B7736">
            <w:pPr>
              <w:autoSpaceDE w:val="0"/>
              <w:autoSpaceDN w:val="0"/>
              <w:adjustRightInd w:val="0"/>
              <w:rPr>
                <w:sz w:val="22"/>
                <w:szCs w:val="22"/>
              </w:rPr>
            </w:pPr>
            <w:r w:rsidRPr="00615672">
              <w:rPr>
                <w:sz w:val="22"/>
                <w:szCs w:val="22"/>
              </w:rPr>
              <w:lastRenderedPageBreak/>
              <w:t>Глава администрации  Яльчикского района</w:t>
            </w:r>
          </w:p>
        </w:tc>
        <w:tc>
          <w:tcPr>
            <w:tcW w:w="5863" w:type="dxa"/>
          </w:tcPr>
          <w:p w:rsidR="001B7736" w:rsidRPr="00615672" w:rsidRDefault="001B7736" w:rsidP="001B7736">
            <w:pPr>
              <w:autoSpaceDE w:val="0"/>
              <w:autoSpaceDN w:val="0"/>
              <w:adjustRightInd w:val="0"/>
              <w:jc w:val="both"/>
              <w:rPr>
                <w:sz w:val="22"/>
                <w:szCs w:val="22"/>
              </w:rPr>
            </w:pPr>
            <w:r w:rsidRPr="00615672">
              <w:rPr>
                <w:sz w:val="22"/>
                <w:szCs w:val="22"/>
              </w:rPr>
              <w:t>Председатель Яльчикского районного совета народных депутатов Чувашской ССР, замещавший указанную должность на профессиональной постоянной основе;</w:t>
            </w:r>
          </w:p>
          <w:p w:rsidR="001B7736" w:rsidRPr="00615672" w:rsidRDefault="001B7736" w:rsidP="001B7736">
            <w:pPr>
              <w:autoSpaceDE w:val="0"/>
              <w:autoSpaceDN w:val="0"/>
              <w:adjustRightInd w:val="0"/>
              <w:jc w:val="both"/>
              <w:rPr>
                <w:sz w:val="22"/>
                <w:szCs w:val="22"/>
              </w:rPr>
            </w:pPr>
          </w:p>
          <w:p w:rsidR="001B7736" w:rsidRPr="00615672" w:rsidRDefault="001B7736" w:rsidP="001B7736">
            <w:pPr>
              <w:autoSpaceDE w:val="0"/>
              <w:autoSpaceDN w:val="0"/>
              <w:adjustRightInd w:val="0"/>
              <w:jc w:val="both"/>
              <w:rPr>
                <w:sz w:val="22"/>
                <w:szCs w:val="22"/>
              </w:rPr>
            </w:pPr>
            <w:r w:rsidRPr="00615672">
              <w:rPr>
                <w:sz w:val="22"/>
                <w:szCs w:val="22"/>
              </w:rPr>
              <w:t>Председатель Яльчикского районного исполнительного комитета депутатов трудящихся  Чувашской АССР;</w:t>
            </w:r>
          </w:p>
          <w:p w:rsidR="001B7736" w:rsidRPr="00615672" w:rsidRDefault="001B7736" w:rsidP="001B7736">
            <w:pPr>
              <w:autoSpaceDE w:val="0"/>
              <w:autoSpaceDN w:val="0"/>
              <w:adjustRightInd w:val="0"/>
              <w:rPr>
                <w:sz w:val="22"/>
                <w:szCs w:val="22"/>
              </w:rPr>
            </w:pPr>
            <w:r w:rsidRPr="00615672">
              <w:rPr>
                <w:sz w:val="22"/>
                <w:szCs w:val="22"/>
              </w:rPr>
              <w:t xml:space="preserve"> </w:t>
            </w:r>
          </w:p>
          <w:p w:rsidR="001B7736" w:rsidRPr="00615672" w:rsidRDefault="001B7736" w:rsidP="001B7736">
            <w:pPr>
              <w:autoSpaceDE w:val="0"/>
              <w:autoSpaceDN w:val="0"/>
              <w:adjustRightInd w:val="0"/>
              <w:jc w:val="both"/>
              <w:rPr>
                <w:sz w:val="22"/>
                <w:szCs w:val="22"/>
              </w:rPr>
            </w:pPr>
            <w:r w:rsidRPr="00615672">
              <w:rPr>
                <w:sz w:val="22"/>
                <w:szCs w:val="22"/>
              </w:rPr>
              <w:t>Председатель районного исполнительного комитета народных депутатов Чувашской АССР, Чувашской ССР;</w:t>
            </w:r>
          </w:p>
          <w:p w:rsidR="001B7736" w:rsidRPr="00615672" w:rsidRDefault="001B7736" w:rsidP="001B7736">
            <w:pPr>
              <w:autoSpaceDE w:val="0"/>
              <w:autoSpaceDN w:val="0"/>
              <w:adjustRightInd w:val="0"/>
              <w:rPr>
                <w:sz w:val="22"/>
                <w:szCs w:val="22"/>
              </w:rPr>
            </w:pPr>
          </w:p>
          <w:p w:rsidR="001B7736" w:rsidRPr="00615672" w:rsidRDefault="001B7736" w:rsidP="001B7736">
            <w:pPr>
              <w:autoSpaceDE w:val="0"/>
              <w:autoSpaceDN w:val="0"/>
              <w:adjustRightInd w:val="0"/>
              <w:jc w:val="both"/>
              <w:rPr>
                <w:sz w:val="22"/>
                <w:szCs w:val="22"/>
              </w:rPr>
            </w:pPr>
            <w:r w:rsidRPr="00615672">
              <w:rPr>
                <w:sz w:val="22"/>
                <w:szCs w:val="22"/>
              </w:rPr>
              <w:t>Глава администрации Яльчикского района Чувашской Республики;</w:t>
            </w:r>
          </w:p>
        </w:tc>
      </w:tr>
    </w:tbl>
    <w:p w:rsidR="001B7736" w:rsidRPr="00615672" w:rsidRDefault="001B7736" w:rsidP="001B7736">
      <w:pPr>
        <w:autoSpaceDE w:val="0"/>
        <w:autoSpaceDN w:val="0"/>
        <w:adjustRightInd w:val="0"/>
        <w:rPr>
          <w:sz w:val="22"/>
          <w:szCs w:val="22"/>
        </w:rPr>
      </w:pPr>
    </w:p>
    <w:p w:rsidR="001B7736" w:rsidRPr="00615672" w:rsidRDefault="001B7736" w:rsidP="001B7736">
      <w:pPr>
        <w:autoSpaceDE w:val="0"/>
        <w:autoSpaceDN w:val="0"/>
        <w:adjustRightInd w:val="0"/>
        <w:jc w:val="right"/>
        <w:outlineLvl w:val="0"/>
        <w:rPr>
          <w:sz w:val="22"/>
          <w:szCs w:val="22"/>
        </w:rPr>
      </w:pPr>
    </w:p>
    <w:p w:rsidR="001B7736" w:rsidRPr="00615672" w:rsidRDefault="001B7736" w:rsidP="001B7736">
      <w:pPr>
        <w:autoSpaceDE w:val="0"/>
        <w:autoSpaceDN w:val="0"/>
        <w:adjustRightInd w:val="0"/>
        <w:jc w:val="right"/>
        <w:outlineLvl w:val="0"/>
        <w:rPr>
          <w:sz w:val="22"/>
          <w:szCs w:val="22"/>
        </w:rPr>
      </w:pPr>
    </w:p>
    <w:p w:rsidR="001B7736" w:rsidRPr="00615672" w:rsidRDefault="001B7736" w:rsidP="001B7736">
      <w:pPr>
        <w:autoSpaceDE w:val="0"/>
        <w:autoSpaceDN w:val="0"/>
        <w:adjustRightInd w:val="0"/>
        <w:outlineLvl w:val="0"/>
        <w:rPr>
          <w:sz w:val="22"/>
          <w:szCs w:val="22"/>
        </w:rPr>
      </w:pPr>
    </w:p>
    <w:p w:rsidR="001B7736" w:rsidRPr="00615672" w:rsidRDefault="001B7736" w:rsidP="001B7736">
      <w:pPr>
        <w:autoSpaceDE w:val="0"/>
        <w:autoSpaceDN w:val="0"/>
        <w:adjustRightInd w:val="0"/>
        <w:jc w:val="right"/>
        <w:outlineLvl w:val="0"/>
        <w:rPr>
          <w:sz w:val="22"/>
          <w:szCs w:val="22"/>
        </w:rPr>
      </w:pPr>
      <w:r w:rsidRPr="00615672">
        <w:rPr>
          <w:sz w:val="22"/>
          <w:szCs w:val="22"/>
        </w:rPr>
        <w:t>Приложение 2</w:t>
      </w:r>
    </w:p>
    <w:p w:rsidR="001B7736" w:rsidRPr="00615672" w:rsidRDefault="001B7736" w:rsidP="001B7736">
      <w:pPr>
        <w:autoSpaceDE w:val="0"/>
        <w:autoSpaceDN w:val="0"/>
        <w:adjustRightInd w:val="0"/>
        <w:jc w:val="right"/>
        <w:rPr>
          <w:sz w:val="22"/>
          <w:szCs w:val="22"/>
        </w:rPr>
      </w:pPr>
      <w:r w:rsidRPr="00615672">
        <w:rPr>
          <w:sz w:val="22"/>
          <w:szCs w:val="22"/>
        </w:rPr>
        <w:t xml:space="preserve">к решению Собрания депутатов </w:t>
      </w:r>
    </w:p>
    <w:p w:rsidR="001B7736" w:rsidRPr="00615672" w:rsidRDefault="001B7736" w:rsidP="001B7736">
      <w:pPr>
        <w:autoSpaceDE w:val="0"/>
        <w:autoSpaceDN w:val="0"/>
        <w:adjustRightInd w:val="0"/>
        <w:jc w:val="right"/>
        <w:rPr>
          <w:sz w:val="22"/>
          <w:szCs w:val="22"/>
        </w:rPr>
      </w:pPr>
      <w:r w:rsidRPr="00615672">
        <w:rPr>
          <w:sz w:val="22"/>
          <w:szCs w:val="22"/>
        </w:rPr>
        <w:t xml:space="preserve">Яльчикского района </w:t>
      </w:r>
    </w:p>
    <w:p w:rsidR="001B7736" w:rsidRPr="00615672" w:rsidRDefault="001B7736" w:rsidP="001B7736">
      <w:pPr>
        <w:autoSpaceDE w:val="0"/>
        <w:autoSpaceDN w:val="0"/>
        <w:adjustRightInd w:val="0"/>
        <w:jc w:val="right"/>
        <w:rPr>
          <w:sz w:val="22"/>
          <w:szCs w:val="22"/>
        </w:rPr>
      </w:pPr>
      <w:r w:rsidRPr="00615672">
        <w:rPr>
          <w:sz w:val="22"/>
          <w:szCs w:val="22"/>
        </w:rPr>
        <w:t xml:space="preserve">от 23 июля </w:t>
      </w:r>
      <w:smartTag w:uri="urn:schemas-microsoft-com:office:smarttags" w:element="metricconverter">
        <w:smartTagPr>
          <w:attr w:name="ProductID" w:val="2019 г"/>
        </w:smartTagPr>
        <w:r w:rsidRPr="00615672">
          <w:rPr>
            <w:sz w:val="22"/>
            <w:szCs w:val="22"/>
          </w:rPr>
          <w:t>2019 г</w:t>
        </w:r>
      </w:smartTag>
      <w:r w:rsidRPr="00615672">
        <w:rPr>
          <w:sz w:val="22"/>
          <w:szCs w:val="22"/>
        </w:rPr>
        <w:t xml:space="preserve">.  №35/3-с </w:t>
      </w:r>
    </w:p>
    <w:p w:rsidR="001B7736" w:rsidRPr="00615672" w:rsidRDefault="001B7736" w:rsidP="001B7736">
      <w:pPr>
        <w:autoSpaceDE w:val="0"/>
        <w:autoSpaceDN w:val="0"/>
        <w:adjustRightInd w:val="0"/>
        <w:rPr>
          <w:sz w:val="22"/>
          <w:szCs w:val="22"/>
        </w:rPr>
      </w:pPr>
    </w:p>
    <w:p w:rsidR="001B7736" w:rsidRPr="00615672" w:rsidRDefault="001B7736" w:rsidP="001B7736">
      <w:pPr>
        <w:autoSpaceDE w:val="0"/>
        <w:autoSpaceDN w:val="0"/>
        <w:jc w:val="center"/>
        <w:rPr>
          <w:b/>
          <w:sz w:val="22"/>
          <w:szCs w:val="22"/>
        </w:rPr>
      </w:pPr>
      <w:r w:rsidRPr="00615672">
        <w:rPr>
          <w:b/>
          <w:sz w:val="22"/>
          <w:szCs w:val="22"/>
        </w:rPr>
        <w:t>ПОЛОЖЕНИЕ</w:t>
      </w:r>
    </w:p>
    <w:p w:rsidR="001B7736" w:rsidRPr="00615672" w:rsidRDefault="001B7736" w:rsidP="001B7736">
      <w:pPr>
        <w:autoSpaceDE w:val="0"/>
        <w:autoSpaceDN w:val="0"/>
        <w:jc w:val="center"/>
        <w:rPr>
          <w:b/>
          <w:sz w:val="22"/>
          <w:szCs w:val="22"/>
        </w:rPr>
      </w:pPr>
      <w:r w:rsidRPr="00615672">
        <w:rPr>
          <w:b/>
          <w:sz w:val="22"/>
          <w:szCs w:val="22"/>
        </w:rPr>
        <w:t>О КОМИССИИ ПО УСТАНОВЛЕНИЮ ЕЖЕМЕСЯЧНОЙ</w:t>
      </w:r>
    </w:p>
    <w:p w:rsidR="001B7736" w:rsidRPr="00615672" w:rsidRDefault="001B7736" w:rsidP="001B7736">
      <w:pPr>
        <w:autoSpaceDE w:val="0"/>
        <w:autoSpaceDN w:val="0"/>
        <w:jc w:val="center"/>
        <w:rPr>
          <w:b/>
          <w:sz w:val="22"/>
          <w:szCs w:val="22"/>
        </w:rPr>
      </w:pPr>
      <w:r w:rsidRPr="00615672">
        <w:rPr>
          <w:b/>
          <w:sz w:val="22"/>
          <w:szCs w:val="22"/>
        </w:rPr>
        <w:t xml:space="preserve"> ДОПЛАТЫ К ПЕНСИИ И ПЕНСИИ ЗА ВЫСЛУГУ ЛЕТ</w:t>
      </w:r>
    </w:p>
    <w:p w:rsidR="001B7736" w:rsidRPr="00615672" w:rsidRDefault="001B7736" w:rsidP="001B7736">
      <w:pPr>
        <w:autoSpaceDE w:val="0"/>
        <w:autoSpaceDN w:val="0"/>
        <w:adjustRightInd w:val="0"/>
        <w:jc w:val="center"/>
        <w:rPr>
          <w:sz w:val="22"/>
          <w:szCs w:val="22"/>
        </w:rPr>
      </w:pPr>
    </w:p>
    <w:p w:rsidR="001B7736" w:rsidRPr="00615672" w:rsidRDefault="001B7736" w:rsidP="001B7736">
      <w:pPr>
        <w:autoSpaceDE w:val="0"/>
        <w:autoSpaceDN w:val="0"/>
        <w:adjustRightInd w:val="0"/>
        <w:jc w:val="center"/>
        <w:rPr>
          <w:sz w:val="22"/>
          <w:szCs w:val="22"/>
        </w:rPr>
      </w:pPr>
    </w:p>
    <w:p w:rsidR="001B7736" w:rsidRPr="00615672" w:rsidRDefault="001B7736" w:rsidP="001B7736">
      <w:pPr>
        <w:autoSpaceDE w:val="0"/>
        <w:autoSpaceDN w:val="0"/>
        <w:adjustRightInd w:val="0"/>
        <w:ind w:firstLine="540"/>
        <w:jc w:val="both"/>
        <w:rPr>
          <w:sz w:val="22"/>
          <w:szCs w:val="22"/>
        </w:rPr>
      </w:pPr>
      <w:r w:rsidRPr="00615672">
        <w:rPr>
          <w:sz w:val="22"/>
          <w:szCs w:val="22"/>
        </w:rPr>
        <w:t>1. Комиссия по установлению ежемесячной доплаты к пенсии (далее - Комиссия) рассматривает заявления и принимает решения об установлении ежемесячной доплаты к государственной пенсии лицам, замещавшим выборные должности местного самоуправления, либо на постоянной основе должности в местных органах государственной власти (органах местного самоуправления) Яльчикского района Чувашской АССР, Чувашской ССР, Чувашской Республики.</w:t>
      </w:r>
    </w:p>
    <w:p w:rsidR="001B7736" w:rsidRPr="00615672" w:rsidRDefault="001B7736" w:rsidP="001B7736">
      <w:pPr>
        <w:autoSpaceDE w:val="0"/>
        <w:autoSpaceDN w:val="0"/>
        <w:adjustRightInd w:val="0"/>
        <w:jc w:val="both"/>
        <w:rPr>
          <w:sz w:val="22"/>
          <w:szCs w:val="22"/>
        </w:rPr>
      </w:pPr>
      <w:r w:rsidRPr="00615672">
        <w:rPr>
          <w:sz w:val="22"/>
          <w:szCs w:val="22"/>
        </w:rPr>
        <w:t xml:space="preserve"> </w:t>
      </w:r>
      <w:r w:rsidRPr="00615672">
        <w:rPr>
          <w:sz w:val="22"/>
          <w:szCs w:val="22"/>
        </w:rPr>
        <w:tab/>
        <w:t>Комиссия в своей деятельности руководствуется действующим законодательством Российской Федерации, Чувашской Республики и настоящим Положением.</w:t>
      </w:r>
    </w:p>
    <w:p w:rsidR="001B7736" w:rsidRPr="00615672" w:rsidRDefault="001B7736" w:rsidP="001B7736">
      <w:pPr>
        <w:autoSpaceDE w:val="0"/>
        <w:autoSpaceDN w:val="0"/>
        <w:adjustRightInd w:val="0"/>
        <w:ind w:firstLine="540"/>
        <w:jc w:val="both"/>
        <w:rPr>
          <w:sz w:val="22"/>
          <w:szCs w:val="22"/>
        </w:rPr>
      </w:pPr>
      <w:r w:rsidRPr="00615672">
        <w:rPr>
          <w:sz w:val="22"/>
          <w:szCs w:val="22"/>
        </w:rPr>
        <w:t>Комиссия в необходимых случаях может вносить предложения в Собрание депутатов Яльчикского района по вопросам назначения и выплаты ежемесячной доплаты к государственной пенсии.</w:t>
      </w:r>
    </w:p>
    <w:p w:rsidR="001B7736" w:rsidRPr="00615672" w:rsidRDefault="001B7736" w:rsidP="001B7736">
      <w:pPr>
        <w:autoSpaceDE w:val="0"/>
        <w:autoSpaceDN w:val="0"/>
        <w:adjustRightInd w:val="0"/>
        <w:ind w:firstLine="540"/>
        <w:jc w:val="both"/>
        <w:rPr>
          <w:sz w:val="22"/>
          <w:szCs w:val="22"/>
        </w:rPr>
      </w:pPr>
      <w:r w:rsidRPr="00615672">
        <w:rPr>
          <w:sz w:val="22"/>
          <w:szCs w:val="22"/>
        </w:rPr>
        <w:t>2. Персональный состав Комиссии утверждается постановлением администрации Яльчикского района Чувашской Республики.</w:t>
      </w:r>
    </w:p>
    <w:p w:rsidR="001B7736" w:rsidRPr="00615672" w:rsidRDefault="001B7736" w:rsidP="001B7736">
      <w:pPr>
        <w:autoSpaceDE w:val="0"/>
        <w:autoSpaceDN w:val="0"/>
        <w:adjustRightInd w:val="0"/>
        <w:ind w:firstLine="540"/>
        <w:jc w:val="both"/>
        <w:rPr>
          <w:sz w:val="22"/>
          <w:szCs w:val="22"/>
        </w:rPr>
      </w:pPr>
      <w:r w:rsidRPr="00615672">
        <w:rPr>
          <w:sz w:val="22"/>
          <w:szCs w:val="22"/>
        </w:rPr>
        <w:t>3. Заседание Комиссии проводится в присутствии двух третей членов ее состава без права замены. Решение принимается большинством голосов присутствующих членов Комиссии и оформляется протоколом.</w:t>
      </w:r>
    </w:p>
    <w:p w:rsidR="001B7736" w:rsidRPr="00615672" w:rsidRDefault="001B7736" w:rsidP="001B7736">
      <w:pPr>
        <w:autoSpaceDE w:val="0"/>
        <w:autoSpaceDN w:val="0"/>
        <w:adjustRightInd w:val="0"/>
        <w:ind w:firstLine="540"/>
        <w:jc w:val="both"/>
        <w:rPr>
          <w:sz w:val="22"/>
          <w:szCs w:val="22"/>
        </w:rPr>
      </w:pPr>
      <w:r w:rsidRPr="00615672">
        <w:rPr>
          <w:sz w:val="22"/>
          <w:szCs w:val="22"/>
        </w:rPr>
        <w:t>4. Организационно-техническое обеспечение работы Комиссии осуществляется отделом организационной работ</w:t>
      </w:r>
      <w:r w:rsidR="00615672">
        <w:rPr>
          <w:sz w:val="22"/>
          <w:szCs w:val="22"/>
        </w:rPr>
        <w:t>ы администрации</w:t>
      </w:r>
      <w:r w:rsidRPr="00615672">
        <w:rPr>
          <w:sz w:val="22"/>
          <w:szCs w:val="22"/>
        </w:rPr>
        <w:t xml:space="preserve"> </w:t>
      </w:r>
      <w:r w:rsidR="00615672">
        <w:rPr>
          <w:sz w:val="22"/>
          <w:szCs w:val="22"/>
        </w:rPr>
        <w:t xml:space="preserve"> </w:t>
      </w:r>
      <w:r w:rsidRPr="00615672">
        <w:rPr>
          <w:sz w:val="22"/>
          <w:szCs w:val="22"/>
        </w:rPr>
        <w:t>Яльчикского района Чувашской Республики.</w:t>
      </w:r>
    </w:p>
    <w:p w:rsidR="001B7736" w:rsidRPr="00615672" w:rsidRDefault="001B7736" w:rsidP="001B7736">
      <w:pPr>
        <w:autoSpaceDE w:val="0"/>
        <w:autoSpaceDN w:val="0"/>
        <w:adjustRightInd w:val="0"/>
        <w:rPr>
          <w:sz w:val="22"/>
          <w:szCs w:val="22"/>
        </w:rPr>
      </w:pPr>
    </w:p>
    <w:p w:rsidR="001B7736" w:rsidRPr="00615672" w:rsidRDefault="001B7736" w:rsidP="001B7736">
      <w:pPr>
        <w:autoSpaceDE w:val="0"/>
        <w:autoSpaceDN w:val="0"/>
        <w:adjustRightInd w:val="0"/>
        <w:rPr>
          <w:sz w:val="22"/>
          <w:szCs w:val="22"/>
        </w:rPr>
      </w:pPr>
    </w:p>
    <w:tbl>
      <w:tblPr>
        <w:tblW w:w="10080" w:type="dxa"/>
        <w:tblLayout w:type="fixed"/>
        <w:tblLook w:val="01E0" w:firstRow="1" w:lastRow="1" w:firstColumn="1" w:lastColumn="1" w:noHBand="0" w:noVBand="0"/>
      </w:tblPr>
      <w:tblGrid>
        <w:gridCol w:w="4140"/>
        <w:gridCol w:w="1620"/>
        <w:gridCol w:w="4320"/>
      </w:tblGrid>
      <w:tr w:rsidR="001B7736" w:rsidRPr="00615672" w:rsidTr="001B7736">
        <w:tc>
          <w:tcPr>
            <w:tcW w:w="4140" w:type="dxa"/>
          </w:tcPr>
          <w:p w:rsidR="001B7736" w:rsidRPr="00615672" w:rsidRDefault="001B7736" w:rsidP="001B7736">
            <w:pPr>
              <w:ind w:left="-360" w:right="72"/>
              <w:jc w:val="center"/>
              <w:rPr>
                <w:rFonts w:ascii="Arial Cyr Chuv" w:hAnsi="Arial Cyr Chuv"/>
                <w:b/>
                <w:bCs/>
                <w:iCs/>
                <w:sz w:val="22"/>
                <w:szCs w:val="22"/>
              </w:rPr>
            </w:pPr>
            <w:r w:rsidRPr="00615672">
              <w:rPr>
                <w:rFonts w:ascii="Arial Cyr Chuv" w:hAnsi="Arial Cyr Chuv"/>
                <w:b/>
                <w:bCs/>
                <w:iCs/>
                <w:sz w:val="22"/>
                <w:szCs w:val="22"/>
              </w:rPr>
              <w:t>Чёваш Республики</w:t>
            </w:r>
          </w:p>
          <w:p w:rsidR="001B7736" w:rsidRPr="00615672" w:rsidRDefault="001B7736" w:rsidP="001B7736">
            <w:pPr>
              <w:spacing w:line="360" w:lineRule="auto"/>
              <w:ind w:left="-357" w:right="74"/>
              <w:jc w:val="center"/>
              <w:rPr>
                <w:rFonts w:ascii="Arial Cyr Chuv" w:hAnsi="Arial Cyr Chuv"/>
                <w:b/>
                <w:bCs/>
                <w:sz w:val="22"/>
                <w:szCs w:val="22"/>
              </w:rPr>
            </w:pPr>
            <w:r w:rsidRPr="00615672">
              <w:rPr>
                <w:rFonts w:ascii="Arial Cyr Chuv" w:hAnsi="Arial Cyr Chuv"/>
                <w:b/>
                <w:bCs/>
                <w:sz w:val="22"/>
                <w:szCs w:val="22"/>
              </w:rPr>
              <w:t>Елч.к район.</w:t>
            </w:r>
          </w:p>
          <w:p w:rsidR="001B7736" w:rsidRPr="00615672" w:rsidRDefault="001B7736" w:rsidP="001B7736">
            <w:pPr>
              <w:ind w:left="-357" w:right="74"/>
              <w:jc w:val="center"/>
              <w:rPr>
                <w:rFonts w:ascii="Arial Cyr Chuv" w:hAnsi="Arial Cyr Chuv"/>
                <w:b/>
                <w:bCs/>
                <w:sz w:val="22"/>
                <w:szCs w:val="22"/>
              </w:rPr>
            </w:pPr>
            <w:r w:rsidRPr="00615672">
              <w:rPr>
                <w:rFonts w:ascii="Arial Cyr Chuv" w:hAnsi="Arial Cyr Chuv"/>
                <w:b/>
                <w:bCs/>
                <w:sz w:val="22"/>
                <w:szCs w:val="22"/>
              </w:rPr>
              <w:t>Елч.к район</w:t>
            </w:r>
          </w:p>
          <w:p w:rsidR="001B7736" w:rsidRPr="00615672" w:rsidRDefault="001B7736" w:rsidP="001B7736">
            <w:pPr>
              <w:spacing w:line="360" w:lineRule="auto"/>
              <w:ind w:left="-357" w:right="74"/>
              <w:jc w:val="center"/>
              <w:rPr>
                <w:rFonts w:ascii="Arial Cyr Chuv" w:hAnsi="Arial Cyr Chuv"/>
                <w:b/>
                <w:bCs/>
                <w:sz w:val="22"/>
                <w:szCs w:val="22"/>
              </w:rPr>
            </w:pPr>
            <w:r w:rsidRPr="00615672">
              <w:rPr>
                <w:rFonts w:ascii="Arial Cyr Chuv" w:hAnsi="Arial Cyr Chuv"/>
                <w:b/>
                <w:bCs/>
                <w:sz w:val="22"/>
                <w:szCs w:val="22"/>
              </w:rPr>
              <w:t>депутатсен Пухёв.</w:t>
            </w:r>
          </w:p>
          <w:p w:rsidR="001B7736" w:rsidRPr="00615672" w:rsidRDefault="001B7736" w:rsidP="001B7736">
            <w:pPr>
              <w:spacing w:line="360" w:lineRule="auto"/>
              <w:ind w:left="-357" w:right="74"/>
              <w:jc w:val="center"/>
              <w:rPr>
                <w:rFonts w:ascii="Arial Cyr Chuv" w:hAnsi="Arial Cyr Chuv"/>
                <w:sz w:val="22"/>
                <w:szCs w:val="22"/>
              </w:rPr>
            </w:pPr>
            <w:r w:rsidRPr="00615672">
              <w:rPr>
                <w:rFonts w:ascii="Arial Cyr Chuv" w:hAnsi="Arial Cyr Chuv"/>
                <w:b/>
                <w:sz w:val="22"/>
                <w:szCs w:val="22"/>
              </w:rPr>
              <w:t>ЙЫШЁНУ</w:t>
            </w:r>
          </w:p>
          <w:p w:rsidR="001B7736" w:rsidRPr="00615672" w:rsidRDefault="001B7736" w:rsidP="001B7736">
            <w:pPr>
              <w:ind w:left="-108" w:right="-108"/>
              <w:jc w:val="center"/>
              <w:rPr>
                <w:sz w:val="22"/>
                <w:szCs w:val="22"/>
              </w:rPr>
            </w:pPr>
            <w:r w:rsidRPr="00615672">
              <w:rPr>
                <w:rFonts w:ascii="Arial Cyr Chuv" w:hAnsi="Arial Cyr Chuv"/>
                <w:sz w:val="22"/>
                <w:szCs w:val="22"/>
              </w:rPr>
              <w:t xml:space="preserve">  2019=? июл.н 23 -м.ш. №</w:t>
            </w:r>
            <w:r w:rsidRPr="00615672">
              <w:rPr>
                <w:sz w:val="22"/>
                <w:szCs w:val="22"/>
              </w:rPr>
              <w:t>35/4-с</w:t>
            </w:r>
          </w:p>
          <w:p w:rsidR="001B7736" w:rsidRPr="00615672" w:rsidRDefault="001B7736" w:rsidP="001B7736">
            <w:pPr>
              <w:ind w:right="72"/>
              <w:rPr>
                <w:rFonts w:ascii="Times New Roman Chuv" w:hAnsi="Times New Roman Chuv"/>
                <w:sz w:val="22"/>
                <w:szCs w:val="22"/>
              </w:rPr>
            </w:pPr>
          </w:p>
          <w:p w:rsidR="001B7736" w:rsidRPr="00615672" w:rsidRDefault="001B7736" w:rsidP="001B7736">
            <w:pPr>
              <w:jc w:val="center"/>
              <w:rPr>
                <w:rFonts w:ascii="Times New Roman Chuv" w:hAnsi="Times New Roman Chuv"/>
                <w:sz w:val="22"/>
                <w:szCs w:val="22"/>
              </w:rPr>
            </w:pPr>
            <w:r w:rsidRPr="00615672">
              <w:rPr>
                <w:rFonts w:ascii="Times New Roman Chuv" w:hAnsi="Times New Roman Chuv"/>
                <w:sz w:val="22"/>
                <w:szCs w:val="22"/>
              </w:rPr>
              <w:t>Елч.к  ял.</w:t>
            </w:r>
          </w:p>
        </w:tc>
        <w:tc>
          <w:tcPr>
            <w:tcW w:w="1620" w:type="dxa"/>
          </w:tcPr>
          <w:p w:rsidR="001B7736" w:rsidRPr="00615672" w:rsidRDefault="001B7736" w:rsidP="001B7736">
            <w:pPr>
              <w:jc w:val="center"/>
              <w:rPr>
                <w:sz w:val="22"/>
                <w:szCs w:val="22"/>
              </w:rPr>
            </w:pPr>
            <w:r w:rsidRPr="00615672">
              <w:rPr>
                <w:noProof/>
                <w:sz w:val="22"/>
                <w:szCs w:val="22"/>
              </w:rPr>
              <w:drawing>
                <wp:inline distT="0" distB="0" distL="0" distR="0">
                  <wp:extent cx="876300" cy="1143000"/>
                  <wp:effectExtent l="0" t="0" r="0" b="0"/>
                  <wp:docPr id="6" name="Рисунок 6"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76300" cy="1143000"/>
                          </a:xfrm>
                          <a:prstGeom prst="rect">
                            <a:avLst/>
                          </a:prstGeom>
                          <a:noFill/>
                          <a:ln>
                            <a:noFill/>
                          </a:ln>
                        </pic:spPr>
                      </pic:pic>
                    </a:graphicData>
                  </a:graphic>
                </wp:inline>
              </w:drawing>
            </w:r>
          </w:p>
        </w:tc>
        <w:tc>
          <w:tcPr>
            <w:tcW w:w="4320" w:type="dxa"/>
          </w:tcPr>
          <w:p w:rsidR="001B7736" w:rsidRPr="00615672" w:rsidRDefault="001B7736" w:rsidP="001B7736">
            <w:pPr>
              <w:ind w:left="-360" w:right="72"/>
              <w:jc w:val="center"/>
              <w:rPr>
                <w:b/>
                <w:bCs/>
                <w:iCs/>
                <w:sz w:val="22"/>
                <w:szCs w:val="22"/>
              </w:rPr>
            </w:pPr>
            <w:r w:rsidRPr="00615672">
              <w:rPr>
                <w:b/>
                <w:bCs/>
                <w:iCs/>
                <w:sz w:val="22"/>
                <w:szCs w:val="22"/>
              </w:rPr>
              <w:t>Чувашская  Республика</w:t>
            </w:r>
          </w:p>
          <w:p w:rsidR="001B7736" w:rsidRPr="00615672" w:rsidRDefault="001B7736" w:rsidP="001B7736">
            <w:pPr>
              <w:spacing w:line="360" w:lineRule="auto"/>
              <w:ind w:left="-357" w:right="74"/>
              <w:jc w:val="center"/>
              <w:rPr>
                <w:b/>
                <w:bCs/>
                <w:sz w:val="22"/>
                <w:szCs w:val="22"/>
              </w:rPr>
            </w:pPr>
            <w:r w:rsidRPr="00615672">
              <w:rPr>
                <w:b/>
                <w:bCs/>
                <w:sz w:val="22"/>
                <w:szCs w:val="22"/>
              </w:rPr>
              <w:t>Яльчикский район</w:t>
            </w:r>
          </w:p>
          <w:p w:rsidR="001B7736" w:rsidRPr="00615672" w:rsidRDefault="001B7736" w:rsidP="001B7736">
            <w:pPr>
              <w:ind w:left="-357" w:right="74"/>
              <w:jc w:val="center"/>
              <w:rPr>
                <w:b/>
                <w:bCs/>
                <w:sz w:val="22"/>
                <w:szCs w:val="22"/>
              </w:rPr>
            </w:pPr>
            <w:r w:rsidRPr="00615672">
              <w:rPr>
                <w:b/>
                <w:bCs/>
                <w:sz w:val="22"/>
                <w:szCs w:val="22"/>
              </w:rPr>
              <w:t>Собрание депутатов</w:t>
            </w:r>
          </w:p>
          <w:p w:rsidR="001B7736" w:rsidRPr="00615672" w:rsidRDefault="001B7736" w:rsidP="001B7736">
            <w:pPr>
              <w:spacing w:line="360" w:lineRule="auto"/>
              <w:ind w:left="-357" w:right="74"/>
              <w:jc w:val="center"/>
              <w:rPr>
                <w:bCs/>
                <w:sz w:val="22"/>
                <w:szCs w:val="22"/>
              </w:rPr>
            </w:pPr>
            <w:r w:rsidRPr="00615672">
              <w:rPr>
                <w:b/>
                <w:bCs/>
                <w:sz w:val="22"/>
                <w:szCs w:val="22"/>
              </w:rPr>
              <w:t>Яльчикского района</w:t>
            </w:r>
          </w:p>
          <w:p w:rsidR="001B7736" w:rsidRPr="00615672" w:rsidRDefault="001B7736" w:rsidP="001B7736">
            <w:pPr>
              <w:keepNext/>
              <w:spacing w:line="360" w:lineRule="auto"/>
              <w:ind w:left="-357" w:right="74"/>
              <w:jc w:val="center"/>
              <w:outlineLvl w:val="0"/>
              <w:rPr>
                <w:b/>
                <w:sz w:val="22"/>
                <w:szCs w:val="22"/>
              </w:rPr>
            </w:pPr>
            <w:r w:rsidRPr="00615672">
              <w:rPr>
                <w:b/>
                <w:sz w:val="22"/>
                <w:szCs w:val="22"/>
              </w:rPr>
              <w:t>РЕШЕНИЕ</w:t>
            </w:r>
          </w:p>
          <w:p w:rsidR="001B7736" w:rsidRPr="00615672" w:rsidRDefault="001B7736" w:rsidP="001B7736">
            <w:pPr>
              <w:ind w:left="-108" w:right="-108"/>
              <w:jc w:val="center"/>
              <w:rPr>
                <w:sz w:val="22"/>
                <w:szCs w:val="22"/>
              </w:rPr>
            </w:pPr>
            <w:r w:rsidRPr="00615672">
              <w:rPr>
                <w:sz w:val="22"/>
                <w:szCs w:val="22"/>
              </w:rPr>
              <w:t xml:space="preserve">      « 23 » июля </w:t>
            </w:r>
            <w:smartTag w:uri="urn:schemas-microsoft-com:office:smarttags" w:element="metricconverter">
              <w:smartTagPr>
                <w:attr w:name="ProductID" w:val="2019 г"/>
              </w:smartTagPr>
              <w:r w:rsidRPr="00615672">
                <w:rPr>
                  <w:sz w:val="22"/>
                  <w:szCs w:val="22"/>
                </w:rPr>
                <w:t>2019 г</w:t>
              </w:r>
            </w:smartTag>
            <w:r w:rsidRPr="00615672">
              <w:rPr>
                <w:sz w:val="22"/>
                <w:szCs w:val="22"/>
              </w:rPr>
              <w:t>. №35/4-с</w:t>
            </w:r>
          </w:p>
          <w:p w:rsidR="001B7736" w:rsidRPr="00615672" w:rsidRDefault="001B7736" w:rsidP="001B7736">
            <w:pPr>
              <w:framePr w:hSpace="180" w:wrap="around" w:vAnchor="page" w:hAnchor="margin" w:x="-252" w:y="540"/>
              <w:ind w:right="72"/>
              <w:rPr>
                <w:sz w:val="22"/>
                <w:szCs w:val="22"/>
              </w:rPr>
            </w:pPr>
          </w:p>
          <w:p w:rsidR="001B7736" w:rsidRPr="00615672" w:rsidRDefault="001B7736" w:rsidP="001B7736">
            <w:pPr>
              <w:jc w:val="center"/>
              <w:rPr>
                <w:sz w:val="22"/>
                <w:szCs w:val="22"/>
              </w:rPr>
            </w:pPr>
            <w:r w:rsidRPr="00615672">
              <w:rPr>
                <w:sz w:val="22"/>
                <w:szCs w:val="22"/>
              </w:rPr>
              <w:t>село Яльчики</w:t>
            </w:r>
          </w:p>
        </w:tc>
      </w:tr>
    </w:tbl>
    <w:p w:rsidR="001B7736" w:rsidRPr="00615672" w:rsidRDefault="00615672" w:rsidP="00615672">
      <w:pPr>
        <w:widowControl w:val="0"/>
        <w:tabs>
          <w:tab w:val="left" w:pos="6135"/>
        </w:tabs>
        <w:autoSpaceDE w:val="0"/>
        <w:autoSpaceDN w:val="0"/>
        <w:jc w:val="both"/>
        <w:rPr>
          <w:sz w:val="22"/>
          <w:szCs w:val="22"/>
        </w:rPr>
      </w:pPr>
      <w:r>
        <w:rPr>
          <w:sz w:val="22"/>
          <w:szCs w:val="22"/>
        </w:rPr>
        <w:tab/>
      </w:r>
    </w:p>
    <w:p w:rsidR="001B7736" w:rsidRPr="00615672" w:rsidRDefault="001B7736" w:rsidP="001B7736">
      <w:pPr>
        <w:tabs>
          <w:tab w:val="left" w:pos="4678"/>
        </w:tabs>
        <w:ind w:right="4393"/>
        <w:jc w:val="both"/>
        <w:rPr>
          <w:rFonts w:eastAsia="Calibri"/>
          <w:sz w:val="22"/>
          <w:szCs w:val="22"/>
        </w:rPr>
      </w:pPr>
      <w:r w:rsidRPr="00615672">
        <w:rPr>
          <w:rFonts w:eastAsia="Calibri"/>
          <w:sz w:val="22"/>
          <w:szCs w:val="22"/>
        </w:rPr>
        <w:lastRenderedPageBreak/>
        <w:t xml:space="preserve">О внесении изменений в решение  Собрания депутатов Яльчикского района  Чувашской Республики от 12 декабря 2017 года  № 20/7-с   </w:t>
      </w:r>
    </w:p>
    <w:p w:rsidR="001B7736" w:rsidRPr="00615672" w:rsidRDefault="001B7736" w:rsidP="001B7736">
      <w:pPr>
        <w:ind w:right="5056"/>
        <w:jc w:val="both"/>
        <w:rPr>
          <w:rFonts w:eastAsia="Calibri"/>
          <w:b/>
          <w:sz w:val="22"/>
          <w:szCs w:val="22"/>
        </w:rPr>
      </w:pPr>
    </w:p>
    <w:p w:rsidR="001B7736" w:rsidRPr="00615672" w:rsidRDefault="001B7736" w:rsidP="001B7736">
      <w:pPr>
        <w:autoSpaceDE w:val="0"/>
        <w:autoSpaceDN w:val="0"/>
        <w:ind w:firstLine="708"/>
        <w:jc w:val="both"/>
        <w:rPr>
          <w:sz w:val="22"/>
          <w:szCs w:val="22"/>
        </w:rPr>
      </w:pPr>
      <w:r w:rsidRPr="00615672">
        <w:rPr>
          <w:sz w:val="22"/>
          <w:szCs w:val="22"/>
        </w:rPr>
        <w:t>Собрание депутатов Яльчикского района Чувашской Республики решило:</w:t>
      </w:r>
    </w:p>
    <w:p w:rsidR="001B7736" w:rsidRPr="00615672" w:rsidRDefault="001B7736" w:rsidP="001B7736">
      <w:pPr>
        <w:widowControl w:val="0"/>
        <w:autoSpaceDE w:val="0"/>
        <w:autoSpaceDN w:val="0"/>
        <w:ind w:firstLine="540"/>
        <w:jc w:val="both"/>
        <w:rPr>
          <w:sz w:val="22"/>
          <w:szCs w:val="22"/>
        </w:rPr>
      </w:pPr>
      <w:r w:rsidRPr="00615672">
        <w:rPr>
          <w:sz w:val="22"/>
          <w:szCs w:val="22"/>
        </w:rPr>
        <w:t xml:space="preserve">1. Внести в решение Собрания депутатов Яльчикского района Чувашской Республики  от 12 декабря 2017 года № 20/7-с следующие изменения: </w:t>
      </w:r>
    </w:p>
    <w:p w:rsidR="001B7736" w:rsidRPr="00615672" w:rsidRDefault="001B7736" w:rsidP="001B7736">
      <w:pPr>
        <w:autoSpaceDE w:val="0"/>
        <w:autoSpaceDN w:val="0"/>
        <w:ind w:firstLine="540"/>
        <w:jc w:val="both"/>
        <w:rPr>
          <w:sz w:val="22"/>
          <w:szCs w:val="22"/>
        </w:rPr>
      </w:pPr>
      <w:r w:rsidRPr="00615672">
        <w:rPr>
          <w:sz w:val="22"/>
          <w:szCs w:val="22"/>
        </w:rPr>
        <w:t xml:space="preserve">1) в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Яльчикского  района Чувашской Республики (приложение  № 1): </w:t>
      </w:r>
    </w:p>
    <w:p w:rsidR="001B7736" w:rsidRPr="00615672" w:rsidRDefault="001B7736" w:rsidP="001B7736">
      <w:pPr>
        <w:autoSpaceDE w:val="0"/>
        <w:autoSpaceDN w:val="0"/>
        <w:ind w:firstLine="709"/>
        <w:jc w:val="both"/>
        <w:rPr>
          <w:sz w:val="22"/>
          <w:szCs w:val="22"/>
        </w:rPr>
      </w:pPr>
      <w:r w:rsidRPr="00615672">
        <w:rPr>
          <w:sz w:val="22"/>
          <w:szCs w:val="22"/>
        </w:rPr>
        <w:t xml:space="preserve">пункт 6  изложить в следующей редакции: </w:t>
      </w:r>
    </w:p>
    <w:p w:rsidR="001B7736" w:rsidRPr="00615672" w:rsidRDefault="001B7736" w:rsidP="001B7736">
      <w:pPr>
        <w:autoSpaceDE w:val="0"/>
        <w:autoSpaceDN w:val="0"/>
        <w:ind w:firstLine="709"/>
        <w:jc w:val="both"/>
        <w:rPr>
          <w:sz w:val="22"/>
          <w:szCs w:val="22"/>
        </w:rPr>
      </w:pPr>
      <w:r w:rsidRPr="00615672">
        <w:rPr>
          <w:sz w:val="22"/>
          <w:szCs w:val="22"/>
        </w:rPr>
        <w:t>«6. В  состав комиссии входят:</w:t>
      </w:r>
    </w:p>
    <w:p w:rsidR="001B7736" w:rsidRPr="00615672" w:rsidRDefault="001B7736" w:rsidP="001B7736">
      <w:pPr>
        <w:autoSpaceDE w:val="0"/>
        <w:autoSpaceDN w:val="0"/>
        <w:ind w:firstLine="709"/>
        <w:jc w:val="both"/>
        <w:rPr>
          <w:sz w:val="22"/>
          <w:szCs w:val="22"/>
        </w:rPr>
      </w:pPr>
      <w:r w:rsidRPr="00615672">
        <w:rPr>
          <w:sz w:val="22"/>
          <w:szCs w:val="22"/>
        </w:rPr>
        <w:t>глава Яльчикского района (председатель комиссии), депутаты Собрания депутатов Яльчикского района, должностное лицо администрации Яльчикского района, ответственное за работу по профилактике коррупционных и иных правонарушений (секретарь комиссии), лица, замещающие иные должности муниципальной службы в органе местного самоуправления;</w:t>
      </w:r>
    </w:p>
    <w:p w:rsidR="001B7736" w:rsidRPr="00615672" w:rsidRDefault="001B7736" w:rsidP="001B7736">
      <w:pPr>
        <w:autoSpaceDE w:val="0"/>
        <w:autoSpaceDN w:val="0"/>
        <w:ind w:firstLine="709"/>
        <w:jc w:val="both"/>
        <w:rPr>
          <w:sz w:val="22"/>
          <w:szCs w:val="22"/>
        </w:rPr>
      </w:pPr>
      <w:r w:rsidRPr="00615672">
        <w:rPr>
          <w:sz w:val="22"/>
          <w:szCs w:val="22"/>
        </w:rPr>
        <w:t>представитель Управления Главы Чувашской Республики по вопросам общественной безопасности и противодействия коррупции.»;</w:t>
      </w:r>
    </w:p>
    <w:p w:rsidR="001B7736" w:rsidRPr="00615672" w:rsidRDefault="001B7736" w:rsidP="001B7736">
      <w:pPr>
        <w:autoSpaceDE w:val="0"/>
        <w:autoSpaceDN w:val="0"/>
        <w:ind w:firstLine="709"/>
        <w:jc w:val="both"/>
        <w:rPr>
          <w:sz w:val="22"/>
          <w:szCs w:val="22"/>
        </w:rPr>
      </w:pPr>
      <w:r w:rsidRPr="00615672">
        <w:rPr>
          <w:sz w:val="22"/>
          <w:szCs w:val="22"/>
        </w:rPr>
        <w:t>пункт 8 изложить в следующей редакции:</w:t>
      </w:r>
    </w:p>
    <w:p w:rsidR="001B7736" w:rsidRPr="00615672" w:rsidRDefault="001B7736" w:rsidP="001B7736">
      <w:pPr>
        <w:autoSpaceDE w:val="0"/>
        <w:autoSpaceDN w:val="0"/>
        <w:ind w:firstLine="540"/>
        <w:jc w:val="both"/>
        <w:rPr>
          <w:sz w:val="22"/>
          <w:szCs w:val="22"/>
        </w:rPr>
      </w:pPr>
      <w:r w:rsidRPr="00615672">
        <w:rPr>
          <w:sz w:val="22"/>
          <w:szCs w:val="22"/>
        </w:rPr>
        <w:t xml:space="preserve">«8. Лица, указанные в абзаце третьем пункта 6, </w:t>
      </w:r>
      <w:hyperlink r:id="rId51" w:history="1">
        <w:r w:rsidRPr="00615672">
          <w:rPr>
            <w:sz w:val="22"/>
            <w:szCs w:val="22"/>
          </w:rPr>
          <w:t>пункте 7</w:t>
        </w:r>
      </w:hyperlink>
      <w:r w:rsidRPr="00615672">
        <w:rPr>
          <w:sz w:val="22"/>
          <w:szCs w:val="22"/>
        </w:rPr>
        <w:t xml:space="preserve"> настоящего Положения,  включаются в состав комиссии по согласованию с Управлением Главы Чувашской Республики по вопросам общественной безопасности и противодействия коррупции, администрацией Яльчикского района Чувашской Республики, научными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главы Яльчикского района.»;</w:t>
      </w:r>
    </w:p>
    <w:p w:rsidR="001B7736" w:rsidRPr="00615672" w:rsidRDefault="001B7736" w:rsidP="001B7736">
      <w:pPr>
        <w:autoSpaceDE w:val="0"/>
        <w:autoSpaceDN w:val="0"/>
        <w:ind w:firstLine="540"/>
        <w:jc w:val="both"/>
        <w:rPr>
          <w:sz w:val="22"/>
          <w:szCs w:val="22"/>
        </w:rPr>
      </w:pPr>
      <w:r w:rsidRPr="00615672">
        <w:rPr>
          <w:sz w:val="22"/>
          <w:szCs w:val="22"/>
        </w:rPr>
        <w:t xml:space="preserve">2) ввести в состав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Яльчикского  района Чувашской Республики  (приложение  № 2)  представителя Управления Главы Чувашской Республики по вопросам общественной безопасности и противодействия коррупции  по согласованию. </w:t>
      </w:r>
    </w:p>
    <w:p w:rsidR="001B7736" w:rsidRPr="00615672" w:rsidRDefault="001B7736" w:rsidP="001B7736">
      <w:pPr>
        <w:autoSpaceDE w:val="0"/>
        <w:autoSpaceDN w:val="0"/>
        <w:jc w:val="both"/>
        <w:rPr>
          <w:color w:val="000000"/>
          <w:sz w:val="22"/>
          <w:szCs w:val="22"/>
        </w:rPr>
      </w:pPr>
      <w:r w:rsidRPr="00615672">
        <w:rPr>
          <w:sz w:val="22"/>
          <w:szCs w:val="22"/>
        </w:rPr>
        <w:tab/>
        <w:t xml:space="preserve">2. </w:t>
      </w:r>
      <w:r w:rsidRPr="00615672">
        <w:rPr>
          <w:color w:val="000000"/>
          <w:sz w:val="22"/>
          <w:szCs w:val="22"/>
        </w:rPr>
        <w:t>Настоящее решение опубликовать в информационном бюллетене «Вестник Яльчикского района».</w:t>
      </w:r>
    </w:p>
    <w:p w:rsidR="001B7736" w:rsidRPr="00615672" w:rsidRDefault="001B7736" w:rsidP="001B7736">
      <w:pPr>
        <w:widowControl w:val="0"/>
        <w:autoSpaceDE w:val="0"/>
        <w:autoSpaceDN w:val="0"/>
        <w:jc w:val="both"/>
        <w:rPr>
          <w:color w:val="000000"/>
          <w:sz w:val="22"/>
          <w:szCs w:val="22"/>
        </w:rPr>
      </w:pPr>
    </w:p>
    <w:p w:rsidR="001B7736" w:rsidRPr="00615672" w:rsidRDefault="001B7736" w:rsidP="001B7736">
      <w:pPr>
        <w:widowControl w:val="0"/>
        <w:autoSpaceDE w:val="0"/>
        <w:autoSpaceDN w:val="0"/>
        <w:jc w:val="both"/>
        <w:rPr>
          <w:color w:val="000000"/>
          <w:sz w:val="22"/>
          <w:szCs w:val="22"/>
        </w:rPr>
      </w:pPr>
    </w:p>
    <w:p w:rsidR="001B7736" w:rsidRPr="00615672" w:rsidRDefault="001B7736" w:rsidP="001B7736">
      <w:pPr>
        <w:widowControl w:val="0"/>
        <w:autoSpaceDE w:val="0"/>
        <w:autoSpaceDN w:val="0"/>
        <w:jc w:val="both"/>
        <w:rPr>
          <w:color w:val="000000"/>
          <w:sz w:val="22"/>
          <w:szCs w:val="22"/>
        </w:rPr>
      </w:pPr>
      <w:r w:rsidRPr="00615672">
        <w:rPr>
          <w:color w:val="000000"/>
          <w:sz w:val="22"/>
          <w:szCs w:val="22"/>
        </w:rPr>
        <w:t xml:space="preserve">Глава Яльчикского района </w:t>
      </w:r>
      <w:r w:rsidRPr="00615672">
        <w:rPr>
          <w:color w:val="000000"/>
          <w:sz w:val="22"/>
          <w:szCs w:val="22"/>
        </w:rPr>
        <w:tab/>
      </w:r>
    </w:p>
    <w:p w:rsidR="001B7736" w:rsidRPr="00615672" w:rsidRDefault="001B7736" w:rsidP="001B7736">
      <w:pPr>
        <w:widowControl w:val="0"/>
        <w:autoSpaceDE w:val="0"/>
        <w:autoSpaceDN w:val="0"/>
        <w:jc w:val="both"/>
        <w:rPr>
          <w:color w:val="000000"/>
          <w:sz w:val="22"/>
          <w:szCs w:val="22"/>
        </w:rPr>
      </w:pPr>
      <w:r w:rsidRPr="00615672">
        <w:rPr>
          <w:color w:val="000000"/>
          <w:sz w:val="22"/>
          <w:szCs w:val="22"/>
        </w:rPr>
        <w:t xml:space="preserve">Чувашской Республики                     </w:t>
      </w:r>
      <w:r w:rsidRPr="00615672">
        <w:rPr>
          <w:color w:val="000000"/>
          <w:sz w:val="22"/>
          <w:szCs w:val="22"/>
        </w:rPr>
        <w:tab/>
      </w:r>
      <w:r w:rsidRPr="00615672">
        <w:rPr>
          <w:color w:val="000000"/>
          <w:sz w:val="22"/>
          <w:szCs w:val="22"/>
        </w:rPr>
        <w:tab/>
      </w:r>
      <w:r w:rsidRPr="00615672">
        <w:rPr>
          <w:color w:val="000000"/>
          <w:sz w:val="22"/>
          <w:szCs w:val="22"/>
        </w:rPr>
        <w:tab/>
      </w:r>
      <w:r w:rsidRPr="00615672">
        <w:rPr>
          <w:color w:val="000000"/>
          <w:sz w:val="22"/>
          <w:szCs w:val="22"/>
        </w:rPr>
        <w:tab/>
        <w:t xml:space="preserve">                  </w:t>
      </w:r>
      <w:r w:rsidR="00287C3D" w:rsidRPr="00615672">
        <w:rPr>
          <w:color w:val="000000"/>
          <w:sz w:val="22"/>
          <w:szCs w:val="22"/>
        </w:rPr>
        <w:t xml:space="preserve">                            </w:t>
      </w:r>
      <w:r w:rsidRPr="00615672">
        <w:rPr>
          <w:color w:val="000000"/>
          <w:sz w:val="22"/>
          <w:szCs w:val="22"/>
        </w:rPr>
        <w:t>И.И. Васильева</w:t>
      </w:r>
    </w:p>
    <w:p w:rsidR="001B7736" w:rsidRPr="00615672" w:rsidRDefault="001B7736" w:rsidP="001B7736">
      <w:pPr>
        <w:widowControl w:val="0"/>
        <w:autoSpaceDE w:val="0"/>
        <w:autoSpaceDN w:val="0"/>
        <w:jc w:val="both"/>
        <w:rPr>
          <w:sz w:val="22"/>
          <w:szCs w:val="22"/>
        </w:rPr>
      </w:pPr>
    </w:p>
    <w:p w:rsidR="00467EDF" w:rsidRPr="00615672" w:rsidRDefault="00467EDF" w:rsidP="001B7736">
      <w:pPr>
        <w:autoSpaceDE w:val="0"/>
        <w:autoSpaceDN w:val="0"/>
        <w:adjustRightInd w:val="0"/>
        <w:rPr>
          <w:sz w:val="22"/>
          <w:szCs w:val="22"/>
        </w:rPr>
      </w:pPr>
    </w:p>
    <w:tbl>
      <w:tblPr>
        <w:tblpPr w:leftFromText="180" w:rightFromText="180" w:vertAnchor="page" w:horzAnchor="margin" w:tblpY="1315"/>
        <w:tblW w:w="10197" w:type="dxa"/>
        <w:tblLayout w:type="fixed"/>
        <w:tblLook w:val="01E0" w:firstRow="1" w:lastRow="1" w:firstColumn="1" w:lastColumn="1" w:noHBand="0" w:noVBand="0"/>
      </w:tblPr>
      <w:tblGrid>
        <w:gridCol w:w="4077"/>
        <w:gridCol w:w="1800"/>
        <w:gridCol w:w="4320"/>
      </w:tblGrid>
      <w:tr w:rsidR="00467EDF" w:rsidRPr="00615672" w:rsidTr="00467EDF">
        <w:tc>
          <w:tcPr>
            <w:tcW w:w="4077" w:type="dxa"/>
          </w:tcPr>
          <w:p w:rsidR="00467EDF" w:rsidRPr="00615672" w:rsidRDefault="00467EDF" w:rsidP="00467EDF">
            <w:pPr>
              <w:suppressAutoHyphens/>
              <w:ind w:right="72"/>
              <w:rPr>
                <w:b/>
                <w:bCs/>
                <w:iCs/>
                <w:sz w:val="22"/>
                <w:szCs w:val="22"/>
                <w:lang w:eastAsia="zh-CN"/>
              </w:rPr>
            </w:pPr>
            <w:r w:rsidRPr="00615672">
              <w:rPr>
                <w:b/>
                <w:bCs/>
                <w:iCs/>
                <w:sz w:val="22"/>
                <w:szCs w:val="22"/>
                <w:lang w:eastAsia="zh-CN"/>
              </w:rPr>
              <w:t xml:space="preserve">         Чӑваш Республики</w:t>
            </w:r>
          </w:p>
          <w:p w:rsidR="00467EDF" w:rsidRPr="00615672" w:rsidRDefault="00467EDF" w:rsidP="00467EDF">
            <w:pPr>
              <w:suppressAutoHyphens/>
              <w:spacing w:line="360" w:lineRule="auto"/>
              <w:ind w:left="-357" w:right="74"/>
              <w:jc w:val="center"/>
              <w:rPr>
                <w:b/>
                <w:bCs/>
                <w:sz w:val="22"/>
                <w:szCs w:val="22"/>
                <w:lang w:eastAsia="zh-CN"/>
              </w:rPr>
            </w:pPr>
            <w:r w:rsidRPr="00615672">
              <w:rPr>
                <w:b/>
                <w:bCs/>
                <w:sz w:val="22"/>
                <w:szCs w:val="22"/>
                <w:lang w:eastAsia="zh-CN"/>
              </w:rPr>
              <w:t>Елчӗк районӗ</w:t>
            </w:r>
          </w:p>
          <w:p w:rsidR="00467EDF" w:rsidRPr="00615672" w:rsidRDefault="00467EDF" w:rsidP="00467EDF">
            <w:pPr>
              <w:suppressAutoHyphens/>
              <w:ind w:left="-357" w:right="74"/>
              <w:jc w:val="center"/>
              <w:rPr>
                <w:b/>
                <w:bCs/>
                <w:sz w:val="22"/>
                <w:szCs w:val="22"/>
                <w:lang w:eastAsia="zh-CN"/>
              </w:rPr>
            </w:pPr>
            <w:r w:rsidRPr="00615672">
              <w:rPr>
                <w:b/>
                <w:bCs/>
                <w:sz w:val="22"/>
                <w:szCs w:val="22"/>
                <w:lang w:eastAsia="zh-CN"/>
              </w:rPr>
              <w:t>Елчӗк район</w:t>
            </w:r>
          </w:p>
          <w:p w:rsidR="00467EDF" w:rsidRPr="00615672" w:rsidRDefault="00467EDF" w:rsidP="00467EDF">
            <w:pPr>
              <w:suppressAutoHyphens/>
              <w:spacing w:line="360" w:lineRule="auto"/>
              <w:ind w:left="-357" w:right="-43"/>
              <w:jc w:val="center"/>
              <w:rPr>
                <w:b/>
                <w:bCs/>
                <w:sz w:val="22"/>
                <w:szCs w:val="22"/>
                <w:lang w:eastAsia="zh-CN"/>
              </w:rPr>
            </w:pPr>
            <w:r w:rsidRPr="00615672">
              <w:rPr>
                <w:b/>
                <w:bCs/>
                <w:sz w:val="22"/>
                <w:szCs w:val="22"/>
                <w:lang w:eastAsia="zh-CN"/>
              </w:rPr>
              <w:t>администрацийӗ</w:t>
            </w:r>
          </w:p>
          <w:p w:rsidR="00467EDF" w:rsidRPr="00615672" w:rsidRDefault="00467EDF" w:rsidP="00467EDF">
            <w:pPr>
              <w:suppressAutoHyphens/>
              <w:spacing w:line="360" w:lineRule="auto"/>
              <w:ind w:left="-357" w:right="74"/>
              <w:jc w:val="center"/>
              <w:rPr>
                <w:sz w:val="22"/>
                <w:szCs w:val="22"/>
                <w:lang w:eastAsia="zh-CN"/>
              </w:rPr>
            </w:pPr>
            <w:r w:rsidRPr="00615672">
              <w:rPr>
                <w:b/>
                <w:sz w:val="22"/>
                <w:szCs w:val="22"/>
                <w:lang w:eastAsia="zh-CN"/>
              </w:rPr>
              <w:t>ЙЫШӐНУ</w:t>
            </w:r>
          </w:p>
          <w:p w:rsidR="00467EDF" w:rsidRPr="00615672" w:rsidRDefault="00467EDF" w:rsidP="00467EDF">
            <w:pPr>
              <w:suppressAutoHyphens/>
              <w:ind w:left="-392"/>
              <w:jc w:val="center"/>
              <w:rPr>
                <w:sz w:val="22"/>
                <w:szCs w:val="22"/>
                <w:lang w:eastAsia="zh-CN"/>
              </w:rPr>
            </w:pPr>
            <w:r w:rsidRPr="00615672">
              <w:rPr>
                <w:sz w:val="22"/>
                <w:szCs w:val="22"/>
                <w:lang w:eastAsia="zh-CN"/>
              </w:rPr>
              <w:t>2019 ҫ. июлӗн 2 - мӗшӗ № 402</w:t>
            </w:r>
          </w:p>
          <w:p w:rsidR="00467EDF" w:rsidRPr="00615672" w:rsidRDefault="00467EDF" w:rsidP="00467EDF">
            <w:pPr>
              <w:suppressAutoHyphens/>
              <w:ind w:left="-392"/>
              <w:jc w:val="center"/>
              <w:rPr>
                <w:sz w:val="22"/>
                <w:szCs w:val="22"/>
                <w:lang w:eastAsia="zh-CN"/>
              </w:rPr>
            </w:pPr>
          </w:p>
          <w:p w:rsidR="00467EDF" w:rsidRPr="00615672" w:rsidRDefault="00467EDF" w:rsidP="00467EDF">
            <w:pPr>
              <w:suppressAutoHyphens/>
              <w:ind w:left="-392"/>
              <w:jc w:val="center"/>
              <w:rPr>
                <w:sz w:val="22"/>
                <w:szCs w:val="22"/>
                <w:lang w:eastAsia="zh-CN"/>
              </w:rPr>
            </w:pPr>
          </w:p>
          <w:p w:rsidR="00467EDF" w:rsidRPr="00615672" w:rsidRDefault="00467EDF" w:rsidP="00467EDF">
            <w:pPr>
              <w:suppressAutoHyphens/>
              <w:ind w:left="-392"/>
              <w:jc w:val="center"/>
              <w:rPr>
                <w:sz w:val="22"/>
                <w:szCs w:val="22"/>
                <w:lang w:eastAsia="zh-CN"/>
              </w:rPr>
            </w:pPr>
            <w:r w:rsidRPr="00615672">
              <w:rPr>
                <w:sz w:val="22"/>
                <w:szCs w:val="22"/>
                <w:lang w:eastAsia="zh-CN"/>
              </w:rPr>
              <w:t>Елчӗк ялӗ</w:t>
            </w:r>
          </w:p>
        </w:tc>
        <w:tc>
          <w:tcPr>
            <w:tcW w:w="1800" w:type="dxa"/>
          </w:tcPr>
          <w:p w:rsidR="00467EDF" w:rsidRPr="00615672" w:rsidRDefault="00467EDF" w:rsidP="00467EDF">
            <w:pPr>
              <w:suppressAutoHyphens/>
              <w:jc w:val="center"/>
              <w:rPr>
                <w:sz w:val="22"/>
                <w:szCs w:val="22"/>
                <w:lang w:eastAsia="zh-CN"/>
              </w:rPr>
            </w:pPr>
            <w:r w:rsidRPr="00615672">
              <w:rPr>
                <w:noProof/>
                <w:sz w:val="22"/>
                <w:szCs w:val="22"/>
              </w:rPr>
              <w:drawing>
                <wp:inline distT="0" distB="0" distL="0" distR="0">
                  <wp:extent cx="695325" cy="895350"/>
                  <wp:effectExtent l="0" t="0" r="9525" b="0"/>
                  <wp:docPr id="3" name="Рисунок 3"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tc>
        <w:tc>
          <w:tcPr>
            <w:tcW w:w="4320" w:type="dxa"/>
          </w:tcPr>
          <w:p w:rsidR="00467EDF" w:rsidRPr="00615672" w:rsidRDefault="00467EDF" w:rsidP="00467EDF">
            <w:pPr>
              <w:suppressAutoHyphens/>
              <w:ind w:right="72"/>
              <w:rPr>
                <w:b/>
                <w:bCs/>
                <w:iCs/>
                <w:sz w:val="22"/>
                <w:szCs w:val="22"/>
                <w:lang w:eastAsia="zh-CN"/>
              </w:rPr>
            </w:pPr>
            <w:r w:rsidRPr="00615672">
              <w:rPr>
                <w:b/>
                <w:bCs/>
                <w:iCs/>
                <w:sz w:val="22"/>
                <w:szCs w:val="22"/>
                <w:lang w:eastAsia="zh-CN"/>
              </w:rPr>
              <w:t xml:space="preserve">      Чувашская  Республика</w:t>
            </w:r>
          </w:p>
          <w:p w:rsidR="00467EDF" w:rsidRPr="00615672" w:rsidRDefault="00467EDF" w:rsidP="00467EDF">
            <w:pPr>
              <w:suppressAutoHyphens/>
              <w:spacing w:line="360" w:lineRule="auto"/>
              <w:ind w:left="-357" w:right="74"/>
              <w:jc w:val="center"/>
              <w:rPr>
                <w:b/>
                <w:bCs/>
                <w:sz w:val="22"/>
                <w:szCs w:val="22"/>
                <w:lang w:eastAsia="zh-CN"/>
              </w:rPr>
            </w:pPr>
            <w:r w:rsidRPr="00615672">
              <w:rPr>
                <w:b/>
                <w:bCs/>
                <w:sz w:val="22"/>
                <w:szCs w:val="22"/>
                <w:lang w:eastAsia="zh-CN"/>
              </w:rPr>
              <w:t>Яльчикский район</w:t>
            </w:r>
          </w:p>
          <w:p w:rsidR="00467EDF" w:rsidRPr="00615672" w:rsidRDefault="00467EDF" w:rsidP="00467EDF">
            <w:pPr>
              <w:suppressAutoHyphens/>
              <w:ind w:left="-357" w:right="74"/>
              <w:jc w:val="center"/>
              <w:rPr>
                <w:b/>
                <w:bCs/>
                <w:sz w:val="22"/>
                <w:szCs w:val="22"/>
                <w:lang w:eastAsia="zh-CN"/>
              </w:rPr>
            </w:pPr>
            <w:r w:rsidRPr="00615672">
              <w:rPr>
                <w:b/>
                <w:bCs/>
                <w:sz w:val="22"/>
                <w:szCs w:val="22"/>
                <w:lang w:eastAsia="zh-CN"/>
              </w:rPr>
              <w:t>Администрация</w:t>
            </w:r>
          </w:p>
          <w:p w:rsidR="00467EDF" w:rsidRPr="00615672" w:rsidRDefault="00467EDF" w:rsidP="00467EDF">
            <w:pPr>
              <w:suppressAutoHyphens/>
              <w:spacing w:line="360" w:lineRule="auto"/>
              <w:ind w:left="-357" w:right="74"/>
              <w:jc w:val="center"/>
              <w:rPr>
                <w:b/>
                <w:bCs/>
                <w:sz w:val="22"/>
                <w:szCs w:val="22"/>
                <w:lang w:eastAsia="zh-CN"/>
              </w:rPr>
            </w:pPr>
            <w:r w:rsidRPr="00615672">
              <w:rPr>
                <w:b/>
                <w:bCs/>
                <w:sz w:val="22"/>
                <w:szCs w:val="22"/>
                <w:lang w:eastAsia="zh-CN"/>
              </w:rPr>
              <w:t>Яльчикского района</w:t>
            </w:r>
          </w:p>
          <w:p w:rsidR="00467EDF" w:rsidRPr="00615672" w:rsidRDefault="00287C3D" w:rsidP="00287C3D">
            <w:pPr>
              <w:widowControl w:val="0"/>
              <w:suppressAutoHyphens/>
              <w:autoSpaceDE w:val="0"/>
              <w:spacing w:before="108" w:after="108" w:line="360" w:lineRule="auto"/>
              <w:ind w:left="-357" w:right="74"/>
              <w:outlineLvl w:val="0"/>
              <w:rPr>
                <w:b/>
                <w:bCs/>
                <w:sz w:val="22"/>
                <w:szCs w:val="22"/>
                <w:lang w:eastAsia="zh-CN"/>
              </w:rPr>
            </w:pPr>
            <w:r w:rsidRPr="00615672">
              <w:rPr>
                <w:b/>
                <w:bCs/>
                <w:sz w:val="22"/>
                <w:szCs w:val="22"/>
                <w:lang w:eastAsia="zh-CN"/>
              </w:rPr>
              <w:t xml:space="preserve">                  </w:t>
            </w:r>
            <w:r w:rsidR="00467EDF" w:rsidRPr="00615672">
              <w:rPr>
                <w:b/>
                <w:bCs/>
                <w:sz w:val="22"/>
                <w:szCs w:val="22"/>
                <w:lang w:eastAsia="zh-CN"/>
              </w:rPr>
              <w:t>ПОСТАНОВЛЕНИЕ</w:t>
            </w:r>
          </w:p>
          <w:p w:rsidR="00467EDF" w:rsidRPr="00615672" w:rsidRDefault="00467EDF" w:rsidP="00467EDF">
            <w:pPr>
              <w:suppressAutoHyphens/>
              <w:ind w:left="-360" w:right="72"/>
              <w:jc w:val="center"/>
              <w:rPr>
                <w:sz w:val="22"/>
                <w:szCs w:val="22"/>
                <w:u w:val="single"/>
                <w:lang w:eastAsia="zh-CN"/>
              </w:rPr>
            </w:pPr>
            <w:r w:rsidRPr="00615672">
              <w:rPr>
                <w:sz w:val="22"/>
                <w:szCs w:val="22"/>
                <w:lang w:eastAsia="zh-CN"/>
              </w:rPr>
              <w:t>«2» июля 2019 г. № 402</w:t>
            </w:r>
          </w:p>
          <w:p w:rsidR="00467EDF" w:rsidRPr="00615672" w:rsidRDefault="00467EDF" w:rsidP="00467EDF">
            <w:pPr>
              <w:suppressAutoHyphens/>
              <w:jc w:val="center"/>
              <w:rPr>
                <w:sz w:val="22"/>
                <w:szCs w:val="22"/>
                <w:lang w:eastAsia="zh-CN"/>
              </w:rPr>
            </w:pPr>
            <w:r w:rsidRPr="00615672">
              <w:rPr>
                <w:sz w:val="22"/>
                <w:szCs w:val="22"/>
                <w:lang w:eastAsia="zh-CN"/>
              </w:rPr>
              <w:t xml:space="preserve">  </w:t>
            </w:r>
          </w:p>
          <w:p w:rsidR="00467EDF" w:rsidRPr="00615672" w:rsidRDefault="00467EDF" w:rsidP="00467EDF">
            <w:pPr>
              <w:suppressAutoHyphens/>
              <w:ind w:left="-348"/>
              <w:jc w:val="center"/>
              <w:rPr>
                <w:sz w:val="22"/>
                <w:szCs w:val="22"/>
                <w:lang w:eastAsia="zh-CN"/>
              </w:rPr>
            </w:pPr>
            <w:r w:rsidRPr="00615672">
              <w:rPr>
                <w:sz w:val="22"/>
                <w:szCs w:val="22"/>
                <w:lang w:eastAsia="zh-CN"/>
              </w:rPr>
              <w:t>село Яльчики</w:t>
            </w:r>
          </w:p>
        </w:tc>
      </w:tr>
    </w:tbl>
    <w:p w:rsidR="00467EDF" w:rsidRPr="00615672" w:rsidRDefault="00467EDF" w:rsidP="00287C3D">
      <w:pPr>
        <w:suppressAutoHyphens/>
        <w:rPr>
          <w:sz w:val="22"/>
          <w:szCs w:val="22"/>
          <w:lang w:eastAsia="zh-CN"/>
        </w:rPr>
      </w:pPr>
    </w:p>
    <w:p w:rsidR="00467EDF" w:rsidRPr="00615672" w:rsidRDefault="00467EDF" w:rsidP="00467EDF">
      <w:pPr>
        <w:suppressAutoHyphens/>
        <w:ind w:right="4135"/>
        <w:jc w:val="both"/>
        <w:rPr>
          <w:b/>
          <w:sz w:val="22"/>
          <w:szCs w:val="22"/>
          <w:lang w:eastAsia="zh-CN"/>
        </w:rPr>
      </w:pPr>
      <w:r w:rsidRPr="00615672">
        <w:rPr>
          <w:sz w:val="22"/>
          <w:szCs w:val="22"/>
          <w:lang w:eastAsia="zh-CN"/>
        </w:rPr>
        <w:t xml:space="preserve">О внесении изменений в муниципальную программу Яльчикского района  Чувашской Республики </w:t>
      </w:r>
      <w:r w:rsidRPr="00615672">
        <w:rPr>
          <w:sz w:val="22"/>
          <w:szCs w:val="22"/>
          <w:lang w:eastAsia="zh-CN"/>
        </w:rPr>
        <w:lastRenderedPageBreak/>
        <w:t>«Формирование современной городской среды на территории Яльчикского района Чувашской Республики» на 2018-2024 годы</w:t>
      </w:r>
    </w:p>
    <w:p w:rsidR="00467EDF" w:rsidRPr="00615672" w:rsidRDefault="00467EDF" w:rsidP="00467EDF">
      <w:pPr>
        <w:suppressAutoHyphens/>
        <w:jc w:val="both"/>
        <w:rPr>
          <w:b/>
          <w:sz w:val="22"/>
          <w:szCs w:val="22"/>
          <w:lang w:eastAsia="zh-CN"/>
        </w:rPr>
      </w:pPr>
    </w:p>
    <w:p w:rsidR="00467EDF" w:rsidRPr="00615672" w:rsidRDefault="00467EDF" w:rsidP="00467EDF">
      <w:pPr>
        <w:suppressAutoHyphens/>
        <w:ind w:firstLine="709"/>
        <w:jc w:val="both"/>
        <w:rPr>
          <w:sz w:val="22"/>
          <w:szCs w:val="22"/>
          <w:lang w:eastAsia="zh-CN"/>
        </w:rPr>
      </w:pPr>
      <w:r w:rsidRPr="00615672">
        <w:rPr>
          <w:sz w:val="22"/>
          <w:szCs w:val="22"/>
          <w:lang w:eastAsia="zh-CN"/>
        </w:rPr>
        <w:t>Руководствуясь Бюджетным кодексом Российской Федерации, Уставом Яльчикского района Чувашской Республики, администрация Яльчикского района Чувашской Республики п о с т а н о в л я е т:</w:t>
      </w:r>
    </w:p>
    <w:p w:rsidR="00467EDF" w:rsidRPr="00615672" w:rsidRDefault="00467EDF" w:rsidP="00467EDF">
      <w:pPr>
        <w:suppressAutoHyphens/>
        <w:ind w:firstLine="708"/>
        <w:jc w:val="both"/>
        <w:rPr>
          <w:sz w:val="22"/>
          <w:szCs w:val="22"/>
          <w:lang w:eastAsia="zh-CN"/>
        </w:rPr>
      </w:pPr>
      <w:r w:rsidRPr="00615672">
        <w:rPr>
          <w:sz w:val="22"/>
          <w:szCs w:val="22"/>
          <w:lang w:eastAsia="zh-CN"/>
        </w:rPr>
        <w:t>1. Внести в муниципальную программу Яльчикского района Чувашской Республики «Формирование современной городской среды на территории Яльчикского района Чувашской Республики» на 2018-2024 годы,</w:t>
      </w:r>
      <w:r w:rsidRPr="00615672">
        <w:rPr>
          <w:b/>
          <w:sz w:val="22"/>
          <w:szCs w:val="22"/>
          <w:lang w:eastAsia="zh-CN"/>
        </w:rPr>
        <w:t xml:space="preserve"> </w:t>
      </w:r>
      <w:r w:rsidRPr="00615672">
        <w:rPr>
          <w:sz w:val="22"/>
          <w:szCs w:val="22"/>
          <w:lang w:eastAsia="zh-CN"/>
        </w:rPr>
        <w:t>утвержденной постановлением</w:t>
      </w:r>
      <w:r w:rsidRPr="00615672">
        <w:rPr>
          <w:b/>
          <w:sz w:val="22"/>
          <w:szCs w:val="22"/>
          <w:lang w:eastAsia="zh-CN"/>
        </w:rPr>
        <w:t xml:space="preserve"> </w:t>
      </w:r>
      <w:r w:rsidRPr="00615672">
        <w:rPr>
          <w:sz w:val="22"/>
          <w:szCs w:val="22"/>
          <w:lang w:eastAsia="zh-CN"/>
        </w:rPr>
        <w:t xml:space="preserve">администрации Яльчикского района Чувашской Республики от 29 декабря 2017 года № 1199 (далее – Муниципальная программа), следующие изменения: </w:t>
      </w:r>
    </w:p>
    <w:p w:rsidR="00467EDF" w:rsidRPr="00615672" w:rsidRDefault="00467EDF" w:rsidP="00467EDF">
      <w:pPr>
        <w:suppressAutoHyphens/>
        <w:spacing w:line="237" w:lineRule="auto"/>
        <w:jc w:val="both"/>
        <w:rPr>
          <w:sz w:val="22"/>
          <w:szCs w:val="22"/>
          <w:lang w:eastAsia="zh-CN"/>
        </w:rPr>
      </w:pPr>
      <w:r w:rsidRPr="00615672">
        <w:rPr>
          <w:sz w:val="22"/>
          <w:szCs w:val="22"/>
          <w:lang w:eastAsia="zh-CN"/>
        </w:rPr>
        <w:tab/>
        <w:t xml:space="preserve">а) В паспорте Муниципальной программы: </w:t>
      </w:r>
    </w:p>
    <w:p w:rsidR="00467EDF" w:rsidRPr="00615672" w:rsidRDefault="00467EDF" w:rsidP="00467EDF">
      <w:pPr>
        <w:suppressAutoHyphens/>
        <w:spacing w:line="237" w:lineRule="auto"/>
        <w:ind w:firstLine="708"/>
        <w:jc w:val="both"/>
        <w:rPr>
          <w:color w:val="000000"/>
          <w:spacing w:val="-2"/>
          <w:sz w:val="22"/>
          <w:szCs w:val="22"/>
          <w:lang w:eastAsia="zh-CN"/>
        </w:rPr>
      </w:pPr>
      <w:r w:rsidRPr="00615672">
        <w:rPr>
          <w:sz w:val="22"/>
          <w:szCs w:val="22"/>
          <w:lang w:eastAsia="zh-CN"/>
        </w:rPr>
        <w:t>позицию «</w:t>
      </w:r>
      <w:r w:rsidRPr="00615672">
        <w:rPr>
          <w:spacing w:val="-2"/>
          <w:sz w:val="22"/>
          <w:szCs w:val="22"/>
          <w:lang w:eastAsia="zh-CN"/>
        </w:rPr>
        <w:t xml:space="preserve">Подпрограммы Программы» </w:t>
      </w:r>
      <w:r w:rsidRPr="00615672">
        <w:rPr>
          <w:color w:val="000000"/>
          <w:spacing w:val="-2"/>
          <w:sz w:val="22"/>
          <w:szCs w:val="22"/>
          <w:lang w:eastAsia="zh-CN"/>
        </w:rPr>
        <w:t>изложить в следующей редакции:</w:t>
      </w:r>
    </w:p>
    <w:p w:rsidR="00467EDF" w:rsidRPr="00615672" w:rsidRDefault="00467EDF" w:rsidP="00467EDF">
      <w:pPr>
        <w:suppressAutoHyphens/>
        <w:spacing w:line="237" w:lineRule="auto"/>
        <w:jc w:val="both"/>
        <w:rPr>
          <w:color w:val="000000"/>
          <w:spacing w:val="-2"/>
          <w:sz w:val="22"/>
          <w:szCs w:val="22"/>
          <w:lang w:eastAsia="zh-CN"/>
        </w:rPr>
      </w:pPr>
    </w:p>
    <w:tbl>
      <w:tblPr>
        <w:tblW w:w="9923" w:type="dxa"/>
        <w:tblInd w:w="149" w:type="dxa"/>
        <w:shd w:val="clear" w:color="auto" w:fill="FFFFFF"/>
        <w:tblCellMar>
          <w:left w:w="0" w:type="dxa"/>
          <w:right w:w="0" w:type="dxa"/>
        </w:tblCellMar>
        <w:tblLook w:val="04A0" w:firstRow="1" w:lastRow="0" w:firstColumn="1" w:lastColumn="0" w:noHBand="0" w:noVBand="1"/>
      </w:tblPr>
      <w:tblGrid>
        <w:gridCol w:w="2984"/>
        <w:gridCol w:w="567"/>
        <w:gridCol w:w="6372"/>
      </w:tblGrid>
      <w:tr w:rsidR="00467EDF" w:rsidRPr="00615672" w:rsidTr="00287C3D">
        <w:tc>
          <w:tcPr>
            <w:tcW w:w="2984" w:type="dxa"/>
            <w:shd w:val="clear" w:color="auto" w:fill="FFFFFF"/>
            <w:tcMar>
              <w:top w:w="0" w:type="dxa"/>
              <w:left w:w="149" w:type="dxa"/>
              <w:bottom w:w="0" w:type="dxa"/>
              <w:right w:w="149" w:type="dxa"/>
            </w:tcMar>
            <w:hideMark/>
          </w:tcPr>
          <w:p w:rsidR="00467EDF" w:rsidRPr="00615672" w:rsidRDefault="00467EDF" w:rsidP="00467EDF">
            <w:pPr>
              <w:suppressAutoHyphens/>
              <w:jc w:val="both"/>
              <w:rPr>
                <w:sz w:val="22"/>
                <w:szCs w:val="22"/>
                <w:lang w:eastAsia="zh-CN"/>
              </w:rPr>
            </w:pPr>
            <w:r w:rsidRPr="00615672">
              <w:rPr>
                <w:sz w:val="22"/>
                <w:szCs w:val="22"/>
                <w:lang w:eastAsia="zh-CN"/>
              </w:rPr>
              <w:t>«Подпрограммы Программы</w:t>
            </w:r>
          </w:p>
        </w:tc>
        <w:tc>
          <w:tcPr>
            <w:tcW w:w="567" w:type="dxa"/>
            <w:shd w:val="clear" w:color="auto" w:fill="FFFFFF"/>
            <w:tcMar>
              <w:top w:w="0" w:type="dxa"/>
              <w:left w:w="149" w:type="dxa"/>
              <w:bottom w:w="0" w:type="dxa"/>
              <w:right w:w="149" w:type="dxa"/>
            </w:tcMar>
            <w:hideMark/>
          </w:tcPr>
          <w:p w:rsidR="00467EDF" w:rsidRPr="00615672" w:rsidRDefault="00467EDF" w:rsidP="00467EDF">
            <w:pPr>
              <w:suppressAutoHyphens/>
              <w:rPr>
                <w:sz w:val="22"/>
                <w:szCs w:val="22"/>
                <w:lang w:eastAsia="zh-CN"/>
              </w:rPr>
            </w:pPr>
            <w:r w:rsidRPr="00615672">
              <w:rPr>
                <w:sz w:val="22"/>
                <w:szCs w:val="22"/>
                <w:lang w:eastAsia="zh-CN"/>
              </w:rPr>
              <w:t>-</w:t>
            </w:r>
          </w:p>
        </w:tc>
        <w:tc>
          <w:tcPr>
            <w:tcW w:w="6372" w:type="dxa"/>
            <w:shd w:val="clear" w:color="auto" w:fill="FFFFFF"/>
            <w:tcMar>
              <w:top w:w="0" w:type="dxa"/>
              <w:left w:w="149" w:type="dxa"/>
              <w:bottom w:w="0" w:type="dxa"/>
              <w:right w:w="149" w:type="dxa"/>
            </w:tcMar>
            <w:hideMark/>
          </w:tcPr>
          <w:p w:rsidR="00467EDF" w:rsidRPr="00615672" w:rsidRDefault="00467EDF" w:rsidP="00467EDF">
            <w:pPr>
              <w:suppressAutoHyphens/>
              <w:jc w:val="both"/>
              <w:rPr>
                <w:sz w:val="22"/>
                <w:szCs w:val="22"/>
                <w:lang w:eastAsia="zh-CN"/>
              </w:rPr>
            </w:pPr>
            <w:r w:rsidRPr="00615672">
              <w:rPr>
                <w:sz w:val="22"/>
                <w:szCs w:val="22"/>
                <w:lang w:eastAsia="zh-CN"/>
              </w:rPr>
              <w:t>«Благоустройство дворовых и общественных территорий»</w:t>
            </w:r>
          </w:p>
        </w:tc>
      </w:tr>
    </w:tbl>
    <w:p w:rsidR="00467EDF" w:rsidRPr="00615672" w:rsidRDefault="00467EDF" w:rsidP="00467EDF">
      <w:pPr>
        <w:suppressAutoHyphens/>
        <w:spacing w:line="237" w:lineRule="auto"/>
        <w:jc w:val="both"/>
        <w:rPr>
          <w:color w:val="000000"/>
          <w:sz w:val="22"/>
          <w:szCs w:val="22"/>
          <w:lang w:eastAsia="zh-CN"/>
        </w:rPr>
      </w:pPr>
      <w:r w:rsidRPr="00615672">
        <w:rPr>
          <w:color w:val="000000"/>
          <w:sz w:val="22"/>
          <w:szCs w:val="22"/>
          <w:lang w:eastAsia="zh-CN"/>
        </w:rPr>
        <w:tab/>
      </w:r>
    </w:p>
    <w:p w:rsidR="00467EDF" w:rsidRPr="00615672" w:rsidRDefault="00467EDF" w:rsidP="00467EDF">
      <w:pPr>
        <w:suppressAutoHyphens/>
        <w:spacing w:line="237" w:lineRule="auto"/>
        <w:jc w:val="both"/>
        <w:rPr>
          <w:color w:val="000000"/>
          <w:sz w:val="22"/>
          <w:szCs w:val="22"/>
          <w:lang w:eastAsia="zh-CN"/>
        </w:rPr>
      </w:pPr>
      <w:r w:rsidRPr="00615672">
        <w:rPr>
          <w:color w:val="000000"/>
          <w:sz w:val="22"/>
          <w:szCs w:val="22"/>
          <w:lang w:eastAsia="zh-CN"/>
        </w:rPr>
        <w:tab/>
        <w:t>позицию «</w:t>
      </w:r>
      <w:r w:rsidRPr="00615672">
        <w:rPr>
          <w:sz w:val="22"/>
          <w:szCs w:val="22"/>
          <w:lang w:eastAsia="zh-CN"/>
        </w:rPr>
        <w:t>Основные мероприятия Программы</w:t>
      </w:r>
      <w:r w:rsidRPr="00615672">
        <w:rPr>
          <w:color w:val="000000"/>
          <w:sz w:val="22"/>
          <w:szCs w:val="22"/>
          <w:lang w:eastAsia="zh-CN"/>
        </w:rPr>
        <w:t>» исключить;</w:t>
      </w:r>
    </w:p>
    <w:p w:rsidR="00467EDF" w:rsidRPr="00615672" w:rsidRDefault="00467EDF" w:rsidP="00467EDF">
      <w:pPr>
        <w:suppressAutoHyphens/>
        <w:spacing w:line="237" w:lineRule="auto"/>
        <w:jc w:val="both"/>
        <w:rPr>
          <w:color w:val="000000"/>
          <w:sz w:val="22"/>
          <w:szCs w:val="22"/>
          <w:lang w:eastAsia="zh-CN"/>
        </w:rPr>
      </w:pPr>
      <w:r w:rsidRPr="00615672">
        <w:rPr>
          <w:color w:val="000000"/>
          <w:sz w:val="22"/>
          <w:szCs w:val="22"/>
          <w:lang w:eastAsia="zh-CN"/>
        </w:rPr>
        <w:tab/>
        <w:t>позицию «</w:t>
      </w:r>
      <w:r w:rsidRPr="00615672">
        <w:rPr>
          <w:sz w:val="22"/>
          <w:szCs w:val="22"/>
          <w:lang w:eastAsia="zh-CN"/>
        </w:rPr>
        <w:t>Целевые индикаторы и показатели Программы</w:t>
      </w:r>
      <w:r w:rsidRPr="00615672">
        <w:rPr>
          <w:color w:val="000000"/>
          <w:sz w:val="22"/>
          <w:szCs w:val="22"/>
          <w:lang w:eastAsia="zh-CN"/>
        </w:rPr>
        <w:t>» изложить в следующей редакции:</w:t>
      </w:r>
    </w:p>
    <w:p w:rsidR="00467EDF" w:rsidRPr="00615672" w:rsidRDefault="00467EDF" w:rsidP="00467EDF">
      <w:pPr>
        <w:suppressAutoHyphens/>
        <w:spacing w:line="237" w:lineRule="auto"/>
        <w:jc w:val="both"/>
        <w:rPr>
          <w:color w:val="000000"/>
          <w:sz w:val="22"/>
          <w:szCs w:val="22"/>
          <w:lang w:eastAsia="zh-CN"/>
        </w:rPr>
      </w:pPr>
    </w:p>
    <w:tbl>
      <w:tblPr>
        <w:tblW w:w="9923" w:type="dxa"/>
        <w:tblInd w:w="149" w:type="dxa"/>
        <w:shd w:val="clear" w:color="auto" w:fill="FFFFFF"/>
        <w:tblCellMar>
          <w:left w:w="0" w:type="dxa"/>
          <w:right w:w="0" w:type="dxa"/>
        </w:tblCellMar>
        <w:tblLook w:val="04A0" w:firstRow="1" w:lastRow="0" w:firstColumn="1" w:lastColumn="0" w:noHBand="0" w:noVBand="1"/>
      </w:tblPr>
      <w:tblGrid>
        <w:gridCol w:w="2984"/>
        <w:gridCol w:w="567"/>
        <w:gridCol w:w="6372"/>
      </w:tblGrid>
      <w:tr w:rsidR="00467EDF" w:rsidRPr="00615672" w:rsidTr="00287C3D">
        <w:tc>
          <w:tcPr>
            <w:tcW w:w="2984" w:type="dxa"/>
            <w:shd w:val="clear" w:color="auto" w:fill="FFFFFF"/>
            <w:tcMar>
              <w:top w:w="0" w:type="dxa"/>
              <w:left w:w="149" w:type="dxa"/>
              <w:bottom w:w="0" w:type="dxa"/>
              <w:right w:w="149" w:type="dxa"/>
            </w:tcMar>
            <w:hideMark/>
          </w:tcPr>
          <w:p w:rsidR="00467EDF" w:rsidRPr="00615672" w:rsidRDefault="00467EDF" w:rsidP="00467EDF">
            <w:pPr>
              <w:suppressAutoHyphens/>
              <w:jc w:val="both"/>
              <w:rPr>
                <w:sz w:val="22"/>
                <w:szCs w:val="22"/>
                <w:lang w:eastAsia="zh-CN"/>
              </w:rPr>
            </w:pPr>
            <w:r w:rsidRPr="00615672">
              <w:rPr>
                <w:sz w:val="22"/>
                <w:szCs w:val="22"/>
                <w:lang w:eastAsia="zh-CN"/>
              </w:rPr>
              <w:t>Целевые индикаторы и показатели Программы</w:t>
            </w:r>
          </w:p>
        </w:tc>
        <w:tc>
          <w:tcPr>
            <w:tcW w:w="567" w:type="dxa"/>
            <w:shd w:val="clear" w:color="auto" w:fill="FFFFFF"/>
            <w:tcMar>
              <w:top w:w="0" w:type="dxa"/>
              <w:left w:w="149" w:type="dxa"/>
              <w:bottom w:w="0" w:type="dxa"/>
              <w:right w:w="149" w:type="dxa"/>
            </w:tcMar>
            <w:hideMark/>
          </w:tcPr>
          <w:p w:rsidR="00467EDF" w:rsidRPr="00615672" w:rsidRDefault="00467EDF" w:rsidP="00467EDF">
            <w:pPr>
              <w:suppressAutoHyphens/>
              <w:rPr>
                <w:sz w:val="22"/>
                <w:szCs w:val="22"/>
                <w:lang w:eastAsia="zh-CN"/>
              </w:rPr>
            </w:pPr>
            <w:r w:rsidRPr="00615672">
              <w:rPr>
                <w:sz w:val="22"/>
                <w:szCs w:val="22"/>
                <w:lang w:eastAsia="zh-CN"/>
              </w:rPr>
              <w:t>-</w:t>
            </w:r>
          </w:p>
        </w:tc>
        <w:tc>
          <w:tcPr>
            <w:tcW w:w="6372" w:type="dxa"/>
            <w:shd w:val="clear" w:color="auto" w:fill="FFFFFF"/>
            <w:tcMar>
              <w:top w:w="0" w:type="dxa"/>
              <w:left w:w="149" w:type="dxa"/>
              <w:bottom w:w="0" w:type="dxa"/>
              <w:right w:w="149" w:type="dxa"/>
            </w:tcMar>
            <w:hideMark/>
          </w:tcPr>
          <w:p w:rsidR="00467EDF" w:rsidRPr="00615672" w:rsidRDefault="00467EDF" w:rsidP="00467EDF">
            <w:pPr>
              <w:suppressAutoHyphens/>
              <w:jc w:val="both"/>
              <w:rPr>
                <w:sz w:val="22"/>
                <w:szCs w:val="22"/>
                <w:lang w:eastAsia="zh-CN"/>
              </w:rPr>
            </w:pPr>
            <w:r w:rsidRPr="00615672">
              <w:rPr>
                <w:sz w:val="22"/>
                <w:szCs w:val="22"/>
                <w:lang w:eastAsia="zh-CN"/>
              </w:rPr>
              <w:t>количество реализованных на территории Яльчикского района Чувашской Республики проектов по благоустройству – 19 единиц</w:t>
            </w:r>
          </w:p>
        </w:tc>
      </w:tr>
    </w:tbl>
    <w:p w:rsidR="00467EDF" w:rsidRPr="00615672" w:rsidRDefault="00467EDF" w:rsidP="00467EDF">
      <w:pPr>
        <w:suppressAutoHyphens/>
        <w:spacing w:line="237" w:lineRule="auto"/>
        <w:jc w:val="both"/>
        <w:rPr>
          <w:color w:val="000000"/>
          <w:sz w:val="22"/>
          <w:szCs w:val="22"/>
          <w:lang w:eastAsia="zh-CN"/>
        </w:rPr>
      </w:pPr>
    </w:p>
    <w:p w:rsidR="00467EDF" w:rsidRPr="00615672" w:rsidRDefault="00467EDF" w:rsidP="00467EDF">
      <w:pPr>
        <w:suppressAutoHyphens/>
        <w:spacing w:line="237" w:lineRule="auto"/>
        <w:jc w:val="both"/>
        <w:rPr>
          <w:color w:val="000000"/>
          <w:sz w:val="22"/>
          <w:szCs w:val="22"/>
          <w:lang w:eastAsia="zh-CN"/>
        </w:rPr>
      </w:pPr>
      <w:r w:rsidRPr="00615672">
        <w:rPr>
          <w:color w:val="000000"/>
          <w:sz w:val="22"/>
          <w:szCs w:val="22"/>
          <w:lang w:eastAsia="zh-CN"/>
        </w:rPr>
        <w:t xml:space="preserve"> </w:t>
      </w:r>
      <w:r w:rsidRPr="00615672">
        <w:rPr>
          <w:color w:val="000000"/>
          <w:sz w:val="22"/>
          <w:szCs w:val="22"/>
          <w:lang w:eastAsia="zh-CN"/>
        </w:rPr>
        <w:tab/>
        <w:t>позицию «</w:t>
      </w:r>
      <w:r w:rsidRPr="00615672">
        <w:rPr>
          <w:sz w:val="22"/>
          <w:szCs w:val="22"/>
          <w:lang w:eastAsia="zh-CN"/>
        </w:rPr>
        <w:t>Объемы бюджетных ассигнований Программы</w:t>
      </w:r>
      <w:r w:rsidRPr="00615672">
        <w:rPr>
          <w:color w:val="000000"/>
          <w:sz w:val="22"/>
          <w:szCs w:val="22"/>
          <w:lang w:eastAsia="zh-CN"/>
        </w:rPr>
        <w:t>» изложить в следующей редакции:</w:t>
      </w:r>
    </w:p>
    <w:tbl>
      <w:tblPr>
        <w:tblW w:w="0" w:type="auto"/>
        <w:tblInd w:w="149" w:type="dxa"/>
        <w:shd w:val="clear" w:color="auto" w:fill="FFFFFF"/>
        <w:tblCellMar>
          <w:left w:w="0" w:type="dxa"/>
          <w:right w:w="0" w:type="dxa"/>
        </w:tblCellMar>
        <w:tblLook w:val="04A0" w:firstRow="1" w:lastRow="0" w:firstColumn="1" w:lastColumn="0" w:noHBand="0" w:noVBand="1"/>
      </w:tblPr>
      <w:tblGrid>
        <w:gridCol w:w="2369"/>
        <w:gridCol w:w="872"/>
        <w:gridCol w:w="6350"/>
      </w:tblGrid>
      <w:tr w:rsidR="00467EDF" w:rsidRPr="00615672" w:rsidTr="00287C3D">
        <w:tc>
          <w:tcPr>
            <w:tcW w:w="2402" w:type="dxa"/>
            <w:shd w:val="clear" w:color="auto" w:fill="FFFFFF"/>
            <w:tcMar>
              <w:top w:w="0" w:type="dxa"/>
              <w:left w:w="149" w:type="dxa"/>
              <w:bottom w:w="0" w:type="dxa"/>
              <w:right w:w="149" w:type="dxa"/>
            </w:tcMar>
            <w:hideMark/>
          </w:tcPr>
          <w:p w:rsidR="00467EDF" w:rsidRPr="00615672" w:rsidRDefault="00467EDF" w:rsidP="00467EDF">
            <w:pPr>
              <w:spacing w:line="315" w:lineRule="atLeast"/>
              <w:textAlignment w:val="baseline"/>
              <w:rPr>
                <w:spacing w:val="2"/>
                <w:sz w:val="22"/>
                <w:szCs w:val="22"/>
              </w:rPr>
            </w:pPr>
            <w:r w:rsidRPr="00615672">
              <w:rPr>
                <w:spacing w:val="2"/>
                <w:sz w:val="22"/>
                <w:szCs w:val="22"/>
              </w:rPr>
              <w:t>Объемы финансирования Программы с разбивкой по годам реализации</w:t>
            </w:r>
          </w:p>
        </w:tc>
        <w:tc>
          <w:tcPr>
            <w:tcW w:w="370" w:type="dxa"/>
            <w:shd w:val="clear" w:color="auto" w:fill="FFFFFF"/>
            <w:tcMar>
              <w:top w:w="0" w:type="dxa"/>
              <w:left w:w="149" w:type="dxa"/>
              <w:bottom w:w="0" w:type="dxa"/>
              <w:right w:w="149" w:type="dxa"/>
            </w:tcMar>
            <w:hideMark/>
          </w:tcPr>
          <w:p w:rsidR="00467EDF" w:rsidRPr="00615672" w:rsidRDefault="00467EDF" w:rsidP="00467EDF">
            <w:pPr>
              <w:spacing w:line="315" w:lineRule="atLeast"/>
              <w:ind w:left="498"/>
              <w:jc w:val="right"/>
              <w:textAlignment w:val="baseline"/>
              <w:rPr>
                <w:spacing w:val="2"/>
                <w:sz w:val="22"/>
                <w:szCs w:val="22"/>
              </w:rPr>
            </w:pPr>
            <w:r w:rsidRPr="00615672">
              <w:rPr>
                <w:spacing w:val="2"/>
                <w:sz w:val="22"/>
                <w:szCs w:val="22"/>
              </w:rPr>
              <w:t>-</w:t>
            </w:r>
          </w:p>
        </w:tc>
        <w:tc>
          <w:tcPr>
            <w:tcW w:w="6653" w:type="dxa"/>
            <w:shd w:val="clear" w:color="auto" w:fill="FFFFFF"/>
            <w:tcMar>
              <w:top w:w="0" w:type="dxa"/>
              <w:left w:w="149" w:type="dxa"/>
              <w:bottom w:w="0" w:type="dxa"/>
              <w:right w:w="149" w:type="dxa"/>
            </w:tcMar>
            <w:hideMark/>
          </w:tcPr>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прогнозируемые объемы финансирования мероприятий Программы в 2018 - 2024 годах составляют 8148,5 тыс. рублей, в том числе:</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2018 году – 3828,4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2019 году – 4229,3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2020 году – 90,8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2021 году – 0,0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2022 году – 0,0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2023 году – 0,0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 xml:space="preserve">в 2024 году – 0,0 тыс. рублей;  </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из них средства:</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федерального бюджета – 7785,8 тыс. рублей (95,5 процентов), в том числе:</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2018 году – 3598,8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2019 году – 4187,0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2020 году – 0,0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2021 году – 0,0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2022 году – 0,0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2023 году – 0,0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 xml:space="preserve">в 2024 году – 0,0 тыс. рублей;  </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республиканского бюджета Чувашской Республики – 153,3 тыс. рублей (1,9 процентов), в том числе:</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2018 году – 114,8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2019 году – 38,5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2020 году – 0,0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lastRenderedPageBreak/>
              <w:t>в 2021 году – 0,0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2022 году – 0,0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2023 году – 0,0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 xml:space="preserve">в 2024 году – 0,0 тыс. рублей;  </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местных бюджетов – 209,4 тыс. рублей (2,6 процентов), в том числе:</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2018 году – 114,8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2019 году – 3,8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2020 году – 90,8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2021 году – 0,0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2022 году – 0,0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в 2023 году – 0,0 тыс. рублей;</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 xml:space="preserve">в 2024 году – 0,0 тыс. рублей. </w:t>
            </w:r>
          </w:p>
          <w:p w:rsidR="00467EDF" w:rsidRPr="00615672" w:rsidRDefault="00467EDF" w:rsidP="00467EDF">
            <w:pPr>
              <w:spacing w:line="315" w:lineRule="atLeast"/>
              <w:jc w:val="both"/>
              <w:textAlignment w:val="baseline"/>
              <w:rPr>
                <w:spacing w:val="2"/>
                <w:sz w:val="22"/>
                <w:szCs w:val="22"/>
              </w:rPr>
            </w:pPr>
            <w:r w:rsidRPr="00615672">
              <w:rPr>
                <w:spacing w:val="2"/>
                <w:sz w:val="22"/>
                <w:szCs w:val="22"/>
              </w:rPr>
              <w:t>Объемы финансирования Муниципальной программы уточняются при формировании республиканского бюджета Чувашской Республики на очередной финансовый год и плановый период</w:t>
            </w:r>
          </w:p>
        </w:tc>
      </w:tr>
    </w:tbl>
    <w:p w:rsidR="00467EDF" w:rsidRPr="00615672" w:rsidRDefault="00467EDF" w:rsidP="00467EDF">
      <w:pPr>
        <w:suppressAutoHyphens/>
        <w:spacing w:line="237" w:lineRule="auto"/>
        <w:jc w:val="both"/>
        <w:rPr>
          <w:color w:val="000000"/>
          <w:sz w:val="22"/>
          <w:szCs w:val="22"/>
          <w:lang w:eastAsia="zh-CN"/>
        </w:rPr>
      </w:pPr>
    </w:p>
    <w:p w:rsidR="00467EDF" w:rsidRPr="00615672" w:rsidRDefault="00467EDF" w:rsidP="00467EDF">
      <w:pPr>
        <w:suppressAutoHyphens/>
        <w:ind w:firstLine="708"/>
        <w:jc w:val="both"/>
        <w:rPr>
          <w:bCs/>
          <w:spacing w:val="2"/>
          <w:sz w:val="22"/>
          <w:szCs w:val="22"/>
          <w:lang w:eastAsia="zh-CN"/>
        </w:rPr>
      </w:pPr>
      <w:r w:rsidRPr="00615672">
        <w:rPr>
          <w:color w:val="000000"/>
          <w:sz w:val="22"/>
          <w:szCs w:val="22"/>
          <w:lang w:eastAsia="zh-CN"/>
        </w:rPr>
        <w:t xml:space="preserve">б) </w:t>
      </w:r>
      <w:r w:rsidRPr="00615672">
        <w:rPr>
          <w:color w:val="000000"/>
          <w:spacing w:val="-2"/>
          <w:sz w:val="22"/>
          <w:szCs w:val="22"/>
          <w:lang w:eastAsia="zh-CN"/>
        </w:rPr>
        <w:t xml:space="preserve">Раздел </w:t>
      </w:r>
      <w:r w:rsidRPr="00615672">
        <w:rPr>
          <w:color w:val="000000"/>
          <w:spacing w:val="-2"/>
          <w:sz w:val="22"/>
          <w:szCs w:val="22"/>
          <w:lang w:val="en-US" w:eastAsia="zh-CN"/>
        </w:rPr>
        <w:t>III</w:t>
      </w:r>
      <w:r w:rsidRPr="00615672">
        <w:rPr>
          <w:color w:val="000000"/>
          <w:spacing w:val="-2"/>
          <w:sz w:val="22"/>
          <w:szCs w:val="22"/>
          <w:lang w:eastAsia="zh-CN"/>
        </w:rPr>
        <w:t xml:space="preserve"> Муниципальной программы </w:t>
      </w:r>
      <w:r w:rsidRPr="00615672">
        <w:rPr>
          <w:color w:val="000000"/>
          <w:sz w:val="22"/>
          <w:szCs w:val="22"/>
          <w:lang w:eastAsia="zh-CN"/>
        </w:rPr>
        <w:t>изложить в следующей редакции</w:t>
      </w:r>
      <w:r w:rsidRPr="00615672">
        <w:rPr>
          <w:spacing w:val="-2"/>
          <w:sz w:val="22"/>
          <w:szCs w:val="22"/>
          <w:lang w:eastAsia="zh-CN"/>
        </w:rPr>
        <w:t xml:space="preserve"> «</w:t>
      </w:r>
      <w:r w:rsidRPr="00615672">
        <w:rPr>
          <w:bCs/>
          <w:spacing w:val="2"/>
          <w:sz w:val="22"/>
          <w:szCs w:val="22"/>
          <w:lang w:eastAsia="zh-CN"/>
        </w:rPr>
        <w:t>Раздел III. Обобщенная характеристика основных мероприятий подпрограмм Программы</w:t>
      </w:r>
    </w:p>
    <w:p w:rsidR="00467EDF" w:rsidRPr="00615672" w:rsidRDefault="00467EDF" w:rsidP="00467EDF">
      <w:pPr>
        <w:suppressAutoHyphens/>
        <w:ind w:firstLine="708"/>
        <w:jc w:val="both"/>
        <w:rPr>
          <w:spacing w:val="2"/>
          <w:sz w:val="22"/>
          <w:szCs w:val="22"/>
          <w:lang w:eastAsia="zh-CN"/>
        </w:rPr>
      </w:pPr>
      <w:r w:rsidRPr="00615672">
        <w:rPr>
          <w:spacing w:val="2"/>
          <w:sz w:val="22"/>
          <w:szCs w:val="22"/>
          <w:lang w:eastAsia="zh-CN"/>
        </w:rPr>
        <w:t>В целях комплексного решения задач и достижения цели реализация Программы будет осуществляться в рамках подпрограммы «Благоустройство дворовых и общественных территорий».</w:t>
      </w:r>
    </w:p>
    <w:p w:rsidR="00467EDF" w:rsidRPr="00615672" w:rsidRDefault="00467EDF" w:rsidP="00467EDF">
      <w:pPr>
        <w:keepNext/>
        <w:shd w:val="clear" w:color="auto" w:fill="FFFFFF"/>
        <w:suppressAutoHyphens/>
        <w:ind w:firstLine="708"/>
        <w:jc w:val="both"/>
        <w:textAlignment w:val="baseline"/>
        <w:outlineLvl w:val="2"/>
        <w:rPr>
          <w:bCs/>
          <w:spacing w:val="2"/>
          <w:sz w:val="22"/>
          <w:szCs w:val="22"/>
          <w:lang w:eastAsia="zh-CN"/>
        </w:rPr>
      </w:pPr>
      <w:r w:rsidRPr="00615672">
        <w:rPr>
          <w:bCs/>
          <w:spacing w:val="2"/>
          <w:sz w:val="22"/>
          <w:szCs w:val="22"/>
          <w:lang w:eastAsia="zh-CN"/>
        </w:rPr>
        <w:t>В рамках реализации подпрограммы предусмотрены основные мероприятия:</w:t>
      </w:r>
    </w:p>
    <w:p w:rsidR="00467EDF" w:rsidRPr="00615672" w:rsidRDefault="00467EDF" w:rsidP="00467EDF">
      <w:pPr>
        <w:keepNext/>
        <w:shd w:val="clear" w:color="auto" w:fill="FFFFFF"/>
        <w:suppressAutoHyphens/>
        <w:ind w:firstLine="708"/>
        <w:jc w:val="both"/>
        <w:textAlignment w:val="baseline"/>
        <w:outlineLvl w:val="2"/>
        <w:rPr>
          <w:bCs/>
          <w:spacing w:val="2"/>
          <w:sz w:val="22"/>
          <w:szCs w:val="22"/>
          <w:lang w:eastAsia="zh-CN"/>
        </w:rPr>
      </w:pPr>
      <w:r w:rsidRPr="00615672">
        <w:rPr>
          <w:bCs/>
          <w:spacing w:val="2"/>
          <w:sz w:val="22"/>
          <w:szCs w:val="22"/>
          <w:lang w:eastAsia="zh-CN"/>
        </w:rPr>
        <w:t>Основное мероприятие 1. Реализация мероприятий регионального проекта «Формирование комфортной городской среды».</w:t>
      </w:r>
    </w:p>
    <w:p w:rsidR="00467EDF" w:rsidRPr="00615672" w:rsidRDefault="00467EDF" w:rsidP="00467EDF">
      <w:pPr>
        <w:keepNext/>
        <w:shd w:val="clear" w:color="auto" w:fill="FFFFFF"/>
        <w:suppressAutoHyphens/>
        <w:ind w:firstLine="708"/>
        <w:jc w:val="both"/>
        <w:textAlignment w:val="baseline"/>
        <w:outlineLvl w:val="2"/>
        <w:rPr>
          <w:bCs/>
          <w:spacing w:val="2"/>
          <w:sz w:val="22"/>
          <w:szCs w:val="22"/>
          <w:lang w:eastAsia="zh-CN"/>
        </w:rPr>
      </w:pPr>
      <w:r w:rsidRPr="00615672">
        <w:rPr>
          <w:bCs/>
          <w:spacing w:val="2"/>
          <w:sz w:val="22"/>
          <w:szCs w:val="22"/>
          <w:lang w:eastAsia="zh-CN"/>
        </w:rPr>
        <w:t>Основное мероприятие 2. Содействие благоустройству населенных пунктов.</w:t>
      </w:r>
    </w:p>
    <w:p w:rsidR="00467EDF" w:rsidRPr="00615672" w:rsidRDefault="00467EDF" w:rsidP="00467EDF">
      <w:pPr>
        <w:keepNext/>
        <w:shd w:val="clear" w:color="auto" w:fill="FFFFFF"/>
        <w:suppressAutoHyphens/>
        <w:ind w:firstLine="708"/>
        <w:contextualSpacing/>
        <w:jc w:val="both"/>
        <w:textAlignment w:val="baseline"/>
        <w:outlineLvl w:val="2"/>
        <w:rPr>
          <w:bCs/>
          <w:spacing w:val="2"/>
          <w:sz w:val="22"/>
          <w:szCs w:val="22"/>
          <w:lang w:eastAsia="zh-CN"/>
        </w:rPr>
      </w:pPr>
      <w:r w:rsidRPr="00615672">
        <w:rPr>
          <w:bCs/>
          <w:spacing w:val="2"/>
          <w:sz w:val="22"/>
          <w:szCs w:val="22"/>
          <w:lang w:eastAsia="zh-CN"/>
        </w:rPr>
        <w:t>Основное мероприятие 3. Вовлечение заинтересованных граждан, организаций в реализацию мероприятий по благоустройству территорий.»;</w:t>
      </w:r>
    </w:p>
    <w:p w:rsidR="00467EDF" w:rsidRPr="00615672" w:rsidRDefault="00467EDF" w:rsidP="00467EDF">
      <w:pPr>
        <w:suppressAutoHyphens/>
        <w:ind w:firstLine="708"/>
        <w:contextualSpacing/>
        <w:jc w:val="both"/>
        <w:rPr>
          <w:color w:val="000000"/>
          <w:sz w:val="22"/>
          <w:szCs w:val="22"/>
          <w:lang w:eastAsia="zh-CN"/>
        </w:rPr>
      </w:pPr>
      <w:r w:rsidRPr="00615672">
        <w:rPr>
          <w:sz w:val="22"/>
          <w:szCs w:val="22"/>
          <w:lang w:eastAsia="zh-CN"/>
        </w:rPr>
        <w:t xml:space="preserve">в) </w:t>
      </w:r>
      <w:r w:rsidRPr="00615672">
        <w:rPr>
          <w:color w:val="000000"/>
          <w:spacing w:val="-2"/>
          <w:sz w:val="22"/>
          <w:szCs w:val="22"/>
          <w:lang w:eastAsia="zh-CN"/>
        </w:rPr>
        <w:t xml:space="preserve">Раздел </w:t>
      </w:r>
      <w:r w:rsidRPr="00615672">
        <w:rPr>
          <w:color w:val="000000"/>
          <w:spacing w:val="-2"/>
          <w:sz w:val="22"/>
          <w:szCs w:val="22"/>
          <w:lang w:val="en-US" w:eastAsia="zh-CN"/>
        </w:rPr>
        <w:t>V</w:t>
      </w:r>
      <w:r w:rsidRPr="00615672">
        <w:rPr>
          <w:color w:val="000000"/>
          <w:spacing w:val="-2"/>
          <w:sz w:val="22"/>
          <w:szCs w:val="22"/>
          <w:lang w:eastAsia="zh-CN"/>
        </w:rPr>
        <w:t xml:space="preserve"> Муниципальной программы </w:t>
      </w:r>
      <w:r w:rsidRPr="00615672">
        <w:rPr>
          <w:color w:val="000000"/>
          <w:sz w:val="22"/>
          <w:szCs w:val="22"/>
          <w:lang w:eastAsia="zh-CN"/>
        </w:rPr>
        <w:t>изложить в следующей редакции:</w:t>
      </w:r>
    </w:p>
    <w:p w:rsidR="00467EDF" w:rsidRPr="00615672" w:rsidRDefault="00467EDF" w:rsidP="00467EDF">
      <w:pPr>
        <w:keepNext/>
        <w:shd w:val="clear" w:color="auto" w:fill="FFFFFF"/>
        <w:suppressAutoHyphens/>
        <w:ind w:firstLine="708"/>
        <w:contextualSpacing/>
        <w:jc w:val="both"/>
        <w:textAlignment w:val="baseline"/>
        <w:outlineLvl w:val="2"/>
        <w:rPr>
          <w:spacing w:val="2"/>
          <w:sz w:val="22"/>
          <w:szCs w:val="22"/>
          <w:lang w:eastAsia="zh-CN"/>
        </w:rPr>
      </w:pPr>
      <w:r w:rsidRPr="00615672">
        <w:rPr>
          <w:bCs/>
          <w:sz w:val="22"/>
          <w:szCs w:val="22"/>
          <w:lang w:eastAsia="zh-CN"/>
        </w:rPr>
        <w:t>«</w:t>
      </w:r>
      <w:r w:rsidRPr="00615672">
        <w:rPr>
          <w:spacing w:val="2"/>
          <w:sz w:val="22"/>
          <w:szCs w:val="22"/>
          <w:lang w:eastAsia="zh-CN"/>
        </w:rPr>
        <w:t>Раздел V. Обоснование объема финансовых ресурсов, необходимых для реализации Муниципальной программы</w:t>
      </w:r>
    </w:p>
    <w:p w:rsidR="00467EDF" w:rsidRPr="00615672" w:rsidRDefault="00467EDF" w:rsidP="00467EDF">
      <w:pPr>
        <w:keepNext/>
        <w:shd w:val="clear" w:color="auto" w:fill="FFFFFF"/>
        <w:suppressAutoHyphens/>
        <w:ind w:firstLine="708"/>
        <w:contextualSpacing/>
        <w:jc w:val="both"/>
        <w:textAlignment w:val="baseline"/>
        <w:outlineLvl w:val="2"/>
        <w:rPr>
          <w:bCs/>
          <w:spacing w:val="2"/>
          <w:sz w:val="22"/>
          <w:szCs w:val="22"/>
          <w:lang w:eastAsia="zh-CN"/>
        </w:rPr>
      </w:pPr>
      <w:r w:rsidRPr="00615672">
        <w:rPr>
          <w:bCs/>
          <w:spacing w:val="2"/>
          <w:sz w:val="22"/>
          <w:szCs w:val="22"/>
          <w:lang w:eastAsia="zh-CN"/>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Яльчикского района Чувашской Республики.</w:t>
      </w:r>
    </w:p>
    <w:p w:rsidR="00467EDF" w:rsidRPr="00615672" w:rsidRDefault="00467EDF" w:rsidP="00467EDF">
      <w:pPr>
        <w:keepNext/>
        <w:shd w:val="clear" w:color="auto" w:fill="FFFFFF"/>
        <w:suppressAutoHyphens/>
        <w:ind w:firstLine="708"/>
        <w:contextualSpacing/>
        <w:jc w:val="both"/>
        <w:textAlignment w:val="baseline"/>
        <w:outlineLvl w:val="2"/>
        <w:rPr>
          <w:bCs/>
          <w:spacing w:val="2"/>
          <w:sz w:val="22"/>
          <w:szCs w:val="22"/>
          <w:lang w:eastAsia="zh-CN"/>
        </w:rPr>
      </w:pPr>
      <w:r w:rsidRPr="00615672">
        <w:rPr>
          <w:bCs/>
          <w:spacing w:val="2"/>
          <w:sz w:val="22"/>
          <w:szCs w:val="22"/>
          <w:lang w:eastAsia="zh-CN"/>
        </w:rPr>
        <w:t>Общий объем финансирования Муниципальной программы в 2018 - 2024 годах составляет 8148,5 тыс. рублей, в том числе:</w:t>
      </w:r>
    </w:p>
    <w:p w:rsidR="00467EDF" w:rsidRPr="00615672" w:rsidRDefault="00467EDF" w:rsidP="00467EDF">
      <w:pPr>
        <w:keepNext/>
        <w:shd w:val="clear" w:color="auto" w:fill="FFFFFF"/>
        <w:suppressAutoHyphens/>
        <w:ind w:firstLine="708"/>
        <w:contextualSpacing/>
        <w:jc w:val="both"/>
        <w:textAlignment w:val="baseline"/>
        <w:outlineLvl w:val="2"/>
        <w:rPr>
          <w:bCs/>
          <w:spacing w:val="2"/>
          <w:sz w:val="22"/>
          <w:szCs w:val="22"/>
          <w:lang w:eastAsia="zh-CN"/>
        </w:rPr>
      </w:pPr>
      <w:r w:rsidRPr="00615672">
        <w:rPr>
          <w:bCs/>
          <w:spacing w:val="2"/>
          <w:sz w:val="22"/>
          <w:szCs w:val="22"/>
          <w:lang w:eastAsia="zh-CN"/>
        </w:rPr>
        <w:t>в 2018 году – 3828,4 тыс. рублей;</w:t>
      </w:r>
    </w:p>
    <w:p w:rsidR="00467EDF" w:rsidRPr="00615672" w:rsidRDefault="00467EDF" w:rsidP="00467EDF">
      <w:pPr>
        <w:keepNext/>
        <w:shd w:val="clear" w:color="auto" w:fill="FFFFFF"/>
        <w:suppressAutoHyphens/>
        <w:ind w:firstLine="708"/>
        <w:contextualSpacing/>
        <w:jc w:val="both"/>
        <w:textAlignment w:val="baseline"/>
        <w:outlineLvl w:val="2"/>
        <w:rPr>
          <w:bCs/>
          <w:spacing w:val="2"/>
          <w:sz w:val="22"/>
          <w:szCs w:val="22"/>
          <w:lang w:eastAsia="zh-CN"/>
        </w:rPr>
      </w:pPr>
      <w:r w:rsidRPr="00615672">
        <w:rPr>
          <w:bCs/>
          <w:spacing w:val="2"/>
          <w:sz w:val="22"/>
          <w:szCs w:val="22"/>
          <w:lang w:eastAsia="zh-CN"/>
        </w:rPr>
        <w:t>в 2019 году – 4229,3 тыс. рублей;</w:t>
      </w:r>
    </w:p>
    <w:p w:rsidR="00467EDF" w:rsidRPr="00615672" w:rsidRDefault="00467EDF" w:rsidP="00467EDF">
      <w:pPr>
        <w:keepNext/>
        <w:shd w:val="clear" w:color="auto" w:fill="FFFFFF"/>
        <w:suppressAutoHyphens/>
        <w:ind w:firstLine="708"/>
        <w:contextualSpacing/>
        <w:jc w:val="both"/>
        <w:textAlignment w:val="baseline"/>
        <w:outlineLvl w:val="2"/>
        <w:rPr>
          <w:bCs/>
          <w:spacing w:val="2"/>
          <w:sz w:val="22"/>
          <w:szCs w:val="22"/>
          <w:lang w:eastAsia="zh-CN"/>
        </w:rPr>
      </w:pPr>
      <w:r w:rsidRPr="00615672">
        <w:rPr>
          <w:bCs/>
          <w:spacing w:val="2"/>
          <w:sz w:val="22"/>
          <w:szCs w:val="22"/>
          <w:lang w:eastAsia="zh-CN"/>
        </w:rPr>
        <w:t>в 2020 году – 90,8 тыс. рублей;</w:t>
      </w:r>
    </w:p>
    <w:p w:rsidR="00467EDF" w:rsidRPr="00615672" w:rsidRDefault="00467EDF" w:rsidP="00467EDF">
      <w:pPr>
        <w:keepNext/>
        <w:shd w:val="clear" w:color="auto" w:fill="FFFFFF"/>
        <w:suppressAutoHyphens/>
        <w:ind w:firstLine="708"/>
        <w:contextualSpacing/>
        <w:jc w:val="both"/>
        <w:textAlignment w:val="baseline"/>
        <w:outlineLvl w:val="2"/>
        <w:rPr>
          <w:bCs/>
          <w:spacing w:val="2"/>
          <w:sz w:val="22"/>
          <w:szCs w:val="22"/>
          <w:lang w:eastAsia="zh-CN"/>
        </w:rPr>
      </w:pPr>
      <w:r w:rsidRPr="00615672">
        <w:rPr>
          <w:bCs/>
          <w:spacing w:val="2"/>
          <w:sz w:val="22"/>
          <w:szCs w:val="22"/>
          <w:lang w:eastAsia="zh-CN"/>
        </w:rPr>
        <w:t>в 2021 году – 0,0 тыс. рублей;</w:t>
      </w:r>
    </w:p>
    <w:p w:rsidR="00467EDF" w:rsidRPr="00615672" w:rsidRDefault="00467EDF" w:rsidP="00467EDF">
      <w:pPr>
        <w:keepNext/>
        <w:shd w:val="clear" w:color="auto" w:fill="FFFFFF"/>
        <w:suppressAutoHyphens/>
        <w:ind w:firstLine="708"/>
        <w:contextualSpacing/>
        <w:jc w:val="both"/>
        <w:textAlignment w:val="baseline"/>
        <w:outlineLvl w:val="2"/>
        <w:rPr>
          <w:bCs/>
          <w:spacing w:val="2"/>
          <w:sz w:val="22"/>
          <w:szCs w:val="22"/>
          <w:lang w:eastAsia="zh-CN"/>
        </w:rPr>
      </w:pPr>
      <w:r w:rsidRPr="00615672">
        <w:rPr>
          <w:bCs/>
          <w:spacing w:val="2"/>
          <w:sz w:val="22"/>
          <w:szCs w:val="22"/>
          <w:lang w:eastAsia="zh-CN"/>
        </w:rPr>
        <w:t>в 2022 году – 0,0 тыс. рублей;</w:t>
      </w:r>
    </w:p>
    <w:p w:rsidR="00467EDF" w:rsidRPr="00615672" w:rsidRDefault="00467EDF" w:rsidP="00467EDF">
      <w:pPr>
        <w:keepNext/>
        <w:shd w:val="clear" w:color="auto" w:fill="FFFFFF"/>
        <w:suppressAutoHyphens/>
        <w:ind w:firstLine="708"/>
        <w:contextualSpacing/>
        <w:jc w:val="both"/>
        <w:textAlignment w:val="baseline"/>
        <w:outlineLvl w:val="2"/>
        <w:rPr>
          <w:bCs/>
          <w:spacing w:val="2"/>
          <w:sz w:val="22"/>
          <w:szCs w:val="22"/>
          <w:lang w:eastAsia="zh-CN"/>
        </w:rPr>
      </w:pPr>
      <w:r w:rsidRPr="00615672">
        <w:rPr>
          <w:bCs/>
          <w:spacing w:val="2"/>
          <w:sz w:val="22"/>
          <w:szCs w:val="22"/>
          <w:lang w:eastAsia="zh-CN"/>
        </w:rPr>
        <w:t>в 2023 году – 0,0 тыс. рублей;</w:t>
      </w:r>
    </w:p>
    <w:p w:rsidR="00467EDF" w:rsidRPr="00615672" w:rsidRDefault="00467EDF" w:rsidP="00467EDF">
      <w:pPr>
        <w:keepNext/>
        <w:shd w:val="clear" w:color="auto" w:fill="FFFFFF"/>
        <w:suppressAutoHyphens/>
        <w:ind w:firstLine="708"/>
        <w:contextualSpacing/>
        <w:jc w:val="both"/>
        <w:textAlignment w:val="baseline"/>
        <w:outlineLvl w:val="2"/>
        <w:rPr>
          <w:bCs/>
          <w:spacing w:val="2"/>
          <w:sz w:val="22"/>
          <w:szCs w:val="22"/>
          <w:lang w:eastAsia="zh-CN"/>
        </w:rPr>
      </w:pPr>
      <w:r w:rsidRPr="00615672">
        <w:rPr>
          <w:bCs/>
          <w:spacing w:val="2"/>
          <w:sz w:val="22"/>
          <w:szCs w:val="22"/>
          <w:lang w:eastAsia="zh-CN"/>
        </w:rPr>
        <w:t>в 2024 году – 0,0 тыс. рублей;</w:t>
      </w:r>
    </w:p>
    <w:p w:rsidR="00467EDF" w:rsidRPr="00615672" w:rsidRDefault="00467EDF" w:rsidP="00467EDF">
      <w:pPr>
        <w:shd w:val="clear" w:color="auto" w:fill="FFFFFF"/>
        <w:ind w:firstLine="708"/>
        <w:contextualSpacing/>
        <w:jc w:val="both"/>
        <w:textAlignment w:val="baseline"/>
        <w:rPr>
          <w:spacing w:val="2"/>
          <w:sz w:val="22"/>
          <w:szCs w:val="22"/>
        </w:rPr>
      </w:pPr>
      <w:r w:rsidRPr="00615672">
        <w:rPr>
          <w:spacing w:val="2"/>
          <w:sz w:val="22"/>
          <w:szCs w:val="22"/>
        </w:rPr>
        <w:t>Объем финансирования Муниципальной программы за счет средств федерального бюджета составляет 7785,8 тыс. рублей, республиканского бюджета Чувашской Республики – 153,3 тыс. рублей, бюджета Яльчикского района Чувашской Республики – 209,4 тыс. рублей.</w:t>
      </w:r>
    </w:p>
    <w:p w:rsidR="00467EDF" w:rsidRPr="00615672" w:rsidRDefault="00467EDF" w:rsidP="00467EDF">
      <w:pPr>
        <w:shd w:val="clear" w:color="auto" w:fill="FFFFFF"/>
        <w:ind w:firstLine="708"/>
        <w:contextualSpacing/>
        <w:jc w:val="both"/>
        <w:textAlignment w:val="baseline"/>
        <w:rPr>
          <w:spacing w:val="2"/>
          <w:sz w:val="22"/>
          <w:szCs w:val="22"/>
        </w:rPr>
      </w:pPr>
      <w:r w:rsidRPr="00615672">
        <w:rPr>
          <w:spacing w:val="2"/>
          <w:sz w:val="22"/>
          <w:szCs w:val="22"/>
        </w:rPr>
        <w:t>Объемы финансирования Муниципальной программы подлежат ежегодному уточнению исходя из реальных возможностей бюджетов всех уровней.</w:t>
      </w:r>
    </w:p>
    <w:p w:rsidR="00467EDF" w:rsidRPr="00615672" w:rsidRDefault="00467EDF" w:rsidP="00467EDF">
      <w:pPr>
        <w:shd w:val="clear" w:color="auto" w:fill="FFFFFF"/>
        <w:ind w:firstLine="708"/>
        <w:contextualSpacing/>
        <w:jc w:val="both"/>
        <w:textAlignment w:val="baseline"/>
        <w:rPr>
          <w:spacing w:val="2"/>
          <w:sz w:val="22"/>
          <w:szCs w:val="22"/>
        </w:rPr>
      </w:pPr>
      <w:r w:rsidRPr="00615672">
        <w:rPr>
          <w:spacing w:val="2"/>
          <w:sz w:val="22"/>
          <w:szCs w:val="22"/>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r w:rsidRPr="00615672">
        <w:rPr>
          <w:sz w:val="22"/>
          <w:szCs w:val="22"/>
        </w:rPr>
        <w:t>»;</w:t>
      </w:r>
    </w:p>
    <w:p w:rsidR="00467EDF" w:rsidRPr="00615672" w:rsidRDefault="00467EDF" w:rsidP="00467EDF">
      <w:pPr>
        <w:shd w:val="clear" w:color="auto" w:fill="FFFFFF"/>
        <w:spacing w:line="315" w:lineRule="atLeast"/>
        <w:ind w:firstLine="708"/>
        <w:jc w:val="both"/>
        <w:textAlignment w:val="baseline"/>
        <w:rPr>
          <w:sz w:val="22"/>
          <w:szCs w:val="22"/>
        </w:rPr>
      </w:pPr>
      <w:r w:rsidRPr="00615672">
        <w:rPr>
          <w:sz w:val="22"/>
          <w:szCs w:val="22"/>
        </w:rPr>
        <w:lastRenderedPageBreak/>
        <w:t>г) Приложение №1 к муниципальной программе изложить в новой редакции согласно приложению № 1 к настоящему постановлению;</w:t>
      </w:r>
    </w:p>
    <w:p w:rsidR="00467EDF" w:rsidRPr="00615672" w:rsidRDefault="00467EDF" w:rsidP="00467EDF">
      <w:pPr>
        <w:shd w:val="clear" w:color="auto" w:fill="FFFFFF"/>
        <w:spacing w:line="315" w:lineRule="atLeast"/>
        <w:jc w:val="both"/>
        <w:textAlignment w:val="baseline"/>
        <w:rPr>
          <w:sz w:val="22"/>
          <w:szCs w:val="22"/>
        </w:rPr>
      </w:pPr>
      <w:r w:rsidRPr="00615672">
        <w:rPr>
          <w:sz w:val="22"/>
          <w:szCs w:val="22"/>
        </w:rPr>
        <w:tab/>
        <w:t>д) Приложение № 2 к муниципальной программе исключить;</w:t>
      </w:r>
    </w:p>
    <w:p w:rsidR="00467EDF" w:rsidRPr="00615672" w:rsidRDefault="00467EDF" w:rsidP="00467EDF">
      <w:pPr>
        <w:shd w:val="clear" w:color="auto" w:fill="FFFFFF"/>
        <w:spacing w:line="315" w:lineRule="atLeast"/>
        <w:jc w:val="both"/>
        <w:textAlignment w:val="baseline"/>
        <w:rPr>
          <w:sz w:val="22"/>
          <w:szCs w:val="22"/>
        </w:rPr>
      </w:pPr>
      <w:r w:rsidRPr="00615672">
        <w:rPr>
          <w:sz w:val="22"/>
          <w:szCs w:val="22"/>
        </w:rPr>
        <w:tab/>
        <w:t>е) Приложение № 3 к муниципальной программе считать приложением № 2;</w:t>
      </w:r>
    </w:p>
    <w:p w:rsidR="00467EDF" w:rsidRPr="00615672" w:rsidRDefault="00467EDF" w:rsidP="00467EDF">
      <w:pPr>
        <w:shd w:val="clear" w:color="auto" w:fill="FFFFFF"/>
        <w:spacing w:line="315" w:lineRule="atLeast"/>
        <w:ind w:firstLine="708"/>
        <w:jc w:val="both"/>
        <w:textAlignment w:val="baseline"/>
        <w:rPr>
          <w:sz w:val="22"/>
          <w:szCs w:val="22"/>
        </w:rPr>
      </w:pPr>
      <w:r w:rsidRPr="00615672">
        <w:rPr>
          <w:sz w:val="22"/>
          <w:szCs w:val="22"/>
        </w:rPr>
        <w:t xml:space="preserve">ж) Приложение №2 к муниципальной программе изложить в новой редакции согласно приложению № 2 к настоящему постановлению; </w:t>
      </w:r>
    </w:p>
    <w:p w:rsidR="00467EDF" w:rsidRPr="00615672" w:rsidRDefault="00467EDF" w:rsidP="00467EDF">
      <w:pPr>
        <w:shd w:val="clear" w:color="auto" w:fill="FFFFFF"/>
        <w:spacing w:line="315" w:lineRule="atLeast"/>
        <w:ind w:firstLine="708"/>
        <w:jc w:val="both"/>
        <w:textAlignment w:val="baseline"/>
        <w:rPr>
          <w:sz w:val="22"/>
          <w:szCs w:val="22"/>
        </w:rPr>
      </w:pPr>
      <w:r w:rsidRPr="00615672">
        <w:rPr>
          <w:sz w:val="22"/>
          <w:szCs w:val="22"/>
        </w:rPr>
        <w:t>з) Приложение № 4 к муниципальной программе исключить;</w:t>
      </w:r>
    </w:p>
    <w:p w:rsidR="00467EDF" w:rsidRPr="00615672" w:rsidRDefault="00467EDF" w:rsidP="00467EDF">
      <w:pPr>
        <w:shd w:val="clear" w:color="auto" w:fill="FFFFFF"/>
        <w:spacing w:line="315" w:lineRule="atLeast"/>
        <w:ind w:firstLine="708"/>
        <w:jc w:val="both"/>
        <w:textAlignment w:val="baseline"/>
        <w:rPr>
          <w:sz w:val="22"/>
          <w:szCs w:val="22"/>
        </w:rPr>
      </w:pPr>
      <w:r w:rsidRPr="00615672">
        <w:rPr>
          <w:sz w:val="22"/>
          <w:szCs w:val="22"/>
        </w:rPr>
        <w:t>и) Дополнить муниципальную программу подпрограммой «Благоустройство дворовых и общественных территорий»» согласно приложению № 3 к настоящему постановлению.</w:t>
      </w:r>
    </w:p>
    <w:p w:rsidR="00467EDF" w:rsidRPr="00615672" w:rsidRDefault="00467EDF" w:rsidP="00467EDF">
      <w:pPr>
        <w:suppressAutoHyphens/>
        <w:ind w:firstLine="708"/>
        <w:jc w:val="both"/>
        <w:rPr>
          <w:spacing w:val="-2"/>
          <w:sz w:val="22"/>
          <w:szCs w:val="22"/>
          <w:lang w:eastAsia="zh-CN"/>
        </w:rPr>
      </w:pPr>
      <w:r w:rsidRPr="00615672">
        <w:rPr>
          <w:spacing w:val="-2"/>
          <w:sz w:val="22"/>
          <w:szCs w:val="22"/>
          <w:lang w:eastAsia="zh-CN"/>
        </w:rPr>
        <w:t xml:space="preserve">2. Настоящее постановление вступает в силу с момента официального </w:t>
      </w:r>
      <w:r w:rsidRPr="00615672">
        <w:rPr>
          <w:sz w:val="22"/>
          <w:szCs w:val="22"/>
          <w:lang w:eastAsia="zh-CN"/>
        </w:rPr>
        <w:t>опубликования.</w:t>
      </w:r>
    </w:p>
    <w:p w:rsidR="00467EDF" w:rsidRPr="00615672" w:rsidRDefault="00467EDF" w:rsidP="00467EDF">
      <w:pPr>
        <w:suppressAutoHyphens/>
        <w:ind w:firstLine="708"/>
        <w:jc w:val="both"/>
        <w:rPr>
          <w:sz w:val="22"/>
          <w:szCs w:val="22"/>
          <w:lang w:eastAsia="zh-CN"/>
        </w:rPr>
      </w:pPr>
    </w:p>
    <w:p w:rsidR="00467EDF" w:rsidRPr="00615672" w:rsidRDefault="00467EDF" w:rsidP="00467EDF">
      <w:pPr>
        <w:suppressAutoHyphens/>
        <w:jc w:val="both"/>
        <w:rPr>
          <w:color w:val="000000"/>
          <w:sz w:val="22"/>
          <w:szCs w:val="22"/>
          <w:lang w:eastAsia="zh-CN"/>
        </w:rPr>
      </w:pPr>
    </w:p>
    <w:p w:rsidR="00467EDF" w:rsidRPr="00615672" w:rsidRDefault="00467EDF" w:rsidP="00467EDF">
      <w:pPr>
        <w:suppressAutoHyphens/>
        <w:jc w:val="both"/>
        <w:rPr>
          <w:sz w:val="22"/>
          <w:szCs w:val="22"/>
          <w:lang w:eastAsia="zh-CN"/>
        </w:rPr>
      </w:pPr>
      <w:r w:rsidRPr="00615672">
        <w:rPr>
          <w:sz w:val="22"/>
          <w:szCs w:val="22"/>
          <w:lang w:eastAsia="zh-CN"/>
        </w:rPr>
        <w:t xml:space="preserve">Глава администрации      </w:t>
      </w:r>
    </w:p>
    <w:p w:rsidR="00467EDF" w:rsidRPr="00615672" w:rsidRDefault="00467EDF" w:rsidP="00467EDF">
      <w:pPr>
        <w:suppressAutoHyphens/>
        <w:jc w:val="both"/>
        <w:rPr>
          <w:sz w:val="22"/>
          <w:szCs w:val="22"/>
          <w:lang w:eastAsia="zh-CN"/>
        </w:rPr>
        <w:sectPr w:rsidR="00467EDF" w:rsidRPr="00615672" w:rsidSect="00467EDF">
          <w:pgSz w:w="11906" w:h="16838"/>
          <w:pgMar w:top="1134" w:right="748" w:bottom="1134" w:left="1418" w:header="720" w:footer="720" w:gutter="0"/>
          <w:cols w:space="720"/>
          <w:titlePg/>
          <w:docGrid w:linePitch="360"/>
        </w:sectPr>
      </w:pPr>
      <w:r w:rsidRPr="00615672">
        <w:rPr>
          <w:sz w:val="22"/>
          <w:szCs w:val="22"/>
          <w:lang w:eastAsia="zh-CN"/>
        </w:rPr>
        <w:t>Яльчикского района                                                                                                                            Н.П. Миллин</w:t>
      </w:r>
    </w:p>
    <w:p w:rsidR="00467EDF" w:rsidRPr="00615672" w:rsidRDefault="00467EDF" w:rsidP="00467EDF">
      <w:pPr>
        <w:suppressAutoHyphens/>
        <w:ind w:right="-427"/>
        <w:jc w:val="right"/>
        <w:rPr>
          <w:spacing w:val="-2"/>
          <w:sz w:val="22"/>
          <w:szCs w:val="22"/>
          <w:lang w:eastAsia="zh-CN"/>
        </w:rPr>
      </w:pPr>
      <w:r w:rsidRPr="00615672">
        <w:rPr>
          <w:spacing w:val="-2"/>
          <w:sz w:val="22"/>
          <w:szCs w:val="22"/>
          <w:lang w:eastAsia="zh-CN"/>
        </w:rPr>
        <w:lastRenderedPageBreak/>
        <w:t xml:space="preserve">Приложение № 1 </w:t>
      </w:r>
    </w:p>
    <w:p w:rsidR="00467EDF" w:rsidRPr="00615672" w:rsidRDefault="00467EDF" w:rsidP="00467EDF">
      <w:pPr>
        <w:suppressAutoHyphens/>
        <w:ind w:right="-427"/>
        <w:jc w:val="right"/>
        <w:rPr>
          <w:spacing w:val="-2"/>
          <w:sz w:val="22"/>
          <w:szCs w:val="22"/>
          <w:lang w:eastAsia="zh-CN"/>
        </w:rPr>
      </w:pPr>
      <w:r w:rsidRPr="00615672">
        <w:rPr>
          <w:spacing w:val="-2"/>
          <w:sz w:val="22"/>
          <w:szCs w:val="22"/>
          <w:lang w:eastAsia="zh-CN"/>
        </w:rPr>
        <w:t xml:space="preserve">к постановлению администрации  </w:t>
      </w:r>
    </w:p>
    <w:p w:rsidR="00467EDF" w:rsidRPr="00615672" w:rsidRDefault="00467EDF" w:rsidP="00467EDF">
      <w:pPr>
        <w:suppressAutoHyphens/>
        <w:ind w:right="-427"/>
        <w:jc w:val="right"/>
        <w:rPr>
          <w:color w:val="000000"/>
          <w:sz w:val="22"/>
          <w:szCs w:val="22"/>
          <w:lang w:val="x-none" w:eastAsia="zh-CN"/>
        </w:rPr>
      </w:pPr>
      <w:r w:rsidRPr="00615672">
        <w:rPr>
          <w:spacing w:val="-2"/>
          <w:sz w:val="22"/>
          <w:szCs w:val="22"/>
          <w:lang w:eastAsia="zh-CN"/>
        </w:rPr>
        <w:t xml:space="preserve">Яльчикского района </w:t>
      </w:r>
    </w:p>
    <w:p w:rsidR="00467EDF" w:rsidRPr="00615672" w:rsidRDefault="00467EDF" w:rsidP="00467EDF">
      <w:pPr>
        <w:suppressAutoHyphens/>
        <w:ind w:right="-427"/>
        <w:jc w:val="right"/>
        <w:rPr>
          <w:spacing w:val="-2"/>
          <w:sz w:val="22"/>
          <w:szCs w:val="22"/>
          <w:lang w:eastAsia="zh-CN"/>
        </w:rPr>
      </w:pPr>
      <w:r w:rsidRPr="00615672">
        <w:rPr>
          <w:spacing w:val="-2"/>
          <w:sz w:val="22"/>
          <w:szCs w:val="22"/>
          <w:lang w:eastAsia="zh-CN"/>
        </w:rPr>
        <w:t xml:space="preserve">Чувашской Республики  </w:t>
      </w:r>
    </w:p>
    <w:p w:rsidR="00467EDF" w:rsidRPr="00615672" w:rsidRDefault="00287C3D" w:rsidP="00467EDF">
      <w:pPr>
        <w:suppressAutoHyphens/>
        <w:ind w:right="-427"/>
        <w:jc w:val="right"/>
        <w:rPr>
          <w:color w:val="000000"/>
          <w:sz w:val="22"/>
          <w:szCs w:val="22"/>
          <w:lang w:val="x-none" w:eastAsia="zh-CN"/>
        </w:rPr>
      </w:pPr>
      <w:r w:rsidRPr="00615672">
        <w:rPr>
          <w:spacing w:val="-2"/>
          <w:sz w:val="22"/>
          <w:szCs w:val="22"/>
          <w:lang w:eastAsia="zh-CN"/>
        </w:rPr>
        <w:t>от  02.07.2019 г.№ 402</w:t>
      </w:r>
      <w:r w:rsidR="00467EDF" w:rsidRPr="00615672">
        <w:rPr>
          <w:spacing w:val="-2"/>
          <w:sz w:val="22"/>
          <w:szCs w:val="22"/>
          <w:lang w:eastAsia="zh-CN"/>
        </w:rPr>
        <w:t xml:space="preserve">      </w:t>
      </w:r>
    </w:p>
    <w:p w:rsidR="00467EDF" w:rsidRPr="00615672" w:rsidRDefault="00467EDF" w:rsidP="00467EDF">
      <w:pPr>
        <w:suppressAutoHyphens/>
        <w:ind w:right="-427"/>
        <w:jc w:val="right"/>
        <w:rPr>
          <w:spacing w:val="-2"/>
          <w:sz w:val="22"/>
          <w:szCs w:val="22"/>
          <w:lang w:eastAsia="zh-CN"/>
        </w:rPr>
      </w:pPr>
    </w:p>
    <w:p w:rsidR="00467EDF" w:rsidRPr="00615672" w:rsidRDefault="00467EDF" w:rsidP="00467EDF">
      <w:pPr>
        <w:suppressAutoHyphens/>
        <w:ind w:right="-427"/>
        <w:jc w:val="right"/>
        <w:rPr>
          <w:sz w:val="22"/>
          <w:szCs w:val="22"/>
          <w:lang w:eastAsia="zh-CN"/>
        </w:rPr>
      </w:pPr>
      <w:r w:rsidRPr="00615672">
        <w:rPr>
          <w:sz w:val="22"/>
          <w:szCs w:val="22"/>
          <w:lang w:eastAsia="zh-CN"/>
        </w:rPr>
        <w:t xml:space="preserve">Приложение № 1 </w:t>
      </w:r>
    </w:p>
    <w:p w:rsidR="00467EDF" w:rsidRPr="00615672" w:rsidRDefault="00467EDF" w:rsidP="00467EDF">
      <w:pPr>
        <w:suppressAutoHyphens/>
        <w:ind w:right="-427"/>
        <w:jc w:val="right"/>
        <w:rPr>
          <w:sz w:val="22"/>
          <w:szCs w:val="22"/>
          <w:lang w:eastAsia="zh-CN"/>
        </w:rPr>
      </w:pPr>
      <w:r w:rsidRPr="00615672">
        <w:rPr>
          <w:sz w:val="22"/>
          <w:szCs w:val="22"/>
          <w:lang w:eastAsia="zh-CN"/>
        </w:rPr>
        <w:t>к муниципальной программе</w:t>
      </w:r>
    </w:p>
    <w:p w:rsidR="00467EDF" w:rsidRPr="00615672" w:rsidRDefault="00467EDF" w:rsidP="00467EDF">
      <w:pPr>
        <w:suppressAutoHyphens/>
        <w:ind w:right="-427"/>
        <w:jc w:val="right"/>
        <w:rPr>
          <w:sz w:val="22"/>
          <w:szCs w:val="22"/>
          <w:lang w:eastAsia="zh-CN"/>
        </w:rPr>
      </w:pPr>
      <w:r w:rsidRPr="00615672">
        <w:rPr>
          <w:sz w:val="22"/>
          <w:szCs w:val="22"/>
          <w:lang w:eastAsia="zh-CN"/>
        </w:rPr>
        <w:t>Яльчикского района Чувашской Республики</w:t>
      </w:r>
    </w:p>
    <w:p w:rsidR="00467EDF" w:rsidRPr="00615672" w:rsidRDefault="00467EDF" w:rsidP="00467EDF">
      <w:pPr>
        <w:suppressAutoHyphens/>
        <w:ind w:right="-427"/>
        <w:jc w:val="right"/>
        <w:rPr>
          <w:sz w:val="22"/>
          <w:szCs w:val="22"/>
          <w:lang w:eastAsia="zh-CN"/>
        </w:rPr>
      </w:pPr>
      <w:r w:rsidRPr="00615672">
        <w:rPr>
          <w:sz w:val="22"/>
          <w:szCs w:val="22"/>
          <w:lang w:eastAsia="zh-CN"/>
        </w:rPr>
        <w:t xml:space="preserve">«Формирование современной городской </w:t>
      </w:r>
    </w:p>
    <w:p w:rsidR="00467EDF" w:rsidRPr="00615672" w:rsidRDefault="00467EDF" w:rsidP="00467EDF">
      <w:pPr>
        <w:suppressAutoHyphens/>
        <w:ind w:right="-427"/>
        <w:jc w:val="right"/>
        <w:rPr>
          <w:sz w:val="22"/>
          <w:szCs w:val="22"/>
          <w:lang w:eastAsia="zh-CN"/>
        </w:rPr>
      </w:pPr>
      <w:r w:rsidRPr="00615672">
        <w:rPr>
          <w:sz w:val="22"/>
          <w:szCs w:val="22"/>
          <w:lang w:eastAsia="zh-CN"/>
        </w:rPr>
        <w:t xml:space="preserve">среды на территории Яльчикского района </w:t>
      </w:r>
    </w:p>
    <w:p w:rsidR="00467EDF" w:rsidRPr="00615672" w:rsidRDefault="00467EDF" w:rsidP="00467EDF">
      <w:pPr>
        <w:suppressAutoHyphens/>
        <w:ind w:right="-427"/>
        <w:jc w:val="right"/>
        <w:rPr>
          <w:sz w:val="22"/>
          <w:szCs w:val="22"/>
          <w:lang w:eastAsia="zh-CN"/>
        </w:rPr>
      </w:pPr>
      <w:r w:rsidRPr="00615672">
        <w:rPr>
          <w:sz w:val="22"/>
          <w:szCs w:val="22"/>
          <w:lang w:eastAsia="zh-CN"/>
        </w:rPr>
        <w:t>Чувашской Республики» на 2018-2024 годы</w:t>
      </w:r>
    </w:p>
    <w:p w:rsidR="00467EDF" w:rsidRPr="00615672" w:rsidRDefault="00467EDF" w:rsidP="00467EDF">
      <w:pPr>
        <w:suppressAutoHyphens/>
        <w:jc w:val="right"/>
        <w:rPr>
          <w:spacing w:val="-2"/>
          <w:sz w:val="22"/>
          <w:szCs w:val="22"/>
          <w:lang w:eastAsia="zh-CN"/>
        </w:rPr>
      </w:pPr>
    </w:p>
    <w:p w:rsidR="00467EDF" w:rsidRPr="00615672" w:rsidRDefault="00467EDF" w:rsidP="00467EDF">
      <w:pPr>
        <w:suppressAutoHyphens/>
        <w:jc w:val="right"/>
        <w:rPr>
          <w:spacing w:val="-2"/>
          <w:sz w:val="22"/>
          <w:szCs w:val="22"/>
          <w:lang w:eastAsia="zh-CN"/>
        </w:rPr>
      </w:pPr>
    </w:p>
    <w:p w:rsidR="00467EDF" w:rsidRPr="00615672" w:rsidRDefault="00467EDF" w:rsidP="00467EDF">
      <w:pPr>
        <w:suppressAutoHyphens/>
        <w:jc w:val="right"/>
        <w:rPr>
          <w:spacing w:val="-2"/>
          <w:sz w:val="22"/>
          <w:szCs w:val="22"/>
          <w:lang w:eastAsia="zh-CN"/>
        </w:rPr>
      </w:pPr>
    </w:p>
    <w:p w:rsidR="00467EDF" w:rsidRPr="00615672" w:rsidRDefault="00467EDF" w:rsidP="00467EDF">
      <w:pPr>
        <w:suppressAutoHyphens/>
        <w:spacing w:before="150" w:after="75" w:line="288" w:lineRule="atLeast"/>
        <w:jc w:val="center"/>
        <w:textAlignment w:val="baseline"/>
        <w:rPr>
          <w:b/>
          <w:sz w:val="22"/>
          <w:szCs w:val="22"/>
        </w:rPr>
      </w:pPr>
      <w:r w:rsidRPr="00615672">
        <w:rPr>
          <w:b/>
          <w:sz w:val="22"/>
          <w:szCs w:val="22"/>
          <w:lang w:eastAsia="zh-CN"/>
        </w:rPr>
        <w:t>СВЕДЕНИЯ О ЦЕЛЕВЫХ ПОКАЗАТЕЛЯХ (ИНДИКАТОРАХ)</w:t>
      </w:r>
      <w:r w:rsidRPr="00615672">
        <w:rPr>
          <w:sz w:val="22"/>
          <w:szCs w:val="22"/>
          <w:lang w:eastAsia="zh-CN"/>
        </w:rPr>
        <w:t xml:space="preserve">  </w:t>
      </w:r>
      <w:r w:rsidRPr="00615672">
        <w:rPr>
          <w:b/>
          <w:sz w:val="22"/>
          <w:szCs w:val="22"/>
        </w:rPr>
        <w:t>МУНИЦИПАЛЬНОЙ ПРОГРАММЫ ЯЛЬЧИКСКОГО РАЙОНА ЧУВАШСКОЙ РЕСПУБЛИКИ «ФОРМИРОВАНИЕ СОВРЕМЕННОЙ ГОРОДСКОЙ СРЕДЫ НА ТЕРРИТОРИИ ЯЛЬЧИКСКОГО РАЙОНА ЧУВАШСКОЙ РЕСПУБЛИКИ» НА 2018 - 2024 ГОДЫ</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4972"/>
        <w:gridCol w:w="1400"/>
        <w:gridCol w:w="1260"/>
        <w:gridCol w:w="1167"/>
      </w:tblGrid>
      <w:tr w:rsidR="00467EDF" w:rsidRPr="00615672" w:rsidTr="00467EDF">
        <w:tc>
          <w:tcPr>
            <w:tcW w:w="840" w:type="dxa"/>
            <w:vMerge w:val="restart"/>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 п/п</w:t>
            </w:r>
          </w:p>
        </w:tc>
        <w:tc>
          <w:tcPr>
            <w:tcW w:w="4972" w:type="dxa"/>
            <w:vMerge w:val="restart"/>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Наименование показателя (индикатора)</w:t>
            </w:r>
          </w:p>
        </w:tc>
        <w:tc>
          <w:tcPr>
            <w:tcW w:w="1400" w:type="dxa"/>
            <w:vMerge w:val="restart"/>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Единица измерения</w:t>
            </w:r>
          </w:p>
        </w:tc>
        <w:tc>
          <w:tcPr>
            <w:tcW w:w="2427" w:type="dxa"/>
            <w:gridSpan w:val="2"/>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Значения показателей</w:t>
            </w:r>
          </w:p>
        </w:tc>
      </w:tr>
      <w:tr w:rsidR="00467EDF" w:rsidRPr="00615672" w:rsidTr="00467EDF">
        <w:tc>
          <w:tcPr>
            <w:tcW w:w="840" w:type="dxa"/>
            <w:vMerge/>
            <w:tcBorders>
              <w:top w:val="single" w:sz="4" w:space="0" w:color="auto"/>
              <w:left w:val="single" w:sz="4" w:space="0" w:color="auto"/>
              <w:bottom w:val="single" w:sz="4" w:space="0" w:color="auto"/>
              <w:right w:val="single" w:sz="4" w:space="0" w:color="auto"/>
            </w:tcBorders>
            <w:vAlign w:val="center"/>
            <w:hideMark/>
          </w:tcPr>
          <w:p w:rsidR="00467EDF" w:rsidRPr="00615672" w:rsidRDefault="00467EDF" w:rsidP="00467EDF">
            <w:pPr>
              <w:suppressAutoHyphens/>
              <w:rPr>
                <w:sz w:val="22"/>
                <w:szCs w:val="22"/>
                <w:lang w:eastAsia="zh-CN"/>
              </w:rPr>
            </w:pPr>
          </w:p>
        </w:tc>
        <w:tc>
          <w:tcPr>
            <w:tcW w:w="4972" w:type="dxa"/>
            <w:vMerge/>
            <w:tcBorders>
              <w:top w:val="single" w:sz="4" w:space="0" w:color="auto"/>
              <w:left w:val="single" w:sz="4" w:space="0" w:color="auto"/>
              <w:bottom w:val="single" w:sz="4" w:space="0" w:color="auto"/>
              <w:right w:val="single" w:sz="4" w:space="0" w:color="auto"/>
            </w:tcBorders>
            <w:vAlign w:val="center"/>
            <w:hideMark/>
          </w:tcPr>
          <w:p w:rsidR="00467EDF" w:rsidRPr="00615672" w:rsidRDefault="00467EDF" w:rsidP="00467EDF">
            <w:pPr>
              <w:suppressAutoHyphens/>
              <w:rPr>
                <w:sz w:val="22"/>
                <w:szCs w:val="22"/>
                <w:lang w:eastAsia="zh-CN"/>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467EDF" w:rsidRPr="00615672" w:rsidRDefault="00467EDF" w:rsidP="00467EDF">
            <w:pPr>
              <w:suppressAutoHyphens/>
              <w:rPr>
                <w:sz w:val="22"/>
                <w:szCs w:val="22"/>
                <w:lang w:eastAsia="zh-CN"/>
              </w:rPr>
            </w:pPr>
          </w:p>
        </w:tc>
        <w:tc>
          <w:tcPr>
            <w:tcW w:w="1260"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1 января 2018 года</w:t>
            </w:r>
          </w:p>
        </w:tc>
        <w:tc>
          <w:tcPr>
            <w:tcW w:w="1167"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1 января 2025 года</w:t>
            </w:r>
          </w:p>
        </w:tc>
      </w:tr>
      <w:tr w:rsidR="00467EDF" w:rsidRPr="00615672" w:rsidTr="00467EDF">
        <w:tc>
          <w:tcPr>
            <w:tcW w:w="9639" w:type="dxa"/>
            <w:gridSpan w:val="5"/>
            <w:tcBorders>
              <w:top w:val="single" w:sz="4" w:space="0" w:color="auto"/>
              <w:left w:val="single" w:sz="4" w:space="0" w:color="auto"/>
              <w:bottom w:val="single" w:sz="4" w:space="0" w:color="auto"/>
              <w:right w:val="single" w:sz="4" w:space="0" w:color="auto"/>
            </w:tcBorders>
            <w:vAlign w:val="center"/>
          </w:tcPr>
          <w:p w:rsidR="00467EDF" w:rsidRPr="00615672" w:rsidRDefault="00467EDF" w:rsidP="00467EDF">
            <w:pPr>
              <w:widowControl w:val="0"/>
              <w:suppressAutoHyphens/>
              <w:autoSpaceDE w:val="0"/>
              <w:jc w:val="center"/>
              <w:rPr>
                <w:b/>
                <w:sz w:val="22"/>
                <w:szCs w:val="22"/>
                <w:lang w:eastAsia="zh-CN"/>
              </w:rPr>
            </w:pPr>
            <w:r w:rsidRPr="00615672">
              <w:rPr>
                <w:b/>
                <w:sz w:val="22"/>
                <w:szCs w:val="22"/>
                <w:lang w:eastAsia="zh-CN"/>
              </w:rPr>
              <w:t xml:space="preserve">Муниципальная программа Яльчикского района Чувашской Республики «Формирование современной городской среды на территории Яльчикского района Чувашской Республики» </w:t>
            </w:r>
          </w:p>
          <w:p w:rsidR="00467EDF" w:rsidRPr="00615672" w:rsidRDefault="00467EDF" w:rsidP="00467EDF">
            <w:pPr>
              <w:widowControl w:val="0"/>
              <w:suppressAutoHyphens/>
              <w:autoSpaceDE w:val="0"/>
              <w:jc w:val="center"/>
              <w:rPr>
                <w:rFonts w:cs="Arial"/>
                <w:sz w:val="22"/>
                <w:szCs w:val="22"/>
                <w:lang w:eastAsia="zh-CN"/>
              </w:rPr>
            </w:pPr>
            <w:r w:rsidRPr="00615672">
              <w:rPr>
                <w:b/>
                <w:sz w:val="22"/>
                <w:szCs w:val="22"/>
                <w:lang w:eastAsia="zh-CN"/>
              </w:rPr>
              <w:t>на 2018 - 2024 годы</w:t>
            </w:r>
          </w:p>
        </w:tc>
      </w:tr>
      <w:tr w:rsidR="00467EDF" w:rsidRPr="00615672" w:rsidTr="00467EDF">
        <w:tc>
          <w:tcPr>
            <w:tcW w:w="840"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1</w:t>
            </w:r>
          </w:p>
        </w:tc>
        <w:tc>
          <w:tcPr>
            <w:tcW w:w="4972"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sz w:val="22"/>
                <w:szCs w:val="22"/>
                <w:lang w:eastAsia="zh-CN"/>
              </w:rPr>
              <w:t>Количество реализованных на территории Яльчикского района Чувашской Республики проектов по благоустройству</w:t>
            </w:r>
          </w:p>
        </w:tc>
        <w:tc>
          <w:tcPr>
            <w:tcW w:w="1400"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единиц</w:t>
            </w:r>
          </w:p>
        </w:tc>
        <w:tc>
          <w:tcPr>
            <w:tcW w:w="1260"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6</w:t>
            </w:r>
          </w:p>
        </w:tc>
        <w:tc>
          <w:tcPr>
            <w:tcW w:w="1167"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19</w:t>
            </w:r>
          </w:p>
        </w:tc>
      </w:tr>
      <w:tr w:rsidR="00467EDF" w:rsidRPr="00615672" w:rsidTr="00467EDF">
        <w:tc>
          <w:tcPr>
            <w:tcW w:w="9639" w:type="dxa"/>
            <w:gridSpan w:val="5"/>
            <w:tcBorders>
              <w:top w:val="single" w:sz="4" w:space="0" w:color="auto"/>
              <w:left w:val="single" w:sz="4" w:space="0" w:color="auto"/>
              <w:bottom w:val="single" w:sz="4" w:space="0" w:color="auto"/>
              <w:right w:val="single" w:sz="4" w:space="0" w:color="auto"/>
            </w:tcBorders>
          </w:tcPr>
          <w:p w:rsidR="00467EDF" w:rsidRPr="00615672" w:rsidRDefault="00615672" w:rsidP="00467EDF">
            <w:pPr>
              <w:widowControl w:val="0"/>
              <w:suppressAutoHyphens/>
              <w:autoSpaceDE w:val="0"/>
              <w:jc w:val="center"/>
              <w:rPr>
                <w:b/>
                <w:sz w:val="22"/>
                <w:szCs w:val="22"/>
                <w:lang w:eastAsia="zh-CN"/>
              </w:rPr>
            </w:pPr>
            <w:hyperlink r:id="rId52" w:anchor="P775" w:history="1">
              <w:r w:rsidR="00467EDF" w:rsidRPr="00615672">
                <w:rPr>
                  <w:b/>
                  <w:sz w:val="22"/>
                  <w:szCs w:val="22"/>
                </w:rPr>
                <w:t>Подпрограмма</w:t>
              </w:r>
            </w:hyperlink>
            <w:r w:rsidR="00467EDF" w:rsidRPr="00615672">
              <w:rPr>
                <w:b/>
                <w:sz w:val="22"/>
                <w:szCs w:val="22"/>
                <w:lang w:eastAsia="zh-CN"/>
              </w:rPr>
              <w:t xml:space="preserve"> «Благоустройство дворовых и общественных территорий»</w:t>
            </w:r>
          </w:p>
        </w:tc>
      </w:tr>
      <w:tr w:rsidR="00467EDF" w:rsidRPr="00615672" w:rsidTr="00467EDF">
        <w:tc>
          <w:tcPr>
            <w:tcW w:w="840"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1</w:t>
            </w:r>
          </w:p>
        </w:tc>
        <w:tc>
          <w:tcPr>
            <w:tcW w:w="4972"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Количество и площадь благоустроенных дворовых территорий</w:t>
            </w:r>
          </w:p>
        </w:tc>
        <w:tc>
          <w:tcPr>
            <w:tcW w:w="1400"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ед./тыс. кв. м</w:t>
            </w:r>
          </w:p>
        </w:tc>
        <w:tc>
          <w:tcPr>
            <w:tcW w:w="1260"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4/1,72</w:t>
            </w:r>
          </w:p>
        </w:tc>
        <w:tc>
          <w:tcPr>
            <w:tcW w:w="1167"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widowControl w:val="0"/>
              <w:suppressAutoHyphens/>
              <w:autoSpaceDE w:val="0"/>
              <w:jc w:val="both"/>
              <w:rPr>
                <w:rFonts w:cs="Arial"/>
                <w:sz w:val="22"/>
                <w:szCs w:val="22"/>
                <w:lang w:eastAsia="zh-CN"/>
              </w:rPr>
            </w:pPr>
            <w:r w:rsidRPr="00615672">
              <w:rPr>
                <w:rFonts w:cs="Arial"/>
                <w:sz w:val="22"/>
                <w:szCs w:val="22"/>
                <w:lang w:eastAsia="zh-CN"/>
              </w:rPr>
              <w:t>40/13,9</w:t>
            </w:r>
          </w:p>
        </w:tc>
      </w:tr>
      <w:tr w:rsidR="00467EDF" w:rsidRPr="00615672" w:rsidTr="00467EDF">
        <w:tc>
          <w:tcPr>
            <w:tcW w:w="840"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w:t>
            </w:r>
          </w:p>
        </w:tc>
        <w:tc>
          <w:tcPr>
            <w:tcW w:w="4972"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Доля благоустроенных дворовых территорий от общего количества дворовых территорий</w:t>
            </w:r>
          </w:p>
        </w:tc>
        <w:tc>
          <w:tcPr>
            <w:tcW w:w="1400"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процентов</w:t>
            </w:r>
          </w:p>
        </w:tc>
        <w:tc>
          <w:tcPr>
            <w:tcW w:w="1260"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12</w:t>
            </w:r>
          </w:p>
        </w:tc>
        <w:tc>
          <w:tcPr>
            <w:tcW w:w="1167"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100</w:t>
            </w:r>
          </w:p>
        </w:tc>
      </w:tr>
      <w:tr w:rsidR="00467EDF" w:rsidRPr="00615672" w:rsidTr="00467EDF">
        <w:tc>
          <w:tcPr>
            <w:tcW w:w="840"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3</w:t>
            </w:r>
          </w:p>
        </w:tc>
        <w:tc>
          <w:tcPr>
            <w:tcW w:w="4972"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района, проживающего в многоквартирных домах)</w:t>
            </w:r>
          </w:p>
        </w:tc>
        <w:tc>
          <w:tcPr>
            <w:tcW w:w="1400"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процентов</w:t>
            </w:r>
          </w:p>
        </w:tc>
        <w:tc>
          <w:tcPr>
            <w:tcW w:w="1260"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7,6</w:t>
            </w:r>
          </w:p>
        </w:tc>
        <w:tc>
          <w:tcPr>
            <w:tcW w:w="1167"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100</w:t>
            </w:r>
          </w:p>
        </w:tc>
      </w:tr>
      <w:tr w:rsidR="00467EDF" w:rsidRPr="00615672" w:rsidTr="00467EDF">
        <w:tc>
          <w:tcPr>
            <w:tcW w:w="840"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4</w:t>
            </w:r>
          </w:p>
        </w:tc>
        <w:tc>
          <w:tcPr>
            <w:tcW w:w="4972"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Количество благоустроенных муниципальных территорий общего пользования</w:t>
            </w:r>
          </w:p>
        </w:tc>
        <w:tc>
          <w:tcPr>
            <w:tcW w:w="1400"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единиц</w:t>
            </w:r>
          </w:p>
        </w:tc>
        <w:tc>
          <w:tcPr>
            <w:tcW w:w="1260"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w:t>
            </w:r>
          </w:p>
        </w:tc>
        <w:tc>
          <w:tcPr>
            <w:tcW w:w="1167"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9</w:t>
            </w:r>
          </w:p>
        </w:tc>
      </w:tr>
      <w:tr w:rsidR="00467EDF" w:rsidRPr="00615672" w:rsidTr="00467EDF">
        <w:trPr>
          <w:trHeight w:val="637"/>
        </w:trPr>
        <w:tc>
          <w:tcPr>
            <w:tcW w:w="840"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5</w:t>
            </w:r>
          </w:p>
        </w:tc>
        <w:tc>
          <w:tcPr>
            <w:tcW w:w="4972"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Площадь благоустроенных муниципальных территорий общего пользования</w:t>
            </w:r>
          </w:p>
        </w:tc>
        <w:tc>
          <w:tcPr>
            <w:tcW w:w="1400"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га.</w:t>
            </w:r>
          </w:p>
        </w:tc>
        <w:tc>
          <w:tcPr>
            <w:tcW w:w="1260"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1,13</w:t>
            </w:r>
          </w:p>
        </w:tc>
        <w:tc>
          <w:tcPr>
            <w:tcW w:w="1167"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16,33</w:t>
            </w:r>
          </w:p>
        </w:tc>
      </w:tr>
      <w:tr w:rsidR="00467EDF" w:rsidRPr="00615672" w:rsidTr="00467EDF">
        <w:tc>
          <w:tcPr>
            <w:tcW w:w="840"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6</w:t>
            </w:r>
          </w:p>
        </w:tc>
        <w:tc>
          <w:tcPr>
            <w:tcW w:w="4972"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Доля площади благоустроенных муниципальных территорий общего пользования</w:t>
            </w:r>
          </w:p>
        </w:tc>
        <w:tc>
          <w:tcPr>
            <w:tcW w:w="1400"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процент</w:t>
            </w:r>
          </w:p>
        </w:tc>
        <w:tc>
          <w:tcPr>
            <w:tcW w:w="1260"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6,9</w:t>
            </w:r>
          </w:p>
        </w:tc>
        <w:tc>
          <w:tcPr>
            <w:tcW w:w="1167"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100</w:t>
            </w:r>
          </w:p>
        </w:tc>
      </w:tr>
      <w:tr w:rsidR="00467EDF" w:rsidRPr="00615672" w:rsidTr="00467EDF">
        <w:tc>
          <w:tcPr>
            <w:tcW w:w="840"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7</w:t>
            </w:r>
          </w:p>
        </w:tc>
        <w:tc>
          <w:tcPr>
            <w:tcW w:w="4972"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Площадь благоустроенных общественных территорий, приходящаяся на 1 жителя муниципального образования</w:t>
            </w:r>
          </w:p>
        </w:tc>
        <w:tc>
          <w:tcPr>
            <w:tcW w:w="1400"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кв. м.</w:t>
            </w:r>
          </w:p>
        </w:tc>
        <w:tc>
          <w:tcPr>
            <w:tcW w:w="1260"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0,65</w:t>
            </w:r>
          </w:p>
        </w:tc>
        <w:tc>
          <w:tcPr>
            <w:tcW w:w="1167"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9,4</w:t>
            </w:r>
          </w:p>
        </w:tc>
      </w:tr>
    </w:tbl>
    <w:p w:rsidR="00467EDF" w:rsidRPr="00615672" w:rsidRDefault="00467EDF" w:rsidP="00467EDF">
      <w:pPr>
        <w:suppressAutoHyphens/>
        <w:rPr>
          <w:color w:val="FF0000"/>
          <w:sz w:val="22"/>
          <w:szCs w:val="22"/>
          <w:lang w:eastAsia="zh-CN"/>
        </w:rPr>
      </w:pPr>
    </w:p>
    <w:p w:rsidR="00467EDF" w:rsidRPr="00615672" w:rsidRDefault="00467EDF" w:rsidP="00467EDF">
      <w:pPr>
        <w:widowControl w:val="0"/>
        <w:numPr>
          <w:ilvl w:val="0"/>
          <w:numId w:val="20"/>
        </w:numPr>
        <w:tabs>
          <w:tab w:val="num" w:pos="0"/>
        </w:tabs>
        <w:suppressAutoHyphens/>
        <w:autoSpaceDE w:val="0"/>
        <w:spacing w:before="108" w:after="108"/>
        <w:ind w:left="0" w:firstLine="0"/>
        <w:jc w:val="center"/>
        <w:outlineLvl w:val="0"/>
        <w:rPr>
          <w:rFonts w:cs="Arial"/>
          <w:b/>
          <w:bCs/>
          <w:sz w:val="22"/>
          <w:szCs w:val="22"/>
          <w:lang w:eastAsia="zh-CN"/>
        </w:rPr>
      </w:pPr>
    </w:p>
    <w:p w:rsidR="00467EDF" w:rsidRPr="00615672" w:rsidRDefault="00467EDF" w:rsidP="00287C3D">
      <w:pPr>
        <w:widowControl w:val="0"/>
        <w:suppressAutoHyphens/>
        <w:autoSpaceDE w:val="0"/>
        <w:spacing w:before="108" w:after="108"/>
        <w:outlineLvl w:val="0"/>
        <w:rPr>
          <w:rFonts w:cs="Arial"/>
          <w:b/>
          <w:bCs/>
          <w:sz w:val="22"/>
          <w:szCs w:val="22"/>
          <w:lang w:eastAsia="zh-CN"/>
        </w:rPr>
        <w:sectPr w:rsidR="00467EDF" w:rsidRPr="00615672" w:rsidSect="00761693">
          <w:headerReference w:type="even" r:id="rId53"/>
          <w:pgSz w:w="11906" w:h="16838" w:code="9"/>
          <w:pgMar w:top="1134" w:right="1134" w:bottom="1134" w:left="1418" w:header="992" w:footer="709" w:gutter="0"/>
          <w:cols w:space="708"/>
          <w:titlePg/>
          <w:docGrid w:linePitch="360"/>
        </w:sectPr>
      </w:pPr>
    </w:p>
    <w:p w:rsidR="00467EDF" w:rsidRPr="00615672" w:rsidRDefault="00467EDF" w:rsidP="00467EDF">
      <w:pPr>
        <w:suppressAutoHyphens/>
        <w:jc w:val="right"/>
        <w:rPr>
          <w:spacing w:val="-2"/>
          <w:sz w:val="22"/>
          <w:szCs w:val="22"/>
          <w:lang w:eastAsia="zh-CN"/>
        </w:rPr>
      </w:pPr>
      <w:r w:rsidRPr="00615672">
        <w:rPr>
          <w:spacing w:val="-2"/>
          <w:sz w:val="22"/>
          <w:szCs w:val="22"/>
          <w:lang w:eastAsia="zh-CN"/>
        </w:rPr>
        <w:lastRenderedPageBreak/>
        <w:t xml:space="preserve">Приложение № 2 </w:t>
      </w:r>
    </w:p>
    <w:p w:rsidR="00467EDF" w:rsidRPr="00615672" w:rsidRDefault="00467EDF" w:rsidP="00467EDF">
      <w:pPr>
        <w:suppressAutoHyphens/>
        <w:jc w:val="right"/>
        <w:rPr>
          <w:spacing w:val="-2"/>
          <w:sz w:val="22"/>
          <w:szCs w:val="22"/>
          <w:lang w:eastAsia="zh-CN"/>
        </w:rPr>
      </w:pPr>
      <w:r w:rsidRPr="00615672">
        <w:rPr>
          <w:spacing w:val="-2"/>
          <w:sz w:val="22"/>
          <w:szCs w:val="22"/>
          <w:lang w:eastAsia="zh-CN"/>
        </w:rPr>
        <w:t xml:space="preserve">к постановлению администрации  </w:t>
      </w:r>
    </w:p>
    <w:p w:rsidR="00467EDF" w:rsidRPr="00615672" w:rsidRDefault="00467EDF" w:rsidP="00467EDF">
      <w:pPr>
        <w:suppressAutoHyphens/>
        <w:jc w:val="right"/>
        <w:rPr>
          <w:color w:val="000000"/>
          <w:sz w:val="22"/>
          <w:szCs w:val="22"/>
          <w:lang w:val="x-none" w:eastAsia="zh-CN"/>
        </w:rPr>
      </w:pPr>
      <w:r w:rsidRPr="00615672">
        <w:rPr>
          <w:spacing w:val="-2"/>
          <w:sz w:val="22"/>
          <w:szCs w:val="22"/>
          <w:lang w:eastAsia="zh-CN"/>
        </w:rPr>
        <w:t xml:space="preserve">Яльчикского района </w:t>
      </w:r>
    </w:p>
    <w:p w:rsidR="00467EDF" w:rsidRPr="00615672" w:rsidRDefault="00467EDF" w:rsidP="00467EDF">
      <w:pPr>
        <w:suppressAutoHyphens/>
        <w:jc w:val="right"/>
        <w:rPr>
          <w:spacing w:val="-2"/>
          <w:sz w:val="22"/>
          <w:szCs w:val="22"/>
          <w:lang w:eastAsia="zh-CN"/>
        </w:rPr>
      </w:pPr>
      <w:r w:rsidRPr="00615672">
        <w:rPr>
          <w:spacing w:val="-2"/>
          <w:sz w:val="22"/>
          <w:szCs w:val="22"/>
          <w:lang w:eastAsia="zh-CN"/>
        </w:rPr>
        <w:t xml:space="preserve">Чувашской Республики  </w:t>
      </w:r>
    </w:p>
    <w:p w:rsidR="00467EDF" w:rsidRPr="00615672" w:rsidRDefault="00287C3D" w:rsidP="00467EDF">
      <w:pPr>
        <w:suppressAutoHyphens/>
        <w:jc w:val="right"/>
        <w:rPr>
          <w:color w:val="000000"/>
          <w:sz w:val="22"/>
          <w:szCs w:val="22"/>
          <w:lang w:val="x-none" w:eastAsia="zh-CN"/>
        </w:rPr>
      </w:pPr>
      <w:r w:rsidRPr="00615672">
        <w:rPr>
          <w:spacing w:val="-2"/>
          <w:sz w:val="22"/>
          <w:szCs w:val="22"/>
          <w:lang w:eastAsia="zh-CN"/>
        </w:rPr>
        <w:t>от  02.07.2019 г.№ 402</w:t>
      </w:r>
      <w:r w:rsidR="00467EDF" w:rsidRPr="00615672">
        <w:rPr>
          <w:spacing w:val="-2"/>
          <w:sz w:val="22"/>
          <w:szCs w:val="22"/>
          <w:lang w:eastAsia="zh-CN"/>
        </w:rPr>
        <w:t xml:space="preserve">      </w:t>
      </w:r>
    </w:p>
    <w:p w:rsidR="00467EDF" w:rsidRPr="00615672" w:rsidRDefault="00467EDF" w:rsidP="00467EDF">
      <w:pPr>
        <w:suppressAutoHyphens/>
        <w:jc w:val="right"/>
        <w:rPr>
          <w:spacing w:val="-2"/>
          <w:sz w:val="22"/>
          <w:szCs w:val="22"/>
          <w:lang w:eastAsia="zh-CN"/>
        </w:rPr>
      </w:pPr>
    </w:p>
    <w:p w:rsidR="00467EDF" w:rsidRPr="00615672" w:rsidRDefault="00467EDF" w:rsidP="00467EDF">
      <w:pPr>
        <w:suppressAutoHyphens/>
        <w:jc w:val="right"/>
        <w:rPr>
          <w:sz w:val="22"/>
          <w:szCs w:val="22"/>
          <w:lang w:eastAsia="zh-CN"/>
        </w:rPr>
      </w:pPr>
      <w:r w:rsidRPr="00615672">
        <w:rPr>
          <w:sz w:val="22"/>
          <w:szCs w:val="22"/>
          <w:lang w:eastAsia="zh-CN"/>
        </w:rPr>
        <w:t xml:space="preserve">Приложение № 2 </w:t>
      </w:r>
    </w:p>
    <w:p w:rsidR="00467EDF" w:rsidRPr="00615672" w:rsidRDefault="00467EDF" w:rsidP="00467EDF">
      <w:pPr>
        <w:suppressAutoHyphens/>
        <w:jc w:val="right"/>
        <w:rPr>
          <w:sz w:val="22"/>
          <w:szCs w:val="22"/>
          <w:lang w:eastAsia="zh-CN"/>
        </w:rPr>
      </w:pPr>
      <w:r w:rsidRPr="00615672">
        <w:rPr>
          <w:sz w:val="22"/>
          <w:szCs w:val="22"/>
          <w:lang w:eastAsia="zh-CN"/>
        </w:rPr>
        <w:t>к муниципальной программе</w:t>
      </w:r>
    </w:p>
    <w:p w:rsidR="00467EDF" w:rsidRPr="00615672" w:rsidRDefault="00467EDF" w:rsidP="00467EDF">
      <w:pPr>
        <w:suppressAutoHyphens/>
        <w:jc w:val="right"/>
        <w:rPr>
          <w:sz w:val="22"/>
          <w:szCs w:val="22"/>
          <w:lang w:eastAsia="zh-CN"/>
        </w:rPr>
      </w:pPr>
      <w:r w:rsidRPr="00615672">
        <w:rPr>
          <w:sz w:val="22"/>
          <w:szCs w:val="22"/>
          <w:lang w:eastAsia="zh-CN"/>
        </w:rPr>
        <w:t>Яльчикского района Чувашской Республики</w:t>
      </w:r>
    </w:p>
    <w:p w:rsidR="00467EDF" w:rsidRPr="00615672" w:rsidRDefault="00467EDF" w:rsidP="00467EDF">
      <w:pPr>
        <w:suppressAutoHyphens/>
        <w:jc w:val="right"/>
        <w:rPr>
          <w:sz w:val="22"/>
          <w:szCs w:val="22"/>
          <w:lang w:eastAsia="zh-CN"/>
        </w:rPr>
      </w:pPr>
      <w:r w:rsidRPr="00615672">
        <w:rPr>
          <w:sz w:val="22"/>
          <w:szCs w:val="22"/>
          <w:lang w:eastAsia="zh-CN"/>
        </w:rPr>
        <w:t xml:space="preserve">«Формирование современной городской </w:t>
      </w:r>
    </w:p>
    <w:p w:rsidR="00467EDF" w:rsidRPr="00615672" w:rsidRDefault="00467EDF" w:rsidP="00467EDF">
      <w:pPr>
        <w:suppressAutoHyphens/>
        <w:jc w:val="right"/>
        <w:rPr>
          <w:sz w:val="22"/>
          <w:szCs w:val="22"/>
          <w:lang w:eastAsia="zh-CN"/>
        </w:rPr>
      </w:pPr>
      <w:r w:rsidRPr="00615672">
        <w:rPr>
          <w:sz w:val="22"/>
          <w:szCs w:val="22"/>
          <w:lang w:eastAsia="zh-CN"/>
        </w:rPr>
        <w:t xml:space="preserve">среды на территории Яльчикского района </w:t>
      </w:r>
    </w:p>
    <w:p w:rsidR="00467EDF" w:rsidRPr="00615672" w:rsidRDefault="00467EDF" w:rsidP="00467EDF">
      <w:pPr>
        <w:suppressAutoHyphens/>
        <w:jc w:val="right"/>
        <w:rPr>
          <w:sz w:val="22"/>
          <w:szCs w:val="22"/>
          <w:lang w:eastAsia="zh-CN"/>
        </w:rPr>
      </w:pPr>
      <w:r w:rsidRPr="00615672">
        <w:rPr>
          <w:sz w:val="22"/>
          <w:szCs w:val="22"/>
          <w:lang w:eastAsia="zh-CN"/>
        </w:rPr>
        <w:t>Чувашской Республики» на 2018-2024 годы</w:t>
      </w:r>
    </w:p>
    <w:p w:rsidR="00467EDF" w:rsidRPr="00615672" w:rsidRDefault="00467EDF" w:rsidP="00467EDF">
      <w:pPr>
        <w:suppressAutoHyphens/>
        <w:rPr>
          <w:sz w:val="22"/>
          <w:szCs w:val="22"/>
          <w:lang w:eastAsia="zh-CN"/>
        </w:rPr>
      </w:pPr>
    </w:p>
    <w:p w:rsidR="00467EDF" w:rsidRPr="00615672" w:rsidRDefault="00467EDF" w:rsidP="00467EDF">
      <w:pPr>
        <w:suppressAutoHyphens/>
        <w:spacing w:before="150" w:after="75" w:line="288" w:lineRule="atLeast"/>
        <w:jc w:val="center"/>
        <w:textAlignment w:val="baseline"/>
        <w:rPr>
          <w:b/>
          <w:sz w:val="22"/>
          <w:szCs w:val="22"/>
        </w:rPr>
      </w:pPr>
      <w:r w:rsidRPr="00615672">
        <w:rPr>
          <w:b/>
          <w:sz w:val="22"/>
          <w:szCs w:val="22"/>
        </w:rPr>
        <w:t>РЕСУРСНОЕ ОБЕСПЕЧЕНИЕ И ПРОГНОЗНАЯ (СПРАВОЧНАЯ) ОЦЕНКА РАСХОДОВ ЗА СЧЕТ ВСЕХ ИСТОЧНИКОВ ФИНАНСИРОВАНИЯ РЕАЛИЗАЦИИ МУНИЦИПАЛЬНОЙ ПРОГРАММЫ ЯЛЬЧИКСКОГО РАЙОНА ЧУВАШСКОЙ РЕСПУБЛИКИ «ФОРМИРОВАНИЕ СОВРЕМЕННОЙ ГОРОДСКОЙ СРЕДЫ НА ТЕРРИТОРИИ ЯЛЬЧИКСКОГО РАЙОНА ЧУВАШСКОЙ РЕСПУБЛИКИ» НА 2018 - 2024 ГОДЫ</w:t>
      </w:r>
    </w:p>
    <w:tbl>
      <w:tblPr>
        <w:tblW w:w="15544" w:type="dxa"/>
        <w:tblInd w:w="-426" w:type="dxa"/>
        <w:tblLayout w:type="fixed"/>
        <w:tblCellMar>
          <w:left w:w="0" w:type="dxa"/>
          <w:right w:w="0" w:type="dxa"/>
        </w:tblCellMar>
        <w:tblLook w:val="04A0" w:firstRow="1" w:lastRow="0" w:firstColumn="1" w:lastColumn="0" w:noHBand="0" w:noVBand="1"/>
      </w:tblPr>
      <w:tblGrid>
        <w:gridCol w:w="1960"/>
        <w:gridCol w:w="1709"/>
        <w:gridCol w:w="1613"/>
        <w:gridCol w:w="915"/>
        <w:gridCol w:w="1858"/>
        <w:gridCol w:w="1087"/>
        <w:gridCol w:w="1087"/>
        <w:gridCol w:w="1087"/>
        <w:gridCol w:w="1087"/>
        <w:gridCol w:w="1087"/>
        <w:gridCol w:w="1062"/>
        <w:gridCol w:w="992"/>
      </w:tblGrid>
      <w:tr w:rsidR="00467EDF" w:rsidRPr="00615672" w:rsidTr="00467EDF">
        <w:trPr>
          <w:trHeight w:val="15"/>
        </w:trPr>
        <w:tc>
          <w:tcPr>
            <w:tcW w:w="1960" w:type="dxa"/>
            <w:hideMark/>
          </w:tcPr>
          <w:p w:rsidR="00467EDF" w:rsidRPr="00615672" w:rsidRDefault="00467EDF" w:rsidP="00467EDF">
            <w:pPr>
              <w:suppressAutoHyphens/>
              <w:contextualSpacing/>
              <w:rPr>
                <w:sz w:val="22"/>
                <w:szCs w:val="22"/>
              </w:rPr>
            </w:pPr>
          </w:p>
        </w:tc>
        <w:tc>
          <w:tcPr>
            <w:tcW w:w="1709" w:type="dxa"/>
            <w:hideMark/>
          </w:tcPr>
          <w:p w:rsidR="00467EDF" w:rsidRPr="00615672" w:rsidRDefault="00467EDF" w:rsidP="00467EDF">
            <w:pPr>
              <w:suppressAutoHyphens/>
              <w:contextualSpacing/>
              <w:rPr>
                <w:sz w:val="22"/>
                <w:szCs w:val="22"/>
              </w:rPr>
            </w:pPr>
          </w:p>
        </w:tc>
        <w:tc>
          <w:tcPr>
            <w:tcW w:w="1613" w:type="dxa"/>
            <w:hideMark/>
          </w:tcPr>
          <w:p w:rsidR="00467EDF" w:rsidRPr="00615672" w:rsidRDefault="00467EDF" w:rsidP="00467EDF">
            <w:pPr>
              <w:suppressAutoHyphens/>
              <w:contextualSpacing/>
              <w:rPr>
                <w:sz w:val="22"/>
                <w:szCs w:val="22"/>
              </w:rPr>
            </w:pPr>
          </w:p>
        </w:tc>
        <w:tc>
          <w:tcPr>
            <w:tcW w:w="915" w:type="dxa"/>
            <w:hideMark/>
          </w:tcPr>
          <w:p w:rsidR="00467EDF" w:rsidRPr="00615672" w:rsidRDefault="00467EDF" w:rsidP="00467EDF">
            <w:pPr>
              <w:suppressAutoHyphens/>
              <w:contextualSpacing/>
              <w:rPr>
                <w:sz w:val="22"/>
                <w:szCs w:val="22"/>
              </w:rPr>
            </w:pPr>
          </w:p>
        </w:tc>
        <w:tc>
          <w:tcPr>
            <w:tcW w:w="1858" w:type="dxa"/>
            <w:hideMark/>
          </w:tcPr>
          <w:p w:rsidR="00467EDF" w:rsidRPr="00615672" w:rsidRDefault="00467EDF" w:rsidP="00467EDF">
            <w:pPr>
              <w:suppressAutoHyphens/>
              <w:contextualSpacing/>
              <w:rPr>
                <w:sz w:val="22"/>
                <w:szCs w:val="22"/>
              </w:rPr>
            </w:pPr>
          </w:p>
        </w:tc>
        <w:tc>
          <w:tcPr>
            <w:tcW w:w="1087" w:type="dxa"/>
            <w:hideMark/>
          </w:tcPr>
          <w:p w:rsidR="00467EDF" w:rsidRPr="00615672" w:rsidRDefault="00467EDF" w:rsidP="00467EDF">
            <w:pPr>
              <w:suppressAutoHyphens/>
              <w:contextualSpacing/>
              <w:rPr>
                <w:sz w:val="22"/>
                <w:szCs w:val="22"/>
              </w:rPr>
            </w:pPr>
          </w:p>
        </w:tc>
        <w:tc>
          <w:tcPr>
            <w:tcW w:w="1087" w:type="dxa"/>
            <w:hideMark/>
          </w:tcPr>
          <w:p w:rsidR="00467EDF" w:rsidRPr="00615672" w:rsidRDefault="00467EDF" w:rsidP="00467EDF">
            <w:pPr>
              <w:suppressAutoHyphens/>
              <w:contextualSpacing/>
              <w:rPr>
                <w:sz w:val="22"/>
                <w:szCs w:val="22"/>
              </w:rPr>
            </w:pPr>
          </w:p>
        </w:tc>
        <w:tc>
          <w:tcPr>
            <w:tcW w:w="1087" w:type="dxa"/>
            <w:hideMark/>
          </w:tcPr>
          <w:p w:rsidR="00467EDF" w:rsidRPr="00615672" w:rsidRDefault="00467EDF" w:rsidP="00467EDF">
            <w:pPr>
              <w:suppressAutoHyphens/>
              <w:contextualSpacing/>
              <w:rPr>
                <w:sz w:val="22"/>
                <w:szCs w:val="22"/>
              </w:rPr>
            </w:pPr>
          </w:p>
        </w:tc>
        <w:tc>
          <w:tcPr>
            <w:tcW w:w="1087" w:type="dxa"/>
            <w:hideMark/>
          </w:tcPr>
          <w:p w:rsidR="00467EDF" w:rsidRPr="00615672" w:rsidRDefault="00467EDF" w:rsidP="00467EDF">
            <w:pPr>
              <w:suppressAutoHyphens/>
              <w:contextualSpacing/>
              <w:rPr>
                <w:sz w:val="22"/>
                <w:szCs w:val="22"/>
              </w:rPr>
            </w:pPr>
          </w:p>
        </w:tc>
        <w:tc>
          <w:tcPr>
            <w:tcW w:w="1087" w:type="dxa"/>
            <w:hideMark/>
          </w:tcPr>
          <w:p w:rsidR="00467EDF" w:rsidRPr="00615672" w:rsidRDefault="00467EDF" w:rsidP="00467EDF">
            <w:pPr>
              <w:suppressAutoHyphens/>
              <w:contextualSpacing/>
              <w:rPr>
                <w:sz w:val="22"/>
                <w:szCs w:val="22"/>
              </w:rPr>
            </w:pPr>
          </w:p>
        </w:tc>
        <w:tc>
          <w:tcPr>
            <w:tcW w:w="1062" w:type="dxa"/>
          </w:tcPr>
          <w:p w:rsidR="00467EDF" w:rsidRPr="00615672" w:rsidRDefault="00467EDF" w:rsidP="00467EDF">
            <w:pPr>
              <w:suppressAutoHyphens/>
              <w:contextualSpacing/>
              <w:rPr>
                <w:sz w:val="22"/>
                <w:szCs w:val="22"/>
              </w:rPr>
            </w:pPr>
          </w:p>
        </w:tc>
        <w:tc>
          <w:tcPr>
            <w:tcW w:w="992" w:type="dxa"/>
          </w:tcPr>
          <w:p w:rsidR="00467EDF" w:rsidRPr="00615672" w:rsidRDefault="00467EDF" w:rsidP="00467EDF">
            <w:pPr>
              <w:suppressAutoHyphens/>
              <w:contextualSpacing/>
              <w:rPr>
                <w:sz w:val="22"/>
                <w:szCs w:val="22"/>
              </w:rPr>
            </w:pPr>
          </w:p>
        </w:tc>
      </w:tr>
      <w:tr w:rsidR="00467EDF" w:rsidRPr="00615672" w:rsidTr="00467EDF">
        <w:tc>
          <w:tcPr>
            <w:tcW w:w="196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Статус</w:t>
            </w:r>
          </w:p>
        </w:tc>
        <w:tc>
          <w:tcPr>
            <w:tcW w:w="1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Наименование муниципальной программы Яльчикского района Чувашской Республики (подпрограммы государственной программы Чувашской Республики, основного мероприятия)</w:t>
            </w:r>
          </w:p>
        </w:tc>
        <w:tc>
          <w:tcPr>
            <w:tcW w:w="25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Код бюджетной классификации</w:t>
            </w:r>
          </w:p>
        </w:tc>
        <w:tc>
          <w:tcPr>
            <w:tcW w:w="185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Источники финансирования</w:t>
            </w:r>
          </w:p>
        </w:tc>
        <w:tc>
          <w:tcPr>
            <w:tcW w:w="748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Расходы по годам, тыс. рублей</w:t>
            </w: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главный распорядитель бюджетных средств</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целевая статья расходов</w:t>
            </w:r>
          </w:p>
        </w:tc>
        <w:tc>
          <w:tcPr>
            <w:tcW w:w="1858"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2018</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2019</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2020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2021</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2022</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2023</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2024</w:t>
            </w:r>
          </w:p>
        </w:tc>
      </w:tr>
      <w:tr w:rsidR="00467EDF" w:rsidRPr="00615672" w:rsidTr="00467EDF">
        <w:tc>
          <w:tcPr>
            <w:tcW w:w="1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1</w:t>
            </w:r>
          </w:p>
        </w:tc>
        <w:tc>
          <w:tcPr>
            <w:tcW w:w="1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2</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3</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4</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5</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6</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7</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8</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9</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10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11</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12</w:t>
            </w:r>
          </w:p>
        </w:tc>
      </w:tr>
      <w:tr w:rsidR="00467EDF" w:rsidRPr="00615672" w:rsidTr="00467EDF">
        <w:tc>
          <w:tcPr>
            <w:tcW w:w="196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b/>
                <w:sz w:val="22"/>
                <w:szCs w:val="22"/>
              </w:rPr>
            </w:pPr>
            <w:r w:rsidRPr="00615672">
              <w:rPr>
                <w:b/>
                <w:sz w:val="22"/>
                <w:szCs w:val="22"/>
              </w:rPr>
              <w:t>Муниципальная программа Яльчикского района Чувашской Республики</w:t>
            </w:r>
          </w:p>
        </w:tc>
        <w:tc>
          <w:tcPr>
            <w:tcW w:w="1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b/>
                <w:sz w:val="22"/>
                <w:szCs w:val="22"/>
              </w:rPr>
            </w:pPr>
            <w:r w:rsidRPr="00615672">
              <w:rPr>
                <w:b/>
                <w:sz w:val="22"/>
                <w:szCs w:val="22"/>
                <w:lang w:eastAsia="zh-CN"/>
              </w:rPr>
              <w:t>«Формирование современной городской среды на территории Яльчикского района Чувашской Республики» на 2018-2024 годы</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b/>
                <w:sz w:val="22"/>
                <w:szCs w:val="22"/>
              </w:rPr>
            </w:pPr>
            <w:r w:rsidRPr="00615672">
              <w:rPr>
                <w:b/>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b/>
                <w:sz w:val="22"/>
                <w:szCs w:val="22"/>
              </w:rPr>
            </w:pPr>
            <w:r w:rsidRPr="00615672">
              <w:rPr>
                <w:b/>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b/>
                <w:sz w:val="22"/>
                <w:szCs w:val="22"/>
              </w:rPr>
            </w:pPr>
            <w:r w:rsidRPr="00615672">
              <w:rPr>
                <w:b/>
                <w:sz w:val="22"/>
                <w:szCs w:val="22"/>
              </w:rPr>
              <w:t>всего</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3828,4</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4229,3</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90,8</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b/>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b/>
                <w:sz w:val="22"/>
                <w:szCs w:val="22"/>
              </w:rPr>
            </w:pP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b/>
                <w:sz w:val="22"/>
                <w:szCs w:val="22"/>
              </w:rPr>
            </w:pPr>
            <w:r w:rsidRPr="00615672">
              <w:rPr>
                <w:b/>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b/>
                <w:sz w:val="22"/>
                <w:szCs w:val="22"/>
              </w:rPr>
            </w:pPr>
            <w:r w:rsidRPr="00615672">
              <w:rPr>
                <w:b/>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b/>
                <w:sz w:val="22"/>
                <w:szCs w:val="22"/>
              </w:rPr>
            </w:pPr>
            <w:r w:rsidRPr="00615672">
              <w:rPr>
                <w:b/>
                <w:sz w:val="22"/>
                <w:szCs w:val="22"/>
              </w:rPr>
              <w:t>федеральный бюджет</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3598,8</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4187,0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b/>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b/>
                <w:sz w:val="22"/>
                <w:szCs w:val="22"/>
              </w:rPr>
            </w:pP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b/>
                <w:sz w:val="22"/>
                <w:szCs w:val="22"/>
              </w:rPr>
            </w:pPr>
            <w:r w:rsidRPr="00615672">
              <w:rPr>
                <w:b/>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b/>
                <w:sz w:val="22"/>
                <w:szCs w:val="22"/>
              </w:rPr>
            </w:pPr>
            <w:r w:rsidRPr="00615672">
              <w:rPr>
                <w:b/>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b/>
                <w:sz w:val="22"/>
                <w:szCs w:val="22"/>
              </w:rPr>
            </w:pPr>
            <w:r w:rsidRPr="00615672">
              <w:rPr>
                <w:b/>
                <w:sz w:val="22"/>
                <w:szCs w:val="22"/>
              </w:rPr>
              <w:t>республиканский бюджет Чувашской Республики</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114,9</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38,5</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b/>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b/>
                <w:sz w:val="22"/>
                <w:szCs w:val="22"/>
              </w:rPr>
            </w:pP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b/>
                <w:sz w:val="22"/>
                <w:szCs w:val="22"/>
              </w:rPr>
            </w:pPr>
            <w:r w:rsidRPr="00615672">
              <w:rPr>
                <w:b/>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b/>
                <w:sz w:val="22"/>
                <w:szCs w:val="22"/>
              </w:rPr>
            </w:pPr>
            <w:r w:rsidRPr="00615672">
              <w:rPr>
                <w:b/>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b/>
                <w:sz w:val="22"/>
                <w:szCs w:val="22"/>
              </w:rPr>
            </w:pPr>
            <w:r w:rsidRPr="00615672">
              <w:rPr>
                <w:b/>
                <w:sz w:val="22"/>
                <w:szCs w:val="22"/>
              </w:rPr>
              <w:t>бюджет Яльчикского района Чувашской Республики</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114,8</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3,8</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90,8</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b/>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b/>
                <w:sz w:val="22"/>
                <w:szCs w:val="22"/>
              </w:rPr>
            </w:pP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b/>
                <w:sz w:val="22"/>
                <w:szCs w:val="22"/>
              </w:rPr>
            </w:pPr>
            <w:r w:rsidRPr="00615672">
              <w:rPr>
                <w:b/>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b/>
                <w:sz w:val="22"/>
                <w:szCs w:val="22"/>
              </w:rPr>
            </w:pPr>
            <w:r w:rsidRPr="00615672">
              <w:rPr>
                <w:b/>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b/>
                <w:sz w:val="22"/>
                <w:szCs w:val="22"/>
              </w:rPr>
            </w:pPr>
            <w:r w:rsidRPr="00615672">
              <w:rPr>
                <w:b/>
                <w:sz w:val="22"/>
                <w:szCs w:val="22"/>
              </w:rPr>
              <w:t>внебюджетные источники</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b/>
                <w:sz w:val="22"/>
                <w:szCs w:val="22"/>
              </w:rPr>
            </w:pPr>
            <w:r w:rsidRPr="00615672">
              <w:rPr>
                <w:b/>
                <w:sz w:val="22"/>
                <w:szCs w:val="22"/>
              </w:rPr>
              <w:t>0,0</w:t>
            </w:r>
          </w:p>
        </w:tc>
      </w:tr>
      <w:tr w:rsidR="00467EDF" w:rsidRPr="00615672" w:rsidTr="00467EDF">
        <w:tc>
          <w:tcPr>
            <w:tcW w:w="196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Подпрограмма 1</w:t>
            </w:r>
          </w:p>
        </w:tc>
        <w:tc>
          <w:tcPr>
            <w:tcW w:w="1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«Благоустройство дворовых и общественных территорий»</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всего</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3828,4</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4229,3</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90,8</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федеральный бюджет</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3598,8</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4187,0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613"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915"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185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республиканский бюджет Чувашской Республики</w:t>
            </w:r>
          </w:p>
        </w:tc>
        <w:tc>
          <w:tcPr>
            <w:tcW w:w="108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114,9</w:t>
            </w:r>
          </w:p>
        </w:tc>
        <w:tc>
          <w:tcPr>
            <w:tcW w:w="108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38,5</w:t>
            </w:r>
          </w:p>
        </w:tc>
        <w:tc>
          <w:tcPr>
            <w:tcW w:w="108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62" w:type="dxa"/>
            <w:tcBorders>
              <w:top w:val="single" w:sz="6" w:space="0" w:color="000000"/>
              <w:left w:val="single" w:sz="6" w:space="0" w:color="000000"/>
              <w:bottom w:val="nil"/>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92" w:type="dxa"/>
            <w:tcBorders>
              <w:top w:val="single" w:sz="6" w:space="0" w:color="000000"/>
              <w:left w:val="single" w:sz="6" w:space="0" w:color="000000"/>
              <w:bottom w:val="nil"/>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61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p>
        </w:tc>
        <w:tc>
          <w:tcPr>
            <w:tcW w:w="915"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lang w:val="en-US"/>
              </w:rPr>
            </w:pPr>
          </w:p>
        </w:tc>
        <w:tc>
          <w:tcPr>
            <w:tcW w:w="1858"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087" w:type="dxa"/>
            <w:tcBorders>
              <w:top w:val="nil"/>
              <w:left w:val="single" w:sz="6" w:space="0" w:color="000000"/>
              <w:bottom w:val="nil"/>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p>
        </w:tc>
        <w:tc>
          <w:tcPr>
            <w:tcW w:w="1087" w:type="dxa"/>
            <w:tcBorders>
              <w:top w:val="nil"/>
              <w:left w:val="single" w:sz="6" w:space="0" w:color="000000"/>
              <w:bottom w:val="nil"/>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p>
        </w:tc>
        <w:tc>
          <w:tcPr>
            <w:tcW w:w="1087" w:type="dxa"/>
            <w:tcBorders>
              <w:top w:val="nil"/>
              <w:left w:val="single" w:sz="6" w:space="0" w:color="000000"/>
              <w:bottom w:val="nil"/>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p>
        </w:tc>
        <w:tc>
          <w:tcPr>
            <w:tcW w:w="1087" w:type="dxa"/>
            <w:tcBorders>
              <w:top w:val="nil"/>
              <w:left w:val="single" w:sz="6" w:space="0" w:color="000000"/>
              <w:bottom w:val="nil"/>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p>
        </w:tc>
        <w:tc>
          <w:tcPr>
            <w:tcW w:w="1087" w:type="dxa"/>
            <w:tcBorders>
              <w:top w:val="nil"/>
              <w:left w:val="single" w:sz="6" w:space="0" w:color="000000"/>
              <w:bottom w:val="nil"/>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p>
        </w:tc>
        <w:tc>
          <w:tcPr>
            <w:tcW w:w="1062" w:type="dxa"/>
            <w:tcBorders>
              <w:top w:val="nil"/>
              <w:left w:val="single" w:sz="6" w:space="0" w:color="000000"/>
              <w:bottom w:val="nil"/>
              <w:right w:val="single" w:sz="6" w:space="0" w:color="000000"/>
            </w:tcBorders>
          </w:tcPr>
          <w:p w:rsidR="00467EDF" w:rsidRPr="00615672" w:rsidRDefault="00467EDF" w:rsidP="00467EDF">
            <w:pPr>
              <w:suppressAutoHyphens/>
              <w:contextualSpacing/>
              <w:jc w:val="center"/>
              <w:textAlignment w:val="baseline"/>
              <w:rPr>
                <w:sz w:val="22"/>
                <w:szCs w:val="22"/>
              </w:rPr>
            </w:pPr>
          </w:p>
        </w:tc>
        <w:tc>
          <w:tcPr>
            <w:tcW w:w="992" w:type="dxa"/>
            <w:tcBorders>
              <w:top w:val="nil"/>
              <w:left w:val="single" w:sz="6" w:space="0" w:color="000000"/>
              <w:bottom w:val="nil"/>
              <w:right w:val="single" w:sz="6" w:space="0" w:color="000000"/>
            </w:tcBorders>
          </w:tcPr>
          <w:p w:rsidR="00467EDF" w:rsidRPr="00615672" w:rsidRDefault="00467EDF" w:rsidP="00467EDF">
            <w:pPr>
              <w:suppressAutoHyphens/>
              <w:contextualSpacing/>
              <w:jc w:val="center"/>
              <w:textAlignment w:val="baseline"/>
              <w:rPr>
                <w:sz w:val="22"/>
                <w:szCs w:val="22"/>
              </w:rPr>
            </w:pP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0503</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lang w:val="en-US"/>
              </w:rPr>
            </w:pPr>
            <w:r w:rsidRPr="00615672">
              <w:rPr>
                <w:sz w:val="22"/>
                <w:szCs w:val="22"/>
              </w:rPr>
              <w:t>Ч8101</w:t>
            </w:r>
            <w:r w:rsidRPr="00615672">
              <w:rPr>
                <w:sz w:val="22"/>
                <w:szCs w:val="22"/>
                <w:lang w:val="en-US"/>
              </w:rPr>
              <w:t>L5550</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бюджет Яльчикского района Чувашской Республики</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114,8</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3,8</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90,8</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внебюджетные источники</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c>
          <w:tcPr>
            <w:tcW w:w="196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Основное мероприятие 1</w:t>
            </w:r>
          </w:p>
        </w:tc>
        <w:tc>
          <w:tcPr>
            <w:tcW w:w="1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Реализация мероприятий регионального проекта «Формирование комфортной городской среды»</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всего</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3828,4</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4229,3</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90,8</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федеральный бюджет</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3598,8</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4187,0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х</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х</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республиканский бюджет Чувашской Республики</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114,9</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38,5</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бюджет Яльчикского района Чувашской Республики</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114,8</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3,8</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90,8</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внебюджетные источники</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c>
          <w:tcPr>
            <w:tcW w:w="196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Основное мероприятие 2</w:t>
            </w:r>
          </w:p>
        </w:tc>
        <w:tc>
          <w:tcPr>
            <w:tcW w:w="1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 xml:space="preserve">Содействие благоустройству населенных пунктов </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всего</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федеральный бюджет</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республиканский бюджет Чувашской Республики</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бюджет Яльчикского района Чувашской Республики</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внебюджетные источники</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c>
          <w:tcPr>
            <w:tcW w:w="196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Основное мероприятие 3</w:t>
            </w:r>
          </w:p>
        </w:tc>
        <w:tc>
          <w:tcPr>
            <w:tcW w:w="1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 xml:space="preserve">Вовлечение заинтересованных граждан, организаций в реализацию мероприятий по благоустройству территорий </w:t>
            </w: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всего</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федеральный бюджет</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республиканский бюджет Чувашской Республики</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c>
          <w:tcPr>
            <w:tcW w:w="1960"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709" w:type="dxa"/>
            <w:tcBorders>
              <w:top w:val="nil"/>
              <w:left w:val="single" w:sz="6" w:space="0" w:color="000000"/>
              <w:bottom w:val="nil"/>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бюджет Яльчикского района Чувашской Республики</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c>
          <w:tcPr>
            <w:tcW w:w="1960"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709"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rPr>
                <w:sz w:val="22"/>
                <w:szCs w:val="22"/>
              </w:rPr>
            </w:pPr>
          </w:p>
        </w:tc>
        <w:tc>
          <w:tcPr>
            <w:tcW w:w="16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jc w:val="center"/>
              <w:textAlignment w:val="baseline"/>
              <w:rPr>
                <w:sz w:val="22"/>
                <w:szCs w:val="22"/>
              </w:rPr>
            </w:pPr>
            <w:r w:rsidRPr="00615672">
              <w:rPr>
                <w:sz w:val="22"/>
                <w:szCs w:val="22"/>
              </w:rPr>
              <w:t>x</w:t>
            </w:r>
          </w:p>
        </w:tc>
        <w:tc>
          <w:tcPr>
            <w:tcW w:w="1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67EDF" w:rsidRPr="00615672" w:rsidRDefault="00467EDF" w:rsidP="00467EDF">
            <w:pPr>
              <w:suppressAutoHyphens/>
              <w:contextualSpacing/>
              <w:textAlignment w:val="baseline"/>
              <w:rPr>
                <w:sz w:val="22"/>
                <w:szCs w:val="22"/>
              </w:rPr>
            </w:pPr>
            <w:r w:rsidRPr="00615672">
              <w:rPr>
                <w:sz w:val="22"/>
                <w:szCs w:val="22"/>
              </w:rPr>
              <w:t>внебюджетные источники</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106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92" w:type="dxa"/>
            <w:tcBorders>
              <w:top w:val="single" w:sz="6" w:space="0" w:color="000000"/>
              <w:left w:val="single" w:sz="6" w:space="0" w:color="000000"/>
              <w:bottom w:val="single" w:sz="6" w:space="0" w:color="000000"/>
              <w:right w:val="single" w:sz="6" w:space="0" w:color="000000"/>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bl>
    <w:p w:rsidR="00467EDF" w:rsidRPr="00615672" w:rsidRDefault="00467EDF" w:rsidP="00467EDF">
      <w:pPr>
        <w:suppressAutoHyphens/>
        <w:jc w:val="center"/>
        <w:rPr>
          <w:sz w:val="22"/>
          <w:szCs w:val="22"/>
          <w:lang w:eastAsia="zh-CN"/>
        </w:rPr>
      </w:pPr>
    </w:p>
    <w:p w:rsidR="00467EDF" w:rsidRPr="00615672" w:rsidRDefault="00467EDF" w:rsidP="00467EDF">
      <w:pPr>
        <w:suppressAutoHyphens/>
        <w:jc w:val="center"/>
        <w:rPr>
          <w:sz w:val="22"/>
          <w:szCs w:val="22"/>
          <w:lang w:eastAsia="zh-CN"/>
        </w:rPr>
      </w:pPr>
      <w:r w:rsidRPr="00615672">
        <w:rPr>
          <w:sz w:val="22"/>
          <w:szCs w:val="22"/>
          <w:lang w:eastAsia="zh-CN"/>
        </w:rPr>
        <w:t>_____________</w:t>
      </w:r>
    </w:p>
    <w:p w:rsidR="00467EDF" w:rsidRPr="00615672" w:rsidRDefault="00467EDF" w:rsidP="00467EDF">
      <w:pPr>
        <w:suppressAutoHyphens/>
        <w:rPr>
          <w:sz w:val="22"/>
          <w:szCs w:val="22"/>
          <w:lang w:eastAsia="zh-CN"/>
        </w:rPr>
        <w:sectPr w:rsidR="00467EDF" w:rsidRPr="00615672" w:rsidSect="00761693">
          <w:pgSz w:w="16838" w:h="11906" w:orient="landscape" w:code="9"/>
          <w:pgMar w:top="1417" w:right="1134" w:bottom="1134" w:left="1134" w:header="992" w:footer="709" w:gutter="0"/>
          <w:cols w:space="708"/>
          <w:titlePg/>
          <w:docGrid w:linePitch="360"/>
        </w:sectPr>
      </w:pPr>
    </w:p>
    <w:p w:rsidR="00467EDF" w:rsidRPr="00615672" w:rsidRDefault="00467EDF" w:rsidP="00467EDF">
      <w:pPr>
        <w:suppressAutoHyphens/>
        <w:jc w:val="right"/>
        <w:rPr>
          <w:spacing w:val="-2"/>
          <w:sz w:val="22"/>
          <w:szCs w:val="22"/>
          <w:lang w:eastAsia="zh-CN"/>
        </w:rPr>
      </w:pPr>
      <w:r w:rsidRPr="00615672">
        <w:rPr>
          <w:spacing w:val="-2"/>
          <w:sz w:val="22"/>
          <w:szCs w:val="22"/>
          <w:lang w:eastAsia="zh-CN"/>
        </w:rPr>
        <w:lastRenderedPageBreak/>
        <w:t xml:space="preserve">Приложение № 3 </w:t>
      </w:r>
    </w:p>
    <w:p w:rsidR="00467EDF" w:rsidRPr="00615672" w:rsidRDefault="00467EDF" w:rsidP="00467EDF">
      <w:pPr>
        <w:suppressAutoHyphens/>
        <w:jc w:val="right"/>
        <w:rPr>
          <w:spacing w:val="-2"/>
          <w:sz w:val="22"/>
          <w:szCs w:val="22"/>
          <w:lang w:eastAsia="zh-CN"/>
        </w:rPr>
      </w:pPr>
      <w:r w:rsidRPr="00615672">
        <w:rPr>
          <w:spacing w:val="-2"/>
          <w:sz w:val="22"/>
          <w:szCs w:val="22"/>
          <w:lang w:eastAsia="zh-CN"/>
        </w:rPr>
        <w:t xml:space="preserve">к постановлению администрации  </w:t>
      </w:r>
    </w:p>
    <w:p w:rsidR="00467EDF" w:rsidRPr="00615672" w:rsidRDefault="00467EDF" w:rsidP="00467EDF">
      <w:pPr>
        <w:suppressAutoHyphens/>
        <w:jc w:val="right"/>
        <w:rPr>
          <w:color w:val="000000"/>
          <w:sz w:val="22"/>
          <w:szCs w:val="22"/>
          <w:lang w:val="x-none" w:eastAsia="zh-CN"/>
        </w:rPr>
      </w:pPr>
      <w:r w:rsidRPr="00615672">
        <w:rPr>
          <w:spacing w:val="-2"/>
          <w:sz w:val="22"/>
          <w:szCs w:val="22"/>
          <w:lang w:eastAsia="zh-CN"/>
        </w:rPr>
        <w:t xml:space="preserve">Яльчикского района </w:t>
      </w:r>
    </w:p>
    <w:p w:rsidR="00467EDF" w:rsidRPr="00615672" w:rsidRDefault="00467EDF" w:rsidP="00467EDF">
      <w:pPr>
        <w:suppressAutoHyphens/>
        <w:jc w:val="right"/>
        <w:rPr>
          <w:spacing w:val="-2"/>
          <w:sz w:val="22"/>
          <w:szCs w:val="22"/>
          <w:lang w:eastAsia="zh-CN"/>
        </w:rPr>
      </w:pPr>
      <w:r w:rsidRPr="00615672">
        <w:rPr>
          <w:spacing w:val="-2"/>
          <w:sz w:val="22"/>
          <w:szCs w:val="22"/>
          <w:lang w:eastAsia="zh-CN"/>
        </w:rPr>
        <w:t xml:space="preserve">Чувашской Республики  </w:t>
      </w:r>
    </w:p>
    <w:p w:rsidR="00467EDF" w:rsidRPr="00615672" w:rsidRDefault="002724BC" w:rsidP="00467EDF">
      <w:pPr>
        <w:suppressAutoHyphens/>
        <w:jc w:val="right"/>
        <w:rPr>
          <w:spacing w:val="-2"/>
          <w:sz w:val="22"/>
          <w:szCs w:val="22"/>
          <w:lang w:eastAsia="zh-CN"/>
        </w:rPr>
      </w:pPr>
      <w:r w:rsidRPr="00615672">
        <w:rPr>
          <w:spacing w:val="-2"/>
          <w:sz w:val="22"/>
          <w:szCs w:val="22"/>
          <w:lang w:eastAsia="zh-CN"/>
        </w:rPr>
        <w:t>от 02.07.2019 г. № 402</w:t>
      </w:r>
      <w:r w:rsidR="00467EDF" w:rsidRPr="00615672">
        <w:rPr>
          <w:spacing w:val="-2"/>
          <w:sz w:val="22"/>
          <w:szCs w:val="22"/>
          <w:lang w:eastAsia="zh-CN"/>
        </w:rPr>
        <w:t xml:space="preserve">    </w:t>
      </w:r>
    </w:p>
    <w:p w:rsidR="00467EDF" w:rsidRPr="00615672" w:rsidRDefault="00467EDF" w:rsidP="00467EDF">
      <w:pPr>
        <w:suppressAutoHyphens/>
        <w:jc w:val="right"/>
        <w:rPr>
          <w:spacing w:val="-2"/>
          <w:sz w:val="22"/>
          <w:szCs w:val="22"/>
          <w:lang w:eastAsia="zh-CN"/>
        </w:rPr>
      </w:pPr>
    </w:p>
    <w:p w:rsidR="00467EDF" w:rsidRPr="00615672" w:rsidRDefault="00467EDF" w:rsidP="00467EDF">
      <w:pPr>
        <w:suppressAutoHyphens/>
        <w:jc w:val="right"/>
        <w:rPr>
          <w:sz w:val="22"/>
          <w:szCs w:val="22"/>
          <w:lang w:eastAsia="zh-CN"/>
        </w:rPr>
      </w:pPr>
      <w:r w:rsidRPr="00615672">
        <w:rPr>
          <w:sz w:val="22"/>
          <w:szCs w:val="22"/>
          <w:lang w:eastAsia="zh-CN"/>
        </w:rPr>
        <w:t xml:space="preserve">Приложение № 3 </w:t>
      </w:r>
    </w:p>
    <w:p w:rsidR="00467EDF" w:rsidRPr="00615672" w:rsidRDefault="00467EDF" w:rsidP="00467EDF">
      <w:pPr>
        <w:suppressAutoHyphens/>
        <w:jc w:val="right"/>
        <w:rPr>
          <w:sz w:val="22"/>
          <w:szCs w:val="22"/>
          <w:lang w:eastAsia="zh-CN"/>
        </w:rPr>
      </w:pPr>
      <w:r w:rsidRPr="00615672">
        <w:rPr>
          <w:sz w:val="22"/>
          <w:szCs w:val="22"/>
          <w:lang w:eastAsia="zh-CN"/>
        </w:rPr>
        <w:t>к муниципальной программе</w:t>
      </w:r>
    </w:p>
    <w:p w:rsidR="00467EDF" w:rsidRPr="00615672" w:rsidRDefault="00467EDF" w:rsidP="00467EDF">
      <w:pPr>
        <w:suppressAutoHyphens/>
        <w:jc w:val="right"/>
        <w:rPr>
          <w:sz w:val="22"/>
          <w:szCs w:val="22"/>
          <w:lang w:eastAsia="zh-CN"/>
        </w:rPr>
      </w:pPr>
      <w:r w:rsidRPr="00615672">
        <w:rPr>
          <w:sz w:val="22"/>
          <w:szCs w:val="22"/>
          <w:lang w:eastAsia="zh-CN"/>
        </w:rPr>
        <w:t>Яльчикского района Чувашской Республики</w:t>
      </w:r>
    </w:p>
    <w:p w:rsidR="00467EDF" w:rsidRPr="00615672" w:rsidRDefault="00467EDF" w:rsidP="00467EDF">
      <w:pPr>
        <w:suppressAutoHyphens/>
        <w:jc w:val="right"/>
        <w:rPr>
          <w:sz w:val="22"/>
          <w:szCs w:val="22"/>
          <w:lang w:eastAsia="zh-CN"/>
        </w:rPr>
      </w:pPr>
      <w:r w:rsidRPr="00615672">
        <w:rPr>
          <w:sz w:val="22"/>
          <w:szCs w:val="22"/>
          <w:lang w:eastAsia="zh-CN"/>
        </w:rPr>
        <w:t xml:space="preserve">«Формирование современной городской </w:t>
      </w:r>
    </w:p>
    <w:p w:rsidR="00467EDF" w:rsidRPr="00615672" w:rsidRDefault="00467EDF" w:rsidP="00467EDF">
      <w:pPr>
        <w:suppressAutoHyphens/>
        <w:jc w:val="right"/>
        <w:rPr>
          <w:sz w:val="22"/>
          <w:szCs w:val="22"/>
          <w:lang w:eastAsia="zh-CN"/>
        </w:rPr>
      </w:pPr>
      <w:r w:rsidRPr="00615672">
        <w:rPr>
          <w:sz w:val="22"/>
          <w:szCs w:val="22"/>
          <w:lang w:eastAsia="zh-CN"/>
        </w:rPr>
        <w:t xml:space="preserve">среды на территории Яльчикского района </w:t>
      </w:r>
    </w:p>
    <w:p w:rsidR="00467EDF" w:rsidRPr="00615672" w:rsidRDefault="00467EDF" w:rsidP="00467EDF">
      <w:pPr>
        <w:suppressAutoHyphens/>
        <w:jc w:val="right"/>
        <w:rPr>
          <w:sz w:val="22"/>
          <w:szCs w:val="22"/>
          <w:lang w:eastAsia="zh-CN"/>
        </w:rPr>
      </w:pPr>
      <w:r w:rsidRPr="00615672">
        <w:rPr>
          <w:sz w:val="22"/>
          <w:szCs w:val="22"/>
          <w:lang w:eastAsia="zh-CN"/>
        </w:rPr>
        <w:t>Чувашской Республики» на 2018-2024 годы</w:t>
      </w:r>
    </w:p>
    <w:p w:rsidR="00467EDF" w:rsidRPr="00615672" w:rsidRDefault="00467EDF" w:rsidP="00467EDF">
      <w:pPr>
        <w:suppressAutoHyphens/>
        <w:rPr>
          <w:sz w:val="22"/>
          <w:szCs w:val="22"/>
          <w:lang w:eastAsia="zh-CN"/>
        </w:rPr>
      </w:pPr>
    </w:p>
    <w:p w:rsidR="00467EDF" w:rsidRPr="00615672" w:rsidRDefault="00467EDF" w:rsidP="00467EDF">
      <w:pPr>
        <w:suppressAutoHyphens/>
        <w:jc w:val="right"/>
        <w:rPr>
          <w:color w:val="000000"/>
          <w:sz w:val="22"/>
          <w:szCs w:val="22"/>
          <w:lang w:val="x-none" w:eastAsia="zh-CN"/>
        </w:rPr>
      </w:pPr>
      <w:r w:rsidRPr="00615672">
        <w:rPr>
          <w:spacing w:val="-2"/>
          <w:sz w:val="22"/>
          <w:szCs w:val="22"/>
          <w:lang w:eastAsia="zh-CN"/>
        </w:rPr>
        <w:t xml:space="preserve">  </w:t>
      </w:r>
    </w:p>
    <w:p w:rsidR="00467EDF" w:rsidRPr="00615672" w:rsidRDefault="00467EDF" w:rsidP="00467EDF">
      <w:pPr>
        <w:suppressAutoHyphens/>
        <w:jc w:val="right"/>
        <w:rPr>
          <w:spacing w:val="-2"/>
          <w:sz w:val="22"/>
          <w:szCs w:val="22"/>
          <w:lang w:eastAsia="zh-CN"/>
        </w:rPr>
      </w:pPr>
    </w:p>
    <w:p w:rsidR="00467EDF" w:rsidRPr="00615672" w:rsidRDefault="00467EDF" w:rsidP="00467EDF">
      <w:pPr>
        <w:suppressAutoHyphens/>
        <w:ind w:left="5664" w:firstLine="708"/>
        <w:jc w:val="right"/>
        <w:rPr>
          <w:sz w:val="22"/>
          <w:szCs w:val="22"/>
          <w:lang w:eastAsia="zh-CN"/>
        </w:rPr>
      </w:pPr>
    </w:p>
    <w:p w:rsidR="00467EDF" w:rsidRPr="00615672" w:rsidRDefault="00467EDF" w:rsidP="00467EDF">
      <w:pPr>
        <w:widowControl w:val="0"/>
        <w:autoSpaceDE w:val="0"/>
        <w:autoSpaceDN w:val="0"/>
        <w:contextualSpacing/>
        <w:jc w:val="center"/>
        <w:rPr>
          <w:b/>
          <w:sz w:val="22"/>
          <w:szCs w:val="22"/>
        </w:rPr>
      </w:pPr>
      <w:r w:rsidRPr="00615672">
        <w:rPr>
          <w:b/>
          <w:sz w:val="22"/>
          <w:szCs w:val="22"/>
        </w:rPr>
        <w:t>П О Д П Р О Г Р А М М А</w:t>
      </w:r>
    </w:p>
    <w:p w:rsidR="00467EDF" w:rsidRPr="00615672" w:rsidRDefault="00467EDF" w:rsidP="00467EDF">
      <w:pPr>
        <w:widowControl w:val="0"/>
        <w:autoSpaceDE w:val="0"/>
        <w:autoSpaceDN w:val="0"/>
        <w:contextualSpacing/>
        <w:jc w:val="center"/>
        <w:rPr>
          <w:b/>
          <w:sz w:val="22"/>
          <w:szCs w:val="22"/>
        </w:rPr>
      </w:pPr>
      <w:r w:rsidRPr="00615672">
        <w:rPr>
          <w:b/>
          <w:sz w:val="22"/>
          <w:szCs w:val="22"/>
        </w:rPr>
        <w:t>«БЛАГОУСТРОЙСТВО ДВОРОВЫХ И ОБЩЕСТВЕННЫХ ТЕРРИТОРИЙ»</w:t>
      </w:r>
    </w:p>
    <w:p w:rsidR="00467EDF" w:rsidRPr="00615672" w:rsidRDefault="00467EDF" w:rsidP="00467EDF">
      <w:pPr>
        <w:widowControl w:val="0"/>
        <w:autoSpaceDE w:val="0"/>
        <w:autoSpaceDN w:val="0"/>
        <w:contextualSpacing/>
        <w:jc w:val="center"/>
        <w:rPr>
          <w:b/>
          <w:sz w:val="22"/>
          <w:szCs w:val="22"/>
        </w:rPr>
      </w:pPr>
      <w:r w:rsidRPr="00615672">
        <w:rPr>
          <w:b/>
          <w:sz w:val="22"/>
          <w:szCs w:val="22"/>
        </w:rPr>
        <w:t>МУНИЦИПАЛЬНОЙ ПРОГРАММЫ ЯЛЬЧИКСКОГО РАЙОНА ЧУВАШСКОЙ РЕСПУБЛИКИ «ФОРМИРОВАНИЕ СОВРЕМЕННОЙ ГОРОДСКОЙ СРЕДЫ НА ТЕРРИТОРИИ ЯЛЬЧИКСКОГО РАЙОНА</w:t>
      </w:r>
    </w:p>
    <w:p w:rsidR="00467EDF" w:rsidRPr="00615672" w:rsidRDefault="00467EDF" w:rsidP="00467EDF">
      <w:pPr>
        <w:widowControl w:val="0"/>
        <w:autoSpaceDE w:val="0"/>
        <w:autoSpaceDN w:val="0"/>
        <w:contextualSpacing/>
        <w:jc w:val="center"/>
        <w:rPr>
          <w:b/>
          <w:sz w:val="22"/>
          <w:szCs w:val="22"/>
        </w:rPr>
      </w:pPr>
      <w:r w:rsidRPr="00615672">
        <w:rPr>
          <w:b/>
          <w:sz w:val="22"/>
          <w:szCs w:val="22"/>
        </w:rPr>
        <w:t>ЧУВАШСКОЙ РЕСПУБЛИКИ» НА 2018 - 2024 ГОДЫ</w:t>
      </w:r>
    </w:p>
    <w:p w:rsidR="00467EDF" w:rsidRPr="00615672" w:rsidRDefault="00467EDF" w:rsidP="00467EDF">
      <w:pPr>
        <w:suppressAutoHyphens/>
        <w:contextualSpacing/>
        <w:rPr>
          <w:sz w:val="22"/>
          <w:szCs w:val="22"/>
          <w:lang w:eastAsia="zh-CN"/>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center"/>
        <w:outlineLvl w:val="2"/>
        <w:rPr>
          <w:sz w:val="22"/>
          <w:szCs w:val="22"/>
        </w:rPr>
      </w:pPr>
      <w:r w:rsidRPr="00615672">
        <w:rPr>
          <w:sz w:val="22"/>
          <w:szCs w:val="22"/>
        </w:rPr>
        <w:t xml:space="preserve">П А С П О Р Т  П О Д П Р О Г Р А М М Ы </w:t>
      </w:r>
    </w:p>
    <w:p w:rsidR="00467EDF" w:rsidRPr="00615672" w:rsidRDefault="00467EDF" w:rsidP="00467EDF">
      <w:pPr>
        <w:widowControl w:val="0"/>
        <w:autoSpaceDE w:val="0"/>
        <w:autoSpaceDN w:val="0"/>
        <w:contextualSpacing/>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340"/>
        <w:gridCol w:w="6872"/>
      </w:tblGrid>
      <w:tr w:rsidR="00467EDF" w:rsidRPr="00615672" w:rsidTr="00467EDF">
        <w:tc>
          <w:tcPr>
            <w:tcW w:w="2268" w:type="dxa"/>
            <w:tcBorders>
              <w:top w:val="nil"/>
              <w:left w:val="nil"/>
              <w:bottom w:val="nil"/>
              <w:right w:val="nil"/>
            </w:tcBorders>
          </w:tcPr>
          <w:p w:rsidR="00467EDF" w:rsidRPr="00615672" w:rsidRDefault="00467EDF" w:rsidP="00467EDF">
            <w:pPr>
              <w:widowControl w:val="0"/>
              <w:autoSpaceDE w:val="0"/>
              <w:autoSpaceDN w:val="0"/>
              <w:ind w:right="-62"/>
              <w:contextualSpacing/>
              <w:rPr>
                <w:sz w:val="22"/>
                <w:szCs w:val="22"/>
              </w:rPr>
            </w:pPr>
            <w:r w:rsidRPr="00615672">
              <w:rPr>
                <w:sz w:val="22"/>
                <w:szCs w:val="22"/>
              </w:rPr>
              <w:t>Ответственный исполнитель подпрограммы</w:t>
            </w:r>
          </w:p>
        </w:tc>
        <w:tc>
          <w:tcPr>
            <w:tcW w:w="340" w:type="dxa"/>
            <w:tcBorders>
              <w:top w:val="nil"/>
              <w:left w:val="nil"/>
              <w:bottom w:val="nil"/>
              <w:right w:val="nil"/>
            </w:tcBorders>
          </w:tcPr>
          <w:p w:rsidR="00467EDF" w:rsidRPr="00615672" w:rsidRDefault="00467EDF" w:rsidP="00467EDF">
            <w:pPr>
              <w:widowControl w:val="0"/>
              <w:autoSpaceDE w:val="0"/>
              <w:autoSpaceDN w:val="0"/>
              <w:ind w:right="-62"/>
              <w:contextualSpacing/>
              <w:jc w:val="right"/>
              <w:rPr>
                <w:sz w:val="22"/>
                <w:szCs w:val="22"/>
              </w:rPr>
            </w:pPr>
            <w:r w:rsidRPr="00615672">
              <w:rPr>
                <w:sz w:val="22"/>
                <w:szCs w:val="22"/>
              </w:rPr>
              <w:t>-</w:t>
            </w:r>
          </w:p>
        </w:tc>
        <w:tc>
          <w:tcPr>
            <w:tcW w:w="6872" w:type="dxa"/>
            <w:tcBorders>
              <w:top w:val="nil"/>
              <w:left w:val="nil"/>
              <w:bottom w:val="nil"/>
              <w:right w:val="nil"/>
            </w:tcBorders>
          </w:tcPr>
          <w:p w:rsidR="00467EDF" w:rsidRPr="00615672" w:rsidRDefault="00467EDF" w:rsidP="00467EDF">
            <w:pPr>
              <w:widowControl w:val="0"/>
              <w:autoSpaceDE w:val="0"/>
              <w:autoSpaceDN w:val="0"/>
              <w:ind w:right="-62"/>
              <w:contextualSpacing/>
              <w:jc w:val="both"/>
              <w:rPr>
                <w:sz w:val="22"/>
                <w:szCs w:val="22"/>
              </w:rPr>
            </w:pPr>
            <w:r w:rsidRPr="00615672">
              <w:rPr>
                <w:rFonts w:cs="Calibri"/>
                <w:sz w:val="22"/>
                <w:szCs w:val="22"/>
              </w:rPr>
              <w:t>Отдел капитального строительства и ЖКХ администрации Яльчикского района</w:t>
            </w:r>
            <w:r w:rsidRPr="00615672">
              <w:rPr>
                <w:sz w:val="22"/>
                <w:szCs w:val="22"/>
              </w:rPr>
              <w:t xml:space="preserve"> Чувашской Республики</w:t>
            </w:r>
          </w:p>
        </w:tc>
      </w:tr>
      <w:tr w:rsidR="00467EDF" w:rsidRPr="00615672" w:rsidTr="00467EDF">
        <w:tc>
          <w:tcPr>
            <w:tcW w:w="2268" w:type="dxa"/>
            <w:tcBorders>
              <w:top w:val="nil"/>
              <w:left w:val="nil"/>
              <w:bottom w:val="nil"/>
              <w:right w:val="nil"/>
            </w:tcBorders>
          </w:tcPr>
          <w:p w:rsidR="00467EDF" w:rsidRPr="00615672" w:rsidRDefault="00467EDF" w:rsidP="00467EDF">
            <w:pPr>
              <w:widowControl w:val="0"/>
              <w:autoSpaceDE w:val="0"/>
              <w:autoSpaceDN w:val="0"/>
              <w:ind w:right="-62"/>
              <w:contextualSpacing/>
              <w:rPr>
                <w:sz w:val="22"/>
                <w:szCs w:val="22"/>
              </w:rPr>
            </w:pPr>
            <w:r w:rsidRPr="00615672">
              <w:rPr>
                <w:sz w:val="22"/>
                <w:szCs w:val="22"/>
              </w:rPr>
              <w:t>Цель подпрограммы</w:t>
            </w:r>
          </w:p>
        </w:tc>
        <w:tc>
          <w:tcPr>
            <w:tcW w:w="340" w:type="dxa"/>
            <w:tcBorders>
              <w:top w:val="nil"/>
              <w:left w:val="nil"/>
              <w:bottom w:val="nil"/>
              <w:right w:val="nil"/>
            </w:tcBorders>
          </w:tcPr>
          <w:p w:rsidR="00467EDF" w:rsidRPr="00615672" w:rsidRDefault="00467EDF" w:rsidP="00467EDF">
            <w:pPr>
              <w:widowControl w:val="0"/>
              <w:autoSpaceDE w:val="0"/>
              <w:autoSpaceDN w:val="0"/>
              <w:ind w:right="-62"/>
              <w:contextualSpacing/>
              <w:jc w:val="right"/>
              <w:rPr>
                <w:sz w:val="22"/>
                <w:szCs w:val="22"/>
              </w:rPr>
            </w:pPr>
            <w:r w:rsidRPr="00615672">
              <w:rPr>
                <w:sz w:val="22"/>
                <w:szCs w:val="22"/>
              </w:rPr>
              <w:t>-</w:t>
            </w:r>
          </w:p>
        </w:tc>
        <w:tc>
          <w:tcPr>
            <w:tcW w:w="6872" w:type="dxa"/>
            <w:tcBorders>
              <w:top w:val="nil"/>
              <w:left w:val="nil"/>
              <w:bottom w:val="nil"/>
              <w:right w:val="nil"/>
            </w:tcBorders>
          </w:tcPr>
          <w:p w:rsidR="00467EDF" w:rsidRPr="00615672" w:rsidRDefault="00467EDF" w:rsidP="00467EDF">
            <w:pPr>
              <w:widowControl w:val="0"/>
              <w:autoSpaceDE w:val="0"/>
              <w:autoSpaceDN w:val="0"/>
              <w:ind w:right="-62"/>
              <w:contextualSpacing/>
              <w:jc w:val="both"/>
              <w:rPr>
                <w:sz w:val="22"/>
                <w:szCs w:val="22"/>
              </w:rPr>
            </w:pPr>
            <w:r w:rsidRPr="00615672">
              <w:rPr>
                <w:sz w:val="22"/>
                <w:szCs w:val="22"/>
              </w:rPr>
              <w:t>повышение качества и комфорта городской среды на территории Яльчикского района Чувашской Республики Чувашской Республики</w:t>
            </w:r>
          </w:p>
        </w:tc>
      </w:tr>
      <w:tr w:rsidR="00467EDF" w:rsidRPr="00615672" w:rsidTr="00467EDF">
        <w:tc>
          <w:tcPr>
            <w:tcW w:w="2268" w:type="dxa"/>
            <w:tcBorders>
              <w:top w:val="nil"/>
              <w:left w:val="nil"/>
              <w:bottom w:val="nil"/>
              <w:right w:val="nil"/>
            </w:tcBorders>
          </w:tcPr>
          <w:p w:rsidR="00467EDF" w:rsidRPr="00615672" w:rsidRDefault="00467EDF" w:rsidP="00467EDF">
            <w:pPr>
              <w:widowControl w:val="0"/>
              <w:autoSpaceDE w:val="0"/>
              <w:autoSpaceDN w:val="0"/>
              <w:ind w:right="-62"/>
              <w:contextualSpacing/>
              <w:rPr>
                <w:sz w:val="22"/>
                <w:szCs w:val="22"/>
              </w:rPr>
            </w:pPr>
            <w:r w:rsidRPr="00615672">
              <w:rPr>
                <w:sz w:val="22"/>
                <w:szCs w:val="22"/>
              </w:rPr>
              <w:t>Задачи подпрограммы</w:t>
            </w:r>
          </w:p>
        </w:tc>
        <w:tc>
          <w:tcPr>
            <w:tcW w:w="340" w:type="dxa"/>
            <w:tcBorders>
              <w:top w:val="nil"/>
              <w:left w:val="nil"/>
              <w:bottom w:val="nil"/>
              <w:right w:val="nil"/>
            </w:tcBorders>
          </w:tcPr>
          <w:p w:rsidR="00467EDF" w:rsidRPr="00615672" w:rsidRDefault="00467EDF" w:rsidP="00467EDF">
            <w:pPr>
              <w:widowControl w:val="0"/>
              <w:autoSpaceDE w:val="0"/>
              <w:autoSpaceDN w:val="0"/>
              <w:ind w:right="-62"/>
              <w:contextualSpacing/>
              <w:jc w:val="right"/>
              <w:rPr>
                <w:sz w:val="22"/>
                <w:szCs w:val="22"/>
              </w:rPr>
            </w:pPr>
            <w:r w:rsidRPr="00615672">
              <w:rPr>
                <w:sz w:val="22"/>
                <w:szCs w:val="22"/>
              </w:rPr>
              <w:t>-</w:t>
            </w:r>
          </w:p>
        </w:tc>
        <w:tc>
          <w:tcPr>
            <w:tcW w:w="6872" w:type="dxa"/>
            <w:tcBorders>
              <w:top w:val="nil"/>
              <w:left w:val="nil"/>
              <w:bottom w:val="nil"/>
              <w:right w:val="nil"/>
            </w:tcBorders>
          </w:tcPr>
          <w:p w:rsidR="00467EDF" w:rsidRPr="00615672" w:rsidRDefault="00467EDF" w:rsidP="00467EDF">
            <w:pPr>
              <w:widowControl w:val="0"/>
              <w:autoSpaceDE w:val="0"/>
              <w:autoSpaceDN w:val="0"/>
              <w:ind w:right="-62"/>
              <w:contextualSpacing/>
              <w:jc w:val="both"/>
              <w:rPr>
                <w:sz w:val="22"/>
                <w:szCs w:val="22"/>
              </w:rPr>
            </w:pPr>
            <w:r w:rsidRPr="00615672">
              <w:rPr>
                <w:sz w:val="22"/>
                <w:szCs w:val="22"/>
              </w:rPr>
              <w:t>формирование комфортной городской среды для жителей Яльчикского района Чувашской Республики Чувашской Республики;</w:t>
            </w:r>
          </w:p>
          <w:p w:rsidR="00467EDF" w:rsidRPr="00615672" w:rsidRDefault="00467EDF" w:rsidP="00467EDF">
            <w:pPr>
              <w:widowControl w:val="0"/>
              <w:autoSpaceDE w:val="0"/>
              <w:autoSpaceDN w:val="0"/>
              <w:ind w:right="-62"/>
              <w:contextualSpacing/>
              <w:jc w:val="both"/>
              <w:rPr>
                <w:sz w:val="22"/>
                <w:szCs w:val="22"/>
              </w:rPr>
            </w:pPr>
            <w:r w:rsidRPr="00615672">
              <w:rPr>
                <w:sz w:val="22"/>
                <w:szCs w:val="22"/>
              </w:rPr>
              <w:t>создание условий для повышения благоустройства территорий муниципального образования;</w:t>
            </w:r>
          </w:p>
          <w:p w:rsidR="00467EDF" w:rsidRPr="00615672" w:rsidRDefault="00467EDF" w:rsidP="00467EDF">
            <w:pPr>
              <w:widowControl w:val="0"/>
              <w:autoSpaceDE w:val="0"/>
              <w:autoSpaceDN w:val="0"/>
              <w:ind w:right="-62"/>
              <w:contextualSpacing/>
              <w:jc w:val="both"/>
              <w:rPr>
                <w:sz w:val="22"/>
                <w:szCs w:val="22"/>
              </w:rPr>
            </w:pPr>
            <w:r w:rsidRPr="00615672">
              <w:rPr>
                <w:sz w:val="22"/>
                <w:szCs w:val="22"/>
              </w:rPr>
              <w:t>улучшение эстетического облика населенных пунктов;</w:t>
            </w:r>
          </w:p>
          <w:p w:rsidR="00467EDF" w:rsidRPr="00615672" w:rsidRDefault="00467EDF" w:rsidP="00467EDF">
            <w:pPr>
              <w:widowControl w:val="0"/>
              <w:autoSpaceDE w:val="0"/>
              <w:autoSpaceDN w:val="0"/>
              <w:ind w:right="-62"/>
              <w:contextualSpacing/>
              <w:jc w:val="both"/>
              <w:rPr>
                <w:sz w:val="22"/>
                <w:szCs w:val="22"/>
              </w:rPr>
            </w:pPr>
            <w:r w:rsidRPr="00615672">
              <w:rPr>
                <w:sz w:val="22"/>
                <w:szCs w:val="22"/>
              </w:rPr>
              <w:t>повышение вовлеченности заинтересованных граждан, организаций в реализацию мероприятий по благоустройству территорий муниципального образования</w:t>
            </w:r>
          </w:p>
        </w:tc>
      </w:tr>
      <w:tr w:rsidR="00467EDF" w:rsidRPr="00615672" w:rsidTr="00467EDF">
        <w:tc>
          <w:tcPr>
            <w:tcW w:w="2268" w:type="dxa"/>
            <w:tcBorders>
              <w:top w:val="nil"/>
              <w:left w:val="nil"/>
              <w:bottom w:val="nil"/>
              <w:right w:val="nil"/>
            </w:tcBorders>
          </w:tcPr>
          <w:p w:rsidR="00467EDF" w:rsidRPr="00615672" w:rsidRDefault="00467EDF" w:rsidP="00467EDF">
            <w:pPr>
              <w:widowControl w:val="0"/>
              <w:autoSpaceDE w:val="0"/>
              <w:autoSpaceDN w:val="0"/>
              <w:ind w:right="-62"/>
              <w:contextualSpacing/>
              <w:rPr>
                <w:sz w:val="22"/>
                <w:szCs w:val="22"/>
              </w:rPr>
            </w:pPr>
            <w:r w:rsidRPr="00615672">
              <w:rPr>
                <w:sz w:val="22"/>
                <w:szCs w:val="22"/>
              </w:rPr>
              <w:t>Целевые индикаторы и показатели подпрограммы</w:t>
            </w:r>
          </w:p>
        </w:tc>
        <w:tc>
          <w:tcPr>
            <w:tcW w:w="340" w:type="dxa"/>
            <w:tcBorders>
              <w:top w:val="nil"/>
              <w:left w:val="nil"/>
              <w:bottom w:val="nil"/>
              <w:right w:val="nil"/>
            </w:tcBorders>
          </w:tcPr>
          <w:p w:rsidR="00467EDF" w:rsidRPr="00615672" w:rsidRDefault="00467EDF" w:rsidP="00467EDF">
            <w:pPr>
              <w:widowControl w:val="0"/>
              <w:autoSpaceDE w:val="0"/>
              <w:autoSpaceDN w:val="0"/>
              <w:ind w:right="-62"/>
              <w:contextualSpacing/>
              <w:jc w:val="right"/>
              <w:rPr>
                <w:sz w:val="22"/>
                <w:szCs w:val="22"/>
              </w:rPr>
            </w:pPr>
            <w:r w:rsidRPr="00615672">
              <w:rPr>
                <w:sz w:val="22"/>
                <w:szCs w:val="22"/>
              </w:rPr>
              <w:t>-</w:t>
            </w:r>
          </w:p>
        </w:tc>
        <w:tc>
          <w:tcPr>
            <w:tcW w:w="6872" w:type="dxa"/>
            <w:tcBorders>
              <w:top w:val="nil"/>
              <w:left w:val="nil"/>
              <w:bottom w:val="nil"/>
              <w:right w:val="nil"/>
            </w:tcBorders>
          </w:tcPr>
          <w:p w:rsidR="00467EDF" w:rsidRPr="00615672" w:rsidRDefault="00467EDF" w:rsidP="00467EDF">
            <w:pPr>
              <w:widowControl w:val="0"/>
              <w:autoSpaceDE w:val="0"/>
              <w:autoSpaceDN w:val="0"/>
              <w:ind w:right="-62"/>
              <w:contextualSpacing/>
              <w:jc w:val="both"/>
              <w:rPr>
                <w:sz w:val="22"/>
                <w:szCs w:val="22"/>
              </w:rPr>
            </w:pPr>
            <w:r w:rsidRPr="00615672">
              <w:rPr>
                <w:sz w:val="22"/>
                <w:szCs w:val="22"/>
              </w:rPr>
              <w:t>к 2025 году будут достигнуты следующие целевые индикаторы и показатели:</w:t>
            </w:r>
          </w:p>
          <w:p w:rsidR="00467EDF" w:rsidRPr="00615672" w:rsidRDefault="00467EDF" w:rsidP="00467EDF">
            <w:pPr>
              <w:widowControl w:val="0"/>
              <w:autoSpaceDE w:val="0"/>
              <w:autoSpaceDN w:val="0"/>
              <w:ind w:right="-62"/>
              <w:contextualSpacing/>
              <w:jc w:val="both"/>
              <w:rPr>
                <w:sz w:val="22"/>
                <w:szCs w:val="22"/>
              </w:rPr>
            </w:pPr>
            <w:r w:rsidRPr="00615672">
              <w:rPr>
                <w:sz w:val="22"/>
                <w:szCs w:val="22"/>
              </w:rPr>
              <w:t>количество и площадь благоустроенных дворовых территорий – 40/13,9 ед./тыс. кв.метров;</w:t>
            </w:r>
          </w:p>
          <w:p w:rsidR="00467EDF" w:rsidRPr="00615672" w:rsidRDefault="00467EDF" w:rsidP="00467EDF">
            <w:pPr>
              <w:widowControl w:val="0"/>
              <w:autoSpaceDE w:val="0"/>
              <w:autoSpaceDN w:val="0"/>
              <w:ind w:right="-62"/>
              <w:contextualSpacing/>
              <w:jc w:val="both"/>
              <w:rPr>
                <w:sz w:val="22"/>
                <w:szCs w:val="22"/>
              </w:rPr>
            </w:pPr>
            <w:r w:rsidRPr="00615672">
              <w:rPr>
                <w:sz w:val="22"/>
                <w:szCs w:val="22"/>
              </w:rPr>
              <w:t>доля благоустроенных дворовых территорий от общего количества дворовых территорий – 100,0 процентов;</w:t>
            </w:r>
          </w:p>
          <w:p w:rsidR="00467EDF" w:rsidRPr="00615672" w:rsidRDefault="00467EDF" w:rsidP="00467EDF">
            <w:pPr>
              <w:suppressAutoHyphens/>
              <w:autoSpaceDE w:val="0"/>
              <w:ind w:right="-62"/>
              <w:jc w:val="both"/>
              <w:rPr>
                <w:rFonts w:eastAsia="Calibri" w:cs="Arial"/>
                <w:sz w:val="22"/>
                <w:szCs w:val="22"/>
                <w:lang w:eastAsia="zh-CN"/>
              </w:rPr>
            </w:pPr>
            <w:r w:rsidRPr="00615672">
              <w:rPr>
                <w:rFonts w:eastAsia="Calibri" w:cs="Arial"/>
                <w:sz w:val="22"/>
                <w:szCs w:val="22"/>
                <w:lang w:eastAsia="zh-CN"/>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района, проживающего в многоквартирных домах) – 100,0 процентов;</w:t>
            </w:r>
          </w:p>
          <w:p w:rsidR="00467EDF" w:rsidRPr="00615672" w:rsidRDefault="00467EDF" w:rsidP="00467EDF">
            <w:pPr>
              <w:suppressAutoHyphens/>
              <w:ind w:right="-62"/>
              <w:jc w:val="both"/>
              <w:rPr>
                <w:sz w:val="22"/>
                <w:szCs w:val="22"/>
                <w:lang w:eastAsia="zh-CN"/>
              </w:rPr>
            </w:pPr>
            <w:r w:rsidRPr="00615672">
              <w:rPr>
                <w:sz w:val="22"/>
                <w:szCs w:val="22"/>
                <w:lang w:eastAsia="zh-CN"/>
              </w:rPr>
              <w:t>количество благоустроенных муниципальных территорий общего пользования – 9 единиц;</w:t>
            </w:r>
          </w:p>
          <w:p w:rsidR="00467EDF" w:rsidRPr="00615672" w:rsidRDefault="00467EDF" w:rsidP="00467EDF">
            <w:pPr>
              <w:suppressAutoHyphens/>
              <w:ind w:right="-62"/>
              <w:jc w:val="both"/>
              <w:rPr>
                <w:sz w:val="22"/>
                <w:szCs w:val="22"/>
                <w:lang w:eastAsia="zh-CN"/>
              </w:rPr>
            </w:pPr>
            <w:r w:rsidRPr="00615672">
              <w:rPr>
                <w:sz w:val="22"/>
                <w:szCs w:val="22"/>
                <w:lang w:eastAsia="zh-CN"/>
              </w:rPr>
              <w:t>площадь благоустроенных муниципальных территорий общего пользования – 16,3 процента;</w:t>
            </w:r>
          </w:p>
          <w:p w:rsidR="00467EDF" w:rsidRPr="00615672" w:rsidRDefault="00467EDF" w:rsidP="00467EDF">
            <w:pPr>
              <w:suppressAutoHyphens/>
              <w:ind w:right="-62"/>
              <w:jc w:val="both"/>
              <w:rPr>
                <w:sz w:val="22"/>
                <w:szCs w:val="22"/>
                <w:lang w:eastAsia="zh-CN"/>
              </w:rPr>
            </w:pPr>
            <w:r w:rsidRPr="00615672">
              <w:rPr>
                <w:sz w:val="22"/>
                <w:szCs w:val="22"/>
                <w:lang w:eastAsia="zh-CN"/>
              </w:rPr>
              <w:lastRenderedPageBreak/>
              <w:t>доля площади благоустроенных муниципальных территорий общего пользования – 100,0 процентов;</w:t>
            </w:r>
          </w:p>
          <w:p w:rsidR="00467EDF" w:rsidRPr="00615672" w:rsidRDefault="00467EDF" w:rsidP="00467EDF">
            <w:pPr>
              <w:suppressAutoHyphens/>
              <w:ind w:right="-62"/>
              <w:jc w:val="both"/>
              <w:rPr>
                <w:sz w:val="22"/>
                <w:szCs w:val="22"/>
                <w:lang w:eastAsia="zh-CN"/>
              </w:rPr>
            </w:pPr>
            <w:r w:rsidRPr="00615672">
              <w:rPr>
                <w:sz w:val="22"/>
                <w:szCs w:val="22"/>
                <w:lang w:eastAsia="zh-CN"/>
              </w:rPr>
              <w:t>площадь благоустроенных общественных территорий, приходящаяся на 1 жителя муниципального образования – 9,4 процента</w:t>
            </w:r>
          </w:p>
        </w:tc>
      </w:tr>
      <w:tr w:rsidR="00467EDF" w:rsidRPr="00615672" w:rsidTr="00467EDF">
        <w:tc>
          <w:tcPr>
            <w:tcW w:w="2268" w:type="dxa"/>
            <w:tcBorders>
              <w:top w:val="nil"/>
              <w:left w:val="nil"/>
              <w:bottom w:val="nil"/>
              <w:right w:val="nil"/>
            </w:tcBorders>
          </w:tcPr>
          <w:p w:rsidR="00467EDF" w:rsidRPr="00615672" w:rsidRDefault="00467EDF" w:rsidP="00467EDF">
            <w:pPr>
              <w:widowControl w:val="0"/>
              <w:autoSpaceDE w:val="0"/>
              <w:autoSpaceDN w:val="0"/>
              <w:ind w:right="-62"/>
              <w:contextualSpacing/>
              <w:rPr>
                <w:sz w:val="22"/>
                <w:szCs w:val="22"/>
              </w:rPr>
            </w:pPr>
            <w:r w:rsidRPr="00615672">
              <w:rPr>
                <w:sz w:val="22"/>
                <w:szCs w:val="22"/>
              </w:rPr>
              <w:lastRenderedPageBreak/>
              <w:t>Срок реализации подпрограммы</w:t>
            </w:r>
          </w:p>
        </w:tc>
        <w:tc>
          <w:tcPr>
            <w:tcW w:w="340" w:type="dxa"/>
            <w:tcBorders>
              <w:top w:val="nil"/>
              <w:left w:val="nil"/>
              <w:bottom w:val="nil"/>
              <w:right w:val="nil"/>
            </w:tcBorders>
          </w:tcPr>
          <w:p w:rsidR="00467EDF" w:rsidRPr="00615672" w:rsidRDefault="00467EDF" w:rsidP="00467EDF">
            <w:pPr>
              <w:widowControl w:val="0"/>
              <w:autoSpaceDE w:val="0"/>
              <w:autoSpaceDN w:val="0"/>
              <w:ind w:right="-62"/>
              <w:contextualSpacing/>
              <w:jc w:val="right"/>
              <w:rPr>
                <w:sz w:val="22"/>
                <w:szCs w:val="22"/>
              </w:rPr>
            </w:pPr>
            <w:r w:rsidRPr="00615672">
              <w:rPr>
                <w:sz w:val="22"/>
                <w:szCs w:val="22"/>
              </w:rPr>
              <w:t>-</w:t>
            </w:r>
          </w:p>
        </w:tc>
        <w:tc>
          <w:tcPr>
            <w:tcW w:w="6872" w:type="dxa"/>
            <w:tcBorders>
              <w:top w:val="nil"/>
              <w:left w:val="nil"/>
              <w:bottom w:val="nil"/>
              <w:right w:val="nil"/>
            </w:tcBorders>
          </w:tcPr>
          <w:p w:rsidR="00467EDF" w:rsidRPr="00615672" w:rsidRDefault="00467EDF" w:rsidP="00467EDF">
            <w:pPr>
              <w:widowControl w:val="0"/>
              <w:autoSpaceDE w:val="0"/>
              <w:autoSpaceDN w:val="0"/>
              <w:ind w:right="-62"/>
              <w:contextualSpacing/>
              <w:jc w:val="both"/>
              <w:rPr>
                <w:sz w:val="22"/>
                <w:szCs w:val="22"/>
              </w:rPr>
            </w:pPr>
            <w:r w:rsidRPr="00615672">
              <w:rPr>
                <w:sz w:val="22"/>
                <w:szCs w:val="22"/>
              </w:rPr>
              <w:t>2018 - 2024 годы</w:t>
            </w:r>
          </w:p>
        </w:tc>
      </w:tr>
      <w:tr w:rsidR="00467EDF" w:rsidRPr="00615672" w:rsidTr="00467EDF">
        <w:tc>
          <w:tcPr>
            <w:tcW w:w="2268" w:type="dxa"/>
            <w:tcBorders>
              <w:top w:val="nil"/>
              <w:left w:val="nil"/>
              <w:bottom w:val="nil"/>
              <w:right w:val="nil"/>
            </w:tcBorders>
          </w:tcPr>
          <w:p w:rsidR="00467EDF" w:rsidRPr="00615672" w:rsidRDefault="00467EDF" w:rsidP="00467EDF">
            <w:pPr>
              <w:widowControl w:val="0"/>
              <w:autoSpaceDE w:val="0"/>
              <w:autoSpaceDN w:val="0"/>
              <w:ind w:right="-62"/>
              <w:contextualSpacing/>
              <w:rPr>
                <w:sz w:val="22"/>
                <w:szCs w:val="22"/>
              </w:rPr>
            </w:pPr>
            <w:r w:rsidRPr="00615672">
              <w:rPr>
                <w:sz w:val="22"/>
                <w:szCs w:val="22"/>
              </w:rPr>
              <w:t>Объемы финансирования подпрограммы с разбивкой по годам реализации</w:t>
            </w:r>
          </w:p>
        </w:tc>
        <w:tc>
          <w:tcPr>
            <w:tcW w:w="340" w:type="dxa"/>
            <w:tcBorders>
              <w:top w:val="nil"/>
              <w:left w:val="nil"/>
              <w:bottom w:val="nil"/>
              <w:right w:val="nil"/>
            </w:tcBorders>
          </w:tcPr>
          <w:p w:rsidR="00467EDF" w:rsidRPr="00615672" w:rsidRDefault="00467EDF" w:rsidP="00467EDF">
            <w:pPr>
              <w:widowControl w:val="0"/>
              <w:autoSpaceDE w:val="0"/>
              <w:autoSpaceDN w:val="0"/>
              <w:ind w:right="-62"/>
              <w:contextualSpacing/>
              <w:jc w:val="right"/>
              <w:rPr>
                <w:sz w:val="22"/>
                <w:szCs w:val="22"/>
              </w:rPr>
            </w:pPr>
            <w:r w:rsidRPr="00615672">
              <w:rPr>
                <w:sz w:val="22"/>
                <w:szCs w:val="22"/>
              </w:rPr>
              <w:t>-</w:t>
            </w:r>
          </w:p>
        </w:tc>
        <w:tc>
          <w:tcPr>
            <w:tcW w:w="6872" w:type="dxa"/>
            <w:tcBorders>
              <w:top w:val="nil"/>
              <w:left w:val="nil"/>
              <w:bottom w:val="nil"/>
              <w:right w:val="nil"/>
            </w:tcBorders>
          </w:tcPr>
          <w:p w:rsidR="00467EDF" w:rsidRPr="00615672" w:rsidRDefault="00467EDF" w:rsidP="00467EDF">
            <w:pPr>
              <w:widowControl w:val="0"/>
              <w:autoSpaceDE w:val="0"/>
              <w:autoSpaceDN w:val="0"/>
              <w:ind w:right="-62"/>
              <w:contextualSpacing/>
              <w:jc w:val="both"/>
              <w:rPr>
                <w:sz w:val="22"/>
                <w:szCs w:val="22"/>
              </w:rPr>
            </w:pPr>
            <w:r w:rsidRPr="00615672">
              <w:rPr>
                <w:sz w:val="22"/>
                <w:szCs w:val="22"/>
              </w:rPr>
              <w:t>общий объем финансирования подпрограммы в 2018 - 2024 годах составляет 8148,5 тыс. рублей, в том числе:</w:t>
            </w:r>
          </w:p>
          <w:p w:rsidR="00467EDF" w:rsidRPr="00615672" w:rsidRDefault="00467EDF" w:rsidP="00467EDF">
            <w:pPr>
              <w:widowControl w:val="0"/>
              <w:autoSpaceDE w:val="0"/>
              <w:autoSpaceDN w:val="0"/>
              <w:ind w:right="-62"/>
              <w:contextualSpacing/>
              <w:jc w:val="both"/>
              <w:rPr>
                <w:sz w:val="22"/>
                <w:szCs w:val="22"/>
              </w:rPr>
            </w:pPr>
            <w:r w:rsidRPr="00615672">
              <w:rPr>
                <w:sz w:val="22"/>
                <w:szCs w:val="22"/>
              </w:rPr>
              <w:t>в 2018 году – 3828,4 тыс. рублей;</w:t>
            </w:r>
          </w:p>
          <w:p w:rsidR="00467EDF" w:rsidRPr="00615672" w:rsidRDefault="00467EDF" w:rsidP="00467EDF">
            <w:pPr>
              <w:widowControl w:val="0"/>
              <w:autoSpaceDE w:val="0"/>
              <w:autoSpaceDN w:val="0"/>
              <w:ind w:right="-62"/>
              <w:contextualSpacing/>
              <w:jc w:val="both"/>
              <w:rPr>
                <w:sz w:val="22"/>
                <w:szCs w:val="22"/>
              </w:rPr>
            </w:pPr>
            <w:r w:rsidRPr="00615672">
              <w:rPr>
                <w:sz w:val="22"/>
                <w:szCs w:val="22"/>
              </w:rPr>
              <w:t>в 2019 году – 4229,3 тыс. рублей;</w:t>
            </w:r>
          </w:p>
          <w:p w:rsidR="00467EDF" w:rsidRPr="00615672" w:rsidRDefault="00467EDF" w:rsidP="00467EDF">
            <w:pPr>
              <w:widowControl w:val="0"/>
              <w:autoSpaceDE w:val="0"/>
              <w:autoSpaceDN w:val="0"/>
              <w:ind w:right="-62"/>
              <w:contextualSpacing/>
              <w:jc w:val="both"/>
              <w:rPr>
                <w:sz w:val="22"/>
                <w:szCs w:val="22"/>
              </w:rPr>
            </w:pPr>
            <w:r w:rsidRPr="00615672">
              <w:rPr>
                <w:sz w:val="22"/>
                <w:szCs w:val="22"/>
              </w:rPr>
              <w:t>в 2020 году – 90,8 тыс. рублей;</w:t>
            </w:r>
          </w:p>
          <w:p w:rsidR="00467EDF" w:rsidRPr="00615672" w:rsidRDefault="00467EDF" w:rsidP="00467EDF">
            <w:pPr>
              <w:widowControl w:val="0"/>
              <w:autoSpaceDE w:val="0"/>
              <w:autoSpaceDN w:val="0"/>
              <w:ind w:right="-62"/>
              <w:contextualSpacing/>
              <w:jc w:val="both"/>
              <w:rPr>
                <w:sz w:val="22"/>
                <w:szCs w:val="22"/>
              </w:rPr>
            </w:pPr>
            <w:r w:rsidRPr="00615672">
              <w:rPr>
                <w:sz w:val="22"/>
                <w:szCs w:val="22"/>
              </w:rPr>
              <w:t>в 2021 году – 0,0 тыс. рублей;</w:t>
            </w:r>
          </w:p>
          <w:p w:rsidR="00467EDF" w:rsidRPr="00615672" w:rsidRDefault="00467EDF" w:rsidP="00467EDF">
            <w:pPr>
              <w:widowControl w:val="0"/>
              <w:autoSpaceDE w:val="0"/>
              <w:autoSpaceDN w:val="0"/>
              <w:ind w:right="-62"/>
              <w:contextualSpacing/>
              <w:jc w:val="both"/>
              <w:rPr>
                <w:sz w:val="22"/>
                <w:szCs w:val="22"/>
              </w:rPr>
            </w:pPr>
            <w:r w:rsidRPr="00615672">
              <w:rPr>
                <w:sz w:val="22"/>
                <w:szCs w:val="22"/>
              </w:rPr>
              <w:t>в 2022 году – 0,0 тыс. рублей;</w:t>
            </w:r>
          </w:p>
          <w:p w:rsidR="00467EDF" w:rsidRPr="00615672" w:rsidRDefault="00467EDF" w:rsidP="00467EDF">
            <w:pPr>
              <w:widowControl w:val="0"/>
              <w:autoSpaceDE w:val="0"/>
              <w:autoSpaceDN w:val="0"/>
              <w:ind w:right="-62"/>
              <w:contextualSpacing/>
              <w:jc w:val="both"/>
              <w:rPr>
                <w:sz w:val="22"/>
                <w:szCs w:val="22"/>
              </w:rPr>
            </w:pPr>
            <w:r w:rsidRPr="00615672">
              <w:rPr>
                <w:sz w:val="22"/>
                <w:szCs w:val="22"/>
              </w:rPr>
              <w:t>в 2023 году – 0,0 тыс. рублей;</w:t>
            </w:r>
          </w:p>
          <w:p w:rsidR="00467EDF" w:rsidRPr="00615672" w:rsidRDefault="00467EDF" w:rsidP="00467EDF">
            <w:pPr>
              <w:widowControl w:val="0"/>
              <w:autoSpaceDE w:val="0"/>
              <w:autoSpaceDN w:val="0"/>
              <w:ind w:right="-62"/>
              <w:contextualSpacing/>
              <w:jc w:val="both"/>
              <w:rPr>
                <w:sz w:val="22"/>
                <w:szCs w:val="22"/>
              </w:rPr>
            </w:pPr>
            <w:r w:rsidRPr="00615672">
              <w:rPr>
                <w:sz w:val="22"/>
                <w:szCs w:val="22"/>
              </w:rPr>
              <w:t>в 2024 году – 0,0 тыс. рублей;</w:t>
            </w:r>
          </w:p>
          <w:p w:rsidR="00467EDF" w:rsidRPr="00615672" w:rsidRDefault="00467EDF" w:rsidP="00467EDF">
            <w:pPr>
              <w:widowControl w:val="0"/>
              <w:autoSpaceDE w:val="0"/>
              <w:autoSpaceDN w:val="0"/>
              <w:ind w:right="-62"/>
              <w:contextualSpacing/>
              <w:jc w:val="both"/>
              <w:rPr>
                <w:sz w:val="22"/>
                <w:szCs w:val="22"/>
              </w:rPr>
            </w:pPr>
            <w:r w:rsidRPr="00615672">
              <w:rPr>
                <w:sz w:val="22"/>
                <w:szCs w:val="22"/>
              </w:rPr>
              <w:t>из них средства:</w:t>
            </w:r>
          </w:p>
          <w:p w:rsidR="00467EDF" w:rsidRPr="00615672" w:rsidRDefault="00467EDF" w:rsidP="00467EDF">
            <w:pPr>
              <w:spacing w:line="315" w:lineRule="atLeast"/>
              <w:ind w:right="-62"/>
              <w:jc w:val="both"/>
              <w:textAlignment w:val="baseline"/>
              <w:rPr>
                <w:spacing w:val="2"/>
                <w:sz w:val="22"/>
                <w:szCs w:val="22"/>
              </w:rPr>
            </w:pPr>
            <w:r w:rsidRPr="00615672">
              <w:rPr>
                <w:spacing w:val="2"/>
                <w:sz w:val="22"/>
                <w:szCs w:val="22"/>
              </w:rPr>
              <w:t>федерального бюджета – 7785,8 тыс. рублей (95,5 процентов), в том числе:</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в 2018 году – 3598,8 тыс. рублей;</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в 2019 году – 4187,0 тыс. рублей;</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в 2020 году – 0,0 тыс. рублей;</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в 2021 году – 0,0 тыс. рублей;</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в 2022 году – 0,0 тыс. рублей;</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в 2023 году – 0,0 тыс. рублей;</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 xml:space="preserve">в 2024 году – 0,0 тыс. рублей;  </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республиканского бюджета Чувашской Республики – 153,3 тыс. рублей (1,9 процентов), в том числе:</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в 2018 году – 114,8 тыс. рублей;</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в 2019 году – 38,5 тыс. рублей;</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в 2020 году – 0,0 тыс. рублей;</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в 2021 году – 0,0 тыс. рублей;</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в 2022 году – 0,0 тыс. рублей;</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в 2023 году – 0,0 тыс. рублей;</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 xml:space="preserve">в 2024 году – 0,0 тыс. рублей;  </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местных бюджетов – 209,4 тыс. рублей (2,6 процентов), в том числе:</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в 2018 году – 114,8 тыс. рублей;</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в 2019 году – 3,8 тыс. рублей;</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в 2020 году – 90,8 тыс. рублей;</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в 2021 году – 0,0 тыс. рублей;</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в 2022 году – 0,0 тыс. рублей;</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в 2023 году – 0,0 тыс. рублей;</w:t>
            </w:r>
          </w:p>
          <w:p w:rsidR="00467EDF" w:rsidRPr="00615672" w:rsidRDefault="00467EDF" w:rsidP="00467EDF">
            <w:pPr>
              <w:spacing w:line="315" w:lineRule="atLeast"/>
              <w:ind w:right="-62"/>
              <w:textAlignment w:val="baseline"/>
              <w:rPr>
                <w:spacing w:val="2"/>
                <w:sz w:val="22"/>
                <w:szCs w:val="22"/>
              </w:rPr>
            </w:pPr>
            <w:r w:rsidRPr="00615672">
              <w:rPr>
                <w:spacing w:val="2"/>
                <w:sz w:val="22"/>
                <w:szCs w:val="22"/>
              </w:rPr>
              <w:t xml:space="preserve">в 2024 году – 0,0 тыс. рублей. </w:t>
            </w:r>
          </w:p>
          <w:p w:rsidR="00467EDF" w:rsidRPr="00615672" w:rsidRDefault="00467EDF" w:rsidP="00467EDF">
            <w:pPr>
              <w:widowControl w:val="0"/>
              <w:autoSpaceDE w:val="0"/>
              <w:autoSpaceDN w:val="0"/>
              <w:ind w:right="-62"/>
              <w:contextualSpacing/>
              <w:jc w:val="both"/>
              <w:rPr>
                <w:sz w:val="22"/>
                <w:szCs w:val="22"/>
              </w:rPr>
            </w:pPr>
            <w:r w:rsidRPr="00615672">
              <w:rPr>
                <w:sz w:val="22"/>
                <w:szCs w:val="22"/>
              </w:rPr>
              <w:t>Объемы финансирования подпрограммы уточняются при формировании бюджета Яльчикского района Чувашской Республики на очередной финансовый год и плановый период</w:t>
            </w:r>
          </w:p>
        </w:tc>
      </w:tr>
      <w:tr w:rsidR="00467EDF" w:rsidRPr="00615672" w:rsidTr="00467EDF">
        <w:tc>
          <w:tcPr>
            <w:tcW w:w="2268" w:type="dxa"/>
            <w:tcBorders>
              <w:top w:val="nil"/>
              <w:left w:val="nil"/>
              <w:bottom w:val="nil"/>
              <w:right w:val="nil"/>
            </w:tcBorders>
          </w:tcPr>
          <w:p w:rsidR="00467EDF" w:rsidRPr="00615672" w:rsidRDefault="00467EDF" w:rsidP="00467EDF">
            <w:pPr>
              <w:widowControl w:val="0"/>
              <w:autoSpaceDE w:val="0"/>
              <w:autoSpaceDN w:val="0"/>
              <w:ind w:right="-62"/>
              <w:contextualSpacing/>
              <w:rPr>
                <w:sz w:val="22"/>
                <w:szCs w:val="22"/>
              </w:rPr>
            </w:pPr>
            <w:r w:rsidRPr="00615672">
              <w:rPr>
                <w:sz w:val="22"/>
                <w:szCs w:val="22"/>
              </w:rPr>
              <w:t xml:space="preserve">Ожидаемые результаты реализации </w:t>
            </w:r>
            <w:r w:rsidRPr="00615672">
              <w:rPr>
                <w:sz w:val="22"/>
                <w:szCs w:val="22"/>
              </w:rPr>
              <w:lastRenderedPageBreak/>
              <w:t>подпрограммы</w:t>
            </w:r>
          </w:p>
        </w:tc>
        <w:tc>
          <w:tcPr>
            <w:tcW w:w="340" w:type="dxa"/>
            <w:tcBorders>
              <w:top w:val="nil"/>
              <w:left w:val="nil"/>
              <w:bottom w:val="nil"/>
              <w:right w:val="nil"/>
            </w:tcBorders>
          </w:tcPr>
          <w:p w:rsidR="00467EDF" w:rsidRPr="00615672" w:rsidRDefault="00467EDF" w:rsidP="00467EDF">
            <w:pPr>
              <w:widowControl w:val="0"/>
              <w:autoSpaceDE w:val="0"/>
              <w:autoSpaceDN w:val="0"/>
              <w:ind w:right="-62"/>
              <w:contextualSpacing/>
              <w:jc w:val="right"/>
              <w:rPr>
                <w:sz w:val="22"/>
                <w:szCs w:val="22"/>
              </w:rPr>
            </w:pPr>
            <w:r w:rsidRPr="00615672">
              <w:rPr>
                <w:sz w:val="22"/>
                <w:szCs w:val="22"/>
              </w:rPr>
              <w:lastRenderedPageBreak/>
              <w:t>-</w:t>
            </w:r>
          </w:p>
        </w:tc>
        <w:tc>
          <w:tcPr>
            <w:tcW w:w="6872" w:type="dxa"/>
            <w:tcBorders>
              <w:top w:val="nil"/>
              <w:left w:val="nil"/>
              <w:bottom w:val="nil"/>
              <w:right w:val="nil"/>
            </w:tcBorders>
          </w:tcPr>
          <w:p w:rsidR="00467EDF" w:rsidRPr="00615672" w:rsidRDefault="00467EDF" w:rsidP="00467EDF">
            <w:pPr>
              <w:widowControl w:val="0"/>
              <w:autoSpaceDE w:val="0"/>
              <w:autoSpaceDN w:val="0"/>
              <w:ind w:right="-62"/>
              <w:contextualSpacing/>
              <w:jc w:val="both"/>
              <w:rPr>
                <w:spacing w:val="2"/>
                <w:sz w:val="22"/>
                <w:szCs w:val="22"/>
                <w:shd w:val="clear" w:color="auto" w:fill="FFFFFF"/>
              </w:rPr>
            </w:pPr>
            <w:r w:rsidRPr="00615672">
              <w:rPr>
                <w:spacing w:val="2"/>
                <w:sz w:val="22"/>
                <w:szCs w:val="22"/>
                <w:shd w:val="clear" w:color="auto" w:fill="FFFFFF"/>
              </w:rPr>
              <w:t>повышение уровня благоустройства дворовых и общественных территорий муниципальных образований;</w:t>
            </w:r>
          </w:p>
          <w:p w:rsidR="00467EDF" w:rsidRPr="00615672" w:rsidRDefault="00467EDF" w:rsidP="00467EDF">
            <w:pPr>
              <w:widowControl w:val="0"/>
              <w:autoSpaceDE w:val="0"/>
              <w:autoSpaceDN w:val="0"/>
              <w:ind w:right="-62"/>
              <w:contextualSpacing/>
              <w:jc w:val="both"/>
              <w:rPr>
                <w:sz w:val="22"/>
                <w:szCs w:val="22"/>
              </w:rPr>
            </w:pPr>
            <w:r w:rsidRPr="00615672">
              <w:rPr>
                <w:sz w:val="22"/>
                <w:szCs w:val="22"/>
              </w:rPr>
              <w:lastRenderedPageBreak/>
              <w:t>создание комфортных условий проживания для населения Яльчикского района Чувашской Республики;</w:t>
            </w:r>
          </w:p>
          <w:p w:rsidR="00467EDF" w:rsidRPr="00615672" w:rsidRDefault="00467EDF" w:rsidP="00467EDF">
            <w:pPr>
              <w:widowControl w:val="0"/>
              <w:autoSpaceDE w:val="0"/>
              <w:autoSpaceDN w:val="0"/>
              <w:ind w:right="-62"/>
              <w:contextualSpacing/>
              <w:jc w:val="both"/>
              <w:rPr>
                <w:sz w:val="22"/>
                <w:szCs w:val="22"/>
              </w:rPr>
            </w:pPr>
            <w:r w:rsidRPr="00615672">
              <w:rPr>
                <w:sz w:val="22"/>
                <w:szCs w:val="22"/>
              </w:rPr>
              <w:t>улучшение эстетического облика населенных пунктов;</w:t>
            </w:r>
          </w:p>
          <w:p w:rsidR="00467EDF" w:rsidRPr="00615672" w:rsidRDefault="00467EDF" w:rsidP="00467EDF">
            <w:pPr>
              <w:widowControl w:val="0"/>
              <w:autoSpaceDE w:val="0"/>
              <w:autoSpaceDN w:val="0"/>
              <w:ind w:right="-62"/>
              <w:contextualSpacing/>
              <w:jc w:val="both"/>
              <w:rPr>
                <w:sz w:val="22"/>
                <w:szCs w:val="22"/>
              </w:rPr>
            </w:pPr>
            <w:r w:rsidRPr="00615672">
              <w:rPr>
                <w:sz w:val="22"/>
                <w:szCs w:val="22"/>
              </w:rPr>
              <w:t>вовлечение заинтересованных граждан, организаций в реализацию мероприятий по благоустройству территорий муниципального образования.</w:t>
            </w:r>
          </w:p>
        </w:tc>
      </w:tr>
    </w:tbl>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center"/>
        <w:outlineLvl w:val="2"/>
        <w:rPr>
          <w:b/>
          <w:sz w:val="22"/>
          <w:szCs w:val="22"/>
        </w:rPr>
      </w:pPr>
      <w:r w:rsidRPr="00615672">
        <w:rPr>
          <w:b/>
          <w:sz w:val="22"/>
          <w:szCs w:val="22"/>
        </w:rPr>
        <w:t>Раздел I. Характеристика сферы реализации подпрограммы,</w:t>
      </w:r>
    </w:p>
    <w:p w:rsidR="00467EDF" w:rsidRPr="00615672" w:rsidRDefault="00467EDF" w:rsidP="00467EDF">
      <w:pPr>
        <w:widowControl w:val="0"/>
        <w:autoSpaceDE w:val="0"/>
        <w:autoSpaceDN w:val="0"/>
        <w:contextualSpacing/>
        <w:jc w:val="center"/>
        <w:rPr>
          <w:b/>
          <w:sz w:val="22"/>
          <w:szCs w:val="22"/>
        </w:rPr>
      </w:pPr>
      <w:r w:rsidRPr="00615672">
        <w:rPr>
          <w:b/>
          <w:sz w:val="22"/>
          <w:szCs w:val="22"/>
        </w:rPr>
        <w:t>описание основных проблем в указанной сфере и прогноз ее развития</w:t>
      </w: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shd w:val="clear" w:color="auto" w:fill="FFFFFF"/>
        <w:ind w:firstLine="708"/>
        <w:contextualSpacing/>
        <w:jc w:val="both"/>
        <w:textAlignment w:val="baseline"/>
        <w:rPr>
          <w:spacing w:val="2"/>
          <w:sz w:val="22"/>
          <w:szCs w:val="22"/>
        </w:rPr>
      </w:pPr>
      <w:r w:rsidRPr="00615672">
        <w:rPr>
          <w:spacing w:val="2"/>
          <w:sz w:val="22"/>
          <w:szCs w:val="22"/>
        </w:rPr>
        <w:t>Анализ сферы благоустройства территорий муниципальных образований показал необходимость системного решения проблем благоустройства дворовых и общественных территорий.</w:t>
      </w:r>
    </w:p>
    <w:p w:rsidR="00467EDF" w:rsidRPr="00615672" w:rsidRDefault="00467EDF" w:rsidP="00467EDF">
      <w:pPr>
        <w:shd w:val="clear" w:color="auto" w:fill="FFFFFF"/>
        <w:ind w:firstLine="708"/>
        <w:contextualSpacing/>
        <w:jc w:val="both"/>
        <w:textAlignment w:val="baseline"/>
        <w:rPr>
          <w:spacing w:val="2"/>
          <w:sz w:val="22"/>
          <w:szCs w:val="22"/>
        </w:rPr>
      </w:pPr>
      <w:r w:rsidRPr="00615672">
        <w:rPr>
          <w:spacing w:val="2"/>
          <w:sz w:val="22"/>
          <w:szCs w:val="22"/>
        </w:rPr>
        <w:t>Для повышения уровня и качества жизни населения на всей территории Чувашской Республики необходимо устранить основные системные проблемы:</w:t>
      </w:r>
    </w:p>
    <w:p w:rsidR="00467EDF" w:rsidRPr="00615672" w:rsidRDefault="00467EDF" w:rsidP="00467EDF">
      <w:pPr>
        <w:shd w:val="clear" w:color="auto" w:fill="FFFFFF"/>
        <w:ind w:firstLine="708"/>
        <w:contextualSpacing/>
        <w:jc w:val="both"/>
        <w:textAlignment w:val="baseline"/>
        <w:rPr>
          <w:spacing w:val="2"/>
          <w:sz w:val="22"/>
          <w:szCs w:val="22"/>
        </w:rPr>
      </w:pPr>
      <w:r w:rsidRPr="00615672">
        <w:rPr>
          <w:spacing w:val="2"/>
          <w:sz w:val="22"/>
          <w:szCs w:val="22"/>
        </w:rPr>
        <w:t>недостаточное бюджетное финансирование благоустройства и озеленения населенных пунктов;</w:t>
      </w:r>
    </w:p>
    <w:p w:rsidR="00467EDF" w:rsidRPr="00615672" w:rsidRDefault="00467EDF" w:rsidP="00467EDF">
      <w:pPr>
        <w:shd w:val="clear" w:color="auto" w:fill="FFFFFF"/>
        <w:ind w:firstLine="708"/>
        <w:contextualSpacing/>
        <w:jc w:val="both"/>
        <w:textAlignment w:val="baseline"/>
        <w:rPr>
          <w:spacing w:val="2"/>
          <w:sz w:val="22"/>
          <w:szCs w:val="22"/>
        </w:rPr>
      </w:pPr>
      <w:r w:rsidRPr="00615672">
        <w:rPr>
          <w:spacing w:val="2"/>
          <w:sz w:val="22"/>
          <w:szCs w:val="22"/>
        </w:rPr>
        <w:t>неудовлетворительное состояние асфальтобетонного покрытия на придомовых и общественных территориях;</w:t>
      </w:r>
    </w:p>
    <w:p w:rsidR="00467EDF" w:rsidRPr="00615672" w:rsidRDefault="00467EDF" w:rsidP="00467EDF">
      <w:pPr>
        <w:shd w:val="clear" w:color="auto" w:fill="FFFFFF"/>
        <w:ind w:firstLine="708"/>
        <w:contextualSpacing/>
        <w:jc w:val="both"/>
        <w:textAlignment w:val="baseline"/>
        <w:rPr>
          <w:spacing w:val="2"/>
          <w:sz w:val="22"/>
          <w:szCs w:val="22"/>
        </w:rPr>
      </w:pPr>
      <w:r w:rsidRPr="00615672">
        <w:rPr>
          <w:spacing w:val="2"/>
          <w:sz w:val="22"/>
          <w:szCs w:val="22"/>
        </w:rPr>
        <w:t>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лиц с ограниченными возможностями);</w:t>
      </w:r>
    </w:p>
    <w:p w:rsidR="00467EDF" w:rsidRPr="00615672" w:rsidRDefault="00467EDF" w:rsidP="00467EDF">
      <w:pPr>
        <w:shd w:val="clear" w:color="auto" w:fill="FFFFFF"/>
        <w:ind w:firstLine="708"/>
        <w:contextualSpacing/>
        <w:jc w:val="both"/>
        <w:textAlignment w:val="baseline"/>
        <w:rPr>
          <w:spacing w:val="2"/>
          <w:sz w:val="22"/>
          <w:szCs w:val="22"/>
        </w:rPr>
      </w:pPr>
      <w:r w:rsidRPr="00615672">
        <w:rPr>
          <w:spacing w:val="2"/>
          <w:sz w:val="22"/>
          <w:szCs w:val="22"/>
        </w:rPr>
        <w:t>неудовлетворительное состояние большого количества зеленых насаждений;</w:t>
      </w:r>
    </w:p>
    <w:p w:rsidR="00467EDF" w:rsidRPr="00615672" w:rsidRDefault="00467EDF" w:rsidP="00467EDF">
      <w:pPr>
        <w:shd w:val="clear" w:color="auto" w:fill="FFFFFF"/>
        <w:ind w:firstLine="708"/>
        <w:contextualSpacing/>
        <w:jc w:val="both"/>
        <w:textAlignment w:val="baseline"/>
        <w:rPr>
          <w:spacing w:val="2"/>
          <w:sz w:val="22"/>
          <w:szCs w:val="22"/>
        </w:rPr>
      </w:pPr>
      <w:r w:rsidRPr="00615672">
        <w:rPr>
          <w:spacing w:val="2"/>
          <w:sz w:val="22"/>
          <w:szCs w:val="22"/>
        </w:rPr>
        <w:t>необходимость планомерного формирования экологической культуры населения.</w:t>
      </w:r>
    </w:p>
    <w:p w:rsidR="00467EDF" w:rsidRPr="00615672" w:rsidRDefault="00467EDF" w:rsidP="00467EDF">
      <w:pPr>
        <w:shd w:val="clear" w:color="auto" w:fill="FFFFFF"/>
        <w:ind w:firstLine="708"/>
        <w:contextualSpacing/>
        <w:jc w:val="both"/>
        <w:textAlignment w:val="baseline"/>
        <w:rPr>
          <w:spacing w:val="2"/>
          <w:sz w:val="22"/>
          <w:szCs w:val="22"/>
        </w:rPr>
      </w:pPr>
      <w:r w:rsidRPr="00615672">
        <w:rPr>
          <w:sz w:val="22"/>
          <w:szCs w:val="22"/>
        </w:rPr>
        <w:t>Для решения данной проблемы требуются участие и взаимодействие органов местного самоуправления, населения, организаций, финансирование с привлечением источников всех уровней.</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 xml:space="preserve">В рамках подпрограммы будут реализованы основные мероприятия, которые направлены на реализацию поставленных цели и задач подпрограммы и муниципальной программы Яльчикского района Чувашской Республики «Формирование современной городской среды на территории </w:t>
      </w:r>
      <w:r w:rsidRPr="00615672">
        <w:rPr>
          <w:sz w:val="22"/>
          <w:szCs w:val="22"/>
        </w:rPr>
        <w:lastRenderedPageBreak/>
        <w:t>Яльчикского района Чувашской Республики» на 2018 - 2024 годы (далее - Муниципальная программа) в целом. Основные мероприятия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center"/>
        <w:outlineLvl w:val="2"/>
        <w:rPr>
          <w:b/>
          <w:sz w:val="22"/>
          <w:szCs w:val="22"/>
        </w:rPr>
      </w:pPr>
      <w:r w:rsidRPr="00615672">
        <w:rPr>
          <w:b/>
          <w:sz w:val="22"/>
          <w:szCs w:val="22"/>
        </w:rPr>
        <w:t>Раздел II. Приоритеты муниципальной политики в сфере реализации подпрограммы, цель, задачи, целевые индикаторы и показатели, описание</w:t>
      </w:r>
    </w:p>
    <w:p w:rsidR="00467EDF" w:rsidRPr="00615672" w:rsidRDefault="00467EDF" w:rsidP="00467EDF">
      <w:pPr>
        <w:widowControl w:val="0"/>
        <w:autoSpaceDE w:val="0"/>
        <w:autoSpaceDN w:val="0"/>
        <w:contextualSpacing/>
        <w:jc w:val="center"/>
        <w:rPr>
          <w:b/>
          <w:sz w:val="22"/>
          <w:szCs w:val="22"/>
        </w:rPr>
      </w:pPr>
      <w:r w:rsidRPr="00615672">
        <w:rPr>
          <w:b/>
          <w:sz w:val="22"/>
          <w:szCs w:val="22"/>
        </w:rPr>
        <w:t>основных ожидаемых конечных результатов, срока реализации подпрограммы</w:t>
      </w: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Приоритетами реализации подпрограммы являются:</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повышение уровня благоустройства территорий муниципального образования:</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принятие (актуализация действующих) правил благоустройства муниципального образования с учетом мнения граждан, общественных организаций, что позволит качественно изменить уровень планирования и реализации мероприятий по благоустройству;</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реализация механизма поддержки мероприятий по благоустройству, инициированных гражданами;</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формирование инструментов общественного контроля.</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Целью подпрограммы является повышение качества и комфорта городской среды на территории Яльчикского района Чувашской Республики.</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Задачами подпрограммы являются:</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формирование комфортной городской среды для жителей Яльчикского района Чувашской Республики;</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создание условий для повышения благоустройства территорий муниципального образования;</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улучшение эстетического облика населенных пунктов;</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повышение вовлеченности заинтересованных граждан, организаций в реализацию мероприятий по благоустройству территорий муниципального образования.</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Реализация подпрограммы осуществляется в 2018 - 2024 годах.</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Основными целевыми индикаторами и показателями подпрограммы являются:</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количество и площадь благоустроенных дворовых территорий – 40/13,9 ед./тыс. кв.метров;</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доля благоустроенных дворовых территорий от общего количества дворовых территорий – 100,0 процентов;</w:t>
      </w:r>
    </w:p>
    <w:p w:rsidR="00467EDF" w:rsidRPr="00615672" w:rsidRDefault="00467EDF" w:rsidP="00467EDF">
      <w:pPr>
        <w:suppressAutoHyphens/>
        <w:autoSpaceDE w:val="0"/>
        <w:ind w:firstLine="540"/>
        <w:jc w:val="both"/>
        <w:rPr>
          <w:rFonts w:eastAsia="Calibri"/>
          <w:sz w:val="22"/>
          <w:szCs w:val="22"/>
          <w:lang w:eastAsia="zh-CN"/>
        </w:rPr>
      </w:pPr>
      <w:r w:rsidRPr="00615672">
        <w:rPr>
          <w:rFonts w:eastAsia="Calibri"/>
          <w:sz w:val="22"/>
          <w:szCs w:val="22"/>
          <w:lang w:eastAsia="zh-CN"/>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района, проживающего в многоквартирных домах) – 100,0 процентов;</w:t>
      </w:r>
    </w:p>
    <w:p w:rsidR="00467EDF" w:rsidRPr="00615672" w:rsidRDefault="00467EDF" w:rsidP="00467EDF">
      <w:pPr>
        <w:suppressAutoHyphens/>
        <w:ind w:firstLine="540"/>
        <w:jc w:val="both"/>
        <w:rPr>
          <w:sz w:val="22"/>
          <w:szCs w:val="22"/>
          <w:lang w:eastAsia="zh-CN"/>
        </w:rPr>
      </w:pPr>
      <w:r w:rsidRPr="00615672">
        <w:rPr>
          <w:sz w:val="22"/>
          <w:szCs w:val="22"/>
          <w:lang w:eastAsia="zh-CN"/>
        </w:rPr>
        <w:t>количество благоустроенных муниципальных территорий общего пользования – 9 единиц;</w:t>
      </w:r>
    </w:p>
    <w:p w:rsidR="00467EDF" w:rsidRPr="00615672" w:rsidRDefault="00467EDF" w:rsidP="00467EDF">
      <w:pPr>
        <w:suppressAutoHyphens/>
        <w:ind w:firstLine="540"/>
        <w:jc w:val="both"/>
        <w:rPr>
          <w:sz w:val="22"/>
          <w:szCs w:val="22"/>
          <w:lang w:eastAsia="zh-CN"/>
        </w:rPr>
      </w:pPr>
      <w:r w:rsidRPr="00615672">
        <w:rPr>
          <w:sz w:val="22"/>
          <w:szCs w:val="22"/>
          <w:lang w:eastAsia="zh-CN"/>
        </w:rPr>
        <w:t>площадь благоустроенных муниципальных территорий общего пользования – 16,3 процента;</w:t>
      </w:r>
    </w:p>
    <w:p w:rsidR="00467EDF" w:rsidRPr="00615672" w:rsidRDefault="00467EDF" w:rsidP="00467EDF">
      <w:pPr>
        <w:suppressAutoHyphens/>
        <w:ind w:firstLine="540"/>
        <w:jc w:val="both"/>
        <w:rPr>
          <w:sz w:val="22"/>
          <w:szCs w:val="22"/>
          <w:lang w:eastAsia="zh-CN"/>
        </w:rPr>
      </w:pPr>
      <w:r w:rsidRPr="00615672">
        <w:rPr>
          <w:sz w:val="22"/>
          <w:szCs w:val="22"/>
          <w:lang w:eastAsia="zh-CN"/>
        </w:rPr>
        <w:t>доля площади благоустроенных муниципальных территорий общего пользования – 100,0 процентов;</w:t>
      </w:r>
    </w:p>
    <w:p w:rsidR="00467EDF" w:rsidRPr="00615672" w:rsidRDefault="00467EDF" w:rsidP="00467EDF">
      <w:pPr>
        <w:widowControl w:val="0"/>
        <w:autoSpaceDE w:val="0"/>
        <w:autoSpaceDN w:val="0"/>
        <w:ind w:firstLine="540"/>
        <w:contextualSpacing/>
        <w:jc w:val="both"/>
        <w:outlineLvl w:val="2"/>
        <w:rPr>
          <w:sz w:val="22"/>
          <w:szCs w:val="22"/>
        </w:rPr>
      </w:pPr>
      <w:r w:rsidRPr="00615672">
        <w:rPr>
          <w:sz w:val="22"/>
          <w:szCs w:val="22"/>
        </w:rPr>
        <w:t>площадь благоустроенных общественных территорий, приходящаяся на 1 жителя муниципального образования – 9,4 процента.</w:t>
      </w:r>
    </w:p>
    <w:p w:rsidR="00467EDF" w:rsidRPr="00615672" w:rsidRDefault="00467EDF" w:rsidP="00467EDF">
      <w:pPr>
        <w:widowControl w:val="0"/>
        <w:autoSpaceDE w:val="0"/>
        <w:autoSpaceDN w:val="0"/>
        <w:contextualSpacing/>
        <w:jc w:val="center"/>
        <w:outlineLvl w:val="2"/>
        <w:rPr>
          <w:rFonts w:ascii="Calibri" w:hAnsi="Calibri" w:cs="Calibri"/>
          <w:b/>
          <w:sz w:val="22"/>
          <w:szCs w:val="22"/>
        </w:rPr>
      </w:pPr>
    </w:p>
    <w:p w:rsidR="00467EDF" w:rsidRPr="00615672" w:rsidRDefault="00467EDF" w:rsidP="00467EDF">
      <w:pPr>
        <w:widowControl w:val="0"/>
        <w:autoSpaceDE w:val="0"/>
        <w:autoSpaceDN w:val="0"/>
        <w:contextualSpacing/>
        <w:jc w:val="center"/>
        <w:outlineLvl w:val="2"/>
        <w:rPr>
          <w:b/>
          <w:sz w:val="22"/>
          <w:szCs w:val="22"/>
        </w:rPr>
      </w:pPr>
      <w:r w:rsidRPr="00615672">
        <w:rPr>
          <w:b/>
          <w:sz w:val="22"/>
          <w:szCs w:val="22"/>
        </w:rPr>
        <w:t>Раздел III. Характеристика основных мероприятий подпрограммы</w:t>
      </w: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Основные мероприятия подпрограммы направлены на реализацию поставленных целей и задач подпрограммы и Муниципальной программы в целом. Мероприятия подпрограммы подразделяются на мероприятия по финансовому обеспечению, организационные мероприятия и мероприятия по нормативно-правовому обеспечению реализации подпрограммы.</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Основные 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Подпрограмма содержит три основных мероприятия:</w:t>
      </w:r>
    </w:p>
    <w:p w:rsidR="00467EDF" w:rsidRPr="00615672" w:rsidRDefault="00467EDF" w:rsidP="00467EDF">
      <w:pPr>
        <w:shd w:val="clear" w:color="auto" w:fill="FFFFFF"/>
        <w:spacing w:line="315" w:lineRule="atLeast"/>
        <w:ind w:firstLine="540"/>
        <w:jc w:val="both"/>
        <w:textAlignment w:val="baseline"/>
        <w:rPr>
          <w:color w:val="2D2D2D"/>
          <w:spacing w:val="2"/>
          <w:sz w:val="22"/>
          <w:szCs w:val="22"/>
        </w:rPr>
      </w:pPr>
      <w:r w:rsidRPr="00615672">
        <w:rPr>
          <w:color w:val="2D2D2D"/>
          <w:spacing w:val="2"/>
          <w:sz w:val="22"/>
          <w:szCs w:val="22"/>
        </w:rPr>
        <w:t>Основное мероприятие 1. Реализация мероприятий региональнго проекта «Формирование комфортной городской среды».</w:t>
      </w:r>
    </w:p>
    <w:p w:rsidR="00467EDF" w:rsidRPr="00615672" w:rsidRDefault="00467EDF" w:rsidP="00467EDF">
      <w:pPr>
        <w:shd w:val="clear" w:color="auto" w:fill="FFFFFF"/>
        <w:spacing w:line="315" w:lineRule="atLeast"/>
        <w:ind w:firstLine="540"/>
        <w:jc w:val="both"/>
        <w:textAlignment w:val="baseline"/>
        <w:rPr>
          <w:color w:val="2D2D2D"/>
          <w:spacing w:val="2"/>
          <w:sz w:val="22"/>
          <w:szCs w:val="22"/>
        </w:rPr>
      </w:pPr>
      <w:r w:rsidRPr="00615672">
        <w:rPr>
          <w:color w:val="2D2D2D"/>
          <w:spacing w:val="2"/>
          <w:sz w:val="22"/>
          <w:szCs w:val="22"/>
        </w:rPr>
        <w:t>Мероприятие 1.1. Реализация программ формирования современной городской среды.</w:t>
      </w:r>
    </w:p>
    <w:p w:rsidR="00467EDF" w:rsidRPr="00615672" w:rsidRDefault="00467EDF" w:rsidP="00467EDF">
      <w:pPr>
        <w:shd w:val="clear" w:color="auto" w:fill="FFFFFF"/>
        <w:spacing w:line="315" w:lineRule="atLeast"/>
        <w:ind w:firstLine="540"/>
        <w:jc w:val="both"/>
        <w:textAlignment w:val="baseline"/>
        <w:rPr>
          <w:color w:val="2D2D2D"/>
          <w:spacing w:val="2"/>
          <w:sz w:val="22"/>
          <w:szCs w:val="22"/>
        </w:rPr>
      </w:pPr>
      <w:r w:rsidRPr="00615672">
        <w:rPr>
          <w:color w:val="2D2D2D"/>
          <w:spacing w:val="2"/>
          <w:sz w:val="22"/>
          <w:szCs w:val="22"/>
        </w:rPr>
        <w:t>В результате реализации данного мероприятия количество благоустроенных дворовых территорий всех муниципальных образований составит не менее 40 единиц, а общественных территорий - не менее 9 единиц.</w:t>
      </w:r>
    </w:p>
    <w:p w:rsidR="00467EDF" w:rsidRPr="00615672" w:rsidRDefault="00467EDF" w:rsidP="00467EDF">
      <w:pPr>
        <w:shd w:val="clear" w:color="auto" w:fill="FFFFFF"/>
        <w:spacing w:line="315" w:lineRule="atLeast"/>
        <w:ind w:firstLine="540"/>
        <w:jc w:val="both"/>
        <w:textAlignment w:val="baseline"/>
        <w:rPr>
          <w:color w:val="2D2D2D"/>
          <w:spacing w:val="2"/>
          <w:sz w:val="22"/>
          <w:szCs w:val="22"/>
        </w:rPr>
      </w:pPr>
      <w:r w:rsidRPr="00615672">
        <w:rPr>
          <w:color w:val="2D2D2D"/>
          <w:spacing w:val="2"/>
          <w:sz w:val="22"/>
          <w:szCs w:val="22"/>
        </w:rPr>
        <w:lastRenderedPageBreak/>
        <w:t>Основное мероприятие 2. Содействие благоустройству населенных пунктов.</w:t>
      </w:r>
    </w:p>
    <w:p w:rsidR="00467EDF" w:rsidRPr="00615672" w:rsidRDefault="00467EDF" w:rsidP="00467EDF">
      <w:pPr>
        <w:shd w:val="clear" w:color="auto" w:fill="FFFFFF"/>
        <w:spacing w:line="315" w:lineRule="atLeast"/>
        <w:ind w:firstLine="540"/>
        <w:jc w:val="both"/>
        <w:textAlignment w:val="baseline"/>
        <w:rPr>
          <w:color w:val="2D2D2D"/>
          <w:spacing w:val="2"/>
          <w:sz w:val="22"/>
          <w:szCs w:val="22"/>
        </w:rPr>
      </w:pPr>
      <w:r w:rsidRPr="00615672">
        <w:rPr>
          <w:color w:val="2D2D2D"/>
          <w:spacing w:val="2"/>
          <w:sz w:val="22"/>
          <w:szCs w:val="22"/>
        </w:rPr>
        <w:t>Мероприятие 2.1. Поощрение победителей ежегодного республиканского смотра-конкурса на лучшее озеленение и благоустройство населенного пункта Чувашской Республики.</w:t>
      </w:r>
    </w:p>
    <w:p w:rsidR="00467EDF" w:rsidRPr="00615672" w:rsidRDefault="00467EDF" w:rsidP="00467EDF">
      <w:pPr>
        <w:shd w:val="clear" w:color="auto" w:fill="FFFFFF"/>
        <w:spacing w:line="315" w:lineRule="atLeast"/>
        <w:ind w:firstLine="540"/>
        <w:jc w:val="both"/>
        <w:textAlignment w:val="baseline"/>
        <w:rPr>
          <w:color w:val="2D2D2D"/>
          <w:spacing w:val="2"/>
          <w:sz w:val="22"/>
          <w:szCs w:val="22"/>
        </w:rPr>
      </w:pPr>
      <w:r w:rsidRPr="00615672">
        <w:rPr>
          <w:color w:val="2D2D2D"/>
          <w:spacing w:val="2"/>
          <w:sz w:val="22"/>
          <w:szCs w:val="22"/>
        </w:rPr>
        <w:t>Основное мероприятие 3. Вовлечение заинтересованных граждан, организаций в реализацию мероприятий по благоустройству территорий муниципального образования.</w:t>
      </w:r>
    </w:p>
    <w:p w:rsidR="00467EDF" w:rsidRPr="00615672" w:rsidRDefault="00467EDF" w:rsidP="00467EDF">
      <w:pPr>
        <w:shd w:val="clear" w:color="auto" w:fill="FFFFFF"/>
        <w:spacing w:line="315" w:lineRule="atLeast"/>
        <w:ind w:firstLine="540"/>
        <w:jc w:val="both"/>
        <w:textAlignment w:val="baseline"/>
        <w:rPr>
          <w:color w:val="2D2D2D"/>
          <w:spacing w:val="2"/>
          <w:sz w:val="22"/>
          <w:szCs w:val="22"/>
        </w:rPr>
      </w:pPr>
      <w:r w:rsidRPr="00615672">
        <w:rPr>
          <w:color w:val="2D2D2D"/>
          <w:spacing w:val="2"/>
          <w:sz w:val="22"/>
          <w:szCs w:val="22"/>
        </w:rPr>
        <w:t>Реализация данного основного мероприятия подпрограммы оценивается долей финансового участия граждан, организаций в выполнении мероприятий по благоустройству дворовых территорий (не менее 2 процентов от общей численности населения населенного пункта муниципального образования).</w:t>
      </w: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center"/>
        <w:outlineLvl w:val="2"/>
        <w:rPr>
          <w:b/>
          <w:sz w:val="22"/>
          <w:szCs w:val="22"/>
        </w:rPr>
      </w:pPr>
      <w:r w:rsidRPr="00615672">
        <w:rPr>
          <w:b/>
          <w:sz w:val="22"/>
          <w:szCs w:val="22"/>
        </w:rPr>
        <w:t>Раздел IV. Обоснование объема финансовых ресурсов,</w:t>
      </w:r>
    </w:p>
    <w:p w:rsidR="00467EDF" w:rsidRPr="00615672" w:rsidRDefault="00467EDF" w:rsidP="00467EDF">
      <w:pPr>
        <w:widowControl w:val="0"/>
        <w:autoSpaceDE w:val="0"/>
        <w:autoSpaceDN w:val="0"/>
        <w:contextualSpacing/>
        <w:jc w:val="center"/>
        <w:rPr>
          <w:b/>
          <w:sz w:val="22"/>
          <w:szCs w:val="22"/>
        </w:rPr>
      </w:pPr>
      <w:r w:rsidRPr="00615672">
        <w:rPr>
          <w:b/>
          <w:sz w:val="22"/>
          <w:szCs w:val="22"/>
        </w:rPr>
        <w:t>необходимых для реализации подпрограммы</w:t>
      </w: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Финансирование подпрограммы осуществляется за счет средств бюджета Яльчикского района Чувашской Республики.</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Общий объем финансирования подпрограммы в 2018 - 2024 годах составляет 8148,6 тыс. рублей, в том числе средства:</w:t>
      </w:r>
    </w:p>
    <w:p w:rsidR="00467EDF" w:rsidRPr="00615672" w:rsidRDefault="00467EDF" w:rsidP="00467EDF">
      <w:pPr>
        <w:shd w:val="clear" w:color="auto" w:fill="FFFFFF"/>
        <w:ind w:firstLine="708"/>
        <w:contextualSpacing/>
        <w:jc w:val="both"/>
        <w:textAlignment w:val="baseline"/>
        <w:rPr>
          <w:spacing w:val="2"/>
          <w:sz w:val="22"/>
          <w:szCs w:val="22"/>
        </w:rPr>
      </w:pPr>
      <w:r w:rsidRPr="00615672">
        <w:rPr>
          <w:spacing w:val="2"/>
          <w:sz w:val="22"/>
          <w:szCs w:val="22"/>
        </w:rPr>
        <w:t>федерального бюджета составляет – 7785,8 тыс. рублей (95,5 процентов);</w:t>
      </w:r>
    </w:p>
    <w:p w:rsidR="00467EDF" w:rsidRPr="00615672" w:rsidRDefault="00467EDF" w:rsidP="00467EDF">
      <w:pPr>
        <w:shd w:val="clear" w:color="auto" w:fill="FFFFFF"/>
        <w:ind w:firstLine="708"/>
        <w:contextualSpacing/>
        <w:jc w:val="both"/>
        <w:textAlignment w:val="baseline"/>
        <w:rPr>
          <w:spacing w:val="2"/>
          <w:sz w:val="22"/>
          <w:szCs w:val="22"/>
        </w:rPr>
      </w:pPr>
      <w:r w:rsidRPr="00615672">
        <w:rPr>
          <w:spacing w:val="2"/>
          <w:sz w:val="22"/>
          <w:szCs w:val="22"/>
        </w:rPr>
        <w:t xml:space="preserve">республиканского бюджета Чувашской Республики – 153,3 тыс. рублей (1,9 процентов); </w:t>
      </w:r>
    </w:p>
    <w:p w:rsidR="00467EDF" w:rsidRPr="00615672" w:rsidRDefault="00467EDF" w:rsidP="00467EDF">
      <w:pPr>
        <w:shd w:val="clear" w:color="auto" w:fill="FFFFFF"/>
        <w:ind w:firstLine="708"/>
        <w:contextualSpacing/>
        <w:jc w:val="both"/>
        <w:textAlignment w:val="baseline"/>
        <w:rPr>
          <w:spacing w:val="2"/>
          <w:sz w:val="22"/>
          <w:szCs w:val="22"/>
        </w:rPr>
      </w:pPr>
      <w:r w:rsidRPr="00615672">
        <w:rPr>
          <w:spacing w:val="2"/>
          <w:sz w:val="22"/>
          <w:szCs w:val="22"/>
        </w:rPr>
        <w:t>местных бюджетов – 209,4 тыс. рублей (2,6 процентов).</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При составлении проекта бюджета Яльчикского района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 xml:space="preserve">Ресурсное </w:t>
      </w:r>
      <w:hyperlink w:anchor="P1195" w:history="1">
        <w:r w:rsidRPr="00615672">
          <w:rPr>
            <w:sz w:val="22"/>
            <w:szCs w:val="22"/>
          </w:rPr>
          <w:t>обеспечение</w:t>
        </w:r>
      </w:hyperlink>
      <w:r w:rsidRPr="00615672">
        <w:rPr>
          <w:sz w:val="22"/>
          <w:szCs w:val="22"/>
        </w:rPr>
        <w:t xml:space="preserve"> реализации подпрограммы за счет всех источников финансирования приведено в приложении № 1 к настоящей подпрограмме.</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Перечень общественных территорий, нуждающихся в благоустройстве и подлежащих благоустройству в период 2018 - 2024 годов, приведен в приложении № 2 к подпрограмме.</w:t>
      </w: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center"/>
        <w:outlineLvl w:val="2"/>
        <w:rPr>
          <w:b/>
          <w:sz w:val="22"/>
          <w:szCs w:val="22"/>
        </w:rPr>
      </w:pPr>
      <w:r w:rsidRPr="00615672">
        <w:rPr>
          <w:b/>
          <w:sz w:val="22"/>
          <w:szCs w:val="22"/>
        </w:rPr>
        <w:t>Раздел V. Анализ рисков реализации подпрограммы</w:t>
      </w:r>
    </w:p>
    <w:p w:rsidR="00467EDF" w:rsidRPr="00615672" w:rsidRDefault="00467EDF" w:rsidP="00467EDF">
      <w:pPr>
        <w:widowControl w:val="0"/>
        <w:autoSpaceDE w:val="0"/>
        <w:autoSpaceDN w:val="0"/>
        <w:contextualSpacing/>
        <w:jc w:val="center"/>
        <w:rPr>
          <w:b/>
          <w:sz w:val="22"/>
          <w:szCs w:val="22"/>
        </w:rPr>
      </w:pPr>
      <w:r w:rsidRPr="00615672">
        <w:rPr>
          <w:b/>
          <w:sz w:val="22"/>
          <w:szCs w:val="22"/>
        </w:rPr>
        <w:t>и описание мер управления рисками реализации подпрограммы</w:t>
      </w: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Рисками, оказывающими влияние на достижение цели и решение задач, в рамках реализации подпрограммы являются:</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а) бюджетные риски, связанные с дефицитом бюджетов разных уровней и невыполнением муниципальными образованиями обязательств по софинансированию подпрограммы, в том числе несоблюдением условий соглашений о предоставлении субсидий на соответствующие цели;</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б) социальные риски, связанные с низкой социальной активностью населения, отсутствием традиции совместного благоустройства территорий, в том числе:</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невостребованностью среди граждан созданной в ходе реализации проектов по благоустройству инфраструктуры;</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отрицательной оценкой гражданами реализованных проектов по благоустройству;</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в) управленческие (внутренние) риски, связанные с неэффективным управлением настоящей подпрограммой, низким качеством межведомственного взаимодействия, недостаточным контролем за реализацией мероприятий, в том числе:</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отсутствием информации, необходимой для проведения оценки качества среды населенных пунктов;</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непринятием соответствующих федеральным методическим документам правил благоустройства территорий;</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недостаточно высоким уровнем качества проектов по благоустройству.</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Мероприятия по предупреждению рисков:</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активная работа и вовлечение граждан и организаций, которые могут стать инициаторами проектов по благоустройству;</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проведение информационно-разъяснительной работы в средствах массовой информации в целях стимулирования активности граждан и бизнеса в инициировании проектов по благоустройству;</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lastRenderedPageBreak/>
        <w:t>реализация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получение субсидий на реализацию мероприятий по благоустройству за счет средств федерального бюджета и республиканского бюджета Чувашской Республики;</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формирование четких графиков реализации соглашений о предоставлении субсидий с конкретными мероприятиями, сроками их исполнения и ответственными лицами;</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формирование библиотеки лучших практик реализации проектов по благоустройству.</w:t>
      </w:r>
    </w:p>
    <w:p w:rsidR="00467EDF" w:rsidRPr="00615672" w:rsidRDefault="00467EDF" w:rsidP="00467EDF">
      <w:pPr>
        <w:widowControl w:val="0"/>
        <w:autoSpaceDE w:val="0"/>
        <w:autoSpaceDN w:val="0"/>
        <w:ind w:firstLine="540"/>
        <w:contextualSpacing/>
        <w:jc w:val="both"/>
        <w:rPr>
          <w:sz w:val="22"/>
          <w:szCs w:val="22"/>
        </w:rPr>
      </w:pPr>
      <w:r w:rsidRPr="00615672">
        <w:rPr>
          <w:sz w:val="22"/>
          <w:szCs w:val="22"/>
        </w:rPr>
        <w:t>Подпрограмма представляет собой управленческий инструмент, позволяющий в определенной степени решить указанные проблемы. Реализация комплекса задач, предусмотренных подпрограммой, обеспечит реализацию приоритетных направлений муниципальной политики Яльчикского района Чувашской Республики в области повышения уровня и качества жизни населения на всей территории Яльчикского района Чувашской Республики.</w:t>
      </w:r>
    </w:p>
    <w:p w:rsidR="00467EDF" w:rsidRPr="00615672" w:rsidRDefault="00467EDF" w:rsidP="00467EDF">
      <w:pPr>
        <w:widowControl w:val="0"/>
        <w:autoSpaceDE w:val="0"/>
        <w:autoSpaceDN w:val="0"/>
        <w:contextualSpacing/>
        <w:jc w:val="both"/>
        <w:rPr>
          <w:sz w:val="22"/>
          <w:szCs w:val="22"/>
        </w:rPr>
        <w:sectPr w:rsidR="00467EDF" w:rsidRPr="00615672" w:rsidSect="00467EDF">
          <w:pgSz w:w="11905" w:h="16838"/>
          <w:pgMar w:top="1134" w:right="851" w:bottom="1134" w:left="1701" w:header="0" w:footer="0" w:gutter="0"/>
          <w:cols w:space="720"/>
        </w:sectPr>
      </w:pPr>
    </w:p>
    <w:p w:rsidR="00467EDF" w:rsidRPr="00615672" w:rsidRDefault="00467EDF" w:rsidP="00467EDF">
      <w:pPr>
        <w:widowControl w:val="0"/>
        <w:autoSpaceDE w:val="0"/>
        <w:autoSpaceDN w:val="0"/>
        <w:contextualSpacing/>
        <w:jc w:val="right"/>
        <w:outlineLvl w:val="2"/>
        <w:rPr>
          <w:sz w:val="22"/>
          <w:szCs w:val="22"/>
        </w:rPr>
      </w:pPr>
      <w:r w:rsidRPr="00615672">
        <w:rPr>
          <w:sz w:val="22"/>
          <w:szCs w:val="22"/>
        </w:rPr>
        <w:lastRenderedPageBreak/>
        <w:t>Приложение № 1</w:t>
      </w:r>
    </w:p>
    <w:p w:rsidR="00467EDF" w:rsidRPr="00615672" w:rsidRDefault="00467EDF" w:rsidP="00467EDF">
      <w:pPr>
        <w:widowControl w:val="0"/>
        <w:autoSpaceDE w:val="0"/>
        <w:autoSpaceDN w:val="0"/>
        <w:contextualSpacing/>
        <w:jc w:val="right"/>
        <w:rPr>
          <w:sz w:val="22"/>
          <w:szCs w:val="22"/>
        </w:rPr>
      </w:pPr>
      <w:r w:rsidRPr="00615672">
        <w:rPr>
          <w:sz w:val="22"/>
          <w:szCs w:val="22"/>
        </w:rPr>
        <w:t xml:space="preserve">к подпрограмме «Благоустройство дворовых и </w:t>
      </w:r>
    </w:p>
    <w:p w:rsidR="00467EDF" w:rsidRPr="00615672" w:rsidRDefault="00467EDF" w:rsidP="00467EDF">
      <w:pPr>
        <w:widowControl w:val="0"/>
        <w:autoSpaceDE w:val="0"/>
        <w:autoSpaceDN w:val="0"/>
        <w:contextualSpacing/>
        <w:jc w:val="right"/>
        <w:rPr>
          <w:sz w:val="22"/>
          <w:szCs w:val="22"/>
        </w:rPr>
      </w:pPr>
      <w:r w:rsidRPr="00615672">
        <w:rPr>
          <w:sz w:val="22"/>
          <w:szCs w:val="22"/>
        </w:rPr>
        <w:t xml:space="preserve">общественных территорий» муниципальной программы </w:t>
      </w:r>
    </w:p>
    <w:p w:rsidR="00467EDF" w:rsidRPr="00615672" w:rsidRDefault="00467EDF" w:rsidP="00467EDF">
      <w:pPr>
        <w:widowControl w:val="0"/>
        <w:autoSpaceDE w:val="0"/>
        <w:autoSpaceDN w:val="0"/>
        <w:contextualSpacing/>
        <w:jc w:val="right"/>
        <w:rPr>
          <w:sz w:val="22"/>
          <w:szCs w:val="22"/>
        </w:rPr>
      </w:pPr>
      <w:r w:rsidRPr="00615672">
        <w:rPr>
          <w:sz w:val="22"/>
          <w:szCs w:val="22"/>
        </w:rPr>
        <w:t xml:space="preserve">Яльчикского района Чувашской Республики </w:t>
      </w:r>
    </w:p>
    <w:p w:rsidR="00467EDF" w:rsidRPr="00615672" w:rsidRDefault="00467EDF" w:rsidP="00467EDF">
      <w:pPr>
        <w:widowControl w:val="0"/>
        <w:autoSpaceDE w:val="0"/>
        <w:autoSpaceDN w:val="0"/>
        <w:contextualSpacing/>
        <w:jc w:val="right"/>
        <w:rPr>
          <w:sz w:val="22"/>
          <w:szCs w:val="22"/>
        </w:rPr>
      </w:pPr>
      <w:r w:rsidRPr="00615672">
        <w:rPr>
          <w:sz w:val="22"/>
          <w:szCs w:val="22"/>
        </w:rPr>
        <w:t xml:space="preserve">«Формирование современной городской среды на территории </w:t>
      </w:r>
    </w:p>
    <w:p w:rsidR="00467EDF" w:rsidRPr="00615672" w:rsidRDefault="00467EDF" w:rsidP="00467EDF">
      <w:pPr>
        <w:widowControl w:val="0"/>
        <w:autoSpaceDE w:val="0"/>
        <w:autoSpaceDN w:val="0"/>
        <w:contextualSpacing/>
        <w:jc w:val="right"/>
        <w:rPr>
          <w:sz w:val="22"/>
          <w:szCs w:val="22"/>
        </w:rPr>
      </w:pPr>
      <w:r w:rsidRPr="00615672">
        <w:rPr>
          <w:sz w:val="22"/>
          <w:szCs w:val="22"/>
        </w:rPr>
        <w:t>Яльчикского района Чувашской Республики» на 2018 - 2024 годы</w:t>
      </w:r>
    </w:p>
    <w:p w:rsidR="00467EDF" w:rsidRPr="00615672" w:rsidRDefault="00467EDF" w:rsidP="00467EDF">
      <w:pPr>
        <w:widowControl w:val="0"/>
        <w:autoSpaceDE w:val="0"/>
        <w:autoSpaceDN w:val="0"/>
        <w:contextualSpacing/>
        <w:jc w:val="right"/>
        <w:rPr>
          <w:sz w:val="22"/>
          <w:szCs w:val="22"/>
        </w:rPr>
      </w:pPr>
    </w:p>
    <w:p w:rsidR="00467EDF" w:rsidRPr="00615672" w:rsidRDefault="00467EDF" w:rsidP="00467EDF">
      <w:pPr>
        <w:widowControl w:val="0"/>
        <w:autoSpaceDE w:val="0"/>
        <w:autoSpaceDN w:val="0"/>
        <w:contextualSpacing/>
        <w:jc w:val="right"/>
        <w:rPr>
          <w:sz w:val="22"/>
          <w:szCs w:val="22"/>
        </w:rPr>
      </w:pPr>
    </w:p>
    <w:p w:rsidR="00467EDF" w:rsidRPr="00615672" w:rsidRDefault="00467EDF" w:rsidP="00467EDF">
      <w:pPr>
        <w:widowControl w:val="0"/>
        <w:autoSpaceDE w:val="0"/>
        <w:autoSpaceDN w:val="0"/>
        <w:contextualSpacing/>
        <w:jc w:val="center"/>
        <w:rPr>
          <w:b/>
          <w:sz w:val="22"/>
          <w:szCs w:val="22"/>
        </w:rPr>
      </w:pPr>
      <w:bookmarkStart w:id="15" w:name="P1195"/>
      <w:bookmarkEnd w:id="15"/>
      <w:r w:rsidRPr="00615672">
        <w:rPr>
          <w:b/>
          <w:sz w:val="22"/>
          <w:szCs w:val="22"/>
        </w:rPr>
        <w:t>РЕСУРСНОЕ ОБЕСПЕЧЕНИЕ</w:t>
      </w:r>
    </w:p>
    <w:p w:rsidR="00467EDF" w:rsidRPr="00615672" w:rsidRDefault="00467EDF" w:rsidP="00467EDF">
      <w:pPr>
        <w:widowControl w:val="0"/>
        <w:autoSpaceDE w:val="0"/>
        <w:autoSpaceDN w:val="0"/>
        <w:contextualSpacing/>
        <w:jc w:val="center"/>
        <w:rPr>
          <w:b/>
          <w:sz w:val="22"/>
          <w:szCs w:val="22"/>
        </w:rPr>
      </w:pPr>
      <w:r w:rsidRPr="00615672">
        <w:rPr>
          <w:b/>
          <w:sz w:val="22"/>
          <w:szCs w:val="22"/>
        </w:rPr>
        <w:t>И ПРОГНОЗНАЯ (СПРАВОЧНАЯ) ОЦЕНКА РАСХОДОВ ЗА СЧЕТ ВСЕХ ИСТОЧНИКОВ ФИНАНСИРОВАНИЯ РЕАЛИЗАЦИИ ПОДПРОГРАММЫ «БЛАГОУСТРОЙСТВО ДВОРОВЫХ И ОБЩЕСТВЕННЫХ</w:t>
      </w:r>
    </w:p>
    <w:p w:rsidR="00467EDF" w:rsidRPr="00615672" w:rsidRDefault="00467EDF" w:rsidP="00467EDF">
      <w:pPr>
        <w:widowControl w:val="0"/>
        <w:autoSpaceDE w:val="0"/>
        <w:autoSpaceDN w:val="0"/>
        <w:contextualSpacing/>
        <w:jc w:val="center"/>
        <w:rPr>
          <w:b/>
          <w:sz w:val="22"/>
          <w:szCs w:val="22"/>
        </w:rPr>
      </w:pPr>
      <w:r w:rsidRPr="00615672">
        <w:rPr>
          <w:b/>
          <w:sz w:val="22"/>
          <w:szCs w:val="22"/>
        </w:rPr>
        <w:t>ТЕРРИТОРИЙ» МУНИЦИПАЛЬНОЙ ПРОГРАММЫ ЯЛЬЧИКСКОГО РАЙОНА ЧУВАШСКОЙ РЕСПУБЛИКИ «ФОРМИРОВАНИЕ СОВРЕМЕННОЙ ГОРОДСКОЙ СРЕДЫ НА ТЕРРИТОРИИ ЯЛЬЧИКСКОГО РАЙОНА ЧУВАШСКОЙ РЕСПУБЛИКИ» НА 2018 - 2024 ГОДЫ</w:t>
      </w:r>
    </w:p>
    <w:tbl>
      <w:tblPr>
        <w:tblW w:w="20774" w:type="dxa"/>
        <w:tblInd w:w="-85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95"/>
        <w:gridCol w:w="15"/>
        <w:gridCol w:w="53"/>
        <w:gridCol w:w="1402"/>
        <w:gridCol w:w="14"/>
        <w:gridCol w:w="16"/>
        <w:gridCol w:w="1275"/>
        <w:gridCol w:w="46"/>
        <w:gridCol w:w="959"/>
        <w:gridCol w:w="166"/>
        <w:gridCol w:w="9"/>
        <w:gridCol w:w="845"/>
        <w:gridCol w:w="68"/>
        <w:gridCol w:w="23"/>
        <w:gridCol w:w="827"/>
        <w:gridCol w:w="13"/>
        <w:gridCol w:w="59"/>
        <w:gridCol w:w="863"/>
        <w:gridCol w:w="1276"/>
        <w:gridCol w:w="709"/>
        <w:gridCol w:w="708"/>
        <w:gridCol w:w="709"/>
        <w:gridCol w:w="709"/>
        <w:gridCol w:w="709"/>
        <w:gridCol w:w="850"/>
        <w:gridCol w:w="931"/>
        <w:gridCol w:w="935"/>
        <w:gridCol w:w="935"/>
        <w:gridCol w:w="935"/>
        <w:gridCol w:w="935"/>
        <w:gridCol w:w="935"/>
      </w:tblGrid>
      <w:tr w:rsidR="00467EDF" w:rsidRPr="00615672" w:rsidTr="00467EDF">
        <w:trPr>
          <w:gridAfter w:val="5"/>
          <w:wAfter w:w="4675" w:type="dxa"/>
        </w:trPr>
        <w:tc>
          <w:tcPr>
            <w:tcW w:w="850" w:type="dxa"/>
            <w:vMerge w:val="restart"/>
            <w:tcBorders>
              <w:lef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Статус</w:t>
            </w:r>
          </w:p>
        </w:tc>
        <w:tc>
          <w:tcPr>
            <w:tcW w:w="2063" w:type="dxa"/>
            <w:gridSpan w:val="3"/>
            <w:vMerge w:val="restart"/>
          </w:tcPr>
          <w:p w:rsidR="00467EDF" w:rsidRPr="00615672" w:rsidRDefault="00467EDF" w:rsidP="00467EDF">
            <w:pPr>
              <w:widowControl w:val="0"/>
              <w:autoSpaceDE w:val="0"/>
              <w:autoSpaceDN w:val="0"/>
              <w:contextualSpacing/>
              <w:jc w:val="center"/>
              <w:rPr>
                <w:sz w:val="22"/>
                <w:szCs w:val="22"/>
              </w:rPr>
            </w:pPr>
            <w:r w:rsidRPr="00615672">
              <w:rPr>
                <w:sz w:val="22"/>
                <w:szCs w:val="22"/>
              </w:rPr>
              <w:t>Наименование подпрограммы муниципальной программы Яльчикского района  Чувашской Республики (основного мероприятия, мероприятия)</w:t>
            </w:r>
          </w:p>
        </w:tc>
        <w:tc>
          <w:tcPr>
            <w:tcW w:w="1416" w:type="dxa"/>
            <w:gridSpan w:val="2"/>
            <w:vMerge w:val="restart"/>
          </w:tcPr>
          <w:p w:rsidR="00467EDF" w:rsidRPr="00615672" w:rsidRDefault="00467EDF" w:rsidP="00467EDF">
            <w:pPr>
              <w:widowControl w:val="0"/>
              <w:autoSpaceDE w:val="0"/>
              <w:autoSpaceDN w:val="0"/>
              <w:contextualSpacing/>
              <w:jc w:val="center"/>
              <w:rPr>
                <w:sz w:val="22"/>
                <w:szCs w:val="22"/>
              </w:rPr>
            </w:pPr>
            <w:r w:rsidRPr="00615672">
              <w:rPr>
                <w:sz w:val="22"/>
                <w:szCs w:val="22"/>
              </w:rPr>
              <w:t>Задача подпрограммы муниципальной программы Яльчикского района  Чувашской Республики</w:t>
            </w:r>
          </w:p>
        </w:tc>
        <w:tc>
          <w:tcPr>
            <w:tcW w:w="1337" w:type="dxa"/>
            <w:gridSpan w:val="3"/>
            <w:vMerge w:val="restart"/>
          </w:tcPr>
          <w:p w:rsidR="00467EDF" w:rsidRPr="00615672" w:rsidRDefault="00467EDF" w:rsidP="00467EDF">
            <w:pPr>
              <w:widowControl w:val="0"/>
              <w:autoSpaceDE w:val="0"/>
              <w:autoSpaceDN w:val="0"/>
              <w:contextualSpacing/>
              <w:jc w:val="center"/>
              <w:rPr>
                <w:sz w:val="22"/>
                <w:szCs w:val="22"/>
              </w:rPr>
            </w:pPr>
            <w:r w:rsidRPr="00615672">
              <w:rPr>
                <w:sz w:val="22"/>
                <w:szCs w:val="22"/>
              </w:rPr>
              <w:t>Ответственный исполнитель, соисполнитель, участники</w:t>
            </w:r>
          </w:p>
        </w:tc>
        <w:tc>
          <w:tcPr>
            <w:tcW w:w="3832" w:type="dxa"/>
            <w:gridSpan w:val="10"/>
          </w:tcPr>
          <w:p w:rsidR="00467EDF" w:rsidRPr="00615672" w:rsidRDefault="00467EDF" w:rsidP="00467EDF">
            <w:pPr>
              <w:widowControl w:val="0"/>
              <w:autoSpaceDE w:val="0"/>
              <w:autoSpaceDN w:val="0"/>
              <w:contextualSpacing/>
              <w:jc w:val="center"/>
              <w:rPr>
                <w:sz w:val="22"/>
                <w:szCs w:val="22"/>
              </w:rPr>
            </w:pPr>
            <w:r w:rsidRPr="00615672">
              <w:rPr>
                <w:sz w:val="22"/>
                <w:szCs w:val="22"/>
              </w:rPr>
              <w:t>Код бюджетной классификации</w:t>
            </w:r>
          </w:p>
        </w:tc>
        <w:tc>
          <w:tcPr>
            <w:tcW w:w="1276" w:type="dxa"/>
            <w:vMerge w:val="restart"/>
          </w:tcPr>
          <w:p w:rsidR="00467EDF" w:rsidRPr="00615672" w:rsidRDefault="00467EDF" w:rsidP="00467EDF">
            <w:pPr>
              <w:widowControl w:val="0"/>
              <w:autoSpaceDE w:val="0"/>
              <w:autoSpaceDN w:val="0"/>
              <w:contextualSpacing/>
              <w:jc w:val="center"/>
              <w:rPr>
                <w:sz w:val="22"/>
                <w:szCs w:val="22"/>
              </w:rPr>
            </w:pPr>
            <w:r w:rsidRPr="00615672">
              <w:rPr>
                <w:sz w:val="22"/>
                <w:szCs w:val="22"/>
              </w:rPr>
              <w:t>Источники финансирования</w:t>
            </w:r>
          </w:p>
        </w:tc>
        <w:tc>
          <w:tcPr>
            <w:tcW w:w="5325" w:type="dxa"/>
            <w:gridSpan w:val="7"/>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Расходы по годам, тыс. рублей</w:t>
            </w:r>
          </w:p>
        </w:tc>
      </w:tr>
      <w:tr w:rsidR="00467EDF" w:rsidRPr="00615672" w:rsidTr="00467EDF">
        <w:trPr>
          <w:gridAfter w:val="5"/>
          <w:wAfter w:w="4675" w:type="dxa"/>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2063" w:type="dxa"/>
            <w:gridSpan w:val="3"/>
            <w:vMerge/>
          </w:tcPr>
          <w:p w:rsidR="00467EDF" w:rsidRPr="00615672" w:rsidRDefault="00467EDF" w:rsidP="00467EDF">
            <w:pPr>
              <w:suppressAutoHyphens/>
              <w:contextualSpacing/>
              <w:rPr>
                <w:sz w:val="22"/>
                <w:szCs w:val="22"/>
                <w:lang w:eastAsia="zh-CN"/>
              </w:rPr>
            </w:pPr>
          </w:p>
        </w:tc>
        <w:tc>
          <w:tcPr>
            <w:tcW w:w="1416" w:type="dxa"/>
            <w:gridSpan w:val="2"/>
            <w:vMerge/>
          </w:tcPr>
          <w:p w:rsidR="00467EDF" w:rsidRPr="00615672" w:rsidRDefault="00467EDF" w:rsidP="00467EDF">
            <w:pPr>
              <w:suppressAutoHyphens/>
              <w:contextualSpacing/>
              <w:rPr>
                <w:sz w:val="22"/>
                <w:szCs w:val="22"/>
                <w:lang w:eastAsia="zh-CN"/>
              </w:rPr>
            </w:pPr>
          </w:p>
        </w:tc>
        <w:tc>
          <w:tcPr>
            <w:tcW w:w="1337" w:type="dxa"/>
            <w:gridSpan w:val="3"/>
            <w:vMerge/>
          </w:tcPr>
          <w:p w:rsidR="00467EDF" w:rsidRPr="00615672" w:rsidRDefault="00467EDF" w:rsidP="00467EDF">
            <w:pPr>
              <w:suppressAutoHyphens/>
              <w:contextualSpacing/>
              <w:rPr>
                <w:sz w:val="22"/>
                <w:szCs w:val="22"/>
                <w:lang w:eastAsia="zh-CN"/>
              </w:rPr>
            </w:pP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главный распорядитель бюджетных средств</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раздел, подраздел</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целевая статья расходов</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группа (подгруппа) вида расходов</w:t>
            </w:r>
          </w:p>
        </w:tc>
        <w:tc>
          <w:tcPr>
            <w:tcW w:w="1276" w:type="dxa"/>
            <w:vMerge/>
          </w:tcPr>
          <w:p w:rsidR="00467EDF" w:rsidRPr="00615672" w:rsidRDefault="00467EDF" w:rsidP="00467EDF">
            <w:pPr>
              <w:suppressAutoHyphens/>
              <w:contextualSpacing/>
              <w:rPr>
                <w:sz w:val="22"/>
                <w:szCs w:val="22"/>
                <w:lang w:eastAsia="zh-CN"/>
              </w:rPr>
            </w:pP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2018</w:t>
            </w:r>
          </w:p>
        </w:tc>
        <w:tc>
          <w:tcPr>
            <w:tcW w:w="708"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2019</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2020</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2021</w:t>
            </w:r>
          </w:p>
        </w:tc>
        <w:tc>
          <w:tcPr>
            <w:tcW w:w="709"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2022</w:t>
            </w:r>
          </w:p>
        </w:tc>
        <w:tc>
          <w:tcPr>
            <w:tcW w:w="850"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2023</w:t>
            </w:r>
          </w:p>
        </w:tc>
        <w:tc>
          <w:tcPr>
            <w:tcW w:w="931"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2024</w:t>
            </w:r>
          </w:p>
        </w:tc>
      </w:tr>
      <w:tr w:rsidR="00467EDF" w:rsidRPr="00615672" w:rsidTr="00467EDF">
        <w:trPr>
          <w:gridAfter w:val="5"/>
          <w:wAfter w:w="4675" w:type="dxa"/>
        </w:trPr>
        <w:tc>
          <w:tcPr>
            <w:tcW w:w="850" w:type="dxa"/>
            <w:tcBorders>
              <w:lef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1</w:t>
            </w:r>
          </w:p>
        </w:tc>
        <w:tc>
          <w:tcPr>
            <w:tcW w:w="2063"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2</w:t>
            </w:r>
          </w:p>
        </w:tc>
        <w:tc>
          <w:tcPr>
            <w:tcW w:w="1416"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3</w:t>
            </w:r>
          </w:p>
        </w:tc>
        <w:tc>
          <w:tcPr>
            <w:tcW w:w="1337"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4</w:t>
            </w: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5</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6</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7</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8</w:t>
            </w:r>
          </w:p>
        </w:tc>
        <w:tc>
          <w:tcPr>
            <w:tcW w:w="1276"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9</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10</w:t>
            </w:r>
          </w:p>
        </w:tc>
        <w:tc>
          <w:tcPr>
            <w:tcW w:w="708"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11</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12</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13</w:t>
            </w:r>
          </w:p>
        </w:tc>
        <w:tc>
          <w:tcPr>
            <w:tcW w:w="709"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14</w:t>
            </w:r>
          </w:p>
        </w:tc>
        <w:tc>
          <w:tcPr>
            <w:tcW w:w="850"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15</w:t>
            </w:r>
          </w:p>
        </w:tc>
        <w:tc>
          <w:tcPr>
            <w:tcW w:w="931"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16</w:t>
            </w:r>
          </w:p>
        </w:tc>
      </w:tr>
      <w:tr w:rsidR="00467EDF" w:rsidRPr="00615672" w:rsidTr="00467EDF">
        <w:trPr>
          <w:gridAfter w:val="5"/>
          <w:wAfter w:w="4675" w:type="dxa"/>
        </w:trPr>
        <w:tc>
          <w:tcPr>
            <w:tcW w:w="850" w:type="dxa"/>
            <w:vMerge w:val="restart"/>
            <w:tcBorders>
              <w:left w:val="nil"/>
            </w:tcBorders>
          </w:tcPr>
          <w:p w:rsidR="00467EDF" w:rsidRPr="00615672" w:rsidRDefault="00467EDF" w:rsidP="00467EDF">
            <w:pPr>
              <w:widowControl w:val="0"/>
              <w:autoSpaceDE w:val="0"/>
              <w:autoSpaceDN w:val="0"/>
              <w:contextualSpacing/>
              <w:jc w:val="both"/>
              <w:rPr>
                <w:sz w:val="22"/>
                <w:szCs w:val="22"/>
              </w:rPr>
            </w:pPr>
            <w:r w:rsidRPr="00615672">
              <w:rPr>
                <w:sz w:val="22"/>
                <w:szCs w:val="22"/>
              </w:rPr>
              <w:t>Подпрограмма</w:t>
            </w:r>
          </w:p>
        </w:tc>
        <w:tc>
          <w:tcPr>
            <w:tcW w:w="2063" w:type="dxa"/>
            <w:gridSpan w:val="3"/>
            <w:vMerge w:val="restart"/>
          </w:tcPr>
          <w:p w:rsidR="00467EDF" w:rsidRPr="00615672" w:rsidRDefault="00467EDF" w:rsidP="00467EDF">
            <w:pPr>
              <w:widowControl w:val="0"/>
              <w:autoSpaceDE w:val="0"/>
              <w:autoSpaceDN w:val="0"/>
              <w:contextualSpacing/>
              <w:jc w:val="both"/>
              <w:rPr>
                <w:sz w:val="22"/>
                <w:szCs w:val="22"/>
              </w:rPr>
            </w:pPr>
            <w:r w:rsidRPr="00615672">
              <w:rPr>
                <w:sz w:val="22"/>
                <w:szCs w:val="22"/>
              </w:rPr>
              <w:t>«Благоустройство дворовых и общественных территорий»</w:t>
            </w:r>
          </w:p>
        </w:tc>
        <w:tc>
          <w:tcPr>
            <w:tcW w:w="1416" w:type="dxa"/>
            <w:gridSpan w:val="2"/>
            <w:vMerge w:val="restart"/>
          </w:tcPr>
          <w:p w:rsidR="00467EDF" w:rsidRPr="00615672" w:rsidRDefault="00467EDF" w:rsidP="00467EDF">
            <w:pPr>
              <w:widowControl w:val="0"/>
              <w:autoSpaceDE w:val="0"/>
              <w:autoSpaceDN w:val="0"/>
              <w:contextualSpacing/>
              <w:rPr>
                <w:sz w:val="22"/>
                <w:szCs w:val="22"/>
              </w:rPr>
            </w:pPr>
          </w:p>
        </w:tc>
        <w:tc>
          <w:tcPr>
            <w:tcW w:w="1337" w:type="dxa"/>
            <w:gridSpan w:val="3"/>
            <w:vMerge w:val="restart"/>
          </w:tcPr>
          <w:p w:rsidR="00467EDF" w:rsidRPr="00615672" w:rsidRDefault="00467EDF" w:rsidP="00467EDF">
            <w:pPr>
              <w:widowControl w:val="0"/>
              <w:autoSpaceDE w:val="0"/>
              <w:autoSpaceDN w:val="0"/>
              <w:contextualSpacing/>
              <w:jc w:val="both"/>
              <w:rPr>
                <w:sz w:val="22"/>
                <w:szCs w:val="22"/>
              </w:rPr>
            </w:pPr>
            <w:r w:rsidRPr="00615672">
              <w:rPr>
                <w:rFonts w:cs="Calibri"/>
                <w:sz w:val="22"/>
                <w:szCs w:val="22"/>
              </w:rPr>
              <w:t>Отдел капитального строительства и ЖКХ администрации Яльчикского района</w:t>
            </w:r>
            <w:r w:rsidRPr="00615672">
              <w:rPr>
                <w:sz w:val="22"/>
                <w:szCs w:val="22"/>
              </w:rPr>
              <w:t xml:space="preserve"> </w:t>
            </w:r>
            <w:r w:rsidRPr="00615672">
              <w:rPr>
                <w:sz w:val="22"/>
                <w:szCs w:val="22"/>
              </w:rPr>
              <w:lastRenderedPageBreak/>
              <w:t>Чувашской Республики</w:t>
            </w: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lastRenderedPageBreak/>
              <w:t>x</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всего</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3828,5</w:t>
            </w:r>
          </w:p>
        </w:tc>
        <w:tc>
          <w:tcPr>
            <w:tcW w:w="708" w:type="dxa"/>
          </w:tcPr>
          <w:p w:rsidR="00467EDF" w:rsidRPr="00615672" w:rsidRDefault="00467EDF" w:rsidP="00467EDF">
            <w:pPr>
              <w:suppressAutoHyphens/>
              <w:contextualSpacing/>
              <w:jc w:val="center"/>
              <w:textAlignment w:val="baseline"/>
              <w:rPr>
                <w:sz w:val="22"/>
                <w:szCs w:val="22"/>
              </w:rPr>
            </w:pPr>
            <w:r w:rsidRPr="00615672">
              <w:rPr>
                <w:sz w:val="22"/>
                <w:szCs w:val="22"/>
              </w:rPr>
              <w:t>4229,3</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90,8</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709"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850"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31"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rPr>
          <w:gridAfter w:val="5"/>
          <w:wAfter w:w="4675" w:type="dxa"/>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2063" w:type="dxa"/>
            <w:gridSpan w:val="3"/>
            <w:vMerge/>
          </w:tcPr>
          <w:p w:rsidR="00467EDF" w:rsidRPr="00615672" w:rsidRDefault="00467EDF" w:rsidP="00467EDF">
            <w:pPr>
              <w:suppressAutoHyphens/>
              <w:contextualSpacing/>
              <w:rPr>
                <w:sz w:val="22"/>
                <w:szCs w:val="22"/>
                <w:lang w:eastAsia="zh-CN"/>
              </w:rPr>
            </w:pPr>
          </w:p>
        </w:tc>
        <w:tc>
          <w:tcPr>
            <w:tcW w:w="1416" w:type="dxa"/>
            <w:gridSpan w:val="2"/>
            <w:vMerge/>
          </w:tcPr>
          <w:p w:rsidR="00467EDF" w:rsidRPr="00615672" w:rsidRDefault="00467EDF" w:rsidP="00467EDF">
            <w:pPr>
              <w:suppressAutoHyphens/>
              <w:contextualSpacing/>
              <w:rPr>
                <w:sz w:val="22"/>
                <w:szCs w:val="22"/>
                <w:lang w:eastAsia="zh-CN"/>
              </w:rPr>
            </w:pPr>
          </w:p>
        </w:tc>
        <w:tc>
          <w:tcPr>
            <w:tcW w:w="1337" w:type="dxa"/>
            <w:gridSpan w:val="3"/>
            <w:vMerge/>
          </w:tcPr>
          <w:p w:rsidR="00467EDF" w:rsidRPr="00615672" w:rsidRDefault="00467EDF" w:rsidP="00467EDF">
            <w:pPr>
              <w:suppressAutoHyphens/>
              <w:contextualSpacing/>
              <w:rPr>
                <w:sz w:val="22"/>
                <w:szCs w:val="22"/>
                <w:lang w:eastAsia="zh-CN"/>
              </w:rPr>
            </w:pP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 xml:space="preserve">федеральный бюджет </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3598,8</w:t>
            </w:r>
          </w:p>
        </w:tc>
        <w:tc>
          <w:tcPr>
            <w:tcW w:w="708" w:type="dxa"/>
          </w:tcPr>
          <w:p w:rsidR="00467EDF" w:rsidRPr="00615672" w:rsidRDefault="00467EDF" w:rsidP="00467EDF">
            <w:pPr>
              <w:suppressAutoHyphens/>
              <w:contextualSpacing/>
              <w:jc w:val="center"/>
              <w:textAlignment w:val="baseline"/>
              <w:rPr>
                <w:sz w:val="22"/>
                <w:szCs w:val="22"/>
              </w:rPr>
            </w:pPr>
            <w:r w:rsidRPr="00615672">
              <w:rPr>
                <w:sz w:val="22"/>
                <w:szCs w:val="22"/>
              </w:rPr>
              <w:t>4187,0</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709"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850"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31"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rPr>
          <w:gridAfter w:val="5"/>
          <w:wAfter w:w="4675" w:type="dxa"/>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2063" w:type="dxa"/>
            <w:gridSpan w:val="3"/>
            <w:vMerge/>
          </w:tcPr>
          <w:p w:rsidR="00467EDF" w:rsidRPr="00615672" w:rsidRDefault="00467EDF" w:rsidP="00467EDF">
            <w:pPr>
              <w:suppressAutoHyphens/>
              <w:contextualSpacing/>
              <w:rPr>
                <w:sz w:val="22"/>
                <w:szCs w:val="22"/>
                <w:lang w:eastAsia="zh-CN"/>
              </w:rPr>
            </w:pPr>
          </w:p>
        </w:tc>
        <w:tc>
          <w:tcPr>
            <w:tcW w:w="1416" w:type="dxa"/>
            <w:gridSpan w:val="2"/>
            <w:vMerge/>
          </w:tcPr>
          <w:p w:rsidR="00467EDF" w:rsidRPr="00615672" w:rsidRDefault="00467EDF" w:rsidP="00467EDF">
            <w:pPr>
              <w:suppressAutoHyphens/>
              <w:contextualSpacing/>
              <w:rPr>
                <w:sz w:val="22"/>
                <w:szCs w:val="22"/>
                <w:lang w:eastAsia="zh-CN"/>
              </w:rPr>
            </w:pPr>
          </w:p>
        </w:tc>
        <w:tc>
          <w:tcPr>
            <w:tcW w:w="1337" w:type="dxa"/>
            <w:gridSpan w:val="3"/>
            <w:vMerge/>
          </w:tcPr>
          <w:p w:rsidR="00467EDF" w:rsidRPr="00615672" w:rsidRDefault="00467EDF" w:rsidP="00467EDF">
            <w:pPr>
              <w:suppressAutoHyphens/>
              <w:contextualSpacing/>
              <w:rPr>
                <w:sz w:val="22"/>
                <w:szCs w:val="22"/>
                <w:lang w:eastAsia="zh-CN"/>
              </w:rPr>
            </w:pP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 xml:space="preserve">республиканский бюджет Чувашской </w:t>
            </w:r>
            <w:r w:rsidRPr="00615672">
              <w:rPr>
                <w:sz w:val="22"/>
                <w:szCs w:val="22"/>
              </w:rPr>
              <w:lastRenderedPageBreak/>
              <w:t>Республики</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lastRenderedPageBreak/>
              <w:t>114,9</w:t>
            </w:r>
          </w:p>
        </w:tc>
        <w:tc>
          <w:tcPr>
            <w:tcW w:w="708" w:type="dxa"/>
          </w:tcPr>
          <w:p w:rsidR="00467EDF" w:rsidRPr="00615672" w:rsidRDefault="00467EDF" w:rsidP="00467EDF">
            <w:pPr>
              <w:suppressAutoHyphens/>
              <w:contextualSpacing/>
              <w:jc w:val="center"/>
              <w:textAlignment w:val="baseline"/>
              <w:rPr>
                <w:sz w:val="22"/>
                <w:szCs w:val="22"/>
              </w:rPr>
            </w:pPr>
            <w:r w:rsidRPr="00615672">
              <w:rPr>
                <w:sz w:val="22"/>
                <w:szCs w:val="22"/>
              </w:rPr>
              <w:t>38,5</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709"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850"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31"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rPr>
          <w:gridAfter w:val="5"/>
          <w:wAfter w:w="4675" w:type="dxa"/>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2063" w:type="dxa"/>
            <w:gridSpan w:val="3"/>
            <w:vMerge/>
          </w:tcPr>
          <w:p w:rsidR="00467EDF" w:rsidRPr="00615672" w:rsidRDefault="00467EDF" w:rsidP="00467EDF">
            <w:pPr>
              <w:suppressAutoHyphens/>
              <w:contextualSpacing/>
              <w:rPr>
                <w:sz w:val="22"/>
                <w:szCs w:val="22"/>
                <w:lang w:eastAsia="zh-CN"/>
              </w:rPr>
            </w:pPr>
          </w:p>
        </w:tc>
        <w:tc>
          <w:tcPr>
            <w:tcW w:w="1416" w:type="dxa"/>
            <w:gridSpan w:val="2"/>
            <w:vMerge/>
          </w:tcPr>
          <w:p w:rsidR="00467EDF" w:rsidRPr="00615672" w:rsidRDefault="00467EDF" w:rsidP="00467EDF">
            <w:pPr>
              <w:suppressAutoHyphens/>
              <w:contextualSpacing/>
              <w:rPr>
                <w:sz w:val="22"/>
                <w:szCs w:val="22"/>
                <w:lang w:eastAsia="zh-CN"/>
              </w:rPr>
            </w:pPr>
          </w:p>
        </w:tc>
        <w:tc>
          <w:tcPr>
            <w:tcW w:w="1337" w:type="dxa"/>
            <w:gridSpan w:val="3"/>
            <w:vMerge/>
          </w:tcPr>
          <w:p w:rsidR="00467EDF" w:rsidRPr="00615672" w:rsidRDefault="00467EDF" w:rsidP="00467EDF">
            <w:pPr>
              <w:suppressAutoHyphens/>
              <w:contextualSpacing/>
              <w:rPr>
                <w:sz w:val="22"/>
                <w:szCs w:val="22"/>
                <w:lang w:eastAsia="zh-CN"/>
              </w:rPr>
            </w:pP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бюджет Яльчикского района Чувашской Республики</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114,8</w:t>
            </w:r>
          </w:p>
        </w:tc>
        <w:tc>
          <w:tcPr>
            <w:tcW w:w="708" w:type="dxa"/>
          </w:tcPr>
          <w:p w:rsidR="00467EDF" w:rsidRPr="00615672" w:rsidRDefault="00467EDF" w:rsidP="00467EDF">
            <w:pPr>
              <w:suppressAutoHyphens/>
              <w:contextualSpacing/>
              <w:jc w:val="center"/>
              <w:textAlignment w:val="baseline"/>
              <w:rPr>
                <w:sz w:val="22"/>
                <w:szCs w:val="22"/>
              </w:rPr>
            </w:pPr>
            <w:r w:rsidRPr="00615672">
              <w:rPr>
                <w:sz w:val="22"/>
                <w:szCs w:val="22"/>
              </w:rPr>
              <w:t>3,8</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90,8</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709"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850"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31"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rPr>
          <w:gridAfter w:val="5"/>
          <w:wAfter w:w="4675" w:type="dxa"/>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2063" w:type="dxa"/>
            <w:gridSpan w:val="3"/>
            <w:vMerge/>
          </w:tcPr>
          <w:p w:rsidR="00467EDF" w:rsidRPr="00615672" w:rsidRDefault="00467EDF" w:rsidP="00467EDF">
            <w:pPr>
              <w:suppressAutoHyphens/>
              <w:contextualSpacing/>
              <w:rPr>
                <w:sz w:val="22"/>
                <w:szCs w:val="22"/>
                <w:lang w:eastAsia="zh-CN"/>
              </w:rPr>
            </w:pPr>
          </w:p>
        </w:tc>
        <w:tc>
          <w:tcPr>
            <w:tcW w:w="1416" w:type="dxa"/>
            <w:gridSpan w:val="2"/>
            <w:vMerge/>
          </w:tcPr>
          <w:p w:rsidR="00467EDF" w:rsidRPr="00615672" w:rsidRDefault="00467EDF" w:rsidP="00467EDF">
            <w:pPr>
              <w:suppressAutoHyphens/>
              <w:contextualSpacing/>
              <w:rPr>
                <w:sz w:val="22"/>
                <w:szCs w:val="22"/>
                <w:lang w:eastAsia="zh-CN"/>
              </w:rPr>
            </w:pPr>
          </w:p>
        </w:tc>
        <w:tc>
          <w:tcPr>
            <w:tcW w:w="1337" w:type="dxa"/>
            <w:gridSpan w:val="3"/>
            <w:vMerge/>
          </w:tcPr>
          <w:p w:rsidR="00467EDF" w:rsidRPr="00615672" w:rsidRDefault="00467EDF" w:rsidP="00467EDF">
            <w:pPr>
              <w:suppressAutoHyphens/>
              <w:contextualSpacing/>
              <w:rPr>
                <w:sz w:val="22"/>
                <w:szCs w:val="22"/>
                <w:lang w:eastAsia="zh-CN"/>
              </w:rPr>
            </w:pP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внебюджетные источники</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8"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850"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931"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r>
      <w:tr w:rsidR="00467EDF" w:rsidRPr="00615672" w:rsidTr="00467EDF">
        <w:trPr>
          <w:gridAfter w:val="5"/>
          <w:wAfter w:w="4675" w:type="dxa"/>
        </w:trPr>
        <w:tc>
          <w:tcPr>
            <w:tcW w:w="14318" w:type="dxa"/>
            <w:gridSpan w:val="25"/>
            <w:tcBorders>
              <w:left w:val="nil"/>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Цель "Повышение качества и комфорта городской среды на территории Яльчикского района Чувашской Республики»</w:t>
            </w:r>
          </w:p>
        </w:tc>
        <w:tc>
          <w:tcPr>
            <w:tcW w:w="850" w:type="dxa"/>
            <w:tcBorders>
              <w:left w:val="nil"/>
              <w:right w:val="nil"/>
            </w:tcBorders>
          </w:tcPr>
          <w:p w:rsidR="00467EDF" w:rsidRPr="00615672" w:rsidRDefault="00467EDF" w:rsidP="00467EDF">
            <w:pPr>
              <w:widowControl w:val="0"/>
              <w:autoSpaceDE w:val="0"/>
              <w:autoSpaceDN w:val="0"/>
              <w:contextualSpacing/>
              <w:jc w:val="center"/>
              <w:rPr>
                <w:sz w:val="22"/>
                <w:szCs w:val="22"/>
              </w:rPr>
            </w:pPr>
          </w:p>
        </w:tc>
        <w:tc>
          <w:tcPr>
            <w:tcW w:w="931" w:type="dxa"/>
            <w:tcBorders>
              <w:left w:val="nil"/>
              <w:right w:val="nil"/>
            </w:tcBorders>
          </w:tcPr>
          <w:p w:rsidR="00467EDF" w:rsidRPr="00615672" w:rsidRDefault="00467EDF" w:rsidP="00467EDF">
            <w:pPr>
              <w:widowControl w:val="0"/>
              <w:autoSpaceDE w:val="0"/>
              <w:autoSpaceDN w:val="0"/>
              <w:contextualSpacing/>
              <w:jc w:val="center"/>
              <w:rPr>
                <w:sz w:val="22"/>
                <w:szCs w:val="22"/>
              </w:rPr>
            </w:pPr>
          </w:p>
        </w:tc>
      </w:tr>
      <w:tr w:rsidR="00467EDF" w:rsidRPr="00615672" w:rsidTr="00467EDF">
        <w:trPr>
          <w:gridAfter w:val="5"/>
          <w:wAfter w:w="4675" w:type="dxa"/>
        </w:trPr>
        <w:tc>
          <w:tcPr>
            <w:tcW w:w="850" w:type="dxa"/>
            <w:vMerge w:val="restart"/>
            <w:tcBorders>
              <w:left w:val="nil"/>
            </w:tcBorders>
          </w:tcPr>
          <w:p w:rsidR="00467EDF" w:rsidRPr="00615672" w:rsidRDefault="00467EDF" w:rsidP="00467EDF">
            <w:pPr>
              <w:widowControl w:val="0"/>
              <w:autoSpaceDE w:val="0"/>
              <w:autoSpaceDN w:val="0"/>
              <w:contextualSpacing/>
              <w:jc w:val="both"/>
              <w:rPr>
                <w:sz w:val="22"/>
                <w:szCs w:val="22"/>
              </w:rPr>
            </w:pPr>
            <w:r w:rsidRPr="00615672">
              <w:rPr>
                <w:sz w:val="22"/>
                <w:szCs w:val="22"/>
              </w:rPr>
              <w:t>Основное мероприятие 1</w:t>
            </w:r>
          </w:p>
        </w:tc>
        <w:tc>
          <w:tcPr>
            <w:tcW w:w="2063" w:type="dxa"/>
            <w:gridSpan w:val="3"/>
            <w:vMerge w:val="restart"/>
          </w:tcPr>
          <w:p w:rsidR="00467EDF" w:rsidRPr="00615672" w:rsidRDefault="00467EDF" w:rsidP="00467EDF">
            <w:pPr>
              <w:widowControl w:val="0"/>
              <w:autoSpaceDE w:val="0"/>
              <w:autoSpaceDN w:val="0"/>
              <w:contextualSpacing/>
              <w:jc w:val="both"/>
              <w:rPr>
                <w:sz w:val="22"/>
                <w:szCs w:val="22"/>
              </w:rPr>
            </w:pPr>
            <w:r w:rsidRPr="00615672">
              <w:rPr>
                <w:sz w:val="22"/>
                <w:szCs w:val="22"/>
              </w:rPr>
              <w:t>Реализация мероприятий регионального проекта «Формирование комфортной городской среды»</w:t>
            </w:r>
          </w:p>
        </w:tc>
        <w:tc>
          <w:tcPr>
            <w:tcW w:w="1416" w:type="dxa"/>
            <w:gridSpan w:val="2"/>
            <w:vMerge w:val="restart"/>
          </w:tcPr>
          <w:p w:rsidR="00467EDF" w:rsidRPr="00615672" w:rsidRDefault="00467EDF" w:rsidP="00467EDF">
            <w:pPr>
              <w:widowControl w:val="0"/>
              <w:autoSpaceDE w:val="0"/>
              <w:autoSpaceDN w:val="0"/>
              <w:contextualSpacing/>
              <w:jc w:val="both"/>
              <w:rPr>
                <w:sz w:val="22"/>
                <w:szCs w:val="22"/>
              </w:rPr>
            </w:pPr>
            <w:r w:rsidRPr="00615672">
              <w:rPr>
                <w:sz w:val="22"/>
                <w:szCs w:val="22"/>
              </w:rPr>
              <w:t>формирование комфортной городской среды для жителей Яльчикского района Чувашской Республики</w:t>
            </w:r>
          </w:p>
        </w:tc>
        <w:tc>
          <w:tcPr>
            <w:tcW w:w="1337" w:type="dxa"/>
            <w:gridSpan w:val="3"/>
            <w:vMerge w:val="restart"/>
          </w:tcPr>
          <w:p w:rsidR="00467EDF" w:rsidRPr="00615672" w:rsidRDefault="00467EDF" w:rsidP="00467EDF">
            <w:pPr>
              <w:widowControl w:val="0"/>
              <w:autoSpaceDE w:val="0"/>
              <w:autoSpaceDN w:val="0"/>
              <w:contextualSpacing/>
              <w:jc w:val="both"/>
              <w:rPr>
                <w:sz w:val="22"/>
                <w:szCs w:val="22"/>
              </w:rPr>
            </w:pPr>
            <w:r w:rsidRPr="00615672">
              <w:rPr>
                <w:sz w:val="22"/>
                <w:szCs w:val="22"/>
              </w:rPr>
              <w:t xml:space="preserve">ответственный исполнитель – </w:t>
            </w:r>
            <w:r w:rsidRPr="00615672">
              <w:rPr>
                <w:rFonts w:cs="Calibri"/>
                <w:sz w:val="22"/>
                <w:szCs w:val="22"/>
              </w:rPr>
              <w:t>Отдел капитального строительства и ЖКХ администрации Яльчикского района</w:t>
            </w:r>
            <w:r w:rsidRPr="00615672">
              <w:rPr>
                <w:sz w:val="22"/>
                <w:szCs w:val="22"/>
              </w:rPr>
              <w:t xml:space="preserve"> Чувашской Республики</w:t>
            </w: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всего</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3828,5</w:t>
            </w:r>
          </w:p>
        </w:tc>
        <w:tc>
          <w:tcPr>
            <w:tcW w:w="708" w:type="dxa"/>
          </w:tcPr>
          <w:p w:rsidR="00467EDF" w:rsidRPr="00615672" w:rsidRDefault="00467EDF" w:rsidP="00467EDF">
            <w:pPr>
              <w:suppressAutoHyphens/>
              <w:contextualSpacing/>
              <w:jc w:val="center"/>
              <w:textAlignment w:val="baseline"/>
              <w:rPr>
                <w:sz w:val="22"/>
                <w:szCs w:val="22"/>
              </w:rPr>
            </w:pPr>
            <w:r w:rsidRPr="00615672">
              <w:rPr>
                <w:sz w:val="22"/>
                <w:szCs w:val="22"/>
              </w:rPr>
              <w:t>4229,3</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90,8</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709"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850"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31"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rPr>
          <w:gridAfter w:val="5"/>
          <w:wAfter w:w="4675" w:type="dxa"/>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2063" w:type="dxa"/>
            <w:gridSpan w:val="3"/>
            <w:vMerge/>
          </w:tcPr>
          <w:p w:rsidR="00467EDF" w:rsidRPr="00615672" w:rsidRDefault="00467EDF" w:rsidP="00467EDF">
            <w:pPr>
              <w:suppressAutoHyphens/>
              <w:contextualSpacing/>
              <w:rPr>
                <w:sz w:val="22"/>
                <w:szCs w:val="22"/>
                <w:lang w:eastAsia="zh-CN"/>
              </w:rPr>
            </w:pPr>
          </w:p>
        </w:tc>
        <w:tc>
          <w:tcPr>
            <w:tcW w:w="1416" w:type="dxa"/>
            <w:gridSpan w:val="2"/>
            <w:vMerge/>
          </w:tcPr>
          <w:p w:rsidR="00467EDF" w:rsidRPr="00615672" w:rsidRDefault="00467EDF" w:rsidP="00467EDF">
            <w:pPr>
              <w:suppressAutoHyphens/>
              <w:contextualSpacing/>
              <w:rPr>
                <w:sz w:val="22"/>
                <w:szCs w:val="22"/>
                <w:lang w:eastAsia="zh-CN"/>
              </w:rPr>
            </w:pPr>
          </w:p>
        </w:tc>
        <w:tc>
          <w:tcPr>
            <w:tcW w:w="1337" w:type="dxa"/>
            <w:gridSpan w:val="3"/>
            <w:vMerge/>
          </w:tcPr>
          <w:p w:rsidR="00467EDF" w:rsidRPr="00615672" w:rsidRDefault="00467EDF" w:rsidP="00467EDF">
            <w:pPr>
              <w:suppressAutoHyphens/>
              <w:contextualSpacing/>
              <w:rPr>
                <w:sz w:val="22"/>
                <w:szCs w:val="22"/>
                <w:lang w:eastAsia="zh-CN"/>
              </w:rPr>
            </w:pP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федеральный бюджет</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3598,8</w:t>
            </w:r>
          </w:p>
        </w:tc>
        <w:tc>
          <w:tcPr>
            <w:tcW w:w="708" w:type="dxa"/>
          </w:tcPr>
          <w:p w:rsidR="00467EDF" w:rsidRPr="00615672" w:rsidRDefault="00467EDF" w:rsidP="00467EDF">
            <w:pPr>
              <w:suppressAutoHyphens/>
              <w:contextualSpacing/>
              <w:jc w:val="center"/>
              <w:textAlignment w:val="baseline"/>
              <w:rPr>
                <w:sz w:val="22"/>
                <w:szCs w:val="22"/>
              </w:rPr>
            </w:pPr>
            <w:r w:rsidRPr="00615672">
              <w:rPr>
                <w:sz w:val="22"/>
                <w:szCs w:val="22"/>
              </w:rPr>
              <w:t>4187,0</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709"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850"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31"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rPr>
          <w:gridAfter w:val="5"/>
          <w:wAfter w:w="4675" w:type="dxa"/>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2063" w:type="dxa"/>
            <w:gridSpan w:val="3"/>
            <w:vMerge/>
          </w:tcPr>
          <w:p w:rsidR="00467EDF" w:rsidRPr="00615672" w:rsidRDefault="00467EDF" w:rsidP="00467EDF">
            <w:pPr>
              <w:suppressAutoHyphens/>
              <w:contextualSpacing/>
              <w:rPr>
                <w:sz w:val="22"/>
                <w:szCs w:val="22"/>
                <w:lang w:eastAsia="zh-CN"/>
              </w:rPr>
            </w:pPr>
          </w:p>
        </w:tc>
        <w:tc>
          <w:tcPr>
            <w:tcW w:w="1416" w:type="dxa"/>
            <w:gridSpan w:val="2"/>
            <w:vMerge/>
          </w:tcPr>
          <w:p w:rsidR="00467EDF" w:rsidRPr="00615672" w:rsidRDefault="00467EDF" w:rsidP="00467EDF">
            <w:pPr>
              <w:suppressAutoHyphens/>
              <w:contextualSpacing/>
              <w:rPr>
                <w:sz w:val="22"/>
                <w:szCs w:val="22"/>
                <w:lang w:eastAsia="zh-CN"/>
              </w:rPr>
            </w:pPr>
          </w:p>
        </w:tc>
        <w:tc>
          <w:tcPr>
            <w:tcW w:w="1337" w:type="dxa"/>
            <w:gridSpan w:val="3"/>
            <w:vMerge/>
          </w:tcPr>
          <w:p w:rsidR="00467EDF" w:rsidRPr="00615672" w:rsidRDefault="00467EDF" w:rsidP="00467EDF">
            <w:pPr>
              <w:suppressAutoHyphens/>
              <w:contextualSpacing/>
              <w:rPr>
                <w:sz w:val="22"/>
                <w:szCs w:val="22"/>
                <w:lang w:eastAsia="zh-CN"/>
              </w:rPr>
            </w:pP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республиканский бюджет Чувашской Республики</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114,9</w:t>
            </w:r>
          </w:p>
        </w:tc>
        <w:tc>
          <w:tcPr>
            <w:tcW w:w="708" w:type="dxa"/>
          </w:tcPr>
          <w:p w:rsidR="00467EDF" w:rsidRPr="00615672" w:rsidRDefault="00467EDF" w:rsidP="00467EDF">
            <w:pPr>
              <w:suppressAutoHyphens/>
              <w:contextualSpacing/>
              <w:jc w:val="center"/>
              <w:textAlignment w:val="baseline"/>
              <w:rPr>
                <w:sz w:val="22"/>
                <w:szCs w:val="22"/>
              </w:rPr>
            </w:pPr>
            <w:r w:rsidRPr="00615672">
              <w:rPr>
                <w:sz w:val="22"/>
                <w:szCs w:val="22"/>
              </w:rPr>
              <w:t>38,5</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709"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850"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31"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rPr>
          <w:gridAfter w:val="5"/>
          <w:wAfter w:w="4675" w:type="dxa"/>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2063" w:type="dxa"/>
            <w:gridSpan w:val="3"/>
            <w:vMerge/>
          </w:tcPr>
          <w:p w:rsidR="00467EDF" w:rsidRPr="00615672" w:rsidRDefault="00467EDF" w:rsidP="00467EDF">
            <w:pPr>
              <w:suppressAutoHyphens/>
              <w:contextualSpacing/>
              <w:rPr>
                <w:sz w:val="22"/>
                <w:szCs w:val="22"/>
                <w:lang w:eastAsia="zh-CN"/>
              </w:rPr>
            </w:pPr>
          </w:p>
        </w:tc>
        <w:tc>
          <w:tcPr>
            <w:tcW w:w="1416" w:type="dxa"/>
            <w:gridSpan w:val="2"/>
            <w:vMerge/>
          </w:tcPr>
          <w:p w:rsidR="00467EDF" w:rsidRPr="00615672" w:rsidRDefault="00467EDF" w:rsidP="00467EDF">
            <w:pPr>
              <w:suppressAutoHyphens/>
              <w:contextualSpacing/>
              <w:rPr>
                <w:sz w:val="22"/>
                <w:szCs w:val="22"/>
                <w:lang w:eastAsia="zh-CN"/>
              </w:rPr>
            </w:pPr>
          </w:p>
        </w:tc>
        <w:tc>
          <w:tcPr>
            <w:tcW w:w="1337" w:type="dxa"/>
            <w:gridSpan w:val="3"/>
            <w:vMerge/>
          </w:tcPr>
          <w:p w:rsidR="00467EDF" w:rsidRPr="00615672" w:rsidRDefault="00467EDF" w:rsidP="00467EDF">
            <w:pPr>
              <w:suppressAutoHyphens/>
              <w:contextualSpacing/>
              <w:rPr>
                <w:sz w:val="22"/>
                <w:szCs w:val="22"/>
                <w:lang w:eastAsia="zh-CN"/>
              </w:rPr>
            </w:pP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бюджет Яльчикского района Чувашской Республики</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114,8</w:t>
            </w:r>
          </w:p>
        </w:tc>
        <w:tc>
          <w:tcPr>
            <w:tcW w:w="708" w:type="dxa"/>
          </w:tcPr>
          <w:p w:rsidR="00467EDF" w:rsidRPr="00615672" w:rsidRDefault="00467EDF" w:rsidP="00467EDF">
            <w:pPr>
              <w:suppressAutoHyphens/>
              <w:contextualSpacing/>
              <w:jc w:val="center"/>
              <w:textAlignment w:val="baseline"/>
              <w:rPr>
                <w:sz w:val="22"/>
                <w:szCs w:val="22"/>
              </w:rPr>
            </w:pPr>
            <w:r w:rsidRPr="00615672">
              <w:rPr>
                <w:sz w:val="22"/>
                <w:szCs w:val="22"/>
              </w:rPr>
              <w:t>3,8</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90,8</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709"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850"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31"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rPr>
          <w:gridAfter w:val="5"/>
          <w:wAfter w:w="4675" w:type="dxa"/>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2063" w:type="dxa"/>
            <w:gridSpan w:val="3"/>
            <w:vMerge/>
          </w:tcPr>
          <w:p w:rsidR="00467EDF" w:rsidRPr="00615672" w:rsidRDefault="00467EDF" w:rsidP="00467EDF">
            <w:pPr>
              <w:suppressAutoHyphens/>
              <w:contextualSpacing/>
              <w:rPr>
                <w:sz w:val="22"/>
                <w:szCs w:val="22"/>
                <w:lang w:eastAsia="zh-CN"/>
              </w:rPr>
            </w:pPr>
          </w:p>
        </w:tc>
        <w:tc>
          <w:tcPr>
            <w:tcW w:w="1416" w:type="dxa"/>
            <w:gridSpan w:val="2"/>
            <w:vMerge/>
          </w:tcPr>
          <w:p w:rsidR="00467EDF" w:rsidRPr="00615672" w:rsidRDefault="00467EDF" w:rsidP="00467EDF">
            <w:pPr>
              <w:suppressAutoHyphens/>
              <w:contextualSpacing/>
              <w:rPr>
                <w:sz w:val="22"/>
                <w:szCs w:val="22"/>
                <w:lang w:eastAsia="zh-CN"/>
              </w:rPr>
            </w:pPr>
          </w:p>
        </w:tc>
        <w:tc>
          <w:tcPr>
            <w:tcW w:w="1337" w:type="dxa"/>
            <w:gridSpan w:val="3"/>
            <w:vMerge/>
          </w:tcPr>
          <w:p w:rsidR="00467EDF" w:rsidRPr="00615672" w:rsidRDefault="00467EDF" w:rsidP="00467EDF">
            <w:pPr>
              <w:suppressAutoHyphens/>
              <w:contextualSpacing/>
              <w:rPr>
                <w:sz w:val="22"/>
                <w:szCs w:val="22"/>
                <w:lang w:eastAsia="zh-CN"/>
              </w:rPr>
            </w:pP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внебюджетные источники</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8"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850"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931"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r>
      <w:tr w:rsidR="00467EDF" w:rsidRPr="00615672" w:rsidTr="00467EDF">
        <w:trPr>
          <w:gridAfter w:val="5"/>
          <w:wAfter w:w="4675" w:type="dxa"/>
        </w:trPr>
        <w:tc>
          <w:tcPr>
            <w:tcW w:w="850" w:type="dxa"/>
            <w:vMerge w:val="restart"/>
            <w:tcBorders>
              <w:left w:val="nil"/>
            </w:tcBorders>
          </w:tcPr>
          <w:p w:rsidR="00467EDF" w:rsidRPr="00615672" w:rsidRDefault="00467EDF" w:rsidP="00467EDF">
            <w:pPr>
              <w:suppressAutoHyphens/>
              <w:contextualSpacing/>
              <w:rPr>
                <w:sz w:val="22"/>
                <w:szCs w:val="22"/>
                <w:lang w:eastAsia="zh-CN"/>
              </w:rPr>
            </w:pPr>
            <w:r w:rsidRPr="00615672">
              <w:rPr>
                <w:sz w:val="22"/>
                <w:szCs w:val="22"/>
                <w:lang w:eastAsia="zh-CN"/>
              </w:rPr>
              <w:lastRenderedPageBreak/>
              <w:t>Мероприятие 1.1</w:t>
            </w:r>
          </w:p>
        </w:tc>
        <w:tc>
          <w:tcPr>
            <w:tcW w:w="2010" w:type="dxa"/>
            <w:gridSpan w:val="2"/>
            <w:vMerge w:val="restart"/>
          </w:tcPr>
          <w:p w:rsidR="00467EDF" w:rsidRPr="00615672" w:rsidRDefault="00467EDF" w:rsidP="00467EDF">
            <w:pPr>
              <w:widowControl w:val="0"/>
              <w:autoSpaceDE w:val="0"/>
              <w:autoSpaceDN w:val="0"/>
              <w:contextualSpacing/>
              <w:rPr>
                <w:sz w:val="22"/>
                <w:szCs w:val="22"/>
              </w:rPr>
            </w:pPr>
            <w:r w:rsidRPr="00615672">
              <w:rPr>
                <w:sz w:val="22"/>
                <w:szCs w:val="22"/>
              </w:rPr>
              <w:t>Реализация программ формирования современной городской среды</w:t>
            </w:r>
          </w:p>
        </w:tc>
        <w:tc>
          <w:tcPr>
            <w:tcW w:w="1485" w:type="dxa"/>
            <w:gridSpan w:val="4"/>
            <w:vMerge w:val="restart"/>
          </w:tcPr>
          <w:p w:rsidR="00467EDF" w:rsidRPr="00615672" w:rsidRDefault="00467EDF" w:rsidP="00467EDF">
            <w:pPr>
              <w:widowControl w:val="0"/>
              <w:autoSpaceDE w:val="0"/>
              <w:autoSpaceDN w:val="0"/>
              <w:contextualSpacing/>
              <w:rPr>
                <w:sz w:val="22"/>
                <w:szCs w:val="22"/>
              </w:rPr>
            </w:pPr>
            <w:r w:rsidRPr="00615672">
              <w:rPr>
                <w:sz w:val="22"/>
                <w:szCs w:val="22"/>
              </w:rPr>
              <w:t>формирование комфортной городской среды для жителей Яльчикского района Чувашской Республики</w:t>
            </w:r>
          </w:p>
        </w:tc>
        <w:tc>
          <w:tcPr>
            <w:tcW w:w="1321" w:type="dxa"/>
            <w:gridSpan w:val="2"/>
            <w:vMerge w:val="restart"/>
          </w:tcPr>
          <w:p w:rsidR="00467EDF" w:rsidRPr="00615672" w:rsidRDefault="00467EDF" w:rsidP="00467EDF">
            <w:pPr>
              <w:widowControl w:val="0"/>
              <w:autoSpaceDE w:val="0"/>
              <w:autoSpaceDN w:val="0"/>
              <w:contextualSpacing/>
              <w:jc w:val="both"/>
              <w:rPr>
                <w:sz w:val="22"/>
                <w:szCs w:val="22"/>
              </w:rPr>
            </w:pPr>
            <w:r w:rsidRPr="00615672">
              <w:rPr>
                <w:sz w:val="22"/>
                <w:szCs w:val="22"/>
              </w:rPr>
              <w:t xml:space="preserve">ответственный исполнитель – </w:t>
            </w:r>
            <w:r w:rsidRPr="00615672">
              <w:rPr>
                <w:rFonts w:cs="Calibri"/>
                <w:sz w:val="22"/>
                <w:szCs w:val="22"/>
              </w:rPr>
              <w:t>Отдел капитального строительства и ЖКХ администрации Яльчикского района</w:t>
            </w:r>
            <w:r w:rsidRPr="00615672">
              <w:rPr>
                <w:sz w:val="22"/>
                <w:szCs w:val="22"/>
              </w:rPr>
              <w:t xml:space="preserve"> Чувашской Республики</w:t>
            </w:r>
          </w:p>
        </w:tc>
        <w:tc>
          <w:tcPr>
            <w:tcW w:w="1125"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45" w:type="dxa"/>
            <w:gridSpan w:val="4"/>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4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22"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всего</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3828,5</w:t>
            </w:r>
          </w:p>
        </w:tc>
        <w:tc>
          <w:tcPr>
            <w:tcW w:w="708" w:type="dxa"/>
          </w:tcPr>
          <w:p w:rsidR="00467EDF" w:rsidRPr="00615672" w:rsidRDefault="00467EDF" w:rsidP="00467EDF">
            <w:pPr>
              <w:suppressAutoHyphens/>
              <w:contextualSpacing/>
              <w:jc w:val="center"/>
              <w:textAlignment w:val="baseline"/>
              <w:rPr>
                <w:sz w:val="22"/>
                <w:szCs w:val="22"/>
              </w:rPr>
            </w:pPr>
            <w:r w:rsidRPr="00615672">
              <w:rPr>
                <w:sz w:val="22"/>
                <w:szCs w:val="22"/>
              </w:rPr>
              <w:t>4229,3</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90,8</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709"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850"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31"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rPr>
          <w:gridAfter w:val="5"/>
          <w:wAfter w:w="4675" w:type="dxa"/>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2010" w:type="dxa"/>
            <w:gridSpan w:val="2"/>
            <w:vMerge/>
          </w:tcPr>
          <w:p w:rsidR="00467EDF" w:rsidRPr="00615672" w:rsidRDefault="00467EDF" w:rsidP="00467EDF">
            <w:pPr>
              <w:widowControl w:val="0"/>
              <w:autoSpaceDE w:val="0"/>
              <w:autoSpaceDN w:val="0"/>
              <w:contextualSpacing/>
              <w:rPr>
                <w:sz w:val="22"/>
                <w:szCs w:val="22"/>
              </w:rPr>
            </w:pPr>
          </w:p>
        </w:tc>
        <w:tc>
          <w:tcPr>
            <w:tcW w:w="1485" w:type="dxa"/>
            <w:gridSpan w:val="4"/>
            <w:vMerge/>
          </w:tcPr>
          <w:p w:rsidR="00467EDF" w:rsidRPr="00615672" w:rsidRDefault="00467EDF" w:rsidP="00467EDF">
            <w:pPr>
              <w:widowControl w:val="0"/>
              <w:autoSpaceDE w:val="0"/>
              <w:autoSpaceDN w:val="0"/>
              <w:contextualSpacing/>
              <w:rPr>
                <w:sz w:val="22"/>
                <w:szCs w:val="22"/>
              </w:rPr>
            </w:pPr>
          </w:p>
        </w:tc>
        <w:tc>
          <w:tcPr>
            <w:tcW w:w="1321" w:type="dxa"/>
            <w:gridSpan w:val="2"/>
            <w:vMerge/>
          </w:tcPr>
          <w:p w:rsidR="00467EDF" w:rsidRPr="00615672" w:rsidRDefault="00467EDF" w:rsidP="00467EDF">
            <w:pPr>
              <w:widowControl w:val="0"/>
              <w:autoSpaceDE w:val="0"/>
              <w:autoSpaceDN w:val="0"/>
              <w:contextualSpacing/>
              <w:rPr>
                <w:sz w:val="22"/>
                <w:szCs w:val="22"/>
              </w:rPr>
            </w:pPr>
          </w:p>
        </w:tc>
        <w:tc>
          <w:tcPr>
            <w:tcW w:w="1125"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45" w:type="dxa"/>
            <w:gridSpan w:val="4"/>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4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22"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федеральный бюджет</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3598,8</w:t>
            </w:r>
          </w:p>
        </w:tc>
        <w:tc>
          <w:tcPr>
            <w:tcW w:w="708" w:type="dxa"/>
          </w:tcPr>
          <w:p w:rsidR="00467EDF" w:rsidRPr="00615672" w:rsidRDefault="00467EDF" w:rsidP="00467EDF">
            <w:pPr>
              <w:suppressAutoHyphens/>
              <w:contextualSpacing/>
              <w:jc w:val="center"/>
              <w:textAlignment w:val="baseline"/>
              <w:rPr>
                <w:sz w:val="22"/>
                <w:szCs w:val="22"/>
              </w:rPr>
            </w:pPr>
            <w:r w:rsidRPr="00615672">
              <w:rPr>
                <w:sz w:val="22"/>
                <w:szCs w:val="22"/>
              </w:rPr>
              <w:t>4187,0</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709"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850"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31"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rPr>
          <w:gridAfter w:val="5"/>
          <w:wAfter w:w="4675" w:type="dxa"/>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2010" w:type="dxa"/>
            <w:gridSpan w:val="2"/>
            <w:vMerge/>
          </w:tcPr>
          <w:p w:rsidR="00467EDF" w:rsidRPr="00615672" w:rsidRDefault="00467EDF" w:rsidP="00467EDF">
            <w:pPr>
              <w:widowControl w:val="0"/>
              <w:autoSpaceDE w:val="0"/>
              <w:autoSpaceDN w:val="0"/>
              <w:contextualSpacing/>
              <w:rPr>
                <w:sz w:val="22"/>
                <w:szCs w:val="22"/>
              </w:rPr>
            </w:pPr>
          </w:p>
        </w:tc>
        <w:tc>
          <w:tcPr>
            <w:tcW w:w="1485" w:type="dxa"/>
            <w:gridSpan w:val="4"/>
            <w:vMerge/>
          </w:tcPr>
          <w:p w:rsidR="00467EDF" w:rsidRPr="00615672" w:rsidRDefault="00467EDF" w:rsidP="00467EDF">
            <w:pPr>
              <w:widowControl w:val="0"/>
              <w:autoSpaceDE w:val="0"/>
              <w:autoSpaceDN w:val="0"/>
              <w:contextualSpacing/>
              <w:rPr>
                <w:sz w:val="22"/>
                <w:szCs w:val="22"/>
              </w:rPr>
            </w:pPr>
          </w:p>
        </w:tc>
        <w:tc>
          <w:tcPr>
            <w:tcW w:w="1321" w:type="dxa"/>
            <w:gridSpan w:val="2"/>
            <w:vMerge/>
          </w:tcPr>
          <w:p w:rsidR="00467EDF" w:rsidRPr="00615672" w:rsidRDefault="00467EDF" w:rsidP="00467EDF">
            <w:pPr>
              <w:widowControl w:val="0"/>
              <w:autoSpaceDE w:val="0"/>
              <w:autoSpaceDN w:val="0"/>
              <w:contextualSpacing/>
              <w:rPr>
                <w:sz w:val="22"/>
                <w:szCs w:val="22"/>
              </w:rPr>
            </w:pPr>
          </w:p>
        </w:tc>
        <w:tc>
          <w:tcPr>
            <w:tcW w:w="1125"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45" w:type="dxa"/>
            <w:gridSpan w:val="4"/>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4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22"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республиканский бюджет Чувашской Республики</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114,9</w:t>
            </w:r>
          </w:p>
        </w:tc>
        <w:tc>
          <w:tcPr>
            <w:tcW w:w="708" w:type="dxa"/>
          </w:tcPr>
          <w:p w:rsidR="00467EDF" w:rsidRPr="00615672" w:rsidRDefault="00467EDF" w:rsidP="00467EDF">
            <w:pPr>
              <w:suppressAutoHyphens/>
              <w:contextualSpacing/>
              <w:jc w:val="center"/>
              <w:textAlignment w:val="baseline"/>
              <w:rPr>
                <w:sz w:val="22"/>
                <w:szCs w:val="22"/>
              </w:rPr>
            </w:pPr>
            <w:r w:rsidRPr="00615672">
              <w:rPr>
                <w:sz w:val="22"/>
                <w:szCs w:val="22"/>
              </w:rPr>
              <w:t>38,5</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709"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850"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31"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rPr>
          <w:gridAfter w:val="5"/>
          <w:wAfter w:w="4675" w:type="dxa"/>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2010" w:type="dxa"/>
            <w:gridSpan w:val="2"/>
            <w:vMerge/>
          </w:tcPr>
          <w:p w:rsidR="00467EDF" w:rsidRPr="00615672" w:rsidRDefault="00467EDF" w:rsidP="00467EDF">
            <w:pPr>
              <w:widowControl w:val="0"/>
              <w:autoSpaceDE w:val="0"/>
              <w:autoSpaceDN w:val="0"/>
              <w:contextualSpacing/>
              <w:rPr>
                <w:sz w:val="22"/>
                <w:szCs w:val="22"/>
              </w:rPr>
            </w:pPr>
          </w:p>
        </w:tc>
        <w:tc>
          <w:tcPr>
            <w:tcW w:w="1485" w:type="dxa"/>
            <w:gridSpan w:val="4"/>
            <w:vMerge/>
          </w:tcPr>
          <w:p w:rsidR="00467EDF" w:rsidRPr="00615672" w:rsidRDefault="00467EDF" w:rsidP="00467EDF">
            <w:pPr>
              <w:widowControl w:val="0"/>
              <w:autoSpaceDE w:val="0"/>
              <w:autoSpaceDN w:val="0"/>
              <w:contextualSpacing/>
              <w:rPr>
                <w:sz w:val="22"/>
                <w:szCs w:val="22"/>
              </w:rPr>
            </w:pPr>
          </w:p>
        </w:tc>
        <w:tc>
          <w:tcPr>
            <w:tcW w:w="1321" w:type="dxa"/>
            <w:gridSpan w:val="2"/>
            <w:vMerge/>
          </w:tcPr>
          <w:p w:rsidR="00467EDF" w:rsidRPr="00615672" w:rsidRDefault="00467EDF" w:rsidP="00467EDF">
            <w:pPr>
              <w:widowControl w:val="0"/>
              <w:autoSpaceDE w:val="0"/>
              <w:autoSpaceDN w:val="0"/>
              <w:contextualSpacing/>
              <w:rPr>
                <w:sz w:val="22"/>
                <w:szCs w:val="22"/>
              </w:rPr>
            </w:pPr>
          </w:p>
        </w:tc>
        <w:tc>
          <w:tcPr>
            <w:tcW w:w="1125"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45" w:type="dxa"/>
            <w:gridSpan w:val="4"/>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4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22"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бюджет Яльчикского района Чувашской Республики</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114,8</w:t>
            </w:r>
          </w:p>
        </w:tc>
        <w:tc>
          <w:tcPr>
            <w:tcW w:w="708" w:type="dxa"/>
          </w:tcPr>
          <w:p w:rsidR="00467EDF" w:rsidRPr="00615672" w:rsidRDefault="00467EDF" w:rsidP="00467EDF">
            <w:pPr>
              <w:suppressAutoHyphens/>
              <w:contextualSpacing/>
              <w:jc w:val="center"/>
              <w:textAlignment w:val="baseline"/>
              <w:rPr>
                <w:sz w:val="22"/>
                <w:szCs w:val="22"/>
              </w:rPr>
            </w:pPr>
            <w:r w:rsidRPr="00615672">
              <w:rPr>
                <w:sz w:val="22"/>
                <w:szCs w:val="22"/>
              </w:rPr>
              <w:t>3,8</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90,8</w:t>
            </w:r>
          </w:p>
        </w:tc>
        <w:tc>
          <w:tcPr>
            <w:tcW w:w="709" w:type="dxa"/>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709"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850"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c>
          <w:tcPr>
            <w:tcW w:w="931" w:type="dxa"/>
            <w:tcBorders>
              <w:right w:val="nil"/>
            </w:tcBorders>
          </w:tcPr>
          <w:p w:rsidR="00467EDF" w:rsidRPr="00615672" w:rsidRDefault="00467EDF" w:rsidP="00467EDF">
            <w:pPr>
              <w:suppressAutoHyphens/>
              <w:contextualSpacing/>
              <w:jc w:val="center"/>
              <w:textAlignment w:val="baseline"/>
              <w:rPr>
                <w:sz w:val="22"/>
                <w:szCs w:val="22"/>
              </w:rPr>
            </w:pPr>
            <w:r w:rsidRPr="00615672">
              <w:rPr>
                <w:sz w:val="22"/>
                <w:szCs w:val="22"/>
              </w:rPr>
              <w:t>0,0</w:t>
            </w:r>
          </w:p>
        </w:tc>
      </w:tr>
      <w:tr w:rsidR="00467EDF" w:rsidRPr="00615672" w:rsidTr="00467EDF">
        <w:trPr>
          <w:gridAfter w:val="5"/>
          <w:wAfter w:w="4675" w:type="dxa"/>
          <w:trHeight w:val="597"/>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1995" w:type="dxa"/>
          </w:tcPr>
          <w:p w:rsidR="00467EDF" w:rsidRPr="00615672" w:rsidRDefault="00467EDF" w:rsidP="00467EDF">
            <w:pPr>
              <w:widowControl w:val="0"/>
              <w:autoSpaceDE w:val="0"/>
              <w:autoSpaceDN w:val="0"/>
              <w:contextualSpacing/>
              <w:rPr>
                <w:sz w:val="22"/>
                <w:szCs w:val="22"/>
              </w:rPr>
            </w:pPr>
          </w:p>
        </w:tc>
        <w:tc>
          <w:tcPr>
            <w:tcW w:w="1470" w:type="dxa"/>
            <w:gridSpan w:val="3"/>
          </w:tcPr>
          <w:p w:rsidR="00467EDF" w:rsidRPr="00615672" w:rsidRDefault="00467EDF" w:rsidP="00467EDF">
            <w:pPr>
              <w:widowControl w:val="0"/>
              <w:autoSpaceDE w:val="0"/>
              <w:autoSpaceDN w:val="0"/>
              <w:contextualSpacing/>
              <w:rPr>
                <w:sz w:val="22"/>
                <w:szCs w:val="22"/>
              </w:rPr>
            </w:pPr>
          </w:p>
        </w:tc>
        <w:tc>
          <w:tcPr>
            <w:tcW w:w="1305" w:type="dxa"/>
            <w:gridSpan w:val="3"/>
          </w:tcPr>
          <w:p w:rsidR="00467EDF" w:rsidRPr="00615672" w:rsidRDefault="00467EDF" w:rsidP="00467EDF">
            <w:pPr>
              <w:widowControl w:val="0"/>
              <w:autoSpaceDE w:val="0"/>
              <w:autoSpaceDN w:val="0"/>
              <w:contextualSpacing/>
              <w:rPr>
                <w:sz w:val="22"/>
                <w:szCs w:val="22"/>
              </w:rPr>
            </w:pPr>
          </w:p>
        </w:tc>
        <w:tc>
          <w:tcPr>
            <w:tcW w:w="1005"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020"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90" w:type="dxa"/>
            <w:gridSpan w:val="5"/>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63"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внебюджетные источники</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8"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850"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931"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r>
      <w:tr w:rsidR="00467EDF" w:rsidRPr="00615672" w:rsidTr="00467EDF">
        <w:tc>
          <w:tcPr>
            <w:tcW w:w="14318" w:type="dxa"/>
            <w:gridSpan w:val="25"/>
            <w:tcBorders>
              <w:left w:val="nil"/>
              <w:right w:val="nil"/>
            </w:tcBorders>
          </w:tcPr>
          <w:p w:rsidR="00467EDF" w:rsidRPr="00615672" w:rsidRDefault="00467EDF" w:rsidP="00467EDF">
            <w:pPr>
              <w:widowControl w:val="0"/>
              <w:tabs>
                <w:tab w:val="center" w:pos="7097"/>
              </w:tabs>
              <w:autoSpaceDE w:val="0"/>
              <w:autoSpaceDN w:val="0"/>
              <w:contextualSpacing/>
              <w:rPr>
                <w:sz w:val="22"/>
                <w:szCs w:val="22"/>
              </w:rPr>
            </w:pPr>
          </w:p>
          <w:p w:rsidR="00467EDF" w:rsidRPr="00615672" w:rsidRDefault="00467EDF" w:rsidP="00467EDF">
            <w:pPr>
              <w:widowControl w:val="0"/>
              <w:tabs>
                <w:tab w:val="center" w:pos="7097"/>
              </w:tabs>
              <w:autoSpaceDE w:val="0"/>
              <w:autoSpaceDN w:val="0"/>
              <w:contextualSpacing/>
              <w:rPr>
                <w:sz w:val="22"/>
                <w:szCs w:val="22"/>
              </w:rPr>
            </w:pPr>
            <w:r w:rsidRPr="00615672">
              <w:rPr>
                <w:sz w:val="22"/>
                <w:szCs w:val="22"/>
              </w:rPr>
              <w:tab/>
              <w:t>Цель «Повышение качества и комфорта городской среды на территории Яльчикского района Чувашской Республики»</w:t>
            </w:r>
          </w:p>
        </w:tc>
        <w:tc>
          <w:tcPr>
            <w:tcW w:w="850" w:type="dxa"/>
            <w:tcBorders>
              <w:left w:val="nil"/>
              <w:right w:val="nil"/>
            </w:tcBorders>
          </w:tcPr>
          <w:p w:rsidR="00467EDF" w:rsidRPr="00615672" w:rsidRDefault="00467EDF" w:rsidP="00467EDF">
            <w:pPr>
              <w:widowControl w:val="0"/>
              <w:autoSpaceDE w:val="0"/>
              <w:autoSpaceDN w:val="0"/>
              <w:contextualSpacing/>
              <w:jc w:val="center"/>
              <w:rPr>
                <w:sz w:val="22"/>
                <w:szCs w:val="22"/>
              </w:rPr>
            </w:pPr>
          </w:p>
        </w:tc>
        <w:tc>
          <w:tcPr>
            <w:tcW w:w="1866" w:type="dxa"/>
            <w:gridSpan w:val="2"/>
            <w:tcBorders>
              <w:left w:val="nil"/>
            </w:tcBorders>
          </w:tcPr>
          <w:p w:rsidR="00467EDF" w:rsidRPr="00615672" w:rsidRDefault="00467EDF" w:rsidP="00467EDF">
            <w:pPr>
              <w:suppressAutoHyphens/>
              <w:rPr>
                <w:sz w:val="22"/>
                <w:szCs w:val="22"/>
                <w:lang w:eastAsia="zh-CN"/>
              </w:rPr>
            </w:pPr>
          </w:p>
        </w:tc>
        <w:tc>
          <w:tcPr>
            <w:tcW w:w="935"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r>
      <w:tr w:rsidR="00467EDF" w:rsidRPr="00615672" w:rsidTr="00467EDF">
        <w:trPr>
          <w:gridAfter w:val="5"/>
          <w:wAfter w:w="4675" w:type="dxa"/>
        </w:trPr>
        <w:tc>
          <w:tcPr>
            <w:tcW w:w="850" w:type="dxa"/>
            <w:vMerge w:val="restart"/>
            <w:tcBorders>
              <w:left w:val="nil"/>
            </w:tcBorders>
          </w:tcPr>
          <w:p w:rsidR="00467EDF" w:rsidRPr="00615672" w:rsidRDefault="00467EDF" w:rsidP="00467EDF">
            <w:pPr>
              <w:widowControl w:val="0"/>
              <w:autoSpaceDE w:val="0"/>
              <w:autoSpaceDN w:val="0"/>
              <w:contextualSpacing/>
              <w:jc w:val="both"/>
              <w:rPr>
                <w:sz w:val="22"/>
                <w:szCs w:val="22"/>
              </w:rPr>
            </w:pPr>
            <w:r w:rsidRPr="00615672">
              <w:rPr>
                <w:sz w:val="22"/>
                <w:szCs w:val="22"/>
              </w:rPr>
              <w:t>Основное мероприятие 2</w:t>
            </w:r>
          </w:p>
        </w:tc>
        <w:tc>
          <w:tcPr>
            <w:tcW w:w="2063" w:type="dxa"/>
            <w:gridSpan w:val="3"/>
            <w:vMerge w:val="restart"/>
          </w:tcPr>
          <w:p w:rsidR="00467EDF" w:rsidRPr="00615672" w:rsidRDefault="00467EDF" w:rsidP="00467EDF">
            <w:pPr>
              <w:widowControl w:val="0"/>
              <w:autoSpaceDE w:val="0"/>
              <w:autoSpaceDN w:val="0"/>
              <w:contextualSpacing/>
              <w:jc w:val="both"/>
              <w:rPr>
                <w:sz w:val="22"/>
                <w:szCs w:val="22"/>
              </w:rPr>
            </w:pPr>
            <w:r w:rsidRPr="00615672">
              <w:rPr>
                <w:sz w:val="22"/>
                <w:szCs w:val="22"/>
              </w:rPr>
              <w:t>Содействие благоустройства населенных пунктов</w:t>
            </w:r>
          </w:p>
        </w:tc>
        <w:tc>
          <w:tcPr>
            <w:tcW w:w="1416" w:type="dxa"/>
            <w:gridSpan w:val="2"/>
            <w:vMerge w:val="restart"/>
          </w:tcPr>
          <w:p w:rsidR="00467EDF" w:rsidRPr="00615672" w:rsidRDefault="00467EDF" w:rsidP="00467EDF">
            <w:pPr>
              <w:widowControl w:val="0"/>
              <w:autoSpaceDE w:val="0"/>
              <w:autoSpaceDN w:val="0"/>
              <w:contextualSpacing/>
              <w:jc w:val="both"/>
              <w:rPr>
                <w:sz w:val="22"/>
                <w:szCs w:val="22"/>
              </w:rPr>
            </w:pPr>
            <w:r w:rsidRPr="00615672">
              <w:rPr>
                <w:sz w:val="22"/>
                <w:szCs w:val="22"/>
              </w:rPr>
              <w:t>создание условий для повышения благоустройства населенных пунктов</w:t>
            </w:r>
          </w:p>
        </w:tc>
        <w:tc>
          <w:tcPr>
            <w:tcW w:w="1337" w:type="dxa"/>
            <w:gridSpan w:val="3"/>
            <w:vMerge w:val="restart"/>
          </w:tcPr>
          <w:p w:rsidR="00467EDF" w:rsidRPr="00615672" w:rsidRDefault="00467EDF" w:rsidP="00467EDF">
            <w:pPr>
              <w:widowControl w:val="0"/>
              <w:autoSpaceDE w:val="0"/>
              <w:autoSpaceDN w:val="0"/>
              <w:contextualSpacing/>
              <w:jc w:val="both"/>
              <w:rPr>
                <w:sz w:val="22"/>
                <w:szCs w:val="22"/>
              </w:rPr>
            </w:pPr>
            <w:r w:rsidRPr="00615672">
              <w:rPr>
                <w:sz w:val="22"/>
                <w:szCs w:val="22"/>
              </w:rPr>
              <w:t xml:space="preserve">ответственный исполнитель – </w:t>
            </w:r>
            <w:r w:rsidRPr="00615672">
              <w:rPr>
                <w:rFonts w:cs="Calibri"/>
                <w:sz w:val="22"/>
                <w:szCs w:val="22"/>
              </w:rPr>
              <w:t xml:space="preserve">Отдел капитального строительства и ЖКХ администрации Яльчикского </w:t>
            </w:r>
            <w:r w:rsidRPr="00615672">
              <w:rPr>
                <w:rFonts w:cs="Calibri"/>
                <w:sz w:val="22"/>
                <w:szCs w:val="22"/>
              </w:rPr>
              <w:lastRenderedPageBreak/>
              <w:t>района</w:t>
            </w:r>
            <w:r w:rsidRPr="00615672">
              <w:rPr>
                <w:sz w:val="22"/>
                <w:szCs w:val="22"/>
              </w:rPr>
              <w:t xml:space="preserve"> Чувашской Республики</w:t>
            </w: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lastRenderedPageBreak/>
              <w:t>x</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всего</w:t>
            </w:r>
          </w:p>
        </w:tc>
        <w:tc>
          <w:tcPr>
            <w:tcW w:w="709" w:type="dxa"/>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708" w:type="dxa"/>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709" w:type="dxa"/>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709" w:type="dxa"/>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709" w:type="dxa"/>
            <w:tcBorders>
              <w:right w:val="nil"/>
            </w:tcBorders>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850" w:type="dxa"/>
            <w:tcBorders>
              <w:right w:val="nil"/>
            </w:tcBorders>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931" w:type="dxa"/>
            <w:tcBorders>
              <w:right w:val="nil"/>
            </w:tcBorders>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r>
      <w:tr w:rsidR="00467EDF" w:rsidRPr="00615672" w:rsidTr="00467EDF">
        <w:trPr>
          <w:gridAfter w:val="5"/>
          <w:wAfter w:w="4675" w:type="dxa"/>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2063" w:type="dxa"/>
            <w:gridSpan w:val="3"/>
            <w:vMerge/>
          </w:tcPr>
          <w:p w:rsidR="00467EDF" w:rsidRPr="00615672" w:rsidRDefault="00467EDF" w:rsidP="00467EDF">
            <w:pPr>
              <w:suppressAutoHyphens/>
              <w:contextualSpacing/>
              <w:rPr>
                <w:sz w:val="22"/>
                <w:szCs w:val="22"/>
                <w:lang w:eastAsia="zh-CN"/>
              </w:rPr>
            </w:pPr>
          </w:p>
        </w:tc>
        <w:tc>
          <w:tcPr>
            <w:tcW w:w="1416" w:type="dxa"/>
            <w:gridSpan w:val="2"/>
            <w:vMerge/>
          </w:tcPr>
          <w:p w:rsidR="00467EDF" w:rsidRPr="00615672" w:rsidRDefault="00467EDF" w:rsidP="00467EDF">
            <w:pPr>
              <w:suppressAutoHyphens/>
              <w:contextualSpacing/>
              <w:rPr>
                <w:sz w:val="22"/>
                <w:szCs w:val="22"/>
                <w:lang w:eastAsia="zh-CN"/>
              </w:rPr>
            </w:pPr>
          </w:p>
        </w:tc>
        <w:tc>
          <w:tcPr>
            <w:tcW w:w="1337" w:type="dxa"/>
            <w:gridSpan w:val="3"/>
            <w:vMerge/>
          </w:tcPr>
          <w:p w:rsidR="00467EDF" w:rsidRPr="00615672" w:rsidRDefault="00467EDF" w:rsidP="00467EDF">
            <w:pPr>
              <w:suppressAutoHyphens/>
              <w:contextualSpacing/>
              <w:rPr>
                <w:sz w:val="22"/>
                <w:szCs w:val="22"/>
                <w:lang w:eastAsia="zh-CN"/>
              </w:rPr>
            </w:pP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федеральный бюджет</w:t>
            </w:r>
          </w:p>
        </w:tc>
        <w:tc>
          <w:tcPr>
            <w:tcW w:w="709" w:type="dxa"/>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708" w:type="dxa"/>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709" w:type="dxa"/>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709" w:type="dxa"/>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709" w:type="dxa"/>
            <w:tcBorders>
              <w:right w:val="nil"/>
            </w:tcBorders>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850" w:type="dxa"/>
            <w:tcBorders>
              <w:right w:val="nil"/>
            </w:tcBorders>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931" w:type="dxa"/>
            <w:tcBorders>
              <w:right w:val="nil"/>
            </w:tcBorders>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r>
      <w:tr w:rsidR="00467EDF" w:rsidRPr="00615672" w:rsidTr="00467EDF">
        <w:trPr>
          <w:gridAfter w:val="5"/>
          <w:wAfter w:w="4675" w:type="dxa"/>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2063" w:type="dxa"/>
            <w:gridSpan w:val="3"/>
            <w:vMerge/>
          </w:tcPr>
          <w:p w:rsidR="00467EDF" w:rsidRPr="00615672" w:rsidRDefault="00467EDF" w:rsidP="00467EDF">
            <w:pPr>
              <w:suppressAutoHyphens/>
              <w:contextualSpacing/>
              <w:rPr>
                <w:sz w:val="22"/>
                <w:szCs w:val="22"/>
                <w:lang w:eastAsia="zh-CN"/>
              </w:rPr>
            </w:pPr>
          </w:p>
        </w:tc>
        <w:tc>
          <w:tcPr>
            <w:tcW w:w="1416" w:type="dxa"/>
            <w:gridSpan w:val="2"/>
            <w:vMerge/>
          </w:tcPr>
          <w:p w:rsidR="00467EDF" w:rsidRPr="00615672" w:rsidRDefault="00467EDF" w:rsidP="00467EDF">
            <w:pPr>
              <w:suppressAutoHyphens/>
              <w:contextualSpacing/>
              <w:rPr>
                <w:sz w:val="22"/>
                <w:szCs w:val="22"/>
                <w:lang w:eastAsia="zh-CN"/>
              </w:rPr>
            </w:pPr>
          </w:p>
        </w:tc>
        <w:tc>
          <w:tcPr>
            <w:tcW w:w="1337" w:type="dxa"/>
            <w:gridSpan w:val="3"/>
            <w:vMerge/>
          </w:tcPr>
          <w:p w:rsidR="00467EDF" w:rsidRPr="00615672" w:rsidRDefault="00467EDF" w:rsidP="00467EDF">
            <w:pPr>
              <w:suppressAutoHyphens/>
              <w:contextualSpacing/>
              <w:rPr>
                <w:sz w:val="22"/>
                <w:szCs w:val="22"/>
                <w:lang w:eastAsia="zh-CN"/>
              </w:rPr>
            </w:pP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 xml:space="preserve">  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республиканский бюджет Чувашской Республики</w:t>
            </w:r>
          </w:p>
        </w:tc>
        <w:tc>
          <w:tcPr>
            <w:tcW w:w="709" w:type="dxa"/>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708" w:type="dxa"/>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709" w:type="dxa"/>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709" w:type="dxa"/>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709" w:type="dxa"/>
            <w:tcBorders>
              <w:right w:val="nil"/>
            </w:tcBorders>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850" w:type="dxa"/>
            <w:tcBorders>
              <w:right w:val="nil"/>
            </w:tcBorders>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931" w:type="dxa"/>
            <w:tcBorders>
              <w:right w:val="nil"/>
            </w:tcBorders>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r>
      <w:tr w:rsidR="00467EDF" w:rsidRPr="00615672" w:rsidTr="00467EDF">
        <w:trPr>
          <w:gridAfter w:val="5"/>
          <w:wAfter w:w="4675" w:type="dxa"/>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2063" w:type="dxa"/>
            <w:gridSpan w:val="3"/>
            <w:vMerge/>
          </w:tcPr>
          <w:p w:rsidR="00467EDF" w:rsidRPr="00615672" w:rsidRDefault="00467EDF" w:rsidP="00467EDF">
            <w:pPr>
              <w:suppressAutoHyphens/>
              <w:contextualSpacing/>
              <w:rPr>
                <w:sz w:val="22"/>
                <w:szCs w:val="22"/>
                <w:lang w:eastAsia="zh-CN"/>
              </w:rPr>
            </w:pPr>
          </w:p>
        </w:tc>
        <w:tc>
          <w:tcPr>
            <w:tcW w:w="1416" w:type="dxa"/>
            <w:gridSpan w:val="2"/>
            <w:vMerge/>
          </w:tcPr>
          <w:p w:rsidR="00467EDF" w:rsidRPr="00615672" w:rsidRDefault="00467EDF" w:rsidP="00467EDF">
            <w:pPr>
              <w:suppressAutoHyphens/>
              <w:contextualSpacing/>
              <w:rPr>
                <w:sz w:val="22"/>
                <w:szCs w:val="22"/>
                <w:lang w:eastAsia="zh-CN"/>
              </w:rPr>
            </w:pPr>
          </w:p>
        </w:tc>
        <w:tc>
          <w:tcPr>
            <w:tcW w:w="1337" w:type="dxa"/>
            <w:gridSpan w:val="3"/>
            <w:vMerge/>
          </w:tcPr>
          <w:p w:rsidR="00467EDF" w:rsidRPr="00615672" w:rsidRDefault="00467EDF" w:rsidP="00467EDF">
            <w:pPr>
              <w:suppressAutoHyphens/>
              <w:contextualSpacing/>
              <w:rPr>
                <w:sz w:val="22"/>
                <w:szCs w:val="22"/>
                <w:lang w:eastAsia="zh-CN"/>
              </w:rPr>
            </w:pP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 xml:space="preserve">бюджет </w:t>
            </w:r>
            <w:r w:rsidRPr="00615672">
              <w:rPr>
                <w:sz w:val="22"/>
                <w:szCs w:val="22"/>
              </w:rPr>
              <w:lastRenderedPageBreak/>
              <w:t>Яльчикского района Чувашской Республики</w:t>
            </w:r>
          </w:p>
        </w:tc>
        <w:tc>
          <w:tcPr>
            <w:tcW w:w="709" w:type="dxa"/>
          </w:tcPr>
          <w:p w:rsidR="00467EDF" w:rsidRPr="00615672" w:rsidRDefault="00467EDF" w:rsidP="00467EDF">
            <w:pPr>
              <w:suppressAutoHyphens/>
              <w:contextualSpacing/>
              <w:jc w:val="center"/>
              <w:rPr>
                <w:sz w:val="22"/>
                <w:szCs w:val="22"/>
                <w:lang w:eastAsia="zh-CN"/>
              </w:rPr>
            </w:pPr>
            <w:r w:rsidRPr="00615672">
              <w:rPr>
                <w:sz w:val="22"/>
                <w:szCs w:val="22"/>
                <w:lang w:eastAsia="zh-CN"/>
              </w:rPr>
              <w:lastRenderedPageBreak/>
              <w:t>0,0</w:t>
            </w:r>
          </w:p>
        </w:tc>
        <w:tc>
          <w:tcPr>
            <w:tcW w:w="708" w:type="dxa"/>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709" w:type="dxa"/>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709" w:type="dxa"/>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709" w:type="dxa"/>
            <w:tcBorders>
              <w:right w:val="nil"/>
            </w:tcBorders>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850" w:type="dxa"/>
            <w:tcBorders>
              <w:right w:val="nil"/>
            </w:tcBorders>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931" w:type="dxa"/>
            <w:tcBorders>
              <w:right w:val="nil"/>
            </w:tcBorders>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r>
      <w:tr w:rsidR="00467EDF" w:rsidRPr="00615672" w:rsidTr="00467EDF">
        <w:trPr>
          <w:gridAfter w:val="5"/>
          <w:wAfter w:w="4675" w:type="dxa"/>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2063" w:type="dxa"/>
            <w:gridSpan w:val="3"/>
            <w:vMerge/>
          </w:tcPr>
          <w:p w:rsidR="00467EDF" w:rsidRPr="00615672" w:rsidRDefault="00467EDF" w:rsidP="00467EDF">
            <w:pPr>
              <w:suppressAutoHyphens/>
              <w:contextualSpacing/>
              <w:rPr>
                <w:sz w:val="22"/>
                <w:szCs w:val="22"/>
                <w:lang w:eastAsia="zh-CN"/>
              </w:rPr>
            </w:pPr>
          </w:p>
        </w:tc>
        <w:tc>
          <w:tcPr>
            <w:tcW w:w="1416" w:type="dxa"/>
            <w:gridSpan w:val="2"/>
            <w:vMerge/>
          </w:tcPr>
          <w:p w:rsidR="00467EDF" w:rsidRPr="00615672" w:rsidRDefault="00467EDF" w:rsidP="00467EDF">
            <w:pPr>
              <w:suppressAutoHyphens/>
              <w:contextualSpacing/>
              <w:rPr>
                <w:sz w:val="22"/>
                <w:szCs w:val="22"/>
                <w:lang w:eastAsia="zh-CN"/>
              </w:rPr>
            </w:pPr>
          </w:p>
        </w:tc>
        <w:tc>
          <w:tcPr>
            <w:tcW w:w="1337" w:type="dxa"/>
            <w:gridSpan w:val="3"/>
            <w:vMerge/>
          </w:tcPr>
          <w:p w:rsidR="00467EDF" w:rsidRPr="00615672" w:rsidRDefault="00467EDF" w:rsidP="00467EDF">
            <w:pPr>
              <w:suppressAutoHyphens/>
              <w:contextualSpacing/>
              <w:rPr>
                <w:sz w:val="22"/>
                <w:szCs w:val="22"/>
                <w:lang w:eastAsia="zh-CN"/>
              </w:rPr>
            </w:pP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внебюджетные источники</w:t>
            </w:r>
          </w:p>
        </w:tc>
        <w:tc>
          <w:tcPr>
            <w:tcW w:w="709" w:type="dxa"/>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708" w:type="dxa"/>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709" w:type="dxa"/>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709" w:type="dxa"/>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709" w:type="dxa"/>
            <w:tcBorders>
              <w:right w:val="nil"/>
            </w:tcBorders>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850" w:type="dxa"/>
            <w:tcBorders>
              <w:right w:val="nil"/>
            </w:tcBorders>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c>
          <w:tcPr>
            <w:tcW w:w="931" w:type="dxa"/>
            <w:tcBorders>
              <w:right w:val="nil"/>
            </w:tcBorders>
          </w:tcPr>
          <w:p w:rsidR="00467EDF" w:rsidRPr="00615672" w:rsidRDefault="00467EDF" w:rsidP="00467EDF">
            <w:pPr>
              <w:suppressAutoHyphens/>
              <w:contextualSpacing/>
              <w:jc w:val="center"/>
              <w:rPr>
                <w:sz w:val="22"/>
                <w:szCs w:val="22"/>
                <w:lang w:eastAsia="zh-CN"/>
              </w:rPr>
            </w:pPr>
            <w:r w:rsidRPr="00615672">
              <w:rPr>
                <w:sz w:val="22"/>
                <w:szCs w:val="22"/>
                <w:lang w:eastAsia="zh-CN"/>
              </w:rPr>
              <w:t>0,0</w:t>
            </w:r>
          </w:p>
        </w:tc>
      </w:tr>
      <w:tr w:rsidR="00467EDF" w:rsidRPr="00615672" w:rsidTr="00467EDF">
        <w:trPr>
          <w:gridAfter w:val="5"/>
          <w:wAfter w:w="4675" w:type="dxa"/>
        </w:trPr>
        <w:tc>
          <w:tcPr>
            <w:tcW w:w="14318" w:type="dxa"/>
            <w:gridSpan w:val="25"/>
            <w:tcBorders>
              <w:left w:val="nil"/>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Цель «Повышение качества и комфорта городской среды на территории Яльчикского района Чувашской Республики»</w:t>
            </w:r>
          </w:p>
        </w:tc>
        <w:tc>
          <w:tcPr>
            <w:tcW w:w="850" w:type="dxa"/>
            <w:tcBorders>
              <w:left w:val="nil"/>
              <w:right w:val="nil"/>
            </w:tcBorders>
          </w:tcPr>
          <w:p w:rsidR="00467EDF" w:rsidRPr="00615672" w:rsidRDefault="00467EDF" w:rsidP="00467EDF">
            <w:pPr>
              <w:widowControl w:val="0"/>
              <w:autoSpaceDE w:val="0"/>
              <w:autoSpaceDN w:val="0"/>
              <w:contextualSpacing/>
              <w:jc w:val="center"/>
              <w:rPr>
                <w:sz w:val="22"/>
                <w:szCs w:val="22"/>
              </w:rPr>
            </w:pPr>
          </w:p>
        </w:tc>
        <w:tc>
          <w:tcPr>
            <w:tcW w:w="931" w:type="dxa"/>
            <w:tcBorders>
              <w:left w:val="nil"/>
              <w:right w:val="nil"/>
            </w:tcBorders>
          </w:tcPr>
          <w:p w:rsidR="00467EDF" w:rsidRPr="00615672" w:rsidRDefault="00467EDF" w:rsidP="00467EDF">
            <w:pPr>
              <w:widowControl w:val="0"/>
              <w:autoSpaceDE w:val="0"/>
              <w:autoSpaceDN w:val="0"/>
              <w:contextualSpacing/>
              <w:jc w:val="center"/>
              <w:rPr>
                <w:sz w:val="22"/>
                <w:szCs w:val="22"/>
              </w:rPr>
            </w:pPr>
          </w:p>
        </w:tc>
      </w:tr>
      <w:tr w:rsidR="00467EDF" w:rsidRPr="00615672" w:rsidTr="00467EDF">
        <w:trPr>
          <w:gridAfter w:val="5"/>
          <w:wAfter w:w="4675" w:type="dxa"/>
        </w:trPr>
        <w:tc>
          <w:tcPr>
            <w:tcW w:w="850" w:type="dxa"/>
            <w:vMerge w:val="restart"/>
            <w:tcBorders>
              <w:left w:val="nil"/>
            </w:tcBorders>
          </w:tcPr>
          <w:p w:rsidR="00467EDF" w:rsidRPr="00615672" w:rsidRDefault="00467EDF" w:rsidP="00467EDF">
            <w:pPr>
              <w:widowControl w:val="0"/>
              <w:autoSpaceDE w:val="0"/>
              <w:autoSpaceDN w:val="0"/>
              <w:contextualSpacing/>
              <w:jc w:val="both"/>
              <w:rPr>
                <w:sz w:val="22"/>
                <w:szCs w:val="22"/>
              </w:rPr>
            </w:pPr>
            <w:r w:rsidRPr="00615672">
              <w:rPr>
                <w:sz w:val="22"/>
                <w:szCs w:val="22"/>
              </w:rPr>
              <w:t>Основное мероприятие 3</w:t>
            </w:r>
          </w:p>
        </w:tc>
        <w:tc>
          <w:tcPr>
            <w:tcW w:w="2063" w:type="dxa"/>
            <w:gridSpan w:val="3"/>
            <w:vMerge w:val="restart"/>
          </w:tcPr>
          <w:p w:rsidR="00467EDF" w:rsidRPr="00615672" w:rsidRDefault="00467EDF" w:rsidP="00467EDF">
            <w:pPr>
              <w:widowControl w:val="0"/>
              <w:autoSpaceDE w:val="0"/>
              <w:autoSpaceDN w:val="0"/>
              <w:contextualSpacing/>
              <w:jc w:val="both"/>
              <w:rPr>
                <w:sz w:val="22"/>
                <w:szCs w:val="22"/>
              </w:rPr>
            </w:pPr>
            <w:r w:rsidRPr="00615672">
              <w:rPr>
                <w:sz w:val="22"/>
                <w:szCs w:val="22"/>
              </w:rPr>
              <w:t>Вовлечение заинтересованных граждан, организаций в реализацию мероприятий по благоустройству территорий муниципального образования</w:t>
            </w:r>
          </w:p>
        </w:tc>
        <w:tc>
          <w:tcPr>
            <w:tcW w:w="1416" w:type="dxa"/>
            <w:gridSpan w:val="2"/>
            <w:vMerge w:val="restart"/>
          </w:tcPr>
          <w:p w:rsidR="00467EDF" w:rsidRPr="00615672" w:rsidRDefault="00467EDF" w:rsidP="00467EDF">
            <w:pPr>
              <w:widowControl w:val="0"/>
              <w:autoSpaceDE w:val="0"/>
              <w:autoSpaceDN w:val="0"/>
              <w:contextualSpacing/>
              <w:jc w:val="both"/>
              <w:rPr>
                <w:sz w:val="22"/>
                <w:szCs w:val="22"/>
              </w:rPr>
            </w:pPr>
            <w:r w:rsidRPr="00615672">
              <w:rPr>
                <w:sz w:val="22"/>
                <w:szCs w:val="22"/>
              </w:rPr>
              <w:t>повышение вовлеченности заинтересованных граждан, организаций в реализацию мероприятий по благоустройству территорий муниципального образования</w:t>
            </w:r>
          </w:p>
        </w:tc>
        <w:tc>
          <w:tcPr>
            <w:tcW w:w="1337" w:type="dxa"/>
            <w:gridSpan w:val="3"/>
            <w:vMerge w:val="restart"/>
          </w:tcPr>
          <w:p w:rsidR="00467EDF" w:rsidRPr="00615672" w:rsidRDefault="00467EDF" w:rsidP="00467EDF">
            <w:pPr>
              <w:widowControl w:val="0"/>
              <w:autoSpaceDE w:val="0"/>
              <w:autoSpaceDN w:val="0"/>
              <w:contextualSpacing/>
              <w:jc w:val="both"/>
              <w:rPr>
                <w:sz w:val="22"/>
                <w:szCs w:val="22"/>
              </w:rPr>
            </w:pPr>
            <w:r w:rsidRPr="00615672">
              <w:rPr>
                <w:sz w:val="22"/>
                <w:szCs w:val="22"/>
              </w:rPr>
              <w:t xml:space="preserve">ответственный исполнитель – </w:t>
            </w:r>
            <w:r w:rsidRPr="00615672">
              <w:rPr>
                <w:rFonts w:cs="Calibri"/>
                <w:sz w:val="22"/>
                <w:szCs w:val="22"/>
              </w:rPr>
              <w:t>Отдел капитального строительства и ЖКХ администрации Яльчикского района</w:t>
            </w:r>
            <w:r w:rsidRPr="00615672">
              <w:rPr>
                <w:sz w:val="22"/>
                <w:szCs w:val="22"/>
              </w:rPr>
              <w:t xml:space="preserve"> Чувашской Республики</w:t>
            </w: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всего</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8"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850"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931"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r>
      <w:tr w:rsidR="00467EDF" w:rsidRPr="00615672" w:rsidTr="00467EDF">
        <w:trPr>
          <w:gridAfter w:val="5"/>
          <w:wAfter w:w="4675" w:type="dxa"/>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2063" w:type="dxa"/>
            <w:gridSpan w:val="3"/>
            <w:vMerge/>
          </w:tcPr>
          <w:p w:rsidR="00467EDF" w:rsidRPr="00615672" w:rsidRDefault="00467EDF" w:rsidP="00467EDF">
            <w:pPr>
              <w:suppressAutoHyphens/>
              <w:contextualSpacing/>
              <w:rPr>
                <w:sz w:val="22"/>
                <w:szCs w:val="22"/>
                <w:lang w:eastAsia="zh-CN"/>
              </w:rPr>
            </w:pPr>
          </w:p>
        </w:tc>
        <w:tc>
          <w:tcPr>
            <w:tcW w:w="1416" w:type="dxa"/>
            <w:gridSpan w:val="2"/>
            <w:vMerge/>
          </w:tcPr>
          <w:p w:rsidR="00467EDF" w:rsidRPr="00615672" w:rsidRDefault="00467EDF" w:rsidP="00467EDF">
            <w:pPr>
              <w:suppressAutoHyphens/>
              <w:contextualSpacing/>
              <w:rPr>
                <w:sz w:val="22"/>
                <w:szCs w:val="22"/>
                <w:lang w:eastAsia="zh-CN"/>
              </w:rPr>
            </w:pPr>
          </w:p>
        </w:tc>
        <w:tc>
          <w:tcPr>
            <w:tcW w:w="1337" w:type="dxa"/>
            <w:gridSpan w:val="3"/>
            <w:vMerge/>
          </w:tcPr>
          <w:p w:rsidR="00467EDF" w:rsidRPr="00615672" w:rsidRDefault="00467EDF" w:rsidP="00467EDF">
            <w:pPr>
              <w:suppressAutoHyphens/>
              <w:contextualSpacing/>
              <w:rPr>
                <w:sz w:val="22"/>
                <w:szCs w:val="22"/>
                <w:lang w:eastAsia="zh-CN"/>
              </w:rPr>
            </w:pP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федеральный бюджет</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8"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850"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931"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r>
      <w:tr w:rsidR="00467EDF" w:rsidRPr="00615672" w:rsidTr="00467EDF">
        <w:trPr>
          <w:gridAfter w:val="5"/>
          <w:wAfter w:w="4675" w:type="dxa"/>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2063" w:type="dxa"/>
            <w:gridSpan w:val="3"/>
            <w:vMerge/>
          </w:tcPr>
          <w:p w:rsidR="00467EDF" w:rsidRPr="00615672" w:rsidRDefault="00467EDF" w:rsidP="00467EDF">
            <w:pPr>
              <w:suppressAutoHyphens/>
              <w:contextualSpacing/>
              <w:rPr>
                <w:sz w:val="22"/>
                <w:szCs w:val="22"/>
                <w:lang w:eastAsia="zh-CN"/>
              </w:rPr>
            </w:pPr>
          </w:p>
        </w:tc>
        <w:tc>
          <w:tcPr>
            <w:tcW w:w="1416" w:type="dxa"/>
            <w:gridSpan w:val="2"/>
            <w:vMerge/>
          </w:tcPr>
          <w:p w:rsidR="00467EDF" w:rsidRPr="00615672" w:rsidRDefault="00467EDF" w:rsidP="00467EDF">
            <w:pPr>
              <w:suppressAutoHyphens/>
              <w:contextualSpacing/>
              <w:rPr>
                <w:sz w:val="22"/>
                <w:szCs w:val="22"/>
                <w:lang w:eastAsia="zh-CN"/>
              </w:rPr>
            </w:pPr>
          </w:p>
        </w:tc>
        <w:tc>
          <w:tcPr>
            <w:tcW w:w="1337" w:type="dxa"/>
            <w:gridSpan w:val="3"/>
            <w:vMerge/>
          </w:tcPr>
          <w:p w:rsidR="00467EDF" w:rsidRPr="00615672" w:rsidRDefault="00467EDF" w:rsidP="00467EDF">
            <w:pPr>
              <w:suppressAutoHyphens/>
              <w:contextualSpacing/>
              <w:rPr>
                <w:sz w:val="22"/>
                <w:szCs w:val="22"/>
                <w:lang w:eastAsia="zh-CN"/>
              </w:rPr>
            </w:pP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республиканский бюджет Чувашской Республики</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8"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850"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931"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r>
      <w:tr w:rsidR="00467EDF" w:rsidRPr="00615672" w:rsidTr="00467EDF">
        <w:trPr>
          <w:gridAfter w:val="5"/>
          <w:wAfter w:w="4675" w:type="dxa"/>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2063" w:type="dxa"/>
            <w:gridSpan w:val="3"/>
            <w:vMerge/>
          </w:tcPr>
          <w:p w:rsidR="00467EDF" w:rsidRPr="00615672" w:rsidRDefault="00467EDF" w:rsidP="00467EDF">
            <w:pPr>
              <w:suppressAutoHyphens/>
              <w:contextualSpacing/>
              <w:rPr>
                <w:sz w:val="22"/>
                <w:szCs w:val="22"/>
                <w:lang w:eastAsia="zh-CN"/>
              </w:rPr>
            </w:pPr>
          </w:p>
        </w:tc>
        <w:tc>
          <w:tcPr>
            <w:tcW w:w="1416" w:type="dxa"/>
            <w:gridSpan w:val="2"/>
            <w:vMerge/>
          </w:tcPr>
          <w:p w:rsidR="00467EDF" w:rsidRPr="00615672" w:rsidRDefault="00467EDF" w:rsidP="00467EDF">
            <w:pPr>
              <w:suppressAutoHyphens/>
              <w:contextualSpacing/>
              <w:rPr>
                <w:sz w:val="22"/>
                <w:szCs w:val="22"/>
                <w:lang w:eastAsia="zh-CN"/>
              </w:rPr>
            </w:pPr>
          </w:p>
        </w:tc>
        <w:tc>
          <w:tcPr>
            <w:tcW w:w="1337" w:type="dxa"/>
            <w:gridSpan w:val="3"/>
            <w:vMerge/>
          </w:tcPr>
          <w:p w:rsidR="00467EDF" w:rsidRPr="00615672" w:rsidRDefault="00467EDF" w:rsidP="00467EDF">
            <w:pPr>
              <w:suppressAutoHyphens/>
              <w:contextualSpacing/>
              <w:rPr>
                <w:sz w:val="22"/>
                <w:szCs w:val="22"/>
                <w:lang w:eastAsia="zh-CN"/>
              </w:rPr>
            </w:pP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бюджет Яльчикского района Чувашской Республики</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8"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850"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931"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r>
      <w:tr w:rsidR="00467EDF" w:rsidRPr="00615672" w:rsidTr="00467EDF">
        <w:trPr>
          <w:gridAfter w:val="5"/>
          <w:wAfter w:w="4675" w:type="dxa"/>
        </w:trPr>
        <w:tc>
          <w:tcPr>
            <w:tcW w:w="850" w:type="dxa"/>
            <w:vMerge/>
            <w:tcBorders>
              <w:left w:val="nil"/>
            </w:tcBorders>
          </w:tcPr>
          <w:p w:rsidR="00467EDF" w:rsidRPr="00615672" w:rsidRDefault="00467EDF" w:rsidP="00467EDF">
            <w:pPr>
              <w:suppressAutoHyphens/>
              <w:contextualSpacing/>
              <w:rPr>
                <w:sz w:val="22"/>
                <w:szCs w:val="22"/>
                <w:lang w:eastAsia="zh-CN"/>
              </w:rPr>
            </w:pPr>
          </w:p>
        </w:tc>
        <w:tc>
          <w:tcPr>
            <w:tcW w:w="2063" w:type="dxa"/>
            <w:gridSpan w:val="3"/>
            <w:vMerge/>
          </w:tcPr>
          <w:p w:rsidR="00467EDF" w:rsidRPr="00615672" w:rsidRDefault="00467EDF" w:rsidP="00467EDF">
            <w:pPr>
              <w:suppressAutoHyphens/>
              <w:contextualSpacing/>
              <w:rPr>
                <w:sz w:val="22"/>
                <w:szCs w:val="22"/>
                <w:lang w:eastAsia="zh-CN"/>
              </w:rPr>
            </w:pPr>
          </w:p>
        </w:tc>
        <w:tc>
          <w:tcPr>
            <w:tcW w:w="1416" w:type="dxa"/>
            <w:gridSpan w:val="2"/>
            <w:vMerge/>
          </w:tcPr>
          <w:p w:rsidR="00467EDF" w:rsidRPr="00615672" w:rsidRDefault="00467EDF" w:rsidP="00467EDF">
            <w:pPr>
              <w:suppressAutoHyphens/>
              <w:contextualSpacing/>
              <w:rPr>
                <w:sz w:val="22"/>
                <w:szCs w:val="22"/>
                <w:lang w:eastAsia="zh-CN"/>
              </w:rPr>
            </w:pPr>
          </w:p>
        </w:tc>
        <w:tc>
          <w:tcPr>
            <w:tcW w:w="1337" w:type="dxa"/>
            <w:gridSpan w:val="3"/>
            <w:vMerge/>
          </w:tcPr>
          <w:p w:rsidR="00467EDF" w:rsidRPr="00615672" w:rsidRDefault="00467EDF" w:rsidP="00467EDF">
            <w:pPr>
              <w:suppressAutoHyphens/>
              <w:contextualSpacing/>
              <w:rPr>
                <w:sz w:val="22"/>
                <w:szCs w:val="22"/>
                <w:lang w:eastAsia="zh-CN"/>
              </w:rPr>
            </w:pPr>
          </w:p>
        </w:tc>
        <w:tc>
          <w:tcPr>
            <w:tcW w:w="1134"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13"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850" w:type="dxa"/>
            <w:gridSpan w:val="2"/>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935" w:type="dxa"/>
            <w:gridSpan w:val="3"/>
          </w:tcPr>
          <w:p w:rsidR="00467EDF" w:rsidRPr="00615672" w:rsidRDefault="00467EDF" w:rsidP="00467EDF">
            <w:pPr>
              <w:widowControl w:val="0"/>
              <w:autoSpaceDE w:val="0"/>
              <w:autoSpaceDN w:val="0"/>
              <w:contextualSpacing/>
              <w:jc w:val="center"/>
              <w:rPr>
                <w:sz w:val="22"/>
                <w:szCs w:val="22"/>
              </w:rPr>
            </w:pPr>
            <w:r w:rsidRPr="00615672">
              <w:rPr>
                <w:sz w:val="22"/>
                <w:szCs w:val="22"/>
              </w:rPr>
              <w:t>x</w:t>
            </w:r>
          </w:p>
        </w:tc>
        <w:tc>
          <w:tcPr>
            <w:tcW w:w="1276" w:type="dxa"/>
          </w:tcPr>
          <w:p w:rsidR="00467EDF" w:rsidRPr="00615672" w:rsidRDefault="00467EDF" w:rsidP="00467EDF">
            <w:pPr>
              <w:widowControl w:val="0"/>
              <w:autoSpaceDE w:val="0"/>
              <w:autoSpaceDN w:val="0"/>
              <w:contextualSpacing/>
              <w:jc w:val="both"/>
              <w:rPr>
                <w:sz w:val="22"/>
                <w:szCs w:val="22"/>
              </w:rPr>
            </w:pPr>
            <w:r w:rsidRPr="00615672">
              <w:rPr>
                <w:sz w:val="22"/>
                <w:szCs w:val="22"/>
              </w:rPr>
              <w:t>внебюджетные источники</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8"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709"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850"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c>
          <w:tcPr>
            <w:tcW w:w="931" w:type="dxa"/>
            <w:tcBorders>
              <w:right w:val="nil"/>
            </w:tcBorders>
          </w:tcPr>
          <w:p w:rsidR="00467EDF" w:rsidRPr="00615672" w:rsidRDefault="00467EDF" w:rsidP="00467EDF">
            <w:pPr>
              <w:widowControl w:val="0"/>
              <w:autoSpaceDE w:val="0"/>
              <w:autoSpaceDN w:val="0"/>
              <w:contextualSpacing/>
              <w:jc w:val="center"/>
              <w:rPr>
                <w:sz w:val="22"/>
                <w:szCs w:val="22"/>
              </w:rPr>
            </w:pPr>
            <w:r w:rsidRPr="00615672">
              <w:rPr>
                <w:sz w:val="22"/>
                <w:szCs w:val="22"/>
              </w:rPr>
              <w:t>0,0</w:t>
            </w:r>
          </w:p>
        </w:tc>
      </w:tr>
    </w:tbl>
    <w:p w:rsidR="00467EDF" w:rsidRPr="00615672" w:rsidRDefault="00467EDF" w:rsidP="00467EDF">
      <w:pPr>
        <w:suppressAutoHyphens/>
        <w:contextualSpacing/>
        <w:rPr>
          <w:sz w:val="22"/>
          <w:szCs w:val="22"/>
          <w:lang w:eastAsia="zh-CN"/>
        </w:rPr>
        <w:sectPr w:rsidR="00467EDF" w:rsidRPr="00615672">
          <w:pgSz w:w="16838" w:h="11905" w:orient="landscape"/>
          <w:pgMar w:top="1701" w:right="1134" w:bottom="850" w:left="1134" w:header="0" w:footer="0" w:gutter="0"/>
          <w:cols w:space="720"/>
        </w:sect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right"/>
        <w:outlineLvl w:val="2"/>
        <w:rPr>
          <w:sz w:val="22"/>
          <w:szCs w:val="22"/>
        </w:rPr>
      </w:pPr>
      <w:r w:rsidRPr="00615672">
        <w:rPr>
          <w:sz w:val="22"/>
          <w:szCs w:val="22"/>
        </w:rPr>
        <w:t>Приложение № 2</w:t>
      </w:r>
    </w:p>
    <w:p w:rsidR="00467EDF" w:rsidRPr="00615672" w:rsidRDefault="00467EDF" w:rsidP="00467EDF">
      <w:pPr>
        <w:widowControl w:val="0"/>
        <w:autoSpaceDE w:val="0"/>
        <w:autoSpaceDN w:val="0"/>
        <w:contextualSpacing/>
        <w:jc w:val="right"/>
        <w:rPr>
          <w:sz w:val="22"/>
          <w:szCs w:val="22"/>
        </w:rPr>
      </w:pPr>
      <w:r w:rsidRPr="00615672">
        <w:rPr>
          <w:sz w:val="22"/>
          <w:szCs w:val="22"/>
        </w:rPr>
        <w:t xml:space="preserve">к подпрограмме «Благоустройство дворовых и </w:t>
      </w:r>
    </w:p>
    <w:p w:rsidR="00467EDF" w:rsidRPr="00615672" w:rsidRDefault="00467EDF" w:rsidP="00467EDF">
      <w:pPr>
        <w:widowControl w:val="0"/>
        <w:autoSpaceDE w:val="0"/>
        <w:autoSpaceDN w:val="0"/>
        <w:contextualSpacing/>
        <w:jc w:val="right"/>
        <w:rPr>
          <w:sz w:val="22"/>
          <w:szCs w:val="22"/>
        </w:rPr>
      </w:pPr>
      <w:r w:rsidRPr="00615672">
        <w:rPr>
          <w:sz w:val="22"/>
          <w:szCs w:val="22"/>
        </w:rPr>
        <w:t xml:space="preserve">общественных территорий» муниципальной программы </w:t>
      </w:r>
    </w:p>
    <w:p w:rsidR="00467EDF" w:rsidRPr="00615672" w:rsidRDefault="00467EDF" w:rsidP="00467EDF">
      <w:pPr>
        <w:widowControl w:val="0"/>
        <w:autoSpaceDE w:val="0"/>
        <w:autoSpaceDN w:val="0"/>
        <w:contextualSpacing/>
        <w:jc w:val="right"/>
        <w:rPr>
          <w:sz w:val="22"/>
          <w:szCs w:val="22"/>
        </w:rPr>
      </w:pPr>
      <w:r w:rsidRPr="00615672">
        <w:rPr>
          <w:sz w:val="22"/>
          <w:szCs w:val="22"/>
        </w:rPr>
        <w:t xml:space="preserve">Яльчикского района Чувашской Республики </w:t>
      </w:r>
    </w:p>
    <w:p w:rsidR="00467EDF" w:rsidRPr="00615672" w:rsidRDefault="00467EDF" w:rsidP="00467EDF">
      <w:pPr>
        <w:widowControl w:val="0"/>
        <w:autoSpaceDE w:val="0"/>
        <w:autoSpaceDN w:val="0"/>
        <w:contextualSpacing/>
        <w:jc w:val="right"/>
        <w:rPr>
          <w:sz w:val="22"/>
          <w:szCs w:val="22"/>
        </w:rPr>
      </w:pPr>
      <w:r w:rsidRPr="00615672">
        <w:rPr>
          <w:sz w:val="22"/>
          <w:szCs w:val="22"/>
        </w:rPr>
        <w:t xml:space="preserve">«Формирование современной городской среды на территории </w:t>
      </w:r>
    </w:p>
    <w:p w:rsidR="00467EDF" w:rsidRPr="00615672" w:rsidRDefault="00467EDF" w:rsidP="00467EDF">
      <w:pPr>
        <w:widowControl w:val="0"/>
        <w:autoSpaceDE w:val="0"/>
        <w:autoSpaceDN w:val="0"/>
        <w:contextualSpacing/>
        <w:jc w:val="right"/>
        <w:rPr>
          <w:sz w:val="22"/>
          <w:szCs w:val="22"/>
        </w:rPr>
      </w:pPr>
      <w:r w:rsidRPr="00615672">
        <w:rPr>
          <w:sz w:val="22"/>
          <w:szCs w:val="22"/>
        </w:rPr>
        <w:t>Яльчикского района Чувашской Республики» на 2018 - 2024 годы</w:t>
      </w:r>
    </w:p>
    <w:p w:rsidR="00467EDF" w:rsidRPr="00615672" w:rsidRDefault="00467EDF" w:rsidP="00467EDF">
      <w:pPr>
        <w:widowControl w:val="0"/>
        <w:autoSpaceDE w:val="0"/>
        <w:autoSpaceDN w:val="0"/>
        <w:contextualSpacing/>
        <w:jc w:val="right"/>
        <w:rPr>
          <w:sz w:val="22"/>
          <w:szCs w:val="22"/>
        </w:rPr>
      </w:pPr>
    </w:p>
    <w:p w:rsidR="00467EDF" w:rsidRPr="00615672" w:rsidRDefault="00467EDF" w:rsidP="00467EDF">
      <w:pPr>
        <w:widowControl w:val="0"/>
        <w:autoSpaceDE w:val="0"/>
        <w:autoSpaceDN w:val="0"/>
        <w:contextualSpacing/>
        <w:jc w:val="both"/>
        <w:rPr>
          <w:sz w:val="22"/>
          <w:szCs w:val="22"/>
        </w:rPr>
      </w:pPr>
    </w:p>
    <w:p w:rsidR="00467EDF" w:rsidRPr="00615672" w:rsidRDefault="00467EDF" w:rsidP="00467EDF">
      <w:pPr>
        <w:widowControl w:val="0"/>
        <w:autoSpaceDE w:val="0"/>
        <w:autoSpaceDN w:val="0"/>
        <w:contextualSpacing/>
        <w:jc w:val="center"/>
        <w:rPr>
          <w:b/>
          <w:sz w:val="22"/>
          <w:szCs w:val="22"/>
        </w:rPr>
      </w:pPr>
      <w:bookmarkStart w:id="16" w:name="P1613"/>
      <w:bookmarkEnd w:id="16"/>
      <w:r w:rsidRPr="00615672">
        <w:rPr>
          <w:b/>
          <w:sz w:val="22"/>
          <w:szCs w:val="22"/>
        </w:rPr>
        <w:t>ПЕРЕЧЕНЬ ОБЩЕСТВЕННЫХ ТЕРРИТОРИЙ, НУЖДАЮЩИХСЯ В БЛАГОУСТРОЙСТВЕ И ПОДЛЕЖАЩИХ БЛАГОУСТРОЙСТВУ В ПЕРИОД 2018 - 2024 ГОДОВ</w:t>
      </w:r>
    </w:p>
    <w:p w:rsidR="00467EDF" w:rsidRPr="00615672" w:rsidRDefault="00467EDF" w:rsidP="00467EDF">
      <w:pPr>
        <w:suppressAutoHyphens/>
        <w:ind w:left="5664" w:firstLine="708"/>
        <w:jc w:val="right"/>
        <w:rPr>
          <w:sz w:val="22"/>
          <w:szCs w:val="22"/>
          <w:lang w:eastAsia="zh-CN"/>
        </w:rPr>
      </w:pPr>
    </w:p>
    <w:p w:rsidR="00467EDF" w:rsidRPr="00615672" w:rsidRDefault="00467EDF" w:rsidP="00467EDF">
      <w:pPr>
        <w:tabs>
          <w:tab w:val="left" w:pos="5415"/>
        </w:tabs>
        <w:suppressAutoHyphens/>
        <w:rPr>
          <w:sz w:val="22"/>
          <w:szCs w:val="22"/>
          <w:lang w:eastAsia="zh-CN"/>
        </w:rPr>
      </w:pPr>
      <w:r w:rsidRPr="00615672">
        <w:rPr>
          <w:sz w:val="22"/>
          <w:szCs w:val="22"/>
          <w:lang w:eastAsia="zh-CN"/>
        </w:rPr>
        <w:tab/>
      </w:r>
    </w:p>
    <w:tbl>
      <w:tblPr>
        <w:tblW w:w="153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2989"/>
        <w:gridCol w:w="2174"/>
        <w:gridCol w:w="951"/>
        <w:gridCol w:w="951"/>
        <w:gridCol w:w="2853"/>
        <w:gridCol w:w="1710"/>
        <w:gridCol w:w="2977"/>
      </w:tblGrid>
      <w:tr w:rsidR="00467EDF" w:rsidRPr="00615672" w:rsidTr="00467EDF">
        <w:tc>
          <w:tcPr>
            <w:tcW w:w="709" w:type="dxa"/>
            <w:vMerge w:val="restart"/>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rPr>
            </w:pPr>
            <w:r w:rsidRPr="00615672">
              <w:rPr>
                <w:rFonts w:cs="Arial"/>
                <w:sz w:val="22"/>
                <w:szCs w:val="22"/>
                <w:lang w:eastAsia="zh-CN"/>
              </w:rPr>
              <w:t>№ </w:t>
            </w:r>
          </w:p>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п/п</w:t>
            </w:r>
          </w:p>
        </w:tc>
        <w:tc>
          <w:tcPr>
            <w:tcW w:w="2988" w:type="dxa"/>
            <w:vMerge w:val="restart"/>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Наименование основного мероприятия программы</w:t>
            </w:r>
          </w:p>
        </w:tc>
        <w:tc>
          <w:tcPr>
            <w:tcW w:w="2173" w:type="dxa"/>
            <w:vMerge w:val="restart"/>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Ответственный исполнитель, соисполнители,</w:t>
            </w:r>
          </w:p>
        </w:tc>
        <w:tc>
          <w:tcPr>
            <w:tcW w:w="1902" w:type="dxa"/>
            <w:gridSpan w:val="2"/>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Срок</w:t>
            </w:r>
          </w:p>
        </w:tc>
        <w:tc>
          <w:tcPr>
            <w:tcW w:w="2852" w:type="dxa"/>
            <w:vMerge w:val="restart"/>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Ожидаемый непосредственный результат (краткое описание)</w:t>
            </w:r>
          </w:p>
        </w:tc>
        <w:tc>
          <w:tcPr>
            <w:tcW w:w="1709" w:type="dxa"/>
            <w:vMerge w:val="restart"/>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Основные направления реализации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Связь с показателями муниципальной программы</w:t>
            </w:r>
          </w:p>
        </w:tc>
      </w:tr>
      <w:tr w:rsidR="00467EDF" w:rsidRPr="00615672" w:rsidTr="00467EDF">
        <w:tc>
          <w:tcPr>
            <w:tcW w:w="15309" w:type="dxa"/>
            <w:vMerge/>
            <w:tcBorders>
              <w:top w:val="single" w:sz="4" w:space="0" w:color="auto"/>
              <w:left w:val="single" w:sz="4" w:space="0" w:color="auto"/>
              <w:bottom w:val="single" w:sz="4" w:space="0" w:color="auto"/>
              <w:right w:val="single" w:sz="4" w:space="0" w:color="auto"/>
            </w:tcBorders>
            <w:vAlign w:val="center"/>
            <w:hideMark/>
          </w:tcPr>
          <w:p w:rsidR="00467EDF" w:rsidRPr="00615672" w:rsidRDefault="00467EDF" w:rsidP="00467EDF">
            <w:pPr>
              <w:suppressAutoHyphens/>
              <w:rPr>
                <w:sz w:val="22"/>
                <w:szCs w:val="22"/>
                <w:lang w:eastAsia="zh-CN"/>
              </w:rPr>
            </w:pPr>
          </w:p>
        </w:tc>
        <w:tc>
          <w:tcPr>
            <w:tcW w:w="2988" w:type="dxa"/>
            <w:vMerge/>
            <w:tcBorders>
              <w:top w:val="single" w:sz="4" w:space="0" w:color="auto"/>
              <w:left w:val="single" w:sz="4" w:space="0" w:color="auto"/>
              <w:bottom w:val="single" w:sz="4" w:space="0" w:color="auto"/>
              <w:right w:val="single" w:sz="4" w:space="0" w:color="auto"/>
            </w:tcBorders>
            <w:vAlign w:val="center"/>
            <w:hideMark/>
          </w:tcPr>
          <w:p w:rsidR="00467EDF" w:rsidRPr="00615672" w:rsidRDefault="00467EDF" w:rsidP="00467EDF">
            <w:pPr>
              <w:suppressAutoHyphens/>
              <w:rPr>
                <w:sz w:val="22"/>
                <w:szCs w:val="22"/>
                <w:lang w:eastAsia="zh-CN"/>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467EDF" w:rsidRPr="00615672" w:rsidRDefault="00467EDF" w:rsidP="00467EDF">
            <w:pPr>
              <w:suppressAutoHyphens/>
              <w:rPr>
                <w:sz w:val="22"/>
                <w:szCs w:val="22"/>
                <w:lang w:eastAsia="zh-CN"/>
              </w:rPr>
            </w:pP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начала реализации</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окончания реализации</w:t>
            </w:r>
          </w:p>
        </w:tc>
        <w:tc>
          <w:tcPr>
            <w:tcW w:w="2852" w:type="dxa"/>
            <w:vMerge/>
            <w:tcBorders>
              <w:top w:val="single" w:sz="4" w:space="0" w:color="auto"/>
              <w:left w:val="single" w:sz="4" w:space="0" w:color="auto"/>
              <w:bottom w:val="single" w:sz="4" w:space="0" w:color="auto"/>
              <w:right w:val="single" w:sz="4" w:space="0" w:color="auto"/>
            </w:tcBorders>
            <w:vAlign w:val="center"/>
            <w:hideMark/>
          </w:tcPr>
          <w:p w:rsidR="00467EDF" w:rsidRPr="00615672" w:rsidRDefault="00467EDF" w:rsidP="00467EDF">
            <w:pPr>
              <w:suppressAutoHyphens/>
              <w:rPr>
                <w:sz w:val="22"/>
                <w:szCs w:val="22"/>
                <w:lang w:eastAsia="zh-CN"/>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467EDF" w:rsidRPr="00615672" w:rsidRDefault="00467EDF" w:rsidP="00467EDF">
            <w:pPr>
              <w:suppressAutoHyphens/>
              <w:rPr>
                <w:sz w:val="22"/>
                <w:szCs w:val="22"/>
                <w:lang w:eastAsia="zh-CN"/>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67EDF" w:rsidRPr="00615672" w:rsidRDefault="00467EDF" w:rsidP="00467EDF">
            <w:pPr>
              <w:suppressAutoHyphens/>
              <w:rPr>
                <w:sz w:val="22"/>
                <w:szCs w:val="22"/>
                <w:lang w:eastAsia="zh-CN"/>
              </w:rPr>
            </w:pPr>
          </w:p>
        </w:tc>
      </w:tr>
      <w:tr w:rsidR="00467EDF" w:rsidRPr="00615672" w:rsidTr="00467EDF">
        <w:tc>
          <w:tcPr>
            <w:tcW w:w="709"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1</w:t>
            </w:r>
          </w:p>
        </w:tc>
        <w:tc>
          <w:tcPr>
            <w:tcW w:w="2988"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w:t>
            </w:r>
          </w:p>
        </w:tc>
        <w:tc>
          <w:tcPr>
            <w:tcW w:w="2173"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3</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4</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5</w:t>
            </w:r>
          </w:p>
        </w:tc>
        <w:tc>
          <w:tcPr>
            <w:tcW w:w="2852"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6</w:t>
            </w:r>
          </w:p>
        </w:tc>
        <w:tc>
          <w:tcPr>
            <w:tcW w:w="1709"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7</w:t>
            </w:r>
          </w:p>
        </w:tc>
        <w:tc>
          <w:tcPr>
            <w:tcW w:w="2976"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8</w:t>
            </w:r>
          </w:p>
        </w:tc>
      </w:tr>
      <w:tr w:rsidR="00467EDF" w:rsidRPr="00615672" w:rsidTr="00467EDF">
        <w:trPr>
          <w:trHeight w:val="349"/>
        </w:trPr>
        <w:tc>
          <w:tcPr>
            <w:tcW w:w="15309" w:type="dxa"/>
            <w:gridSpan w:val="8"/>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center"/>
              <w:rPr>
                <w:rFonts w:eastAsia="Calibri" w:cs="Arial"/>
                <w:color w:val="FF0000"/>
                <w:sz w:val="22"/>
                <w:szCs w:val="22"/>
                <w:lang w:eastAsia="zh-CN"/>
              </w:rPr>
            </w:pPr>
            <w:r w:rsidRPr="00615672">
              <w:rPr>
                <w:rFonts w:eastAsia="Calibri" w:cs="Arial"/>
                <w:b/>
                <w:sz w:val="22"/>
                <w:szCs w:val="22"/>
                <w:lang w:eastAsia="zh-CN"/>
              </w:rPr>
              <w:t>Благоустройство общественных территорий</w:t>
            </w:r>
          </w:p>
        </w:tc>
      </w:tr>
      <w:tr w:rsidR="00467EDF" w:rsidRPr="00615672" w:rsidTr="00467EDF">
        <w:trPr>
          <w:trHeight w:val="411"/>
        </w:trPr>
        <w:tc>
          <w:tcPr>
            <w:tcW w:w="709"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suppressAutoHyphens/>
              <w:ind w:firstLine="34"/>
              <w:rPr>
                <w:sz w:val="22"/>
                <w:szCs w:val="22"/>
                <w:lang w:eastAsia="zh-CN"/>
              </w:rPr>
            </w:pPr>
            <w:r w:rsidRPr="00615672">
              <w:rPr>
                <w:sz w:val="22"/>
                <w:szCs w:val="22"/>
                <w:lang w:eastAsia="zh-CN"/>
              </w:rPr>
              <w:t>1.</w:t>
            </w:r>
          </w:p>
          <w:p w:rsidR="00467EDF" w:rsidRPr="00615672" w:rsidRDefault="00467EDF" w:rsidP="00467EDF">
            <w:pPr>
              <w:suppressAutoHyphens/>
              <w:ind w:firstLine="34"/>
              <w:rPr>
                <w:color w:val="FF0000"/>
                <w:sz w:val="22"/>
                <w:szCs w:val="22"/>
                <w:lang w:eastAsia="zh-CN"/>
              </w:rPr>
            </w:pPr>
          </w:p>
        </w:tc>
        <w:tc>
          <w:tcPr>
            <w:tcW w:w="2988"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rPr>
                <w:rFonts w:eastAsia="Calibri" w:cs="Arial"/>
                <w:sz w:val="22"/>
                <w:szCs w:val="22"/>
                <w:lang w:eastAsia="zh-CN"/>
              </w:rPr>
            </w:pPr>
            <w:r w:rsidRPr="00615672">
              <w:rPr>
                <w:rFonts w:eastAsia="Calibri" w:cs="Arial"/>
                <w:sz w:val="22"/>
                <w:szCs w:val="22"/>
                <w:lang w:eastAsia="zh-CN"/>
              </w:rPr>
              <w:t>Благоустройство  парка в с. Яльчики</w:t>
            </w:r>
          </w:p>
        </w:tc>
        <w:tc>
          <w:tcPr>
            <w:tcW w:w="2173"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Администрация Яльчикского района, Яльчикское сельское поселение</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2018</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2022</w:t>
            </w:r>
          </w:p>
        </w:tc>
        <w:tc>
          <w:tcPr>
            <w:tcW w:w="2852"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Установка МАФ,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widowControl w:val="0"/>
              <w:suppressAutoHyphens/>
              <w:autoSpaceDE w:val="0"/>
              <w:jc w:val="both"/>
              <w:rPr>
                <w:rFonts w:cs="Arial"/>
                <w:color w:val="FF0000"/>
                <w:sz w:val="22"/>
                <w:szCs w:val="22"/>
                <w:lang w:eastAsia="zh-CN"/>
              </w:rPr>
            </w:pPr>
          </w:p>
        </w:tc>
        <w:tc>
          <w:tcPr>
            <w:tcW w:w="2976"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color w:val="FF0000"/>
                <w:sz w:val="22"/>
                <w:szCs w:val="22"/>
                <w:lang w:eastAsia="zh-CN"/>
              </w:rPr>
            </w:pPr>
            <w:r w:rsidRPr="00615672">
              <w:rPr>
                <w:rFonts w:eastAsia="Calibri" w:cs="Arial"/>
                <w:sz w:val="22"/>
                <w:szCs w:val="22"/>
                <w:lang w:eastAsia="zh-CN"/>
              </w:rPr>
              <w:t>Количество благоустроенных муниципальных территорий общего пользования. Доля благоустроенных муниципальных территорий общего пользования</w:t>
            </w:r>
          </w:p>
        </w:tc>
      </w:tr>
      <w:tr w:rsidR="00467EDF" w:rsidRPr="00615672" w:rsidTr="00467EDF">
        <w:trPr>
          <w:trHeight w:val="411"/>
        </w:trPr>
        <w:tc>
          <w:tcPr>
            <w:tcW w:w="709"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ind w:firstLine="34"/>
              <w:rPr>
                <w:sz w:val="22"/>
                <w:szCs w:val="22"/>
                <w:lang w:eastAsia="zh-CN"/>
              </w:rPr>
            </w:pPr>
            <w:r w:rsidRPr="00615672">
              <w:rPr>
                <w:sz w:val="22"/>
                <w:szCs w:val="22"/>
                <w:lang w:eastAsia="zh-CN"/>
              </w:rPr>
              <w:t>2.</w:t>
            </w:r>
          </w:p>
        </w:tc>
        <w:tc>
          <w:tcPr>
            <w:tcW w:w="2988"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rPr>
                <w:rFonts w:eastAsia="Calibri" w:cs="Arial"/>
                <w:sz w:val="22"/>
                <w:szCs w:val="22"/>
                <w:lang w:eastAsia="zh-CN"/>
              </w:rPr>
            </w:pPr>
            <w:r w:rsidRPr="00615672">
              <w:rPr>
                <w:rFonts w:eastAsia="Calibri" w:cs="Arial"/>
                <w:sz w:val="22"/>
                <w:szCs w:val="22"/>
                <w:lang w:eastAsia="zh-CN"/>
              </w:rPr>
              <w:t>Строительство сквера по ул. Дзержинского с. Большие Яльчики</w:t>
            </w:r>
          </w:p>
        </w:tc>
        <w:tc>
          <w:tcPr>
            <w:tcW w:w="2173"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Администрация Яльчикского района, Большеяльчикское сельское поселение</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2018</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2022</w:t>
            </w:r>
          </w:p>
        </w:tc>
        <w:tc>
          <w:tcPr>
            <w:tcW w:w="2852"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Устройство пешеходных  дорожек и площадок,  ограждения и освещение территории сквера, установка МАФ,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widowControl w:val="0"/>
              <w:suppressAutoHyphens/>
              <w:autoSpaceDE w:val="0"/>
              <w:jc w:val="both"/>
              <w:rPr>
                <w:rFonts w:cs="Arial"/>
                <w:color w:val="FF0000"/>
                <w:sz w:val="22"/>
                <w:szCs w:val="22"/>
                <w:lang w:eastAsia="zh-CN"/>
              </w:rPr>
            </w:pPr>
          </w:p>
        </w:tc>
        <w:tc>
          <w:tcPr>
            <w:tcW w:w="2976"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Количество благоустроенных муниципальных территорий общего пользования. Доля благоустроенных муниципальных территорий общего пользования</w:t>
            </w:r>
          </w:p>
        </w:tc>
      </w:tr>
      <w:tr w:rsidR="00467EDF" w:rsidRPr="00615672" w:rsidTr="00467EDF">
        <w:trPr>
          <w:trHeight w:val="610"/>
        </w:trPr>
        <w:tc>
          <w:tcPr>
            <w:tcW w:w="709"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ind w:firstLine="34"/>
              <w:rPr>
                <w:sz w:val="22"/>
                <w:szCs w:val="22"/>
                <w:lang w:eastAsia="zh-CN"/>
              </w:rPr>
            </w:pPr>
            <w:r w:rsidRPr="00615672">
              <w:rPr>
                <w:sz w:val="22"/>
                <w:szCs w:val="22"/>
                <w:lang w:eastAsia="zh-CN"/>
              </w:rPr>
              <w:lastRenderedPageBreak/>
              <w:t>3.</w:t>
            </w:r>
          </w:p>
        </w:tc>
        <w:tc>
          <w:tcPr>
            <w:tcW w:w="2988"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rPr>
                <w:rFonts w:eastAsia="Calibri" w:cs="Arial"/>
                <w:sz w:val="22"/>
                <w:szCs w:val="22"/>
                <w:lang w:eastAsia="zh-CN"/>
              </w:rPr>
            </w:pPr>
            <w:r w:rsidRPr="00615672">
              <w:rPr>
                <w:rFonts w:eastAsia="Calibri" w:cs="Arial"/>
                <w:sz w:val="22"/>
                <w:szCs w:val="22"/>
                <w:lang w:eastAsia="zh-CN"/>
              </w:rPr>
              <w:t>Строительство   аллеи  по  ул. Мира  с. Яльчики</w:t>
            </w:r>
          </w:p>
        </w:tc>
        <w:tc>
          <w:tcPr>
            <w:tcW w:w="2173"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Администрация Яльчикского района, Яльчикское сельское поселение</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2018</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2022</w:t>
            </w:r>
          </w:p>
        </w:tc>
        <w:tc>
          <w:tcPr>
            <w:tcW w:w="2852"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color w:val="FF0000"/>
                <w:sz w:val="22"/>
                <w:szCs w:val="22"/>
                <w:lang w:eastAsia="zh-CN"/>
              </w:rPr>
            </w:pPr>
            <w:r w:rsidRPr="00615672">
              <w:rPr>
                <w:rFonts w:eastAsia="Calibri" w:cs="Arial"/>
                <w:sz w:val="22"/>
                <w:szCs w:val="22"/>
                <w:lang w:eastAsia="zh-CN"/>
              </w:rPr>
              <w:t>Устройство пешеходных  дорожек и площадок,  освещение  аллеи, установка МАФ,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widowControl w:val="0"/>
              <w:suppressAutoHyphens/>
              <w:autoSpaceDE w:val="0"/>
              <w:jc w:val="both"/>
              <w:rPr>
                <w:rFonts w:cs="Arial"/>
                <w:color w:val="FF0000"/>
                <w:sz w:val="22"/>
                <w:szCs w:val="22"/>
                <w:lang w:eastAsia="zh-CN"/>
              </w:rPr>
            </w:pPr>
          </w:p>
        </w:tc>
        <w:tc>
          <w:tcPr>
            <w:tcW w:w="2976"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color w:val="FF0000"/>
                <w:sz w:val="22"/>
                <w:szCs w:val="22"/>
                <w:lang w:eastAsia="zh-CN"/>
              </w:rPr>
            </w:pPr>
            <w:r w:rsidRPr="00615672">
              <w:rPr>
                <w:rFonts w:eastAsia="Calibri" w:cs="Arial"/>
                <w:sz w:val="22"/>
                <w:szCs w:val="22"/>
                <w:lang w:eastAsia="zh-CN"/>
              </w:rPr>
              <w:t>Количество благоустроенных муниципальных территорий общего пользования. Доля благоустроенных муниципальных территорий общего пользования</w:t>
            </w:r>
          </w:p>
        </w:tc>
      </w:tr>
      <w:tr w:rsidR="00467EDF" w:rsidRPr="00615672" w:rsidTr="00467EDF">
        <w:trPr>
          <w:trHeight w:val="610"/>
        </w:trPr>
        <w:tc>
          <w:tcPr>
            <w:tcW w:w="709"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ind w:firstLine="34"/>
              <w:rPr>
                <w:sz w:val="22"/>
                <w:szCs w:val="22"/>
                <w:lang w:eastAsia="zh-CN"/>
              </w:rPr>
            </w:pPr>
            <w:r w:rsidRPr="00615672">
              <w:rPr>
                <w:sz w:val="22"/>
                <w:szCs w:val="22"/>
                <w:lang w:eastAsia="zh-CN"/>
              </w:rPr>
              <w:t>4.</w:t>
            </w:r>
          </w:p>
        </w:tc>
        <w:tc>
          <w:tcPr>
            <w:tcW w:w="2988"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rPr>
                <w:rFonts w:eastAsia="Calibri" w:cs="Arial"/>
                <w:sz w:val="22"/>
                <w:szCs w:val="22"/>
                <w:lang w:eastAsia="zh-CN"/>
              </w:rPr>
            </w:pPr>
            <w:r w:rsidRPr="00615672">
              <w:rPr>
                <w:rFonts w:eastAsia="Calibri" w:cs="Arial"/>
                <w:sz w:val="22"/>
                <w:szCs w:val="22"/>
                <w:lang w:eastAsia="zh-CN"/>
              </w:rPr>
              <w:t>Благоустройство парка, прилегающего к центральной площади с. Яльчики</w:t>
            </w:r>
          </w:p>
        </w:tc>
        <w:tc>
          <w:tcPr>
            <w:tcW w:w="2173"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Администрация Яльчикского района, Яльчикское сельское поселение</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2018</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2022</w:t>
            </w:r>
          </w:p>
        </w:tc>
        <w:tc>
          <w:tcPr>
            <w:tcW w:w="2852"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Устройство пешеходных  дорожек и площадок,  освещение  аллеи, установка МАФ,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widowControl w:val="0"/>
              <w:suppressAutoHyphens/>
              <w:autoSpaceDE w:val="0"/>
              <w:jc w:val="both"/>
              <w:rPr>
                <w:rFonts w:cs="Arial"/>
                <w:color w:val="FF0000"/>
                <w:sz w:val="22"/>
                <w:szCs w:val="22"/>
                <w:lang w:eastAsia="zh-CN"/>
              </w:rPr>
            </w:pPr>
          </w:p>
        </w:tc>
        <w:tc>
          <w:tcPr>
            <w:tcW w:w="2976"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Количество благоустроенных муниципальных территорий общего пользования. Доля благоустроенных муниципальных территорий общего пользования</w:t>
            </w:r>
          </w:p>
        </w:tc>
      </w:tr>
      <w:tr w:rsidR="00467EDF" w:rsidRPr="00615672" w:rsidTr="00467EDF">
        <w:trPr>
          <w:trHeight w:val="610"/>
        </w:trPr>
        <w:tc>
          <w:tcPr>
            <w:tcW w:w="709"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ind w:firstLine="34"/>
              <w:rPr>
                <w:sz w:val="22"/>
                <w:szCs w:val="22"/>
                <w:lang w:eastAsia="zh-CN"/>
              </w:rPr>
            </w:pPr>
            <w:r w:rsidRPr="00615672">
              <w:rPr>
                <w:sz w:val="22"/>
                <w:szCs w:val="22"/>
                <w:lang w:eastAsia="zh-CN"/>
              </w:rPr>
              <w:t>5.</w:t>
            </w:r>
          </w:p>
        </w:tc>
        <w:tc>
          <w:tcPr>
            <w:tcW w:w="2988"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rPr>
                <w:rFonts w:eastAsia="Calibri" w:cs="Arial"/>
                <w:sz w:val="22"/>
                <w:szCs w:val="22"/>
                <w:lang w:eastAsia="zh-CN"/>
              </w:rPr>
            </w:pPr>
            <w:r w:rsidRPr="00615672">
              <w:rPr>
                <w:rFonts w:eastAsia="Calibri" w:cs="Arial"/>
                <w:sz w:val="22"/>
                <w:szCs w:val="22"/>
                <w:lang w:eastAsia="zh-CN"/>
              </w:rPr>
              <w:t>Благоустройство сквера, прилегающего к центральной площади с. Большие Яльчики</w:t>
            </w:r>
          </w:p>
        </w:tc>
        <w:tc>
          <w:tcPr>
            <w:tcW w:w="2173"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Администрация Яльчикского района, Большеяльчикское сельское поселение</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2018</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2022</w:t>
            </w:r>
          </w:p>
        </w:tc>
        <w:tc>
          <w:tcPr>
            <w:tcW w:w="2852"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Устройство пешеходных  дорожек и площадок,  освещение  аллеи, установка МАФ,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widowControl w:val="0"/>
              <w:suppressAutoHyphens/>
              <w:autoSpaceDE w:val="0"/>
              <w:jc w:val="both"/>
              <w:rPr>
                <w:rFonts w:cs="Arial"/>
                <w:color w:val="FF0000"/>
                <w:sz w:val="22"/>
                <w:szCs w:val="22"/>
                <w:lang w:eastAsia="zh-CN"/>
              </w:rPr>
            </w:pPr>
          </w:p>
        </w:tc>
        <w:tc>
          <w:tcPr>
            <w:tcW w:w="2976"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Количество благоустроенных муниципальных территорий общего пользования. Доля благоустроенных муниципальных территорий общего пользования</w:t>
            </w:r>
          </w:p>
        </w:tc>
      </w:tr>
      <w:tr w:rsidR="00467EDF" w:rsidRPr="00615672" w:rsidTr="00467EDF">
        <w:trPr>
          <w:trHeight w:val="610"/>
        </w:trPr>
        <w:tc>
          <w:tcPr>
            <w:tcW w:w="709"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ind w:firstLine="34"/>
              <w:rPr>
                <w:sz w:val="22"/>
                <w:szCs w:val="22"/>
                <w:lang w:eastAsia="zh-CN"/>
              </w:rPr>
            </w:pPr>
            <w:r w:rsidRPr="00615672">
              <w:rPr>
                <w:sz w:val="22"/>
                <w:szCs w:val="22"/>
                <w:lang w:eastAsia="zh-CN"/>
              </w:rPr>
              <w:t>6.</w:t>
            </w:r>
          </w:p>
        </w:tc>
        <w:tc>
          <w:tcPr>
            <w:tcW w:w="2988"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rPr>
                <w:rFonts w:eastAsia="Calibri" w:cs="Arial"/>
                <w:sz w:val="22"/>
                <w:szCs w:val="22"/>
                <w:lang w:eastAsia="zh-CN"/>
              </w:rPr>
            </w:pPr>
            <w:r w:rsidRPr="00615672">
              <w:rPr>
                <w:rFonts w:eastAsia="Calibri" w:cs="Arial"/>
                <w:sz w:val="22"/>
                <w:szCs w:val="22"/>
                <w:lang w:eastAsia="zh-CN"/>
              </w:rPr>
              <w:t>Благоустройство аллеи по ул. Юбилейная с. Яльчики</w:t>
            </w:r>
          </w:p>
        </w:tc>
        <w:tc>
          <w:tcPr>
            <w:tcW w:w="2173"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Администрация Яльчикского района, Яльчикское сельское поселение</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2018</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2022</w:t>
            </w:r>
          </w:p>
        </w:tc>
        <w:tc>
          <w:tcPr>
            <w:tcW w:w="2852"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Устройство пешеходных  дорожек и площадок,  освещение  аллеи, установка МАФ,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widowControl w:val="0"/>
              <w:suppressAutoHyphens/>
              <w:autoSpaceDE w:val="0"/>
              <w:jc w:val="both"/>
              <w:rPr>
                <w:rFonts w:cs="Arial"/>
                <w:color w:val="FF0000"/>
                <w:sz w:val="22"/>
                <w:szCs w:val="22"/>
                <w:lang w:eastAsia="zh-CN"/>
              </w:rPr>
            </w:pPr>
          </w:p>
        </w:tc>
        <w:tc>
          <w:tcPr>
            <w:tcW w:w="2976"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Количество благоустроенных муниципальных территорий общего пользования. Доля благоустроенных муниципальных территорий общего пользования</w:t>
            </w:r>
          </w:p>
        </w:tc>
      </w:tr>
      <w:tr w:rsidR="00467EDF" w:rsidRPr="00615672" w:rsidTr="00467EDF">
        <w:trPr>
          <w:trHeight w:val="610"/>
        </w:trPr>
        <w:tc>
          <w:tcPr>
            <w:tcW w:w="709"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ind w:firstLine="34"/>
              <w:rPr>
                <w:sz w:val="22"/>
                <w:szCs w:val="22"/>
                <w:lang w:eastAsia="zh-CN"/>
              </w:rPr>
            </w:pPr>
            <w:r w:rsidRPr="00615672">
              <w:rPr>
                <w:sz w:val="22"/>
                <w:szCs w:val="22"/>
                <w:lang w:eastAsia="zh-CN"/>
              </w:rPr>
              <w:t>7.</w:t>
            </w:r>
          </w:p>
        </w:tc>
        <w:tc>
          <w:tcPr>
            <w:tcW w:w="2988"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rPr>
                <w:rFonts w:eastAsia="Calibri" w:cs="Arial"/>
                <w:sz w:val="22"/>
                <w:szCs w:val="22"/>
                <w:lang w:eastAsia="zh-CN"/>
              </w:rPr>
            </w:pPr>
            <w:r w:rsidRPr="00615672">
              <w:rPr>
                <w:rFonts w:eastAsia="Calibri" w:cs="Arial"/>
                <w:sz w:val="22"/>
                <w:szCs w:val="22"/>
                <w:lang w:eastAsia="zh-CN"/>
              </w:rPr>
              <w:t>Благоустройство аллеи по ул. Советская с. Яльчики</w:t>
            </w:r>
          </w:p>
        </w:tc>
        <w:tc>
          <w:tcPr>
            <w:tcW w:w="2173"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Администрация Яльчикского района, Яльчикское сельское поселение</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2018</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2022</w:t>
            </w:r>
          </w:p>
        </w:tc>
        <w:tc>
          <w:tcPr>
            <w:tcW w:w="2852"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Устройство пешеходных  дорожек и площадок,  освещение  аллеи, установка МАФ,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widowControl w:val="0"/>
              <w:suppressAutoHyphens/>
              <w:autoSpaceDE w:val="0"/>
              <w:jc w:val="both"/>
              <w:rPr>
                <w:rFonts w:cs="Arial"/>
                <w:color w:val="FF0000"/>
                <w:sz w:val="22"/>
                <w:szCs w:val="22"/>
                <w:lang w:eastAsia="zh-CN"/>
              </w:rPr>
            </w:pPr>
          </w:p>
        </w:tc>
        <w:tc>
          <w:tcPr>
            <w:tcW w:w="2976"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Количество благоустроенных муниципальных территорий общего пользования. Доля благоустроенных муниципальных территорий общего пользования</w:t>
            </w:r>
          </w:p>
        </w:tc>
      </w:tr>
      <w:tr w:rsidR="00467EDF" w:rsidRPr="00615672" w:rsidTr="00467EDF">
        <w:trPr>
          <w:trHeight w:val="469"/>
        </w:trPr>
        <w:tc>
          <w:tcPr>
            <w:tcW w:w="15309" w:type="dxa"/>
            <w:gridSpan w:val="8"/>
            <w:tcBorders>
              <w:top w:val="single" w:sz="4" w:space="0" w:color="auto"/>
              <w:left w:val="single" w:sz="4" w:space="0" w:color="auto"/>
              <w:bottom w:val="single" w:sz="4" w:space="0" w:color="auto"/>
              <w:right w:val="single" w:sz="4" w:space="0" w:color="auto"/>
            </w:tcBorders>
          </w:tcPr>
          <w:p w:rsidR="00467EDF" w:rsidRPr="00615672" w:rsidRDefault="00467EDF" w:rsidP="00467EDF">
            <w:pPr>
              <w:suppressAutoHyphens/>
              <w:autoSpaceDE w:val="0"/>
              <w:jc w:val="both"/>
              <w:rPr>
                <w:rFonts w:eastAsia="Calibri" w:cs="Arial"/>
                <w:color w:val="FF0000"/>
                <w:sz w:val="22"/>
                <w:szCs w:val="22"/>
                <w:lang w:eastAsia="zh-CN"/>
              </w:rPr>
            </w:pPr>
          </w:p>
          <w:p w:rsidR="00467EDF" w:rsidRPr="00615672" w:rsidRDefault="00467EDF" w:rsidP="00467EDF">
            <w:pPr>
              <w:suppressAutoHyphens/>
              <w:autoSpaceDE w:val="0"/>
              <w:jc w:val="center"/>
              <w:rPr>
                <w:rFonts w:eastAsia="Calibri" w:cs="Arial"/>
                <w:b/>
                <w:color w:val="FF0000"/>
                <w:sz w:val="22"/>
                <w:szCs w:val="22"/>
                <w:lang w:eastAsia="zh-CN"/>
              </w:rPr>
            </w:pPr>
            <w:r w:rsidRPr="00615672">
              <w:rPr>
                <w:rFonts w:eastAsia="Calibri" w:cs="Arial"/>
                <w:b/>
                <w:sz w:val="22"/>
                <w:szCs w:val="22"/>
                <w:lang w:eastAsia="zh-CN"/>
              </w:rPr>
              <w:t>Благоустройство дворовых территорий многоквартирных домов и проездов к многоквартирным домам</w:t>
            </w:r>
          </w:p>
          <w:p w:rsidR="00467EDF" w:rsidRPr="00615672" w:rsidRDefault="00467EDF" w:rsidP="00467EDF">
            <w:pPr>
              <w:suppressAutoHyphens/>
              <w:autoSpaceDE w:val="0"/>
              <w:jc w:val="both"/>
              <w:rPr>
                <w:rFonts w:eastAsia="Calibri" w:cs="Arial"/>
                <w:color w:val="FF0000"/>
                <w:sz w:val="22"/>
                <w:szCs w:val="22"/>
                <w:lang w:eastAsia="zh-CN"/>
              </w:rPr>
            </w:pPr>
          </w:p>
        </w:tc>
      </w:tr>
      <w:tr w:rsidR="00467EDF" w:rsidRPr="00615672" w:rsidTr="00467EDF">
        <w:trPr>
          <w:trHeight w:val="2958"/>
        </w:trPr>
        <w:tc>
          <w:tcPr>
            <w:tcW w:w="709"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1.</w:t>
            </w:r>
          </w:p>
        </w:tc>
        <w:tc>
          <w:tcPr>
            <w:tcW w:w="2988"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 xml:space="preserve">Благоустройство дворовых территорий многоквартирных жилых домов №  3;4;6;8;10;12 по ул.Комсомольская в с.Яльчики </w:t>
            </w:r>
          </w:p>
        </w:tc>
        <w:tc>
          <w:tcPr>
            <w:tcW w:w="2173"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Администрация Яльчикского района, Яльчикскское сельское поселение</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2018</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2022</w:t>
            </w:r>
          </w:p>
        </w:tc>
        <w:tc>
          <w:tcPr>
            <w:tcW w:w="2852"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Устройство  освещения дворовых территорий, установка МАФ,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widowControl w:val="0"/>
              <w:suppressAutoHyphens/>
              <w:autoSpaceDE w:val="0"/>
              <w:jc w:val="both"/>
              <w:rPr>
                <w:rFonts w:cs="Arial"/>
                <w:color w:val="FF0000"/>
                <w:sz w:val="22"/>
                <w:szCs w:val="22"/>
                <w:lang w:eastAsia="zh-CN"/>
              </w:rPr>
            </w:pPr>
          </w:p>
        </w:tc>
        <w:tc>
          <w:tcPr>
            <w:tcW w:w="2976"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Количество благоустроенных дворовых территорий</w:t>
            </w:r>
          </w:p>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467EDF" w:rsidRPr="00615672" w:rsidTr="00467EDF">
        <w:tc>
          <w:tcPr>
            <w:tcW w:w="709"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w:t>
            </w:r>
          </w:p>
        </w:tc>
        <w:tc>
          <w:tcPr>
            <w:tcW w:w="2988"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color w:val="FF0000"/>
                <w:sz w:val="22"/>
                <w:szCs w:val="22"/>
                <w:lang w:eastAsia="zh-CN"/>
              </w:rPr>
            </w:pPr>
            <w:r w:rsidRPr="00615672">
              <w:rPr>
                <w:rFonts w:eastAsia="Calibri" w:cs="Arial"/>
                <w:sz w:val="22"/>
                <w:szCs w:val="22"/>
                <w:lang w:eastAsia="zh-CN"/>
              </w:rPr>
              <w:t>Благоустройство дворовых территорий многоквартирных жилых домов № 18;20;22;24;26 по ул. Октябрьская в с. Яльчики</w:t>
            </w:r>
          </w:p>
        </w:tc>
        <w:tc>
          <w:tcPr>
            <w:tcW w:w="2173"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Администрация Яльчикского района, Яльчикское сельское поселение</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2018</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2022</w:t>
            </w:r>
          </w:p>
        </w:tc>
        <w:tc>
          <w:tcPr>
            <w:tcW w:w="2852"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color w:val="FF0000"/>
                <w:sz w:val="22"/>
                <w:szCs w:val="22"/>
                <w:lang w:eastAsia="zh-CN"/>
              </w:rPr>
            </w:pPr>
            <w:r w:rsidRPr="00615672">
              <w:rPr>
                <w:rFonts w:eastAsia="Calibri" w:cs="Arial"/>
                <w:sz w:val="22"/>
                <w:szCs w:val="22"/>
                <w:lang w:eastAsia="zh-CN"/>
              </w:rPr>
              <w:t xml:space="preserve"> Устройство  освещения дворовых территорий, установка МАФ,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widowControl w:val="0"/>
              <w:suppressAutoHyphens/>
              <w:autoSpaceDE w:val="0"/>
              <w:jc w:val="both"/>
              <w:rPr>
                <w:rFonts w:cs="Arial"/>
                <w:color w:val="FF0000"/>
                <w:sz w:val="22"/>
                <w:szCs w:val="22"/>
                <w:lang w:eastAsia="zh-CN"/>
              </w:rPr>
            </w:pPr>
          </w:p>
        </w:tc>
        <w:tc>
          <w:tcPr>
            <w:tcW w:w="2976"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Количество благоустроенных дворовых территорий</w:t>
            </w:r>
          </w:p>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467EDF" w:rsidRPr="00615672" w:rsidTr="00467EDF">
        <w:tc>
          <w:tcPr>
            <w:tcW w:w="709"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3.</w:t>
            </w:r>
          </w:p>
        </w:tc>
        <w:tc>
          <w:tcPr>
            <w:tcW w:w="2988"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color w:val="FF0000"/>
                <w:sz w:val="22"/>
                <w:szCs w:val="22"/>
                <w:lang w:eastAsia="zh-CN"/>
              </w:rPr>
            </w:pPr>
            <w:r w:rsidRPr="00615672">
              <w:rPr>
                <w:rFonts w:eastAsia="Calibri" w:cs="Arial"/>
                <w:sz w:val="22"/>
                <w:szCs w:val="22"/>
                <w:lang w:eastAsia="zh-CN"/>
              </w:rPr>
              <w:t>Благоустройство дворовых территорий многоквартирных жилых домов №  1;2;3;4;5;6;7 по ул. Андреева в с. Яльчики</w:t>
            </w:r>
          </w:p>
        </w:tc>
        <w:tc>
          <w:tcPr>
            <w:tcW w:w="2173"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Администрация Яльчикского района, Яльчикское сельское поселение</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2018</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2022</w:t>
            </w:r>
          </w:p>
        </w:tc>
        <w:tc>
          <w:tcPr>
            <w:tcW w:w="2852"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color w:val="FF0000"/>
                <w:sz w:val="22"/>
                <w:szCs w:val="22"/>
                <w:lang w:eastAsia="zh-CN"/>
              </w:rPr>
            </w:pPr>
            <w:r w:rsidRPr="00615672">
              <w:rPr>
                <w:rFonts w:eastAsia="Calibri" w:cs="Arial"/>
                <w:sz w:val="22"/>
                <w:szCs w:val="22"/>
                <w:lang w:eastAsia="zh-CN"/>
              </w:rPr>
              <w:t xml:space="preserve"> устройство  освещения дворовых территорий, установка МАФ,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widowControl w:val="0"/>
              <w:suppressAutoHyphens/>
              <w:autoSpaceDE w:val="0"/>
              <w:jc w:val="both"/>
              <w:rPr>
                <w:rFonts w:cs="Arial"/>
                <w:color w:val="FF0000"/>
                <w:sz w:val="22"/>
                <w:szCs w:val="22"/>
                <w:lang w:eastAsia="zh-CN"/>
              </w:rPr>
            </w:pPr>
          </w:p>
        </w:tc>
        <w:tc>
          <w:tcPr>
            <w:tcW w:w="2976"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Количество благоустроенных дворовых территорий</w:t>
            </w:r>
          </w:p>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467EDF" w:rsidRPr="00615672" w:rsidTr="00467EDF">
        <w:tc>
          <w:tcPr>
            <w:tcW w:w="709"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lastRenderedPageBreak/>
              <w:t>4.</w:t>
            </w:r>
          </w:p>
        </w:tc>
        <w:tc>
          <w:tcPr>
            <w:tcW w:w="2988"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color w:val="FF0000"/>
                <w:sz w:val="22"/>
                <w:szCs w:val="22"/>
                <w:lang w:eastAsia="zh-CN"/>
              </w:rPr>
            </w:pPr>
            <w:r w:rsidRPr="00615672">
              <w:rPr>
                <w:rFonts w:eastAsia="Calibri" w:cs="Arial"/>
                <w:sz w:val="22"/>
                <w:szCs w:val="22"/>
                <w:lang w:eastAsia="zh-CN"/>
              </w:rPr>
              <w:t>Благоустройство дворовых территорий многоквартирных жилых домов № 4;5;11;12;14;15  по ул.Юбилейная, №2 по ул.Северная, № 77 по ул. Кооперативная в с. Яльчики</w:t>
            </w:r>
          </w:p>
        </w:tc>
        <w:tc>
          <w:tcPr>
            <w:tcW w:w="2173"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Администрация Яльчикского района, Яльчикское сельское поселение</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2018</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2022</w:t>
            </w:r>
          </w:p>
        </w:tc>
        <w:tc>
          <w:tcPr>
            <w:tcW w:w="2852"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color w:val="FF0000"/>
                <w:sz w:val="22"/>
                <w:szCs w:val="22"/>
                <w:lang w:eastAsia="zh-CN"/>
              </w:rPr>
            </w:pPr>
            <w:r w:rsidRPr="00615672">
              <w:rPr>
                <w:rFonts w:eastAsia="Calibri" w:cs="Arial"/>
                <w:sz w:val="22"/>
                <w:szCs w:val="22"/>
                <w:lang w:eastAsia="zh-CN"/>
              </w:rPr>
              <w:t>устройство  освещения дворовых территорий, ремонт дворовых территорий, установка МАФ,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widowControl w:val="0"/>
              <w:suppressAutoHyphens/>
              <w:autoSpaceDE w:val="0"/>
              <w:jc w:val="both"/>
              <w:rPr>
                <w:rFonts w:cs="Arial"/>
                <w:color w:val="FF0000"/>
                <w:sz w:val="22"/>
                <w:szCs w:val="22"/>
                <w:lang w:eastAsia="zh-CN"/>
              </w:rPr>
            </w:pPr>
          </w:p>
        </w:tc>
        <w:tc>
          <w:tcPr>
            <w:tcW w:w="2976"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Количество благоустроенных дворовых территорий</w:t>
            </w:r>
          </w:p>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467EDF" w:rsidRPr="00615672" w:rsidTr="00467EDF">
        <w:trPr>
          <w:trHeight w:val="2880"/>
        </w:trPr>
        <w:tc>
          <w:tcPr>
            <w:tcW w:w="709"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5.</w:t>
            </w:r>
          </w:p>
        </w:tc>
        <w:tc>
          <w:tcPr>
            <w:tcW w:w="2988"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color w:val="FF0000"/>
                <w:sz w:val="22"/>
                <w:szCs w:val="22"/>
                <w:lang w:eastAsia="zh-CN"/>
              </w:rPr>
            </w:pPr>
            <w:r w:rsidRPr="00615672">
              <w:rPr>
                <w:rFonts w:eastAsia="Calibri" w:cs="Arial"/>
                <w:sz w:val="22"/>
                <w:szCs w:val="22"/>
                <w:lang w:eastAsia="zh-CN"/>
              </w:rPr>
              <w:t>Благоустройство дворовых территорий многоквартирных жилых домов № 17;18;18а;19;21;22;23 по ул. Мира в с. Яльчики</w:t>
            </w:r>
          </w:p>
        </w:tc>
        <w:tc>
          <w:tcPr>
            <w:tcW w:w="2173"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Администрация Яльчикского района, Яльчикское сельское поселение</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2018</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2022</w:t>
            </w:r>
          </w:p>
        </w:tc>
        <w:tc>
          <w:tcPr>
            <w:tcW w:w="2852"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color w:val="FF0000"/>
                <w:sz w:val="22"/>
                <w:szCs w:val="22"/>
                <w:lang w:eastAsia="zh-CN"/>
              </w:rPr>
            </w:pPr>
            <w:r w:rsidRPr="00615672">
              <w:rPr>
                <w:rFonts w:eastAsia="Calibri" w:cs="Arial"/>
                <w:sz w:val="22"/>
                <w:szCs w:val="22"/>
                <w:lang w:eastAsia="zh-CN"/>
              </w:rPr>
              <w:t>устройство  освещения дворовых территорий, установка МАФ,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widowControl w:val="0"/>
              <w:suppressAutoHyphens/>
              <w:autoSpaceDE w:val="0"/>
              <w:jc w:val="both"/>
              <w:rPr>
                <w:rFonts w:cs="Arial"/>
                <w:color w:val="FF0000"/>
                <w:sz w:val="22"/>
                <w:szCs w:val="22"/>
                <w:lang w:eastAsia="zh-CN"/>
              </w:rPr>
            </w:pPr>
          </w:p>
        </w:tc>
        <w:tc>
          <w:tcPr>
            <w:tcW w:w="2976"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Количество благоустроенных дворовых территорий</w:t>
            </w:r>
          </w:p>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r w:rsidR="00467EDF" w:rsidRPr="00615672" w:rsidTr="00467EDF">
        <w:trPr>
          <w:trHeight w:val="344"/>
        </w:trPr>
        <w:tc>
          <w:tcPr>
            <w:tcW w:w="709"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6.</w:t>
            </w:r>
          </w:p>
        </w:tc>
        <w:tc>
          <w:tcPr>
            <w:tcW w:w="2988"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color w:val="FF0000"/>
                <w:sz w:val="22"/>
                <w:szCs w:val="22"/>
                <w:lang w:eastAsia="zh-CN"/>
              </w:rPr>
            </w:pPr>
            <w:r w:rsidRPr="00615672">
              <w:rPr>
                <w:rFonts w:eastAsia="Calibri" w:cs="Arial"/>
                <w:sz w:val="22"/>
                <w:szCs w:val="22"/>
                <w:lang w:eastAsia="zh-CN"/>
              </w:rPr>
              <w:t>Благоустройство дворовых территорий многоквартирных жилых домов № 7 по ул. Беляева,  №1 по ул. Северная, №9 по Юбилейная, №17 по ул. Советская, №9 по ул. Октябрьская, №21 по ул. Новая, №24 по ул. Мира в с. Яльчики</w:t>
            </w:r>
          </w:p>
        </w:tc>
        <w:tc>
          <w:tcPr>
            <w:tcW w:w="2173"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center"/>
              <w:rPr>
                <w:rFonts w:eastAsia="Calibri" w:cs="Arial"/>
                <w:sz w:val="22"/>
                <w:szCs w:val="22"/>
                <w:lang w:eastAsia="zh-CN"/>
              </w:rPr>
            </w:pPr>
            <w:r w:rsidRPr="00615672">
              <w:rPr>
                <w:rFonts w:eastAsia="Calibri" w:cs="Arial"/>
                <w:sz w:val="22"/>
                <w:szCs w:val="22"/>
                <w:lang w:eastAsia="zh-CN"/>
              </w:rPr>
              <w:t>Администрация Яльчикского района, Яльчикское сельское поселение</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2018</w:t>
            </w:r>
          </w:p>
        </w:tc>
        <w:tc>
          <w:tcPr>
            <w:tcW w:w="951"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widowControl w:val="0"/>
              <w:suppressAutoHyphens/>
              <w:autoSpaceDE w:val="0"/>
              <w:jc w:val="center"/>
              <w:rPr>
                <w:rFonts w:cs="Arial"/>
                <w:sz w:val="22"/>
                <w:szCs w:val="22"/>
                <w:lang w:eastAsia="zh-CN"/>
              </w:rPr>
            </w:pPr>
            <w:r w:rsidRPr="00615672">
              <w:rPr>
                <w:rFonts w:cs="Arial"/>
                <w:sz w:val="22"/>
                <w:szCs w:val="22"/>
                <w:lang w:eastAsia="zh-CN"/>
              </w:rPr>
              <w:t>2022</w:t>
            </w:r>
          </w:p>
        </w:tc>
        <w:tc>
          <w:tcPr>
            <w:tcW w:w="2852"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color w:val="FF0000"/>
                <w:sz w:val="22"/>
                <w:szCs w:val="22"/>
                <w:lang w:eastAsia="zh-CN"/>
              </w:rPr>
            </w:pPr>
            <w:r w:rsidRPr="00615672">
              <w:rPr>
                <w:rFonts w:eastAsia="Calibri" w:cs="Arial"/>
                <w:sz w:val="22"/>
                <w:szCs w:val="22"/>
                <w:lang w:eastAsia="zh-CN"/>
              </w:rPr>
              <w:t>Ремонт дворовых территорий, устройство  освещения дворовых территорий, ремонт дворовых территорий, установка МАФ, оборудование автомобильных парковок, озеленение территорий</w:t>
            </w:r>
          </w:p>
        </w:tc>
        <w:tc>
          <w:tcPr>
            <w:tcW w:w="1709" w:type="dxa"/>
            <w:tcBorders>
              <w:top w:val="single" w:sz="4" w:space="0" w:color="auto"/>
              <w:left w:val="single" w:sz="4" w:space="0" w:color="auto"/>
              <w:bottom w:val="single" w:sz="4" w:space="0" w:color="auto"/>
              <w:right w:val="single" w:sz="4" w:space="0" w:color="auto"/>
            </w:tcBorders>
          </w:tcPr>
          <w:p w:rsidR="00467EDF" w:rsidRPr="00615672" w:rsidRDefault="00467EDF" w:rsidP="00467EDF">
            <w:pPr>
              <w:widowControl w:val="0"/>
              <w:suppressAutoHyphens/>
              <w:autoSpaceDE w:val="0"/>
              <w:jc w:val="both"/>
              <w:rPr>
                <w:rFonts w:cs="Arial"/>
                <w:color w:val="FF0000"/>
                <w:sz w:val="22"/>
                <w:szCs w:val="22"/>
                <w:lang w:eastAsia="zh-CN"/>
              </w:rPr>
            </w:pPr>
          </w:p>
        </w:tc>
        <w:tc>
          <w:tcPr>
            <w:tcW w:w="2976" w:type="dxa"/>
            <w:tcBorders>
              <w:top w:val="single" w:sz="4" w:space="0" w:color="auto"/>
              <w:left w:val="single" w:sz="4" w:space="0" w:color="auto"/>
              <w:bottom w:val="single" w:sz="4" w:space="0" w:color="auto"/>
              <w:right w:val="single" w:sz="4" w:space="0" w:color="auto"/>
            </w:tcBorders>
            <w:hideMark/>
          </w:tcPr>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Количество благоустроенных дворовых территорий</w:t>
            </w:r>
          </w:p>
          <w:p w:rsidR="00467EDF" w:rsidRPr="00615672" w:rsidRDefault="00467EDF" w:rsidP="00467EDF">
            <w:pPr>
              <w:suppressAutoHyphens/>
              <w:autoSpaceDE w:val="0"/>
              <w:jc w:val="both"/>
              <w:rPr>
                <w:rFonts w:eastAsia="Calibri" w:cs="Arial"/>
                <w:sz w:val="22"/>
                <w:szCs w:val="22"/>
                <w:lang w:eastAsia="zh-CN"/>
              </w:rPr>
            </w:pPr>
            <w:r w:rsidRPr="00615672">
              <w:rPr>
                <w:rFonts w:eastAsia="Calibri" w:cs="Arial"/>
                <w:sz w:val="22"/>
                <w:szCs w:val="22"/>
                <w:lang w:eastAsia="zh-CN"/>
              </w:rPr>
              <w:t>Доля благоустроенных дворовых территорий от общего количества дворовых территорий Охват населения благоустроенными дворовыми территориями</w:t>
            </w:r>
          </w:p>
        </w:tc>
      </w:tr>
    </w:tbl>
    <w:p w:rsidR="00151F13" w:rsidRDefault="00151F13" w:rsidP="001B7736">
      <w:pPr>
        <w:autoSpaceDE w:val="0"/>
        <w:autoSpaceDN w:val="0"/>
        <w:adjustRightInd w:val="0"/>
        <w:rPr>
          <w:sz w:val="22"/>
          <w:szCs w:val="22"/>
        </w:rPr>
        <w:sectPr w:rsidR="00151F13" w:rsidSect="00151F13">
          <w:headerReference w:type="even" r:id="rId54"/>
          <w:headerReference w:type="default" r:id="rId55"/>
          <w:pgSz w:w="16838" w:h="11906" w:orient="landscape"/>
          <w:pgMar w:top="1701" w:right="1134" w:bottom="851" w:left="1134" w:header="709" w:footer="709" w:gutter="0"/>
          <w:cols w:space="708"/>
          <w:titlePg/>
          <w:docGrid w:linePitch="360"/>
        </w:sectPr>
      </w:pPr>
    </w:p>
    <w:p w:rsidR="00151F13" w:rsidRDefault="00151F13" w:rsidP="001B7736">
      <w:pPr>
        <w:autoSpaceDE w:val="0"/>
        <w:autoSpaceDN w:val="0"/>
        <w:adjustRightInd w:val="0"/>
        <w:rPr>
          <w:sz w:val="22"/>
          <w:szCs w:val="22"/>
        </w:rPr>
      </w:pPr>
    </w:p>
    <w:p w:rsidR="00151F13" w:rsidRDefault="00151F13" w:rsidP="001B7736">
      <w:pPr>
        <w:autoSpaceDE w:val="0"/>
        <w:autoSpaceDN w:val="0"/>
        <w:adjustRightInd w:val="0"/>
        <w:rPr>
          <w:sz w:val="22"/>
          <w:szCs w:val="22"/>
        </w:rPr>
      </w:pPr>
    </w:p>
    <w:tbl>
      <w:tblPr>
        <w:tblW w:w="9720" w:type="dxa"/>
        <w:tblInd w:w="-252" w:type="dxa"/>
        <w:tblLayout w:type="fixed"/>
        <w:tblLook w:val="01E0" w:firstRow="1" w:lastRow="1" w:firstColumn="1" w:lastColumn="1" w:noHBand="0" w:noVBand="0"/>
      </w:tblPr>
      <w:tblGrid>
        <w:gridCol w:w="3960"/>
        <w:gridCol w:w="2160"/>
        <w:gridCol w:w="3600"/>
      </w:tblGrid>
      <w:tr w:rsidR="00151F13" w:rsidRPr="00151F13" w:rsidTr="00704673">
        <w:tc>
          <w:tcPr>
            <w:tcW w:w="3960" w:type="dxa"/>
          </w:tcPr>
          <w:p w:rsidR="00151F13" w:rsidRPr="00151F13" w:rsidRDefault="00151F13" w:rsidP="00151F13">
            <w:pPr>
              <w:keepNext/>
              <w:tabs>
                <w:tab w:val="left" w:pos="2025"/>
              </w:tabs>
              <w:ind w:left="-108" w:right="-108"/>
              <w:outlineLvl w:val="0"/>
              <w:rPr>
                <w:rFonts w:ascii="Arial Cyr Chuv" w:hAnsi="Arial Cyr Chuv"/>
                <w:bCs/>
                <w:iCs/>
                <w:sz w:val="22"/>
                <w:szCs w:val="22"/>
              </w:rPr>
            </w:pPr>
          </w:p>
          <w:p w:rsidR="00151F13" w:rsidRPr="00151F13" w:rsidRDefault="00151F13" w:rsidP="00151F13">
            <w:pPr>
              <w:ind w:left="-108" w:right="-108"/>
              <w:jc w:val="center"/>
              <w:rPr>
                <w:rFonts w:ascii="Arial Cyr Chuv" w:hAnsi="Arial Cyr Chuv"/>
                <w:b/>
                <w:bCs/>
                <w:iCs/>
                <w:sz w:val="22"/>
                <w:szCs w:val="22"/>
              </w:rPr>
            </w:pPr>
            <w:r w:rsidRPr="00151F13">
              <w:rPr>
                <w:rFonts w:ascii="Arial Cyr Chuv" w:hAnsi="Arial Cyr Chuv"/>
                <w:b/>
                <w:bCs/>
                <w:iCs/>
                <w:sz w:val="22"/>
                <w:szCs w:val="22"/>
              </w:rPr>
              <w:t>Чёваш Республики</w:t>
            </w:r>
          </w:p>
          <w:p w:rsidR="00151F13" w:rsidRPr="00151F13" w:rsidRDefault="00151F13" w:rsidP="00151F13">
            <w:pPr>
              <w:spacing w:line="360" w:lineRule="auto"/>
              <w:ind w:left="-108" w:right="-108"/>
              <w:jc w:val="center"/>
              <w:rPr>
                <w:rFonts w:ascii="Arial Cyr Chuv" w:hAnsi="Arial Cyr Chuv"/>
                <w:b/>
                <w:bCs/>
                <w:sz w:val="22"/>
                <w:szCs w:val="22"/>
              </w:rPr>
            </w:pPr>
            <w:r w:rsidRPr="00151F13">
              <w:rPr>
                <w:rFonts w:ascii="Arial Cyr Chuv" w:hAnsi="Arial Cyr Chuv"/>
                <w:b/>
                <w:bCs/>
                <w:sz w:val="22"/>
                <w:szCs w:val="22"/>
              </w:rPr>
              <w:t>Елч.к район.</w:t>
            </w:r>
          </w:p>
          <w:p w:rsidR="00151F13" w:rsidRPr="00151F13" w:rsidRDefault="00151F13" w:rsidP="00151F13">
            <w:pPr>
              <w:ind w:left="-108" w:right="-108"/>
              <w:jc w:val="center"/>
              <w:rPr>
                <w:rFonts w:ascii="Arial Cyr Chuv" w:hAnsi="Arial Cyr Chuv"/>
                <w:b/>
                <w:bCs/>
                <w:sz w:val="22"/>
                <w:szCs w:val="22"/>
              </w:rPr>
            </w:pPr>
            <w:r w:rsidRPr="00151F13">
              <w:rPr>
                <w:rFonts w:ascii="Arial Cyr Chuv" w:hAnsi="Arial Cyr Chuv"/>
                <w:b/>
                <w:bCs/>
                <w:sz w:val="22"/>
                <w:szCs w:val="22"/>
              </w:rPr>
              <w:t>Елч.к район</w:t>
            </w:r>
          </w:p>
          <w:p w:rsidR="00151F13" w:rsidRPr="00151F13" w:rsidRDefault="00151F13" w:rsidP="00151F13">
            <w:pPr>
              <w:spacing w:line="360" w:lineRule="auto"/>
              <w:ind w:left="-108" w:right="-108"/>
              <w:jc w:val="center"/>
              <w:rPr>
                <w:rFonts w:ascii="Arial Cyr Chuv" w:hAnsi="Arial Cyr Chuv"/>
                <w:b/>
                <w:bCs/>
                <w:sz w:val="22"/>
                <w:szCs w:val="22"/>
              </w:rPr>
            </w:pPr>
            <w:r w:rsidRPr="00151F13">
              <w:rPr>
                <w:rFonts w:ascii="Arial Cyr Chuv" w:hAnsi="Arial Cyr Chuv"/>
                <w:b/>
                <w:bCs/>
                <w:sz w:val="22"/>
                <w:szCs w:val="22"/>
              </w:rPr>
              <w:t>администраций.</w:t>
            </w:r>
          </w:p>
          <w:p w:rsidR="00151F13" w:rsidRPr="00151F13" w:rsidRDefault="00151F13" w:rsidP="00151F13">
            <w:pPr>
              <w:spacing w:line="360" w:lineRule="auto"/>
              <w:ind w:left="-108" w:right="-108"/>
              <w:jc w:val="center"/>
              <w:rPr>
                <w:sz w:val="22"/>
                <w:szCs w:val="22"/>
              </w:rPr>
            </w:pPr>
            <w:r w:rsidRPr="00151F13">
              <w:rPr>
                <w:rFonts w:ascii="Arial Cyr Chuv" w:hAnsi="Arial Cyr Chuv"/>
                <w:b/>
                <w:sz w:val="22"/>
                <w:szCs w:val="22"/>
              </w:rPr>
              <w:t>ЙЫШЁНУ</w:t>
            </w:r>
          </w:p>
          <w:p w:rsidR="00151F13" w:rsidRPr="00151F13" w:rsidRDefault="00151F13" w:rsidP="00151F13">
            <w:pPr>
              <w:ind w:left="-108" w:right="-108"/>
              <w:jc w:val="center"/>
              <w:rPr>
                <w:sz w:val="22"/>
                <w:szCs w:val="22"/>
              </w:rPr>
            </w:pPr>
            <w:r w:rsidRPr="00151F13">
              <w:rPr>
                <w:sz w:val="22"/>
                <w:szCs w:val="22"/>
              </w:rPr>
              <w:t xml:space="preserve">2019 </w:t>
            </w:r>
            <w:r w:rsidRPr="00151F13">
              <w:rPr>
                <w:rFonts w:ascii="Arial Cyr Chuv" w:hAnsi="Arial Cyr Chuv"/>
                <w:sz w:val="22"/>
                <w:szCs w:val="22"/>
              </w:rPr>
              <w:t>=?июл</w:t>
            </w:r>
            <w:r w:rsidRPr="00151F13">
              <w:rPr>
                <w:sz w:val="22"/>
                <w:szCs w:val="22"/>
              </w:rPr>
              <w:t>ĕ</w:t>
            </w:r>
            <w:r w:rsidRPr="00151F13">
              <w:rPr>
                <w:rFonts w:ascii="Arial Cyr Chuv" w:hAnsi="Arial Cyr Chuv"/>
                <w:sz w:val="22"/>
                <w:szCs w:val="22"/>
              </w:rPr>
              <w:t xml:space="preserve">н19 </w:t>
            </w:r>
            <w:r w:rsidRPr="00151F13">
              <w:rPr>
                <w:sz w:val="22"/>
                <w:szCs w:val="22"/>
              </w:rPr>
              <w:t>-м</w:t>
            </w:r>
            <w:r w:rsidRPr="00151F13">
              <w:rPr>
                <w:rFonts w:ascii="Arial Cyr Chuv" w:hAnsi="Arial Cyr Chuv"/>
                <w:sz w:val="22"/>
                <w:szCs w:val="22"/>
              </w:rPr>
              <w:t>.</w:t>
            </w:r>
            <w:r w:rsidRPr="00151F13">
              <w:rPr>
                <w:sz w:val="22"/>
                <w:szCs w:val="22"/>
              </w:rPr>
              <w:t>ш</w:t>
            </w:r>
            <w:r w:rsidRPr="00151F13">
              <w:rPr>
                <w:rFonts w:ascii="Arial Cyr Chuv" w:hAnsi="Arial Cyr Chuv"/>
                <w:sz w:val="22"/>
                <w:szCs w:val="22"/>
              </w:rPr>
              <w:t xml:space="preserve">. </w:t>
            </w:r>
            <w:r w:rsidRPr="00151F13">
              <w:rPr>
                <w:sz w:val="22"/>
                <w:szCs w:val="22"/>
              </w:rPr>
              <w:t xml:space="preserve">№448   </w:t>
            </w:r>
          </w:p>
          <w:p w:rsidR="00151F13" w:rsidRPr="00151F13" w:rsidRDefault="00151F13" w:rsidP="00151F13">
            <w:pPr>
              <w:ind w:left="-108" w:right="-108"/>
              <w:jc w:val="center"/>
              <w:rPr>
                <w:sz w:val="22"/>
                <w:szCs w:val="22"/>
              </w:rPr>
            </w:pPr>
          </w:p>
          <w:p w:rsidR="00151F13" w:rsidRPr="00151F13" w:rsidRDefault="00151F13" w:rsidP="00151F13">
            <w:pPr>
              <w:ind w:left="-108" w:right="-108"/>
              <w:jc w:val="center"/>
              <w:rPr>
                <w:sz w:val="22"/>
                <w:szCs w:val="22"/>
              </w:rPr>
            </w:pPr>
            <w:r w:rsidRPr="00151F13">
              <w:rPr>
                <w:sz w:val="22"/>
                <w:szCs w:val="22"/>
              </w:rPr>
              <w:t>Елч</w:t>
            </w:r>
            <w:r w:rsidRPr="00151F13">
              <w:rPr>
                <w:rFonts w:ascii="Arial Cyr Chuv" w:hAnsi="Arial Cyr Chuv"/>
                <w:sz w:val="22"/>
                <w:szCs w:val="22"/>
              </w:rPr>
              <w:t>.</w:t>
            </w:r>
            <w:r w:rsidRPr="00151F13">
              <w:rPr>
                <w:sz w:val="22"/>
                <w:szCs w:val="22"/>
              </w:rPr>
              <w:t>к ял</w:t>
            </w:r>
            <w:r w:rsidRPr="00151F13">
              <w:rPr>
                <w:rFonts w:ascii="Arial Cyr Chuv" w:hAnsi="Arial Cyr Chuv"/>
                <w:sz w:val="22"/>
                <w:szCs w:val="22"/>
              </w:rPr>
              <w:t>.</w:t>
            </w:r>
          </w:p>
        </w:tc>
        <w:tc>
          <w:tcPr>
            <w:tcW w:w="2160" w:type="dxa"/>
          </w:tcPr>
          <w:p w:rsidR="00151F13" w:rsidRPr="00151F13" w:rsidRDefault="00151F13" w:rsidP="00151F13">
            <w:pPr>
              <w:ind w:left="-108" w:right="-108"/>
              <w:jc w:val="center"/>
              <w:rPr>
                <w:sz w:val="22"/>
                <w:szCs w:val="22"/>
              </w:rPr>
            </w:pPr>
            <w:r w:rsidRPr="00151F13">
              <w:rPr>
                <w:noProof/>
                <w:sz w:val="22"/>
                <w:szCs w:val="22"/>
              </w:rPr>
              <w:drawing>
                <wp:inline distT="0" distB="0" distL="0" distR="0">
                  <wp:extent cx="676275" cy="876300"/>
                  <wp:effectExtent l="0" t="0" r="9525" b="0"/>
                  <wp:docPr id="9" name="Рисунок 9"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3600" w:type="dxa"/>
          </w:tcPr>
          <w:p w:rsidR="00151F13" w:rsidRPr="00151F13" w:rsidRDefault="00151F13" w:rsidP="00151F13">
            <w:pPr>
              <w:keepNext/>
              <w:ind w:right="-108"/>
              <w:outlineLvl w:val="0"/>
              <w:rPr>
                <w:rFonts w:ascii="Arial Cyr Chuv" w:hAnsi="Arial Cyr Chuv"/>
                <w:bCs/>
                <w:iCs/>
                <w:sz w:val="22"/>
                <w:szCs w:val="22"/>
              </w:rPr>
            </w:pPr>
            <w:r w:rsidRPr="00151F13">
              <w:rPr>
                <w:rFonts w:ascii="Arial Cyr Chuv" w:hAnsi="Arial Cyr Chuv"/>
                <w:bCs/>
                <w:iCs/>
                <w:sz w:val="22"/>
                <w:szCs w:val="22"/>
              </w:rPr>
              <w:t xml:space="preserve">                              </w:t>
            </w:r>
          </w:p>
          <w:p w:rsidR="00151F13" w:rsidRPr="00151F13" w:rsidRDefault="00151F13" w:rsidP="00151F13">
            <w:pPr>
              <w:ind w:right="-108"/>
              <w:jc w:val="center"/>
              <w:rPr>
                <w:rFonts w:ascii="Arial Cyr Chuv" w:hAnsi="Arial Cyr Chuv"/>
                <w:b/>
                <w:bCs/>
                <w:iCs/>
                <w:sz w:val="22"/>
                <w:szCs w:val="22"/>
              </w:rPr>
            </w:pPr>
            <w:r w:rsidRPr="00151F13">
              <w:rPr>
                <w:rFonts w:ascii="Arial Cyr Chuv" w:hAnsi="Arial Cyr Chuv"/>
                <w:b/>
                <w:bCs/>
                <w:iCs/>
                <w:sz w:val="22"/>
                <w:szCs w:val="22"/>
              </w:rPr>
              <w:t>Чувашская Республика</w:t>
            </w:r>
          </w:p>
          <w:p w:rsidR="00151F13" w:rsidRPr="00151F13" w:rsidRDefault="00151F13" w:rsidP="00151F13">
            <w:pPr>
              <w:spacing w:line="360" w:lineRule="auto"/>
              <w:ind w:left="-108" w:right="-108"/>
              <w:jc w:val="center"/>
              <w:rPr>
                <w:rFonts w:ascii="Arial Cyr Chuv" w:hAnsi="Arial Cyr Chuv"/>
                <w:b/>
                <w:bCs/>
                <w:sz w:val="22"/>
                <w:szCs w:val="22"/>
              </w:rPr>
            </w:pPr>
            <w:r w:rsidRPr="00151F13">
              <w:rPr>
                <w:rFonts w:ascii="Arial Cyr Chuv" w:hAnsi="Arial Cyr Chuv"/>
                <w:b/>
                <w:bCs/>
                <w:sz w:val="22"/>
                <w:szCs w:val="22"/>
              </w:rPr>
              <w:t>Яльчикский район</w:t>
            </w:r>
          </w:p>
          <w:p w:rsidR="00151F13" w:rsidRPr="00151F13" w:rsidRDefault="00151F13" w:rsidP="00151F13">
            <w:pPr>
              <w:ind w:left="-108" w:right="-108"/>
              <w:jc w:val="center"/>
              <w:rPr>
                <w:rFonts w:ascii="Arial Cyr Chuv" w:hAnsi="Arial Cyr Chuv"/>
                <w:b/>
                <w:bCs/>
                <w:sz w:val="22"/>
                <w:szCs w:val="22"/>
              </w:rPr>
            </w:pPr>
            <w:r w:rsidRPr="00151F13">
              <w:rPr>
                <w:rFonts w:ascii="Arial Cyr Chuv" w:hAnsi="Arial Cyr Chuv"/>
                <w:b/>
                <w:bCs/>
                <w:sz w:val="22"/>
                <w:szCs w:val="22"/>
              </w:rPr>
              <w:t>Администрация</w:t>
            </w:r>
          </w:p>
          <w:p w:rsidR="00151F13" w:rsidRPr="00151F13" w:rsidRDefault="00151F13" w:rsidP="00151F13">
            <w:pPr>
              <w:spacing w:line="360" w:lineRule="auto"/>
              <w:ind w:left="-108" w:right="-108"/>
              <w:jc w:val="center"/>
              <w:rPr>
                <w:rFonts w:ascii="Arial Cyr Chuv" w:hAnsi="Arial Cyr Chuv"/>
                <w:b/>
                <w:bCs/>
                <w:sz w:val="22"/>
                <w:szCs w:val="22"/>
              </w:rPr>
            </w:pPr>
            <w:r w:rsidRPr="00151F13">
              <w:rPr>
                <w:rFonts w:ascii="Arial Cyr Chuv" w:hAnsi="Arial Cyr Chuv"/>
                <w:b/>
                <w:bCs/>
                <w:sz w:val="22"/>
                <w:szCs w:val="22"/>
              </w:rPr>
              <w:t>Яльчикского района</w:t>
            </w:r>
          </w:p>
          <w:p w:rsidR="00151F13" w:rsidRPr="00151F13" w:rsidRDefault="00151F13" w:rsidP="00151F13">
            <w:pPr>
              <w:keepNext/>
              <w:spacing w:line="360" w:lineRule="auto"/>
              <w:ind w:right="-108"/>
              <w:outlineLvl w:val="0"/>
              <w:rPr>
                <w:rFonts w:ascii="Arial Cyr Chuv" w:hAnsi="Arial Cyr Chuv"/>
                <w:b/>
                <w:sz w:val="22"/>
                <w:szCs w:val="22"/>
              </w:rPr>
            </w:pPr>
            <w:r w:rsidRPr="00151F13">
              <w:rPr>
                <w:rFonts w:ascii="Arial Cyr Chuv" w:hAnsi="Arial Cyr Chuv"/>
                <w:b/>
                <w:sz w:val="22"/>
                <w:szCs w:val="22"/>
              </w:rPr>
              <w:t xml:space="preserve">         </w:t>
            </w:r>
            <w:r w:rsidRPr="00151F13">
              <w:rPr>
                <w:rFonts w:ascii="Arial Cyr Chuv" w:hAnsi="Arial Cyr Chuv"/>
                <w:b/>
                <w:sz w:val="22"/>
                <w:szCs w:val="22"/>
              </w:rPr>
              <w:t>ПОСТАНОВЛЕНИЕ</w:t>
            </w:r>
          </w:p>
          <w:p w:rsidR="00151F13" w:rsidRPr="00151F13" w:rsidRDefault="00151F13" w:rsidP="00151F13">
            <w:pPr>
              <w:framePr w:hSpace="180" w:wrap="around" w:vAnchor="page" w:hAnchor="margin" w:x="-252" w:y="540"/>
              <w:ind w:left="-108" w:right="-108"/>
              <w:jc w:val="center"/>
              <w:rPr>
                <w:sz w:val="22"/>
                <w:szCs w:val="22"/>
              </w:rPr>
            </w:pPr>
            <w:r w:rsidRPr="00151F13">
              <w:rPr>
                <w:sz w:val="22"/>
                <w:szCs w:val="22"/>
              </w:rPr>
              <w:t xml:space="preserve">«19» июля </w:t>
            </w:r>
            <w:smartTag w:uri="urn:schemas-microsoft-com:office:smarttags" w:element="metricconverter">
              <w:smartTagPr>
                <w:attr w:name="ProductID" w:val="2019 г"/>
              </w:smartTagPr>
              <w:r w:rsidRPr="00151F13">
                <w:rPr>
                  <w:sz w:val="22"/>
                  <w:szCs w:val="22"/>
                </w:rPr>
                <w:t>2019 г</w:t>
              </w:r>
            </w:smartTag>
            <w:r w:rsidRPr="00151F13">
              <w:rPr>
                <w:sz w:val="22"/>
                <w:szCs w:val="22"/>
              </w:rPr>
              <w:t xml:space="preserve">. №448 </w:t>
            </w:r>
          </w:p>
          <w:p w:rsidR="00151F13" w:rsidRPr="00151F13" w:rsidRDefault="00151F13" w:rsidP="00151F13">
            <w:pPr>
              <w:ind w:left="-108" w:right="-108"/>
              <w:jc w:val="center"/>
              <w:rPr>
                <w:sz w:val="22"/>
                <w:szCs w:val="22"/>
              </w:rPr>
            </w:pPr>
          </w:p>
          <w:p w:rsidR="00151F13" w:rsidRPr="00151F13" w:rsidRDefault="00151F13" w:rsidP="00151F13">
            <w:pPr>
              <w:ind w:left="-108" w:right="-108"/>
              <w:jc w:val="center"/>
              <w:rPr>
                <w:sz w:val="22"/>
                <w:szCs w:val="22"/>
              </w:rPr>
            </w:pPr>
            <w:r w:rsidRPr="00151F13">
              <w:rPr>
                <w:sz w:val="22"/>
                <w:szCs w:val="22"/>
              </w:rPr>
              <w:t>село Яльчики</w:t>
            </w:r>
          </w:p>
        </w:tc>
      </w:tr>
    </w:tbl>
    <w:p w:rsidR="00151F13" w:rsidRPr="00151F13" w:rsidRDefault="00151F13" w:rsidP="00151F13">
      <w:pPr>
        <w:rPr>
          <w:sz w:val="22"/>
          <w:szCs w:val="22"/>
        </w:rPr>
      </w:pPr>
    </w:p>
    <w:p w:rsidR="00151F13" w:rsidRPr="00151F13" w:rsidRDefault="00151F13" w:rsidP="00151F13">
      <w:pPr>
        <w:ind w:right="5036"/>
        <w:jc w:val="both"/>
        <w:rPr>
          <w:sz w:val="22"/>
          <w:szCs w:val="22"/>
        </w:rPr>
      </w:pPr>
      <w:r w:rsidRPr="00151F13">
        <w:rPr>
          <w:sz w:val="22"/>
          <w:szCs w:val="22"/>
        </w:rPr>
        <w:t xml:space="preserve">О внесении изменений в постановление администрации Яльчикского района от 29 октября </w:t>
      </w:r>
      <w:smartTag w:uri="urn:schemas-microsoft-com:office:smarttags" w:element="metricconverter">
        <w:smartTagPr>
          <w:attr w:name="ProductID" w:val="2008 г"/>
        </w:smartTagPr>
        <w:r w:rsidRPr="00151F13">
          <w:rPr>
            <w:sz w:val="22"/>
            <w:szCs w:val="22"/>
          </w:rPr>
          <w:t>2008 г</w:t>
        </w:r>
      </w:smartTag>
      <w:r w:rsidRPr="00151F13">
        <w:rPr>
          <w:sz w:val="22"/>
          <w:szCs w:val="22"/>
        </w:rPr>
        <w:t>.  № 501</w:t>
      </w:r>
    </w:p>
    <w:p w:rsidR="00151F13" w:rsidRPr="00151F13" w:rsidRDefault="00151F13" w:rsidP="00151F13">
      <w:pPr>
        <w:jc w:val="both"/>
        <w:rPr>
          <w:b/>
          <w:sz w:val="22"/>
          <w:szCs w:val="22"/>
        </w:rPr>
      </w:pPr>
    </w:p>
    <w:p w:rsidR="00151F13" w:rsidRPr="00151F13" w:rsidRDefault="00151F13" w:rsidP="00151F13">
      <w:pPr>
        <w:ind w:right="-1" w:firstLine="720"/>
        <w:jc w:val="both"/>
        <w:rPr>
          <w:bCs/>
          <w:color w:val="000000"/>
          <w:sz w:val="22"/>
          <w:szCs w:val="22"/>
        </w:rPr>
      </w:pPr>
      <w:r w:rsidRPr="00151F13">
        <w:rPr>
          <w:bCs/>
          <w:color w:val="000000"/>
          <w:sz w:val="22"/>
          <w:szCs w:val="22"/>
        </w:rPr>
        <w:t xml:space="preserve">В соответствие с постановлением  Кабинета Министров Чувашской Республики от 13 июня 2019 года № 214 «О внесении изменений в постановление Кабинета Министров Чувашской Республики от 23 октября 2008 года № 317» администрация </w:t>
      </w:r>
      <w:r w:rsidRPr="00151F13">
        <w:rPr>
          <w:sz w:val="22"/>
          <w:szCs w:val="22"/>
        </w:rPr>
        <w:t>Яльчикского</w:t>
      </w:r>
      <w:r w:rsidRPr="00151F13">
        <w:rPr>
          <w:bCs/>
          <w:color w:val="000000"/>
          <w:sz w:val="22"/>
          <w:szCs w:val="22"/>
        </w:rPr>
        <w:t xml:space="preserve"> района постановляет:</w:t>
      </w:r>
    </w:p>
    <w:p w:rsidR="00151F13" w:rsidRPr="00151F13" w:rsidRDefault="00151F13" w:rsidP="00151F13">
      <w:pPr>
        <w:ind w:firstLine="720"/>
        <w:jc w:val="both"/>
        <w:rPr>
          <w:sz w:val="22"/>
          <w:szCs w:val="22"/>
        </w:rPr>
      </w:pPr>
      <w:r w:rsidRPr="00151F13">
        <w:rPr>
          <w:sz w:val="22"/>
          <w:szCs w:val="22"/>
        </w:rPr>
        <w:t xml:space="preserve">1. Внести в постановление администрации Яльчикского района от 29 октября </w:t>
      </w:r>
      <w:smartTag w:uri="urn:schemas-microsoft-com:office:smarttags" w:element="metricconverter">
        <w:smartTagPr>
          <w:attr w:name="ProductID" w:val="2008 г"/>
        </w:smartTagPr>
        <w:r w:rsidRPr="00151F13">
          <w:rPr>
            <w:sz w:val="22"/>
            <w:szCs w:val="22"/>
          </w:rPr>
          <w:t>2008 г</w:t>
        </w:r>
      </w:smartTag>
      <w:r w:rsidRPr="00151F13">
        <w:rPr>
          <w:sz w:val="22"/>
          <w:szCs w:val="22"/>
        </w:rPr>
        <w:t>. № 501 «О введении новых систем оплаты труда работников бюджетных учреждений Яльчикского района» (с изменениями от 09.02.2017г. №65) следующие изменения:</w:t>
      </w:r>
    </w:p>
    <w:p w:rsidR="00151F13" w:rsidRPr="00151F13" w:rsidRDefault="00151F13" w:rsidP="00151F13">
      <w:pPr>
        <w:ind w:firstLine="720"/>
        <w:jc w:val="both"/>
        <w:rPr>
          <w:sz w:val="22"/>
          <w:szCs w:val="22"/>
        </w:rPr>
      </w:pPr>
      <w:r w:rsidRPr="00151F13">
        <w:rPr>
          <w:sz w:val="22"/>
          <w:szCs w:val="22"/>
        </w:rPr>
        <w:t xml:space="preserve">пункт 4 после слов «на обеспечение выполнения функций казенных учреждений Яльчикского района» дополнить словами «(определяемый с учетом пункта 2.2 Положения об установлении систем оплаты труда работников бюджетных, автономных и казенных учреждений Яльчикского района, утвержденного настоящим постановлением)», после слов «предусматриваемый в бюджетных сметах подведомственных им учреждений» дополнить словами «(определяемый с учетом пункта 2.2 Положения об установлении систем оплаты труда работников бюджетных, автономных и казенных учреждений Яльчикского района, утвержденного настоящим постановлением)»;  </w:t>
      </w:r>
    </w:p>
    <w:p w:rsidR="00151F13" w:rsidRPr="00151F13" w:rsidRDefault="00151F13" w:rsidP="00151F13">
      <w:pPr>
        <w:autoSpaceDE w:val="0"/>
        <w:autoSpaceDN w:val="0"/>
        <w:adjustRightInd w:val="0"/>
        <w:ind w:firstLine="720"/>
        <w:jc w:val="both"/>
        <w:rPr>
          <w:rFonts w:eastAsia="Calibri"/>
          <w:sz w:val="22"/>
          <w:szCs w:val="22"/>
        </w:rPr>
      </w:pPr>
      <w:r w:rsidRPr="00151F13">
        <w:rPr>
          <w:rFonts w:eastAsia="Calibri"/>
          <w:sz w:val="22"/>
          <w:szCs w:val="22"/>
        </w:rPr>
        <w:t>в Положении об установлении систем оплаты труда работников бюджетных, автономных и казенных учреждений Яльчикского района, утвержденном указанным постановлением:</w:t>
      </w:r>
    </w:p>
    <w:p w:rsidR="00151F13" w:rsidRPr="00151F13" w:rsidRDefault="00151F13" w:rsidP="00151F13">
      <w:pPr>
        <w:autoSpaceDE w:val="0"/>
        <w:autoSpaceDN w:val="0"/>
        <w:adjustRightInd w:val="0"/>
        <w:ind w:firstLine="720"/>
        <w:jc w:val="both"/>
        <w:rPr>
          <w:rFonts w:eastAsia="Calibri"/>
          <w:sz w:val="22"/>
          <w:szCs w:val="22"/>
        </w:rPr>
      </w:pPr>
      <w:r w:rsidRPr="00151F13">
        <w:rPr>
          <w:rFonts w:eastAsia="Calibri"/>
          <w:sz w:val="22"/>
          <w:szCs w:val="22"/>
        </w:rPr>
        <w:t>дополнить пунктом 2.2 следующего содержания:</w:t>
      </w:r>
    </w:p>
    <w:p w:rsidR="00151F13" w:rsidRPr="00151F13" w:rsidRDefault="00151F13" w:rsidP="00151F13">
      <w:pPr>
        <w:autoSpaceDE w:val="0"/>
        <w:autoSpaceDN w:val="0"/>
        <w:adjustRightInd w:val="0"/>
        <w:ind w:firstLine="720"/>
        <w:jc w:val="both"/>
        <w:rPr>
          <w:rFonts w:eastAsia="Calibri"/>
          <w:sz w:val="22"/>
          <w:szCs w:val="22"/>
        </w:rPr>
      </w:pPr>
      <w:r w:rsidRPr="00151F13">
        <w:rPr>
          <w:rFonts w:eastAsia="Calibri"/>
          <w:sz w:val="22"/>
          <w:szCs w:val="22"/>
        </w:rPr>
        <w:t>«2.2. Отраслевыми положениями об оплате труда предусматривается условие о непревышении расчетного среднемесячного уровня заработной платы работников муниципальных учреждений над расчетным среднемесячным уровнем оплаты труда муниципальных служащих Яльчикского района, работников, замещающих должности, не являющиеся должностями муниципальной службы Яльчикского района, и работников, осуществляющих профессиональную деятельность по профессиям рабочих, в муниципальных органах Яльчикского района, осуществляющих функции и полномочия учредителя муниципальных учреждений (далее - муниципальные служащие и работники муниципального органа).</w:t>
      </w:r>
    </w:p>
    <w:p w:rsidR="00151F13" w:rsidRPr="00151F13" w:rsidRDefault="00151F13" w:rsidP="00151F13">
      <w:pPr>
        <w:autoSpaceDE w:val="0"/>
        <w:autoSpaceDN w:val="0"/>
        <w:adjustRightInd w:val="0"/>
        <w:ind w:firstLine="720"/>
        <w:jc w:val="both"/>
        <w:rPr>
          <w:rFonts w:eastAsia="Calibri"/>
          <w:sz w:val="22"/>
          <w:szCs w:val="22"/>
        </w:rPr>
      </w:pPr>
      <w:r w:rsidRPr="00151F13">
        <w:rPr>
          <w:rFonts w:eastAsia="Calibri"/>
          <w:sz w:val="22"/>
          <w:szCs w:val="22"/>
        </w:rPr>
        <w:t>Указанное в абзаце первом настоящего пункта условие применяется в отношении муниципальных учреждений, осуществляющих исполнение муниципальных функций, наделенных в случаях, предусмотренных федеральными законами, полномочиями по осуществлению муниципальных функций, возложенных на муниципальные органы Яльчикского района, осуществляющие функции и полномочия учредителя муниципальных учреждений, а также обеспечивающих деятельность муниципальных органов Яльчикского района, осуществляющих функции и полномочия учредителя муниципальных учреждений (административно-хозяйственное, информационно-техническое и кадровое обеспечение, делопроизводство, бухгалтерский учет и отчетность).</w:t>
      </w:r>
    </w:p>
    <w:p w:rsidR="00151F13" w:rsidRPr="00151F13" w:rsidRDefault="00151F13" w:rsidP="00151F13">
      <w:pPr>
        <w:autoSpaceDE w:val="0"/>
        <w:autoSpaceDN w:val="0"/>
        <w:adjustRightInd w:val="0"/>
        <w:ind w:firstLine="720"/>
        <w:jc w:val="both"/>
        <w:rPr>
          <w:rFonts w:eastAsia="Calibri"/>
          <w:sz w:val="22"/>
          <w:szCs w:val="22"/>
        </w:rPr>
      </w:pPr>
      <w:r w:rsidRPr="00151F13">
        <w:rPr>
          <w:rFonts w:eastAsia="Calibri"/>
          <w:sz w:val="22"/>
          <w:szCs w:val="22"/>
        </w:rPr>
        <w:t xml:space="preserve">В целях настоящего Положения расчетный среднемесячный уровень оплаты труда муниципальных служащих и работников муниципального органа определяется путем деления установленного объема бюджетных ассигнований на оплату труда муниципальных служащих и работников муниципального органа на установленную численность муниципальных служащих и работников муниципального органа и деления полученного результата на 12 (количество месяцев в </w:t>
      </w:r>
      <w:r w:rsidRPr="00151F13">
        <w:rPr>
          <w:rFonts w:eastAsia="Calibri"/>
          <w:sz w:val="22"/>
          <w:szCs w:val="22"/>
        </w:rPr>
        <w:lastRenderedPageBreak/>
        <w:t>году) и доводится муниципальным органом Яльчикского района, осуществляющим функции и полномочия учредителя муниципального учреждения, до руководителя муниципального учреждения, указанного в абзаце втором настоящего пункта.</w:t>
      </w:r>
    </w:p>
    <w:p w:rsidR="00151F13" w:rsidRPr="00151F13" w:rsidRDefault="00151F13" w:rsidP="00151F13">
      <w:pPr>
        <w:autoSpaceDE w:val="0"/>
        <w:autoSpaceDN w:val="0"/>
        <w:adjustRightInd w:val="0"/>
        <w:ind w:firstLine="720"/>
        <w:jc w:val="both"/>
        <w:rPr>
          <w:rFonts w:eastAsia="Calibri"/>
          <w:sz w:val="22"/>
          <w:szCs w:val="22"/>
        </w:rPr>
      </w:pPr>
      <w:r w:rsidRPr="00151F13">
        <w:rPr>
          <w:rFonts w:eastAsia="Calibri"/>
          <w:sz w:val="22"/>
          <w:szCs w:val="22"/>
        </w:rPr>
        <w:t>Расчетный среднемесячный уровень заработной платы работников муниципального учреждения, указанного в абзаце втором настоящего пункта, определяется путем деления установленного объема бюджетных ассигнований на оплату труда работников муниципального учреждения на численность работников муниципального учреждения в соответствии с утвержденным штатным расписанием и деления полученного результата на 12 (количество месяцев в году).»;</w:t>
      </w:r>
    </w:p>
    <w:p w:rsidR="00151F13" w:rsidRPr="00151F13" w:rsidRDefault="00151F13" w:rsidP="00151F13">
      <w:pPr>
        <w:autoSpaceDE w:val="0"/>
        <w:autoSpaceDN w:val="0"/>
        <w:adjustRightInd w:val="0"/>
        <w:ind w:firstLine="720"/>
        <w:jc w:val="both"/>
        <w:rPr>
          <w:rFonts w:eastAsia="Calibri"/>
          <w:sz w:val="22"/>
          <w:szCs w:val="22"/>
        </w:rPr>
      </w:pPr>
      <w:r w:rsidRPr="00151F13">
        <w:rPr>
          <w:rFonts w:eastAsia="Calibri"/>
          <w:sz w:val="22"/>
          <w:szCs w:val="22"/>
        </w:rPr>
        <w:t xml:space="preserve">в пунктах 3-5 слова «в соответствии с пунктом 2.1» заменить словами «в соответствии с пунктами 2.1 и 2.2». </w:t>
      </w:r>
    </w:p>
    <w:p w:rsidR="00151F13" w:rsidRPr="00151F13" w:rsidRDefault="00151F13" w:rsidP="00151F13">
      <w:pPr>
        <w:ind w:firstLine="720"/>
        <w:jc w:val="both"/>
        <w:rPr>
          <w:sz w:val="22"/>
          <w:szCs w:val="22"/>
        </w:rPr>
      </w:pPr>
      <w:r w:rsidRPr="00151F13">
        <w:rPr>
          <w:sz w:val="22"/>
          <w:szCs w:val="22"/>
        </w:rPr>
        <w:t>2. Настоящее постановление вступает в силу со дня его официального опубликования.</w:t>
      </w:r>
    </w:p>
    <w:p w:rsidR="00151F13" w:rsidRPr="00151F13" w:rsidRDefault="00151F13" w:rsidP="00151F13">
      <w:pPr>
        <w:autoSpaceDE w:val="0"/>
        <w:autoSpaceDN w:val="0"/>
        <w:adjustRightInd w:val="0"/>
        <w:ind w:firstLine="709"/>
        <w:contextualSpacing/>
        <w:jc w:val="both"/>
        <w:rPr>
          <w:sz w:val="22"/>
          <w:szCs w:val="22"/>
        </w:rPr>
      </w:pPr>
    </w:p>
    <w:p w:rsidR="00151F13" w:rsidRPr="00151F13" w:rsidRDefault="00151F13" w:rsidP="00151F13">
      <w:pPr>
        <w:tabs>
          <w:tab w:val="left" w:pos="360"/>
        </w:tabs>
        <w:jc w:val="both"/>
        <w:rPr>
          <w:sz w:val="22"/>
          <w:szCs w:val="22"/>
        </w:rPr>
      </w:pPr>
    </w:p>
    <w:p w:rsidR="00151F13" w:rsidRPr="00151F13" w:rsidRDefault="00151F13" w:rsidP="00151F13">
      <w:pPr>
        <w:tabs>
          <w:tab w:val="left" w:pos="360"/>
        </w:tabs>
        <w:jc w:val="both"/>
        <w:rPr>
          <w:sz w:val="22"/>
          <w:szCs w:val="22"/>
        </w:rPr>
      </w:pPr>
      <w:r w:rsidRPr="00151F13">
        <w:rPr>
          <w:sz w:val="22"/>
          <w:szCs w:val="22"/>
        </w:rPr>
        <w:t>Глава администрации</w:t>
      </w:r>
    </w:p>
    <w:p w:rsidR="00151F13" w:rsidRPr="00151F13" w:rsidRDefault="00151F13" w:rsidP="00151F13">
      <w:pPr>
        <w:tabs>
          <w:tab w:val="left" w:pos="360"/>
        </w:tabs>
        <w:jc w:val="both"/>
        <w:rPr>
          <w:sz w:val="22"/>
          <w:szCs w:val="22"/>
        </w:rPr>
        <w:sectPr w:rsidR="00151F13" w:rsidRPr="00151F13" w:rsidSect="00C313F8">
          <w:pgSz w:w="11906" w:h="16838"/>
          <w:pgMar w:top="1134" w:right="851" w:bottom="1134" w:left="1701" w:header="709" w:footer="709" w:gutter="0"/>
          <w:cols w:space="708"/>
          <w:titlePg/>
          <w:docGrid w:linePitch="360"/>
        </w:sectPr>
      </w:pPr>
      <w:r w:rsidRPr="00151F13">
        <w:rPr>
          <w:sz w:val="22"/>
          <w:szCs w:val="22"/>
        </w:rPr>
        <w:t xml:space="preserve">Яльчикского района                                                                                 </w:t>
      </w:r>
      <w:r>
        <w:rPr>
          <w:sz w:val="22"/>
          <w:szCs w:val="22"/>
        </w:rPr>
        <w:t xml:space="preserve">                               </w:t>
      </w:r>
      <w:r w:rsidRPr="00151F13">
        <w:rPr>
          <w:sz w:val="22"/>
          <w:szCs w:val="22"/>
        </w:rPr>
        <w:t xml:space="preserve">  Н.П.Миллин</w:t>
      </w:r>
    </w:p>
    <w:p w:rsidR="00151F13" w:rsidRDefault="00151F13" w:rsidP="001B7736">
      <w:pPr>
        <w:autoSpaceDE w:val="0"/>
        <w:autoSpaceDN w:val="0"/>
        <w:adjustRightInd w:val="0"/>
        <w:rPr>
          <w:sz w:val="22"/>
          <w:szCs w:val="22"/>
        </w:rPr>
      </w:pPr>
    </w:p>
    <w:p w:rsidR="00151F13" w:rsidRDefault="00151F13" w:rsidP="001B7736">
      <w:pPr>
        <w:autoSpaceDE w:val="0"/>
        <w:autoSpaceDN w:val="0"/>
        <w:adjustRightInd w:val="0"/>
        <w:rPr>
          <w:sz w:val="22"/>
          <w:szCs w:val="22"/>
        </w:rPr>
      </w:pPr>
    </w:p>
    <w:p w:rsidR="00151F13" w:rsidRDefault="00151F13" w:rsidP="001B7736">
      <w:pPr>
        <w:autoSpaceDE w:val="0"/>
        <w:autoSpaceDN w:val="0"/>
        <w:adjustRightInd w:val="0"/>
        <w:rPr>
          <w:sz w:val="22"/>
          <w:szCs w:val="22"/>
        </w:rPr>
      </w:pPr>
    </w:p>
    <w:p w:rsidR="00151F13" w:rsidRDefault="00151F13" w:rsidP="001B7736">
      <w:pPr>
        <w:autoSpaceDE w:val="0"/>
        <w:autoSpaceDN w:val="0"/>
        <w:adjustRightInd w:val="0"/>
        <w:rPr>
          <w:sz w:val="22"/>
          <w:szCs w:val="22"/>
        </w:rPr>
      </w:pPr>
    </w:p>
    <w:p w:rsidR="00151F13" w:rsidRDefault="00151F13" w:rsidP="001B7736">
      <w:pPr>
        <w:autoSpaceDE w:val="0"/>
        <w:autoSpaceDN w:val="0"/>
        <w:adjustRightInd w:val="0"/>
        <w:rPr>
          <w:sz w:val="22"/>
          <w:szCs w:val="22"/>
        </w:rPr>
      </w:pPr>
    </w:p>
    <w:tbl>
      <w:tblPr>
        <w:tblW w:w="10866" w:type="dxa"/>
        <w:tblInd w:w="-318" w:type="dxa"/>
        <w:tblLayout w:type="fixed"/>
        <w:tblLook w:val="01E0" w:firstRow="1" w:lastRow="1" w:firstColumn="1" w:lastColumn="1" w:noHBand="0" w:noVBand="0"/>
      </w:tblPr>
      <w:tblGrid>
        <w:gridCol w:w="4112"/>
        <w:gridCol w:w="1984"/>
        <w:gridCol w:w="4770"/>
      </w:tblGrid>
      <w:tr w:rsidR="004322CD" w:rsidRPr="00615672" w:rsidTr="004322CD">
        <w:trPr>
          <w:trHeight w:val="3261"/>
        </w:trPr>
        <w:tc>
          <w:tcPr>
            <w:tcW w:w="4112" w:type="dxa"/>
          </w:tcPr>
          <w:p w:rsidR="004322CD" w:rsidRPr="00615672" w:rsidRDefault="004322CD" w:rsidP="004322CD">
            <w:pPr>
              <w:ind w:left="-360" w:right="72"/>
              <w:jc w:val="center"/>
              <w:rPr>
                <w:rFonts w:ascii="Times New Roman Chuv" w:hAnsi="Times New Roman Chuv"/>
                <w:b/>
                <w:bCs/>
                <w:iCs/>
                <w:sz w:val="22"/>
                <w:szCs w:val="22"/>
              </w:rPr>
            </w:pPr>
            <w:r w:rsidRPr="00615672">
              <w:rPr>
                <w:rFonts w:ascii="Times New Roman Chuv" w:hAnsi="Times New Roman Chuv"/>
                <w:b/>
                <w:bCs/>
                <w:iCs/>
                <w:sz w:val="22"/>
                <w:szCs w:val="22"/>
              </w:rPr>
              <w:t>Чёваш Республики</w:t>
            </w:r>
          </w:p>
          <w:p w:rsidR="004322CD" w:rsidRPr="00615672" w:rsidRDefault="004322CD" w:rsidP="004322CD">
            <w:pPr>
              <w:spacing w:line="360" w:lineRule="auto"/>
              <w:ind w:left="-357" w:right="74"/>
              <w:jc w:val="center"/>
              <w:rPr>
                <w:rFonts w:ascii="Times New Roman Chuv" w:hAnsi="Times New Roman Chuv"/>
                <w:b/>
                <w:bCs/>
                <w:sz w:val="22"/>
                <w:szCs w:val="22"/>
              </w:rPr>
            </w:pPr>
            <w:r w:rsidRPr="00615672">
              <w:rPr>
                <w:rFonts w:ascii="Times New Roman Chuv" w:hAnsi="Times New Roman Chuv"/>
                <w:b/>
                <w:bCs/>
                <w:sz w:val="22"/>
                <w:szCs w:val="22"/>
              </w:rPr>
              <w:t>Елч.к район.</w:t>
            </w:r>
          </w:p>
          <w:p w:rsidR="004322CD" w:rsidRPr="00615672" w:rsidRDefault="004322CD" w:rsidP="004322CD">
            <w:pPr>
              <w:ind w:left="-357" w:right="74"/>
              <w:jc w:val="center"/>
              <w:rPr>
                <w:rFonts w:ascii="Times New Roman Chuv" w:hAnsi="Times New Roman Chuv"/>
                <w:b/>
                <w:bCs/>
                <w:sz w:val="22"/>
                <w:szCs w:val="22"/>
              </w:rPr>
            </w:pPr>
            <w:r w:rsidRPr="00615672">
              <w:rPr>
                <w:rFonts w:ascii="Times New Roman Chuv" w:hAnsi="Times New Roman Chuv"/>
                <w:b/>
                <w:bCs/>
                <w:sz w:val="22"/>
                <w:szCs w:val="22"/>
              </w:rPr>
              <w:t>Елч.к район</w:t>
            </w:r>
          </w:p>
          <w:p w:rsidR="004322CD" w:rsidRPr="00615672" w:rsidRDefault="004322CD" w:rsidP="004322CD">
            <w:pPr>
              <w:spacing w:line="360" w:lineRule="auto"/>
              <w:ind w:left="-357" w:right="74"/>
              <w:jc w:val="center"/>
              <w:rPr>
                <w:rFonts w:ascii="Times New Roman Chuv" w:hAnsi="Times New Roman Chuv"/>
                <w:b/>
                <w:bCs/>
                <w:sz w:val="22"/>
                <w:szCs w:val="22"/>
              </w:rPr>
            </w:pPr>
            <w:r w:rsidRPr="00615672">
              <w:rPr>
                <w:rFonts w:ascii="Times New Roman Chuv" w:hAnsi="Times New Roman Chuv"/>
                <w:b/>
                <w:bCs/>
                <w:sz w:val="22"/>
                <w:szCs w:val="22"/>
              </w:rPr>
              <w:t>администраций.</w:t>
            </w:r>
          </w:p>
          <w:p w:rsidR="004322CD" w:rsidRPr="00615672" w:rsidRDefault="004322CD" w:rsidP="004322CD">
            <w:pPr>
              <w:spacing w:line="360" w:lineRule="auto"/>
              <w:ind w:left="-357" w:right="74"/>
              <w:jc w:val="center"/>
              <w:rPr>
                <w:rFonts w:ascii="Times New Roman Chuv" w:hAnsi="Times New Roman Chuv"/>
                <w:sz w:val="22"/>
                <w:szCs w:val="22"/>
              </w:rPr>
            </w:pPr>
            <w:r w:rsidRPr="00615672">
              <w:rPr>
                <w:rFonts w:ascii="Times New Roman Chuv" w:hAnsi="Times New Roman Chuv"/>
                <w:b/>
                <w:sz w:val="22"/>
                <w:szCs w:val="22"/>
              </w:rPr>
              <w:t>ЙЫШЁНУ</w:t>
            </w:r>
          </w:p>
          <w:p w:rsidR="004322CD" w:rsidRPr="00615672" w:rsidRDefault="004322CD" w:rsidP="004322CD">
            <w:pPr>
              <w:ind w:left="-360" w:right="72"/>
              <w:jc w:val="center"/>
              <w:rPr>
                <w:sz w:val="22"/>
                <w:szCs w:val="22"/>
              </w:rPr>
            </w:pPr>
            <w:r w:rsidRPr="00615672">
              <w:rPr>
                <w:rFonts w:ascii="Times New Roman Chuv" w:hAnsi="Times New Roman Chuv"/>
                <w:sz w:val="22"/>
                <w:szCs w:val="22"/>
              </w:rPr>
              <w:t xml:space="preserve">  2019=? июл.н 22-м.ш. №449</w:t>
            </w:r>
            <w:r w:rsidRPr="00615672">
              <w:rPr>
                <w:sz w:val="22"/>
                <w:szCs w:val="22"/>
              </w:rPr>
              <w:t xml:space="preserve"> </w:t>
            </w:r>
          </w:p>
          <w:p w:rsidR="004322CD" w:rsidRPr="00615672" w:rsidRDefault="004322CD" w:rsidP="004322CD">
            <w:pPr>
              <w:jc w:val="center"/>
              <w:rPr>
                <w:rFonts w:ascii="Times New Roman Chuv" w:hAnsi="Times New Roman Chuv"/>
                <w:sz w:val="22"/>
                <w:szCs w:val="22"/>
              </w:rPr>
            </w:pPr>
          </w:p>
          <w:p w:rsidR="004322CD" w:rsidRPr="00615672" w:rsidRDefault="004322CD" w:rsidP="004322CD">
            <w:pPr>
              <w:jc w:val="center"/>
              <w:rPr>
                <w:sz w:val="22"/>
                <w:szCs w:val="22"/>
              </w:rPr>
            </w:pPr>
            <w:r w:rsidRPr="00615672">
              <w:rPr>
                <w:rFonts w:ascii="Times New Roman Chuv" w:hAnsi="Times New Roman Chuv"/>
                <w:sz w:val="22"/>
                <w:szCs w:val="22"/>
              </w:rPr>
              <w:t>Елч.к ял.</w:t>
            </w:r>
          </w:p>
        </w:tc>
        <w:tc>
          <w:tcPr>
            <w:tcW w:w="1984" w:type="dxa"/>
          </w:tcPr>
          <w:p w:rsidR="004322CD" w:rsidRPr="00615672" w:rsidRDefault="004322CD" w:rsidP="004322CD">
            <w:pPr>
              <w:tabs>
                <w:tab w:val="left" w:pos="1212"/>
              </w:tabs>
              <w:rPr>
                <w:sz w:val="22"/>
                <w:szCs w:val="22"/>
              </w:rPr>
            </w:pPr>
          </w:p>
          <w:p w:rsidR="004322CD" w:rsidRPr="00615672" w:rsidRDefault="004322CD" w:rsidP="004322CD">
            <w:pPr>
              <w:tabs>
                <w:tab w:val="left" w:pos="1212"/>
              </w:tabs>
              <w:jc w:val="center"/>
              <w:rPr>
                <w:sz w:val="22"/>
                <w:szCs w:val="22"/>
              </w:rPr>
            </w:pPr>
            <w:r w:rsidRPr="00615672">
              <w:rPr>
                <w:noProof/>
                <w:sz w:val="22"/>
                <w:szCs w:val="22"/>
              </w:rPr>
              <w:drawing>
                <wp:inline distT="0" distB="0" distL="0" distR="0">
                  <wp:extent cx="714375" cy="923925"/>
                  <wp:effectExtent l="0" t="0" r="9525" b="9525"/>
                  <wp:docPr id="10" name="Рисунок 10"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yal"/>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770" w:type="dxa"/>
          </w:tcPr>
          <w:p w:rsidR="004322CD" w:rsidRPr="00615672" w:rsidRDefault="004322CD" w:rsidP="004322CD">
            <w:pPr>
              <w:ind w:left="-360" w:right="72"/>
              <w:jc w:val="center"/>
              <w:rPr>
                <w:b/>
                <w:bCs/>
                <w:iCs/>
                <w:sz w:val="22"/>
                <w:szCs w:val="22"/>
              </w:rPr>
            </w:pPr>
            <w:r w:rsidRPr="00615672">
              <w:rPr>
                <w:b/>
                <w:bCs/>
                <w:iCs/>
                <w:sz w:val="22"/>
                <w:szCs w:val="22"/>
              </w:rPr>
              <w:t>Чувашская  Республика</w:t>
            </w:r>
          </w:p>
          <w:p w:rsidR="004322CD" w:rsidRPr="00615672" w:rsidRDefault="004322CD" w:rsidP="004322CD">
            <w:pPr>
              <w:spacing w:line="360" w:lineRule="auto"/>
              <w:ind w:left="-357" w:right="74"/>
              <w:jc w:val="center"/>
              <w:rPr>
                <w:b/>
                <w:bCs/>
                <w:sz w:val="22"/>
                <w:szCs w:val="22"/>
              </w:rPr>
            </w:pPr>
            <w:r w:rsidRPr="00615672">
              <w:rPr>
                <w:b/>
                <w:bCs/>
                <w:sz w:val="22"/>
                <w:szCs w:val="22"/>
              </w:rPr>
              <w:t>Яльчикский район</w:t>
            </w:r>
          </w:p>
          <w:p w:rsidR="004322CD" w:rsidRPr="00615672" w:rsidRDefault="004322CD" w:rsidP="004322CD">
            <w:pPr>
              <w:ind w:left="-357" w:right="74"/>
              <w:jc w:val="center"/>
              <w:rPr>
                <w:b/>
                <w:bCs/>
                <w:sz w:val="22"/>
                <w:szCs w:val="22"/>
              </w:rPr>
            </w:pPr>
            <w:r w:rsidRPr="00615672">
              <w:rPr>
                <w:b/>
                <w:bCs/>
                <w:sz w:val="22"/>
                <w:szCs w:val="22"/>
              </w:rPr>
              <w:t xml:space="preserve">Администрация </w:t>
            </w:r>
          </w:p>
          <w:p w:rsidR="004322CD" w:rsidRPr="00615672" w:rsidRDefault="004322CD" w:rsidP="004322CD">
            <w:pPr>
              <w:spacing w:line="360" w:lineRule="auto"/>
              <w:ind w:left="-357" w:right="74"/>
              <w:jc w:val="center"/>
              <w:rPr>
                <w:b/>
                <w:bCs/>
                <w:sz w:val="22"/>
                <w:szCs w:val="22"/>
              </w:rPr>
            </w:pPr>
            <w:r w:rsidRPr="00615672">
              <w:rPr>
                <w:b/>
                <w:bCs/>
                <w:sz w:val="22"/>
                <w:szCs w:val="22"/>
              </w:rPr>
              <w:t>Яльчикского района</w:t>
            </w:r>
          </w:p>
          <w:p w:rsidR="004322CD" w:rsidRPr="00615672" w:rsidRDefault="004322CD" w:rsidP="004322CD">
            <w:pPr>
              <w:keepNext/>
              <w:spacing w:line="360" w:lineRule="auto"/>
              <w:ind w:left="-357" w:right="74"/>
              <w:outlineLvl w:val="0"/>
              <w:rPr>
                <w:b/>
                <w:sz w:val="22"/>
                <w:szCs w:val="22"/>
              </w:rPr>
            </w:pPr>
            <w:r w:rsidRPr="00615672">
              <w:rPr>
                <w:b/>
                <w:sz w:val="22"/>
                <w:szCs w:val="22"/>
              </w:rPr>
              <w:t xml:space="preserve">                        ПОСТАНОВЛЕНИЕ</w:t>
            </w:r>
          </w:p>
          <w:p w:rsidR="004322CD" w:rsidRPr="00615672" w:rsidRDefault="004322CD" w:rsidP="004322CD">
            <w:pPr>
              <w:framePr w:hSpace="180" w:wrap="around" w:vAnchor="page" w:hAnchor="margin" w:x="-252" w:y="540"/>
              <w:ind w:left="-360" w:right="72"/>
              <w:jc w:val="center"/>
              <w:rPr>
                <w:sz w:val="22"/>
                <w:szCs w:val="22"/>
              </w:rPr>
            </w:pPr>
            <w:r w:rsidRPr="00615672">
              <w:rPr>
                <w:sz w:val="22"/>
                <w:szCs w:val="22"/>
              </w:rPr>
              <w:t xml:space="preserve">   «22»  июля 2019г. №449 </w:t>
            </w:r>
          </w:p>
          <w:p w:rsidR="004322CD" w:rsidRPr="00615672" w:rsidRDefault="004322CD" w:rsidP="004322CD">
            <w:pPr>
              <w:jc w:val="center"/>
              <w:rPr>
                <w:sz w:val="22"/>
                <w:szCs w:val="22"/>
              </w:rPr>
            </w:pPr>
          </w:p>
          <w:p w:rsidR="004322CD" w:rsidRPr="00615672" w:rsidRDefault="004322CD" w:rsidP="004322CD">
            <w:pPr>
              <w:jc w:val="center"/>
              <w:rPr>
                <w:sz w:val="22"/>
                <w:szCs w:val="22"/>
              </w:rPr>
            </w:pPr>
            <w:r w:rsidRPr="00615672">
              <w:rPr>
                <w:sz w:val="22"/>
                <w:szCs w:val="22"/>
              </w:rPr>
              <w:t>село Яльчики</w:t>
            </w:r>
          </w:p>
        </w:tc>
      </w:tr>
    </w:tbl>
    <w:p w:rsidR="004322CD" w:rsidRPr="00615672" w:rsidRDefault="004322CD" w:rsidP="004322CD">
      <w:pPr>
        <w:widowControl w:val="0"/>
        <w:autoSpaceDE w:val="0"/>
        <w:autoSpaceDN w:val="0"/>
        <w:adjustRightInd w:val="0"/>
        <w:rPr>
          <w:bCs/>
          <w:sz w:val="22"/>
          <w:szCs w:val="22"/>
        </w:rPr>
      </w:pPr>
      <w:r w:rsidRPr="00615672">
        <w:rPr>
          <w:bCs/>
          <w:sz w:val="22"/>
          <w:szCs w:val="22"/>
        </w:rPr>
        <w:t xml:space="preserve">О  внесении изменений в некоторые </w:t>
      </w:r>
    </w:p>
    <w:p w:rsidR="004322CD" w:rsidRPr="00615672" w:rsidRDefault="004322CD" w:rsidP="004322CD">
      <w:pPr>
        <w:widowControl w:val="0"/>
        <w:autoSpaceDE w:val="0"/>
        <w:autoSpaceDN w:val="0"/>
        <w:adjustRightInd w:val="0"/>
        <w:rPr>
          <w:bCs/>
          <w:sz w:val="22"/>
          <w:szCs w:val="22"/>
        </w:rPr>
      </w:pPr>
      <w:r w:rsidRPr="00615672">
        <w:rPr>
          <w:bCs/>
          <w:sz w:val="22"/>
          <w:szCs w:val="22"/>
        </w:rPr>
        <w:t>постановления  администрации Яльчикского</w:t>
      </w:r>
    </w:p>
    <w:p w:rsidR="004322CD" w:rsidRPr="00615672" w:rsidRDefault="004322CD" w:rsidP="004322CD">
      <w:pPr>
        <w:widowControl w:val="0"/>
        <w:autoSpaceDE w:val="0"/>
        <w:autoSpaceDN w:val="0"/>
        <w:adjustRightInd w:val="0"/>
        <w:rPr>
          <w:bCs/>
          <w:sz w:val="22"/>
          <w:szCs w:val="22"/>
        </w:rPr>
      </w:pPr>
      <w:r w:rsidRPr="00615672">
        <w:rPr>
          <w:bCs/>
          <w:sz w:val="22"/>
          <w:szCs w:val="22"/>
        </w:rPr>
        <w:t xml:space="preserve"> района Чувашской Республики</w:t>
      </w:r>
    </w:p>
    <w:p w:rsidR="004322CD" w:rsidRPr="00615672" w:rsidRDefault="004322CD" w:rsidP="004322CD">
      <w:pPr>
        <w:widowControl w:val="0"/>
        <w:autoSpaceDE w:val="0"/>
        <w:autoSpaceDN w:val="0"/>
        <w:adjustRightInd w:val="0"/>
        <w:ind w:firstLine="540"/>
        <w:jc w:val="both"/>
        <w:rPr>
          <w:sz w:val="22"/>
          <w:szCs w:val="22"/>
        </w:rPr>
      </w:pPr>
    </w:p>
    <w:p w:rsidR="004322CD" w:rsidRPr="00615672" w:rsidRDefault="004322CD" w:rsidP="004322CD">
      <w:pPr>
        <w:widowControl w:val="0"/>
        <w:autoSpaceDE w:val="0"/>
        <w:autoSpaceDN w:val="0"/>
        <w:adjustRightInd w:val="0"/>
        <w:ind w:firstLine="540"/>
        <w:jc w:val="both"/>
        <w:rPr>
          <w:sz w:val="22"/>
          <w:szCs w:val="22"/>
        </w:rPr>
      </w:pPr>
      <w:r w:rsidRPr="00615672">
        <w:rPr>
          <w:sz w:val="22"/>
          <w:szCs w:val="22"/>
        </w:rPr>
        <w:t>В соответствии с постановлением  Кабинета  Министров Чувашской Республики от  17 июля  2019 года    № 299 «О внесении  изменений в постановлени</w:t>
      </w:r>
      <w:r w:rsidR="00151F13">
        <w:rPr>
          <w:sz w:val="22"/>
          <w:szCs w:val="22"/>
        </w:rPr>
        <w:t>е Кабинета Министров Чувашской Р</w:t>
      </w:r>
      <w:r w:rsidRPr="00615672">
        <w:rPr>
          <w:sz w:val="22"/>
          <w:szCs w:val="22"/>
        </w:rPr>
        <w:t>еспубли</w:t>
      </w:r>
      <w:r w:rsidR="00151F13">
        <w:rPr>
          <w:sz w:val="22"/>
          <w:szCs w:val="22"/>
        </w:rPr>
        <w:t>ки от 23 мая 2012 г.</w:t>
      </w:r>
      <w:r w:rsidRPr="00615672">
        <w:rPr>
          <w:sz w:val="22"/>
          <w:szCs w:val="22"/>
        </w:rPr>
        <w:t xml:space="preserve"> № 191» и руководствуясь Уставом Яльчикского района Чувашской Республики администрация Яльчикского  района  п о с т а н о в л я е т:</w:t>
      </w:r>
    </w:p>
    <w:p w:rsidR="004322CD" w:rsidRPr="00615672" w:rsidRDefault="004322CD" w:rsidP="004322CD">
      <w:pPr>
        <w:widowControl w:val="0"/>
        <w:autoSpaceDE w:val="0"/>
        <w:autoSpaceDN w:val="0"/>
        <w:adjustRightInd w:val="0"/>
        <w:ind w:firstLine="540"/>
        <w:jc w:val="both"/>
        <w:rPr>
          <w:sz w:val="22"/>
          <w:szCs w:val="22"/>
        </w:rPr>
      </w:pPr>
      <w:r w:rsidRPr="00615672">
        <w:rPr>
          <w:sz w:val="22"/>
          <w:szCs w:val="22"/>
        </w:rPr>
        <w:t xml:space="preserve">1. Внести  в </w:t>
      </w:r>
      <w:r w:rsidRPr="00615672">
        <w:rPr>
          <w:b/>
          <w:sz w:val="22"/>
          <w:szCs w:val="22"/>
        </w:rPr>
        <w:t>Положение</w:t>
      </w:r>
      <w:r w:rsidRPr="00615672">
        <w:rPr>
          <w:sz w:val="22"/>
          <w:szCs w:val="22"/>
        </w:rPr>
        <w:t xml:space="preserve"> о комиссии по соблюдению требований к служебному поведению муниципальных служащих и урегулированию конфликта интересов в администрации Яльчикского района Чувашской Республики, утвержденное  постановлением администрации Яльчикского района от 17 ноября 2015 г. </w:t>
      </w:r>
      <w:r w:rsidR="00151F13">
        <w:rPr>
          <w:sz w:val="22"/>
          <w:szCs w:val="22"/>
        </w:rPr>
        <w:t xml:space="preserve">№545 </w:t>
      </w:r>
      <w:r w:rsidRPr="00615672">
        <w:rPr>
          <w:sz w:val="22"/>
          <w:szCs w:val="22"/>
        </w:rPr>
        <w:t xml:space="preserve">(с внесенными  изменениями от   03 февраля 2016 г. №  26) следующие изменения: </w:t>
      </w:r>
    </w:p>
    <w:p w:rsidR="004322CD" w:rsidRPr="00615672" w:rsidRDefault="004322CD" w:rsidP="004322CD">
      <w:pPr>
        <w:autoSpaceDE w:val="0"/>
        <w:autoSpaceDN w:val="0"/>
        <w:adjustRightInd w:val="0"/>
        <w:ind w:firstLine="709"/>
        <w:jc w:val="both"/>
        <w:rPr>
          <w:sz w:val="22"/>
          <w:szCs w:val="22"/>
        </w:rPr>
      </w:pPr>
      <w:r w:rsidRPr="00615672">
        <w:rPr>
          <w:sz w:val="22"/>
          <w:szCs w:val="22"/>
        </w:rPr>
        <w:t xml:space="preserve">пункт 6  изложить в следующей редакции: </w:t>
      </w:r>
    </w:p>
    <w:p w:rsidR="004322CD" w:rsidRPr="00615672" w:rsidRDefault="004322CD" w:rsidP="004322CD">
      <w:pPr>
        <w:autoSpaceDE w:val="0"/>
        <w:autoSpaceDN w:val="0"/>
        <w:adjustRightInd w:val="0"/>
        <w:ind w:firstLine="709"/>
        <w:jc w:val="both"/>
        <w:rPr>
          <w:sz w:val="22"/>
          <w:szCs w:val="22"/>
        </w:rPr>
      </w:pPr>
      <w:r w:rsidRPr="00615672">
        <w:rPr>
          <w:sz w:val="22"/>
          <w:szCs w:val="22"/>
        </w:rPr>
        <w:t>«6. В  состав комиссии входят:</w:t>
      </w:r>
    </w:p>
    <w:p w:rsidR="004322CD" w:rsidRPr="00615672" w:rsidRDefault="004322CD" w:rsidP="004322CD">
      <w:pPr>
        <w:autoSpaceDE w:val="0"/>
        <w:autoSpaceDN w:val="0"/>
        <w:adjustRightInd w:val="0"/>
        <w:ind w:firstLine="709"/>
        <w:jc w:val="both"/>
        <w:rPr>
          <w:sz w:val="22"/>
          <w:szCs w:val="22"/>
        </w:rPr>
      </w:pPr>
      <w:r w:rsidRPr="00615672">
        <w:rPr>
          <w:sz w:val="22"/>
          <w:szCs w:val="22"/>
        </w:rPr>
        <w:t>первый заместитель главы администрации Яльчикского района (председатель комиссии),  должностное лицо администрации Яльчикского района, ответственное за работу по профилактике коррупционных и иных правонарушений (секретарь комиссии), должностные  лица  администрации Яльчикского района, ответственные за кадровые, юридические (правовые) вопросы, муниципальные служащие других  подразделений  органов местного самоуправления Яльчикского района;</w:t>
      </w:r>
    </w:p>
    <w:p w:rsidR="004322CD" w:rsidRPr="00615672" w:rsidRDefault="004322CD" w:rsidP="004322CD">
      <w:pPr>
        <w:autoSpaceDE w:val="0"/>
        <w:autoSpaceDN w:val="0"/>
        <w:adjustRightInd w:val="0"/>
        <w:ind w:firstLine="709"/>
        <w:jc w:val="both"/>
        <w:rPr>
          <w:sz w:val="22"/>
          <w:szCs w:val="22"/>
        </w:rPr>
      </w:pPr>
      <w:r w:rsidRPr="00615672">
        <w:rPr>
          <w:sz w:val="22"/>
          <w:szCs w:val="22"/>
        </w:rPr>
        <w:t>представитель Управления Главы Чувашской Республики по вопросам общественной безопасности и противодействия коррупции.»;</w:t>
      </w:r>
    </w:p>
    <w:p w:rsidR="004322CD" w:rsidRPr="00615672" w:rsidRDefault="004322CD" w:rsidP="004322CD">
      <w:pPr>
        <w:autoSpaceDE w:val="0"/>
        <w:autoSpaceDN w:val="0"/>
        <w:adjustRightInd w:val="0"/>
        <w:ind w:firstLine="709"/>
        <w:jc w:val="both"/>
        <w:rPr>
          <w:sz w:val="22"/>
          <w:szCs w:val="22"/>
        </w:rPr>
      </w:pPr>
      <w:r w:rsidRPr="00615672">
        <w:rPr>
          <w:sz w:val="22"/>
          <w:szCs w:val="22"/>
        </w:rPr>
        <w:t>пункт 8 изложить в следующей редакции:</w:t>
      </w:r>
    </w:p>
    <w:p w:rsidR="004322CD" w:rsidRPr="00615672" w:rsidRDefault="004322CD" w:rsidP="004322CD">
      <w:pPr>
        <w:autoSpaceDE w:val="0"/>
        <w:autoSpaceDN w:val="0"/>
        <w:adjustRightInd w:val="0"/>
        <w:ind w:firstLine="540"/>
        <w:jc w:val="both"/>
        <w:rPr>
          <w:bCs/>
          <w:sz w:val="22"/>
          <w:szCs w:val="22"/>
        </w:rPr>
      </w:pPr>
      <w:r w:rsidRPr="00615672">
        <w:rPr>
          <w:bCs/>
          <w:sz w:val="22"/>
          <w:szCs w:val="22"/>
        </w:rPr>
        <w:t xml:space="preserve">«8. Лица, указанные в абзаце третьем пункта 6, </w:t>
      </w:r>
      <w:hyperlink r:id="rId57" w:history="1">
        <w:r w:rsidRPr="00615672">
          <w:rPr>
            <w:bCs/>
            <w:sz w:val="22"/>
            <w:szCs w:val="22"/>
          </w:rPr>
          <w:t>пункте 7</w:t>
        </w:r>
      </w:hyperlink>
      <w:r w:rsidRPr="00615672">
        <w:rPr>
          <w:bCs/>
          <w:sz w:val="22"/>
          <w:szCs w:val="22"/>
        </w:rPr>
        <w:t xml:space="preserve"> настоящего Положения,  включаются в состав комиссии по согласованию с Управлением Главы Чувашской Республики по вопросам общественной безопасности и противодействия коррупции,  с профсоюзной организацией, действующей в установленном порядке в органе местного самоуправления, иными организациями,  деятельность которых связана  с государственной и муниципальной  службой, Собранием депутатов Яльчикского района, исполнительно-распорядительным органом муниципального района, представитель которых участвует в деятельности комиссии,   на основании запроса администрации  Яльчикского района.».</w:t>
      </w:r>
    </w:p>
    <w:p w:rsidR="004322CD" w:rsidRPr="00615672" w:rsidRDefault="004322CD" w:rsidP="004322CD">
      <w:pPr>
        <w:autoSpaceDE w:val="0"/>
        <w:autoSpaceDN w:val="0"/>
        <w:adjustRightInd w:val="0"/>
        <w:ind w:firstLine="540"/>
        <w:jc w:val="both"/>
        <w:rPr>
          <w:bCs/>
          <w:sz w:val="22"/>
          <w:szCs w:val="22"/>
        </w:rPr>
      </w:pPr>
      <w:r w:rsidRPr="00615672">
        <w:rPr>
          <w:bCs/>
          <w:sz w:val="22"/>
          <w:szCs w:val="22"/>
        </w:rPr>
        <w:t xml:space="preserve">2. Внести в постановление администрации Яльчикского района от 24 августа 2017 г. № 770 (с внесенными изменениями от 24 сентября 2018 г.       № 549)   следующие изменения: </w:t>
      </w:r>
    </w:p>
    <w:p w:rsidR="004322CD" w:rsidRPr="00615672" w:rsidRDefault="004322CD" w:rsidP="004322CD">
      <w:pPr>
        <w:autoSpaceDE w:val="0"/>
        <w:autoSpaceDN w:val="0"/>
        <w:adjustRightInd w:val="0"/>
        <w:ind w:firstLine="540"/>
        <w:jc w:val="both"/>
        <w:rPr>
          <w:bCs/>
          <w:sz w:val="22"/>
          <w:szCs w:val="22"/>
        </w:rPr>
      </w:pPr>
      <w:r w:rsidRPr="00615672">
        <w:rPr>
          <w:bCs/>
          <w:sz w:val="22"/>
          <w:szCs w:val="22"/>
        </w:rPr>
        <w:t xml:space="preserve">ввести в состав комиссии по соблюдению требований к служебному поведению муниципальных служащих и урегулированию конфликта интересов в Яльчикском  районе Чувашской Республики, утвержденный указанным постановлением, представителя Управления Главы Чувашской Республики по вопросам общественной безопасности и противодействия коррупции  по согласованию. </w:t>
      </w:r>
    </w:p>
    <w:p w:rsidR="004322CD" w:rsidRPr="00615672" w:rsidRDefault="004322CD" w:rsidP="004322CD">
      <w:pPr>
        <w:widowControl w:val="0"/>
        <w:autoSpaceDE w:val="0"/>
        <w:autoSpaceDN w:val="0"/>
        <w:adjustRightInd w:val="0"/>
        <w:ind w:firstLine="540"/>
        <w:jc w:val="both"/>
        <w:rPr>
          <w:sz w:val="22"/>
          <w:szCs w:val="22"/>
        </w:rPr>
      </w:pPr>
      <w:r w:rsidRPr="00615672">
        <w:rPr>
          <w:b/>
          <w:sz w:val="22"/>
          <w:szCs w:val="22"/>
        </w:rPr>
        <w:tab/>
      </w:r>
      <w:r w:rsidRPr="00615672">
        <w:rPr>
          <w:sz w:val="22"/>
          <w:szCs w:val="22"/>
        </w:rPr>
        <w:t xml:space="preserve">2. Контроль за выполнением настоящего постановления возложить на управляющего делами </w:t>
      </w:r>
      <w:r w:rsidRPr="00615672">
        <w:rPr>
          <w:sz w:val="22"/>
          <w:szCs w:val="22"/>
        </w:rPr>
        <w:lastRenderedPageBreak/>
        <w:t xml:space="preserve">- начальника отдела организационной работы администрации Яльчикского района. </w:t>
      </w:r>
    </w:p>
    <w:p w:rsidR="004322CD" w:rsidRPr="00615672" w:rsidRDefault="004322CD" w:rsidP="004322CD">
      <w:pPr>
        <w:autoSpaceDE w:val="0"/>
        <w:autoSpaceDN w:val="0"/>
        <w:adjustRightInd w:val="0"/>
        <w:ind w:firstLine="540"/>
        <w:jc w:val="both"/>
        <w:rPr>
          <w:bCs/>
          <w:color w:val="000000"/>
          <w:sz w:val="22"/>
          <w:szCs w:val="22"/>
        </w:rPr>
      </w:pPr>
      <w:r w:rsidRPr="00615672">
        <w:rPr>
          <w:bCs/>
          <w:sz w:val="22"/>
          <w:szCs w:val="22"/>
        </w:rPr>
        <w:t xml:space="preserve">3. </w:t>
      </w:r>
      <w:r w:rsidRPr="00615672">
        <w:rPr>
          <w:bCs/>
          <w:color w:val="000000"/>
          <w:sz w:val="22"/>
          <w:szCs w:val="22"/>
        </w:rPr>
        <w:t>Настоящее постановление опубликовать в информационном бюллетене «Вестник Яльчикского района».</w:t>
      </w:r>
    </w:p>
    <w:p w:rsidR="004322CD" w:rsidRPr="00615672" w:rsidRDefault="004322CD" w:rsidP="004322CD">
      <w:pPr>
        <w:widowControl w:val="0"/>
        <w:autoSpaceDE w:val="0"/>
        <w:autoSpaceDN w:val="0"/>
        <w:adjustRightInd w:val="0"/>
        <w:ind w:firstLine="540"/>
        <w:jc w:val="both"/>
        <w:rPr>
          <w:sz w:val="22"/>
          <w:szCs w:val="22"/>
        </w:rPr>
      </w:pPr>
    </w:p>
    <w:p w:rsidR="004322CD" w:rsidRPr="00615672" w:rsidRDefault="004322CD" w:rsidP="004322CD">
      <w:pPr>
        <w:widowControl w:val="0"/>
        <w:autoSpaceDE w:val="0"/>
        <w:autoSpaceDN w:val="0"/>
        <w:adjustRightInd w:val="0"/>
        <w:ind w:firstLine="540"/>
        <w:jc w:val="both"/>
        <w:rPr>
          <w:sz w:val="22"/>
          <w:szCs w:val="22"/>
        </w:rPr>
      </w:pPr>
    </w:p>
    <w:p w:rsidR="004322CD" w:rsidRPr="00615672" w:rsidRDefault="004322CD" w:rsidP="004322CD">
      <w:pPr>
        <w:widowControl w:val="0"/>
        <w:autoSpaceDE w:val="0"/>
        <w:autoSpaceDN w:val="0"/>
        <w:adjustRightInd w:val="0"/>
        <w:jc w:val="both"/>
        <w:rPr>
          <w:sz w:val="22"/>
          <w:szCs w:val="22"/>
        </w:rPr>
      </w:pPr>
      <w:r w:rsidRPr="00615672">
        <w:rPr>
          <w:sz w:val="22"/>
          <w:szCs w:val="22"/>
        </w:rPr>
        <w:t>Глава администрации</w:t>
      </w:r>
    </w:p>
    <w:p w:rsidR="004322CD" w:rsidRPr="00615672" w:rsidRDefault="004322CD" w:rsidP="004322CD">
      <w:pPr>
        <w:widowControl w:val="0"/>
        <w:autoSpaceDE w:val="0"/>
        <w:autoSpaceDN w:val="0"/>
        <w:adjustRightInd w:val="0"/>
        <w:rPr>
          <w:sz w:val="22"/>
          <w:szCs w:val="22"/>
        </w:rPr>
      </w:pPr>
      <w:r w:rsidRPr="00615672">
        <w:rPr>
          <w:sz w:val="22"/>
          <w:szCs w:val="22"/>
        </w:rPr>
        <w:t xml:space="preserve">Яльчикского района                                                                                   </w:t>
      </w:r>
      <w:r w:rsidR="00151F13">
        <w:rPr>
          <w:sz w:val="22"/>
          <w:szCs w:val="22"/>
        </w:rPr>
        <w:t xml:space="preserve">                           </w:t>
      </w:r>
      <w:r w:rsidRPr="00615672">
        <w:rPr>
          <w:sz w:val="22"/>
          <w:szCs w:val="22"/>
        </w:rPr>
        <w:t xml:space="preserve">   Н.П. Миллин</w:t>
      </w:r>
    </w:p>
    <w:p w:rsidR="004322CD" w:rsidRPr="00615672" w:rsidRDefault="004322CD" w:rsidP="004322CD">
      <w:pPr>
        <w:widowControl w:val="0"/>
        <w:autoSpaceDE w:val="0"/>
        <w:autoSpaceDN w:val="0"/>
        <w:adjustRightInd w:val="0"/>
        <w:ind w:firstLine="540"/>
        <w:jc w:val="both"/>
        <w:rPr>
          <w:sz w:val="22"/>
          <w:szCs w:val="22"/>
        </w:rPr>
      </w:pPr>
    </w:p>
    <w:tbl>
      <w:tblPr>
        <w:tblW w:w="9900" w:type="dxa"/>
        <w:tblInd w:w="108" w:type="dxa"/>
        <w:tblLayout w:type="fixed"/>
        <w:tblLook w:val="01E0" w:firstRow="1" w:lastRow="1" w:firstColumn="1" w:lastColumn="1" w:noHBand="0" w:noVBand="0"/>
      </w:tblPr>
      <w:tblGrid>
        <w:gridCol w:w="3960"/>
        <w:gridCol w:w="1800"/>
        <w:gridCol w:w="4140"/>
      </w:tblGrid>
      <w:tr w:rsidR="004322CD" w:rsidRPr="00615672" w:rsidTr="004322CD">
        <w:tc>
          <w:tcPr>
            <w:tcW w:w="3960" w:type="dxa"/>
          </w:tcPr>
          <w:p w:rsidR="004322CD" w:rsidRPr="00615672" w:rsidRDefault="004322CD" w:rsidP="004322CD">
            <w:pPr>
              <w:ind w:right="72"/>
              <w:jc w:val="center"/>
              <w:rPr>
                <w:rFonts w:ascii="Arial Cyr Chuv" w:hAnsi="Arial Cyr Chuv"/>
                <w:b/>
                <w:bCs/>
                <w:iCs/>
                <w:sz w:val="22"/>
                <w:szCs w:val="22"/>
              </w:rPr>
            </w:pPr>
          </w:p>
          <w:p w:rsidR="004322CD" w:rsidRPr="00615672" w:rsidRDefault="004322CD" w:rsidP="004322CD">
            <w:pPr>
              <w:ind w:right="72"/>
              <w:jc w:val="center"/>
              <w:rPr>
                <w:rFonts w:ascii="Arial Cyr Chuv" w:hAnsi="Arial Cyr Chuv"/>
                <w:b/>
                <w:bCs/>
                <w:iCs/>
                <w:sz w:val="22"/>
                <w:szCs w:val="22"/>
              </w:rPr>
            </w:pPr>
          </w:p>
          <w:p w:rsidR="004322CD" w:rsidRPr="00615672" w:rsidRDefault="004322CD" w:rsidP="004322CD">
            <w:pPr>
              <w:ind w:right="72"/>
              <w:jc w:val="center"/>
              <w:rPr>
                <w:rFonts w:ascii="Arial Cyr Chuv" w:hAnsi="Arial Cyr Chuv"/>
                <w:b/>
                <w:bCs/>
                <w:iCs/>
                <w:sz w:val="22"/>
                <w:szCs w:val="22"/>
              </w:rPr>
            </w:pPr>
            <w:r w:rsidRPr="00615672">
              <w:rPr>
                <w:rFonts w:ascii="Arial Cyr Chuv" w:hAnsi="Arial Cyr Chuv"/>
                <w:b/>
                <w:bCs/>
                <w:iCs/>
                <w:sz w:val="22"/>
                <w:szCs w:val="22"/>
              </w:rPr>
              <w:t>Чёваш Республики</w:t>
            </w:r>
          </w:p>
          <w:p w:rsidR="004322CD" w:rsidRPr="00615672" w:rsidRDefault="004322CD" w:rsidP="004322CD">
            <w:pPr>
              <w:spacing w:line="360" w:lineRule="auto"/>
              <w:ind w:right="74"/>
              <w:jc w:val="center"/>
              <w:rPr>
                <w:rFonts w:ascii="Arial Cyr Chuv" w:hAnsi="Arial Cyr Chuv"/>
                <w:b/>
                <w:bCs/>
                <w:sz w:val="22"/>
                <w:szCs w:val="22"/>
              </w:rPr>
            </w:pPr>
            <w:r w:rsidRPr="00615672">
              <w:rPr>
                <w:rFonts w:ascii="Arial Cyr Chuv" w:hAnsi="Arial Cyr Chuv"/>
                <w:b/>
                <w:bCs/>
                <w:sz w:val="22"/>
                <w:szCs w:val="22"/>
              </w:rPr>
              <w:t>Елч.к район.</w:t>
            </w:r>
          </w:p>
          <w:p w:rsidR="004322CD" w:rsidRPr="00615672" w:rsidRDefault="004322CD" w:rsidP="004322CD">
            <w:pPr>
              <w:ind w:right="74"/>
              <w:jc w:val="center"/>
              <w:rPr>
                <w:rFonts w:ascii="Arial Cyr Chuv" w:hAnsi="Arial Cyr Chuv"/>
                <w:b/>
                <w:bCs/>
                <w:sz w:val="22"/>
                <w:szCs w:val="22"/>
              </w:rPr>
            </w:pPr>
            <w:r w:rsidRPr="00615672">
              <w:rPr>
                <w:rFonts w:ascii="Arial Cyr Chuv" w:hAnsi="Arial Cyr Chuv"/>
                <w:b/>
                <w:bCs/>
                <w:sz w:val="22"/>
                <w:szCs w:val="22"/>
              </w:rPr>
              <w:t>Елч.к район</w:t>
            </w:r>
          </w:p>
          <w:p w:rsidR="004322CD" w:rsidRPr="00615672" w:rsidRDefault="004322CD" w:rsidP="004322CD">
            <w:pPr>
              <w:spacing w:line="360" w:lineRule="auto"/>
              <w:ind w:right="74"/>
              <w:jc w:val="center"/>
              <w:rPr>
                <w:rFonts w:ascii="Arial Cyr Chuv" w:hAnsi="Arial Cyr Chuv"/>
                <w:b/>
                <w:bCs/>
                <w:sz w:val="22"/>
                <w:szCs w:val="22"/>
              </w:rPr>
            </w:pPr>
            <w:r w:rsidRPr="00615672">
              <w:rPr>
                <w:rFonts w:ascii="Arial Cyr Chuv" w:hAnsi="Arial Cyr Chuv"/>
                <w:b/>
                <w:bCs/>
                <w:sz w:val="22"/>
                <w:szCs w:val="22"/>
              </w:rPr>
              <w:t>администраций.</w:t>
            </w:r>
          </w:p>
          <w:p w:rsidR="004322CD" w:rsidRPr="00615672" w:rsidRDefault="004322CD" w:rsidP="004322CD">
            <w:pPr>
              <w:spacing w:line="360" w:lineRule="auto"/>
              <w:ind w:right="74"/>
              <w:jc w:val="center"/>
              <w:rPr>
                <w:sz w:val="22"/>
                <w:szCs w:val="22"/>
              </w:rPr>
            </w:pPr>
            <w:r w:rsidRPr="00615672">
              <w:rPr>
                <w:rFonts w:ascii="Arial Cyr Chuv" w:hAnsi="Arial Cyr Chuv"/>
                <w:b/>
                <w:sz w:val="22"/>
                <w:szCs w:val="22"/>
              </w:rPr>
              <w:t>ЙЫШЁНУ</w:t>
            </w:r>
          </w:p>
          <w:p w:rsidR="004322CD" w:rsidRPr="00615672" w:rsidRDefault="004322CD" w:rsidP="004322CD">
            <w:pPr>
              <w:ind w:right="-108"/>
              <w:jc w:val="center"/>
              <w:rPr>
                <w:sz w:val="22"/>
                <w:szCs w:val="22"/>
              </w:rPr>
            </w:pPr>
            <w:r w:rsidRPr="00615672">
              <w:rPr>
                <w:sz w:val="22"/>
                <w:szCs w:val="22"/>
              </w:rPr>
              <w:t xml:space="preserve">2019 </w:t>
            </w:r>
            <w:r w:rsidRPr="00615672">
              <w:rPr>
                <w:rFonts w:ascii="Arial Cyr Chuv" w:hAnsi="Arial Cyr Chuv"/>
                <w:sz w:val="22"/>
                <w:szCs w:val="22"/>
              </w:rPr>
              <w:t>=? июл.н 25</w:t>
            </w:r>
            <w:r w:rsidRPr="00615672">
              <w:rPr>
                <w:sz w:val="22"/>
                <w:szCs w:val="22"/>
              </w:rPr>
              <w:t>-м</w:t>
            </w:r>
            <w:r w:rsidRPr="00615672">
              <w:rPr>
                <w:rFonts w:ascii="Arial Cyr Chuv" w:hAnsi="Arial Cyr Chuv"/>
                <w:sz w:val="22"/>
                <w:szCs w:val="22"/>
              </w:rPr>
              <w:t>.</w:t>
            </w:r>
            <w:r w:rsidRPr="00615672">
              <w:rPr>
                <w:sz w:val="22"/>
                <w:szCs w:val="22"/>
              </w:rPr>
              <w:t>ш</w:t>
            </w:r>
            <w:r w:rsidRPr="00615672">
              <w:rPr>
                <w:rFonts w:ascii="Arial Cyr Chuv" w:hAnsi="Arial Cyr Chuv"/>
                <w:sz w:val="22"/>
                <w:szCs w:val="22"/>
              </w:rPr>
              <w:t xml:space="preserve">. </w:t>
            </w:r>
            <w:r w:rsidRPr="00615672">
              <w:rPr>
                <w:sz w:val="22"/>
                <w:szCs w:val="22"/>
              </w:rPr>
              <w:t>№ 463</w:t>
            </w:r>
          </w:p>
          <w:p w:rsidR="004322CD" w:rsidRPr="00615672" w:rsidRDefault="004322CD" w:rsidP="004322CD">
            <w:pPr>
              <w:jc w:val="center"/>
              <w:rPr>
                <w:sz w:val="22"/>
                <w:szCs w:val="22"/>
              </w:rPr>
            </w:pPr>
          </w:p>
          <w:p w:rsidR="004322CD" w:rsidRPr="00615672" w:rsidRDefault="004322CD" w:rsidP="004322CD">
            <w:pPr>
              <w:jc w:val="center"/>
              <w:rPr>
                <w:sz w:val="22"/>
                <w:szCs w:val="22"/>
              </w:rPr>
            </w:pPr>
            <w:r w:rsidRPr="00615672">
              <w:rPr>
                <w:sz w:val="22"/>
                <w:szCs w:val="22"/>
              </w:rPr>
              <w:t>Елч</w:t>
            </w:r>
            <w:r w:rsidRPr="00615672">
              <w:rPr>
                <w:rFonts w:ascii="Arial Cyr Chuv" w:hAnsi="Arial Cyr Chuv"/>
                <w:sz w:val="22"/>
                <w:szCs w:val="22"/>
              </w:rPr>
              <w:t>.</w:t>
            </w:r>
            <w:r w:rsidRPr="00615672">
              <w:rPr>
                <w:sz w:val="22"/>
                <w:szCs w:val="22"/>
              </w:rPr>
              <w:t>к ял</w:t>
            </w:r>
            <w:r w:rsidRPr="00615672">
              <w:rPr>
                <w:rFonts w:ascii="Arial Cyr Chuv" w:hAnsi="Arial Cyr Chuv"/>
                <w:sz w:val="22"/>
                <w:szCs w:val="22"/>
              </w:rPr>
              <w:t>.</w:t>
            </w:r>
          </w:p>
        </w:tc>
        <w:tc>
          <w:tcPr>
            <w:tcW w:w="1800" w:type="dxa"/>
          </w:tcPr>
          <w:p w:rsidR="004322CD" w:rsidRPr="00615672" w:rsidRDefault="004322CD" w:rsidP="004322CD">
            <w:pPr>
              <w:jc w:val="center"/>
              <w:rPr>
                <w:sz w:val="22"/>
                <w:szCs w:val="22"/>
              </w:rPr>
            </w:pPr>
            <w:r w:rsidRPr="00615672">
              <w:rPr>
                <w:noProof/>
                <w:sz w:val="22"/>
                <w:szCs w:val="22"/>
              </w:rPr>
              <w:drawing>
                <wp:inline distT="0" distB="0" distL="0" distR="0">
                  <wp:extent cx="676275" cy="876300"/>
                  <wp:effectExtent l="0" t="0" r="9525" b="0"/>
                  <wp:docPr id="11" name="Рисунок 1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ya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4140" w:type="dxa"/>
          </w:tcPr>
          <w:p w:rsidR="004322CD" w:rsidRPr="00615672" w:rsidRDefault="004322CD" w:rsidP="004322CD">
            <w:pPr>
              <w:rPr>
                <w:sz w:val="22"/>
                <w:szCs w:val="22"/>
              </w:rPr>
            </w:pPr>
          </w:p>
          <w:p w:rsidR="004322CD" w:rsidRPr="00615672" w:rsidRDefault="004322CD" w:rsidP="004322CD">
            <w:pPr>
              <w:rPr>
                <w:sz w:val="22"/>
                <w:szCs w:val="22"/>
              </w:rPr>
            </w:pPr>
          </w:p>
          <w:p w:rsidR="004322CD" w:rsidRPr="00615672" w:rsidRDefault="004322CD" w:rsidP="004322CD">
            <w:pPr>
              <w:ind w:left="-108" w:right="72"/>
              <w:jc w:val="center"/>
              <w:rPr>
                <w:rFonts w:ascii="Arial Cyr Chuv" w:hAnsi="Arial Cyr Chuv"/>
                <w:b/>
                <w:bCs/>
                <w:iCs/>
                <w:sz w:val="22"/>
                <w:szCs w:val="22"/>
              </w:rPr>
            </w:pPr>
            <w:r w:rsidRPr="00615672">
              <w:rPr>
                <w:rFonts w:ascii="Arial Cyr Chuv" w:hAnsi="Arial Cyr Chuv"/>
                <w:b/>
                <w:bCs/>
                <w:iCs/>
                <w:sz w:val="22"/>
                <w:szCs w:val="22"/>
              </w:rPr>
              <w:t>Чувашская  Республика</w:t>
            </w:r>
          </w:p>
          <w:p w:rsidR="004322CD" w:rsidRPr="00615672" w:rsidRDefault="004322CD" w:rsidP="004322CD">
            <w:pPr>
              <w:spacing w:line="360" w:lineRule="auto"/>
              <w:ind w:left="-108" w:right="74"/>
              <w:jc w:val="center"/>
              <w:rPr>
                <w:rFonts w:ascii="Arial Cyr Chuv" w:hAnsi="Arial Cyr Chuv"/>
                <w:b/>
                <w:bCs/>
                <w:sz w:val="22"/>
                <w:szCs w:val="22"/>
              </w:rPr>
            </w:pPr>
            <w:r w:rsidRPr="00615672">
              <w:rPr>
                <w:rFonts w:ascii="Arial Cyr Chuv" w:hAnsi="Arial Cyr Chuv"/>
                <w:b/>
                <w:bCs/>
                <w:sz w:val="22"/>
                <w:szCs w:val="22"/>
              </w:rPr>
              <w:t>Яльчикский район</w:t>
            </w:r>
          </w:p>
          <w:p w:rsidR="004322CD" w:rsidRPr="00615672" w:rsidRDefault="004322CD" w:rsidP="004322CD">
            <w:pPr>
              <w:ind w:left="-108" w:right="74"/>
              <w:jc w:val="center"/>
              <w:rPr>
                <w:rFonts w:ascii="Arial Cyr Chuv" w:hAnsi="Arial Cyr Chuv"/>
                <w:b/>
                <w:bCs/>
                <w:sz w:val="22"/>
                <w:szCs w:val="22"/>
              </w:rPr>
            </w:pPr>
            <w:r w:rsidRPr="00615672">
              <w:rPr>
                <w:rFonts w:ascii="Arial Cyr Chuv" w:hAnsi="Arial Cyr Chuv"/>
                <w:b/>
                <w:bCs/>
                <w:sz w:val="22"/>
                <w:szCs w:val="22"/>
              </w:rPr>
              <w:t xml:space="preserve">Администрация </w:t>
            </w:r>
          </w:p>
          <w:p w:rsidR="004322CD" w:rsidRPr="00615672" w:rsidRDefault="004322CD" w:rsidP="004322CD">
            <w:pPr>
              <w:spacing w:line="360" w:lineRule="auto"/>
              <w:ind w:left="-108" w:right="74"/>
              <w:jc w:val="center"/>
              <w:rPr>
                <w:rFonts w:ascii="Arial Cyr Chuv" w:hAnsi="Arial Cyr Chuv"/>
                <w:b/>
                <w:bCs/>
                <w:sz w:val="22"/>
                <w:szCs w:val="22"/>
              </w:rPr>
            </w:pPr>
            <w:r w:rsidRPr="00615672">
              <w:rPr>
                <w:rFonts w:ascii="Arial Cyr Chuv" w:hAnsi="Arial Cyr Chuv"/>
                <w:b/>
                <w:bCs/>
                <w:sz w:val="22"/>
                <w:szCs w:val="22"/>
              </w:rPr>
              <w:t>Яльчикского района</w:t>
            </w:r>
          </w:p>
          <w:p w:rsidR="004322CD" w:rsidRPr="00615672" w:rsidRDefault="004322CD" w:rsidP="004322CD">
            <w:pPr>
              <w:keepNext/>
              <w:spacing w:line="360" w:lineRule="auto"/>
              <w:ind w:left="-108" w:right="74"/>
              <w:outlineLvl w:val="0"/>
              <w:rPr>
                <w:rFonts w:ascii="Arial Cyr Chuv" w:hAnsi="Arial Cyr Chuv"/>
                <w:b/>
                <w:sz w:val="22"/>
                <w:szCs w:val="22"/>
              </w:rPr>
            </w:pPr>
            <w:r w:rsidRPr="00615672">
              <w:rPr>
                <w:rFonts w:ascii="Arial Cyr Chuv" w:hAnsi="Arial Cyr Chuv"/>
                <w:b/>
                <w:sz w:val="22"/>
                <w:szCs w:val="22"/>
              </w:rPr>
              <w:t xml:space="preserve">               ПОСТАНОВЛЕНИЕ</w:t>
            </w:r>
          </w:p>
          <w:p w:rsidR="004322CD" w:rsidRPr="00615672" w:rsidRDefault="004322CD" w:rsidP="004322CD">
            <w:pPr>
              <w:framePr w:hSpace="180" w:wrap="around" w:vAnchor="page" w:hAnchor="margin" w:x="-252" w:y="540"/>
              <w:ind w:left="-108" w:right="72"/>
              <w:jc w:val="center"/>
              <w:rPr>
                <w:sz w:val="22"/>
                <w:szCs w:val="22"/>
              </w:rPr>
            </w:pPr>
            <w:r w:rsidRPr="00615672">
              <w:rPr>
                <w:sz w:val="22"/>
                <w:szCs w:val="22"/>
              </w:rPr>
              <w:t xml:space="preserve">« 25 » июля </w:t>
            </w:r>
            <w:smartTag w:uri="urn:schemas-microsoft-com:office:smarttags" w:element="metricconverter">
              <w:smartTagPr>
                <w:attr w:name="ProductID" w:val="2019 г"/>
              </w:smartTagPr>
              <w:r w:rsidRPr="00615672">
                <w:rPr>
                  <w:sz w:val="22"/>
                  <w:szCs w:val="22"/>
                </w:rPr>
                <w:t>2019 г</w:t>
              </w:r>
            </w:smartTag>
            <w:r w:rsidRPr="00615672">
              <w:rPr>
                <w:sz w:val="22"/>
                <w:szCs w:val="22"/>
              </w:rPr>
              <w:t>. № 463</w:t>
            </w:r>
          </w:p>
          <w:p w:rsidR="004322CD" w:rsidRPr="00615672" w:rsidRDefault="004322CD" w:rsidP="004322CD">
            <w:pPr>
              <w:ind w:left="-108"/>
              <w:jc w:val="center"/>
              <w:rPr>
                <w:sz w:val="22"/>
                <w:szCs w:val="22"/>
              </w:rPr>
            </w:pPr>
          </w:p>
          <w:p w:rsidR="004322CD" w:rsidRPr="00615672" w:rsidRDefault="004322CD" w:rsidP="004322CD">
            <w:pPr>
              <w:ind w:left="-108"/>
              <w:jc w:val="center"/>
              <w:rPr>
                <w:sz w:val="22"/>
                <w:szCs w:val="22"/>
              </w:rPr>
            </w:pPr>
            <w:r w:rsidRPr="00615672">
              <w:rPr>
                <w:sz w:val="22"/>
                <w:szCs w:val="22"/>
              </w:rPr>
              <w:t>село Яльчики</w:t>
            </w:r>
          </w:p>
        </w:tc>
      </w:tr>
    </w:tbl>
    <w:p w:rsidR="004322CD" w:rsidRPr="00615672" w:rsidRDefault="004322CD" w:rsidP="004322CD">
      <w:pPr>
        <w:widowControl w:val="0"/>
        <w:autoSpaceDE w:val="0"/>
        <w:autoSpaceDN w:val="0"/>
        <w:adjustRightInd w:val="0"/>
        <w:rPr>
          <w:sz w:val="22"/>
          <w:szCs w:val="22"/>
        </w:rPr>
      </w:pPr>
    </w:p>
    <w:p w:rsidR="004322CD" w:rsidRPr="00615672" w:rsidRDefault="004322CD" w:rsidP="004322CD">
      <w:pPr>
        <w:widowControl w:val="0"/>
        <w:autoSpaceDE w:val="0"/>
        <w:autoSpaceDN w:val="0"/>
        <w:adjustRightInd w:val="0"/>
        <w:rPr>
          <w:sz w:val="22"/>
          <w:szCs w:val="22"/>
        </w:rPr>
      </w:pPr>
    </w:p>
    <w:p w:rsidR="004322CD" w:rsidRPr="00615672" w:rsidRDefault="004322CD" w:rsidP="004322CD">
      <w:pPr>
        <w:keepNext/>
        <w:tabs>
          <w:tab w:val="left" w:pos="4806"/>
          <w:tab w:val="left" w:pos="4860"/>
          <w:tab w:val="left" w:pos="5304"/>
        </w:tabs>
        <w:ind w:right="4438"/>
        <w:jc w:val="both"/>
        <w:outlineLvl w:val="0"/>
        <w:rPr>
          <w:color w:val="000000"/>
          <w:sz w:val="22"/>
          <w:szCs w:val="22"/>
        </w:rPr>
      </w:pPr>
      <w:r w:rsidRPr="00615672">
        <w:rPr>
          <w:color w:val="000000"/>
          <w:sz w:val="22"/>
          <w:szCs w:val="22"/>
        </w:rPr>
        <w:t>Об утверждении отчета об исполнении</w:t>
      </w:r>
    </w:p>
    <w:p w:rsidR="004322CD" w:rsidRPr="00615672" w:rsidRDefault="004322CD" w:rsidP="004322CD">
      <w:pPr>
        <w:keepNext/>
        <w:tabs>
          <w:tab w:val="left" w:pos="4632"/>
          <w:tab w:val="left" w:pos="4860"/>
          <w:tab w:val="left" w:pos="5304"/>
        </w:tabs>
        <w:ind w:right="4438"/>
        <w:jc w:val="both"/>
        <w:outlineLvl w:val="0"/>
        <w:rPr>
          <w:color w:val="000000"/>
          <w:sz w:val="22"/>
          <w:szCs w:val="22"/>
        </w:rPr>
      </w:pPr>
      <w:r w:rsidRPr="00615672">
        <w:rPr>
          <w:color w:val="000000"/>
          <w:sz w:val="22"/>
          <w:szCs w:val="22"/>
        </w:rPr>
        <w:t xml:space="preserve">бюджета Яльчикского района </w:t>
      </w:r>
    </w:p>
    <w:p w:rsidR="004322CD" w:rsidRPr="00615672" w:rsidRDefault="004322CD" w:rsidP="004322CD">
      <w:pPr>
        <w:keepNext/>
        <w:tabs>
          <w:tab w:val="left" w:pos="4632"/>
          <w:tab w:val="left" w:pos="4860"/>
          <w:tab w:val="left" w:pos="5304"/>
        </w:tabs>
        <w:ind w:right="4438"/>
        <w:jc w:val="both"/>
        <w:outlineLvl w:val="0"/>
        <w:rPr>
          <w:color w:val="000000"/>
          <w:sz w:val="22"/>
          <w:szCs w:val="22"/>
        </w:rPr>
      </w:pPr>
      <w:r w:rsidRPr="00615672">
        <w:rPr>
          <w:color w:val="000000"/>
          <w:sz w:val="22"/>
          <w:szCs w:val="22"/>
        </w:rPr>
        <w:t xml:space="preserve">за </w:t>
      </w:r>
      <w:r w:rsidRPr="00615672">
        <w:rPr>
          <w:color w:val="000000"/>
          <w:sz w:val="22"/>
          <w:szCs w:val="22"/>
          <w:lang w:val="en-US"/>
        </w:rPr>
        <w:t>I</w:t>
      </w:r>
      <w:r w:rsidRPr="00615672">
        <w:rPr>
          <w:color w:val="000000"/>
          <w:sz w:val="22"/>
          <w:szCs w:val="22"/>
        </w:rPr>
        <w:t xml:space="preserve"> полугодие 2019 года</w:t>
      </w:r>
    </w:p>
    <w:p w:rsidR="004322CD" w:rsidRPr="00615672" w:rsidRDefault="004322CD" w:rsidP="004322CD">
      <w:pPr>
        <w:keepNext/>
        <w:tabs>
          <w:tab w:val="left" w:pos="4632"/>
          <w:tab w:val="left" w:pos="4860"/>
          <w:tab w:val="left" w:pos="5304"/>
        </w:tabs>
        <w:ind w:right="4783"/>
        <w:jc w:val="both"/>
        <w:outlineLvl w:val="0"/>
        <w:rPr>
          <w:b/>
          <w:color w:val="000000"/>
          <w:sz w:val="22"/>
          <w:szCs w:val="22"/>
        </w:rPr>
      </w:pPr>
      <w:r w:rsidRPr="00615672">
        <w:rPr>
          <w:b/>
          <w:color w:val="000000"/>
          <w:sz w:val="22"/>
          <w:szCs w:val="22"/>
        </w:rPr>
        <w:t xml:space="preserve"> </w:t>
      </w:r>
    </w:p>
    <w:p w:rsidR="004322CD" w:rsidRPr="00615672" w:rsidRDefault="004322CD" w:rsidP="004322CD">
      <w:pPr>
        <w:ind w:firstLine="709"/>
        <w:rPr>
          <w:sz w:val="22"/>
          <w:szCs w:val="22"/>
        </w:rPr>
      </w:pPr>
    </w:p>
    <w:p w:rsidR="004322CD" w:rsidRPr="00615672" w:rsidRDefault="004322CD" w:rsidP="004322CD">
      <w:pPr>
        <w:autoSpaceDE w:val="0"/>
        <w:autoSpaceDN w:val="0"/>
        <w:adjustRightInd w:val="0"/>
        <w:ind w:right="-5" w:firstLine="720"/>
        <w:jc w:val="both"/>
        <w:rPr>
          <w:color w:val="000000"/>
          <w:sz w:val="22"/>
          <w:szCs w:val="22"/>
        </w:rPr>
      </w:pPr>
      <w:r w:rsidRPr="00615672">
        <w:rPr>
          <w:color w:val="000000"/>
          <w:sz w:val="22"/>
          <w:szCs w:val="22"/>
        </w:rPr>
        <w:t>Руководствуясь статьей 264.2 Бюджетного кодекса Российской Федерации и статьей 59 Положения о регулировании бюджетных правоотношений в Яльчикском районе, администрация Яльчикского района    п о с т а н о в л я е т:</w:t>
      </w:r>
    </w:p>
    <w:p w:rsidR="004322CD" w:rsidRPr="00615672" w:rsidRDefault="004322CD" w:rsidP="004322CD">
      <w:pPr>
        <w:ind w:left="-60" w:right="-5" w:firstLine="720"/>
        <w:jc w:val="both"/>
        <w:rPr>
          <w:sz w:val="22"/>
          <w:szCs w:val="22"/>
        </w:rPr>
      </w:pPr>
      <w:r w:rsidRPr="00615672">
        <w:rPr>
          <w:sz w:val="22"/>
          <w:szCs w:val="22"/>
        </w:rPr>
        <w:t xml:space="preserve">1. Утвердить прилагаемый отчет об исполнении бюджета Яльчикского района за </w:t>
      </w:r>
      <w:r w:rsidRPr="00615672">
        <w:rPr>
          <w:sz w:val="22"/>
          <w:szCs w:val="22"/>
          <w:lang w:val="en-US"/>
        </w:rPr>
        <w:t>I</w:t>
      </w:r>
      <w:r w:rsidRPr="00615672">
        <w:rPr>
          <w:sz w:val="22"/>
          <w:szCs w:val="22"/>
        </w:rPr>
        <w:t xml:space="preserve"> полугодие 2019 года (далее – отчет).</w:t>
      </w:r>
    </w:p>
    <w:p w:rsidR="004322CD" w:rsidRPr="00615672" w:rsidRDefault="004322CD" w:rsidP="004322CD">
      <w:pPr>
        <w:ind w:left="-60" w:right="-5" w:firstLine="720"/>
        <w:jc w:val="both"/>
        <w:rPr>
          <w:sz w:val="22"/>
          <w:szCs w:val="22"/>
        </w:rPr>
      </w:pPr>
      <w:r w:rsidRPr="00615672">
        <w:rPr>
          <w:sz w:val="22"/>
          <w:szCs w:val="22"/>
        </w:rPr>
        <w:t>2. Направить отчет Собранию депутатов Яльчикского района и в контрольно-счетный орган Яльчикского района.</w:t>
      </w:r>
    </w:p>
    <w:p w:rsidR="004322CD" w:rsidRPr="00615672" w:rsidRDefault="004322CD" w:rsidP="004322CD">
      <w:pPr>
        <w:ind w:left="-60" w:right="-5" w:firstLine="720"/>
        <w:jc w:val="both"/>
        <w:rPr>
          <w:sz w:val="22"/>
          <w:szCs w:val="22"/>
        </w:rPr>
      </w:pPr>
      <w:r w:rsidRPr="00615672">
        <w:rPr>
          <w:sz w:val="22"/>
          <w:szCs w:val="22"/>
        </w:rPr>
        <w:t>3. Опубликовать отчет в Информационном бюллетене «Вестник Яльчикского района».</w:t>
      </w:r>
    </w:p>
    <w:p w:rsidR="004322CD" w:rsidRPr="00615672" w:rsidRDefault="004322CD" w:rsidP="004322CD">
      <w:pPr>
        <w:ind w:right="-185" w:firstLine="709"/>
        <w:jc w:val="both"/>
        <w:rPr>
          <w:sz w:val="22"/>
          <w:szCs w:val="22"/>
        </w:rPr>
      </w:pPr>
    </w:p>
    <w:p w:rsidR="004322CD" w:rsidRPr="00615672" w:rsidRDefault="004322CD" w:rsidP="004322CD">
      <w:pPr>
        <w:ind w:right="-185"/>
        <w:jc w:val="both"/>
        <w:rPr>
          <w:sz w:val="22"/>
          <w:szCs w:val="22"/>
        </w:rPr>
      </w:pPr>
    </w:p>
    <w:p w:rsidR="004322CD" w:rsidRPr="00615672" w:rsidRDefault="004322CD" w:rsidP="004322CD">
      <w:pPr>
        <w:ind w:right="-185"/>
        <w:jc w:val="both"/>
        <w:rPr>
          <w:sz w:val="22"/>
          <w:szCs w:val="22"/>
        </w:rPr>
      </w:pPr>
    </w:p>
    <w:p w:rsidR="004322CD" w:rsidRPr="00615672" w:rsidRDefault="004322CD" w:rsidP="004322CD">
      <w:pPr>
        <w:tabs>
          <w:tab w:val="right" w:pos="8640"/>
        </w:tabs>
        <w:ind w:right="-185"/>
        <w:jc w:val="both"/>
        <w:rPr>
          <w:snapToGrid w:val="0"/>
          <w:color w:val="000000"/>
          <w:sz w:val="22"/>
          <w:szCs w:val="22"/>
        </w:rPr>
      </w:pPr>
      <w:r w:rsidRPr="00615672">
        <w:rPr>
          <w:snapToGrid w:val="0"/>
          <w:color w:val="000000"/>
          <w:sz w:val="22"/>
          <w:szCs w:val="22"/>
        </w:rPr>
        <w:t>Глава администрации</w:t>
      </w:r>
    </w:p>
    <w:p w:rsidR="004322CD" w:rsidRPr="00615672" w:rsidRDefault="004322CD" w:rsidP="004322CD">
      <w:pPr>
        <w:tabs>
          <w:tab w:val="right" w:pos="8640"/>
        </w:tabs>
        <w:ind w:right="-185"/>
        <w:jc w:val="both"/>
        <w:rPr>
          <w:snapToGrid w:val="0"/>
          <w:color w:val="000000"/>
          <w:sz w:val="22"/>
          <w:szCs w:val="22"/>
        </w:rPr>
      </w:pPr>
      <w:r w:rsidRPr="00615672">
        <w:rPr>
          <w:snapToGrid w:val="0"/>
          <w:color w:val="000000"/>
          <w:sz w:val="22"/>
          <w:szCs w:val="22"/>
        </w:rPr>
        <w:t>Яльчикского района                                                                                                                Н.П. Миллин</w:t>
      </w:r>
    </w:p>
    <w:p w:rsidR="004322CD" w:rsidRPr="00615672" w:rsidRDefault="004322CD" w:rsidP="004322CD">
      <w:pPr>
        <w:widowControl w:val="0"/>
        <w:autoSpaceDE w:val="0"/>
        <w:autoSpaceDN w:val="0"/>
        <w:adjustRightInd w:val="0"/>
        <w:ind w:right="-185" w:firstLine="540"/>
        <w:jc w:val="both"/>
        <w:rPr>
          <w:sz w:val="22"/>
          <w:szCs w:val="22"/>
        </w:rPr>
      </w:pPr>
    </w:p>
    <w:p w:rsidR="004322CD" w:rsidRPr="00615672" w:rsidRDefault="004322CD" w:rsidP="004322CD">
      <w:pPr>
        <w:widowControl w:val="0"/>
        <w:ind w:right="-185"/>
        <w:jc w:val="both"/>
        <w:rPr>
          <w:sz w:val="22"/>
          <w:szCs w:val="22"/>
        </w:rPr>
      </w:pPr>
    </w:p>
    <w:p w:rsidR="004322CD" w:rsidRPr="00615672" w:rsidRDefault="004322CD" w:rsidP="004322CD">
      <w:pPr>
        <w:widowControl w:val="0"/>
        <w:ind w:right="-185"/>
        <w:jc w:val="both"/>
        <w:rPr>
          <w:sz w:val="22"/>
          <w:szCs w:val="22"/>
        </w:rPr>
      </w:pPr>
    </w:p>
    <w:p w:rsidR="004322CD" w:rsidRPr="00615672" w:rsidRDefault="004322CD" w:rsidP="004322CD">
      <w:pPr>
        <w:widowControl w:val="0"/>
        <w:ind w:right="-185"/>
        <w:jc w:val="both"/>
        <w:rPr>
          <w:sz w:val="22"/>
          <w:szCs w:val="22"/>
        </w:rPr>
      </w:pPr>
    </w:p>
    <w:p w:rsidR="004322CD" w:rsidRPr="00615672" w:rsidRDefault="004322CD" w:rsidP="004322CD">
      <w:pPr>
        <w:widowControl w:val="0"/>
        <w:ind w:right="-185"/>
        <w:jc w:val="both"/>
        <w:rPr>
          <w:sz w:val="22"/>
          <w:szCs w:val="22"/>
        </w:rPr>
      </w:pPr>
    </w:p>
    <w:p w:rsidR="004322CD" w:rsidRPr="00615672" w:rsidRDefault="004322CD" w:rsidP="004322CD">
      <w:pPr>
        <w:widowControl w:val="0"/>
        <w:ind w:right="-185"/>
        <w:jc w:val="both"/>
        <w:rPr>
          <w:sz w:val="22"/>
          <w:szCs w:val="22"/>
        </w:rPr>
      </w:pPr>
    </w:p>
    <w:p w:rsidR="004322CD" w:rsidRPr="00615672" w:rsidRDefault="004322CD" w:rsidP="004322CD">
      <w:pPr>
        <w:widowControl w:val="0"/>
        <w:ind w:right="-185"/>
        <w:jc w:val="both"/>
        <w:rPr>
          <w:sz w:val="22"/>
          <w:szCs w:val="22"/>
        </w:rPr>
      </w:pPr>
    </w:p>
    <w:p w:rsidR="004322CD" w:rsidRPr="00615672" w:rsidRDefault="004322CD" w:rsidP="004322CD">
      <w:pPr>
        <w:widowControl w:val="0"/>
        <w:ind w:right="-185"/>
        <w:jc w:val="both"/>
        <w:rPr>
          <w:sz w:val="22"/>
          <w:szCs w:val="22"/>
        </w:rPr>
      </w:pPr>
    </w:p>
    <w:p w:rsidR="004322CD" w:rsidRPr="00615672" w:rsidRDefault="004322CD" w:rsidP="004322CD">
      <w:pPr>
        <w:widowControl w:val="0"/>
        <w:ind w:right="-185"/>
        <w:jc w:val="both"/>
        <w:rPr>
          <w:sz w:val="22"/>
          <w:szCs w:val="22"/>
        </w:rPr>
      </w:pPr>
    </w:p>
    <w:p w:rsidR="004322CD" w:rsidRPr="00615672" w:rsidRDefault="004322CD" w:rsidP="004322CD">
      <w:pPr>
        <w:widowControl w:val="0"/>
        <w:ind w:right="-185"/>
        <w:jc w:val="both"/>
        <w:rPr>
          <w:sz w:val="22"/>
          <w:szCs w:val="22"/>
        </w:rPr>
      </w:pPr>
    </w:p>
    <w:p w:rsidR="004322CD" w:rsidRPr="00615672" w:rsidRDefault="004322CD" w:rsidP="004322CD">
      <w:pPr>
        <w:widowControl w:val="0"/>
        <w:ind w:right="-185"/>
        <w:jc w:val="both"/>
        <w:rPr>
          <w:sz w:val="22"/>
          <w:szCs w:val="22"/>
        </w:rPr>
      </w:pPr>
    </w:p>
    <w:p w:rsidR="004322CD" w:rsidRPr="00615672" w:rsidRDefault="004322CD" w:rsidP="004322CD">
      <w:pPr>
        <w:widowControl w:val="0"/>
        <w:ind w:right="-185"/>
        <w:jc w:val="both"/>
        <w:rPr>
          <w:sz w:val="22"/>
          <w:szCs w:val="22"/>
        </w:rPr>
      </w:pPr>
    </w:p>
    <w:p w:rsidR="004322CD" w:rsidRPr="00615672" w:rsidRDefault="004322CD" w:rsidP="004322CD">
      <w:pPr>
        <w:widowControl w:val="0"/>
        <w:ind w:right="-185"/>
        <w:jc w:val="both"/>
        <w:rPr>
          <w:sz w:val="22"/>
          <w:szCs w:val="22"/>
        </w:rPr>
      </w:pPr>
    </w:p>
    <w:p w:rsidR="004322CD" w:rsidRPr="00615672" w:rsidRDefault="004322CD" w:rsidP="004322CD">
      <w:pPr>
        <w:spacing w:after="160" w:line="259" w:lineRule="auto"/>
        <w:rPr>
          <w:rFonts w:ascii="Arial" w:hAnsi="Arial" w:cs="Arial"/>
          <w:sz w:val="22"/>
          <w:szCs w:val="22"/>
        </w:rPr>
        <w:sectPr w:rsidR="004322CD" w:rsidRPr="00615672" w:rsidSect="004322CD">
          <w:pgSz w:w="11906" w:h="16838"/>
          <w:pgMar w:top="1134" w:right="746" w:bottom="1134" w:left="1701" w:header="708" w:footer="708" w:gutter="0"/>
          <w:cols w:space="708"/>
          <w:docGrid w:linePitch="360"/>
        </w:sectPr>
      </w:pPr>
    </w:p>
    <w:tbl>
      <w:tblPr>
        <w:tblW w:w="10490" w:type="dxa"/>
        <w:tblLayout w:type="fixed"/>
        <w:tblLook w:val="04A0" w:firstRow="1" w:lastRow="0" w:firstColumn="1" w:lastColumn="0" w:noHBand="0" w:noVBand="1"/>
      </w:tblPr>
      <w:tblGrid>
        <w:gridCol w:w="3544"/>
        <w:gridCol w:w="709"/>
        <w:gridCol w:w="2268"/>
        <w:gridCol w:w="1134"/>
        <w:gridCol w:w="1276"/>
        <w:gridCol w:w="1559"/>
      </w:tblGrid>
      <w:tr w:rsidR="00236A57" w:rsidRPr="00615672" w:rsidTr="008E60BC">
        <w:trPr>
          <w:trHeight w:val="930"/>
        </w:trPr>
        <w:tc>
          <w:tcPr>
            <w:tcW w:w="3544"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709"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2268"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3969" w:type="dxa"/>
            <w:gridSpan w:val="3"/>
            <w:tcBorders>
              <w:top w:val="nil"/>
              <w:left w:val="nil"/>
              <w:bottom w:val="nil"/>
              <w:right w:val="nil"/>
            </w:tcBorders>
            <w:shd w:val="clear" w:color="auto" w:fill="auto"/>
            <w:vAlign w:val="center"/>
            <w:hideMark/>
          </w:tcPr>
          <w:p w:rsidR="00236A57" w:rsidRPr="00615672" w:rsidRDefault="00236A57" w:rsidP="00236A57">
            <w:pPr>
              <w:jc w:val="center"/>
              <w:rPr>
                <w:color w:val="000000"/>
                <w:sz w:val="22"/>
                <w:szCs w:val="22"/>
              </w:rPr>
            </w:pPr>
            <w:r w:rsidRPr="00615672">
              <w:rPr>
                <w:color w:val="000000"/>
                <w:sz w:val="22"/>
                <w:szCs w:val="22"/>
              </w:rPr>
              <w:t>Утвержден</w:t>
            </w:r>
            <w:r w:rsidRPr="00615672">
              <w:rPr>
                <w:color w:val="000000"/>
                <w:sz w:val="22"/>
                <w:szCs w:val="22"/>
              </w:rPr>
              <w:br/>
              <w:t xml:space="preserve">постановлением администрации </w:t>
            </w:r>
            <w:r w:rsidRPr="00615672">
              <w:rPr>
                <w:color w:val="000000"/>
                <w:sz w:val="22"/>
                <w:szCs w:val="22"/>
              </w:rPr>
              <w:br/>
              <w:t xml:space="preserve">Яльчикского района </w:t>
            </w:r>
            <w:r w:rsidRPr="00615672">
              <w:rPr>
                <w:color w:val="000000"/>
                <w:sz w:val="22"/>
                <w:szCs w:val="22"/>
              </w:rPr>
              <w:br/>
              <w:t>от 25.07.2019 г. № 463</w:t>
            </w:r>
          </w:p>
        </w:tc>
      </w:tr>
      <w:tr w:rsidR="00236A57" w:rsidRPr="00615672" w:rsidTr="008E60BC">
        <w:trPr>
          <w:trHeight w:val="300"/>
        </w:trPr>
        <w:tc>
          <w:tcPr>
            <w:tcW w:w="3544" w:type="dxa"/>
            <w:tcBorders>
              <w:top w:val="nil"/>
              <w:left w:val="nil"/>
              <w:bottom w:val="nil"/>
              <w:right w:val="nil"/>
            </w:tcBorders>
            <w:shd w:val="clear" w:color="auto" w:fill="auto"/>
            <w:noWrap/>
            <w:vAlign w:val="bottom"/>
            <w:hideMark/>
          </w:tcPr>
          <w:p w:rsidR="00236A57" w:rsidRPr="00615672" w:rsidRDefault="00236A57" w:rsidP="00236A57">
            <w:pPr>
              <w:jc w:val="center"/>
              <w:rPr>
                <w:color w:val="000000"/>
                <w:sz w:val="22"/>
                <w:szCs w:val="22"/>
              </w:rPr>
            </w:pPr>
          </w:p>
        </w:tc>
        <w:tc>
          <w:tcPr>
            <w:tcW w:w="709"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2268"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134"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276"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559"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r>
      <w:tr w:rsidR="00236A57" w:rsidRPr="00615672" w:rsidTr="008E60BC">
        <w:trPr>
          <w:trHeight w:val="300"/>
        </w:trPr>
        <w:tc>
          <w:tcPr>
            <w:tcW w:w="3544"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709"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2268"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134"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276"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559"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r>
      <w:tr w:rsidR="00236A57" w:rsidRPr="00615672" w:rsidTr="008E60BC">
        <w:trPr>
          <w:trHeight w:val="750"/>
        </w:trPr>
        <w:tc>
          <w:tcPr>
            <w:tcW w:w="8931" w:type="dxa"/>
            <w:gridSpan w:val="5"/>
            <w:tcBorders>
              <w:top w:val="nil"/>
              <w:left w:val="nil"/>
              <w:bottom w:val="nil"/>
              <w:right w:val="nil"/>
            </w:tcBorders>
            <w:shd w:val="clear" w:color="auto" w:fill="auto"/>
            <w:vAlign w:val="bottom"/>
            <w:hideMark/>
          </w:tcPr>
          <w:p w:rsidR="00236A57" w:rsidRPr="00615672" w:rsidRDefault="00236A57" w:rsidP="00236A57">
            <w:pPr>
              <w:jc w:val="center"/>
              <w:rPr>
                <w:b/>
                <w:bCs/>
                <w:color w:val="000000"/>
                <w:sz w:val="22"/>
                <w:szCs w:val="22"/>
              </w:rPr>
            </w:pPr>
            <w:r w:rsidRPr="00615672">
              <w:rPr>
                <w:b/>
                <w:bCs/>
                <w:color w:val="000000"/>
                <w:sz w:val="22"/>
                <w:szCs w:val="22"/>
              </w:rPr>
              <w:t xml:space="preserve">Отчет </w:t>
            </w:r>
            <w:r w:rsidRPr="00615672">
              <w:rPr>
                <w:b/>
                <w:bCs/>
                <w:color w:val="000000"/>
                <w:sz w:val="22"/>
                <w:szCs w:val="22"/>
              </w:rPr>
              <w:br/>
              <w:t xml:space="preserve">об исполнении бюджета Яльчикского района </w:t>
            </w:r>
            <w:r w:rsidRPr="00615672">
              <w:rPr>
                <w:b/>
                <w:bCs/>
                <w:color w:val="000000"/>
                <w:sz w:val="22"/>
                <w:szCs w:val="22"/>
              </w:rPr>
              <w:br/>
              <w:t>за I полугодие 2019 года</w:t>
            </w:r>
          </w:p>
        </w:tc>
        <w:tc>
          <w:tcPr>
            <w:tcW w:w="1559" w:type="dxa"/>
            <w:tcBorders>
              <w:top w:val="nil"/>
              <w:left w:val="nil"/>
              <w:bottom w:val="single" w:sz="4" w:space="0" w:color="000000"/>
              <w:right w:val="nil"/>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 </w:t>
            </w:r>
          </w:p>
        </w:tc>
      </w:tr>
      <w:tr w:rsidR="00236A57" w:rsidRPr="00615672" w:rsidTr="008E60BC">
        <w:trPr>
          <w:trHeight w:val="300"/>
        </w:trPr>
        <w:tc>
          <w:tcPr>
            <w:tcW w:w="3544" w:type="dxa"/>
            <w:tcBorders>
              <w:top w:val="nil"/>
              <w:left w:val="nil"/>
              <w:bottom w:val="nil"/>
              <w:right w:val="nil"/>
            </w:tcBorders>
            <w:shd w:val="clear" w:color="auto" w:fill="auto"/>
            <w:noWrap/>
            <w:vAlign w:val="bottom"/>
            <w:hideMark/>
          </w:tcPr>
          <w:p w:rsidR="00236A57" w:rsidRPr="00615672" w:rsidRDefault="00236A57" w:rsidP="00236A57">
            <w:pPr>
              <w:jc w:val="center"/>
              <w:rPr>
                <w:color w:val="000000"/>
                <w:sz w:val="22"/>
                <w:szCs w:val="22"/>
              </w:rPr>
            </w:pPr>
          </w:p>
        </w:tc>
        <w:tc>
          <w:tcPr>
            <w:tcW w:w="709"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2268"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134"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276" w:type="dxa"/>
            <w:tcBorders>
              <w:top w:val="nil"/>
              <w:left w:val="nil"/>
              <w:bottom w:val="nil"/>
              <w:right w:val="single" w:sz="4" w:space="0" w:color="000000"/>
            </w:tcBorders>
            <w:shd w:val="clear" w:color="auto" w:fill="auto"/>
            <w:noWrap/>
            <w:vAlign w:val="bottom"/>
            <w:hideMark/>
          </w:tcPr>
          <w:p w:rsidR="00236A57" w:rsidRPr="00615672" w:rsidRDefault="00236A57" w:rsidP="00236A57">
            <w:pPr>
              <w:rPr>
                <w:b/>
                <w:bCs/>
                <w:color w:val="000000"/>
                <w:sz w:val="22"/>
                <w:szCs w:val="22"/>
              </w:rPr>
            </w:pPr>
            <w:r w:rsidRPr="00615672">
              <w:rPr>
                <w:b/>
                <w:bCs/>
                <w:color w:val="000000"/>
                <w:sz w:val="22"/>
                <w:szCs w:val="22"/>
              </w:rPr>
              <w:t> </w:t>
            </w:r>
          </w:p>
        </w:tc>
        <w:tc>
          <w:tcPr>
            <w:tcW w:w="1559" w:type="dxa"/>
            <w:tcBorders>
              <w:top w:val="nil"/>
              <w:left w:val="nil"/>
              <w:bottom w:val="single" w:sz="8"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КОДЫ</w:t>
            </w:r>
          </w:p>
        </w:tc>
      </w:tr>
      <w:tr w:rsidR="00236A57" w:rsidRPr="00615672" w:rsidTr="008E60BC">
        <w:trPr>
          <w:trHeight w:val="300"/>
        </w:trPr>
        <w:tc>
          <w:tcPr>
            <w:tcW w:w="3544" w:type="dxa"/>
            <w:tcBorders>
              <w:top w:val="nil"/>
              <w:left w:val="nil"/>
              <w:bottom w:val="nil"/>
              <w:right w:val="nil"/>
            </w:tcBorders>
            <w:shd w:val="clear" w:color="auto" w:fill="auto"/>
            <w:noWrap/>
            <w:vAlign w:val="bottom"/>
            <w:hideMark/>
          </w:tcPr>
          <w:p w:rsidR="00236A57" w:rsidRPr="00615672" w:rsidRDefault="00236A57" w:rsidP="00236A57">
            <w:pPr>
              <w:jc w:val="center"/>
              <w:rPr>
                <w:color w:val="000000"/>
                <w:sz w:val="22"/>
                <w:szCs w:val="22"/>
              </w:rPr>
            </w:pPr>
          </w:p>
        </w:tc>
        <w:tc>
          <w:tcPr>
            <w:tcW w:w="709"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2268"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134"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276" w:type="dxa"/>
            <w:tcBorders>
              <w:top w:val="nil"/>
              <w:left w:val="nil"/>
              <w:bottom w:val="nil"/>
              <w:right w:val="single" w:sz="8"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Форма по ОКУД</w:t>
            </w:r>
          </w:p>
        </w:tc>
        <w:tc>
          <w:tcPr>
            <w:tcW w:w="1559" w:type="dxa"/>
            <w:tcBorders>
              <w:top w:val="nil"/>
              <w:left w:val="nil"/>
              <w:bottom w:val="single" w:sz="4" w:space="0" w:color="000000"/>
              <w:right w:val="single" w:sz="8"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0503117</w:t>
            </w:r>
          </w:p>
        </w:tc>
      </w:tr>
      <w:tr w:rsidR="00236A57" w:rsidRPr="00615672" w:rsidTr="008E60BC">
        <w:trPr>
          <w:trHeight w:val="300"/>
        </w:trPr>
        <w:tc>
          <w:tcPr>
            <w:tcW w:w="3544" w:type="dxa"/>
            <w:tcBorders>
              <w:top w:val="nil"/>
              <w:left w:val="nil"/>
              <w:bottom w:val="nil"/>
              <w:right w:val="nil"/>
            </w:tcBorders>
            <w:shd w:val="clear" w:color="auto" w:fill="auto"/>
            <w:noWrap/>
            <w:vAlign w:val="bottom"/>
            <w:hideMark/>
          </w:tcPr>
          <w:p w:rsidR="00236A57" w:rsidRPr="00615672" w:rsidRDefault="00236A57" w:rsidP="00236A57">
            <w:pPr>
              <w:jc w:val="center"/>
              <w:rPr>
                <w:color w:val="000000"/>
                <w:sz w:val="22"/>
                <w:szCs w:val="22"/>
              </w:rPr>
            </w:pPr>
          </w:p>
        </w:tc>
        <w:tc>
          <w:tcPr>
            <w:tcW w:w="709"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2268"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134"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276" w:type="dxa"/>
            <w:tcBorders>
              <w:top w:val="nil"/>
              <w:left w:val="nil"/>
              <w:bottom w:val="nil"/>
              <w:right w:val="single" w:sz="8"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 xml:space="preserve">            Дата</w:t>
            </w:r>
          </w:p>
        </w:tc>
        <w:tc>
          <w:tcPr>
            <w:tcW w:w="1559" w:type="dxa"/>
            <w:tcBorders>
              <w:top w:val="nil"/>
              <w:left w:val="nil"/>
              <w:bottom w:val="single" w:sz="4" w:space="0" w:color="000000"/>
              <w:right w:val="single" w:sz="8"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01.07.2019</w:t>
            </w:r>
          </w:p>
        </w:tc>
      </w:tr>
      <w:tr w:rsidR="00236A57" w:rsidRPr="00615672" w:rsidTr="008E60BC">
        <w:trPr>
          <w:trHeight w:val="300"/>
        </w:trPr>
        <w:tc>
          <w:tcPr>
            <w:tcW w:w="3544" w:type="dxa"/>
            <w:tcBorders>
              <w:top w:val="nil"/>
              <w:left w:val="nil"/>
              <w:bottom w:val="nil"/>
              <w:right w:val="nil"/>
            </w:tcBorders>
            <w:shd w:val="clear" w:color="auto" w:fill="auto"/>
            <w:noWrap/>
            <w:vAlign w:val="bottom"/>
            <w:hideMark/>
          </w:tcPr>
          <w:p w:rsidR="00236A57" w:rsidRPr="00615672" w:rsidRDefault="00236A57" w:rsidP="00236A57">
            <w:pPr>
              <w:rPr>
                <w:color w:val="000000"/>
                <w:sz w:val="22"/>
                <w:szCs w:val="22"/>
              </w:rPr>
            </w:pPr>
            <w:r w:rsidRPr="00615672">
              <w:rPr>
                <w:color w:val="000000"/>
                <w:sz w:val="22"/>
                <w:szCs w:val="22"/>
              </w:rPr>
              <w:t>Наименование</w:t>
            </w:r>
          </w:p>
        </w:tc>
        <w:tc>
          <w:tcPr>
            <w:tcW w:w="709" w:type="dxa"/>
            <w:tcBorders>
              <w:top w:val="nil"/>
              <w:left w:val="nil"/>
              <w:bottom w:val="nil"/>
              <w:right w:val="nil"/>
            </w:tcBorders>
            <w:shd w:val="clear" w:color="auto" w:fill="auto"/>
            <w:noWrap/>
            <w:vAlign w:val="bottom"/>
            <w:hideMark/>
          </w:tcPr>
          <w:p w:rsidR="00236A57" w:rsidRPr="00615672" w:rsidRDefault="00236A57" w:rsidP="00236A57">
            <w:pPr>
              <w:rPr>
                <w:color w:val="000000"/>
                <w:sz w:val="22"/>
                <w:szCs w:val="22"/>
              </w:rPr>
            </w:pPr>
          </w:p>
        </w:tc>
        <w:tc>
          <w:tcPr>
            <w:tcW w:w="2268"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134"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276" w:type="dxa"/>
            <w:tcBorders>
              <w:top w:val="nil"/>
              <w:left w:val="nil"/>
              <w:bottom w:val="nil"/>
              <w:right w:val="single" w:sz="8" w:space="0" w:color="000000"/>
            </w:tcBorders>
            <w:shd w:val="clear" w:color="auto" w:fill="auto"/>
            <w:noWrap/>
            <w:vAlign w:val="center"/>
            <w:hideMark/>
          </w:tcPr>
          <w:p w:rsidR="00236A57" w:rsidRPr="00615672" w:rsidRDefault="00236A57" w:rsidP="00236A57">
            <w:pPr>
              <w:jc w:val="right"/>
              <w:rPr>
                <w:color w:val="000000"/>
                <w:sz w:val="22"/>
                <w:szCs w:val="22"/>
              </w:rPr>
            </w:pPr>
            <w:r w:rsidRPr="00615672">
              <w:rPr>
                <w:color w:val="000000"/>
                <w:sz w:val="22"/>
                <w:szCs w:val="22"/>
              </w:rPr>
              <w:t xml:space="preserve">       по ОКПО</w:t>
            </w:r>
          </w:p>
        </w:tc>
        <w:tc>
          <w:tcPr>
            <w:tcW w:w="1559" w:type="dxa"/>
            <w:tcBorders>
              <w:top w:val="nil"/>
              <w:left w:val="nil"/>
              <w:bottom w:val="single" w:sz="4" w:space="0" w:color="000000"/>
              <w:right w:val="single" w:sz="8" w:space="0" w:color="000000"/>
            </w:tcBorders>
            <w:shd w:val="clear" w:color="auto" w:fill="auto"/>
            <w:noWrap/>
            <w:vAlign w:val="center"/>
            <w:hideMark/>
          </w:tcPr>
          <w:p w:rsidR="00236A57" w:rsidRPr="00615672" w:rsidRDefault="00236A57" w:rsidP="00236A57">
            <w:pPr>
              <w:jc w:val="center"/>
              <w:rPr>
                <w:color w:val="000000"/>
                <w:sz w:val="22"/>
                <w:szCs w:val="22"/>
              </w:rPr>
            </w:pPr>
            <w:r w:rsidRPr="00615672">
              <w:rPr>
                <w:color w:val="000000"/>
                <w:sz w:val="22"/>
                <w:szCs w:val="22"/>
              </w:rPr>
              <w:t> </w:t>
            </w:r>
          </w:p>
        </w:tc>
      </w:tr>
      <w:tr w:rsidR="00236A57" w:rsidRPr="00615672" w:rsidTr="008E60BC">
        <w:trPr>
          <w:trHeight w:val="278"/>
        </w:trPr>
        <w:tc>
          <w:tcPr>
            <w:tcW w:w="3544" w:type="dxa"/>
            <w:tcBorders>
              <w:top w:val="nil"/>
              <w:left w:val="nil"/>
              <w:bottom w:val="nil"/>
              <w:right w:val="nil"/>
            </w:tcBorders>
            <w:shd w:val="clear" w:color="auto" w:fill="auto"/>
            <w:noWrap/>
            <w:vAlign w:val="bottom"/>
            <w:hideMark/>
          </w:tcPr>
          <w:p w:rsidR="00236A57" w:rsidRPr="00615672" w:rsidRDefault="00236A57" w:rsidP="00236A57">
            <w:pPr>
              <w:rPr>
                <w:color w:val="000000"/>
                <w:sz w:val="22"/>
                <w:szCs w:val="22"/>
              </w:rPr>
            </w:pPr>
            <w:r w:rsidRPr="00615672">
              <w:rPr>
                <w:color w:val="000000"/>
                <w:sz w:val="22"/>
                <w:szCs w:val="22"/>
              </w:rPr>
              <w:t>финансового органа</w:t>
            </w:r>
          </w:p>
        </w:tc>
        <w:tc>
          <w:tcPr>
            <w:tcW w:w="4111" w:type="dxa"/>
            <w:gridSpan w:val="3"/>
            <w:tcBorders>
              <w:top w:val="nil"/>
              <w:left w:val="nil"/>
              <w:bottom w:val="single" w:sz="4" w:space="0" w:color="000000"/>
              <w:right w:val="nil"/>
            </w:tcBorders>
            <w:shd w:val="clear" w:color="auto" w:fill="auto"/>
            <w:vAlign w:val="bottom"/>
            <w:hideMark/>
          </w:tcPr>
          <w:p w:rsidR="00236A57" w:rsidRPr="00615672" w:rsidRDefault="00236A57" w:rsidP="00236A57">
            <w:pPr>
              <w:jc w:val="center"/>
              <w:rPr>
                <w:color w:val="000000"/>
                <w:sz w:val="22"/>
                <w:szCs w:val="22"/>
              </w:rPr>
            </w:pPr>
            <w:r w:rsidRPr="00615672">
              <w:rPr>
                <w:color w:val="000000"/>
                <w:sz w:val="22"/>
                <w:szCs w:val="22"/>
              </w:rPr>
              <w:t xml:space="preserve">Финансовый отдел администрации Яльчикского района </w:t>
            </w:r>
          </w:p>
        </w:tc>
        <w:tc>
          <w:tcPr>
            <w:tcW w:w="1276" w:type="dxa"/>
            <w:tcBorders>
              <w:top w:val="nil"/>
              <w:left w:val="nil"/>
              <w:bottom w:val="nil"/>
              <w:right w:val="single" w:sz="8" w:space="0" w:color="000000"/>
            </w:tcBorders>
            <w:shd w:val="clear" w:color="auto" w:fill="auto"/>
            <w:noWrap/>
            <w:vAlign w:val="center"/>
            <w:hideMark/>
          </w:tcPr>
          <w:p w:rsidR="00236A57" w:rsidRPr="00615672" w:rsidRDefault="00236A57" w:rsidP="00236A57">
            <w:pPr>
              <w:jc w:val="right"/>
              <w:rPr>
                <w:color w:val="000000"/>
                <w:sz w:val="22"/>
                <w:szCs w:val="22"/>
              </w:rPr>
            </w:pPr>
            <w:r w:rsidRPr="00615672">
              <w:rPr>
                <w:color w:val="000000"/>
                <w:sz w:val="22"/>
                <w:szCs w:val="22"/>
              </w:rPr>
              <w:t>Глава по БК</w:t>
            </w:r>
          </w:p>
        </w:tc>
        <w:tc>
          <w:tcPr>
            <w:tcW w:w="1559" w:type="dxa"/>
            <w:tcBorders>
              <w:top w:val="nil"/>
              <w:left w:val="nil"/>
              <w:bottom w:val="single" w:sz="4" w:space="0" w:color="000000"/>
              <w:right w:val="single" w:sz="8"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 </w:t>
            </w:r>
          </w:p>
        </w:tc>
      </w:tr>
      <w:tr w:rsidR="00236A57" w:rsidRPr="00615672" w:rsidTr="008E60BC">
        <w:trPr>
          <w:trHeight w:val="300"/>
        </w:trPr>
        <w:tc>
          <w:tcPr>
            <w:tcW w:w="3544" w:type="dxa"/>
            <w:tcBorders>
              <w:top w:val="nil"/>
              <w:left w:val="nil"/>
              <w:bottom w:val="nil"/>
              <w:right w:val="nil"/>
            </w:tcBorders>
            <w:shd w:val="clear" w:color="auto" w:fill="auto"/>
            <w:noWrap/>
            <w:vAlign w:val="bottom"/>
            <w:hideMark/>
          </w:tcPr>
          <w:p w:rsidR="00236A57" w:rsidRPr="00615672" w:rsidRDefault="00236A57" w:rsidP="00236A57">
            <w:pPr>
              <w:rPr>
                <w:color w:val="000000"/>
                <w:sz w:val="22"/>
                <w:szCs w:val="22"/>
              </w:rPr>
            </w:pPr>
            <w:r w:rsidRPr="00615672">
              <w:rPr>
                <w:color w:val="000000"/>
                <w:sz w:val="22"/>
                <w:szCs w:val="22"/>
              </w:rPr>
              <w:t xml:space="preserve">Наименование публично-правового образования </w:t>
            </w:r>
          </w:p>
        </w:tc>
        <w:tc>
          <w:tcPr>
            <w:tcW w:w="4111" w:type="dxa"/>
            <w:gridSpan w:val="3"/>
            <w:tcBorders>
              <w:top w:val="single" w:sz="4" w:space="0" w:color="000000"/>
              <w:left w:val="nil"/>
              <w:bottom w:val="single" w:sz="4" w:space="0" w:color="000000"/>
              <w:right w:val="nil"/>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Яльчикский муниципальный район</w:t>
            </w:r>
          </w:p>
        </w:tc>
        <w:tc>
          <w:tcPr>
            <w:tcW w:w="1276" w:type="dxa"/>
            <w:tcBorders>
              <w:top w:val="nil"/>
              <w:left w:val="nil"/>
              <w:bottom w:val="nil"/>
              <w:right w:val="single" w:sz="8"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 xml:space="preserve">         по ОКТМО</w:t>
            </w:r>
          </w:p>
        </w:tc>
        <w:tc>
          <w:tcPr>
            <w:tcW w:w="1559" w:type="dxa"/>
            <w:tcBorders>
              <w:top w:val="nil"/>
              <w:left w:val="nil"/>
              <w:bottom w:val="single" w:sz="4" w:space="0" w:color="000000"/>
              <w:right w:val="single" w:sz="8"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97655000</w:t>
            </w:r>
          </w:p>
        </w:tc>
      </w:tr>
      <w:tr w:rsidR="00236A57" w:rsidRPr="00615672" w:rsidTr="008E60BC">
        <w:trPr>
          <w:trHeight w:val="300"/>
        </w:trPr>
        <w:tc>
          <w:tcPr>
            <w:tcW w:w="3544" w:type="dxa"/>
            <w:tcBorders>
              <w:top w:val="nil"/>
              <w:left w:val="nil"/>
              <w:bottom w:val="nil"/>
              <w:right w:val="nil"/>
            </w:tcBorders>
            <w:shd w:val="clear" w:color="auto" w:fill="auto"/>
            <w:noWrap/>
            <w:vAlign w:val="bottom"/>
            <w:hideMark/>
          </w:tcPr>
          <w:p w:rsidR="00236A57" w:rsidRPr="00615672" w:rsidRDefault="00236A57" w:rsidP="00236A57">
            <w:pPr>
              <w:rPr>
                <w:color w:val="000000"/>
                <w:sz w:val="22"/>
                <w:szCs w:val="22"/>
              </w:rPr>
            </w:pPr>
            <w:r w:rsidRPr="00615672">
              <w:rPr>
                <w:color w:val="000000"/>
                <w:sz w:val="22"/>
                <w:szCs w:val="22"/>
              </w:rPr>
              <w:t>Периодичность: месячная, квартальная, годовая</w:t>
            </w:r>
          </w:p>
        </w:tc>
        <w:tc>
          <w:tcPr>
            <w:tcW w:w="709" w:type="dxa"/>
            <w:tcBorders>
              <w:top w:val="nil"/>
              <w:left w:val="nil"/>
              <w:bottom w:val="nil"/>
              <w:right w:val="nil"/>
            </w:tcBorders>
            <w:shd w:val="clear" w:color="auto" w:fill="auto"/>
            <w:noWrap/>
            <w:vAlign w:val="bottom"/>
            <w:hideMark/>
          </w:tcPr>
          <w:p w:rsidR="00236A57" w:rsidRPr="00615672" w:rsidRDefault="00236A57" w:rsidP="00236A57">
            <w:pPr>
              <w:rPr>
                <w:color w:val="000000"/>
                <w:sz w:val="22"/>
                <w:szCs w:val="22"/>
              </w:rPr>
            </w:pPr>
            <w:r w:rsidRPr="00615672">
              <w:rPr>
                <w:color w:val="000000"/>
                <w:sz w:val="22"/>
                <w:szCs w:val="22"/>
              </w:rPr>
              <w:t> </w:t>
            </w:r>
          </w:p>
        </w:tc>
        <w:tc>
          <w:tcPr>
            <w:tcW w:w="2268" w:type="dxa"/>
            <w:tcBorders>
              <w:top w:val="nil"/>
              <w:left w:val="nil"/>
              <w:bottom w:val="nil"/>
              <w:right w:val="nil"/>
            </w:tcBorders>
            <w:shd w:val="clear" w:color="auto" w:fill="auto"/>
            <w:noWrap/>
            <w:vAlign w:val="bottom"/>
            <w:hideMark/>
          </w:tcPr>
          <w:p w:rsidR="00236A57" w:rsidRPr="00615672" w:rsidRDefault="00236A57" w:rsidP="00236A57">
            <w:pPr>
              <w:rPr>
                <w:color w:val="000000"/>
                <w:sz w:val="22"/>
                <w:szCs w:val="22"/>
              </w:rPr>
            </w:pPr>
            <w:r w:rsidRPr="00615672">
              <w:rPr>
                <w:color w:val="000000"/>
                <w:sz w:val="22"/>
                <w:szCs w:val="22"/>
              </w:rPr>
              <w:t> </w:t>
            </w:r>
          </w:p>
        </w:tc>
        <w:tc>
          <w:tcPr>
            <w:tcW w:w="1134" w:type="dxa"/>
            <w:tcBorders>
              <w:top w:val="nil"/>
              <w:left w:val="nil"/>
              <w:bottom w:val="nil"/>
              <w:right w:val="nil"/>
            </w:tcBorders>
            <w:shd w:val="clear" w:color="auto" w:fill="auto"/>
            <w:noWrap/>
            <w:vAlign w:val="bottom"/>
            <w:hideMark/>
          </w:tcPr>
          <w:p w:rsidR="00236A57" w:rsidRPr="00615672" w:rsidRDefault="00236A57" w:rsidP="00236A57">
            <w:pPr>
              <w:rPr>
                <w:color w:val="000000"/>
                <w:sz w:val="22"/>
                <w:szCs w:val="22"/>
              </w:rPr>
            </w:pPr>
            <w:r w:rsidRPr="00615672">
              <w:rPr>
                <w:color w:val="000000"/>
                <w:sz w:val="22"/>
                <w:szCs w:val="22"/>
              </w:rPr>
              <w:t> </w:t>
            </w:r>
          </w:p>
        </w:tc>
        <w:tc>
          <w:tcPr>
            <w:tcW w:w="1276" w:type="dxa"/>
            <w:tcBorders>
              <w:top w:val="nil"/>
              <w:left w:val="nil"/>
              <w:bottom w:val="nil"/>
              <w:right w:val="single" w:sz="8" w:space="0" w:color="000000"/>
            </w:tcBorders>
            <w:shd w:val="clear" w:color="auto" w:fill="auto"/>
            <w:noWrap/>
            <w:vAlign w:val="bottom"/>
            <w:hideMark/>
          </w:tcPr>
          <w:p w:rsidR="00236A57" w:rsidRPr="00615672" w:rsidRDefault="00236A57" w:rsidP="00236A57">
            <w:pPr>
              <w:rPr>
                <w:color w:val="000000"/>
                <w:sz w:val="22"/>
                <w:szCs w:val="22"/>
              </w:rPr>
            </w:pPr>
            <w:r w:rsidRPr="00615672">
              <w:rPr>
                <w:color w:val="000000"/>
                <w:sz w:val="22"/>
                <w:szCs w:val="22"/>
              </w:rPr>
              <w:t> </w:t>
            </w:r>
          </w:p>
        </w:tc>
        <w:tc>
          <w:tcPr>
            <w:tcW w:w="1559" w:type="dxa"/>
            <w:tcBorders>
              <w:top w:val="nil"/>
              <w:left w:val="nil"/>
              <w:bottom w:val="single" w:sz="4" w:space="0" w:color="000000"/>
              <w:right w:val="single" w:sz="8"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 </w:t>
            </w:r>
          </w:p>
        </w:tc>
      </w:tr>
      <w:tr w:rsidR="00236A57" w:rsidRPr="00615672" w:rsidTr="008E60BC">
        <w:trPr>
          <w:trHeight w:val="300"/>
        </w:trPr>
        <w:tc>
          <w:tcPr>
            <w:tcW w:w="3544" w:type="dxa"/>
            <w:tcBorders>
              <w:top w:val="nil"/>
              <w:left w:val="nil"/>
              <w:bottom w:val="nil"/>
              <w:right w:val="nil"/>
            </w:tcBorders>
            <w:shd w:val="clear" w:color="auto" w:fill="auto"/>
            <w:noWrap/>
            <w:vAlign w:val="bottom"/>
            <w:hideMark/>
          </w:tcPr>
          <w:p w:rsidR="00236A57" w:rsidRPr="00615672" w:rsidRDefault="00236A57" w:rsidP="00236A57">
            <w:pPr>
              <w:rPr>
                <w:color w:val="000000"/>
                <w:sz w:val="22"/>
                <w:szCs w:val="22"/>
              </w:rPr>
            </w:pPr>
            <w:r w:rsidRPr="00615672">
              <w:rPr>
                <w:color w:val="000000"/>
                <w:sz w:val="22"/>
                <w:szCs w:val="22"/>
              </w:rPr>
              <w:t>Единица измерения:  руб.</w:t>
            </w:r>
          </w:p>
        </w:tc>
        <w:tc>
          <w:tcPr>
            <w:tcW w:w="709" w:type="dxa"/>
            <w:tcBorders>
              <w:top w:val="nil"/>
              <w:left w:val="nil"/>
              <w:bottom w:val="nil"/>
              <w:right w:val="nil"/>
            </w:tcBorders>
            <w:shd w:val="clear" w:color="auto" w:fill="auto"/>
            <w:noWrap/>
            <w:vAlign w:val="bottom"/>
            <w:hideMark/>
          </w:tcPr>
          <w:p w:rsidR="00236A57" w:rsidRPr="00615672" w:rsidRDefault="00236A57" w:rsidP="00236A57">
            <w:pPr>
              <w:rPr>
                <w:color w:val="000000"/>
                <w:sz w:val="22"/>
                <w:szCs w:val="22"/>
              </w:rPr>
            </w:pPr>
          </w:p>
        </w:tc>
        <w:tc>
          <w:tcPr>
            <w:tcW w:w="2268"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134"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276" w:type="dxa"/>
            <w:tcBorders>
              <w:top w:val="nil"/>
              <w:left w:val="nil"/>
              <w:bottom w:val="nil"/>
              <w:right w:val="single" w:sz="8"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по ОКЕИ</w:t>
            </w:r>
          </w:p>
        </w:tc>
        <w:tc>
          <w:tcPr>
            <w:tcW w:w="1559" w:type="dxa"/>
            <w:tcBorders>
              <w:top w:val="nil"/>
              <w:left w:val="nil"/>
              <w:bottom w:val="single" w:sz="8" w:space="0" w:color="000000"/>
              <w:right w:val="single" w:sz="8"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383</w:t>
            </w:r>
          </w:p>
        </w:tc>
      </w:tr>
      <w:tr w:rsidR="00236A57" w:rsidRPr="00615672" w:rsidTr="008E60BC">
        <w:trPr>
          <w:trHeight w:val="300"/>
        </w:trPr>
        <w:tc>
          <w:tcPr>
            <w:tcW w:w="10490" w:type="dxa"/>
            <w:gridSpan w:val="6"/>
            <w:tcBorders>
              <w:top w:val="nil"/>
              <w:left w:val="nil"/>
              <w:bottom w:val="single" w:sz="4" w:space="0" w:color="000000"/>
              <w:right w:val="nil"/>
            </w:tcBorders>
            <w:shd w:val="clear" w:color="auto" w:fill="auto"/>
            <w:noWrap/>
            <w:vAlign w:val="bottom"/>
            <w:hideMark/>
          </w:tcPr>
          <w:p w:rsidR="00236A57" w:rsidRPr="00615672" w:rsidRDefault="00236A57" w:rsidP="00236A57">
            <w:pPr>
              <w:jc w:val="center"/>
              <w:rPr>
                <w:b/>
                <w:bCs/>
                <w:color w:val="000000"/>
                <w:sz w:val="22"/>
                <w:szCs w:val="22"/>
              </w:rPr>
            </w:pPr>
            <w:r w:rsidRPr="00615672">
              <w:rPr>
                <w:b/>
                <w:bCs/>
                <w:color w:val="000000"/>
                <w:sz w:val="22"/>
                <w:szCs w:val="22"/>
              </w:rPr>
              <w:t xml:space="preserve">                                 1. Доходы бюджета</w:t>
            </w:r>
          </w:p>
        </w:tc>
      </w:tr>
      <w:tr w:rsidR="00236A57" w:rsidRPr="00615672" w:rsidTr="008E60BC">
        <w:trPr>
          <w:trHeight w:val="278"/>
        </w:trPr>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A57" w:rsidRPr="00615672" w:rsidRDefault="00236A57" w:rsidP="00236A57">
            <w:pPr>
              <w:jc w:val="center"/>
              <w:rPr>
                <w:color w:val="000000"/>
                <w:sz w:val="22"/>
                <w:szCs w:val="22"/>
              </w:rPr>
            </w:pPr>
            <w:r w:rsidRPr="00615672">
              <w:rPr>
                <w:color w:val="000000"/>
                <w:sz w:val="22"/>
                <w:szCs w:val="22"/>
              </w:rPr>
              <w:t xml:space="preserve"> Наименование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A57" w:rsidRPr="00615672" w:rsidRDefault="00236A57" w:rsidP="00236A57">
            <w:pPr>
              <w:jc w:val="center"/>
              <w:rPr>
                <w:color w:val="000000"/>
                <w:sz w:val="22"/>
                <w:szCs w:val="22"/>
              </w:rPr>
            </w:pPr>
            <w:r w:rsidRPr="00615672">
              <w:rPr>
                <w:color w:val="000000"/>
                <w:sz w:val="22"/>
                <w:szCs w:val="22"/>
              </w:rPr>
              <w:t>Код строки</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A57" w:rsidRPr="00615672" w:rsidRDefault="00236A57" w:rsidP="00236A57">
            <w:pPr>
              <w:jc w:val="center"/>
              <w:rPr>
                <w:color w:val="000000"/>
                <w:sz w:val="22"/>
                <w:szCs w:val="22"/>
              </w:rPr>
            </w:pPr>
            <w:r w:rsidRPr="00615672">
              <w:rPr>
                <w:color w:val="000000"/>
                <w:sz w:val="22"/>
                <w:szCs w:val="22"/>
              </w:rPr>
              <w:t>Код дохода по бюджетной классификации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A57" w:rsidRPr="00615672" w:rsidRDefault="00236A57" w:rsidP="00236A57">
            <w:pPr>
              <w:jc w:val="center"/>
              <w:rPr>
                <w:color w:val="000000"/>
                <w:sz w:val="22"/>
                <w:szCs w:val="22"/>
              </w:rPr>
            </w:pPr>
            <w:r w:rsidRPr="00615672">
              <w:rPr>
                <w:color w:val="000000"/>
                <w:sz w:val="22"/>
                <w:szCs w:val="22"/>
              </w:rPr>
              <w:t>Утвержденные бюджетные назначения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A57" w:rsidRPr="00615672" w:rsidRDefault="00236A57" w:rsidP="00236A57">
            <w:pPr>
              <w:jc w:val="center"/>
              <w:rPr>
                <w:color w:val="000000"/>
                <w:sz w:val="22"/>
                <w:szCs w:val="22"/>
              </w:rPr>
            </w:pPr>
            <w:r w:rsidRPr="00615672">
              <w:rPr>
                <w:color w:val="000000"/>
                <w:sz w:val="22"/>
                <w:szCs w:val="22"/>
              </w:rPr>
              <w:t>Исполнено</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6A57" w:rsidRPr="00615672" w:rsidRDefault="00236A57" w:rsidP="00236A57">
            <w:pPr>
              <w:jc w:val="center"/>
              <w:rPr>
                <w:color w:val="000000"/>
                <w:sz w:val="22"/>
                <w:szCs w:val="22"/>
              </w:rPr>
            </w:pPr>
            <w:r w:rsidRPr="00615672">
              <w:rPr>
                <w:color w:val="000000"/>
                <w:sz w:val="22"/>
                <w:szCs w:val="22"/>
              </w:rPr>
              <w:t>Неисполненные назначения</w:t>
            </w:r>
          </w:p>
        </w:tc>
      </w:tr>
      <w:tr w:rsidR="00236A57" w:rsidRPr="00615672" w:rsidTr="008E60BC">
        <w:trPr>
          <w:trHeight w:val="300"/>
        </w:trPr>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236A57" w:rsidRPr="00615672" w:rsidRDefault="00236A57" w:rsidP="00236A57">
            <w:pPr>
              <w:rPr>
                <w:color w:val="000000"/>
                <w:sz w:val="22"/>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36A57" w:rsidRPr="00615672" w:rsidRDefault="00236A57" w:rsidP="00236A57">
            <w:pPr>
              <w:rPr>
                <w:color w:val="000000"/>
                <w:sz w:val="22"/>
                <w:szCs w:val="22"/>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36A57" w:rsidRPr="00615672" w:rsidRDefault="00236A57" w:rsidP="00236A57">
            <w:pPr>
              <w:rPr>
                <w:color w:val="00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36A57" w:rsidRPr="00615672" w:rsidRDefault="00236A57" w:rsidP="00236A57">
            <w:pPr>
              <w:rPr>
                <w:color w:val="000000"/>
                <w:sz w:val="22"/>
                <w:szCs w:val="22"/>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36A57" w:rsidRPr="00615672" w:rsidRDefault="00236A57" w:rsidP="00236A57">
            <w:pPr>
              <w:rPr>
                <w:color w:val="000000"/>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36A57" w:rsidRPr="00615672" w:rsidRDefault="00236A57" w:rsidP="00236A57">
            <w:pPr>
              <w:rPr>
                <w:color w:val="000000"/>
                <w:sz w:val="22"/>
                <w:szCs w:val="22"/>
              </w:rPr>
            </w:pPr>
          </w:p>
        </w:tc>
      </w:tr>
      <w:tr w:rsidR="00236A57" w:rsidRPr="00615672" w:rsidTr="008E60BC">
        <w:trPr>
          <w:trHeight w:val="300"/>
        </w:trPr>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236A57" w:rsidRPr="00615672" w:rsidRDefault="00236A57" w:rsidP="00236A57">
            <w:pPr>
              <w:rPr>
                <w:color w:val="000000"/>
                <w:sz w:val="22"/>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36A57" w:rsidRPr="00615672" w:rsidRDefault="00236A57" w:rsidP="00236A57">
            <w:pPr>
              <w:rPr>
                <w:color w:val="000000"/>
                <w:sz w:val="22"/>
                <w:szCs w:val="22"/>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36A57" w:rsidRPr="00615672" w:rsidRDefault="00236A57" w:rsidP="00236A57">
            <w:pPr>
              <w:rPr>
                <w:color w:val="000000"/>
                <w:sz w:val="22"/>
                <w:szCs w:val="22"/>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36A57" w:rsidRPr="00615672" w:rsidRDefault="00236A57" w:rsidP="00236A57">
            <w:pPr>
              <w:rPr>
                <w:color w:val="000000"/>
                <w:sz w:val="22"/>
                <w:szCs w:val="22"/>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236A57" w:rsidRPr="00615672" w:rsidRDefault="00236A57" w:rsidP="00236A57">
            <w:pPr>
              <w:rPr>
                <w:color w:val="000000"/>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36A57" w:rsidRPr="00615672" w:rsidRDefault="00236A57" w:rsidP="00236A57">
            <w:pPr>
              <w:rPr>
                <w:color w:val="000000"/>
                <w:sz w:val="22"/>
                <w:szCs w:val="22"/>
              </w:rPr>
            </w:pP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noWrap/>
            <w:vAlign w:val="center"/>
            <w:hideMark/>
          </w:tcPr>
          <w:p w:rsidR="00236A57" w:rsidRPr="00615672" w:rsidRDefault="00236A57" w:rsidP="00236A57">
            <w:pPr>
              <w:jc w:val="center"/>
              <w:rPr>
                <w:color w:val="000000"/>
                <w:sz w:val="22"/>
                <w:szCs w:val="22"/>
              </w:rPr>
            </w:pPr>
            <w:r w:rsidRPr="00615672">
              <w:rPr>
                <w:color w:val="000000"/>
                <w:sz w:val="22"/>
                <w:szCs w:val="22"/>
              </w:rPr>
              <w:t>1</w:t>
            </w:r>
          </w:p>
        </w:tc>
        <w:tc>
          <w:tcPr>
            <w:tcW w:w="709" w:type="dxa"/>
            <w:tcBorders>
              <w:top w:val="nil"/>
              <w:left w:val="nil"/>
              <w:bottom w:val="single" w:sz="4" w:space="0" w:color="000000"/>
              <w:right w:val="single" w:sz="4" w:space="0" w:color="000000"/>
            </w:tcBorders>
            <w:shd w:val="clear" w:color="auto" w:fill="auto"/>
            <w:noWrap/>
            <w:vAlign w:val="center"/>
            <w:hideMark/>
          </w:tcPr>
          <w:p w:rsidR="00236A57" w:rsidRPr="00615672" w:rsidRDefault="00236A57" w:rsidP="00236A57">
            <w:pPr>
              <w:jc w:val="center"/>
              <w:rPr>
                <w:color w:val="000000"/>
                <w:sz w:val="22"/>
                <w:szCs w:val="22"/>
              </w:rPr>
            </w:pPr>
            <w:r w:rsidRPr="00615672">
              <w:rPr>
                <w:color w:val="000000"/>
                <w:sz w:val="22"/>
                <w:szCs w:val="22"/>
              </w:rPr>
              <w:t>2</w:t>
            </w:r>
          </w:p>
        </w:tc>
        <w:tc>
          <w:tcPr>
            <w:tcW w:w="2268" w:type="dxa"/>
            <w:tcBorders>
              <w:top w:val="nil"/>
              <w:left w:val="nil"/>
              <w:bottom w:val="single" w:sz="4" w:space="0" w:color="000000"/>
              <w:right w:val="single" w:sz="4" w:space="0" w:color="000000"/>
            </w:tcBorders>
            <w:shd w:val="clear" w:color="auto" w:fill="auto"/>
            <w:noWrap/>
            <w:vAlign w:val="center"/>
            <w:hideMark/>
          </w:tcPr>
          <w:p w:rsidR="00236A57" w:rsidRPr="00615672" w:rsidRDefault="00236A57" w:rsidP="00236A57">
            <w:pPr>
              <w:jc w:val="center"/>
              <w:rPr>
                <w:color w:val="000000"/>
                <w:sz w:val="22"/>
                <w:szCs w:val="22"/>
              </w:rPr>
            </w:pPr>
            <w:r w:rsidRPr="00615672">
              <w:rPr>
                <w:color w:val="000000"/>
                <w:sz w:val="22"/>
                <w:szCs w:val="22"/>
              </w:rPr>
              <w:t>3</w:t>
            </w:r>
          </w:p>
        </w:tc>
        <w:tc>
          <w:tcPr>
            <w:tcW w:w="1134" w:type="dxa"/>
            <w:tcBorders>
              <w:top w:val="nil"/>
              <w:left w:val="nil"/>
              <w:bottom w:val="single" w:sz="4" w:space="0" w:color="000000"/>
              <w:right w:val="single" w:sz="4" w:space="0" w:color="000000"/>
            </w:tcBorders>
            <w:shd w:val="clear" w:color="auto" w:fill="auto"/>
            <w:noWrap/>
            <w:vAlign w:val="center"/>
            <w:hideMark/>
          </w:tcPr>
          <w:p w:rsidR="00236A57" w:rsidRPr="00615672" w:rsidRDefault="00236A57" w:rsidP="00236A57">
            <w:pPr>
              <w:jc w:val="center"/>
              <w:rPr>
                <w:color w:val="000000"/>
                <w:sz w:val="22"/>
                <w:szCs w:val="22"/>
              </w:rPr>
            </w:pPr>
            <w:r w:rsidRPr="00615672">
              <w:rPr>
                <w:color w:val="000000"/>
                <w:sz w:val="22"/>
                <w:szCs w:val="22"/>
              </w:rPr>
              <w:t>4</w:t>
            </w:r>
          </w:p>
        </w:tc>
        <w:tc>
          <w:tcPr>
            <w:tcW w:w="1276" w:type="dxa"/>
            <w:tcBorders>
              <w:top w:val="nil"/>
              <w:left w:val="nil"/>
              <w:bottom w:val="single" w:sz="4" w:space="0" w:color="000000"/>
              <w:right w:val="single" w:sz="4" w:space="0" w:color="000000"/>
            </w:tcBorders>
            <w:shd w:val="clear" w:color="auto" w:fill="auto"/>
            <w:noWrap/>
            <w:vAlign w:val="center"/>
            <w:hideMark/>
          </w:tcPr>
          <w:p w:rsidR="00236A57" w:rsidRPr="00615672" w:rsidRDefault="00236A57" w:rsidP="00236A57">
            <w:pPr>
              <w:jc w:val="center"/>
              <w:rPr>
                <w:color w:val="000000"/>
                <w:sz w:val="22"/>
                <w:szCs w:val="22"/>
              </w:rPr>
            </w:pPr>
            <w:r w:rsidRPr="00615672">
              <w:rPr>
                <w:color w:val="000000"/>
                <w:sz w:val="22"/>
                <w:szCs w:val="22"/>
              </w:rPr>
              <w:t>5</w:t>
            </w:r>
          </w:p>
        </w:tc>
        <w:tc>
          <w:tcPr>
            <w:tcW w:w="1559" w:type="dxa"/>
            <w:tcBorders>
              <w:top w:val="nil"/>
              <w:left w:val="nil"/>
              <w:bottom w:val="single" w:sz="4" w:space="0" w:color="000000"/>
              <w:right w:val="single" w:sz="4" w:space="0" w:color="000000"/>
            </w:tcBorders>
            <w:shd w:val="clear" w:color="auto" w:fill="auto"/>
            <w:noWrap/>
            <w:vAlign w:val="center"/>
            <w:hideMark/>
          </w:tcPr>
          <w:p w:rsidR="00236A57" w:rsidRPr="00615672" w:rsidRDefault="00236A57" w:rsidP="00236A57">
            <w:pPr>
              <w:jc w:val="center"/>
              <w:rPr>
                <w:color w:val="000000"/>
                <w:sz w:val="22"/>
                <w:szCs w:val="22"/>
              </w:rPr>
            </w:pPr>
            <w:r w:rsidRPr="00615672">
              <w:rPr>
                <w:color w:val="000000"/>
                <w:sz w:val="22"/>
                <w:szCs w:val="22"/>
              </w:rPr>
              <w:t>6</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rPr>
                <w:color w:val="000000"/>
                <w:sz w:val="22"/>
                <w:szCs w:val="22"/>
              </w:rPr>
            </w:pPr>
            <w:r w:rsidRPr="00615672">
              <w:rPr>
                <w:color w:val="000000"/>
                <w:sz w:val="22"/>
                <w:szCs w:val="22"/>
              </w:rPr>
              <w:t>Доходы бюджета - всего</w:t>
            </w:r>
          </w:p>
        </w:tc>
        <w:tc>
          <w:tcPr>
            <w:tcW w:w="709" w:type="dxa"/>
            <w:tcBorders>
              <w:top w:val="nil"/>
              <w:left w:val="nil"/>
              <w:bottom w:val="single" w:sz="4" w:space="0" w:color="000000"/>
              <w:right w:val="single" w:sz="4" w:space="0" w:color="000000"/>
            </w:tcBorders>
            <w:shd w:val="clear" w:color="auto" w:fill="auto"/>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x</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382 436 793,05</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159 388 134,01</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223 048 659,04</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rPr>
                <w:color w:val="000000"/>
                <w:sz w:val="22"/>
                <w:szCs w:val="22"/>
              </w:rPr>
            </w:pPr>
            <w:r w:rsidRPr="00615672">
              <w:rPr>
                <w:color w:val="000000"/>
                <w:sz w:val="22"/>
                <w:szCs w:val="22"/>
              </w:rPr>
              <w:t>в том числе:</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 </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048 1 00 00000 00 0000 000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34 933,04</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93 346,51</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ПЛАТЕЖИ ПРИ ПОЛЬЗОВАНИИ ПРИРОДНЫМИ РЕСУРСАМИ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048 1 12 00000 00 0000 000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34 933,04</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93 346,51</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Плата за негативное воздействие на окружающую среду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048 1 12 01000 01 0000 120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34 933,04</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93 346,51</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Плата за выбросы загрязняющих веществ в атмосферный воздух стационарными объектами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048 1 12 01010 01 0000 120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57 600,00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14 081,98</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43 518,02</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048 1 12 01010 01 6000 120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57 600,00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14 081,98</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43 518,02</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lastRenderedPageBreak/>
              <w:t xml:space="preserve">  Плата за сбросы загрязняющих веществ в водные объекты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048 1 12 01030 01 0000 120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-1 982,09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048 1 12 01030 01 6000 120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-1 982,09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Плата за размещение отходов производства и потребления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048 1 12 01040 01 0000 120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72 400,00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22 833,15</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49 828,49</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Плата за размещение отходов производства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048 1 12 01041 01 0000 120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72 400,00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22 571,51</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49 828,49</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Плата за размещение отходов производства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048 1 12 01041 01 6000 120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72 400,00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22 571,51</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49 828,49</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Плата за размещение твердых коммунальных отходов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048 1 12 01042 01 0000 120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261,64</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Плата за размещение твердых коммунальных отходов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048 1 12 01042 01 6000 120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261,64</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100 1 00 00000 00 0000 000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3 061 200,00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1 615 674,44</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1 305 820,24</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НАЛОГИ НА ТОВАРЫ (РАБОТЫ, УСЛУГИ), РЕАЛИЗУЕМЫЕ НА ТЕРРИТОРИИ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100 1 03 00000 00 0000 000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3 061 200,00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1 615 674,44</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1 305 820,24</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100 1 03 02000 01 0000 110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3 061 200,00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1 615 674,44</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1 305 820,24</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100 1 03 02230 01 0000 110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1 110 000,00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733 448,24</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376 551,76</w:t>
            </w:r>
          </w:p>
        </w:tc>
      </w:tr>
      <w:tr w:rsidR="00236A57" w:rsidRPr="00615672" w:rsidTr="008E60BC">
        <w:trPr>
          <w:trHeight w:val="15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100 1 03 02231 01 0000 110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1 110 000,00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733 448,24</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376 551,76</w:t>
            </w:r>
          </w:p>
        </w:tc>
      </w:tr>
      <w:tr w:rsidR="00236A57" w:rsidRPr="00615672" w:rsidTr="008E60BC">
        <w:trPr>
          <w:trHeight w:val="13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100 1 03 02240 01 0000 110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7 700,00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5 564,75</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2 135,25</w:t>
            </w:r>
          </w:p>
        </w:tc>
      </w:tr>
      <w:tr w:rsidR="00236A57" w:rsidRPr="00615672" w:rsidTr="008E60BC">
        <w:trPr>
          <w:trHeight w:val="18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100 1 03 02241 01 0000 110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7 700,00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5 564,75</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2 135,25</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100 1 03 02250 01 0000 110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1 943 500,00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1 016 366,77</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927 133,23</w:t>
            </w:r>
          </w:p>
        </w:tc>
      </w:tr>
      <w:tr w:rsidR="00236A57" w:rsidRPr="00615672" w:rsidTr="008E60BC">
        <w:trPr>
          <w:trHeight w:val="18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100 1 03 02251 01 0000 110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1 943 500,00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1 016 366,77</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927 133,23</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w:t>
            </w:r>
            <w:r w:rsidRPr="00615672">
              <w:rPr>
                <w:color w:val="000000"/>
                <w:sz w:val="22"/>
                <w:szCs w:val="22"/>
              </w:rPr>
              <w:lastRenderedPageBreak/>
              <w:t>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100 1 03 02260 01 0000 110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-139 705,32</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8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100 1 03 02261 01 0000 110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-139 705,32</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141 1 00 00000 00 0000 000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190 000,00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120 400,00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110 700,00</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141 1 16 00000 00 0000 000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190 000,00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120 400,00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110 700,00</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141 1 16 08000 01 0000 140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9 000,00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141 1 16 08020 01 0000 140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9 000,00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3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141 1 16 08020 01 6000 140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9 000,00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5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w:t>
            </w:r>
            <w:r w:rsidRPr="00615672">
              <w:rPr>
                <w:color w:val="000000"/>
                <w:sz w:val="22"/>
                <w:szCs w:val="22"/>
              </w:rPr>
              <w:lastRenderedPageBreak/>
              <w:t>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141 1 16 25000 00 0000 140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40 000,00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нарушение законодательства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141 1 16 25050 01 0000 140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40 000,00</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141 1 16 25050 01 6000 140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40 000,00</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141 1 16 28000 01 0000 140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79 300,00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70 700,00</w:t>
            </w:r>
          </w:p>
        </w:tc>
      </w:tr>
      <w:tr w:rsidR="00236A57" w:rsidRPr="00615672" w:rsidTr="008E60BC">
        <w:trPr>
          <w:trHeight w:val="13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141 1 16 28000 01 6000 140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79 300,00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70 700,00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поступления от денежных взысканий (штрафов) и иных сумм в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141 1 16 90000 00 0000 140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32 100,00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141 1 16 90050 05 0000 140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32 100,00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w:t>
            </w:r>
            <w:r w:rsidRPr="00615672">
              <w:rPr>
                <w:color w:val="000000"/>
                <w:sz w:val="22"/>
                <w:szCs w:val="22"/>
              </w:rPr>
              <w:lastRenderedPageBreak/>
              <w:t>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141 1 16 90050 05 6000 140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32 100,00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161 1 00 00000 00 0000 000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30 000,00</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161 1 16 00000 00 0000 000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30 000,00</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161 1 16 33000 00 0000 140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30 000,00</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161 1 16 33050 05 0000 140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30 000,00</w:t>
            </w:r>
          </w:p>
        </w:tc>
      </w:tr>
      <w:tr w:rsidR="00236A57" w:rsidRPr="00615672" w:rsidTr="008E60BC">
        <w:trPr>
          <w:trHeight w:val="15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161 1 16 33050 05 6000 140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30 000,00</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182 1 00 00000 00 0000 000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59 368 900,00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24 470 973,79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35 588 609,40</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НАЛОГИ НА ПРИБЫЛЬ,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182 1 01 00000 00 0000 000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46 600 900,00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19 340 172,38</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27 518 829,30</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на доходы физических лиц</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182 1 01 02000 01 0000 110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46 600 900,00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19 340 172,38</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27 518 829,30</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182 1 01 02010 01 0000 110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46 000 900,00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18 960 284,43</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27 128 908,56</w:t>
            </w:r>
          </w:p>
        </w:tc>
      </w:tr>
      <w:tr w:rsidR="00236A57" w:rsidRPr="00615672" w:rsidTr="008E60BC">
        <w:trPr>
          <w:trHeight w:val="15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182 1 01 02010 01 1000 110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46 000 900,00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18 871 991,44</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27 128 908,56</w:t>
            </w:r>
          </w:p>
        </w:tc>
      </w:tr>
      <w:tr w:rsidR="00236A57" w:rsidRPr="00615672" w:rsidTr="008E60BC">
        <w:trPr>
          <w:trHeight w:val="13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182 1 01 02010 01 2100 110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27 456,81</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5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182 1 01 02010 01 3000 110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60 854,71</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3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182 1 01 02010 01 4000 110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-18,53</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5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w:t>
            </w:r>
            <w:r w:rsidRPr="00615672">
              <w:rPr>
                <w:color w:val="000000"/>
                <w:sz w:val="22"/>
                <w:szCs w:val="22"/>
              </w:rPr>
              <w:lastRenderedPageBreak/>
              <w:t>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182 1 01 02020 01 0000 110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10 924,35</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389 920,74</w:t>
            </w:r>
          </w:p>
        </w:tc>
      </w:tr>
      <w:tr w:rsidR="00236A57" w:rsidRPr="00615672" w:rsidTr="008E60BC">
        <w:trPr>
          <w:trHeight w:val="20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182 1 01 02020 01 1000 110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10 079,26</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389 920,74</w:t>
            </w:r>
          </w:p>
        </w:tc>
      </w:tr>
      <w:tr w:rsidR="00236A57" w:rsidRPr="00615672" w:rsidTr="008E60BC">
        <w:trPr>
          <w:trHeight w:val="18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182 1 01 02020 01 2100 110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154,57</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20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w:t>
            </w:r>
            <w:r w:rsidRPr="00615672">
              <w:rPr>
                <w:color w:val="000000"/>
                <w:sz w:val="22"/>
                <w:szCs w:val="22"/>
              </w:rPr>
              <w:lastRenderedPageBreak/>
              <w:t>согласно законодательству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182 1 01 02020 01 3000 110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690,52</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182 1 01 02030 01 0000 110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368 336,92</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182 1 01 02030 01 1000 110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362 448,50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182 1 01 02030 01 2100 110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422,31</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182 1 01 02030 01 3000 110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5 466,11</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182 1 01 02050 01 0000 110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626,68</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на доходы физических лиц с сумм прибыли контролируемой иностранной компании, полученной физическими лицами, признаваемыми </w:t>
            </w:r>
            <w:r w:rsidRPr="00615672">
              <w:rPr>
                <w:color w:val="000000"/>
                <w:sz w:val="22"/>
                <w:szCs w:val="22"/>
              </w:rPr>
              <w:lastRenderedPageBreak/>
              <w:t>контролирующими лицами этой компании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182 1 01 02050 01 2100 110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9,04</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182 1 01 02050 01 3000 110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617,64</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НАЛОГИ НА СОВОКУПНЫЙ ДОХОД</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182 1 05 00000 00 0000 000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9 473 000,00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4 386 828,47</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5 514 284,80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Единый налог на вмененный доход для отдельных видов деятельности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182 1 05 02000 02 0000 110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7 360 000,00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2 109 315,16</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5 299 474,80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Единый налог на вмененный доход для отдельных видов деятельности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182 1 05 02010 02 0000 110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7 360 000,00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2 109 315,16</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5 299 474,80</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182 1 05 02010 02 1000 110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7 360 000,00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2 060 525,20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5 299 474,80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Единый налог на вмененный доход для отдельных видов деятельности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182 1 05 02010 02 2100 110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5 677,72</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182 1 05 02010 02 3000 110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43 112,24</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Единый сельскохозяйственный налог</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182 1 05 03000 01 0000 110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1 883 000,00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2 262 272,30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Единый сельскохозяйственный налог</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182 1 05 03010 01 0000 110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1 883 000,00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2 262 272,30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182 1 05 03010 01 1000 110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1 883 000,00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2 240 882,71</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Единый сельскохозяйственный налог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182 1 05 03010 01 2100 110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19 639,59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Единый сельскохозяйственный налог (суммы денежных взысканий (штрафов) по соответствующему платежу согласно </w:t>
            </w:r>
            <w:r w:rsidRPr="00615672">
              <w:rPr>
                <w:color w:val="000000"/>
                <w:sz w:val="22"/>
                <w:szCs w:val="22"/>
              </w:rPr>
              <w:lastRenderedPageBreak/>
              <w:t>законодательству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182 1 05 03010 01 3000 110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1 750,00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взимаемый в связи с применением патентной системы налогообложения</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182 1 05 04000 02 0000 110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15 241,01</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214 810,00</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взимаемый в связи с применением патентной системы налогообложения, зачисляемый в бюджеты муниципальных районов 5</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182 1 05 04020 02 0000 110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15 241,01</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214 810,00</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182 1 05 04020 02 1000 110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15 190,00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214 810,00</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182 1 05 04020 02 2100 110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51,01</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НАЛОГИ НА ИМУЩЕСТВО</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182 1 06 00000 00 0000 000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1 550 000,00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192 987,26</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1 360 220,69</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Транспортный налог</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182 1 06 04000 02 0000 110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1 550 000,00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192 987,26</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1 360 220,69</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Транспортный налог с организаций</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182 1 06 04011 02 0000 110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88 211,46</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60 247,43</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182 1 06 04011 02 1000 110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89 752,57</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60 247,43</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Транспортный налог с организаций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182 1 06 04011 02 2100 110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2 256,83</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182 1 06 04011 02 3000 110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2,06</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Транспортный налог с организаций (прочие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182 1 06 04011 02 4000 110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-3 800,00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Транспортный налог с физических лиц</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182 1 06 04012 02 0000 110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1 400 000,00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104 775,80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1 299 973,26</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182 1 06 04012 02 1000 110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1 400 000,00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100 026,74</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1 299 973,26</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lastRenderedPageBreak/>
              <w:t xml:space="preserve">  Транспортный налог с физических лиц (пени по соответствующему платежу)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182 1 06 04012 02 2100 110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4 750,59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Транспортный налог с физических лиц (прочие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182 1 06 04012 02 4000 110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-1,53</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НАЛОГИ, СБОРЫ И РЕГУЛЯРНЫЕ ПЛАТЕЖИ ЗА ПОЛЬЗОВАНИЕ ПРИРОДНЫМИ РЕСУРСАМИ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182 1 07 00000 00 0000 000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81 106,00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618 894,00</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на добычу полезных ископаемых</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182 1 07 01000 01 0000 110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81 106,00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618 894,00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на добычу общераспространенных полезных ископаемых</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182 1 07 01020 01 0000 110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81 106,00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618 894,00</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182 1 07 01020 01 1000 110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81 106,00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618 894,00</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ГОСУДАРСТВЕННАЯ ПОШЛИНА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182 1 08 00000 00 0000 000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1 045 000,00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468 299,39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576 380,61</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Государственная пошлина по делам, рассматриваемым в судах общей юрисдикции, мировыми судьями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182 1 08 03000 01 0000 110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1 045 000,00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468 619,39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576 380,61</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182 1 08 03010 01 0000 110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1 045 000,00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468 619,39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576 380,61</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182 1 08 03010 01 1000 110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1 045 000,00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468 619,39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576 380,61</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Государственная пошлина за государственную регистрацию, а также за совершение прочих юридически значимых действий</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182 1 08 07000 01 0000 110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-320,00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3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w:t>
            </w:r>
            <w:r w:rsidRPr="00615672">
              <w:rPr>
                <w:color w:val="000000"/>
                <w:sz w:val="22"/>
                <w:szCs w:val="22"/>
              </w:rPr>
              <w:lastRenderedPageBreak/>
              <w:t>ликвидации юридического лица и другие юридически значимые действия</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182 1 08 07010 01 0000 110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-320,00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5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182 1 08 07010 01 8000 110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-320,00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182 1 16 00000 00 0000 000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1 580,29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нарушение законодательства о налогах и сборах</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182 1 16 03000 00 0000 140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1 280,29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182 1 16 03010 01 0000 140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-144,71</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182 1 16 03010 01 6000 140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-144,71</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182 1 16 03030 01 0000 140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1 425,00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3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w:t>
            </w:r>
            <w:r w:rsidRPr="00615672">
              <w:rPr>
                <w:color w:val="000000"/>
                <w:sz w:val="22"/>
                <w:szCs w:val="22"/>
              </w:rPr>
              <w:lastRenderedPageBreak/>
              <w:t>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182 1 16 03030 01 6000 140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1 425,00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поступления от денежных взысканий (штрафов) и иных сумм в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182 1 16 90000 00 0000 140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182 1 16 90050 05 0000 140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182 1 16 90050 05 6000 140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188 1 00 00000 00 0000 000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1 095 000,00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416 521,88</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820 346,35</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ГОСУДАРСТВЕННАЯ ПОШЛИНА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188 1 08 00000 00 0000 000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178 312,50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51 687,50</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188 1 08 06000 01 0000 110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25 500,00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4 500,00</w:t>
            </w:r>
          </w:p>
        </w:tc>
      </w:tr>
      <w:tr w:rsidR="00236A57" w:rsidRPr="00615672" w:rsidTr="008E60BC">
        <w:trPr>
          <w:trHeight w:val="18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188 1 08 06000 01 8003 110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20 500,00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4 500,00</w:t>
            </w:r>
          </w:p>
        </w:tc>
      </w:tr>
      <w:tr w:rsidR="00236A57" w:rsidRPr="00615672" w:rsidTr="008E60BC">
        <w:trPr>
          <w:trHeight w:val="20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lastRenderedPageBreak/>
              <w:t xml:space="preserve">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188 1 08 06000 01 8005 110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5 000,00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Государственная пошлина за государственную регистрацию, а также за совершение прочих юридически значимых действий</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188 1 08 07000 01 0000 110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152 812,50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47 187,50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Государственная пошлина за выдачу и обмен паспорта гражданина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188 1 08 07100 01 0000 110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22 812,50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47 187,50</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188 1 08 07100 01 8034 110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21 312,50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33 687,50</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188 1 08 07100 01 8035 110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1 500,00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13 500,00</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188 1 08 07140 01 0000 110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130 000,00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lastRenderedPageBreak/>
              <w:t xml:space="preserve">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188 1 08 07141 01 0000 110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130 000,00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3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188 1 08 07141 01 8000 110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130 000,00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188 1 16 00000 00 0000 000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238 209,38</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768 658,85</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188 1 16 08000 01 0000 140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40 000,00</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188 1 16 08010 01 0000 140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40 000,00</w:t>
            </w:r>
          </w:p>
        </w:tc>
      </w:tr>
      <w:tr w:rsidR="00236A57" w:rsidRPr="00615672" w:rsidTr="008E60BC">
        <w:trPr>
          <w:trHeight w:val="13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188 1 16 08010 01 6000 140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40 000,00</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и иные суммы, взыскиваемые с лиц, виновных в совершении преступлений, и в возмещение ущерба имуществу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188 1 16 21000 00 0000 140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435 000,00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77 519,10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357 480,90</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lastRenderedPageBreak/>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188 1 16 21050 05 0000 140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435 000,00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77 519,10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357 480,90</w:t>
            </w:r>
          </w:p>
        </w:tc>
      </w:tr>
      <w:tr w:rsidR="00236A57" w:rsidRPr="00615672" w:rsidTr="008E60BC">
        <w:trPr>
          <w:trHeight w:val="13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188 1 16 21050 05 6000 140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435 000,00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77 519,10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357 480,90</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188 1 16 28000 01 0000 140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1 500,00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3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188 1 16 28000 01 6000 140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1 500,00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правонарушения в области дорожного движения</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188 1 16 30000 01 0000 140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40 000,00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денежные взыскания (штрафы) за правонарушения в области дорожного движения</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188 1 16 30030 01 0000 140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40 000,00</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188 1 16 30030 01 6000 140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40 000,00</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lastRenderedPageBreak/>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188 1 16 43000 01 0000 140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40 368,23</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5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188 1 16 43000 01 6000 140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40 368,23</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поступления от денежных взысканий (штрафов) и иных сумм в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188 1 16 90000 00 0000 140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118 822,05</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331 177,95</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188 1 16 90050 05 0000 140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118 822,05</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331 177,95</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188 1 16 90050 05 6000 140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118 822,05</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331 177,95</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321 1 00 00000 00 0000 000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360 000,00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145 054,38</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229 945,62</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ГОСУДАРСТВЕННАЯ ПОШЛИНА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321 1 08 00000 00 0000 000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360 000,00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130 054,38</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229 945,62</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Государственная пошлина за государственную регистрацию, а также за совершение прочих юридически значимых действий</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321 1 08 07000 01 0000 110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360 000,00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130 054,38</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229 945,62</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Государственная пошлина за государственную регистрацию прав, ограничений (обременений) прав на недвижимое имущество и сделок с ним</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321 1 08 07020 01 0000 110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360 000,00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130 054,38</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229 945,62</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lastRenderedPageBreak/>
              <w:t xml:space="preserve">  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321 1 08 07020 01 8000 110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360 000,00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130 054,38</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229 945,62</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321 1 16 00000 00 0000 000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15 000,00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5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321 1 16 25000 00 0000 140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15 000,00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нарушение земельного законодательства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321 1 16 25060 01 0000 140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15 000,00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321 1 16 25060 01 6000 140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15 000,00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415 1 00 00000 00 0000 000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9 100,00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55 900,00</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415 1 16 00000 00 0000 000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9 100,00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55 900,00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поступления от денежных взысканий (штрафов) и иных сумм в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415 1 16 90000 00 0000 140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9 100,00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55 900,00</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415 1 16 90050 05 0000 140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9 100,00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55 900,00</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w:t>
            </w:r>
            <w:r w:rsidRPr="00615672">
              <w:rPr>
                <w:color w:val="000000"/>
                <w:sz w:val="22"/>
                <w:szCs w:val="22"/>
              </w:rPr>
              <w:lastRenderedPageBreak/>
              <w:t>внебюджетными фондами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415 1 16 90050 05 6000 140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9 100,00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55 900,00</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881 1 00 00000 00 0000 000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1 500,00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83 500,00</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881 1 16 00000 00 0000 000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1 500,00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83 500,00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поступления от денежных взысканий (штрафов) и иных сумм в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881 1 16 90000 00 0000 140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1 500,00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83 500,00</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881 1 16 90050 05 0000 140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1 500,00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83 500,00</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883 1 00 00000 00 0000 000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9 300,00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20 700,00</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883 1 16 00000 00 0000 000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9 300,00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20 700,00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поступления от денежных взысканий (штрафов) и иных сумм в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883 1 16 90000 00 0000 140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9 300,00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20 700,00</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883 1 16 90050 05 0000 140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9 300,00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20 700,00</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903 1 00 00000 00 0000 000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8 998 800,00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4 304 770,75</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5 253 878,32</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903 1 11 00000 00 0000 000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5 680 000,00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3 042 987,18</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2 637 012,82</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903 1 11 01000 00 0000 120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3 490,00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1 510,00</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903 1 11 01050 05 0000 120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3 490,00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1 510,00</w:t>
            </w:r>
          </w:p>
        </w:tc>
      </w:tr>
      <w:tr w:rsidR="00236A57" w:rsidRPr="00615672" w:rsidTr="008E60BC">
        <w:trPr>
          <w:trHeight w:val="13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lastRenderedPageBreak/>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903 1 11 05000 00 0000 120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5 675 000,00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3 039 497,18</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2 635 502,82</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903 1 11 05010 00 0000 120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5 100 000,00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2 829 914,99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2 270 085,01</w:t>
            </w:r>
          </w:p>
        </w:tc>
      </w:tr>
      <w:tr w:rsidR="00236A57" w:rsidRPr="00615672" w:rsidTr="008E60BC">
        <w:trPr>
          <w:trHeight w:val="13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903 1 11 05013 05 0000 120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5 100 000,00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2 829 914,99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2 270 085,01</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903 1 11 05020 00 0000 120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241 000,00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241 000,00</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903 1 11 05025 05 0000 120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241 000,00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241 000,00</w:t>
            </w:r>
          </w:p>
        </w:tc>
      </w:tr>
      <w:tr w:rsidR="00236A57" w:rsidRPr="00615672" w:rsidTr="008E60BC">
        <w:trPr>
          <w:trHeight w:val="13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lastRenderedPageBreak/>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903 1 11 05030 00 0000 120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334 000,00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209 582,19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124 417,81</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903 1 11 05035 05 0000 120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334 000,00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209 582,19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124 417,81</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ОКАЗАНИЯ ПЛАТНЫХ УСЛУГ И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903 1 13 00000 00 0000 000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1 968 800,00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577 002,72</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1 533 465,50</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оказания платных услуг (работ)</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903 1 13 01000 00 0000 130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1 968 800,00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435 334,50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1 533 465,50</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доходы от оказания платных услуг (работ)</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903 1 13 01990 00 0000 130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1 968 800,00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435 334,50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1 533 465,50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доходы от оказания платных услуг (работ) получателями средств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903 1 13 01995 05 0000 130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1 968 800,00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435 334,50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1 533 465,50</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903 1 13 02000 00 0000 130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141 668,22</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доходы от компенсации затрат государства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903 1 13 02990 00 0000 130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141 668,22</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доходы от компенсации затрат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903 1 13 02995 05 0000 130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141 668,22</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ПРОДАЖИ МАТЕРИАЛЬНЫХ И НЕМАТЕРИАЛЬНЫХ АКТИВОВ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903 1 14 00000 00 0000 000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1 350 000,00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646 600,99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1 083 400,00</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903 1 14 02000 00 0000 000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1 050 000,00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66 600,00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983 400,00</w:t>
            </w:r>
          </w:p>
        </w:tc>
      </w:tr>
      <w:tr w:rsidR="00236A57" w:rsidRPr="00615672" w:rsidTr="008E60BC">
        <w:trPr>
          <w:trHeight w:val="13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реализации имущества, находящегося в собственности муниципальных районов (за исключением движимого имущества </w:t>
            </w:r>
            <w:r w:rsidRPr="00615672">
              <w:rPr>
                <w:color w:val="000000"/>
                <w:sz w:val="22"/>
                <w:szCs w:val="22"/>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903 1 14 02050 05 0000 410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1 050 000,00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66 600,00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983 400,00</w:t>
            </w:r>
          </w:p>
        </w:tc>
      </w:tr>
      <w:tr w:rsidR="00236A57" w:rsidRPr="00615672" w:rsidTr="008E60BC">
        <w:trPr>
          <w:trHeight w:val="13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903 1 14 02053 05 0000 410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1 050 000,00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66 600,00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983 400,00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продажи земельных участков, находящихся в государственной и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903 1 14 06000 00 0000 430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580 000,99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100 000,00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продажи земельных участков, государственная собственность на которые не разграничена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903 1 14 06010 00 0000 430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580 000,99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903 1 14 06013 05 0000 430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580 000,99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903 1 14 06020 00 0000 430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100 000,00</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903 1 14 06025 05 0000 430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100 000,00</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ШТРАФЫ, САНКЦИИ,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903 1 16 00000 00 0000 000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31 082,04</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поступления от денежных взысканий (штрафов) и иных сумм в возмещение ущерба</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903 1 16 90000 00 0000 140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31 082,04</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поступления от денежных взысканий (штрафов) и </w:t>
            </w:r>
            <w:r w:rsidRPr="00615672">
              <w:rPr>
                <w:color w:val="000000"/>
                <w:sz w:val="22"/>
                <w:szCs w:val="22"/>
              </w:rPr>
              <w:lastRenderedPageBreak/>
              <w:t>иных сумм в возмещение ущерба,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903 1 16 90050 05 0000 140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31 082,04</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903 1 17 00000 00 0000 000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7 097,82</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Невыясненные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903 1 17 01000 00 0000 180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7 097,82</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Невыясненные поступления, зачисляемые в бюджеты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903 1 17 01050 05 0000 180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7 097,82</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903 2 00 00000 00 0000 000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80 128 341,96</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26 677 903,98</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53 450 437,98</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80 128 341,96</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26 677 903,98</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53 450 437,98</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Субсидии бюджетам бюджетной системы Российской Федерации (межбюджетные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903 2 02 20000 00 0000 150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68 966 581,96</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22 959 107,89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46 007 474,07</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903 2 02 20216 00 0000 150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44 330 500,00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10 250 095,00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34 080 405,00</w:t>
            </w:r>
          </w:p>
        </w:tc>
      </w:tr>
      <w:tr w:rsidR="00236A57" w:rsidRPr="00615672" w:rsidTr="008E60BC">
        <w:trPr>
          <w:trHeight w:val="13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903 2 02 20216 05 0000 150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44 330 500,00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10 250 095,00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34 080 405,00</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903 2 02 25467 00 0000 150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1 972 846,53</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1 972 846,53</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903 2 02 25467 05 0000 150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1 972 846,53</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1 972 846,53</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lastRenderedPageBreak/>
              <w:t xml:space="preserve">  Субсидии бюджетам на реализацию мероприятий по обеспечению жильем молодых семей</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903 2 02 25497 00 0000 150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4 165 693,86</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4 165 693,86</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Субсидии бюджетам муниципальных районов на реализацию мероприятий по обеспечению жильем молодых семей</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903 2 02 25497 05 0000 150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4 165 693,86</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4 165 693,86</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Субсидия бюджетам на поддержку отрасли культуры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903 2 02 25519 00 0000 150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7 171,36</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7 171,36</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Субсидия бюджетам муниципальных районов на поддержку отрасли культуры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903 2 02 25519 05 0000 150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7 171,36</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7 171,36</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Субсидии бюджетам на обеспечение устойчивого развития сельских территорий</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903 2 02 25567 00 0000 150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7 441 170,21</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4 057 752,17</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3 383 418,04</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Субсидии бюджетам муниципальных районов на обеспечение устойчивого развития сельских территорий</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903 2 02 25567 05 0000 150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7 441 170,21</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4 057 752,17</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3 383 418,04</w:t>
            </w:r>
          </w:p>
        </w:tc>
      </w:tr>
      <w:tr w:rsidR="00236A57" w:rsidRPr="00615672" w:rsidTr="008E60BC">
        <w:trPr>
          <w:trHeight w:val="27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903 2 02 29999 00 0000 150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11 049 200,00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4 478 395,50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6 570 804,50</w:t>
            </w:r>
          </w:p>
        </w:tc>
      </w:tr>
      <w:tr w:rsidR="00236A57" w:rsidRPr="00615672" w:rsidTr="008E60BC">
        <w:trPr>
          <w:trHeight w:val="27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субсидии бюджетам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903 2 02 29999 05 0000 150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11 049 200,00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4 478 395,50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6 570 804,50</w:t>
            </w:r>
          </w:p>
        </w:tc>
      </w:tr>
      <w:tr w:rsidR="00236A57" w:rsidRPr="00615672" w:rsidTr="008E60BC">
        <w:trPr>
          <w:trHeight w:val="27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Субвенции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903 2 02 30000 00 0000 150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5 129 960,00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1 249 596,09</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3 880 363,91</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903 2 02 30024 00 0000 150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1 348 200,00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478 030,87</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870 169,13</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Субвенции бюджетам муниципальных районов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903 2 02 30024 05 0000 150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1 348 200,00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478 030,87</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870 169,13</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903 2 02 35082 00 0000 150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1 927 860,00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1 927 860,00</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903 2 02 35082 05 0000 150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1 927 860,00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1 927 860,00</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lastRenderedPageBreak/>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903 2 02 35120 00 0000 150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3 200,00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3 200,00</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903 2 02 35120 05 0000 150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3 200,00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3 200,00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Субвенции бюджетам на государственную регистрацию актов гражданского состояния</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903 2 02 35930 00 0000 150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1 850 700,00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771 565,22</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1 079 134,78</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Субвенции бюджетам муниципальных районов на государственную регистрацию актов гражданского состояния</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903 2 02 35930 05 0000 150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1 850 700,00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771 565,22</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1 079 134,78</w:t>
            </w:r>
          </w:p>
        </w:tc>
      </w:tr>
      <w:tr w:rsidR="00236A57" w:rsidRPr="00615672" w:rsidTr="008E60BC">
        <w:trPr>
          <w:trHeight w:val="22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903 2 02 40000 00 0000 150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6 031 800,00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2 469 200,00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3 562 600,00</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903 2 02 40014 00 0000 150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6 031 800,00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2 469 200,00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3 562 600,00</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903 2 02 40014 05 0000 150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6 031 800,00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2 469 200,00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3 562 600,00</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974 2 00 00000 00 0000 000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143 586 642,12</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69 849 757,35</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73 736 884,77</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974 2 02 00000 00 0000 000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167 217 880,52</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93 480 995,75</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73 736 884,77</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Субсидии бюджетам бюджетной системы Российской Федерации (межбюджетные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974 2 02 20000 00 0000 150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17 236 402,51</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17 236 402,51</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Субсидии бюджетам на создание в общеобразовательных организациях, расположенных в сельской местности, условий для </w:t>
            </w:r>
            <w:r w:rsidRPr="00615672">
              <w:rPr>
                <w:color w:val="000000"/>
                <w:sz w:val="22"/>
                <w:szCs w:val="22"/>
              </w:rPr>
              <w:lastRenderedPageBreak/>
              <w:t>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974 2 02 25097 00 0000 150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970 002,51</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970 002,51</w:t>
            </w:r>
          </w:p>
        </w:tc>
      </w:tr>
      <w:tr w:rsidR="00236A57" w:rsidRPr="00615672" w:rsidTr="008E60BC">
        <w:trPr>
          <w:trHeight w:val="91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974 2 02 25097 05 0000 150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970 002,51</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970 002,51</w:t>
            </w:r>
          </w:p>
        </w:tc>
      </w:tr>
      <w:tr w:rsidR="00236A57" w:rsidRPr="00615672" w:rsidTr="008E60BC">
        <w:trPr>
          <w:trHeight w:val="25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974 2 02 29999 00 0000 150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16 266 400,00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16 266 400,00</w:t>
            </w:r>
          </w:p>
        </w:tc>
      </w:tr>
      <w:tr w:rsidR="00236A57" w:rsidRPr="00615672" w:rsidTr="008E60BC">
        <w:trPr>
          <w:trHeight w:val="25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субсидии бюджетам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974 2 02 29999 05 0000 150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16 266 400,00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16 266 400,00</w:t>
            </w:r>
          </w:p>
        </w:tc>
      </w:tr>
      <w:tr w:rsidR="00236A57" w:rsidRPr="00615672" w:rsidTr="008E60BC">
        <w:trPr>
          <w:trHeight w:val="25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Субвенции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974 2 02 30000 00 0000 150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149 981 478,01</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93 480 995,75</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56 500 482,26</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974 2 02 30024 00 0000 150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149 332 600,00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93 267 017,66</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56 065 582,34</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Субвенции бюджетам муниципальных районов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974 2 02 30024 05 0000 150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149 332 600,00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93 267 017,66</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56 065 582,34</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974 2 02 30029 00 0000 150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562 200,00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179 739,27</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382 460,73</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974 2 02 30029 05 0000 150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562 200,00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179 739,27</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382 460,73</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974 2 02 35260 00 0000 150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86 678,01</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34 238,82</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52 439,19</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Субвенции бюджетам муниципальных районов на выплату единовременного пособия при всех формах устройства детей, </w:t>
            </w:r>
            <w:r w:rsidRPr="00615672">
              <w:rPr>
                <w:color w:val="000000"/>
                <w:sz w:val="22"/>
                <w:szCs w:val="22"/>
              </w:rPr>
              <w:lastRenderedPageBreak/>
              <w:t>лишенных родительского попечения, в семью</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974 2 02 35260 05 0000 150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86 678,01</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34 238,82</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52 439,19</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ВОЗВРАТ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974 2 19 00000 00 0000 000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-23 631 238,40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-23 631 238,40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974 2 19 00000 05 0000 150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-23 631 238,40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-23 631 238,40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974 2 19 60010 05 0000 150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-23 631 238,40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-23 631 238,40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НАЛОГОВЫЕ И НЕНАЛОГОВЫЕ ДОХОДЫ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992 1 00 00000 00 0000 000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2 022,00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ПРОДАЖИ МАТЕРИАЛЬНЫХ И НЕМАТЕРИАЛЬНЫХ АКТИВОВ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992 1 14 00000 00 0000 000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2 022,00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992 1 14 02000 00 0000 000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2 022,00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3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992 1 14 02050 05 0000 440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2 022,00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13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w:t>
            </w:r>
            <w:r w:rsidRPr="00615672">
              <w:rPr>
                <w:color w:val="000000"/>
                <w:sz w:val="22"/>
                <w:szCs w:val="22"/>
              </w:rPr>
              <w:lastRenderedPageBreak/>
              <w:t>реализации материальных запасов по указанному имуществу</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992 1 14 02052 05 0000 440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2 022,00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БЕЗВОЗМЕЗДНЫЕ ПОСТУПЛЕНИЯ</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992 2 00 00000 00 0000 000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85 307 908,97</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31 730 222,40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53 577 686,57</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992 2 02 00000 00 0000 000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85 307 908,97</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31 730 222,40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53 577 686,57</w:t>
            </w:r>
          </w:p>
        </w:tc>
      </w:tr>
      <w:tr w:rsidR="00236A57" w:rsidRPr="00615672" w:rsidTr="008E60BC">
        <w:trPr>
          <w:trHeight w:val="2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Дотации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992 2 02 10000 00 0000 150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48 804 500,00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20 060 100,00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28 744 400,00</w:t>
            </w:r>
          </w:p>
        </w:tc>
      </w:tr>
      <w:tr w:rsidR="00236A57" w:rsidRPr="00615672" w:rsidTr="008E60BC">
        <w:trPr>
          <w:trHeight w:val="2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992 2 02 15001 00 0000 150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22 753 900,00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11 376 600,00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11 377 300,00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Дотации бюджетам муниципальных районов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992 2 02 15001 05 0000 150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22 753 900,00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11 376 600,00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11 377 300,00</w:t>
            </w:r>
          </w:p>
        </w:tc>
      </w:tr>
      <w:tr w:rsidR="00236A57" w:rsidRPr="00615672" w:rsidTr="008E60BC">
        <w:trPr>
          <w:trHeight w:val="2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дотации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992 2 02 19999 00 0000 150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26 050 600,00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8 683 500,00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17 367 100,00</w:t>
            </w:r>
          </w:p>
        </w:tc>
      </w:tr>
      <w:tr w:rsidR="00236A57" w:rsidRPr="00615672" w:rsidTr="008E60BC">
        <w:trPr>
          <w:trHeight w:val="2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дотации бюджетам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992 2 02 19999 05 0000 150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26 050 600,00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8 683 500,00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17 367 100,00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Субсидии бюджетам бюджетной системы Российской Федерации (межбюджетные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992 2 02 20000 00 0000 150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20 282 908,97</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3 562 222,40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16 720 686,57</w:t>
            </w:r>
          </w:p>
        </w:tc>
      </w:tr>
      <w:tr w:rsidR="00236A57" w:rsidRPr="00615672" w:rsidTr="008E60BC">
        <w:trPr>
          <w:trHeight w:val="11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992 2 02 20216 00 0000 150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7 938 400,00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1 272 018,00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6 666 382,00</w:t>
            </w:r>
          </w:p>
        </w:tc>
      </w:tr>
      <w:tr w:rsidR="00236A57" w:rsidRPr="00615672" w:rsidTr="008E60BC">
        <w:trPr>
          <w:trHeight w:val="13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992 2 02 20216 05 0000 150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7 938 400,00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1 272 018,00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6 666 382,00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Субсидии бюджетам на реализацию программ формирования современной городской среды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992 2 02 25555 00 0000 150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4 225 508,97</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4 225 508,97</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Субсидии бюджетам муниципальных районов на </w:t>
            </w:r>
            <w:r w:rsidRPr="00615672">
              <w:rPr>
                <w:color w:val="000000"/>
                <w:sz w:val="22"/>
                <w:szCs w:val="22"/>
              </w:rPr>
              <w:lastRenderedPageBreak/>
              <w:t>реализацию программ формирования современной городской среды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lastRenderedPageBreak/>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992 2 02 25555 05 0000 150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4 225 508,97</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4 225 508,97</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субсидии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992 2 02 29999 00 0000 150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8 119 000,00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2 290 204,40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5 828 795,60</w:t>
            </w:r>
          </w:p>
        </w:tc>
      </w:tr>
      <w:tr w:rsidR="00236A57" w:rsidRPr="00615672" w:rsidTr="008E60BC">
        <w:trPr>
          <w:trHeight w:val="30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Прочие субсидии бюджетам муниципальных районов</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992 2 02 29999 05 0000 150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8 119 000,00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2 290 204,40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5 828 795,60</w:t>
            </w:r>
          </w:p>
        </w:tc>
      </w:tr>
      <w:tr w:rsidR="00236A57" w:rsidRPr="00615672" w:rsidTr="008E60BC">
        <w:trPr>
          <w:trHeight w:val="24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Субвенции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992 2 02 30000 00 0000 150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16 220 500,00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8 107 900,00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8 112 600,00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992 2 02 30024 00 0000 150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14 871 400,00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7 435 900,00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7 435 500,00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Субвенции бюджетам муниципальных районов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992 2 02 30024 05 0000 150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14 871 400,00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7 435 900,00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7 435 500,00</w:t>
            </w:r>
          </w:p>
        </w:tc>
      </w:tr>
      <w:tr w:rsidR="00236A57" w:rsidRPr="00615672" w:rsidTr="008E60BC">
        <w:trPr>
          <w:trHeight w:val="465"/>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992 2 02 35118 00 0000 150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1 349 100,00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672 000,00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677 100,00</w:t>
            </w:r>
          </w:p>
        </w:tc>
      </w:tr>
      <w:tr w:rsidR="00236A57" w:rsidRPr="00615672" w:rsidTr="008E60BC">
        <w:trPr>
          <w:trHeight w:val="690"/>
        </w:trPr>
        <w:tc>
          <w:tcPr>
            <w:tcW w:w="3544" w:type="dxa"/>
            <w:tcBorders>
              <w:top w:val="nil"/>
              <w:left w:val="single" w:sz="4" w:space="0" w:color="000000"/>
              <w:bottom w:val="single" w:sz="4" w:space="0" w:color="000000"/>
              <w:right w:val="single" w:sz="4" w:space="0" w:color="000000"/>
            </w:tcBorders>
            <w:shd w:val="clear" w:color="auto" w:fill="auto"/>
            <w:vAlign w:val="bottom"/>
            <w:hideMark/>
          </w:tcPr>
          <w:p w:rsidR="00236A57" w:rsidRPr="00615672" w:rsidRDefault="00236A57" w:rsidP="00236A57">
            <w:pPr>
              <w:ind w:firstLineChars="300" w:firstLine="660"/>
              <w:rPr>
                <w:color w:val="000000"/>
                <w:sz w:val="22"/>
                <w:szCs w:val="22"/>
              </w:rPr>
            </w:pPr>
            <w:r w:rsidRPr="00615672">
              <w:rPr>
                <w:color w:val="000000"/>
                <w:sz w:val="22"/>
                <w:szCs w:val="22"/>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010</w:t>
            </w:r>
          </w:p>
        </w:tc>
        <w:tc>
          <w:tcPr>
            <w:tcW w:w="2268"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center"/>
              <w:rPr>
                <w:color w:val="000000"/>
                <w:sz w:val="22"/>
                <w:szCs w:val="22"/>
              </w:rPr>
            </w:pPr>
            <w:r w:rsidRPr="00615672">
              <w:rPr>
                <w:color w:val="000000"/>
                <w:sz w:val="22"/>
                <w:szCs w:val="22"/>
              </w:rPr>
              <w:t>992 2 02 35118 05 0000 150</w:t>
            </w:r>
          </w:p>
        </w:tc>
        <w:tc>
          <w:tcPr>
            <w:tcW w:w="1134"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1 349 100,00</w:t>
            </w:r>
          </w:p>
        </w:tc>
        <w:tc>
          <w:tcPr>
            <w:tcW w:w="1276"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672 000,00</w:t>
            </w:r>
          </w:p>
        </w:tc>
        <w:tc>
          <w:tcPr>
            <w:tcW w:w="1559" w:type="dxa"/>
            <w:tcBorders>
              <w:top w:val="nil"/>
              <w:left w:val="nil"/>
              <w:bottom w:val="single" w:sz="4" w:space="0" w:color="000000"/>
              <w:right w:val="single" w:sz="4" w:space="0" w:color="000000"/>
            </w:tcBorders>
            <w:shd w:val="clear" w:color="auto" w:fill="auto"/>
            <w:noWrap/>
            <w:vAlign w:val="bottom"/>
            <w:hideMark/>
          </w:tcPr>
          <w:p w:rsidR="00236A57" w:rsidRPr="00615672" w:rsidRDefault="00236A57" w:rsidP="00236A57">
            <w:pPr>
              <w:jc w:val="right"/>
              <w:rPr>
                <w:color w:val="000000"/>
                <w:sz w:val="22"/>
                <w:szCs w:val="22"/>
              </w:rPr>
            </w:pPr>
            <w:r w:rsidRPr="00615672">
              <w:rPr>
                <w:color w:val="000000"/>
                <w:sz w:val="22"/>
                <w:szCs w:val="22"/>
              </w:rPr>
              <w:t>677 100,00</w:t>
            </w:r>
          </w:p>
        </w:tc>
      </w:tr>
      <w:tr w:rsidR="00236A57" w:rsidRPr="00615672" w:rsidTr="008E60BC">
        <w:trPr>
          <w:trHeight w:val="300"/>
        </w:trPr>
        <w:tc>
          <w:tcPr>
            <w:tcW w:w="3544" w:type="dxa"/>
            <w:tcBorders>
              <w:top w:val="nil"/>
              <w:left w:val="nil"/>
              <w:bottom w:val="nil"/>
              <w:right w:val="nil"/>
            </w:tcBorders>
            <w:shd w:val="clear" w:color="auto" w:fill="auto"/>
            <w:noWrap/>
            <w:vAlign w:val="bottom"/>
            <w:hideMark/>
          </w:tcPr>
          <w:p w:rsidR="00236A57" w:rsidRPr="00615672" w:rsidRDefault="00236A57" w:rsidP="00236A57">
            <w:pPr>
              <w:jc w:val="right"/>
              <w:rPr>
                <w:color w:val="000000"/>
                <w:sz w:val="22"/>
                <w:szCs w:val="22"/>
              </w:rPr>
            </w:pPr>
          </w:p>
        </w:tc>
        <w:tc>
          <w:tcPr>
            <w:tcW w:w="709"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2268"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134"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276"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559"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r>
      <w:tr w:rsidR="00236A57" w:rsidRPr="00615672" w:rsidTr="008E60BC">
        <w:trPr>
          <w:trHeight w:val="300"/>
        </w:trPr>
        <w:tc>
          <w:tcPr>
            <w:tcW w:w="3544"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709"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2268"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134"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276"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c>
          <w:tcPr>
            <w:tcW w:w="1559" w:type="dxa"/>
            <w:tcBorders>
              <w:top w:val="nil"/>
              <w:left w:val="nil"/>
              <w:bottom w:val="nil"/>
              <w:right w:val="nil"/>
            </w:tcBorders>
            <w:shd w:val="clear" w:color="auto" w:fill="auto"/>
            <w:noWrap/>
            <w:vAlign w:val="bottom"/>
            <w:hideMark/>
          </w:tcPr>
          <w:p w:rsidR="00236A57" w:rsidRPr="00615672" w:rsidRDefault="00236A57" w:rsidP="00236A57">
            <w:pPr>
              <w:rPr>
                <w:sz w:val="22"/>
                <w:szCs w:val="22"/>
              </w:rPr>
            </w:pPr>
          </w:p>
        </w:tc>
      </w:tr>
    </w:tbl>
    <w:p w:rsidR="004322CD" w:rsidRPr="00615672" w:rsidRDefault="004322CD" w:rsidP="00236A57">
      <w:pPr>
        <w:widowControl w:val="0"/>
        <w:autoSpaceDE w:val="0"/>
        <w:autoSpaceDN w:val="0"/>
        <w:adjustRightInd w:val="0"/>
        <w:outlineLvl w:val="0"/>
        <w:rPr>
          <w:sz w:val="22"/>
          <w:szCs w:val="22"/>
        </w:rPr>
      </w:pPr>
    </w:p>
    <w:p w:rsidR="004322CD" w:rsidRPr="00615672" w:rsidRDefault="004322CD" w:rsidP="004322CD">
      <w:pPr>
        <w:widowControl w:val="0"/>
        <w:autoSpaceDE w:val="0"/>
        <w:autoSpaceDN w:val="0"/>
        <w:adjustRightInd w:val="0"/>
        <w:jc w:val="right"/>
        <w:outlineLvl w:val="0"/>
        <w:rPr>
          <w:sz w:val="22"/>
          <w:szCs w:val="22"/>
        </w:rPr>
      </w:pPr>
    </w:p>
    <w:p w:rsidR="008E60BC" w:rsidRPr="00615672" w:rsidRDefault="008E60BC" w:rsidP="004322CD">
      <w:pPr>
        <w:widowControl w:val="0"/>
        <w:autoSpaceDE w:val="0"/>
        <w:autoSpaceDN w:val="0"/>
        <w:adjustRightInd w:val="0"/>
        <w:jc w:val="right"/>
        <w:outlineLvl w:val="0"/>
        <w:rPr>
          <w:sz w:val="22"/>
          <w:szCs w:val="22"/>
        </w:rPr>
      </w:pPr>
    </w:p>
    <w:p w:rsidR="008E60BC" w:rsidRPr="00615672" w:rsidRDefault="008E60BC" w:rsidP="004322CD">
      <w:pPr>
        <w:widowControl w:val="0"/>
        <w:autoSpaceDE w:val="0"/>
        <w:autoSpaceDN w:val="0"/>
        <w:adjustRightInd w:val="0"/>
        <w:jc w:val="right"/>
        <w:outlineLvl w:val="0"/>
        <w:rPr>
          <w:sz w:val="22"/>
          <w:szCs w:val="22"/>
        </w:rPr>
      </w:pPr>
    </w:p>
    <w:p w:rsidR="008E60BC" w:rsidRPr="00615672" w:rsidRDefault="008E60BC" w:rsidP="004322CD">
      <w:pPr>
        <w:widowControl w:val="0"/>
        <w:autoSpaceDE w:val="0"/>
        <w:autoSpaceDN w:val="0"/>
        <w:adjustRightInd w:val="0"/>
        <w:jc w:val="right"/>
        <w:outlineLvl w:val="0"/>
        <w:rPr>
          <w:sz w:val="22"/>
          <w:szCs w:val="22"/>
        </w:rPr>
      </w:pPr>
    </w:p>
    <w:p w:rsidR="008E60BC" w:rsidRPr="00615672" w:rsidRDefault="008E60BC" w:rsidP="004322CD">
      <w:pPr>
        <w:widowControl w:val="0"/>
        <w:autoSpaceDE w:val="0"/>
        <w:autoSpaceDN w:val="0"/>
        <w:adjustRightInd w:val="0"/>
        <w:jc w:val="right"/>
        <w:outlineLvl w:val="0"/>
        <w:rPr>
          <w:sz w:val="22"/>
          <w:szCs w:val="22"/>
        </w:rPr>
      </w:pPr>
    </w:p>
    <w:p w:rsidR="008E60BC" w:rsidRPr="00615672" w:rsidRDefault="008E60BC" w:rsidP="004322CD">
      <w:pPr>
        <w:widowControl w:val="0"/>
        <w:autoSpaceDE w:val="0"/>
        <w:autoSpaceDN w:val="0"/>
        <w:adjustRightInd w:val="0"/>
        <w:jc w:val="right"/>
        <w:outlineLvl w:val="0"/>
        <w:rPr>
          <w:sz w:val="22"/>
          <w:szCs w:val="22"/>
        </w:rPr>
      </w:pPr>
    </w:p>
    <w:p w:rsidR="008E60BC" w:rsidRPr="00615672" w:rsidRDefault="008E60BC" w:rsidP="004322CD">
      <w:pPr>
        <w:widowControl w:val="0"/>
        <w:autoSpaceDE w:val="0"/>
        <w:autoSpaceDN w:val="0"/>
        <w:adjustRightInd w:val="0"/>
        <w:jc w:val="right"/>
        <w:outlineLvl w:val="0"/>
        <w:rPr>
          <w:sz w:val="22"/>
          <w:szCs w:val="22"/>
        </w:rPr>
      </w:pPr>
    </w:p>
    <w:p w:rsidR="008E60BC" w:rsidRPr="00615672" w:rsidRDefault="008E60BC" w:rsidP="004322CD">
      <w:pPr>
        <w:widowControl w:val="0"/>
        <w:autoSpaceDE w:val="0"/>
        <w:autoSpaceDN w:val="0"/>
        <w:adjustRightInd w:val="0"/>
        <w:jc w:val="right"/>
        <w:outlineLvl w:val="0"/>
        <w:rPr>
          <w:sz w:val="22"/>
          <w:szCs w:val="22"/>
        </w:rPr>
      </w:pPr>
    </w:p>
    <w:tbl>
      <w:tblPr>
        <w:tblW w:w="9817" w:type="dxa"/>
        <w:tblLook w:val="04A0" w:firstRow="1" w:lastRow="0" w:firstColumn="1" w:lastColumn="0" w:noHBand="0" w:noVBand="1"/>
      </w:tblPr>
      <w:tblGrid>
        <w:gridCol w:w="2874"/>
        <w:gridCol w:w="801"/>
        <w:gridCol w:w="1704"/>
        <w:gridCol w:w="1503"/>
        <w:gridCol w:w="1445"/>
        <w:gridCol w:w="1594"/>
      </w:tblGrid>
      <w:tr w:rsidR="008E60BC" w:rsidRPr="00615672" w:rsidTr="008E60BC">
        <w:trPr>
          <w:trHeight w:val="282"/>
        </w:trPr>
        <w:tc>
          <w:tcPr>
            <w:tcW w:w="8505" w:type="dxa"/>
            <w:gridSpan w:val="5"/>
            <w:tcBorders>
              <w:top w:val="nil"/>
              <w:left w:val="nil"/>
              <w:bottom w:val="nil"/>
              <w:right w:val="nil"/>
            </w:tcBorders>
            <w:shd w:val="clear" w:color="auto" w:fill="auto"/>
            <w:vAlign w:val="bottom"/>
            <w:hideMark/>
          </w:tcPr>
          <w:p w:rsidR="008E60BC" w:rsidRPr="00615672" w:rsidRDefault="008E60BC" w:rsidP="008E60BC">
            <w:pPr>
              <w:jc w:val="center"/>
              <w:rPr>
                <w:b/>
                <w:bCs/>
                <w:color w:val="000000"/>
                <w:sz w:val="22"/>
                <w:szCs w:val="22"/>
              </w:rPr>
            </w:pPr>
            <w:r w:rsidRPr="00615672">
              <w:rPr>
                <w:b/>
                <w:bCs/>
                <w:color w:val="000000"/>
                <w:sz w:val="22"/>
                <w:szCs w:val="22"/>
              </w:rPr>
              <w:t xml:space="preserve">                                              2. Расходы бюджета</w:t>
            </w:r>
          </w:p>
        </w:tc>
        <w:tc>
          <w:tcPr>
            <w:tcW w:w="1312" w:type="dxa"/>
            <w:tcBorders>
              <w:top w:val="nil"/>
              <w:left w:val="nil"/>
              <w:bottom w:val="nil"/>
              <w:right w:val="nil"/>
            </w:tcBorders>
            <w:shd w:val="clear" w:color="auto" w:fill="auto"/>
            <w:noWrap/>
            <w:vAlign w:val="bottom"/>
            <w:hideMark/>
          </w:tcPr>
          <w:p w:rsidR="008E60BC" w:rsidRPr="00615672" w:rsidRDefault="008E60BC" w:rsidP="008E60BC">
            <w:pPr>
              <w:jc w:val="center"/>
              <w:rPr>
                <w:b/>
                <w:bCs/>
                <w:color w:val="000000"/>
                <w:sz w:val="22"/>
                <w:szCs w:val="22"/>
              </w:rPr>
            </w:pPr>
          </w:p>
        </w:tc>
      </w:tr>
      <w:tr w:rsidR="008E60BC" w:rsidRPr="00615672" w:rsidTr="008E60BC">
        <w:trPr>
          <w:trHeight w:val="282"/>
        </w:trPr>
        <w:tc>
          <w:tcPr>
            <w:tcW w:w="3119" w:type="dxa"/>
            <w:tcBorders>
              <w:top w:val="nil"/>
              <w:left w:val="nil"/>
              <w:bottom w:val="single" w:sz="4" w:space="0" w:color="000000"/>
              <w:right w:val="nil"/>
            </w:tcBorders>
            <w:shd w:val="clear" w:color="auto" w:fill="auto"/>
            <w:noWrap/>
            <w:vAlign w:val="bottom"/>
            <w:hideMark/>
          </w:tcPr>
          <w:p w:rsidR="008E60BC" w:rsidRPr="00615672" w:rsidRDefault="008E60BC" w:rsidP="008E60BC">
            <w:pPr>
              <w:jc w:val="center"/>
              <w:rPr>
                <w:b/>
                <w:bCs/>
                <w:color w:val="000000"/>
                <w:sz w:val="22"/>
                <w:szCs w:val="22"/>
              </w:rPr>
            </w:pPr>
            <w:r w:rsidRPr="00615672">
              <w:rPr>
                <w:b/>
                <w:bCs/>
                <w:color w:val="000000"/>
                <w:sz w:val="22"/>
                <w:szCs w:val="22"/>
              </w:rPr>
              <w:t> </w:t>
            </w:r>
          </w:p>
        </w:tc>
        <w:tc>
          <w:tcPr>
            <w:tcW w:w="709" w:type="dxa"/>
            <w:tcBorders>
              <w:top w:val="nil"/>
              <w:left w:val="nil"/>
              <w:bottom w:val="single" w:sz="4" w:space="0" w:color="000000"/>
              <w:right w:val="nil"/>
            </w:tcBorders>
            <w:shd w:val="clear" w:color="auto" w:fill="auto"/>
            <w:noWrap/>
            <w:vAlign w:val="bottom"/>
            <w:hideMark/>
          </w:tcPr>
          <w:p w:rsidR="008E60BC" w:rsidRPr="00615672" w:rsidRDefault="008E60BC" w:rsidP="008E60BC">
            <w:pPr>
              <w:jc w:val="center"/>
              <w:rPr>
                <w:b/>
                <w:bCs/>
                <w:color w:val="000000"/>
                <w:sz w:val="22"/>
                <w:szCs w:val="22"/>
              </w:rPr>
            </w:pPr>
            <w:r w:rsidRPr="00615672">
              <w:rPr>
                <w:b/>
                <w:bCs/>
                <w:color w:val="000000"/>
                <w:sz w:val="22"/>
                <w:szCs w:val="22"/>
              </w:rPr>
              <w:t> </w:t>
            </w:r>
          </w:p>
        </w:tc>
        <w:tc>
          <w:tcPr>
            <w:tcW w:w="1842" w:type="dxa"/>
            <w:tcBorders>
              <w:top w:val="nil"/>
              <w:left w:val="nil"/>
              <w:bottom w:val="single" w:sz="4" w:space="0" w:color="000000"/>
              <w:right w:val="nil"/>
            </w:tcBorders>
            <w:shd w:val="clear" w:color="auto" w:fill="auto"/>
            <w:noWrap/>
            <w:vAlign w:val="bottom"/>
            <w:hideMark/>
          </w:tcPr>
          <w:p w:rsidR="008E60BC" w:rsidRPr="00615672" w:rsidRDefault="008E60BC" w:rsidP="008E60BC">
            <w:pPr>
              <w:jc w:val="center"/>
              <w:rPr>
                <w:b/>
                <w:bCs/>
                <w:color w:val="000000"/>
                <w:sz w:val="22"/>
                <w:szCs w:val="22"/>
              </w:rPr>
            </w:pPr>
            <w:r w:rsidRPr="00615672">
              <w:rPr>
                <w:b/>
                <w:bCs/>
                <w:color w:val="000000"/>
                <w:sz w:val="22"/>
                <w:szCs w:val="22"/>
              </w:rPr>
              <w:t> </w:t>
            </w:r>
          </w:p>
        </w:tc>
        <w:tc>
          <w:tcPr>
            <w:tcW w:w="1276" w:type="dxa"/>
            <w:tcBorders>
              <w:top w:val="nil"/>
              <w:left w:val="nil"/>
              <w:bottom w:val="single" w:sz="4" w:space="0" w:color="000000"/>
              <w:right w:val="nil"/>
            </w:tcBorders>
            <w:shd w:val="clear" w:color="auto" w:fill="auto"/>
            <w:noWrap/>
            <w:vAlign w:val="bottom"/>
            <w:hideMark/>
          </w:tcPr>
          <w:p w:rsidR="008E60BC" w:rsidRPr="00615672" w:rsidRDefault="008E60BC" w:rsidP="008E60BC">
            <w:pPr>
              <w:jc w:val="center"/>
              <w:rPr>
                <w:b/>
                <w:bCs/>
                <w:color w:val="000000"/>
                <w:sz w:val="22"/>
                <w:szCs w:val="22"/>
              </w:rPr>
            </w:pPr>
            <w:r w:rsidRPr="00615672">
              <w:rPr>
                <w:b/>
                <w:bCs/>
                <w:color w:val="000000"/>
                <w:sz w:val="22"/>
                <w:szCs w:val="22"/>
              </w:rPr>
              <w:t> </w:t>
            </w:r>
          </w:p>
        </w:tc>
        <w:tc>
          <w:tcPr>
            <w:tcW w:w="1559" w:type="dxa"/>
            <w:tcBorders>
              <w:top w:val="nil"/>
              <w:left w:val="nil"/>
              <w:bottom w:val="single" w:sz="4" w:space="0" w:color="000000"/>
              <w:right w:val="nil"/>
            </w:tcBorders>
            <w:shd w:val="clear" w:color="auto" w:fill="auto"/>
            <w:noWrap/>
            <w:vAlign w:val="bottom"/>
            <w:hideMark/>
          </w:tcPr>
          <w:p w:rsidR="008E60BC" w:rsidRPr="00615672" w:rsidRDefault="008E60BC" w:rsidP="008E60BC">
            <w:pPr>
              <w:jc w:val="center"/>
              <w:rPr>
                <w:b/>
                <w:bCs/>
                <w:color w:val="000000"/>
                <w:sz w:val="22"/>
                <w:szCs w:val="22"/>
              </w:rPr>
            </w:pPr>
            <w:r w:rsidRPr="00615672">
              <w:rPr>
                <w:b/>
                <w:bCs/>
                <w:color w:val="000000"/>
                <w:sz w:val="22"/>
                <w:szCs w:val="22"/>
              </w:rPr>
              <w:t> </w:t>
            </w:r>
          </w:p>
        </w:tc>
        <w:tc>
          <w:tcPr>
            <w:tcW w:w="1312" w:type="dxa"/>
            <w:tcBorders>
              <w:top w:val="nil"/>
              <w:left w:val="nil"/>
              <w:bottom w:val="single" w:sz="4" w:space="0" w:color="000000"/>
              <w:right w:val="nil"/>
            </w:tcBorders>
            <w:shd w:val="clear" w:color="auto" w:fill="auto"/>
            <w:noWrap/>
            <w:vAlign w:val="bottom"/>
            <w:hideMark/>
          </w:tcPr>
          <w:p w:rsidR="008E60BC" w:rsidRPr="00615672" w:rsidRDefault="008E60BC" w:rsidP="008E60BC">
            <w:pPr>
              <w:jc w:val="center"/>
              <w:rPr>
                <w:b/>
                <w:bCs/>
                <w:color w:val="000000"/>
                <w:sz w:val="22"/>
                <w:szCs w:val="22"/>
              </w:rPr>
            </w:pPr>
            <w:r w:rsidRPr="00615672">
              <w:rPr>
                <w:b/>
                <w:bCs/>
                <w:color w:val="000000"/>
                <w:sz w:val="22"/>
                <w:szCs w:val="22"/>
              </w:rPr>
              <w:t> </w:t>
            </w:r>
          </w:p>
        </w:tc>
      </w:tr>
      <w:tr w:rsidR="008E60BC" w:rsidRPr="00615672" w:rsidTr="008E60BC">
        <w:trPr>
          <w:trHeight w:val="253"/>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E60BC" w:rsidRPr="00615672" w:rsidRDefault="008E60BC" w:rsidP="008E60BC">
            <w:pPr>
              <w:jc w:val="center"/>
              <w:rPr>
                <w:color w:val="000000"/>
                <w:sz w:val="22"/>
                <w:szCs w:val="22"/>
              </w:rPr>
            </w:pPr>
            <w:r w:rsidRPr="00615672">
              <w:rPr>
                <w:color w:val="000000"/>
                <w:sz w:val="22"/>
                <w:szCs w:val="22"/>
              </w:rPr>
              <w:t xml:space="preserve"> Наименование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E60BC" w:rsidRPr="00615672" w:rsidRDefault="008E60BC" w:rsidP="008E60BC">
            <w:pPr>
              <w:jc w:val="center"/>
              <w:rPr>
                <w:color w:val="000000"/>
                <w:sz w:val="22"/>
                <w:szCs w:val="22"/>
              </w:rPr>
            </w:pPr>
            <w:r w:rsidRPr="00615672">
              <w:rPr>
                <w:color w:val="000000"/>
                <w:sz w:val="22"/>
                <w:szCs w:val="22"/>
              </w:rPr>
              <w:t>Код строки</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E60BC" w:rsidRPr="00615672" w:rsidRDefault="008E60BC" w:rsidP="008E60BC">
            <w:pPr>
              <w:jc w:val="center"/>
              <w:rPr>
                <w:color w:val="000000"/>
                <w:sz w:val="22"/>
                <w:szCs w:val="22"/>
              </w:rPr>
            </w:pPr>
            <w:r w:rsidRPr="00615672">
              <w:rPr>
                <w:color w:val="000000"/>
                <w:sz w:val="22"/>
                <w:szCs w:val="22"/>
              </w:rPr>
              <w:t>Код расхода по бюджетной классификации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E60BC" w:rsidRPr="00615672" w:rsidRDefault="008E60BC" w:rsidP="008E60BC">
            <w:pPr>
              <w:jc w:val="center"/>
              <w:rPr>
                <w:color w:val="000000"/>
                <w:sz w:val="22"/>
                <w:szCs w:val="22"/>
              </w:rPr>
            </w:pPr>
            <w:r w:rsidRPr="00615672">
              <w:rPr>
                <w:color w:val="000000"/>
                <w:sz w:val="22"/>
                <w:szCs w:val="22"/>
              </w:rPr>
              <w:t>Утвержденные бюджетные назначения</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E60BC" w:rsidRPr="00615672" w:rsidRDefault="008E60BC" w:rsidP="008E60BC">
            <w:pPr>
              <w:ind w:left="-675" w:firstLine="675"/>
              <w:jc w:val="center"/>
              <w:rPr>
                <w:color w:val="000000"/>
                <w:sz w:val="22"/>
                <w:szCs w:val="22"/>
              </w:rPr>
            </w:pPr>
            <w:r w:rsidRPr="00615672">
              <w:rPr>
                <w:color w:val="000000"/>
                <w:sz w:val="22"/>
                <w:szCs w:val="22"/>
              </w:rPr>
              <w:t>Исполнено</w:t>
            </w:r>
          </w:p>
        </w:tc>
        <w:tc>
          <w:tcPr>
            <w:tcW w:w="13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E60BC" w:rsidRPr="00615672" w:rsidRDefault="008E60BC" w:rsidP="008E60BC">
            <w:pPr>
              <w:jc w:val="center"/>
              <w:rPr>
                <w:color w:val="000000"/>
                <w:sz w:val="22"/>
                <w:szCs w:val="22"/>
              </w:rPr>
            </w:pPr>
            <w:r w:rsidRPr="00615672">
              <w:rPr>
                <w:color w:val="000000"/>
                <w:sz w:val="22"/>
                <w:szCs w:val="22"/>
              </w:rPr>
              <w:t>Неисполненные назначения</w:t>
            </w:r>
          </w:p>
        </w:tc>
      </w:tr>
      <w:tr w:rsidR="008E60BC" w:rsidRPr="00615672" w:rsidTr="008E60BC">
        <w:trPr>
          <w:trHeight w:val="276"/>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8E60BC" w:rsidRPr="00615672" w:rsidRDefault="008E60BC" w:rsidP="008E60BC">
            <w:pPr>
              <w:rPr>
                <w:color w:val="000000"/>
                <w:sz w:val="22"/>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E60BC" w:rsidRPr="00615672" w:rsidRDefault="008E60BC" w:rsidP="008E60BC">
            <w:pPr>
              <w:rPr>
                <w:color w:val="000000"/>
                <w:sz w:val="22"/>
                <w:szCs w:val="22"/>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E60BC" w:rsidRPr="00615672" w:rsidRDefault="008E60BC" w:rsidP="008E60BC">
            <w:pPr>
              <w:rPr>
                <w:color w:val="000000"/>
                <w:sz w:val="22"/>
                <w:szCs w:val="22"/>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E60BC" w:rsidRPr="00615672" w:rsidRDefault="008E60BC" w:rsidP="008E60BC">
            <w:pPr>
              <w:rPr>
                <w:color w:val="000000"/>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E60BC" w:rsidRPr="00615672" w:rsidRDefault="008E60BC" w:rsidP="008E60BC">
            <w:pPr>
              <w:rPr>
                <w:color w:val="000000"/>
                <w:sz w:val="22"/>
                <w:szCs w:val="22"/>
              </w:rPr>
            </w:pPr>
          </w:p>
        </w:tc>
        <w:tc>
          <w:tcPr>
            <w:tcW w:w="1312" w:type="dxa"/>
            <w:vMerge/>
            <w:tcBorders>
              <w:top w:val="single" w:sz="4" w:space="0" w:color="000000"/>
              <w:left w:val="single" w:sz="4" w:space="0" w:color="000000"/>
              <w:bottom w:val="single" w:sz="4" w:space="0" w:color="000000"/>
              <w:right w:val="single" w:sz="4" w:space="0" w:color="000000"/>
            </w:tcBorders>
            <w:vAlign w:val="center"/>
            <w:hideMark/>
          </w:tcPr>
          <w:p w:rsidR="008E60BC" w:rsidRPr="00615672" w:rsidRDefault="008E60BC" w:rsidP="008E60BC">
            <w:pPr>
              <w:rPr>
                <w:color w:val="000000"/>
                <w:sz w:val="22"/>
                <w:szCs w:val="22"/>
              </w:rPr>
            </w:pPr>
          </w:p>
        </w:tc>
      </w:tr>
      <w:tr w:rsidR="008E60BC" w:rsidRPr="00615672" w:rsidTr="008E60BC">
        <w:trPr>
          <w:trHeight w:val="276"/>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8E60BC" w:rsidRPr="00615672" w:rsidRDefault="008E60BC" w:rsidP="008E60BC">
            <w:pPr>
              <w:rPr>
                <w:color w:val="000000"/>
                <w:sz w:val="22"/>
                <w:szCs w:val="22"/>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E60BC" w:rsidRPr="00615672" w:rsidRDefault="008E60BC" w:rsidP="008E60BC">
            <w:pPr>
              <w:rPr>
                <w:color w:val="000000"/>
                <w:sz w:val="22"/>
                <w:szCs w:val="22"/>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E60BC" w:rsidRPr="00615672" w:rsidRDefault="008E60BC" w:rsidP="008E60BC">
            <w:pPr>
              <w:rPr>
                <w:color w:val="000000"/>
                <w:sz w:val="22"/>
                <w:szCs w:val="22"/>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E60BC" w:rsidRPr="00615672" w:rsidRDefault="008E60BC" w:rsidP="008E60BC">
            <w:pPr>
              <w:rPr>
                <w:color w:val="000000"/>
                <w:sz w:val="22"/>
                <w:szCs w:val="22"/>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E60BC" w:rsidRPr="00615672" w:rsidRDefault="008E60BC" w:rsidP="008E60BC">
            <w:pPr>
              <w:rPr>
                <w:color w:val="000000"/>
                <w:sz w:val="22"/>
                <w:szCs w:val="22"/>
              </w:rPr>
            </w:pPr>
          </w:p>
        </w:tc>
        <w:tc>
          <w:tcPr>
            <w:tcW w:w="1312" w:type="dxa"/>
            <w:vMerge/>
            <w:tcBorders>
              <w:top w:val="single" w:sz="4" w:space="0" w:color="000000"/>
              <w:left w:val="single" w:sz="4" w:space="0" w:color="000000"/>
              <w:bottom w:val="single" w:sz="4" w:space="0" w:color="000000"/>
              <w:right w:val="single" w:sz="4" w:space="0" w:color="000000"/>
            </w:tcBorders>
            <w:vAlign w:val="center"/>
            <w:hideMark/>
          </w:tcPr>
          <w:p w:rsidR="008E60BC" w:rsidRPr="00615672" w:rsidRDefault="008E60BC" w:rsidP="008E60BC">
            <w:pPr>
              <w:rPr>
                <w:color w:val="000000"/>
                <w:sz w:val="22"/>
                <w:szCs w:val="22"/>
              </w:rPr>
            </w:pPr>
          </w:p>
        </w:tc>
      </w:tr>
      <w:tr w:rsidR="008E60BC" w:rsidRPr="00615672" w:rsidTr="008E60BC">
        <w:trPr>
          <w:trHeight w:val="240"/>
        </w:trPr>
        <w:tc>
          <w:tcPr>
            <w:tcW w:w="3119" w:type="dxa"/>
            <w:tcBorders>
              <w:top w:val="nil"/>
              <w:left w:val="single" w:sz="4" w:space="0" w:color="000000"/>
              <w:bottom w:val="single" w:sz="4" w:space="0" w:color="000000"/>
              <w:right w:val="single" w:sz="4" w:space="0" w:color="000000"/>
            </w:tcBorders>
            <w:shd w:val="clear" w:color="auto" w:fill="auto"/>
            <w:noWrap/>
            <w:vAlign w:val="center"/>
            <w:hideMark/>
          </w:tcPr>
          <w:p w:rsidR="008E60BC" w:rsidRPr="00615672" w:rsidRDefault="008E60BC" w:rsidP="008E60BC">
            <w:pPr>
              <w:jc w:val="center"/>
              <w:rPr>
                <w:color w:val="000000"/>
                <w:sz w:val="22"/>
                <w:szCs w:val="22"/>
              </w:rPr>
            </w:pPr>
            <w:r w:rsidRPr="00615672">
              <w:rPr>
                <w:color w:val="000000"/>
                <w:sz w:val="22"/>
                <w:szCs w:val="22"/>
              </w:rPr>
              <w:t>1</w:t>
            </w:r>
          </w:p>
        </w:tc>
        <w:tc>
          <w:tcPr>
            <w:tcW w:w="709"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rsidP="008E60BC">
            <w:pPr>
              <w:jc w:val="center"/>
              <w:rPr>
                <w:color w:val="000000"/>
                <w:sz w:val="22"/>
                <w:szCs w:val="22"/>
              </w:rPr>
            </w:pPr>
            <w:r w:rsidRPr="00615672">
              <w:rPr>
                <w:color w:val="000000"/>
                <w:sz w:val="22"/>
                <w:szCs w:val="22"/>
              </w:rPr>
              <w:t>2</w:t>
            </w:r>
          </w:p>
        </w:tc>
        <w:tc>
          <w:tcPr>
            <w:tcW w:w="1842"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rsidP="008E60BC">
            <w:pPr>
              <w:jc w:val="center"/>
              <w:rPr>
                <w:color w:val="000000"/>
                <w:sz w:val="22"/>
                <w:szCs w:val="22"/>
              </w:rPr>
            </w:pPr>
            <w:r w:rsidRPr="00615672">
              <w:rPr>
                <w:color w:val="000000"/>
                <w:sz w:val="22"/>
                <w:szCs w:val="22"/>
              </w:rPr>
              <w:t>3</w:t>
            </w:r>
          </w:p>
        </w:tc>
        <w:tc>
          <w:tcPr>
            <w:tcW w:w="1276"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rsidP="008E60BC">
            <w:pPr>
              <w:jc w:val="center"/>
              <w:rPr>
                <w:color w:val="000000"/>
                <w:sz w:val="22"/>
                <w:szCs w:val="22"/>
              </w:rPr>
            </w:pPr>
            <w:r w:rsidRPr="00615672">
              <w:rPr>
                <w:color w:val="000000"/>
                <w:sz w:val="22"/>
                <w:szCs w:val="22"/>
              </w:rPr>
              <w:t>4</w:t>
            </w:r>
          </w:p>
        </w:tc>
        <w:tc>
          <w:tcPr>
            <w:tcW w:w="1559"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rsidP="008E60BC">
            <w:pPr>
              <w:jc w:val="center"/>
              <w:rPr>
                <w:color w:val="000000"/>
                <w:sz w:val="22"/>
                <w:szCs w:val="22"/>
              </w:rPr>
            </w:pPr>
            <w:r w:rsidRPr="00615672">
              <w:rPr>
                <w:color w:val="000000"/>
                <w:sz w:val="22"/>
                <w:szCs w:val="22"/>
              </w:rPr>
              <w:t>5</w:t>
            </w:r>
          </w:p>
        </w:tc>
        <w:tc>
          <w:tcPr>
            <w:tcW w:w="1312"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rsidP="008E60BC">
            <w:pPr>
              <w:jc w:val="center"/>
              <w:rPr>
                <w:color w:val="000000"/>
                <w:sz w:val="22"/>
                <w:szCs w:val="22"/>
              </w:rPr>
            </w:pPr>
            <w:r w:rsidRPr="00615672">
              <w:rPr>
                <w:color w:val="000000"/>
                <w:sz w:val="22"/>
                <w:szCs w:val="22"/>
              </w:rPr>
              <w:t>6</w:t>
            </w:r>
          </w:p>
        </w:tc>
      </w:tr>
      <w:tr w:rsidR="008E60BC" w:rsidRPr="00615672" w:rsidTr="008E60BC">
        <w:trPr>
          <w:trHeight w:val="33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Расходы бюджета - всего</w:t>
            </w:r>
          </w:p>
        </w:tc>
        <w:tc>
          <w:tcPr>
            <w:tcW w:w="709" w:type="dxa"/>
            <w:tcBorders>
              <w:top w:val="nil"/>
              <w:left w:val="nil"/>
              <w:bottom w:val="single" w:sz="4" w:space="0" w:color="000000"/>
              <w:right w:val="single" w:sz="4" w:space="0" w:color="000000"/>
            </w:tcBorders>
            <w:shd w:val="clear" w:color="auto" w:fill="auto"/>
            <w:noWrap/>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noWrap/>
            <w:vAlign w:val="bottom"/>
            <w:hideMark/>
          </w:tcPr>
          <w:p w:rsidR="008E60BC" w:rsidRPr="00615672" w:rsidRDefault="008E60BC" w:rsidP="008E60BC">
            <w:pPr>
              <w:jc w:val="center"/>
              <w:rPr>
                <w:color w:val="000000"/>
                <w:sz w:val="22"/>
                <w:szCs w:val="22"/>
              </w:rPr>
            </w:pPr>
            <w:r w:rsidRPr="00615672">
              <w:rPr>
                <w:color w:val="000000"/>
                <w:sz w:val="22"/>
                <w:szCs w:val="22"/>
              </w:rPr>
              <w:t>x</w:t>
            </w:r>
          </w:p>
        </w:tc>
        <w:tc>
          <w:tcPr>
            <w:tcW w:w="1276" w:type="dxa"/>
            <w:tcBorders>
              <w:top w:val="nil"/>
              <w:left w:val="nil"/>
              <w:bottom w:val="single" w:sz="4" w:space="0" w:color="000000"/>
              <w:right w:val="single" w:sz="4" w:space="0" w:color="000000"/>
            </w:tcBorders>
            <w:shd w:val="clear" w:color="auto" w:fill="auto"/>
            <w:noWrap/>
            <w:vAlign w:val="bottom"/>
            <w:hideMark/>
          </w:tcPr>
          <w:p w:rsidR="008E60BC" w:rsidRPr="00615672" w:rsidRDefault="008E60BC" w:rsidP="008E60BC">
            <w:pPr>
              <w:jc w:val="right"/>
              <w:rPr>
                <w:color w:val="000000"/>
                <w:sz w:val="22"/>
                <w:szCs w:val="22"/>
              </w:rPr>
            </w:pPr>
            <w:r w:rsidRPr="00615672">
              <w:rPr>
                <w:color w:val="000000"/>
                <w:sz w:val="22"/>
                <w:szCs w:val="22"/>
              </w:rPr>
              <w:t>406 860 080,31</w:t>
            </w:r>
          </w:p>
        </w:tc>
        <w:tc>
          <w:tcPr>
            <w:tcW w:w="1559" w:type="dxa"/>
            <w:tcBorders>
              <w:top w:val="nil"/>
              <w:left w:val="nil"/>
              <w:bottom w:val="single" w:sz="4" w:space="0" w:color="000000"/>
              <w:right w:val="single" w:sz="4" w:space="0" w:color="000000"/>
            </w:tcBorders>
            <w:shd w:val="clear" w:color="auto" w:fill="auto"/>
            <w:noWrap/>
            <w:vAlign w:val="bottom"/>
            <w:hideMark/>
          </w:tcPr>
          <w:p w:rsidR="008E60BC" w:rsidRPr="00615672" w:rsidRDefault="008E60BC" w:rsidP="008E60BC">
            <w:pPr>
              <w:jc w:val="right"/>
              <w:rPr>
                <w:color w:val="000000"/>
                <w:sz w:val="22"/>
                <w:szCs w:val="22"/>
              </w:rPr>
            </w:pPr>
            <w:r w:rsidRPr="00615672">
              <w:rPr>
                <w:color w:val="000000"/>
                <w:sz w:val="22"/>
                <w:szCs w:val="22"/>
              </w:rPr>
              <w:t>186 903 145,05</w:t>
            </w:r>
          </w:p>
        </w:tc>
        <w:tc>
          <w:tcPr>
            <w:tcW w:w="1312" w:type="dxa"/>
            <w:tcBorders>
              <w:top w:val="nil"/>
              <w:left w:val="nil"/>
              <w:bottom w:val="single" w:sz="4" w:space="0" w:color="000000"/>
              <w:right w:val="single" w:sz="4" w:space="0" w:color="000000"/>
            </w:tcBorders>
            <w:shd w:val="clear" w:color="auto" w:fill="auto"/>
            <w:noWrap/>
            <w:vAlign w:val="bottom"/>
            <w:hideMark/>
          </w:tcPr>
          <w:p w:rsidR="008E60BC" w:rsidRPr="00615672" w:rsidRDefault="008E60BC" w:rsidP="008E60BC">
            <w:pPr>
              <w:jc w:val="right"/>
              <w:rPr>
                <w:color w:val="000000"/>
                <w:sz w:val="22"/>
                <w:szCs w:val="22"/>
              </w:rPr>
            </w:pPr>
            <w:r w:rsidRPr="00615672">
              <w:rPr>
                <w:color w:val="000000"/>
                <w:sz w:val="22"/>
                <w:szCs w:val="22"/>
              </w:rPr>
              <w:t>219 956 935,26</w:t>
            </w:r>
          </w:p>
        </w:tc>
      </w:tr>
      <w:tr w:rsidR="008E60BC" w:rsidRPr="00615672" w:rsidTr="008E60BC">
        <w:trPr>
          <w:trHeight w:val="24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в том числе:</w:t>
            </w:r>
          </w:p>
        </w:tc>
        <w:tc>
          <w:tcPr>
            <w:tcW w:w="709" w:type="dxa"/>
            <w:tcBorders>
              <w:top w:val="nil"/>
              <w:left w:val="nil"/>
              <w:bottom w:val="single" w:sz="4" w:space="0" w:color="000000"/>
              <w:right w:val="single" w:sz="4" w:space="0" w:color="000000"/>
            </w:tcBorders>
            <w:shd w:val="clear" w:color="auto" w:fill="auto"/>
            <w:noWrap/>
            <w:vAlign w:val="bottom"/>
            <w:hideMark/>
          </w:tcPr>
          <w:p w:rsidR="008E60BC" w:rsidRPr="00615672" w:rsidRDefault="008E60BC" w:rsidP="008E60BC">
            <w:pPr>
              <w:jc w:val="center"/>
              <w:rPr>
                <w:color w:val="000000"/>
                <w:sz w:val="22"/>
                <w:szCs w:val="22"/>
              </w:rPr>
            </w:pPr>
            <w:r w:rsidRPr="00615672">
              <w:rPr>
                <w:color w:val="000000"/>
                <w:sz w:val="22"/>
                <w:szCs w:val="22"/>
              </w:rPr>
              <w:t> </w:t>
            </w:r>
          </w:p>
        </w:tc>
        <w:tc>
          <w:tcPr>
            <w:tcW w:w="1842" w:type="dxa"/>
            <w:tcBorders>
              <w:top w:val="nil"/>
              <w:left w:val="nil"/>
              <w:bottom w:val="single" w:sz="4" w:space="0" w:color="000000"/>
              <w:right w:val="single" w:sz="4" w:space="0" w:color="000000"/>
            </w:tcBorders>
            <w:shd w:val="clear" w:color="auto" w:fill="auto"/>
            <w:noWrap/>
            <w:vAlign w:val="bottom"/>
            <w:hideMark/>
          </w:tcPr>
          <w:p w:rsidR="008E60BC" w:rsidRPr="00615672" w:rsidRDefault="008E60BC" w:rsidP="008E60BC">
            <w:pPr>
              <w:jc w:val="center"/>
              <w:rPr>
                <w:color w:val="000000"/>
                <w:sz w:val="22"/>
                <w:szCs w:val="22"/>
              </w:rPr>
            </w:pPr>
            <w:r w:rsidRPr="00615672">
              <w:rPr>
                <w:color w:val="000000"/>
                <w:sz w:val="22"/>
                <w:szCs w:val="22"/>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8E60BC" w:rsidRPr="00615672" w:rsidRDefault="008E60BC" w:rsidP="008E60BC">
            <w:pPr>
              <w:jc w:val="right"/>
              <w:rPr>
                <w:color w:val="000000"/>
                <w:sz w:val="22"/>
                <w:szCs w:val="22"/>
              </w:rPr>
            </w:pPr>
            <w:r w:rsidRPr="00615672">
              <w:rPr>
                <w:color w:val="000000"/>
                <w:sz w:val="22"/>
                <w:szCs w:val="22"/>
              </w:rPr>
              <w:t> </w:t>
            </w:r>
          </w:p>
        </w:tc>
        <w:tc>
          <w:tcPr>
            <w:tcW w:w="1559" w:type="dxa"/>
            <w:tcBorders>
              <w:top w:val="nil"/>
              <w:left w:val="nil"/>
              <w:bottom w:val="single" w:sz="4" w:space="0" w:color="000000"/>
              <w:right w:val="single" w:sz="4" w:space="0" w:color="000000"/>
            </w:tcBorders>
            <w:shd w:val="clear" w:color="auto" w:fill="auto"/>
            <w:noWrap/>
            <w:vAlign w:val="bottom"/>
            <w:hideMark/>
          </w:tcPr>
          <w:p w:rsidR="008E60BC" w:rsidRPr="00615672" w:rsidRDefault="008E60BC" w:rsidP="008E60BC">
            <w:pPr>
              <w:jc w:val="right"/>
              <w:rPr>
                <w:color w:val="000000"/>
                <w:sz w:val="22"/>
                <w:szCs w:val="22"/>
              </w:rPr>
            </w:pPr>
            <w:r w:rsidRPr="00615672">
              <w:rPr>
                <w:color w:val="000000"/>
                <w:sz w:val="22"/>
                <w:szCs w:val="22"/>
              </w:rPr>
              <w:t> </w:t>
            </w:r>
          </w:p>
        </w:tc>
        <w:tc>
          <w:tcPr>
            <w:tcW w:w="1312" w:type="dxa"/>
            <w:tcBorders>
              <w:top w:val="nil"/>
              <w:left w:val="nil"/>
              <w:bottom w:val="single" w:sz="4" w:space="0" w:color="000000"/>
              <w:right w:val="single" w:sz="4" w:space="0" w:color="000000"/>
            </w:tcBorders>
            <w:shd w:val="clear" w:color="auto" w:fill="auto"/>
            <w:noWrap/>
            <w:vAlign w:val="bottom"/>
            <w:hideMark/>
          </w:tcPr>
          <w:p w:rsidR="008E60BC" w:rsidRPr="00615672" w:rsidRDefault="008E60BC" w:rsidP="008E60BC">
            <w:pPr>
              <w:jc w:val="right"/>
              <w:rPr>
                <w:color w:val="000000"/>
                <w:sz w:val="22"/>
                <w:szCs w:val="22"/>
              </w:rPr>
            </w:pPr>
            <w:r w:rsidRPr="00615672">
              <w:rPr>
                <w:color w:val="000000"/>
                <w:sz w:val="22"/>
                <w:szCs w:val="22"/>
              </w:rPr>
              <w:t> </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31 476 730,00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13 636 241,41</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17 840 488,59</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14 247 873,00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6 243 139,92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8 004 733,08</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Создание комиссий по делам несовершеннолетних и защите их прав и организация деятельности таких комиссий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A3 3 01 11980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310 400,00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143 084,82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167 315,18</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A3 3 01 11980 100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299 330,00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143 084,82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156 245,18</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A3 3 01 11980 120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299 330,00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143 084,82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156 245,18</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A3 3 01 11980 121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117 798,50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A3 3 01 11980 129</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25 286,32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A3 3 01 11980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11 070,00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11 070,00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A3 3 01 11980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11 070,00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11 070,00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деятельности административных комиссий для рассмотрения дел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A3 Э 01 13800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A3 Э 01 13800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w:t>
            </w:r>
            <w:r w:rsidRPr="00615672">
              <w:rPr>
                <w:color w:val="000000"/>
                <w:sz w:val="22"/>
                <w:szCs w:val="22"/>
              </w:rPr>
              <w:lastRenderedPageBreak/>
              <w:t>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lastRenderedPageBreak/>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A3 Э 01 13800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функций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Ч5 Э 01 00200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13 937 273,00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6 100 055,10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7 837 217,90</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Ч5 Э 01 00200 100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11 760 680,00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5 001 588,57</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6 759 091,43</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Ч5 Э 01 00200 120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11 760 680,00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5 001 588,57</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6 759 091,43</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Ч5 Э 01 00200 121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3 930 260,74</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Ч5 Э 01 00200 122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1 900,00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Ч5 Э 01 00200 129</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1 069 427,83</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Ч5 Э 01 00200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1 956 593,00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1 018 055,82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938 537,18</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Ч5 Э 01 00200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1 956 593,00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1 018 055,82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938 537,18</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Ч5 Э 01 00200 242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223 382,60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Ч5 Э 01 00200 244</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794 673,22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Ч5 Э 01 00200 800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220 000,00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80 410,71</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139 589,29</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Ч5 Э 01 00200 850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220 000,00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80 410,71</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139 589,29</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Ч5 Э 01 00200 851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47 338,00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Ч5 Э 01 00200 852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8 855,00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0104 Ч5 Э 01 00200 853</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24 217,71</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Судебная система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903 0105 00 0 00 00000 000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3 200,00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3 200,00</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0105 Ч5 4 01 51200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3 200,00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3 200,00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0105 Ч5 4 01 51200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3 200,00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3 200,00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0105 Ч5 4 01 51200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3 200,00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3 200,00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903 0106 00 0 00 00000 000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435 090,00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197 914,80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237 175,20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функций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0106 Ч4 Э 01 00200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435 090,00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197 914,80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237 175,20</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0106 Ч4 Э 01 00200 100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430 090,00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197 914,80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232 175,20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0106 Ч4 Э 01 00200 120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430 090,00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197 914,80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232 175,20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0106 Ч4 Э 01 00200 121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153 263,40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Взносы по обязательному социальному страхованию на выплаты денежного содержания и иные выплаты работникам </w:t>
            </w:r>
            <w:r w:rsidRPr="00615672">
              <w:rPr>
                <w:color w:val="000000"/>
                <w:sz w:val="22"/>
                <w:szCs w:val="22"/>
              </w:rPr>
              <w:lastRenderedPageBreak/>
              <w:t>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lastRenderedPageBreak/>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0106 Ч4 Э 01 00200 129</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44 651,40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0106 Ч4 Э 01 00200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0106 Ч4 Э 01 00200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Резервные фонды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903 0111 00 0 00 00000 000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45 000,00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Резервный фонд администрации муниципального образования Чувашской Республики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0111 Ч4 1 01 73430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45 000,00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0111 Ч4 1 01 73430 800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45 000,00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Резервные средства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0111 Ч4 1 01 73430 870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45 000,00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16 745 567,00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7 195 186,69</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9 550 380,31</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Материально-техническое обеспечение базы данных о муниципальном имуществе, включая обеспечение архивного хранения бумажных документов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A4 1 01 73510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22 500,00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22 500,00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A4 1 01 73510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22 500,00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22 500,00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A4 1 01 73510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22 500,00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22 500,00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A4 1 01 73510 242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22 500,00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A4 1 02 77590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42 000,00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2 301,00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39 699,00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A4 1 02 77590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42 000,00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2 301,00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39 699,00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A4 1 02 77590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42 000,00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2 301,00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39 699,00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A4 1 02 77590 244</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2 301,00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A4 2 02 73610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40 000,00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A4 2 02 73610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40 000,00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A4 2 02 73610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40 000,00</w:t>
            </w:r>
          </w:p>
        </w:tc>
      </w:tr>
      <w:tr w:rsidR="008E60BC" w:rsidRPr="00615672" w:rsidTr="008E60BC">
        <w:trPr>
          <w:trHeight w:val="114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Ц8 3 05 70340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Ц8 3 05 70340 300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выплаты населению</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Ц8 3 05 70340 360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Организация предоставления государственных и муниципальных услуг в многофункциональных центрах</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Ч1 8 03 74780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2 520 800,00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1 236 404,00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1 284 396,00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Ч1 8 03 74780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2 520 800,00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1 236 404,00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1 284 396,00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Ч1 8 03 74780 620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2 520 800,00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1 236 404,00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1 284 396,00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Ч1 8 03 74780 621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1 236 404,00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Проведение конкурсов антикоррупционной направленности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1 08 73670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1 08 73670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1 08 73670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Переподготовка и повышение квалификации кадров для муниципальной службы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3 02 73710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677,00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29 323,00</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3 02 73710 100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677,00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4 323,00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3 02 73710 120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677,00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4 323,00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3 02 73710 122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677,00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3 02 73710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25 000,00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3 02 73710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25 000,00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деятельности (оказание услуг) муниципальных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Э 01 00600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13 918 780,00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5 848 770,19</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8 070 009,81</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Э 01 00600 100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13 528 360,00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5 661 573,98</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7 866 786,02</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Э 01 00600 110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13 528 360,00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5 661 573,98</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7 866 786,02</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Э 01 00600 111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4 408 818,11</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выплаты персоналу учреждений,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Э 01 00600 112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1 200,00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Э 01 00600 119</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1 251 555,87</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Э 01 00600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390 420,00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187 196,21</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203 223,79</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Э 01 00600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390 420,00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187 196,21</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203 223,79</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Э 01 00600 242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123 100,86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Э 01 00600 244</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64 095,35</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Выполнение других обязательств муниципального образования Чувашской Республики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Э 01 73770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128 987,00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84 534,50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44 452,50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Э 01 73770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93 700,00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49 247,50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44 452,50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Э 01 73770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93 700,00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49 247,50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44 452,50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Э 01 73770 244</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49 247,50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Э 01 73770 800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35 287,00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35 287,00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Э 01 73770 850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35 287,00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35 287,00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0113 Ч5 Э 01 73770 853</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35 287,00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13 926 582,00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6 200 117,04</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7 726 464,96</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Органы юстиции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903 0304 00 0 00 00000 000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1 850 700,00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771 565,22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1 079 134,78</w:t>
            </w:r>
          </w:p>
        </w:tc>
      </w:tr>
      <w:tr w:rsidR="008E60BC" w:rsidRPr="00615672" w:rsidTr="008E60BC">
        <w:trPr>
          <w:trHeight w:val="13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0304 Ч5 4 02 59300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1 850 700,00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771 565,22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1 079 134,78</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0304 Ч5 4 02 59300 100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924 420,00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419 729,09</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504 690,91</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0304 Ч5 4 02 59300 120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924 420,00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419 729,09</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504 690,91</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0304 Ч5 4 02 59300 121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340 350,39</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0304 Ч5 4 02 59300 129</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79 378,70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w:t>
            </w:r>
            <w:r w:rsidRPr="00615672">
              <w:rPr>
                <w:color w:val="000000"/>
                <w:sz w:val="22"/>
                <w:szCs w:val="22"/>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lastRenderedPageBreak/>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0304 Ч5 4 02 59300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888 280,00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331 836,13</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556 443,87</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0304 Ч5 4 02 59300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888 280,00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331 836,13</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556 443,87</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0304 Ч5 4 02 59300 242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64 683,65</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0304 Ч5 4 02 59300 244</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267 152,48</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0304 Ч5 4 02 59300 800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38 000,00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20 000,00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18 000,00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0304 Ч5 4 02 59300 850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38 000,00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20 000,00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18 000,00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0304 Ч5 4 02 59300 851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20 000,00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903 0309 00 0 00 00000 000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1 081 082,00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462 361,82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618 720,18</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Содержание и развитие единой дежурно-диспетчерской службы (ЕДДС)</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0309 Ц8 5 05 76320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1 081 082,00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462 361,82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618 720,18</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0309 Ц8 5 05 76320 100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1 065 582,00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458 419,82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607 162,18</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0309 Ц8 5 05 76320 110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1 065 582,00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458 419,82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607 162,18</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0309 Ц8 5 05 76320 111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362 812,00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0309 Ц8 5 05 76320 119</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95 607,82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0309 Ц8 5 05 76320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15 500,00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3 942,00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11 558,00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0309 Ц8 5 05 76320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15 500,00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3 942,00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11 558,00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0309 Ц8 5 05 76320 242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3 942,00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10 994 800,00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4 966 190,00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6 028 610,00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Материальное стимулирование деятельности народных дружинников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A3 1 01 70380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4 920,00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10 080,00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A3 1 01 70380 300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4 920,00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10 080,00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выплаты населению</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A3 1 01 70380 360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4 920,00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10 080,00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Мероприятия, направленные на снижение количества преступлений, совершаемых несовершеннолетними гражданами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A3 1 01 72540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A3 1 01 72540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A3 1 01 72540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A3 1 06 72560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A3 1 06 72560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A3 1 06 72560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A3 1 06 72560 244</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Комплексные меры противодействия злоупотреблению наркотическими средствами и их незаконному обороту в Чувашской Республике</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A3 2 01 72630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A3 2 01 72630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A3 2 01 72630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A3 2 01 72630 244</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Ц8 2 03 72550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Ц8 2 03 72550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Ц8 2 03 72550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2 000,00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Ц8 2 04 76280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Ц8 2 04 76280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Ц8 2 04 76280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Приобретение (изготовление) информационных материалов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Ц8 3 04 76030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Ц8 3 04 76030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Ц8 3 04 76030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Ц8 3 04 76030 244</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Приобретение антитеррористического и досмотрового оборудования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Ц8 3 05 S2620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10 590 800,00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4 921 270,00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5 669 530,00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Ц8 3 05 S2620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10 590 800,00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4 921 270,00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5 669 530,00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Ц8 3 05 S2620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10 590 800,00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4 921 270,00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5 669 530,00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Ц8 3 05 S2620 244</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4 921 270,00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видеофиксации преступлений и административных правонарушений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Ц8 5 02 76251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350 000,00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335 000,00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Ц8 5 02 76251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350 000,00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335 000,00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Ц8 5 02 76251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350 000,00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335 000,00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0314 Ц8 5 02 76251 242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903 0400 00 0 00 00000 000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48 957 600,00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12 163 049,81</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36 794 550,19</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903 0405 00 0 00 00000 000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15 900,00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15 900,00</w:t>
            </w:r>
          </w:p>
        </w:tc>
      </w:tr>
      <w:tr w:rsidR="008E60BC" w:rsidRPr="00615672" w:rsidTr="008E60BC">
        <w:trPr>
          <w:trHeight w:val="13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0405 Ц9 7 01 12750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15 900,00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15 900,00</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0405 Ц9 7 01 12750 100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0405 Ц9 7 01 12750 120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0405 Ц9 7 01 12750 500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Субвенции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0405 Ц9 7 01 12750 530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903 0409 00 0 00 00000 000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48 941 700,00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12 163 049,81</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36 778 650,19</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0409 Ч2 1 03 S4180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48 574 700,00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12 163 049,81</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36 411 650,19</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0409 Ч2 1 03 S4180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48 574 700,00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12 163 049,81</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36 411 650,19</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0409 Ч2 1 03 S4180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48 574 700,00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12 163 049,81</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36 411 650,19</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0409 Ч2 1 03 S4180 244</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12 163 049,81</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Строительство, содержание, модернизация и ремонт технических средств организации дорожного движения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0409 Ч2 3 01 74360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367 000,00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367 000,00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0409 Ч2 3 01 74360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367 000,00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367 000,00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0409 Ч2 3 01 74360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367 000,00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367 000,00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903 0500 00 0 00 00000 000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60 000,00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Жилищное хозяйство</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903 0501 00 0 00 00000 000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60 000,00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мероприятий по капитальному ремонту многоквартирных домов, находящихся в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0501 A1 1 03 72770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60 000,00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0501 A1 1 03 72770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60 000,00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0501 A1 1 03 72770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60 000,00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ОХРАНА ОКРУЖАЮЩЕЙ СРЕДЫ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903 0600 00 0 00 00000 000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54 400,00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54 400,00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Другие вопросы в области охраны окружающей среды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903 0605 00 0 00 00000 000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54 400,00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54 400,00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Рекультивация действующих полигонов твердых бытовых отходов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0605 Ч3 6 02 73250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54 400,00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54 400,00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0605 Ч3 6 02 73250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54 400,00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54 400,00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0605 Ч3 6 02 73250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54 400,00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54 400,00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24 853 751,14</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9 642 162,72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15 211 588,42</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Культура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24 780 231,14</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9 618 642,72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15 161 588,42</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Проведение мероприятий, связанных с празднованием годовщины Победы в Великой Отечественной войне</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Ц3 1 05 10640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26 000,00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17 342,00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8 658,00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Ц3 1 05 10640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26 000,00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17 342,00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8 658,00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Ц3 1 05 10640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26 000,00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17 342,00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8 658,00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Ц3 1 05 10640 244</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17 342,00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Мероприятия, приуроченные к проведению Международного дня инвалидов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Ц3 1 05 10650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Ц3 1 05 10650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Ц3 1 05 10650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Осуществление мероприятий, связанных с проведением Дня пожилых людей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Ц3 1 05 74810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Ц3 1 05 74810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Ц3 1 05 74810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деятельности муниципальных библиотек</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02 4A410 000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8 337 195,64</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3 676 800,00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4 660 395,64</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02 4A410 600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8 337 195,64</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3 676 800,00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4 660 395,64</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02 4A410 610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8 337 195,64</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3 676 800,00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4 660 395,64</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финансовое обеспечение государственного </w:t>
            </w:r>
            <w:r w:rsidRPr="00615672">
              <w:rPr>
                <w:color w:val="000000"/>
                <w:sz w:val="22"/>
                <w:szCs w:val="22"/>
              </w:rPr>
              <w:lastRenderedPageBreak/>
              <w:t>(муниципального)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lastRenderedPageBreak/>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02 4A410 611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3 676 800,00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деятельности муниципальных музеев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03 70760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856 495,00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428 244,00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428 251,00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03 70760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856 495,00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428 244,00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428 251,00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03 70760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856 495,00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428 244,00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428 251,00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03 70760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428 244,00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деятельности государственных учреждений культурно-досугового типа и народного творчества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07 40390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11 941 236,38</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5 481 914,00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6 459 322,38</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07 40390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11 941 236,38</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5 481 914,00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6 459 322,38</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07 40390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11 941 236,38</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5 481 914,00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6 459 322,38</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07 40390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5 361 914,00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07 40390 612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120 000,00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15 L4670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2 033 862,40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2 033 862,40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15 L4670 500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1 768 295,39</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1 768 295,39</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15 L4670 520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1 768 295,39</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1 768 295,39</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15 L4670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265 567,01</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265 567,01</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15 L4670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265 567,01</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265 567,01</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Комплектование книжных фондов библиотек муниципальных образований в рамках поддержки отрасли культуры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15 L5193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14 342,72</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14 342,72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15 L5193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14 342,72</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14 342,72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15 L5193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14 342,72</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14 342,72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15 L5193 612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14 342,72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114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15 S7090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1 551 099,00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1 551 099,00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15 S7090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1 551 099,00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1 551 099,00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0801 Ц4 1 15 S7090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1 551 099,00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1 551 099,00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903 0804 00 0 00 00000 000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73 520,00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23 520,00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50 000,00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Мероприятия по сохранению, использованию, популяризации и охране объектов культурного наследия муниципального значения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0804 Ц4 1 01 70910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23 520,00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23 520,00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w:t>
            </w:r>
            <w:r w:rsidRPr="00615672">
              <w:rPr>
                <w:color w:val="000000"/>
                <w:sz w:val="22"/>
                <w:szCs w:val="22"/>
              </w:rPr>
              <w:lastRenderedPageBreak/>
              <w:t>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lastRenderedPageBreak/>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0804 Ц4 1 01 70910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23 520,00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23 520,00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0804 Ц4 1 01 70910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23 520,00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23 520,00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0804 Ц4 1 01 70910 612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23 520,00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Организация и проведение фестивалей, конкурсов, торжественных вечеров, концертов и иных зрелищных мероприятий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0804 Ц4 1 10 71060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50 000,00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0804 Ц4 1 10 71060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50 000,00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0804 Ц4 1 10 71060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50 000,00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15 352 074,07</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9 160 021,15</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6 192 052,92</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903 1001 00 0 00 00000 000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78 000,00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38 661,18</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39 338,82</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Выплаты пенсии за выслугу лет муниципальным служащим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1001 Ц3 1 01 70520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78 000,00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38 661,18</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39 338,82</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1001 Ц3 1 01 70520 300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78 000,00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38 661,18</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39 338,82</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1001 Ц3 1 01 70520 310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78 000,00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38 661,18</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39 338,82</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пенсии, социальные доплаты к пенсиям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1001 Ц3 1 01 70520 312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38 661,18</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903 1003 00 0 00 00000 000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8 625 120,21</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4 440 912,56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4 184 207,65</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мер социальной поддержки отдельных категорий граждан по оплате жилищно-коммунальных услуг</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1003 Ц3 1 01 10550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966 300,00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320 192,50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646 107,50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1003 Ц3 1 01 10550 300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966 300,00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320 192,50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646 107,50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1003 Ц3 1 01 10550 310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966 300,00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320 192,50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646 107,50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1003 Ц3 1 01 10550 313</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320 192,50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Оказание материальной помощи гражданам, находящимся в трудной жизненной ситуации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1003 Ц3 1 01 10610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1003 Ц3 1 01 10610 300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Иные выплаты населению</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1003 Ц3 1 01 10610 360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Улучшение жилищных условий граждан, проживающих в сельской местности, в рамках мероприятий по устойчивому развитию сельских территорий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1003 Ц9 9 01 L5671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7 653 820,21</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4 115 720,06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3 538 100,15</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1003 Ц9 9 01 L5671 300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7 653 820,21</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4 115 720,06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3 538 100,15</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1003 Ц9 9 01 L5671 320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7 653 820,21</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4 115 720,06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3 538 100,15</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1003 Ц9 9 01 L5671 322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4 115 720,06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903 1004 00 0 00 00000 000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6 593 553,86</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4 665 693,86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1 927 860,00</w:t>
            </w:r>
          </w:p>
        </w:tc>
      </w:tr>
      <w:tr w:rsidR="008E60BC" w:rsidRPr="00615672" w:rsidTr="008E60BC">
        <w:trPr>
          <w:trHeight w:val="13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1004 A2 1 03 L4970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4 665 693,86</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4 665 693,86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1004 A2 1 03 L4970 300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4 665 693,86</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4 665 693,86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1004 A2 1 03 L4970 320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4 665 693,86</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4 665 693,86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1004 A2 1 03 L4970 322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4 665 693,86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1004 A2 2 01 1A820 000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1 927 860,00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1 927 860,00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1004 A2 2 01 1A820 400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1 927 860,00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1 927 860,00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Бюджетные инвестиции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1004 A2 2 01 1A820 410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1 927 860,00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1 927 860,00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903 1006 00 0 00 00000 000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55 400,00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14 753,55</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40 646,45</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Реализация государственной политики в сфере охраны труда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1006 Ц6 3 01 12440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55 400,00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14 753,55</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40 646,45</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1006 Ц6 3 01 12440 100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53 510,00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14 753,55</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38 756,45</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1006 Ц6 3 01 12440 120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53 510,00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14 753,55</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38 756,45</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1006 Ц6 3 01 12440 121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11 341,43</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1006 Ц6 3 01 12440 129</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3 412,12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1006 Ц6 3 01 12440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1 890,00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1 890,00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1006 Ц6 3 01 12440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1 890,00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1 890,00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903 1100 00 0 00 00000 000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1 471 800,00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1 471 800,00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Массовый спорт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903 1102 00 0 00 00000 000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1 471 800,00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1 471 800,00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1102 Ц5 1 03 71460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1 471 800,00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1 471 800,00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1102 Ц5 1 03 71460 400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1 471 800,00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1 471 800,00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Бюджетные инвестиции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903 1102 Ц5 1 03 71460 410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1 471 800,00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1 471 800,00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974 0100 00 0 00 00000 000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576 800,00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241 022,66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335 777,34</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974 0104 00 0 00 00000 000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576 800,00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241 022,66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335 777,34</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Организация и осуществление деятельности по опеке и попечительству</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0104 Ц7 Э 01 11990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576 800,00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241 022,66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335 777,34</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0104 Ц7 Э 01 11990 100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535 690,00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223 893,31</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311 796,69</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0104 Ц7 Э 01 11990 120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535 690,00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223 893,31</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311 796,69</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0104 Ц7 Э 01 11990 121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172 772,88</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0104 Ц7 Э 01 11990 122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1 963,00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0104 Ц7 Э 01 11990 129</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49 157,43</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0104 Ц7 Э 01 11990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41 110,00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17 129,35</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23 980,65</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0104 Ц7 Э 01 11990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41 110,00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17 129,35</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23 980,65</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услуг в сфере </w:t>
            </w:r>
            <w:r w:rsidRPr="00615672">
              <w:rPr>
                <w:color w:val="000000"/>
                <w:sz w:val="22"/>
                <w:szCs w:val="22"/>
              </w:rPr>
              <w:lastRenderedPageBreak/>
              <w:t>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lastRenderedPageBreak/>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0104 Ц7 Э 01 11990 242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5 539,35</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0104 Ц7 Э 01 11990 244</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11 590,00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974 0400 00 0 00 00000 000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53 300,00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53 300,00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Общеэкономические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974 0401 00 0 00 00000 000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53 300,00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53 300,00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Организация временного трудоустройства несовершеннолетних граждан в возрасте от 14 до 18 лет в свободное от учебы время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0401 Ц6 1 01 72260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53 300,00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53 300,00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0401 Ц6 1 01 72260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53 300,00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53 300,00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0401 Ц6 1 01 72260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53 300,00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53 300,00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0401 Ц6 1 01 72260 612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53 300,00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ОБРАЗОВАНИЕ</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212 711 679,74</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117 863 226,99</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94 848 452,75</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17 089 398,48</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9 096 369,74</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7 993 028,74</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деятельности детских дошкольных образовательных организаций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01 70670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3 856 921,00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1 703 904,00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2 153 017,00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01 70670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3 856 921,00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1 703 904,00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2 153 017,00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01 70670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3 856 921,00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1 703 904,00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2 153 017,00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01 70670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1 703 904,00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615672">
              <w:rPr>
                <w:color w:val="000000"/>
                <w:sz w:val="22"/>
                <w:szCs w:val="22"/>
              </w:rPr>
              <w:lastRenderedPageBreak/>
              <w:t>образовательных организациях</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lastRenderedPageBreak/>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02 12000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12 925 600,00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7 274 400,00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5 651 200,00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02 12000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12 925 600,00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7 274 400,00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5 651 200,00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02 12000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12 925 600,00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7 274 400,00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5 651 200,00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02 12000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7 274 400,00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10 71880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71 810,00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68 018,00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3 792,00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10 71880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71 810,00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68 018,00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3 792,00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10 71880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71 810,00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68 018,00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3 792,00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10 71880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68 018,00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14 74550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77 805,00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27 652,50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50 152,50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w:t>
            </w:r>
            <w:r w:rsidRPr="00615672">
              <w:rPr>
                <w:color w:val="000000"/>
                <w:sz w:val="22"/>
                <w:szCs w:val="22"/>
              </w:rPr>
              <w:lastRenderedPageBreak/>
              <w:t>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lastRenderedPageBreak/>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14 74550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77 805,00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27 652,50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50 152,50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14 74550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77 805,00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27 652,50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50 152,50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14 74550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27 652,50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Приобретение оборудования для муниципальных образовательных организаций в целях укрепления материально-технической базы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21 S9280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98 500,00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98 500,00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21 S9280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98 500,00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98 500,00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21 S9280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98 500,00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98 500,00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Приобретение оборудования для муниципальных образовательных организаций в целях обеспечения безопасности и антитеррористической защищенности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21 S9290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21 S9290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Ц7 1 21 S9290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Мероприятия по обеспечению пожарной безопасности муниципальных объектов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Ц8 1 04 70280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24 300,00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8 100,00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16 200,00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Ц8 1 04 70280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24 300,00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8 100,00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16 200,00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Ц8 1 04 70280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24 300,00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8 100,00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16 200,00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Ц8 1 04 70280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8 100,00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13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Ц8 5 02 76260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21 462,48</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14 295,24</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7 167,24</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Ц8 5 02 76260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21 462,48</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14 295,24</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7 167,24</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Ц8 5 02 76260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21 462,48</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14 295,24</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7 167,24</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0701 Ц8 5 02 76260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14 295,24</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Общее образование</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160 306 294,91</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97 240 759,17</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63 065 535,74</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деятельности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01 70550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20 901 870,33</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11 846 435,00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9 055 435,33</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01 70550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20 901 870,33</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11 846 435,00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9 055 435,33</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01 70550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20 901 870,33</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11 846 435,00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9 055 435,33</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01 70550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11 677 431,00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01 70550 612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169 004,00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13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02 12010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132 247 100,00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84 433 900,00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47 813 200,00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02 12010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132 247 100,00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84 433 900,00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47 813 200,00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02 12010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132 247 100,00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84 433 900,00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47 813 200,00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02 12010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84 433 900,00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10 71880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650 844,00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162 802,62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488 041,38</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w:t>
            </w:r>
            <w:r w:rsidRPr="00615672">
              <w:rPr>
                <w:color w:val="000000"/>
                <w:sz w:val="22"/>
                <w:szCs w:val="22"/>
              </w:rPr>
              <w:lastRenderedPageBreak/>
              <w:t>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lastRenderedPageBreak/>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10 71880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650 844,00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162 802,62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488 041,38</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10 71880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650 844,00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162 802,62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488 041,38</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10 71880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162 802,62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Организация льготного питания для отдельных категорий учащихся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14 74540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124 061,10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93 554,70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30 506,40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14 74540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124 061,10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93 554,70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30 506,40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14 74540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124 061,10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93 554,70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30 506,40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14 74540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93 554,70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14 74550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116 166,90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30 712,50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85 454,40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14 74550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116 166,90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30 712,50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85 454,40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14 74550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116 166,90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30 712,50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85 454,40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финансовое обеспечение </w:t>
            </w:r>
            <w:r w:rsidRPr="00615672">
              <w:rPr>
                <w:color w:val="000000"/>
                <w:sz w:val="22"/>
                <w:szCs w:val="22"/>
              </w:rPr>
              <w:lastRenderedPageBreak/>
              <w:t>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lastRenderedPageBreak/>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14 74550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30 712,50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Укрепление материально-технической базы муниципальных образовательных организаций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15 S1660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2 451 136,00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293 277,00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2 157 859,00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15 S1660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2 451 136,00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293 277,00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2 157 859,00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15 S1660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2 451 136,00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293 277,00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2 157 859,00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15 S1660 612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293 277,00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Строительство (приобретение), реконструкция объектов капитального строительства школ-детских садов, начальных, неполных средних и средних школ</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16 72100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1 500 000,00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247 389,99</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1 252 610,01</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Капитальные вложения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16 72100 400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1 500 000,00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247 389,99</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1 252 610,01</w:t>
            </w:r>
          </w:p>
        </w:tc>
      </w:tr>
      <w:tr w:rsidR="008E60BC" w:rsidRPr="00615672" w:rsidTr="008E60BC">
        <w:trPr>
          <w:trHeight w:val="13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16 72100 460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1 500 000,00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247 389,99</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1 252 610,01</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на осуществление капитальных вложений в объекты капитального строительства государственной (муниципальной) </w:t>
            </w:r>
            <w:r w:rsidRPr="00615672">
              <w:rPr>
                <w:color w:val="000000"/>
                <w:sz w:val="22"/>
                <w:szCs w:val="22"/>
              </w:rPr>
              <w:lastRenderedPageBreak/>
              <w:t>собственности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lastRenderedPageBreak/>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16 72100 464</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247 389,99</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Приобретение оборудования для муниципальных образовательных организаций в целях укрепления материально-технической базы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21 S9280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783 000,00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783 000,00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21 S9280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783 000,00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783 000,00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21 S9280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783 000,00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783 000,00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Приобретение оборудования для муниципальных образовательных организаций в целях обеспечения безопасности и антитеррористической защищенности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21 S9290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267 000,00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267 000,00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21 S9290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267 000,00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267 000,00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21 S9290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267 000,00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267 000,00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E2 50970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1 000 005,02</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1 000 005,02</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E2 50970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1 000 005,02</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1 000 005,02</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Ц7 1 E2 50970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1 000 005,02</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1 000 005,02</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Мероприятия по обеспечению пожарной безопасности муниципальных объектов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Ц8 1 04 70280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145 893,00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51 681,00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94 212,00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w:t>
            </w:r>
            <w:r w:rsidRPr="00615672">
              <w:rPr>
                <w:color w:val="000000"/>
                <w:sz w:val="22"/>
                <w:szCs w:val="22"/>
              </w:rPr>
              <w:lastRenderedPageBreak/>
              <w:t>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lastRenderedPageBreak/>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Ц8 1 04 70280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145 893,00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51 681,00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94 212,00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Ц8 1 04 70280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145 893,00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51 681,00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94 212,00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Ц8 1 04 70280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51 681,00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13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Ц8 5 02 76260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119 218,56</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81 006,36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38 212,20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Ц8 5 02 76260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119 218,56</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81 006,36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38 212,20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Ц8 5 02 76260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119 218,56</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81 006,36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38 212,20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0702 Ц8 5 02 76260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81 006,36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29 957 111,35</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8 550 091,26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21 407 020,09</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деятельности муниципальных организаций дополнительного образования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Ц4 1 06 70560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4 611 496,00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2 695 750,00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1 915 746,00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w:t>
            </w:r>
            <w:r w:rsidRPr="00615672">
              <w:rPr>
                <w:color w:val="000000"/>
                <w:sz w:val="22"/>
                <w:szCs w:val="22"/>
              </w:rPr>
              <w:lastRenderedPageBreak/>
              <w:t>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lastRenderedPageBreak/>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Ц4 1 06 70560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4 611 496,00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2 695 750,00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1 915 746,00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Ц4 1 06 70560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4 611 496,00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2 695 750,00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1 915 746,00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Ц4 1 06 70560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2 640 750,00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Ц4 1 06 70560 612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55 000,00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Ц4 1 06 S9270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12 462 130,00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12 462 130,00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Ц4 1 06 S9270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12 462 130,00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12 462 130,00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Ц4 1 06 S9270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12 462 130,00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12 462 130,00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деятельности муниципальных детско-юношеских спортивных школ</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Ц5 2 01 70340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10 168 438,00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4 762 350,00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5 406 088,00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Ц5 2 01 70340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10 168 438,00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4 762 350,00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5 406 088,00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Ц5 2 01 70340 620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10 168 438,00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4 762 350,00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5 406 088,00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Ц5 2 01 70340 621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4 700 000,00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Ц5 2 01 70340 622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62 350,00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деятельности муниципальных организаций дополнительного образования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Ц7 1 01 70560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2 133 607,03</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1 072 311,00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1 061 296,03</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Ц7 1 01 70560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2 133 607,03</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1 072 311,00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1 061 296,03</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Ц7 1 01 70560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2 133 607,03</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1 072 311,00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1 061 296,03</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Ц7 1 01 70560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1 072 311,00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15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Ц7 1 01 S7080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469 375,00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469 375,00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Ц7 1 01 S7080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469 375,00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469 375,00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Ц7 1 01 S7080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281 688,00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281 688,00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Ц7 1 01 S7080 620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187 687,00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187 687,00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Ц7 1 10 71880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67 274,00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67 274,00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Ц7 1 10 71880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67 274,00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67 274,00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Ц7 1 10 71880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26 614,00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26 614,00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Ц7 1 10 71880 620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40 660,00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40 660,00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Мероприятия по обеспечению пожарной безопасности муниципальных объектов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Ц8 1 04 70280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28 107,00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9 369,00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18 738,00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Ц8 1 04 70280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28 107,00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9 369,00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18 738,00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Ц8 1 04 70280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6 300,00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2 100,00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4 200,00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Ц8 1 04 70280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2 100,00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Ц8 1 04 70280 620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21 807,00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7 269,00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14 538,00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Ц8 1 04 70280 621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7 269,00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13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Ц8 5 02 76260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16 684,32</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10 311,26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6 373,06</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Ц8 5 02 76260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16 684,32</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10 311,26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6 373,06</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Ц8 5 02 76260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7 154,16</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4 765,08</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2 389,08</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Ц8 5 02 76260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4 765,08</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Ц8 5 02 76260 620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9 530,16</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5 546,18</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3 983,98</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0703 Ц8 5 02 76260 621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5 546,18</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974 0707 00 0 00 00000 000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1 888 392,00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1 614 834,40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273 557,60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Организация отдыха детей в загородных, пришкольных и других лагерях</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0707 Ц7 2 03 72140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1 831 892,00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1 570 394,40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261 497,60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0707 Ц7 2 03 72140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13 016,00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13 016,00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0707 Ц7 2 03 72140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13 016,00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13 016,00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0707 Ц7 2 03 72140 244</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13 016,00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0707 Ц7 2 03 72140 300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389 064,00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127 566,40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261 497,60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0707 Ц7 2 03 72140 320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389 064,00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127 566,40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261 497,60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0707 Ц7 2 03 72140 321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127 566,40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0707 Ц7 2 03 72140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1 429 812,00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1 429 812,00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0707 Ц7 2 03 72140 610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1 429 812,00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1 429 812,00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0707 Ц7 2 03 72140 611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1 429 812,00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Организация и проведение мероприятий, направленных на патриотическое воспитание детей и допризывную подготовку молодежи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0707 Ц7 2 04 72150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56 500,00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44 440,00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12 060,00</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0707 Ц7 2 04 72150 100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16 100,00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15 600,00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0707 Ц7 2 04 72150 110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16 100,00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15 600,00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500,00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0707 Ц7 2 04 72150 113</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15 600,00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0707 Ц7 2 04 72150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38 400,00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28 840,00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9 560,00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0707 Ц7 2 04 72150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38 400,00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28 840,00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9 560,00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0707 Ц7 2 04 72150 244</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28 840,00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0707 Ц7 2 04 72150 800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0707 Ц7 2 04 72150 850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3 470 483,00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1 361 172,42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2 109 310,58</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Денежные поощрения и гранты муниципальных </w:t>
            </w:r>
            <w:r w:rsidRPr="00615672">
              <w:rPr>
                <w:color w:val="000000"/>
                <w:sz w:val="22"/>
                <w:szCs w:val="22"/>
              </w:rPr>
              <w:lastRenderedPageBreak/>
              <w:t>образований для поддержки инноваций в сфере образования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lastRenderedPageBreak/>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1 11 70240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23 000,00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1 11 70240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23 000,00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1 11 70240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23 000,00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1 11 70240 244</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Поддержка талантливой и одаренной молодежи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1 11 72130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47 000,00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47 000,00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1 11 72130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47 000,00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47 000,00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1 11 72130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47 000,00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47 000,00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функций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00200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1 015 980,00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397 282,45</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618 697,55</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00200 100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1 012 980,00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394 282,45</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618 697,55</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00200 120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1 012 980,00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394 282,45</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618 697,55</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00200 121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308 395,12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00200 129</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85 887,33</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00200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w:t>
            </w:r>
            <w:r w:rsidRPr="00615672">
              <w:rPr>
                <w:color w:val="000000"/>
                <w:sz w:val="22"/>
                <w:szCs w:val="22"/>
              </w:rPr>
              <w:lastRenderedPageBreak/>
              <w:t>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lastRenderedPageBreak/>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00200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00200 244</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функций муниципальных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00600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2 374 503,00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948 889,97</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1 425 613,03</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00600 100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2 166 772,12</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824 772,08</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1 342 000,04</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00600 110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2 166 772,12</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824 772,08</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1 342 000,04</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00600 111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653 101,83</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выплаты персоналу учреждений,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00600 112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5 172,00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00600 119</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166 498,25</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00600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199 730,88</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121 300,79</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78 430,09</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00600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199 730,88</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121 300,79</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78 430,09</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услуг в сфере информационно-коммуникационных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00600 242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49 700,20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00600 244</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71 600,59</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00600 800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2 817,10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5 182,90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00600 850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2 817,10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5 182,90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00600 851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1 932,00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Ц7 Э 01 00600 852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885,10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Переподготовка и повышение квалификации кадров для муниципальной службы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Ч5 3 02 73710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Ч5 3 02 73710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0709 Ч5 3 02 73710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974 1000 00 0 00 00000 000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4 234 978,01</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1 531 673,09</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2 703 304,92</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974 1003 00 0 00 00000 000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3 583 100,00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1 317 695,00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2 265 405,00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мер социальной поддержки отдельных категорий граждан по оплате жилищно-коммунальных услуг</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1003 Ц3 1 01 10550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3 583 100,00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1 317 695,00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2 265 405,00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1003 Ц3 1 01 10550 300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3 583 100,00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1 317 695,00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2 265 405,00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1003 Ц3 1 01 10550 310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3 583 100,00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1 317 695,00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2 265 405,00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1003 Ц3 1 01 10550 313</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1 317 695,00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974 1004 00 0 00 00000 000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651 878,01</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213 978,09</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437 899,92</w:t>
            </w:r>
          </w:p>
        </w:tc>
      </w:tr>
      <w:tr w:rsidR="008E60BC" w:rsidRPr="00615672" w:rsidTr="008E60BC">
        <w:trPr>
          <w:trHeight w:val="114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1004 Ц7 1 14 12040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562 200,00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179 739,27</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382 460,73</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1004 Ц7 1 14 12040 300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562 200,00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179 739,27</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382 460,73</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1004 Ц7 1 14 12040 310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562 200,00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179 739,27</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382 460,73</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Пособия, компенсации, меры социальной </w:t>
            </w:r>
            <w:r w:rsidRPr="00615672">
              <w:rPr>
                <w:color w:val="000000"/>
                <w:sz w:val="22"/>
                <w:szCs w:val="22"/>
              </w:rPr>
              <w:lastRenderedPageBreak/>
              <w:t>поддержки по публичным нормативным обязательствам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lastRenderedPageBreak/>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1004 Ц7 1 14 12040 313</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179 739,27</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1004 Ц7 1 14 52600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86 678,01</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34 238,82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52 439,19</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1004 Ц7 1 14 52600 300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86 678,01</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34 238,82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52 439,19</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1004 Ц7 1 14 52600 310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86 678,01</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34 238,82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52 439,19</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Пособия, компенсации, меры социальной поддержки по публичным нормативным обязательствам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1004 Ц7 1 14 52600 313</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34 238,82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114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собственных средств)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1004 Ц7 1 14 72040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1004 Ц7 1 14 72040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1004 Ц7 1 14 72040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974 1100 00 0 00 00000 000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2 681 400,00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120 000,00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2 561 400,00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Массовый спорт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974 1102 00 0 00 00000 000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2 681 400,00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120 000,00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2 561 400,00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Организация и проведение физкультурных мероприятий с детьми и молодежью</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1102 Ц5 1 01 71400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120 000,00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30 000,00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1102 Ц5 1 01 71400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120 000,00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30 000,00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1102 Ц5 1 01 71400 620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150 000,00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120 000,00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30 000,00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автономным учреждениям на иные цели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1102 Ц5 1 01 71400 622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120 000,00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Укрепление материально-технической базы муниципальных учреждений в сфере физической культуры и спорта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1102 Ц5 1 02 S9820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2 531 400,00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2 531 400,00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1102 Ц5 1 02 S9820 600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2 531 400,00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2 531 400,00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974 1102 Ц5 1 02 S9820 620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2 531 400,00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2 531 400,00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3 704 570,00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1 435 534,78</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2 269 035,22</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3 693 702,50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1 424 667,28</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2 269 035,22</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1 04 Д0071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131 000,00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43 142,48</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87 857,52</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1 04 Д0071 100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122 100,00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43 142,48</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78 957,52</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1 04 Д0071 120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122 100,00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43 142,48</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78 957,52</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1 04 Д0071 121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33 127,92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Взносы по обязательному социальному страхованию на выплаты денежного </w:t>
            </w:r>
            <w:r w:rsidRPr="00615672">
              <w:rPr>
                <w:color w:val="000000"/>
                <w:sz w:val="22"/>
                <w:szCs w:val="22"/>
              </w:rPr>
              <w:lastRenderedPageBreak/>
              <w:t>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lastRenderedPageBreak/>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1 04 Д0071 129</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10 014,56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1 04 Д0071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8 900,00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8 900,00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1 04 Д0071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8 900,00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8 900,00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Обеспечение функций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Э 01 00200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3 562 702,50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1 381 524,80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2 181 177,70</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Э 01 00200 100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3 068 169,00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1 196 626,37</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1 871 542,63</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Э 01 00200 120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3 068 169,00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1 196 626,37</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1 871 542,63</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Э 01 00200 121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971 494,72</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Э 01 00200 122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1 538,00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Э 01 00200 129</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223 593,65</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Э 01 00200 200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492 923,50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184 604,43</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308 319,07</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Э 01 00200 240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492 923,50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184 604,43</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308 319,07</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Закупка товаров, работ, услуг в сфере информационно-</w:t>
            </w:r>
            <w:r w:rsidRPr="00615672">
              <w:rPr>
                <w:color w:val="000000"/>
                <w:sz w:val="22"/>
                <w:szCs w:val="22"/>
              </w:rPr>
              <w:lastRenderedPageBreak/>
              <w:t>коммуникационных технологий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lastRenderedPageBreak/>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Э 01 00200 242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169 573,96</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Прочая закупка товаров, работ и услуг</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Э 01 00200 244</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15 030,47</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Э 01 00200 300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1 000,00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Э 01 00200 320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1 000,00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Э 01 00200 800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610,00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294,00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316,00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Э 01 00200 850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610,00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294,00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316,00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0106 Ч4 Э 01 00200 851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294,00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992 0113 00 0 00 00000 000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10 867,50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10 867,50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Выполнение других обязательств муниципального образования Чувашской Республики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0113 Ч5 Э 01 73770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10 867,50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10 867,50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0113 Ч5 Э 01 73770 800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10 867,50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10 867,50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0113 Ч5 Э 01 73770 850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10 867,50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10 867,50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0113 Ч5 Э 01 73770 853</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10 867,50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НАЦИОНАЛЬНАЯ ОБОРОНА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992 0200 00 0 00 00000 000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1 349 100,00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672 000,00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677 100,00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992 0203 00 0 00 00000 000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1 349 100,00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672 000,00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677 100,00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0203 Ч4 1 04 51180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1 349 100,00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672 000,00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677 100,00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0203 Ч4 1 04 51180 500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1 349 100,00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672 000,00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677 100,00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Субвенции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0203 Ч4 1 04 51180 530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1 349 100,00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672 000,00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677 100,00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992 0400 00 0 00 00000 000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9 773 600,00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2 743 993,40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7 029 606,60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992 0409 00 0 00 00000 000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9 773 600,00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2 743 993,40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7 029 606,60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Реализация проектов развития общественной инфраструктуры, основанных на местных инициативах</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0409 Ц9 9 02 S6570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1 835 200,00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1 471 975,40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363 224,60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0409 Ц9 9 02 S6570 500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1 835 200,00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1 471 975,40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363 224,60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0409 Ц9 9 02 S6570 520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1 835 200,00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1 471 975,40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363 224,60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Консолидированные субсидии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0409 Ц9 9 02 S6570 523</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1 471 975,40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0409 Ч2 1 03 S4190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7 644 100,00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1 272 018,00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6 372 082,00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0409 Ч2 1 03 S4190 500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7 644 100,00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1 272 018,00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6 372 082,00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0409 Ч2 1 03 S4190 520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7 644 100,00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1 272 018,00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6 372 082,00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 за исключением субсидий на софинансирование капитальных вложений в объекты государственной (муниципальной) собственности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0409 Ч2 1 03 S4190 521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1 272 018,00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0409 Ч2 1 03 S4210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294 300,00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294 300,00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0409 Ч2 1 03 S4210 500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294 300,00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294 300,00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0409 Ч2 1 03 S4210 520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294 300,00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294 300,00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992 0500 00 0 00 00000 000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10 515 715,35</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819 529,00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9 696 186,35</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Благоустройство</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992 0503 00 0 00 00000 000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10 513 115,35</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818 229,00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9 694 886,35</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Реализация программ формирования современной городской среды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0503 A5 1 F2 55550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4 229 315,35</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4 229 315,35</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0503 A5 1 F2 55550 500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4 229 315,35</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4 229 315,35</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Субсидии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0503 A5 1 F2 55550 520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4 229 315,35</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4 229 315,35</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Реализация проектов развития общественной инфраструктуры, основанных на местных инициативах</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0503 Ц9 9 02 S6570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6 283 800,00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818 229,00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5 465 571,00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0503 Ц9 9 02 S6570 500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6 283 800,00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818 229,00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5 465 571,00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lastRenderedPageBreak/>
              <w:t xml:space="preserve">  Субсидии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0503 Ц9 9 02 S6570 520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6 283 800,00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818 229,00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5 465 571,00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Консолидированные субсидии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0503 Ц9 9 02 S6570 523</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818 229,00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992 0505 00 0 00 00000 000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2 600,00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1 300,00</w:t>
            </w:r>
          </w:p>
        </w:tc>
      </w:tr>
      <w:tr w:rsidR="008E60BC" w:rsidRPr="00615672" w:rsidTr="008E60BC">
        <w:trPr>
          <w:trHeight w:val="36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0505 A2 1 03 12980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2 600,00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0505 A2 1 03 12980 500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2 600,00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1 300,00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Субвенции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0505 A2 1 03 12980 530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2 600,00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1 300,00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1 300,00</w:t>
            </w:r>
          </w:p>
        </w:tc>
      </w:tr>
      <w:tr w:rsidR="008E60BC" w:rsidRPr="00615672" w:rsidTr="008E60BC">
        <w:trPr>
          <w:trHeight w:val="6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МЕЖБЮДЖЕТНЫЕ ТРАНСФЕРТЫ ОБЩЕГО </w:t>
            </w:r>
            <w:r w:rsidRPr="00615672">
              <w:rPr>
                <w:color w:val="000000"/>
                <w:sz w:val="22"/>
                <w:szCs w:val="22"/>
              </w:rPr>
              <w:lastRenderedPageBreak/>
              <w:t>ХАРАКТЕРА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lastRenderedPageBreak/>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992 1400 00 0 00 00000 000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25 106 000,00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10 621 273,00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14 484 727,00</w:t>
            </w:r>
          </w:p>
        </w:tc>
      </w:tr>
      <w:tr w:rsidR="008E60BC" w:rsidRPr="00615672" w:rsidTr="008E60BC">
        <w:trPr>
          <w:trHeight w:val="46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992 1401 00 0 00 00000 000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14 737 800,00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7 369 098,00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7 368 702,00</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1401 Ч4 1 04 Д0072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14 737 800,00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7 369 098,00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7 368 702,00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1401 Ч4 1 04 Д0072 500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14 737 800,00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7 369 098,00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7 368 702,00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Дотации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1401 Ч4 1 04 Д0072 510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14 737 800,00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7 369 098,00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7 368 702,00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1401 Ч4 1 04 Д0072 511</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7 369 098,00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дотации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992 1402 00 0 00 00000 000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10 368 200,00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3 252 175,00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7 116 025,00</w:t>
            </w:r>
          </w:p>
        </w:tc>
      </w:tr>
      <w:tr w:rsidR="008E60BC" w:rsidRPr="00615672" w:rsidTr="008E60BC">
        <w:trPr>
          <w:trHeight w:val="915"/>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1402 Ч4 1 04 Г0040 000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10 368 200,00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3 252 175,00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7 116 025,00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Межбюджетные трансферты</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1402 Ч4 1 04 Г0040 500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10 368 200,00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3 252 175,00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7 116 025,00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Дотации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1402 Ч4 1 04 Г0040 510</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10 368 200,00</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3 252 175,00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7 116 025,00</w:t>
            </w:r>
          </w:p>
        </w:tc>
      </w:tr>
      <w:tr w:rsidR="008E60BC" w:rsidRPr="00615672" w:rsidTr="008E60BC">
        <w:trPr>
          <w:trHeight w:val="30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 xml:space="preserve">  Иные дотации</w:t>
            </w:r>
          </w:p>
        </w:tc>
        <w:tc>
          <w:tcPr>
            <w:tcW w:w="70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200</w:t>
            </w:r>
          </w:p>
        </w:tc>
        <w:tc>
          <w:tcPr>
            <w:tcW w:w="184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center"/>
              <w:rPr>
                <w:color w:val="000000"/>
                <w:sz w:val="22"/>
                <w:szCs w:val="22"/>
              </w:rPr>
            </w:pPr>
            <w:r w:rsidRPr="00615672">
              <w:rPr>
                <w:color w:val="000000"/>
                <w:sz w:val="22"/>
                <w:szCs w:val="22"/>
              </w:rPr>
              <w:t>992 1402 Ч4 1 04 Г0040 512</w:t>
            </w:r>
          </w:p>
        </w:tc>
        <w:tc>
          <w:tcPr>
            <w:tcW w:w="1276"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c>
          <w:tcPr>
            <w:tcW w:w="1559"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3 252 175,00</w:t>
            </w:r>
          </w:p>
        </w:tc>
        <w:tc>
          <w:tcPr>
            <w:tcW w:w="1312" w:type="dxa"/>
            <w:tcBorders>
              <w:top w:val="nil"/>
              <w:left w:val="nil"/>
              <w:bottom w:val="single" w:sz="4" w:space="0" w:color="000000"/>
              <w:right w:val="single" w:sz="4" w:space="0" w:color="000000"/>
            </w:tcBorders>
            <w:shd w:val="clear" w:color="auto" w:fill="auto"/>
            <w:vAlign w:val="bottom"/>
            <w:hideMark/>
          </w:tcPr>
          <w:p w:rsidR="008E60BC" w:rsidRPr="00615672" w:rsidRDefault="008E60BC" w:rsidP="008E60BC">
            <w:pPr>
              <w:jc w:val="right"/>
              <w:rPr>
                <w:color w:val="000000"/>
                <w:sz w:val="22"/>
                <w:szCs w:val="22"/>
              </w:rPr>
            </w:pPr>
            <w:r w:rsidRPr="00615672">
              <w:rPr>
                <w:color w:val="000000"/>
                <w:sz w:val="22"/>
                <w:szCs w:val="22"/>
              </w:rPr>
              <w:t>-</w:t>
            </w:r>
          </w:p>
        </w:tc>
      </w:tr>
      <w:tr w:rsidR="008E60BC" w:rsidRPr="00615672" w:rsidTr="008E60BC">
        <w:trPr>
          <w:trHeight w:val="390"/>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rsidR="008E60BC" w:rsidRPr="00615672" w:rsidRDefault="008E60BC" w:rsidP="008E60BC">
            <w:pPr>
              <w:rPr>
                <w:color w:val="000000"/>
                <w:sz w:val="22"/>
                <w:szCs w:val="22"/>
              </w:rPr>
            </w:pPr>
            <w:r w:rsidRPr="00615672">
              <w:rPr>
                <w:color w:val="000000"/>
                <w:sz w:val="22"/>
                <w:szCs w:val="22"/>
              </w:rPr>
              <w:t>Результат исполнения бюджета (дефицит / профицит)</w:t>
            </w:r>
          </w:p>
        </w:tc>
        <w:tc>
          <w:tcPr>
            <w:tcW w:w="709" w:type="dxa"/>
            <w:tcBorders>
              <w:top w:val="nil"/>
              <w:left w:val="nil"/>
              <w:bottom w:val="single" w:sz="4" w:space="0" w:color="000000"/>
              <w:right w:val="single" w:sz="4" w:space="0" w:color="000000"/>
            </w:tcBorders>
            <w:shd w:val="clear" w:color="auto" w:fill="auto"/>
            <w:noWrap/>
            <w:vAlign w:val="bottom"/>
            <w:hideMark/>
          </w:tcPr>
          <w:p w:rsidR="008E60BC" w:rsidRPr="00615672" w:rsidRDefault="008E60BC" w:rsidP="008E60BC">
            <w:pPr>
              <w:jc w:val="center"/>
              <w:rPr>
                <w:color w:val="000000"/>
                <w:sz w:val="22"/>
                <w:szCs w:val="22"/>
              </w:rPr>
            </w:pPr>
            <w:r w:rsidRPr="00615672">
              <w:rPr>
                <w:color w:val="000000"/>
                <w:sz w:val="22"/>
                <w:szCs w:val="22"/>
              </w:rPr>
              <w:t>450</w:t>
            </w:r>
          </w:p>
        </w:tc>
        <w:tc>
          <w:tcPr>
            <w:tcW w:w="1842" w:type="dxa"/>
            <w:tcBorders>
              <w:top w:val="nil"/>
              <w:left w:val="nil"/>
              <w:bottom w:val="single" w:sz="4" w:space="0" w:color="000000"/>
              <w:right w:val="single" w:sz="4" w:space="0" w:color="000000"/>
            </w:tcBorders>
            <w:shd w:val="clear" w:color="auto" w:fill="auto"/>
            <w:noWrap/>
            <w:vAlign w:val="bottom"/>
            <w:hideMark/>
          </w:tcPr>
          <w:p w:rsidR="008E60BC" w:rsidRPr="00615672" w:rsidRDefault="008E60BC" w:rsidP="008E60BC">
            <w:pPr>
              <w:jc w:val="center"/>
              <w:rPr>
                <w:color w:val="000000"/>
                <w:sz w:val="22"/>
                <w:szCs w:val="22"/>
              </w:rPr>
            </w:pPr>
            <w:r w:rsidRPr="00615672">
              <w:rPr>
                <w:color w:val="000000"/>
                <w:sz w:val="22"/>
                <w:szCs w:val="22"/>
              </w:rPr>
              <w:t>x</w:t>
            </w:r>
          </w:p>
        </w:tc>
        <w:tc>
          <w:tcPr>
            <w:tcW w:w="1276" w:type="dxa"/>
            <w:tcBorders>
              <w:top w:val="nil"/>
              <w:left w:val="nil"/>
              <w:bottom w:val="single" w:sz="4" w:space="0" w:color="000000"/>
              <w:right w:val="single" w:sz="4" w:space="0" w:color="000000"/>
            </w:tcBorders>
            <w:shd w:val="clear" w:color="auto" w:fill="auto"/>
            <w:noWrap/>
            <w:vAlign w:val="bottom"/>
            <w:hideMark/>
          </w:tcPr>
          <w:p w:rsidR="008E60BC" w:rsidRPr="00615672" w:rsidRDefault="008E60BC" w:rsidP="008E60BC">
            <w:pPr>
              <w:jc w:val="right"/>
              <w:rPr>
                <w:color w:val="000000"/>
                <w:sz w:val="22"/>
                <w:szCs w:val="22"/>
              </w:rPr>
            </w:pPr>
            <w:r w:rsidRPr="00615672">
              <w:rPr>
                <w:color w:val="000000"/>
                <w:sz w:val="22"/>
                <w:szCs w:val="22"/>
              </w:rPr>
              <w:t>-24 423 287,26</w:t>
            </w:r>
          </w:p>
        </w:tc>
        <w:tc>
          <w:tcPr>
            <w:tcW w:w="1559" w:type="dxa"/>
            <w:tcBorders>
              <w:top w:val="nil"/>
              <w:left w:val="nil"/>
              <w:bottom w:val="single" w:sz="4" w:space="0" w:color="000000"/>
              <w:right w:val="single" w:sz="4" w:space="0" w:color="000000"/>
            </w:tcBorders>
            <w:shd w:val="clear" w:color="auto" w:fill="auto"/>
            <w:noWrap/>
            <w:vAlign w:val="bottom"/>
            <w:hideMark/>
          </w:tcPr>
          <w:p w:rsidR="008E60BC" w:rsidRPr="00615672" w:rsidRDefault="008E60BC" w:rsidP="008E60BC">
            <w:pPr>
              <w:jc w:val="right"/>
              <w:rPr>
                <w:color w:val="000000"/>
                <w:sz w:val="22"/>
                <w:szCs w:val="22"/>
              </w:rPr>
            </w:pPr>
            <w:r w:rsidRPr="00615672">
              <w:rPr>
                <w:color w:val="000000"/>
                <w:sz w:val="22"/>
                <w:szCs w:val="22"/>
              </w:rPr>
              <w:t>-27 515 011,04</w:t>
            </w:r>
          </w:p>
        </w:tc>
        <w:tc>
          <w:tcPr>
            <w:tcW w:w="1312" w:type="dxa"/>
            <w:tcBorders>
              <w:top w:val="nil"/>
              <w:left w:val="nil"/>
              <w:bottom w:val="single" w:sz="4" w:space="0" w:color="000000"/>
              <w:right w:val="single" w:sz="4" w:space="0" w:color="000000"/>
            </w:tcBorders>
            <w:shd w:val="clear" w:color="auto" w:fill="auto"/>
            <w:noWrap/>
            <w:vAlign w:val="bottom"/>
            <w:hideMark/>
          </w:tcPr>
          <w:p w:rsidR="008E60BC" w:rsidRPr="00615672" w:rsidRDefault="008E60BC" w:rsidP="008E60BC">
            <w:pPr>
              <w:jc w:val="center"/>
              <w:rPr>
                <w:color w:val="000000"/>
                <w:sz w:val="22"/>
                <w:szCs w:val="22"/>
              </w:rPr>
            </w:pPr>
            <w:r w:rsidRPr="00615672">
              <w:rPr>
                <w:color w:val="000000"/>
                <w:sz w:val="22"/>
                <w:szCs w:val="22"/>
              </w:rPr>
              <w:t>x</w:t>
            </w:r>
          </w:p>
        </w:tc>
      </w:tr>
      <w:tr w:rsidR="008E60BC" w:rsidRPr="00615672" w:rsidTr="008E60BC">
        <w:trPr>
          <w:trHeight w:val="300"/>
        </w:trPr>
        <w:tc>
          <w:tcPr>
            <w:tcW w:w="3119" w:type="dxa"/>
            <w:tcBorders>
              <w:top w:val="single" w:sz="4" w:space="0" w:color="000000"/>
              <w:left w:val="nil"/>
              <w:bottom w:val="nil"/>
              <w:right w:val="nil"/>
            </w:tcBorders>
            <w:shd w:val="clear" w:color="auto" w:fill="auto"/>
            <w:noWrap/>
            <w:vAlign w:val="bottom"/>
            <w:hideMark/>
          </w:tcPr>
          <w:p w:rsidR="008E60BC" w:rsidRPr="00615672" w:rsidRDefault="008E60BC" w:rsidP="008E60BC">
            <w:pPr>
              <w:rPr>
                <w:color w:val="000000"/>
                <w:sz w:val="22"/>
                <w:szCs w:val="22"/>
              </w:rPr>
            </w:pPr>
            <w:r w:rsidRPr="00615672">
              <w:rPr>
                <w:color w:val="000000"/>
                <w:sz w:val="22"/>
                <w:szCs w:val="22"/>
              </w:rPr>
              <w:t> </w:t>
            </w:r>
          </w:p>
        </w:tc>
        <w:tc>
          <w:tcPr>
            <w:tcW w:w="709" w:type="dxa"/>
            <w:tcBorders>
              <w:top w:val="single" w:sz="8" w:space="0" w:color="000000"/>
              <w:left w:val="nil"/>
              <w:bottom w:val="nil"/>
              <w:right w:val="nil"/>
            </w:tcBorders>
            <w:shd w:val="clear" w:color="auto" w:fill="auto"/>
            <w:noWrap/>
            <w:vAlign w:val="bottom"/>
            <w:hideMark/>
          </w:tcPr>
          <w:p w:rsidR="008E60BC" w:rsidRPr="00615672" w:rsidRDefault="008E60BC" w:rsidP="008E60BC">
            <w:pPr>
              <w:rPr>
                <w:color w:val="000000"/>
                <w:sz w:val="22"/>
                <w:szCs w:val="22"/>
              </w:rPr>
            </w:pPr>
            <w:r w:rsidRPr="00615672">
              <w:rPr>
                <w:color w:val="000000"/>
                <w:sz w:val="22"/>
                <w:szCs w:val="22"/>
              </w:rPr>
              <w:t> </w:t>
            </w:r>
          </w:p>
        </w:tc>
        <w:tc>
          <w:tcPr>
            <w:tcW w:w="1842" w:type="dxa"/>
            <w:tcBorders>
              <w:top w:val="single" w:sz="8" w:space="0" w:color="000000"/>
              <w:left w:val="nil"/>
              <w:bottom w:val="nil"/>
              <w:right w:val="nil"/>
            </w:tcBorders>
            <w:shd w:val="clear" w:color="auto" w:fill="auto"/>
            <w:noWrap/>
            <w:vAlign w:val="bottom"/>
            <w:hideMark/>
          </w:tcPr>
          <w:p w:rsidR="008E60BC" w:rsidRPr="00615672" w:rsidRDefault="008E60BC" w:rsidP="008E60BC">
            <w:pPr>
              <w:rPr>
                <w:color w:val="000000"/>
                <w:sz w:val="22"/>
                <w:szCs w:val="22"/>
              </w:rPr>
            </w:pPr>
            <w:r w:rsidRPr="00615672">
              <w:rPr>
                <w:color w:val="000000"/>
                <w:sz w:val="22"/>
                <w:szCs w:val="22"/>
              </w:rPr>
              <w:t> </w:t>
            </w:r>
          </w:p>
        </w:tc>
        <w:tc>
          <w:tcPr>
            <w:tcW w:w="1276" w:type="dxa"/>
            <w:tcBorders>
              <w:top w:val="single" w:sz="8" w:space="0" w:color="000000"/>
              <w:left w:val="nil"/>
              <w:bottom w:val="nil"/>
              <w:right w:val="nil"/>
            </w:tcBorders>
            <w:shd w:val="clear" w:color="auto" w:fill="auto"/>
            <w:noWrap/>
            <w:vAlign w:val="bottom"/>
            <w:hideMark/>
          </w:tcPr>
          <w:p w:rsidR="008E60BC" w:rsidRPr="00615672" w:rsidRDefault="008E60BC" w:rsidP="008E60BC">
            <w:pPr>
              <w:rPr>
                <w:color w:val="000000"/>
                <w:sz w:val="22"/>
                <w:szCs w:val="22"/>
              </w:rPr>
            </w:pPr>
            <w:r w:rsidRPr="00615672">
              <w:rPr>
                <w:color w:val="000000"/>
                <w:sz w:val="22"/>
                <w:szCs w:val="22"/>
              </w:rPr>
              <w:t> </w:t>
            </w:r>
          </w:p>
        </w:tc>
        <w:tc>
          <w:tcPr>
            <w:tcW w:w="1559" w:type="dxa"/>
            <w:tcBorders>
              <w:top w:val="single" w:sz="8" w:space="0" w:color="000000"/>
              <w:left w:val="nil"/>
              <w:bottom w:val="nil"/>
              <w:right w:val="nil"/>
            </w:tcBorders>
            <w:shd w:val="clear" w:color="auto" w:fill="auto"/>
            <w:noWrap/>
            <w:vAlign w:val="bottom"/>
            <w:hideMark/>
          </w:tcPr>
          <w:p w:rsidR="008E60BC" w:rsidRPr="00615672" w:rsidRDefault="008E60BC" w:rsidP="008E60BC">
            <w:pPr>
              <w:rPr>
                <w:color w:val="000000"/>
                <w:sz w:val="22"/>
                <w:szCs w:val="22"/>
              </w:rPr>
            </w:pPr>
            <w:r w:rsidRPr="00615672">
              <w:rPr>
                <w:color w:val="000000"/>
                <w:sz w:val="22"/>
                <w:szCs w:val="22"/>
              </w:rPr>
              <w:t> </w:t>
            </w:r>
          </w:p>
        </w:tc>
        <w:tc>
          <w:tcPr>
            <w:tcW w:w="1312" w:type="dxa"/>
            <w:tcBorders>
              <w:top w:val="single" w:sz="8" w:space="0" w:color="000000"/>
              <w:left w:val="nil"/>
              <w:bottom w:val="nil"/>
              <w:right w:val="nil"/>
            </w:tcBorders>
            <w:shd w:val="clear" w:color="auto" w:fill="auto"/>
            <w:noWrap/>
            <w:vAlign w:val="bottom"/>
            <w:hideMark/>
          </w:tcPr>
          <w:p w:rsidR="008E60BC" w:rsidRPr="00615672" w:rsidRDefault="008E60BC" w:rsidP="008E60BC">
            <w:pPr>
              <w:rPr>
                <w:color w:val="000000"/>
                <w:sz w:val="22"/>
                <w:szCs w:val="22"/>
              </w:rPr>
            </w:pPr>
            <w:r w:rsidRPr="00615672">
              <w:rPr>
                <w:color w:val="000000"/>
                <w:sz w:val="22"/>
                <w:szCs w:val="22"/>
              </w:rPr>
              <w:t> </w:t>
            </w:r>
          </w:p>
        </w:tc>
      </w:tr>
    </w:tbl>
    <w:p w:rsidR="008E60BC" w:rsidRPr="00615672" w:rsidRDefault="008E60BC" w:rsidP="008E60BC">
      <w:pPr>
        <w:widowControl w:val="0"/>
        <w:autoSpaceDE w:val="0"/>
        <w:autoSpaceDN w:val="0"/>
        <w:adjustRightInd w:val="0"/>
        <w:outlineLvl w:val="0"/>
        <w:rPr>
          <w:sz w:val="22"/>
          <w:szCs w:val="22"/>
        </w:rPr>
      </w:pPr>
    </w:p>
    <w:p w:rsidR="008E60BC" w:rsidRPr="00615672" w:rsidRDefault="008E60BC" w:rsidP="004322CD">
      <w:pPr>
        <w:widowControl w:val="0"/>
        <w:autoSpaceDE w:val="0"/>
        <w:autoSpaceDN w:val="0"/>
        <w:adjustRightInd w:val="0"/>
        <w:jc w:val="right"/>
        <w:outlineLvl w:val="0"/>
        <w:rPr>
          <w:sz w:val="22"/>
          <w:szCs w:val="22"/>
        </w:rPr>
      </w:pPr>
    </w:p>
    <w:tbl>
      <w:tblPr>
        <w:tblW w:w="10773" w:type="dxa"/>
        <w:tblLayout w:type="fixed"/>
        <w:tblLook w:val="04A0" w:firstRow="1" w:lastRow="0" w:firstColumn="1" w:lastColumn="0" w:noHBand="0" w:noVBand="1"/>
      </w:tblPr>
      <w:tblGrid>
        <w:gridCol w:w="3969"/>
        <w:gridCol w:w="1171"/>
        <w:gridCol w:w="460"/>
        <w:gridCol w:w="1488"/>
        <w:gridCol w:w="265"/>
        <w:gridCol w:w="1126"/>
        <w:gridCol w:w="1100"/>
        <w:gridCol w:w="80"/>
        <w:gridCol w:w="1114"/>
      </w:tblGrid>
      <w:tr w:rsidR="008E60BC" w:rsidRPr="00615672" w:rsidTr="008E60BC">
        <w:trPr>
          <w:gridAfter w:val="2"/>
          <w:wAfter w:w="1194" w:type="dxa"/>
          <w:trHeight w:val="1305"/>
        </w:trPr>
        <w:tc>
          <w:tcPr>
            <w:tcW w:w="5600" w:type="dxa"/>
            <w:gridSpan w:val="3"/>
            <w:tcBorders>
              <w:top w:val="nil"/>
              <w:left w:val="nil"/>
              <w:bottom w:val="nil"/>
              <w:right w:val="nil"/>
            </w:tcBorders>
            <w:shd w:val="clear" w:color="auto" w:fill="auto"/>
            <w:noWrap/>
            <w:vAlign w:val="bottom"/>
            <w:hideMark/>
          </w:tcPr>
          <w:p w:rsidR="008E60BC" w:rsidRPr="00615672" w:rsidRDefault="008E60BC" w:rsidP="008E60BC">
            <w:pPr>
              <w:widowControl w:val="0"/>
              <w:autoSpaceDE w:val="0"/>
              <w:autoSpaceDN w:val="0"/>
              <w:adjustRightInd w:val="0"/>
              <w:outlineLvl w:val="0"/>
              <w:rPr>
                <w:sz w:val="22"/>
                <w:szCs w:val="22"/>
              </w:rPr>
            </w:pPr>
          </w:p>
        </w:tc>
        <w:tc>
          <w:tcPr>
            <w:tcW w:w="3979" w:type="dxa"/>
            <w:gridSpan w:val="4"/>
            <w:tcBorders>
              <w:top w:val="nil"/>
              <w:left w:val="nil"/>
              <w:bottom w:val="nil"/>
              <w:right w:val="nil"/>
            </w:tcBorders>
            <w:shd w:val="clear" w:color="auto" w:fill="auto"/>
            <w:vAlign w:val="bottom"/>
          </w:tcPr>
          <w:p w:rsidR="008E60BC" w:rsidRPr="00615672" w:rsidRDefault="008E60BC" w:rsidP="008E60BC">
            <w:pPr>
              <w:widowControl w:val="0"/>
              <w:autoSpaceDE w:val="0"/>
              <w:autoSpaceDN w:val="0"/>
              <w:adjustRightInd w:val="0"/>
              <w:jc w:val="center"/>
              <w:outlineLvl w:val="0"/>
              <w:rPr>
                <w:sz w:val="22"/>
                <w:szCs w:val="22"/>
              </w:rPr>
            </w:pPr>
          </w:p>
        </w:tc>
      </w:tr>
      <w:tr w:rsidR="008E60BC" w:rsidRPr="00615672" w:rsidTr="008E60BC">
        <w:trPr>
          <w:trHeight w:val="300"/>
        </w:trPr>
        <w:tc>
          <w:tcPr>
            <w:tcW w:w="10773" w:type="dxa"/>
            <w:gridSpan w:val="9"/>
            <w:tcBorders>
              <w:top w:val="nil"/>
              <w:left w:val="nil"/>
              <w:bottom w:val="nil"/>
              <w:right w:val="nil"/>
            </w:tcBorders>
            <w:shd w:val="clear" w:color="auto" w:fill="auto"/>
            <w:noWrap/>
            <w:vAlign w:val="bottom"/>
            <w:hideMark/>
          </w:tcPr>
          <w:p w:rsidR="008E60BC" w:rsidRPr="00615672" w:rsidRDefault="008E60BC" w:rsidP="008E60BC">
            <w:pPr>
              <w:jc w:val="center"/>
              <w:rPr>
                <w:b/>
                <w:bCs/>
                <w:color w:val="000000"/>
                <w:sz w:val="22"/>
                <w:szCs w:val="22"/>
              </w:rPr>
            </w:pPr>
            <w:r w:rsidRPr="00615672">
              <w:rPr>
                <w:b/>
                <w:bCs/>
                <w:color w:val="000000"/>
                <w:sz w:val="22"/>
                <w:szCs w:val="22"/>
              </w:rPr>
              <w:lastRenderedPageBreak/>
              <w:t>3. Источники финансирования дефицита бюджета</w:t>
            </w:r>
          </w:p>
        </w:tc>
      </w:tr>
      <w:tr w:rsidR="008E60BC" w:rsidRPr="00615672" w:rsidTr="008E60BC">
        <w:trPr>
          <w:trHeight w:val="300"/>
        </w:trPr>
        <w:tc>
          <w:tcPr>
            <w:tcW w:w="3969" w:type="dxa"/>
            <w:tcBorders>
              <w:top w:val="nil"/>
              <w:left w:val="nil"/>
              <w:bottom w:val="single" w:sz="4" w:space="0" w:color="000000"/>
              <w:right w:val="nil"/>
            </w:tcBorders>
            <w:shd w:val="clear" w:color="auto" w:fill="auto"/>
            <w:noWrap/>
            <w:vAlign w:val="bottom"/>
            <w:hideMark/>
          </w:tcPr>
          <w:p w:rsidR="008E60BC" w:rsidRPr="00615672" w:rsidRDefault="008E60BC" w:rsidP="008E60BC">
            <w:pPr>
              <w:jc w:val="center"/>
              <w:rPr>
                <w:color w:val="000000"/>
                <w:sz w:val="22"/>
                <w:szCs w:val="22"/>
              </w:rPr>
            </w:pPr>
          </w:p>
        </w:tc>
        <w:tc>
          <w:tcPr>
            <w:tcW w:w="1171" w:type="dxa"/>
            <w:tcBorders>
              <w:top w:val="nil"/>
              <w:left w:val="nil"/>
              <w:bottom w:val="single" w:sz="4" w:space="0" w:color="000000"/>
              <w:right w:val="nil"/>
            </w:tcBorders>
            <w:shd w:val="clear" w:color="auto" w:fill="auto"/>
            <w:noWrap/>
            <w:vAlign w:val="bottom"/>
            <w:hideMark/>
          </w:tcPr>
          <w:p w:rsidR="008E60BC" w:rsidRPr="00615672" w:rsidRDefault="008E60BC" w:rsidP="008E60BC">
            <w:pPr>
              <w:jc w:val="center"/>
              <w:rPr>
                <w:color w:val="000000"/>
                <w:sz w:val="22"/>
                <w:szCs w:val="22"/>
              </w:rPr>
            </w:pPr>
          </w:p>
        </w:tc>
        <w:tc>
          <w:tcPr>
            <w:tcW w:w="1948" w:type="dxa"/>
            <w:gridSpan w:val="2"/>
            <w:tcBorders>
              <w:top w:val="nil"/>
              <w:left w:val="nil"/>
              <w:bottom w:val="single" w:sz="4" w:space="0" w:color="000000"/>
              <w:right w:val="nil"/>
            </w:tcBorders>
            <w:shd w:val="clear" w:color="auto" w:fill="auto"/>
            <w:noWrap/>
            <w:vAlign w:val="bottom"/>
            <w:hideMark/>
          </w:tcPr>
          <w:p w:rsidR="008E60BC" w:rsidRPr="00615672" w:rsidRDefault="008E60BC">
            <w:pPr>
              <w:jc w:val="center"/>
              <w:rPr>
                <w:color w:val="000000"/>
                <w:sz w:val="22"/>
                <w:szCs w:val="22"/>
              </w:rPr>
            </w:pPr>
            <w:r w:rsidRPr="00615672">
              <w:rPr>
                <w:color w:val="000000"/>
                <w:sz w:val="22"/>
                <w:szCs w:val="22"/>
              </w:rPr>
              <w:t> </w:t>
            </w:r>
          </w:p>
        </w:tc>
        <w:tc>
          <w:tcPr>
            <w:tcW w:w="1391" w:type="dxa"/>
            <w:gridSpan w:val="2"/>
            <w:tcBorders>
              <w:top w:val="nil"/>
              <w:left w:val="nil"/>
              <w:bottom w:val="single" w:sz="4" w:space="0" w:color="000000"/>
              <w:right w:val="nil"/>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 </w:t>
            </w:r>
          </w:p>
        </w:tc>
        <w:tc>
          <w:tcPr>
            <w:tcW w:w="1180" w:type="dxa"/>
            <w:gridSpan w:val="2"/>
            <w:tcBorders>
              <w:top w:val="nil"/>
              <w:left w:val="nil"/>
              <w:bottom w:val="single" w:sz="4" w:space="0" w:color="000000"/>
              <w:right w:val="nil"/>
            </w:tcBorders>
            <w:shd w:val="clear" w:color="auto" w:fill="auto"/>
            <w:noWrap/>
            <w:vAlign w:val="bottom"/>
            <w:hideMark/>
          </w:tcPr>
          <w:p w:rsidR="008E60BC" w:rsidRPr="00615672" w:rsidRDefault="008E60BC">
            <w:pPr>
              <w:rPr>
                <w:color w:val="000000"/>
                <w:sz w:val="22"/>
                <w:szCs w:val="22"/>
              </w:rPr>
            </w:pPr>
            <w:r w:rsidRPr="00615672">
              <w:rPr>
                <w:color w:val="000000"/>
                <w:sz w:val="22"/>
                <w:szCs w:val="22"/>
              </w:rPr>
              <w:t> </w:t>
            </w:r>
          </w:p>
        </w:tc>
        <w:tc>
          <w:tcPr>
            <w:tcW w:w="1114" w:type="dxa"/>
            <w:tcBorders>
              <w:top w:val="nil"/>
              <w:left w:val="nil"/>
              <w:bottom w:val="single" w:sz="4" w:space="0" w:color="000000"/>
              <w:right w:val="nil"/>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 </w:t>
            </w:r>
          </w:p>
        </w:tc>
      </w:tr>
      <w:tr w:rsidR="008E60BC" w:rsidRPr="00615672" w:rsidTr="008E60BC">
        <w:trPr>
          <w:trHeight w:val="278"/>
        </w:trPr>
        <w:tc>
          <w:tcPr>
            <w:tcW w:w="39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E60BC" w:rsidRPr="00615672" w:rsidRDefault="008E60BC" w:rsidP="008E60BC">
            <w:pPr>
              <w:jc w:val="center"/>
              <w:rPr>
                <w:color w:val="000000"/>
                <w:sz w:val="22"/>
                <w:szCs w:val="22"/>
              </w:rPr>
            </w:pPr>
            <w:r w:rsidRPr="00615672">
              <w:rPr>
                <w:color w:val="000000"/>
                <w:sz w:val="22"/>
                <w:szCs w:val="22"/>
              </w:rPr>
              <w:t>Наименование показателя</w:t>
            </w:r>
          </w:p>
        </w:tc>
        <w:tc>
          <w:tcPr>
            <w:tcW w:w="11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E60BC" w:rsidRPr="00615672" w:rsidRDefault="008E60BC" w:rsidP="008E60BC">
            <w:pPr>
              <w:jc w:val="center"/>
              <w:rPr>
                <w:color w:val="000000"/>
                <w:sz w:val="22"/>
                <w:szCs w:val="22"/>
              </w:rPr>
            </w:pPr>
            <w:r w:rsidRPr="00615672">
              <w:rPr>
                <w:color w:val="000000"/>
                <w:sz w:val="22"/>
                <w:szCs w:val="22"/>
              </w:rPr>
              <w:t>Код строки</w:t>
            </w:r>
          </w:p>
        </w:tc>
        <w:tc>
          <w:tcPr>
            <w:tcW w:w="1948"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8E60BC" w:rsidRPr="00615672" w:rsidRDefault="008E60BC">
            <w:pPr>
              <w:jc w:val="center"/>
              <w:rPr>
                <w:color w:val="000000"/>
                <w:sz w:val="22"/>
                <w:szCs w:val="22"/>
              </w:rPr>
            </w:pPr>
            <w:r w:rsidRPr="00615672">
              <w:rPr>
                <w:color w:val="000000"/>
                <w:sz w:val="22"/>
                <w:szCs w:val="22"/>
              </w:rPr>
              <w:t>Код источника финансирования дефицита бюджета по бюджетной классификации</w:t>
            </w:r>
          </w:p>
        </w:tc>
        <w:tc>
          <w:tcPr>
            <w:tcW w:w="139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8E60BC" w:rsidRPr="00615672" w:rsidRDefault="008E60BC">
            <w:pPr>
              <w:jc w:val="center"/>
              <w:rPr>
                <w:color w:val="000000"/>
                <w:sz w:val="22"/>
                <w:szCs w:val="22"/>
              </w:rPr>
            </w:pPr>
            <w:r w:rsidRPr="00615672">
              <w:rPr>
                <w:color w:val="000000"/>
                <w:sz w:val="22"/>
                <w:szCs w:val="22"/>
              </w:rPr>
              <w:t>Утвержденные бюджетные назначения</w:t>
            </w:r>
          </w:p>
        </w:tc>
        <w:tc>
          <w:tcPr>
            <w:tcW w:w="118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8E60BC" w:rsidRPr="00615672" w:rsidRDefault="008E60BC">
            <w:pPr>
              <w:jc w:val="center"/>
              <w:rPr>
                <w:color w:val="000000"/>
                <w:sz w:val="22"/>
                <w:szCs w:val="22"/>
              </w:rPr>
            </w:pPr>
            <w:r w:rsidRPr="00615672">
              <w:rPr>
                <w:color w:val="000000"/>
                <w:sz w:val="22"/>
                <w:szCs w:val="22"/>
              </w:rPr>
              <w:t>Исполнено</w:t>
            </w:r>
          </w:p>
        </w:tc>
        <w:tc>
          <w:tcPr>
            <w:tcW w:w="111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E60BC" w:rsidRPr="00615672" w:rsidRDefault="008E60BC">
            <w:pPr>
              <w:jc w:val="center"/>
              <w:rPr>
                <w:color w:val="000000"/>
                <w:sz w:val="22"/>
                <w:szCs w:val="22"/>
              </w:rPr>
            </w:pPr>
            <w:r w:rsidRPr="00615672">
              <w:rPr>
                <w:color w:val="000000"/>
                <w:sz w:val="22"/>
                <w:szCs w:val="22"/>
              </w:rPr>
              <w:t>Неисполненные назначения</w:t>
            </w:r>
          </w:p>
        </w:tc>
      </w:tr>
      <w:tr w:rsidR="008E60BC" w:rsidRPr="00615672" w:rsidTr="008E60BC">
        <w:trPr>
          <w:trHeight w:val="300"/>
        </w:trPr>
        <w:tc>
          <w:tcPr>
            <w:tcW w:w="3969" w:type="dxa"/>
            <w:vMerge/>
            <w:tcBorders>
              <w:top w:val="nil"/>
              <w:left w:val="single" w:sz="4" w:space="0" w:color="000000"/>
              <w:bottom w:val="single" w:sz="4" w:space="0" w:color="000000"/>
              <w:right w:val="single" w:sz="4" w:space="0" w:color="000000"/>
            </w:tcBorders>
            <w:vAlign w:val="center"/>
            <w:hideMark/>
          </w:tcPr>
          <w:p w:rsidR="008E60BC" w:rsidRPr="00615672" w:rsidRDefault="008E60BC">
            <w:pPr>
              <w:rPr>
                <w:color w:val="000000"/>
                <w:sz w:val="22"/>
                <w:szCs w:val="22"/>
              </w:rPr>
            </w:pPr>
          </w:p>
        </w:tc>
        <w:tc>
          <w:tcPr>
            <w:tcW w:w="1171" w:type="dxa"/>
            <w:vMerge/>
            <w:tcBorders>
              <w:top w:val="nil"/>
              <w:left w:val="single" w:sz="4" w:space="0" w:color="000000"/>
              <w:bottom w:val="single" w:sz="4" w:space="0" w:color="000000"/>
              <w:right w:val="single" w:sz="4" w:space="0" w:color="000000"/>
            </w:tcBorders>
            <w:vAlign w:val="center"/>
            <w:hideMark/>
          </w:tcPr>
          <w:p w:rsidR="008E60BC" w:rsidRPr="00615672" w:rsidRDefault="008E60BC">
            <w:pPr>
              <w:rPr>
                <w:color w:val="000000"/>
                <w:sz w:val="22"/>
                <w:szCs w:val="22"/>
              </w:rPr>
            </w:pPr>
          </w:p>
        </w:tc>
        <w:tc>
          <w:tcPr>
            <w:tcW w:w="1948" w:type="dxa"/>
            <w:gridSpan w:val="2"/>
            <w:vMerge/>
            <w:tcBorders>
              <w:top w:val="nil"/>
              <w:left w:val="single" w:sz="4" w:space="0" w:color="000000"/>
              <w:bottom w:val="single" w:sz="4" w:space="0" w:color="000000"/>
              <w:right w:val="single" w:sz="4" w:space="0" w:color="000000"/>
            </w:tcBorders>
            <w:vAlign w:val="center"/>
            <w:hideMark/>
          </w:tcPr>
          <w:p w:rsidR="008E60BC" w:rsidRPr="00615672" w:rsidRDefault="008E60BC">
            <w:pPr>
              <w:rPr>
                <w:color w:val="000000"/>
                <w:sz w:val="22"/>
                <w:szCs w:val="22"/>
              </w:rPr>
            </w:pPr>
          </w:p>
        </w:tc>
        <w:tc>
          <w:tcPr>
            <w:tcW w:w="1391" w:type="dxa"/>
            <w:gridSpan w:val="2"/>
            <w:vMerge/>
            <w:tcBorders>
              <w:top w:val="nil"/>
              <w:left w:val="single" w:sz="4" w:space="0" w:color="000000"/>
              <w:bottom w:val="single" w:sz="4" w:space="0" w:color="000000"/>
              <w:right w:val="single" w:sz="4" w:space="0" w:color="000000"/>
            </w:tcBorders>
            <w:vAlign w:val="center"/>
            <w:hideMark/>
          </w:tcPr>
          <w:p w:rsidR="008E60BC" w:rsidRPr="00615672" w:rsidRDefault="008E60BC">
            <w:pPr>
              <w:rPr>
                <w:color w:val="000000"/>
                <w:sz w:val="22"/>
                <w:szCs w:val="22"/>
              </w:rPr>
            </w:pPr>
          </w:p>
        </w:tc>
        <w:tc>
          <w:tcPr>
            <w:tcW w:w="1180" w:type="dxa"/>
            <w:gridSpan w:val="2"/>
            <w:vMerge/>
            <w:tcBorders>
              <w:top w:val="nil"/>
              <w:left w:val="single" w:sz="4" w:space="0" w:color="000000"/>
              <w:bottom w:val="single" w:sz="4" w:space="0" w:color="000000"/>
              <w:right w:val="single" w:sz="4" w:space="0" w:color="000000"/>
            </w:tcBorders>
            <w:vAlign w:val="center"/>
            <w:hideMark/>
          </w:tcPr>
          <w:p w:rsidR="008E60BC" w:rsidRPr="00615672" w:rsidRDefault="008E60BC">
            <w:pPr>
              <w:rPr>
                <w:color w:val="000000"/>
                <w:sz w:val="22"/>
                <w:szCs w:val="22"/>
              </w:rPr>
            </w:pPr>
          </w:p>
        </w:tc>
        <w:tc>
          <w:tcPr>
            <w:tcW w:w="1114" w:type="dxa"/>
            <w:vMerge/>
            <w:tcBorders>
              <w:top w:val="nil"/>
              <w:left w:val="single" w:sz="4" w:space="0" w:color="000000"/>
              <w:bottom w:val="single" w:sz="4" w:space="0" w:color="000000"/>
              <w:right w:val="single" w:sz="4" w:space="0" w:color="000000"/>
            </w:tcBorders>
            <w:vAlign w:val="center"/>
            <w:hideMark/>
          </w:tcPr>
          <w:p w:rsidR="008E60BC" w:rsidRPr="00615672" w:rsidRDefault="008E60BC">
            <w:pPr>
              <w:rPr>
                <w:color w:val="000000"/>
                <w:sz w:val="22"/>
                <w:szCs w:val="22"/>
              </w:rPr>
            </w:pPr>
          </w:p>
        </w:tc>
      </w:tr>
      <w:tr w:rsidR="008E60BC" w:rsidRPr="00615672" w:rsidTr="008E60BC">
        <w:trPr>
          <w:trHeight w:val="300"/>
        </w:trPr>
        <w:tc>
          <w:tcPr>
            <w:tcW w:w="3969" w:type="dxa"/>
            <w:vMerge/>
            <w:tcBorders>
              <w:top w:val="nil"/>
              <w:left w:val="single" w:sz="4" w:space="0" w:color="000000"/>
              <w:bottom w:val="single" w:sz="4" w:space="0" w:color="000000"/>
              <w:right w:val="single" w:sz="4" w:space="0" w:color="000000"/>
            </w:tcBorders>
            <w:vAlign w:val="center"/>
            <w:hideMark/>
          </w:tcPr>
          <w:p w:rsidR="008E60BC" w:rsidRPr="00615672" w:rsidRDefault="008E60BC">
            <w:pPr>
              <w:rPr>
                <w:color w:val="000000"/>
                <w:sz w:val="22"/>
                <w:szCs w:val="22"/>
              </w:rPr>
            </w:pPr>
          </w:p>
        </w:tc>
        <w:tc>
          <w:tcPr>
            <w:tcW w:w="1171" w:type="dxa"/>
            <w:vMerge/>
            <w:tcBorders>
              <w:top w:val="nil"/>
              <w:left w:val="single" w:sz="4" w:space="0" w:color="000000"/>
              <w:bottom w:val="single" w:sz="4" w:space="0" w:color="000000"/>
              <w:right w:val="single" w:sz="4" w:space="0" w:color="000000"/>
            </w:tcBorders>
            <w:vAlign w:val="center"/>
            <w:hideMark/>
          </w:tcPr>
          <w:p w:rsidR="008E60BC" w:rsidRPr="00615672" w:rsidRDefault="008E60BC">
            <w:pPr>
              <w:rPr>
                <w:color w:val="000000"/>
                <w:sz w:val="22"/>
                <w:szCs w:val="22"/>
              </w:rPr>
            </w:pPr>
          </w:p>
        </w:tc>
        <w:tc>
          <w:tcPr>
            <w:tcW w:w="1948" w:type="dxa"/>
            <w:gridSpan w:val="2"/>
            <w:vMerge/>
            <w:tcBorders>
              <w:top w:val="nil"/>
              <w:left w:val="single" w:sz="4" w:space="0" w:color="000000"/>
              <w:bottom w:val="single" w:sz="4" w:space="0" w:color="000000"/>
              <w:right w:val="single" w:sz="4" w:space="0" w:color="000000"/>
            </w:tcBorders>
            <w:vAlign w:val="center"/>
            <w:hideMark/>
          </w:tcPr>
          <w:p w:rsidR="008E60BC" w:rsidRPr="00615672" w:rsidRDefault="008E60BC">
            <w:pPr>
              <w:rPr>
                <w:color w:val="000000"/>
                <w:sz w:val="22"/>
                <w:szCs w:val="22"/>
              </w:rPr>
            </w:pPr>
          </w:p>
        </w:tc>
        <w:tc>
          <w:tcPr>
            <w:tcW w:w="1391" w:type="dxa"/>
            <w:gridSpan w:val="2"/>
            <w:vMerge/>
            <w:tcBorders>
              <w:top w:val="nil"/>
              <w:left w:val="single" w:sz="4" w:space="0" w:color="000000"/>
              <w:bottom w:val="single" w:sz="4" w:space="0" w:color="000000"/>
              <w:right w:val="single" w:sz="4" w:space="0" w:color="000000"/>
            </w:tcBorders>
            <w:vAlign w:val="center"/>
            <w:hideMark/>
          </w:tcPr>
          <w:p w:rsidR="008E60BC" w:rsidRPr="00615672" w:rsidRDefault="008E60BC">
            <w:pPr>
              <w:rPr>
                <w:color w:val="000000"/>
                <w:sz w:val="22"/>
                <w:szCs w:val="22"/>
              </w:rPr>
            </w:pPr>
          </w:p>
        </w:tc>
        <w:tc>
          <w:tcPr>
            <w:tcW w:w="1180" w:type="dxa"/>
            <w:gridSpan w:val="2"/>
            <w:vMerge/>
            <w:tcBorders>
              <w:top w:val="nil"/>
              <w:left w:val="single" w:sz="4" w:space="0" w:color="000000"/>
              <w:bottom w:val="single" w:sz="4" w:space="0" w:color="000000"/>
              <w:right w:val="single" w:sz="4" w:space="0" w:color="000000"/>
            </w:tcBorders>
            <w:vAlign w:val="center"/>
            <w:hideMark/>
          </w:tcPr>
          <w:p w:rsidR="008E60BC" w:rsidRPr="00615672" w:rsidRDefault="008E60BC">
            <w:pPr>
              <w:rPr>
                <w:color w:val="000000"/>
                <w:sz w:val="22"/>
                <w:szCs w:val="22"/>
              </w:rPr>
            </w:pPr>
          </w:p>
        </w:tc>
        <w:tc>
          <w:tcPr>
            <w:tcW w:w="1114" w:type="dxa"/>
            <w:vMerge/>
            <w:tcBorders>
              <w:top w:val="nil"/>
              <w:left w:val="single" w:sz="4" w:space="0" w:color="000000"/>
              <w:bottom w:val="single" w:sz="4" w:space="0" w:color="000000"/>
              <w:right w:val="single" w:sz="4" w:space="0" w:color="000000"/>
            </w:tcBorders>
            <w:vAlign w:val="center"/>
            <w:hideMark/>
          </w:tcPr>
          <w:p w:rsidR="008E60BC" w:rsidRPr="00615672" w:rsidRDefault="008E60BC">
            <w:pPr>
              <w:rPr>
                <w:color w:val="000000"/>
                <w:sz w:val="22"/>
                <w:szCs w:val="22"/>
              </w:rPr>
            </w:pPr>
          </w:p>
        </w:tc>
      </w:tr>
      <w:tr w:rsidR="008E60BC" w:rsidRPr="00615672" w:rsidTr="008E60BC">
        <w:trPr>
          <w:trHeight w:val="300"/>
        </w:trPr>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1</w:t>
            </w:r>
          </w:p>
        </w:tc>
        <w:tc>
          <w:tcPr>
            <w:tcW w:w="1171" w:type="dxa"/>
            <w:tcBorders>
              <w:top w:val="nil"/>
              <w:left w:val="nil"/>
              <w:bottom w:val="single" w:sz="8"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2</w:t>
            </w:r>
          </w:p>
        </w:tc>
        <w:tc>
          <w:tcPr>
            <w:tcW w:w="1948" w:type="dxa"/>
            <w:gridSpan w:val="2"/>
            <w:tcBorders>
              <w:top w:val="nil"/>
              <w:left w:val="nil"/>
              <w:bottom w:val="single" w:sz="8"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3</w:t>
            </w:r>
          </w:p>
        </w:tc>
        <w:tc>
          <w:tcPr>
            <w:tcW w:w="1391" w:type="dxa"/>
            <w:gridSpan w:val="2"/>
            <w:tcBorders>
              <w:top w:val="nil"/>
              <w:left w:val="nil"/>
              <w:bottom w:val="single" w:sz="8"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4</w:t>
            </w:r>
          </w:p>
        </w:tc>
        <w:tc>
          <w:tcPr>
            <w:tcW w:w="1180" w:type="dxa"/>
            <w:gridSpan w:val="2"/>
            <w:tcBorders>
              <w:top w:val="nil"/>
              <w:left w:val="nil"/>
              <w:bottom w:val="single" w:sz="8"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5</w:t>
            </w:r>
          </w:p>
        </w:tc>
        <w:tc>
          <w:tcPr>
            <w:tcW w:w="1114" w:type="dxa"/>
            <w:tcBorders>
              <w:top w:val="nil"/>
              <w:left w:val="nil"/>
              <w:bottom w:val="single" w:sz="8"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6</w:t>
            </w:r>
          </w:p>
        </w:tc>
      </w:tr>
      <w:tr w:rsidR="008E60BC" w:rsidRPr="00615672" w:rsidTr="008E60BC">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8E60BC" w:rsidRPr="00615672" w:rsidRDefault="008E60BC">
            <w:pPr>
              <w:rPr>
                <w:color w:val="000000"/>
                <w:sz w:val="22"/>
                <w:szCs w:val="22"/>
              </w:rPr>
            </w:pPr>
            <w:r w:rsidRPr="00615672">
              <w:rPr>
                <w:color w:val="000000"/>
                <w:sz w:val="22"/>
                <w:szCs w:val="22"/>
              </w:rPr>
              <w:t>Источники финансирования дефицита бюджета - всего</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500</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x</w:t>
            </w:r>
          </w:p>
        </w:tc>
        <w:tc>
          <w:tcPr>
            <w:tcW w:w="1391"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24 423 287,26</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27 515 011,04</w:t>
            </w:r>
          </w:p>
        </w:tc>
        <w:tc>
          <w:tcPr>
            <w:tcW w:w="1114" w:type="dxa"/>
            <w:tcBorders>
              <w:top w:val="nil"/>
              <w:left w:val="nil"/>
              <w:bottom w:val="single" w:sz="4" w:space="0" w:color="000000"/>
              <w:right w:val="single" w:sz="8"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w:t>
            </w:r>
          </w:p>
        </w:tc>
      </w:tr>
      <w:tr w:rsidR="008E60BC" w:rsidRPr="00615672" w:rsidTr="008E60BC">
        <w:trPr>
          <w:trHeight w:val="30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8E60BC" w:rsidRPr="00615672" w:rsidRDefault="008E60BC">
            <w:pPr>
              <w:ind w:firstLineChars="300" w:firstLine="660"/>
              <w:rPr>
                <w:color w:val="000000"/>
                <w:sz w:val="22"/>
                <w:szCs w:val="22"/>
              </w:rPr>
            </w:pPr>
            <w:r w:rsidRPr="00615672">
              <w:rPr>
                <w:color w:val="000000"/>
                <w:sz w:val="22"/>
                <w:szCs w:val="22"/>
              </w:rPr>
              <w:t>в том числе:</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 </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 </w:t>
            </w:r>
          </w:p>
        </w:tc>
        <w:tc>
          <w:tcPr>
            <w:tcW w:w="1391"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right"/>
              <w:rPr>
                <w:color w:val="000000"/>
                <w:sz w:val="22"/>
                <w:szCs w:val="22"/>
              </w:rPr>
            </w:pPr>
            <w:r w:rsidRPr="00615672">
              <w:rPr>
                <w:color w:val="000000"/>
                <w:sz w:val="22"/>
                <w:szCs w:val="22"/>
              </w:rPr>
              <w:t> </w:t>
            </w:r>
          </w:p>
        </w:tc>
        <w:tc>
          <w:tcPr>
            <w:tcW w:w="1180"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right"/>
              <w:rPr>
                <w:color w:val="000000"/>
                <w:sz w:val="22"/>
                <w:szCs w:val="22"/>
              </w:rPr>
            </w:pPr>
            <w:r w:rsidRPr="00615672">
              <w:rPr>
                <w:color w:val="000000"/>
                <w:sz w:val="22"/>
                <w:szCs w:val="22"/>
              </w:rPr>
              <w:t> </w:t>
            </w:r>
          </w:p>
        </w:tc>
        <w:tc>
          <w:tcPr>
            <w:tcW w:w="1114" w:type="dxa"/>
            <w:tcBorders>
              <w:top w:val="nil"/>
              <w:left w:val="nil"/>
              <w:bottom w:val="single" w:sz="4" w:space="0" w:color="000000"/>
              <w:right w:val="single" w:sz="8" w:space="0" w:color="000000"/>
            </w:tcBorders>
            <w:shd w:val="clear" w:color="auto" w:fill="auto"/>
            <w:noWrap/>
            <w:vAlign w:val="center"/>
            <w:hideMark/>
          </w:tcPr>
          <w:p w:rsidR="008E60BC" w:rsidRPr="00615672" w:rsidRDefault="008E60BC">
            <w:pPr>
              <w:jc w:val="right"/>
              <w:rPr>
                <w:color w:val="000000"/>
                <w:sz w:val="22"/>
                <w:szCs w:val="22"/>
              </w:rPr>
            </w:pPr>
            <w:r w:rsidRPr="00615672">
              <w:rPr>
                <w:color w:val="000000"/>
                <w:sz w:val="22"/>
                <w:szCs w:val="22"/>
              </w:rPr>
              <w:t> </w:t>
            </w:r>
          </w:p>
        </w:tc>
      </w:tr>
      <w:tr w:rsidR="008E60BC" w:rsidRPr="00615672" w:rsidTr="008E60BC">
        <w:trPr>
          <w:trHeight w:val="27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8E60BC" w:rsidRPr="00615672" w:rsidRDefault="008E60BC">
            <w:pPr>
              <w:rPr>
                <w:color w:val="000000"/>
                <w:sz w:val="22"/>
                <w:szCs w:val="22"/>
              </w:rPr>
            </w:pPr>
            <w:r w:rsidRPr="00615672">
              <w:rPr>
                <w:color w:val="000000"/>
                <w:sz w:val="22"/>
                <w:szCs w:val="22"/>
              </w:rPr>
              <w:t>источники внутреннего финансирования бюджета</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520</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x</w:t>
            </w:r>
          </w:p>
        </w:tc>
        <w:tc>
          <w:tcPr>
            <w:tcW w:w="1391"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20 665 872,48</w:t>
            </w:r>
          </w:p>
        </w:tc>
        <w:tc>
          <w:tcPr>
            <w:tcW w:w="1114" w:type="dxa"/>
            <w:tcBorders>
              <w:top w:val="nil"/>
              <w:left w:val="nil"/>
              <w:bottom w:val="single" w:sz="4" w:space="0" w:color="000000"/>
              <w:right w:val="single" w:sz="8"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w:t>
            </w:r>
          </w:p>
        </w:tc>
      </w:tr>
      <w:tr w:rsidR="008E60BC" w:rsidRPr="00615672" w:rsidTr="008E60BC">
        <w:trPr>
          <w:trHeight w:val="270"/>
        </w:trPr>
        <w:tc>
          <w:tcPr>
            <w:tcW w:w="3969" w:type="dxa"/>
            <w:tcBorders>
              <w:top w:val="nil"/>
              <w:left w:val="single" w:sz="4" w:space="0" w:color="000000"/>
              <w:bottom w:val="nil"/>
              <w:right w:val="single" w:sz="8" w:space="0" w:color="000000"/>
            </w:tcBorders>
            <w:shd w:val="clear" w:color="auto" w:fill="auto"/>
            <w:vAlign w:val="bottom"/>
            <w:hideMark/>
          </w:tcPr>
          <w:p w:rsidR="008E60BC" w:rsidRPr="00615672" w:rsidRDefault="008E60BC">
            <w:pPr>
              <w:ind w:firstLineChars="300" w:firstLine="660"/>
              <w:rPr>
                <w:color w:val="000000"/>
                <w:sz w:val="22"/>
                <w:szCs w:val="22"/>
              </w:rPr>
            </w:pPr>
            <w:r w:rsidRPr="00615672">
              <w:rPr>
                <w:color w:val="000000"/>
                <w:sz w:val="22"/>
                <w:szCs w:val="22"/>
              </w:rPr>
              <w:t>из них:</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 </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 </w:t>
            </w:r>
          </w:p>
        </w:tc>
        <w:tc>
          <w:tcPr>
            <w:tcW w:w="1391"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right"/>
              <w:rPr>
                <w:color w:val="000000"/>
                <w:sz w:val="22"/>
                <w:szCs w:val="22"/>
              </w:rPr>
            </w:pPr>
            <w:r w:rsidRPr="00615672">
              <w:rPr>
                <w:color w:val="000000"/>
                <w:sz w:val="22"/>
                <w:szCs w:val="22"/>
              </w:rPr>
              <w:t> </w:t>
            </w:r>
          </w:p>
        </w:tc>
        <w:tc>
          <w:tcPr>
            <w:tcW w:w="1180"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right"/>
              <w:rPr>
                <w:color w:val="000000"/>
                <w:sz w:val="22"/>
                <w:szCs w:val="22"/>
              </w:rPr>
            </w:pPr>
            <w:r w:rsidRPr="00615672">
              <w:rPr>
                <w:color w:val="000000"/>
                <w:sz w:val="22"/>
                <w:szCs w:val="22"/>
              </w:rPr>
              <w:t> </w:t>
            </w:r>
          </w:p>
        </w:tc>
        <w:tc>
          <w:tcPr>
            <w:tcW w:w="1114" w:type="dxa"/>
            <w:tcBorders>
              <w:top w:val="nil"/>
              <w:left w:val="nil"/>
              <w:bottom w:val="single" w:sz="4" w:space="0" w:color="000000"/>
              <w:right w:val="single" w:sz="8" w:space="0" w:color="000000"/>
            </w:tcBorders>
            <w:shd w:val="clear" w:color="auto" w:fill="auto"/>
            <w:noWrap/>
            <w:vAlign w:val="center"/>
            <w:hideMark/>
          </w:tcPr>
          <w:p w:rsidR="008E60BC" w:rsidRPr="00615672" w:rsidRDefault="008E60BC">
            <w:pPr>
              <w:jc w:val="right"/>
              <w:rPr>
                <w:color w:val="000000"/>
                <w:sz w:val="22"/>
                <w:szCs w:val="22"/>
              </w:rPr>
            </w:pPr>
            <w:r w:rsidRPr="00615672">
              <w:rPr>
                <w:color w:val="000000"/>
                <w:sz w:val="22"/>
                <w:szCs w:val="22"/>
              </w:rPr>
              <w:t> </w:t>
            </w:r>
          </w:p>
        </w:tc>
      </w:tr>
      <w:tr w:rsidR="008E60BC" w:rsidRPr="00615672" w:rsidTr="008E60BC">
        <w:trPr>
          <w:trHeight w:val="27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8E60BC" w:rsidRPr="00615672" w:rsidRDefault="008E60BC">
            <w:pPr>
              <w:rPr>
                <w:color w:val="000000"/>
                <w:sz w:val="22"/>
                <w:szCs w:val="22"/>
              </w:rPr>
            </w:pPr>
            <w:r w:rsidRPr="00615672">
              <w:rPr>
                <w:color w:val="000000"/>
                <w:sz w:val="22"/>
                <w:szCs w:val="22"/>
              </w:rPr>
              <w:t xml:space="preserve">  Иные источники внутреннего финансирования дефицитов бюджетов</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520</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992 01 06 00 00 00 0000 000</w:t>
            </w:r>
          </w:p>
        </w:tc>
        <w:tc>
          <w:tcPr>
            <w:tcW w:w="1391"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20 665 872,48</w:t>
            </w:r>
          </w:p>
        </w:tc>
        <w:tc>
          <w:tcPr>
            <w:tcW w:w="1114" w:type="dxa"/>
            <w:tcBorders>
              <w:top w:val="nil"/>
              <w:left w:val="nil"/>
              <w:bottom w:val="single" w:sz="4" w:space="0" w:color="000000"/>
              <w:right w:val="single" w:sz="8"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w:t>
            </w:r>
          </w:p>
        </w:tc>
      </w:tr>
      <w:tr w:rsidR="008E60BC" w:rsidRPr="00615672" w:rsidTr="008E60BC">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8E60BC" w:rsidRPr="00615672" w:rsidRDefault="008E60BC">
            <w:pPr>
              <w:rPr>
                <w:color w:val="000000"/>
                <w:sz w:val="22"/>
                <w:szCs w:val="22"/>
              </w:rPr>
            </w:pPr>
            <w:r w:rsidRPr="00615672">
              <w:rPr>
                <w:color w:val="000000"/>
                <w:sz w:val="22"/>
                <w:szCs w:val="22"/>
              </w:rPr>
              <w:t xml:space="preserve">  Операции по управлению остатками средств на единых счетах бюджетов</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520</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992 01 06 10 00 00 0000 000</w:t>
            </w:r>
          </w:p>
        </w:tc>
        <w:tc>
          <w:tcPr>
            <w:tcW w:w="1391"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20 665 872,48</w:t>
            </w:r>
          </w:p>
        </w:tc>
        <w:tc>
          <w:tcPr>
            <w:tcW w:w="1114" w:type="dxa"/>
            <w:tcBorders>
              <w:top w:val="nil"/>
              <w:left w:val="nil"/>
              <w:bottom w:val="single" w:sz="4" w:space="0" w:color="000000"/>
              <w:right w:val="single" w:sz="8"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w:t>
            </w:r>
          </w:p>
        </w:tc>
      </w:tr>
      <w:tr w:rsidR="008E60BC" w:rsidRPr="00615672" w:rsidTr="008E60BC">
        <w:trPr>
          <w:trHeight w:val="114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8E60BC" w:rsidRPr="00615672" w:rsidRDefault="008E60BC">
            <w:pPr>
              <w:rPr>
                <w:color w:val="000000"/>
                <w:sz w:val="22"/>
                <w:szCs w:val="22"/>
              </w:rPr>
            </w:pPr>
            <w:r w:rsidRPr="00615672">
              <w:rPr>
                <w:color w:val="000000"/>
                <w:sz w:val="22"/>
                <w:szCs w:val="22"/>
              </w:rPr>
              <w:t xml:space="preserve">  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520</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992 01 06 10 02 00 0000 500</w:t>
            </w:r>
          </w:p>
        </w:tc>
        <w:tc>
          <w:tcPr>
            <w:tcW w:w="1391"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20 665 872,48</w:t>
            </w:r>
          </w:p>
        </w:tc>
        <w:tc>
          <w:tcPr>
            <w:tcW w:w="1114" w:type="dxa"/>
            <w:tcBorders>
              <w:top w:val="nil"/>
              <w:left w:val="nil"/>
              <w:bottom w:val="single" w:sz="4" w:space="0" w:color="000000"/>
              <w:right w:val="single" w:sz="8"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w:t>
            </w:r>
          </w:p>
        </w:tc>
      </w:tr>
      <w:tr w:rsidR="008E60BC" w:rsidRPr="00615672" w:rsidTr="008E60BC">
        <w:trPr>
          <w:trHeight w:val="13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8E60BC" w:rsidRPr="00615672" w:rsidRDefault="008E60BC">
            <w:pPr>
              <w:rPr>
                <w:color w:val="000000"/>
                <w:sz w:val="22"/>
                <w:szCs w:val="22"/>
              </w:rPr>
            </w:pPr>
            <w:r w:rsidRPr="00615672">
              <w:rPr>
                <w:color w:val="000000"/>
                <w:sz w:val="22"/>
                <w:szCs w:val="22"/>
              </w:rPr>
              <w:t xml:space="preserve">  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520</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992 01 06 10 02 05 0000 550</w:t>
            </w:r>
          </w:p>
        </w:tc>
        <w:tc>
          <w:tcPr>
            <w:tcW w:w="1391"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20 665 872,48</w:t>
            </w:r>
          </w:p>
        </w:tc>
        <w:tc>
          <w:tcPr>
            <w:tcW w:w="1114" w:type="dxa"/>
            <w:tcBorders>
              <w:top w:val="nil"/>
              <w:left w:val="nil"/>
              <w:bottom w:val="single" w:sz="4" w:space="0" w:color="000000"/>
              <w:right w:val="single" w:sz="8"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w:t>
            </w:r>
          </w:p>
        </w:tc>
      </w:tr>
      <w:tr w:rsidR="008E60BC" w:rsidRPr="00615672" w:rsidTr="008E60BC">
        <w:trPr>
          <w:trHeight w:val="270"/>
        </w:trPr>
        <w:tc>
          <w:tcPr>
            <w:tcW w:w="396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E60BC" w:rsidRPr="00615672" w:rsidRDefault="008E60BC">
            <w:pPr>
              <w:rPr>
                <w:color w:val="000000"/>
                <w:sz w:val="22"/>
                <w:szCs w:val="22"/>
              </w:rPr>
            </w:pPr>
            <w:r w:rsidRPr="00615672">
              <w:rPr>
                <w:color w:val="000000"/>
                <w:sz w:val="22"/>
                <w:szCs w:val="22"/>
              </w:rPr>
              <w:t>источники внешнего финансирования бюджета</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620</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x</w:t>
            </w:r>
          </w:p>
        </w:tc>
        <w:tc>
          <w:tcPr>
            <w:tcW w:w="1391"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w:t>
            </w:r>
          </w:p>
        </w:tc>
        <w:tc>
          <w:tcPr>
            <w:tcW w:w="1114" w:type="dxa"/>
            <w:tcBorders>
              <w:top w:val="nil"/>
              <w:left w:val="nil"/>
              <w:bottom w:val="single" w:sz="4" w:space="0" w:color="000000"/>
              <w:right w:val="single" w:sz="8"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w:t>
            </w:r>
          </w:p>
        </w:tc>
      </w:tr>
      <w:tr w:rsidR="008E60BC" w:rsidRPr="00615672" w:rsidTr="008E60BC">
        <w:trPr>
          <w:trHeight w:val="270"/>
        </w:trPr>
        <w:tc>
          <w:tcPr>
            <w:tcW w:w="3969" w:type="dxa"/>
            <w:tcBorders>
              <w:top w:val="nil"/>
              <w:left w:val="single" w:sz="4" w:space="0" w:color="000000"/>
              <w:bottom w:val="single" w:sz="4" w:space="0" w:color="000000"/>
              <w:right w:val="single" w:sz="8" w:space="0" w:color="000000"/>
            </w:tcBorders>
            <w:shd w:val="clear" w:color="auto" w:fill="auto"/>
            <w:noWrap/>
            <w:vAlign w:val="bottom"/>
            <w:hideMark/>
          </w:tcPr>
          <w:p w:rsidR="008E60BC" w:rsidRPr="00615672" w:rsidRDefault="008E60BC">
            <w:pPr>
              <w:rPr>
                <w:color w:val="000000"/>
                <w:sz w:val="22"/>
                <w:szCs w:val="22"/>
              </w:rPr>
            </w:pPr>
            <w:r w:rsidRPr="00615672">
              <w:rPr>
                <w:color w:val="000000"/>
                <w:sz w:val="22"/>
                <w:szCs w:val="22"/>
              </w:rPr>
              <w:t>из них:</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 </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 </w:t>
            </w:r>
          </w:p>
        </w:tc>
        <w:tc>
          <w:tcPr>
            <w:tcW w:w="1391"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right"/>
              <w:rPr>
                <w:color w:val="000000"/>
                <w:sz w:val="22"/>
                <w:szCs w:val="22"/>
              </w:rPr>
            </w:pPr>
            <w:r w:rsidRPr="00615672">
              <w:rPr>
                <w:color w:val="000000"/>
                <w:sz w:val="22"/>
                <w:szCs w:val="22"/>
              </w:rPr>
              <w:t> </w:t>
            </w:r>
          </w:p>
        </w:tc>
        <w:tc>
          <w:tcPr>
            <w:tcW w:w="1180"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right"/>
              <w:rPr>
                <w:color w:val="000000"/>
                <w:sz w:val="22"/>
                <w:szCs w:val="22"/>
              </w:rPr>
            </w:pPr>
            <w:r w:rsidRPr="00615672">
              <w:rPr>
                <w:color w:val="000000"/>
                <w:sz w:val="22"/>
                <w:szCs w:val="22"/>
              </w:rPr>
              <w:t> </w:t>
            </w:r>
          </w:p>
        </w:tc>
        <w:tc>
          <w:tcPr>
            <w:tcW w:w="1114" w:type="dxa"/>
            <w:tcBorders>
              <w:top w:val="nil"/>
              <w:left w:val="nil"/>
              <w:bottom w:val="single" w:sz="4" w:space="0" w:color="000000"/>
              <w:right w:val="single" w:sz="8" w:space="0" w:color="000000"/>
            </w:tcBorders>
            <w:shd w:val="clear" w:color="auto" w:fill="auto"/>
            <w:noWrap/>
            <w:vAlign w:val="center"/>
            <w:hideMark/>
          </w:tcPr>
          <w:p w:rsidR="008E60BC" w:rsidRPr="00615672" w:rsidRDefault="008E60BC">
            <w:pPr>
              <w:jc w:val="right"/>
              <w:rPr>
                <w:color w:val="000000"/>
                <w:sz w:val="22"/>
                <w:szCs w:val="22"/>
              </w:rPr>
            </w:pPr>
            <w:r w:rsidRPr="00615672">
              <w:rPr>
                <w:color w:val="000000"/>
                <w:sz w:val="22"/>
                <w:szCs w:val="22"/>
              </w:rPr>
              <w:t> </w:t>
            </w:r>
          </w:p>
        </w:tc>
      </w:tr>
      <w:tr w:rsidR="008E60BC" w:rsidRPr="00615672" w:rsidTr="008E60BC">
        <w:trPr>
          <w:trHeight w:val="27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8E60BC" w:rsidRPr="00615672" w:rsidRDefault="008E60BC">
            <w:pPr>
              <w:rPr>
                <w:color w:val="000000"/>
                <w:sz w:val="22"/>
                <w:szCs w:val="22"/>
              </w:rPr>
            </w:pPr>
            <w:r w:rsidRPr="00615672">
              <w:rPr>
                <w:color w:val="000000"/>
                <w:sz w:val="22"/>
                <w:szCs w:val="22"/>
              </w:rPr>
              <w:t>Изменение остатков средств</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700</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000 01 00 00 00 00 0000 000</w:t>
            </w:r>
          </w:p>
        </w:tc>
        <w:tc>
          <w:tcPr>
            <w:tcW w:w="1391"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24 423 287,26</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6 849 138,56</w:t>
            </w:r>
          </w:p>
        </w:tc>
        <w:tc>
          <w:tcPr>
            <w:tcW w:w="1114" w:type="dxa"/>
            <w:tcBorders>
              <w:top w:val="nil"/>
              <w:left w:val="nil"/>
              <w:bottom w:val="single" w:sz="4" w:space="0" w:color="000000"/>
              <w:right w:val="single" w:sz="8"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17 574 148,70</w:t>
            </w:r>
          </w:p>
        </w:tc>
      </w:tr>
      <w:tr w:rsidR="008E60BC" w:rsidRPr="00615672" w:rsidTr="008E60BC">
        <w:trPr>
          <w:trHeight w:val="27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8E60BC" w:rsidRPr="00615672" w:rsidRDefault="008E60BC">
            <w:pPr>
              <w:rPr>
                <w:color w:val="000000"/>
                <w:sz w:val="22"/>
                <w:szCs w:val="22"/>
              </w:rPr>
            </w:pPr>
            <w:r w:rsidRPr="00615672">
              <w:rPr>
                <w:color w:val="000000"/>
                <w:sz w:val="22"/>
                <w:szCs w:val="22"/>
              </w:rPr>
              <w:t>увеличение остатков средств, всего</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710</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000 01 05 00 00 00 0000 500</w:t>
            </w:r>
          </w:p>
        </w:tc>
        <w:tc>
          <w:tcPr>
            <w:tcW w:w="1391"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-382 436 793,05</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-278 844 765,41</w:t>
            </w:r>
          </w:p>
        </w:tc>
        <w:tc>
          <w:tcPr>
            <w:tcW w:w="1114" w:type="dxa"/>
            <w:tcBorders>
              <w:top w:val="nil"/>
              <w:left w:val="nil"/>
              <w:bottom w:val="single" w:sz="4" w:space="0" w:color="000000"/>
              <w:right w:val="single" w:sz="8" w:space="0" w:color="000000"/>
            </w:tcBorders>
            <w:shd w:val="clear" w:color="auto" w:fill="auto"/>
            <w:noWrap/>
            <w:vAlign w:val="bottom"/>
            <w:hideMark/>
          </w:tcPr>
          <w:p w:rsidR="008E60BC" w:rsidRPr="00615672" w:rsidRDefault="008E60BC">
            <w:pPr>
              <w:jc w:val="center"/>
              <w:rPr>
                <w:color w:val="000000"/>
                <w:sz w:val="22"/>
                <w:szCs w:val="22"/>
              </w:rPr>
            </w:pPr>
            <w:r w:rsidRPr="00615672">
              <w:rPr>
                <w:color w:val="000000"/>
                <w:sz w:val="22"/>
                <w:szCs w:val="22"/>
              </w:rPr>
              <w:t>X</w:t>
            </w:r>
          </w:p>
        </w:tc>
      </w:tr>
      <w:tr w:rsidR="008E60BC" w:rsidRPr="00615672" w:rsidTr="008E60BC">
        <w:trPr>
          <w:trHeight w:val="27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8E60BC" w:rsidRPr="00615672" w:rsidRDefault="008E60BC">
            <w:pPr>
              <w:rPr>
                <w:color w:val="000000"/>
                <w:sz w:val="22"/>
                <w:szCs w:val="22"/>
              </w:rPr>
            </w:pPr>
            <w:r w:rsidRPr="00615672">
              <w:rPr>
                <w:color w:val="000000"/>
                <w:sz w:val="22"/>
                <w:szCs w:val="22"/>
              </w:rPr>
              <w:t xml:space="preserve">  Увеличение остатков средств бюджетов</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710</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992 01 00 00 00 00 0000 500</w:t>
            </w:r>
          </w:p>
        </w:tc>
        <w:tc>
          <w:tcPr>
            <w:tcW w:w="1391"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-382 436 793,05</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-278 844 765,41</w:t>
            </w:r>
          </w:p>
        </w:tc>
        <w:tc>
          <w:tcPr>
            <w:tcW w:w="1114" w:type="dxa"/>
            <w:tcBorders>
              <w:top w:val="nil"/>
              <w:left w:val="nil"/>
              <w:bottom w:val="single" w:sz="4" w:space="0" w:color="000000"/>
              <w:right w:val="single" w:sz="8" w:space="0" w:color="000000"/>
            </w:tcBorders>
            <w:shd w:val="clear" w:color="auto" w:fill="auto"/>
            <w:noWrap/>
            <w:vAlign w:val="bottom"/>
            <w:hideMark/>
          </w:tcPr>
          <w:p w:rsidR="008E60BC" w:rsidRPr="00615672" w:rsidRDefault="008E60BC">
            <w:pPr>
              <w:jc w:val="center"/>
              <w:rPr>
                <w:color w:val="000000"/>
                <w:sz w:val="22"/>
                <w:szCs w:val="22"/>
              </w:rPr>
            </w:pPr>
            <w:r w:rsidRPr="00615672">
              <w:rPr>
                <w:color w:val="000000"/>
                <w:sz w:val="22"/>
                <w:szCs w:val="22"/>
              </w:rPr>
              <w:t>X</w:t>
            </w:r>
          </w:p>
        </w:tc>
      </w:tr>
      <w:tr w:rsidR="008E60BC" w:rsidRPr="00615672" w:rsidTr="008E60BC">
        <w:trPr>
          <w:trHeight w:val="27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8E60BC" w:rsidRPr="00615672" w:rsidRDefault="008E60BC">
            <w:pPr>
              <w:rPr>
                <w:color w:val="000000"/>
                <w:sz w:val="22"/>
                <w:szCs w:val="22"/>
              </w:rPr>
            </w:pPr>
            <w:r w:rsidRPr="00615672">
              <w:rPr>
                <w:color w:val="000000"/>
                <w:sz w:val="22"/>
                <w:szCs w:val="22"/>
              </w:rPr>
              <w:t xml:space="preserve">  Увеличение прочих остатков средств бюджетов</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710</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992 01 05 02 00 00 0000 500</w:t>
            </w:r>
          </w:p>
        </w:tc>
        <w:tc>
          <w:tcPr>
            <w:tcW w:w="1391"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-382 436 793,05</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-278 844 765,41</w:t>
            </w:r>
          </w:p>
        </w:tc>
        <w:tc>
          <w:tcPr>
            <w:tcW w:w="1114" w:type="dxa"/>
            <w:tcBorders>
              <w:top w:val="nil"/>
              <w:left w:val="nil"/>
              <w:bottom w:val="single" w:sz="4" w:space="0" w:color="000000"/>
              <w:right w:val="single" w:sz="8" w:space="0" w:color="000000"/>
            </w:tcBorders>
            <w:shd w:val="clear" w:color="auto" w:fill="auto"/>
            <w:noWrap/>
            <w:vAlign w:val="bottom"/>
            <w:hideMark/>
          </w:tcPr>
          <w:p w:rsidR="008E60BC" w:rsidRPr="00615672" w:rsidRDefault="008E60BC">
            <w:pPr>
              <w:jc w:val="center"/>
              <w:rPr>
                <w:color w:val="000000"/>
                <w:sz w:val="22"/>
                <w:szCs w:val="22"/>
              </w:rPr>
            </w:pPr>
            <w:r w:rsidRPr="00615672">
              <w:rPr>
                <w:color w:val="000000"/>
                <w:sz w:val="22"/>
                <w:szCs w:val="22"/>
              </w:rPr>
              <w:t>X</w:t>
            </w:r>
          </w:p>
        </w:tc>
      </w:tr>
      <w:tr w:rsidR="008E60BC" w:rsidRPr="00615672" w:rsidTr="008E60BC">
        <w:trPr>
          <w:trHeight w:val="27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8E60BC" w:rsidRPr="00615672" w:rsidRDefault="008E60BC">
            <w:pPr>
              <w:rPr>
                <w:color w:val="000000"/>
                <w:sz w:val="22"/>
                <w:szCs w:val="22"/>
              </w:rPr>
            </w:pPr>
            <w:r w:rsidRPr="00615672">
              <w:rPr>
                <w:color w:val="000000"/>
                <w:sz w:val="22"/>
                <w:szCs w:val="22"/>
              </w:rPr>
              <w:t xml:space="preserve">  Увеличение прочих остатков денежных средств бюджетов</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710</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992 01 05 02 01 00 0000 510</w:t>
            </w:r>
          </w:p>
        </w:tc>
        <w:tc>
          <w:tcPr>
            <w:tcW w:w="1391"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-382 436 793,05</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-278 844 765,41</w:t>
            </w:r>
          </w:p>
        </w:tc>
        <w:tc>
          <w:tcPr>
            <w:tcW w:w="1114" w:type="dxa"/>
            <w:tcBorders>
              <w:top w:val="nil"/>
              <w:left w:val="nil"/>
              <w:bottom w:val="single" w:sz="4" w:space="0" w:color="000000"/>
              <w:right w:val="single" w:sz="8" w:space="0" w:color="000000"/>
            </w:tcBorders>
            <w:shd w:val="clear" w:color="auto" w:fill="auto"/>
            <w:noWrap/>
            <w:vAlign w:val="bottom"/>
            <w:hideMark/>
          </w:tcPr>
          <w:p w:rsidR="008E60BC" w:rsidRPr="00615672" w:rsidRDefault="008E60BC">
            <w:pPr>
              <w:jc w:val="center"/>
              <w:rPr>
                <w:color w:val="000000"/>
                <w:sz w:val="22"/>
                <w:szCs w:val="22"/>
              </w:rPr>
            </w:pPr>
            <w:r w:rsidRPr="00615672">
              <w:rPr>
                <w:color w:val="000000"/>
                <w:sz w:val="22"/>
                <w:szCs w:val="22"/>
              </w:rPr>
              <w:t>X</w:t>
            </w:r>
          </w:p>
        </w:tc>
      </w:tr>
      <w:tr w:rsidR="008E60BC" w:rsidRPr="00615672" w:rsidTr="008E60BC">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8E60BC" w:rsidRPr="00615672" w:rsidRDefault="008E60BC">
            <w:pPr>
              <w:rPr>
                <w:color w:val="000000"/>
                <w:sz w:val="22"/>
                <w:szCs w:val="22"/>
              </w:rPr>
            </w:pPr>
            <w:r w:rsidRPr="00615672">
              <w:rPr>
                <w:color w:val="000000"/>
                <w:sz w:val="22"/>
                <w:szCs w:val="22"/>
              </w:rPr>
              <w:lastRenderedPageBreak/>
              <w:t xml:space="preserve">  Увеличение прочих остатков денежных средств бюджетов муниципальных районов</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710</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992 01 05 02 01 05 0000 510</w:t>
            </w:r>
          </w:p>
        </w:tc>
        <w:tc>
          <w:tcPr>
            <w:tcW w:w="1391"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-382 436 793,05</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-278 844 765,41</w:t>
            </w:r>
          </w:p>
        </w:tc>
        <w:tc>
          <w:tcPr>
            <w:tcW w:w="1114" w:type="dxa"/>
            <w:tcBorders>
              <w:top w:val="nil"/>
              <w:left w:val="nil"/>
              <w:bottom w:val="single" w:sz="4" w:space="0" w:color="000000"/>
              <w:right w:val="single" w:sz="8" w:space="0" w:color="000000"/>
            </w:tcBorders>
            <w:shd w:val="clear" w:color="auto" w:fill="auto"/>
            <w:noWrap/>
            <w:vAlign w:val="bottom"/>
            <w:hideMark/>
          </w:tcPr>
          <w:p w:rsidR="008E60BC" w:rsidRPr="00615672" w:rsidRDefault="008E60BC">
            <w:pPr>
              <w:jc w:val="center"/>
              <w:rPr>
                <w:color w:val="000000"/>
                <w:sz w:val="22"/>
                <w:szCs w:val="22"/>
              </w:rPr>
            </w:pPr>
            <w:r w:rsidRPr="00615672">
              <w:rPr>
                <w:color w:val="000000"/>
                <w:sz w:val="22"/>
                <w:szCs w:val="22"/>
              </w:rPr>
              <w:t>X</w:t>
            </w:r>
          </w:p>
        </w:tc>
      </w:tr>
      <w:tr w:rsidR="008E60BC" w:rsidRPr="00615672" w:rsidTr="008E60BC">
        <w:trPr>
          <w:trHeight w:val="255"/>
        </w:trPr>
        <w:tc>
          <w:tcPr>
            <w:tcW w:w="396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8E60BC" w:rsidRPr="00615672" w:rsidRDefault="008E60BC">
            <w:pPr>
              <w:rPr>
                <w:color w:val="000000"/>
                <w:sz w:val="22"/>
                <w:szCs w:val="22"/>
              </w:rPr>
            </w:pPr>
            <w:r w:rsidRPr="00615672">
              <w:rPr>
                <w:color w:val="000000"/>
                <w:sz w:val="22"/>
                <w:szCs w:val="22"/>
              </w:rPr>
              <w:t>уменьшение остатков средств, всего</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720</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000 01 05 00 00 00 0000 600</w:t>
            </w:r>
          </w:p>
        </w:tc>
        <w:tc>
          <w:tcPr>
            <w:tcW w:w="1391"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406 860 080,31</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285 693 903,97</w:t>
            </w:r>
          </w:p>
        </w:tc>
        <w:tc>
          <w:tcPr>
            <w:tcW w:w="1114" w:type="dxa"/>
            <w:tcBorders>
              <w:top w:val="nil"/>
              <w:left w:val="nil"/>
              <w:bottom w:val="single" w:sz="4" w:space="0" w:color="000000"/>
              <w:right w:val="single" w:sz="8" w:space="0" w:color="000000"/>
            </w:tcBorders>
            <w:shd w:val="clear" w:color="auto" w:fill="auto"/>
            <w:noWrap/>
            <w:vAlign w:val="bottom"/>
            <w:hideMark/>
          </w:tcPr>
          <w:p w:rsidR="008E60BC" w:rsidRPr="00615672" w:rsidRDefault="008E60BC">
            <w:pPr>
              <w:jc w:val="center"/>
              <w:rPr>
                <w:color w:val="000000"/>
                <w:sz w:val="22"/>
                <w:szCs w:val="22"/>
              </w:rPr>
            </w:pPr>
            <w:r w:rsidRPr="00615672">
              <w:rPr>
                <w:color w:val="000000"/>
                <w:sz w:val="22"/>
                <w:szCs w:val="22"/>
              </w:rPr>
              <w:t>X</w:t>
            </w:r>
          </w:p>
        </w:tc>
      </w:tr>
      <w:tr w:rsidR="008E60BC" w:rsidRPr="00615672" w:rsidTr="008E60BC">
        <w:trPr>
          <w:trHeight w:val="25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8E60BC" w:rsidRPr="00615672" w:rsidRDefault="008E60BC">
            <w:pPr>
              <w:rPr>
                <w:color w:val="000000"/>
                <w:sz w:val="22"/>
                <w:szCs w:val="22"/>
              </w:rPr>
            </w:pPr>
            <w:r w:rsidRPr="00615672">
              <w:rPr>
                <w:color w:val="000000"/>
                <w:sz w:val="22"/>
                <w:szCs w:val="22"/>
              </w:rPr>
              <w:t xml:space="preserve">  Уменьшение остатков средств бюджетов</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720</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992 01 00 00 00 00 0000 600</w:t>
            </w:r>
          </w:p>
        </w:tc>
        <w:tc>
          <w:tcPr>
            <w:tcW w:w="1391"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406 860 080,31</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285 693 903,97</w:t>
            </w:r>
          </w:p>
        </w:tc>
        <w:tc>
          <w:tcPr>
            <w:tcW w:w="1114" w:type="dxa"/>
            <w:tcBorders>
              <w:top w:val="nil"/>
              <w:left w:val="nil"/>
              <w:bottom w:val="single" w:sz="4" w:space="0" w:color="000000"/>
              <w:right w:val="single" w:sz="8" w:space="0" w:color="000000"/>
            </w:tcBorders>
            <w:shd w:val="clear" w:color="auto" w:fill="auto"/>
            <w:noWrap/>
            <w:vAlign w:val="bottom"/>
            <w:hideMark/>
          </w:tcPr>
          <w:p w:rsidR="008E60BC" w:rsidRPr="00615672" w:rsidRDefault="008E60BC">
            <w:pPr>
              <w:jc w:val="center"/>
              <w:rPr>
                <w:color w:val="000000"/>
                <w:sz w:val="22"/>
                <w:szCs w:val="22"/>
              </w:rPr>
            </w:pPr>
            <w:r w:rsidRPr="00615672">
              <w:rPr>
                <w:color w:val="000000"/>
                <w:sz w:val="22"/>
                <w:szCs w:val="22"/>
              </w:rPr>
              <w:t>X</w:t>
            </w:r>
          </w:p>
        </w:tc>
      </w:tr>
      <w:tr w:rsidR="008E60BC" w:rsidRPr="00615672" w:rsidTr="008E60BC">
        <w:trPr>
          <w:trHeight w:val="25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8E60BC" w:rsidRPr="00615672" w:rsidRDefault="008E60BC">
            <w:pPr>
              <w:rPr>
                <w:color w:val="000000"/>
                <w:sz w:val="22"/>
                <w:szCs w:val="22"/>
              </w:rPr>
            </w:pPr>
            <w:r w:rsidRPr="00615672">
              <w:rPr>
                <w:color w:val="000000"/>
                <w:sz w:val="22"/>
                <w:szCs w:val="22"/>
              </w:rPr>
              <w:t xml:space="preserve">  Уменьшение прочих остатков средств бюджетов</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720</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992 01 05 02 00 00 0000 600</w:t>
            </w:r>
          </w:p>
        </w:tc>
        <w:tc>
          <w:tcPr>
            <w:tcW w:w="1391"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406 860 080,31</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285 693 903,97</w:t>
            </w:r>
          </w:p>
        </w:tc>
        <w:tc>
          <w:tcPr>
            <w:tcW w:w="1114" w:type="dxa"/>
            <w:tcBorders>
              <w:top w:val="nil"/>
              <w:left w:val="nil"/>
              <w:bottom w:val="single" w:sz="4" w:space="0" w:color="000000"/>
              <w:right w:val="single" w:sz="8" w:space="0" w:color="000000"/>
            </w:tcBorders>
            <w:shd w:val="clear" w:color="auto" w:fill="auto"/>
            <w:noWrap/>
            <w:vAlign w:val="bottom"/>
            <w:hideMark/>
          </w:tcPr>
          <w:p w:rsidR="008E60BC" w:rsidRPr="00615672" w:rsidRDefault="008E60BC">
            <w:pPr>
              <w:jc w:val="center"/>
              <w:rPr>
                <w:color w:val="000000"/>
                <w:sz w:val="22"/>
                <w:szCs w:val="22"/>
              </w:rPr>
            </w:pPr>
            <w:r w:rsidRPr="00615672">
              <w:rPr>
                <w:color w:val="000000"/>
                <w:sz w:val="22"/>
                <w:szCs w:val="22"/>
              </w:rPr>
              <w:t>X</w:t>
            </w:r>
          </w:p>
        </w:tc>
      </w:tr>
      <w:tr w:rsidR="008E60BC" w:rsidRPr="00615672" w:rsidTr="008E60BC">
        <w:trPr>
          <w:trHeight w:val="25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8E60BC" w:rsidRPr="00615672" w:rsidRDefault="008E60BC">
            <w:pPr>
              <w:rPr>
                <w:color w:val="000000"/>
                <w:sz w:val="22"/>
                <w:szCs w:val="22"/>
              </w:rPr>
            </w:pPr>
            <w:r w:rsidRPr="00615672">
              <w:rPr>
                <w:color w:val="000000"/>
                <w:sz w:val="22"/>
                <w:szCs w:val="22"/>
              </w:rPr>
              <w:t xml:space="preserve">  Уменьшение прочих остатков денежных средств бюджетов</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720</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992 01 05 02 01 00 0000 610</w:t>
            </w:r>
          </w:p>
        </w:tc>
        <w:tc>
          <w:tcPr>
            <w:tcW w:w="1391"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406 860 080,31</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285 693 903,97</w:t>
            </w:r>
          </w:p>
        </w:tc>
        <w:tc>
          <w:tcPr>
            <w:tcW w:w="1114" w:type="dxa"/>
            <w:tcBorders>
              <w:top w:val="nil"/>
              <w:left w:val="nil"/>
              <w:bottom w:val="single" w:sz="4" w:space="0" w:color="000000"/>
              <w:right w:val="single" w:sz="8" w:space="0" w:color="000000"/>
            </w:tcBorders>
            <w:shd w:val="clear" w:color="auto" w:fill="auto"/>
            <w:noWrap/>
            <w:vAlign w:val="bottom"/>
            <w:hideMark/>
          </w:tcPr>
          <w:p w:rsidR="008E60BC" w:rsidRPr="00615672" w:rsidRDefault="008E60BC">
            <w:pPr>
              <w:jc w:val="center"/>
              <w:rPr>
                <w:color w:val="000000"/>
                <w:sz w:val="22"/>
                <w:szCs w:val="22"/>
              </w:rPr>
            </w:pPr>
            <w:r w:rsidRPr="00615672">
              <w:rPr>
                <w:color w:val="000000"/>
                <w:sz w:val="22"/>
                <w:szCs w:val="22"/>
              </w:rPr>
              <w:t>X</w:t>
            </w:r>
          </w:p>
        </w:tc>
      </w:tr>
      <w:tr w:rsidR="008E60BC" w:rsidRPr="00615672" w:rsidTr="008E60BC">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8E60BC" w:rsidRPr="00615672" w:rsidRDefault="008E60BC">
            <w:pPr>
              <w:rPr>
                <w:color w:val="000000"/>
                <w:sz w:val="22"/>
                <w:szCs w:val="22"/>
              </w:rPr>
            </w:pPr>
            <w:r w:rsidRPr="00615672">
              <w:rPr>
                <w:color w:val="000000"/>
                <w:sz w:val="22"/>
                <w:szCs w:val="22"/>
              </w:rPr>
              <w:t xml:space="preserve">  Уменьшение прочих остатков денежных средств бюджетов муниципальных районов</w:t>
            </w:r>
          </w:p>
        </w:tc>
        <w:tc>
          <w:tcPr>
            <w:tcW w:w="1171" w:type="dxa"/>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720</w:t>
            </w:r>
          </w:p>
        </w:tc>
        <w:tc>
          <w:tcPr>
            <w:tcW w:w="1948"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pPr>
              <w:jc w:val="center"/>
              <w:rPr>
                <w:color w:val="000000"/>
                <w:sz w:val="22"/>
                <w:szCs w:val="22"/>
              </w:rPr>
            </w:pPr>
            <w:r w:rsidRPr="00615672">
              <w:rPr>
                <w:color w:val="000000"/>
                <w:sz w:val="22"/>
                <w:szCs w:val="22"/>
              </w:rPr>
              <w:t>992 01 05 02 01 05 0000 610</w:t>
            </w:r>
          </w:p>
        </w:tc>
        <w:tc>
          <w:tcPr>
            <w:tcW w:w="1391"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406 860 080,31</w:t>
            </w:r>
          </w:p>
        </w:tc>
        <w:tc>
          <w:tcPr>
            <w:tcW w:w="1180" w:type="dxa"/>
            <w:gridSpan w:val="2"/>
            <w:tcBorders>
              <w:top w:val="nil"/>
              <w:left w:val="nil"/>
              <w:bottom w:val="single" w:sz="4" w:space="0" w:color="000000"/>
              <w:right w:val="single" w:sz="4" w:space="0" w:color="000000"/>
            </w:tcBorders>
            <w:shd w:val="clear" w:color="auto" w:fill="auto"/>
            <w:noWrap/>
            <w:vAlign w:val="bottom"/>
            <w:hideMark/>
          </w:tcPr>
          <w:p w:rsidR="008E60BC" w:rsidRPr="00615672" w:rsidRDefault="008E60BC">
            <w:pPr>
              <w:jc w:val="right"/>
              <w:rPr>
                <w:color w:val="000000"/>
                <w:sz w:val="22"/>
                <w:szCs w:val="22"/>
              </w:rPr>
            </w:pPr>
            <w:r w:rsidRPr="00615672">
              <w:rPr>
                <w:color w:val="000000"/>
                <w:sz w:val="22"/>
                <w:szCs w:val="22"/>
              </w:rPr>
              <w:t>285 693 903,97</w:t>
            </w:r>
          </w:p>
        </w:tc>
        <w:tc>
          <w:tcPr>
            <w:tcW w:w="1114" w:type="dxa"/>
            <w:tcBorders>
              <w:top w:val="nil"/>
              <w:left w:val="nil"/>
              <w:bottom w:val="single" w:sz="4" w:space="0" w:color="000000"/>
              <w:right w:val="single" w:sz="8" w:space="0" w:color="000000"/>
            </w:tcBorders>
            <w:shd w:val="clear" w:color="auto" w:fill="auto"/>
            <w:noWrap/>
            <w:vAlign w:val="bottom"/>
            <w:hideMark/>
          </w:tcPr>
          <w:p w:rsidR="008E60BC" w:rsidRPr="00615672" w:rsidRDefault="008E60BC">
            <w:pPr>
              <w:jc w:val="center"/>
              <w:rPr>
                <w:color w:val="000000"/>
                <w:sz w:val="22"/>
                <w:szCs w:val="22"/>
              </w:rPr>
            </w:pPr>
            <w:r w:rsidRPr="00615672">
              <w:rPr>
                <w:color w:val="000000"/>
                <w:sz w:val="22"/>
                <w:szCs w:val="22"/>
              </w:rPr>
              <w:t>X</w:t>
            </w:r>
          </w:p>
        </w:tc>
      </w:tr>
      <w:tr w:rsidR="008E60BC" w:rsidRPr="00615672" w:rsidTr="008E60BC">
        <w:trPr>
          <w:trHeight w:val="300"/>
        </w:trPr>
        <w:tc>
          <w:tcPr>
            <w:tcW w:w="3969" w:type="dxa"/>
            <w:tcBorders>
              <w:top w:val="single" w:sz="4" w:space="0" w:color="000000"/>
              <w:left w:val="nil"/>
              <w:bottom w:val="nil"/>
              <w:right w:val="nil"/>
            </w:tcBorders>
            <w:shd w:val="clear" w:color="auto" w:fill="auto"/>
            <w:noWrap/>
            <w:vAlign w:val="bottom"/>
            <w:hideMark/>
          </w:tcPr>
          <w:p w:rsidR="008E60BC" w:rsidRPr="00615672" w:rsidRDefault="008E60BC">
            <w:pPr>
              <w:rPr>
                <w:color w:val="000000"/>
                <w:sz w:val="22"/>
                <w:szCs w:val="22"/>
              </w:rPr>
            </w:pPr>
            <w:r w:rsidRPr="00615672">
              <w:rPr>
                <w:color w:val="000000"/>
                <w:sz w:val="22"/>
                <w:szCs w:val="22"/>
              </w:rPr>
              <w:t> </w:t>
            </w:r>
          </w:p>
        </w:tc>
        <w:tc>
          <w:tcPr>
            <w:tcW w:w="1171" w:type="dxa"/>
            <w:tcBorders>
              <w:top w:val="single" w:sz="8" w:space="0" w:color="000000"/>
              <w:left w:val="nil"/>
              <w:bottom w:val="nil"/>
              <w:right w:val="nil"/>
            </w:tcBorders>
            <w:shd w:val="clear" w:color="auto" w:fill="auto"/>
            <w:noWrap/>
            <w:vAlign w:val="bottom"/>
            <w:hideMark/>
          </w:tcPr>
          <w:p w:rsidR="008E60BC" w:rsidRPr="00615672" w:rsidRDefault="008E60BC">
            <w:pPr>
              <w:rPr>
                <w:color w:val="000000"/>
                <w:sz w:val="22"/>
                <w:szCs w:val="22"/>
              </w:rPr>
            </w:pPr>
            <w:r w:rsidRPr="00615672">
              <w:rPr>
                <w:color w:val="000000"/>
                <w:sz w:val="22"/>
                <w:szCs w:val="22"/>
              </w:rPr>
              <w:t> </w:t>
            </w:r>
          </w:p>
        </w:tc>
        <w:tc>
          <w:tcPr>
            <w:tcW w:w="1948" w:type="dxa"/>
            <w:gridSpan w:val="2"/>
            <w:tcBorders>
              <w:top w:val="single" w:sz="8" w:space="0" w:color="000000"/>
              <w:left w:val="nil"/>
              <w:bottom w:val="nil"/>
              <w:right w:val="nil"/>
            </w:tcBorders>
            <w:shd w:val="clear" w:color="auto" w:fill="auto"/>
            <w:noWrap/>
            <w:vAlign w:val="bottom"/>
            <w:hideMark/>
          </w:tcPr>
          <w:p w:rsidR="008E60BC" w:rsidRPr="00615672" w:rsidRDefault="008E60BC">
            <w:pPr>
              <w:rPr>
                <w:color w:val="000000"/>
                <w:sz w:val="22"/>
                <w:szCs w:val="22"/>
              </w:rPr>
            </w:pPr>
            <w:r w:rsidRPr="00615672">
              <w:rPr>
                <w:color w:val="000000"/>
                <w:sz w:val="22"/>
                <w:szCs w:val="22"/>
              </w:rPr>
              <w:t> </w:t>
            </w:r>
          </w:p>
        </w:tc>
        <w:tc>
          <w:tcPr>
            <w:tcW w:w="1391" w:type="dxa"/>
            <w:gridSpan w:val="2"/>
            <w:tcBorders>
              <w:top w:val="single" w:sz="8" w:space="0" w:color="000000"/>
              <w:left w:val="nil"/>
              <w:bottom w:val="nil"/>
              <w:right w:val="nil"/>
            </w:tcBorders>
            <w:shd w:val="clear" w:color="auto" w:fill="auto"/>
            <w:noWrap/>
            <w:vAlign w:val="bottom"/>
            <w:hideMark/>
          </w:tcPr>
          <w:p w:rsidR="008E60BC" w:rsidRPr="00615672" w:rsidRDefault="008E60BC">
            <w:pPr>
              <w:rPr>
                <w:color w:val="000000"/>
                <w:sz w:val="22"/>
                <w:szCs w:val="22"/>
              </w:rPr>
            </w:pPr>
            <w:r w:rsidRPr="00615672">
              <w:rPr>
                <w:color w:val="000000"/>
                <w:sz w:val="22"/>
                <w:szCs w:val="22"/>
              </w:rPr>
              <w:t> </w:t>
            </w:r>
          </w:p>
        </w:tc>
        <w:tc>
          <w:tcPr>
            <w:tcW w:w="1180" w:type="dxa"/>
            <w:gridSpan w:val="2"/>
            <w:tcBorders>
              <w:top w:val="single" w:sz="8" w:space="0" w:color="000000"/>
              <w:left w:val="nil"/>
              <w:bottom w:val="nil"/>
              <w:right w:val="nil"/>
            </w:tcBorders>
            <w:shd w:val="clear" w:color="auto" w:fill="auto"/>
            <w:noWrap/>
            <w:vAlign w:val="bottom"/>
            <w:hideMark/>
          </w:tcPr>
          <w:p w:rsidR="008E60BC" w:rsidRPr="00615672" w:rsidRDefault="008E60BC">
            <w:pPr>
              <w:rPr>
                <w:color w:val="000000"/>
                <w:sz w:val="22"/>
                <w:szCs w:val="22"/>
              </w:rPr>
            </w:pPr>
            <w:r w:rsidRPr="00615672">
              <w:rPr>
                <w:color w:val="000000"/>
                <w:sz w:val="22"/>
                <w:szCs w:val="22"/>
              </w:rPr>
              <w:t> </w:t>
            </w:r>
          </w:p>
        </w:tc>
        <w:tc>
          <w:tcPr>
            <w:tcW w:w="1114" w:type="dxa"/>
            <w:tcBorders>
              <w:top w:val="single" w:sz="8" w:space="0" w:color="000000"/>
              <w:left w:val="nil"/>
              <w:bottom w:val="nil"/>
              <w:right w:val="nil"/>
            </w:tcBorders>
            <w:shd w:val="clear" w:color="auto" w:fill="auto"/>
            <w:noWrap/>
            <w:vAlign w:val="bottom"/>
            <w:hideMark/>
          </w:tcPr>
          <w:p w:rsidR="008E60BC" w:rsidRPr="00615672" w:rsidRDefault="008E60BC">
            <w:pPr>
              <w:rPr>
                <w:color w:val="000000"/>
                <w:sz w:val="22"/>
                <w:szCs w:val="22"/>
              </w:rPr>
            </w:pPr>
            <w:r w:rsidRPr="00615672">
              <w:rPr>
                <w:color w:val="000000"/>
                <w:sz w:val="22"/>
                <w:szCs w:val="22"/>
              </w:rPr>
              <w:t> </w:t>
            </w:r>
          </w:p>
        </w:tc>
      </w:tr>
      <w:tr w:rsidR="008E60BC" w:rsidRPr="00615672" w:rsidTr="008E60BC">
        <w:trPr>
          <w:trHeight w:val="300"/>
        </w:trPr>
        <w:tc>
          <w:tcPr>
            <w:tcW w:w="3969" w:type="dxa"/>
            <w:tcBorders>
              <w:top w:val="nil"/>
              <w:left w:val="nil"/>
              <w:bottom w:val="nil"/>
              <w:right w:val="nil"/>
            </w:tcBorders>
            <w:shd w:val="clear" w:color="auto" w:fill="auto"/>
            <w:noWrap/>
            <w:vAlign w:val="bottom"/>
            <w:hideMark/>
          </w:tcPr>
          <w:p w:rsidR="008E60BC" w:rsidRPr="00615672" w:rsidRDefault="008E60BC">
            <w:pPr>
              <w:rPr>
                <w:color w:val="000000"/>
                <w:sz w:val="22"/>
                <w:szCs w:val="22"/>
              </w:rPr>
            </w:pPr>
          </w:p>
        </w:tc>
        <w:tc>
          <w:tcPr>
            <w:tcW w:w="1171" w:type="dxa"/>
            <w:tcBorders>
              <w:top w:val="nil"/>
              <w:left w:val="nil"/>
              <w:bottom w:val="nil"/>
              <w:right w:val="nil"/>
            </w:tcBorders>
            <w:shd w:val="clear" w:color="auto" w:fill="auto"/>
            <w:noWrap/>
            <w:vAlign w:val="bottom"/>
            <w:hideMark/>
          </w:tcPr>
          <w:p w:rsidR="008E60BC" w:rsidRPr="00615672" w:rsidRDefault="008E60BC">
            <w:pPr>
              <w:rPr>
                <w:sz w:val="22"/>
                <w:szCs w:val="22"/>
              </w:rPr>
            </w:pPr>
          </w:p>
        </w:tc>
        <w:tc>
          <w:tcPr>
            <w:tcW w:w="1948" w:type="dxa"/>
            <w:gridSpan w:val="2"/>
            <w:tcBorders>
              <w:top w:val="nil"/>
              <w:left w:val="nil"/>
              <w:bottom w:val="nil"/>
              <w:right w:val="nil"/>
            </w:tcBorders>
            <w:shd w:val="clear" w:color="auto" w:fill="auto"/>
            <w:noWrap/>
            <w:vAlign w:val="bottom"/>
            <w:hideMark/>
          </w:tcPr>
          <w:p w:rsidR="008E60BC" w:rsidRPr="00615672" w:rsidRDefault="008E60BC">
            <w:pPr>
              <w:rPr>
                <w:sz w:val="22"/>
                <w:szCs w:val="22"/>
              </w:rPr>
            </w:pPr>
          </w:p>
        </w:tc>
        <w:tc>
          <w:tcPr>
            <w:tcW w:w="1391" w:type="dxa"/>
            <w:gridSpan w:val="2"/>
            <w:tcBorders>
              <w:top w:val="nil"/>
              <w:left w:val="nil"/>
              <w:bottom w:val="nil"/>
              <w:right w:val="nil"/>
            </w:tcBorders>
            <w:shd w:val="clear" w:color="auto" w:fill="auto"/>
            <w:noWrap/>
            <w:vAlign w:val="bottom"/>
            <w:hideMark/>
          </w:tcPr>
          <w:p w:rsidR="008E60BC" w:rsidRPr="00615672" w:rsidRDefault="008E60BC">
            <w:pPr>
              <w:rPr>
                <w:sz w:val="22"/>
                <w:szCs w:val="22"/>
              </w:rPr>
            </w:pPr>
          </w:p>
        </w:tc>
        <w:tc>
          <w:tcPr>
            <w:tcW w:w="1180" w:type="dxa"/>
            <w:gridSpan w:val="2"/>
            <w:tcBorders>
              <w:top w:val="nil"/>
              <w:left w:val="nil"/>
              <w:bottom w:val="nil"/>
              <w:right w:val="nil"/>
            </w:tcBorders>
            <w:shd w:val="clear" w:color="auto" w:fill="auto"/>
            <w:noWrap/>
            <w:vAlign w:val="bottom"/>
            <w:hideMark/>
          </w:tcPr>
          <w:p w:rsidR="008E60BC" w:rsidRPr="00615672" w:rsidRDefault="008E60BC">
            <w:pPr>
              <w:rPr>
                <w:sz w:val="22"/>
                <w:szCs w:val="22"/>
              </w:rPr>
            </w:pPr>
          </w:p>
        </w:tc>
        <w:tc>
          <w:tcPr>
            <w:tcW w:w="1114" w:type="dxa"/>
            <w:tcBorders>
              <w:top w:val="nil"/>
              <w:left w:val="nil"/>
              <w:bottom w:val="nil"/>
              <w:right w:val="nil"/>
            </w:tcBorders>
            <w:shd w:val="clear" w:color="auto" w:fill="auto"/>
            <w:noWrap/>
            <w:vAlign w:val="bottom"/>
            <w:hideMark/>
          </w:tcPr>
          <w:p w:rsidR="008E60BC" w:rsidRPr="00615672" w:rsidRDefault="008E60BC">
            <w:pPr>
              <w:rPr>
                <w:sz w:val="22"/>
                <w:szCs w:val="22"/>
              </w:rPr>
            </w:pPr>
          </w:p>
        </w:tc>
      </w:tr>
      <w:tr w:rsidR="008E60BC" w:rsidRPr="00615672" w:rsidTr="008E60BC">
        <w:trPr>
          <w:trHeight w:val="300"/>
        </w:trPr>
        <w:tc>
          <w:tcPr>
            <w:tcW w:w="3969" w:type="dxa"/>
            <w:tcBorders>
              <w:top w:val="nil"/>
              <w:left w:val="nil"/>
              <w:bottom w:val="nil"/>
              <w:right w:val="nil"/>
            </w:tcBorders>
            <w:shd w:val="clear" w:color="auto" w:fill="auto"/>
            <w:noWrap/>
            <w:vAlign w:val="bottom"/>
            <w:hideMark/>
          </w:tcPr>
          <w:p w:rsidR="008E60BC" w:rsidRPr="00615672" w:rsidRDefault="008E60BC">
            <w:pPr>
              <w:rPr>
                <w:sz w:val="22"/>
                <w:szCs w:val="22"/>
              </w:rPr>
            </w:pPr>
          </w:p>
        </w:tc>
        <w:tc>
          <w:tcPr>
            <w:tcW w:w="1171" w:type="dxa"/>
            <w:tcBorders>
              <w:top w:val="nil"/>
              <w:left w:val="nil"/>
              <w:bottom w:val="nil"/>
              <w:right w:val="nil"/>
            </w:tcBorders>
            <w:shd w:val="clear" w:color="auto" w:fill="auto"/>
            <w:noWrap/>
            <w:vAlign w:val="bottom"/>
            <w:hideMark/>
          </w:tcPr>
          <w:p w:rsidR="008E60BC" w:rsidRPr="00615672" w:rsidRDefault="008E60BC">
            <w:pPr>
              <w:rPr>
                <w:sz w:val="22"/>
                <w:szCs w:val="22"/>
              </w:rPr>
            </w:pPr>
          </w:p>
        </w:tc>
        <w:tc>
          <w:tcPr>
            <w:tcW w:w="1948" w:type="dxa"/>
            <w:gridSpan w:val="2"/>
            <w:tcBorders>
              <w:top w:val="nil"/>
              <w:left w:val="nil"/>
              <w:bottom w:val="nil"/>
              <w:right w:val="nil"/>
            </w:tcBorders>
            <w:shd w:val="clear" w:color="auto" w:fill="auto"/>
            <w:noWrap/>
            <w:vAlign w:val="bottom"/>
            <w:hideMark/>
          </w:tcPr>
          <w:p w:rsidR="008E60BC" w:rsidRPr="00615672" w:rsidRDefault="008E60BC">
            <w:pPr>
              <w:rPr>
                <w:sz w:val="22"/>
                <w:szCs w:val="22"/>
              </w:rPr>
            </w:pPr>
          </w:p>
        </w:tc>
        <w:tc>
          <w:tcPr>
            <w:tcW w:w="1391" w:type="dxa"/>
            <w:gridSpan w:val="2"/>
            <w:tcBorders>
              <w:top w:val="nil"/>
              <w:left w:val="nil"/>
              <w:bottom w:val="nil"/>
              <w:right w:val="nil"/>
            </w:tcBorders>
            <w:shd w:val="clear" w:color="auto" w:fill="auto"/>
            <w:noWrap/>
            <w:vAlign w:val="bottom"/>
            <w:hideMark/>
          </w:tcPr>
          <w:p w:rsidR="008E60BC" w:rsidRPr="00615672" w:rsidRDefault="008E60BC">
            <w:pPr>
              <w:rPr>
                <w:sz w:val="22"/>
                <w:szCs w:val="22"/>
              </w:rPr>
            </w:pPr>
          </w:p>
        </w:tc>
        <w:tc>
          <w:tcPr>
            <w:tcW w:w="1180" w:type="dxa"/>
            <w:gridSpan w:val="2"/>
            <w:tcBorders>
              <w:top w:val="nil"/>
              <w:left w:val="nil"/>
              <w:bottom w:val="nil"/>
              <w:right w:val="nil"/>
            </w:tcBorders>
            <w:shd w:val="clear" w:color="auto" w:fill="auto"/>
            <w:noWrap/>
            <w:vAlign w:val="bottom"/>
            <w:hideMark/>
          </w:tcPr>
          <w:p w:rsidR="008E60BC" w:rsidRPr="00615672" w:rsidRDefault="008E60BC">
            <w:pPr>
              <w:rPr>
                <w:sz w:val="22"/>
                <w:szCs w:val="22"/>
              </w:rPr>
            </w:pPr>
          </w:p>
        </w:tc>
        <w:tc>
          <w:tcPr>
            <w:tcW w:w="1114" w:type="dxa"/>
            <w:tcBorders>
              <w:top w:val="nil"/>
              <w:left w:val="nil"/>
              <w:bottom w:val="nil"/>
              <w:right w:val="nil"/>
            </w:tcBorders>
            <w:shd w:val="clear" w:color="auto" w:fill="auto"/>
            <w:noWrap/>
            <w:vAlign w:val="bottom"/>
            <w:hideMark/>
          </w:tcPr>
          <w:p w:rsidR="008E60BC" w:rsidRPr="00615672" w:rsidRDefault="008E60BC">
            <w:pPr>
              <w:rPr>
                <w:sz w:val="22"/>
                <w:szCs w:val="22"/>
              </w:rPr>
            </w:pPr>
          </w:p>
        </w:tc>
      </w:tr>
      <w:tr w:rsidR="008E60BC" w:rsidRPr="00615672" w:rsidTr="008E60BC">
        <w:trPr>
          <w:gridAfter w:val="2"/>
          <w:wAfter w:w="1194" w:type="dxa"/>
          <w:trHeight w:val="300"/>
        </w:trPr>
        <w:tc>
          <w:tcPr>
            <w:tcW w:w="5600" w:type="dxa"/>
            <w:gridSpan w:val="3"/>
            <w:tcBorders>
              <w:top w:val="nil"/>
              <w:left w:val="nil"/>
              <w:bottom w:val="nil"/>
              <w:right w:val="nil"/>
            </w:tcBorders>
            <w:shd w:val="clear" w:color="auto" w:fill="auto"/>
            <w:noWrap/>
            <w:vAlign w:val="bottom"/>
            <w:hideMark/>
          </w:tcPr>
          <w:p w:rsidR="008E60BC" w:rsidRPr="00615672" w:rsidRDefault="008E60BC" w:rsidP="008E60BC">
            <w:pPr>
              <w:widowControl w:val="0"/>
              <w:autoSpaceDE w:val="0"/>
              <w:autoSpaceDN w:val="0"/>
              <w:adjustRightInd w:val="0"/>
              <w:outlineLvl w:val="0"/>
              <w:rPr>
                <w:sz w:val="22"/>
                <w:szCs w:val="22"/>
              </w:rPr>
            </w:pPr>
          </w:p>
        </w:tc>
        <w:tc>
          <w:tcPr>
            <w:tcW w:w="1753" w:type="dxa"/>
            <w:gridSpan w:val="2"/>
            <w:tcBorders>
              <w:top w:val="nil"/>
              <w:left w:val="nil"/>
              <w:bottom w:val="nil"/>
              <w:right w:val="nil"/>
            </w:tcBorders>
            <w:shd w:val="clear" w:color="auto" w:fill="auto"/>
            <w:noWrap/>
            <w:vAlign w:val="bottom"/>
            <w:hideMark/>
          </w:tcPr>
          <w:p w:rsidR="008E60BC" w:rsidRPr="00615672" w:rsidRDefault="008E60BC" w:rsidP="008E60BC">
            <w:pPr>
              <w:widowControl w:val="0"/>
              <w:autoSpaceDE w:val="0"/>
              <w:autoSpaceDN w:val="0"/>
              <w:adjustRightInd w:val="0"/>
              <w:outlineLvl w:val="0"/>
              <w:rPr>
                <w:sz w:val="22"/>
                <w:szCs w:val="22"/>
              </w:rPr>
            </w:pPr>
          </w:p>
        </w:tc>
        <w:tc>
          <w:tcPr>
            <w:tcW w:w="2226" w:type="dxa"/>
            <w:gridSpan w:val="2"/>
            <w:tcBorders>
              <w:top w:val="nil"/>
              <w:left w:val="nil"/>
              <w:bottom w:val="nil"/>
              <w:right w:val="nil"/>
            </w:tcBorders>
            <w:shd w:val="clear" w:color="auto" w:fill="auto"/>
            <w:noWrap/>
            <w:vAlign w:val="bottom"/>
            <w:hideMark/>
          </w:tcPr>
          <w:p w:rsidR="008E60BC" w:rsidRPr="00615672" w:rsidRDefault="008E60BC" w:rsidP="008E60BC">
            <w:pPr>
              <w:widowControl w:val="0"/>
              <w:autoSpaceDE w:val="0"/>
              <w:autoSpaceDN w:val="0"/>
              <w:adjustRightInd w:val="0"/>
              <w:jc w:val="center"/>
              <w:outlineLvl w:val="0"/>
              <w:rPr>
                <w:sz w:val="22"/>
                <w:szCs w:val="22"/>
              </w:rPr>
            </w:pPr>
          </w:p>
        </w:tc>
      </w:tr>
      <w:tr w:rsidR="008E60BC" w:rsidRPr="00615672" w:rsidTr="008E60BC">
        <w:trPr>
          <w:gridAfter w:val="2"/>
          <w:wAfter w:w="1194" w:type="dxa"/>
          <w:trHeight w:val="2070"/>
        </w:trPr>
        <w:tc>
          <w:tcPr>
            <w:tcW w:w="9579" w:type="dxa"/>
            <w:gridSpan w:val="7"/>
            <w:tcBorders>
              <w:top w:val="nil"/>
              <w:left w:val="nil"/>
              <w:bottom w:val="nil"/>
              <w:right w:val="nil"/>
            </w:tcBorders>
            <w:shd w:val="clear" w:color="auto" w:fill="auto"/>
            <w:vAlign w:val="bottom"/>
            <w:hideMark/>
          </w:tcPr>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right"/>
              <w:outlineLvl w:val="0"/>
              <w:rPr>
                <w:sz w:val="22"/>
                <w:szCs w:val="22"/>
              </w:rPr>
            </w:pPr>
            <w:r w:rsidRPr="00615672">
              <w:rPr>
                <w:sz w:val="22"/>
                <w:szCs w:val="22"/>
              </w:rPr>
              <w:t>Приложение к отчету</w:t>
            </w:r>
          </w:p>
          <w:p w:rsidR="008E60BC" w:rsidRPr="00615672" w:rsidRDefault="008E60BC" w:rsidP="008E60BC">
            <w:pPr>
              <w:widowControl w:val="0"/>
              <w:autoSpaceDE w:val="0"/>
              <w:autoSpaceDN w:val="0"/>
              <w:adjustRightInd w:val="0"/>
              <w:jc w:val="right"/>
              <w:outlineLvl w:val="0"/>
              <w:rPr>
                <w:sz w:val="22"/>
                <w:szCs w:val="22"/>
              </w:rPr>
            </w:pPr>
            <w:r w:rsidRPr="00615672">
              <w:rPr>
                <w:sz w:val="22"/>
                <w:szCs w:val="22"/>
              </w:rPr>
              <w:t>об исполнении бюджета Яльчикского района</w:t>
            </w:r>
          </w:p>
          <w:p w:rsidR="008E60BC" w:rsidRPr="00615672" w:rsidRDefault="008E60BC" w:rsidP="008E60BC">
            <w:pPr>
              <w:widowControl w:val="0"/>
              <w:autoSpaceDE w:val="0"/>
              <w:autoSpaceDN w:val="0"/>
              <w:adjustRightInd w:val="0"/>
              <w:jc w:val="right"/>
              <w:outlineLvl w:val="0"/>
              <w:rPr>
                <w:sz w:val="22"/>
                <w:szCs w:val="22"/>
              </w:rPr>
            </w:pPr>
            <w:r w:rsidRPr="00615672">
              <w:rPr>
                <w:sz w:val="22"/>
                <w:szCs w:val="22"/>
              </w:rPr>
              <w:t xml:space="preserve">за 1 полугодие 2019 года </w:t>
            </w: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p>
          <w:p w:rsidR="008E60BC" w:rsidRPr="00615672" w:rsidRDefault="008E60BC" w:rsidP="008E60BC">
            <w:pPr>
              <w:widowControl w:val="0"/>
              <w:autoSpaceDE w:val="0"/>
              <w:autoSpaceDN w:val="0"/>
              <w:adjustRightInd w:val="0"/>
              <w:jc w:val="center"/>
              <w:outlineLvl w:val="0"/>
              <w:rPr>
                <w:sz w:val="22"/>
                <w:szCs w:val="22"/>
              </w:rPr>
            </w:pPr>
            <w:r w:rsidRPr="00615672">
              <w:rPr>
                <w:sz w:val="22"/>
                <w:szCs w:val="22"/>
              </w:rPr>
              <w:t xml:space="preserve">Сведения </w:t>
            </w:r>
            <w:r w:rsidRPr="00615672">
              <w:rPr>
                <w:sz w:val="22"/>
                <w:szCs w:val="22"/>
              </w:rPr>
              <w:br/>
              <w:t>о численности и фактических расходах на оплату труда муниципальных служащих органов местного самоуправления и работников муниципальных учреждений Яльчикского района Чувашской Республики</w:t>
            </w:r>
            <w:r w:rsidRPr="00615672">
              <w:rPr>
                <w:sz w:val="22"/>
                <w:szCs w:val="22"/>
              </w:rPr>
              <w:br/>
              <w:t>за I полугодие 2019 года</w:t>
            </w:r>
          </w:p>
        </w:tc>
      </w:tr>
      <w:tr w:rsidR="008E60BC" w:rsidRPr="00615672" w:rsidTr="008E60BC">
        <w:trPr>
          <w:gridAfter w:val="2"/>
          <w:wAfter w:w="1194" w:type="dxa"/>
          <w:trHeight w:val="315"/>
        </w:trPr>
        <w:tc>
          <w:tcPr>
            <w:tcW w:w="9579" w:type="dxa"/>
            <w:gridSpan w:val="7"/>
            <w:tcBorders>
              <w:top w:val="nil"/>
              <w:left w:val="nil"/>
              <w:bottom w:val="nil"/>
              <w:right w:val="nil"/>
            </w:tcBorders>
            <w:shd w:val="clear" w:color="auto" w:fill="auto"/>
            <w:noWrap/>
            <w:vAlign w:val="bottom"/>
            <w:hideMark/>
          </w:tcPr>
          <w:p w:rsidR="008E60BC" w:rsidRPr="00615672" w:rsidRDefault="008E60BC" w:rsidP="008E60BC">
            <w:pPr>
              <w:widowControl w:val="0"/>
              <w:autoSpaceDE w:val="0"/>
              <w:autoSpaceDN w:val="0"/>
              <w:adjustRightInd w:val="0"/>
              <w:jc w:val="center"/>
              <w:outlineLvl w:val="0"/>
              <w:rPr>
                <w:sz w:val="22"/>
                <w:szCs w:val="22"/>
              </w:rPr>
            </w:pPr>
            <w:r w:rsidRPr="00615672">
              <w:rPr>
                <w:sz w:val="22"/>
                <w:szCs w:val="22"/>
              </w:rPr>
              <w:lastRenderedPageBreak/>
              <w:t>(рублей)</w:t>
            </w:r>
          </w:p>
        </w:tc>
      </w:tr>
      <w:tr w:rsidR="008E60BC" w:rsidRPr="00615672" w:rsidTr="008E60BC">
        <w:trPr>
          <w:gridAfter w:val="2"/>
          <w:wAfter w:w="1194" w:type="dxa"/>
          <w:trHeight w:val="1320"/>
        </w:trPr>
        <w:tc>
          <w:tcPr>
            <w:tcW w:w="56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60BC" w:rsidRPr="00615672" w:rsidRDefault="008E60BC" w:rsidP="008E60BC">
            <w:pPr>
              <w:widowControl w:val="0"/>
              <w:autoSpaceDE w:val="0"/>
              <w:autoSpaceDN w:val="0"/>
              <w:adjustRightInd w:val="0"/>
              <w:outlineLvl w:val="0"/>
              <w:rPr>
                <w:sz w:val="22"/>
                <w:szCs w:val="22"/>
              </w:rPr>
            </w:pPr>
            <w:r w:rsidRPr="00615672">
              <w:rPr>
                <w:sz w:val="22"/>
                <w:szCs w:val="22"/>
              </w:rPr>
              <w:t xml:space="preserve">                                                                                                                                   </w:t>
            </w:r>
          </w:p>
        </w:tc>
        <w:tc>
          <w:tcPr>
            <w:tcW w:w="1753" w:type="dxa"/>
            <w:gridSpan w:val="2"/>
            <w:tcBorders>
              <w:top w:val="single" w:sz="4" w:space="0" w:color="000000"/>
              <w:left w:val="nil"/>
              <w:bottom w:val="single" w:sz="4" w:space="0" w:color="000000"/>
              <w:right w:val="single" w:sz="4" w:space="0" w:color="000000"/>
            </w:tcBorders>
            <w:shd w:val="clear" w:color="auto" w:fill="auto"/>
            <w:vAlign w:val="center"/>
            <w:hideMark/>
          </w:tcPr>
          <w:p w:rsidR="008E60BC" w:rsidRPr="00615672" w:rsidRDefault="008E60BC" w:rsidP="008E60BC">
            <w:pPr>
              <w:widowControl w:val="0"/>
              <w:autoSpaceDE w:val="0"/>
              <w:autoSpaceDN w:val="0"/>
              <w:adjustRightInd w:val="0"/>
              <w:outlineLvl w:val="0"/>
              <w:rPr>
                <w:sz w:val="22"/>
                <w:szCs w:val="22"/>
              </w:rPr>
            </w:pPr>
            <w:r w:rsidRPr="00615672">
              <w:rPr>
                <w:sz w:val="22"/>
                <w:szCs w:val="22"/>
              </w:rPr>
              <w:t>Численность работников</w:t>
            </w:r>
          </w:p>
        </w:tc>
        <w:tc>
          <w:tcPr>
            <w:tcW w:w="2226" w:type="dxa"/>
            <w:gridSpan w:val="2"/>
            <w:tcBorders>
              <w:top w:val="single" w:sz="4" w:space="0" w:color="000000"/>
              <w:left w:val="nil"/>
              <w:bottom w:val="single" w:sz="4" w:space="0" w:color="000000"/>
              <w:right w:val="single" w:sz="4" w:space="0" w:color="000000"/>
            </w:tcBorders>
            <w:shd w:val="clear" w:color="auto" w:fill="auto"/>
            <w:vAlign w:val="center"/>
            <w:hideMark/>
          </w:tcPr>
          <w:p w:rsidR="008E60BC" w:rsidRPr="00615672" w:rsidRDefault="008E60BC" w:rsidP="008E60BC">
            <w:pPr>
              <w:widowControl w:val="0"/>
              <w:autoSpaceDE w:val="0"/>
              <w:autoSpaceDN w:val="0"/>
              <w:adjustRightInd w:val="0"/>
              <w:outlineLvl w:val="0"/>
              <w:rPr>
                <w:sz w:val="22"/>
                <w:szCs w:val="22"/>
              </w:rPr>
            </w:pPr>
            <w:r w:rsidRPr="00615672">
              <w:rPr>
                <w:sz w:val="22"/>
                <w:szCs w:val="22"/>
              </w:rPr>
              <w:t>Фактический расход на оплату труда</w:t>
            </w:r>
          </w:p>
        </w:tc>
      </w:tr>
      <w:tr w:rsidR="008E60BC" w:rsidRPr="00615672" w:rsidTr="008E60BC">
        <w:trPr>
          <w:gridAfter w:val="2"/>
          <w:wAfter w:w="1194" w:type="dxa"/>
          <w:trHeight w:val="480"/>
        </w:trPr>
        <w:tc>
          <w:tcPr>
            <w:tcW w:w="5600" w:type="dxa"/>
            <w:gridSpan w:val="3"/>
            <w:tcBorders>
              <w:top w:val="nil"/>
              <w:left w:val="single" w:sz="4" w:space="0" w:color="000000"/>
              <w:bottom w:val="single" w:sz="4" w:space="0" w:color="000000"/>
              <w:right w:val="single" w:sz="4" w:space="0" w:color="000000"/>
            </w:tcBorders>
            <w:shd w:val="clear" w:color="auto" w:fill="auto"/>
            <w:vAlign w:val="center"/>
            <w:hideMark/>
          </w:tcPr>
          <w:p w:rsidR="008E60BC" w:rsidRPr="00615672" w:rsidRDefault="008E60BC" w:rsidP="008E60BC">
            <w:pPr>
              <w:widowControl w:val="0"/>
              <w:autoSpaceDE w:val="0"/>
              <w:autoSpaceDN w:val="0"/>
              <w:adjustRightInd w:val="0"/>
              <w:outlineLvl w:val="0"/>
              <w:rPr>
                <w:sz w:val="22"/>
                <w:szCs w:val="22"/>
              </w:rPr>
            </w:pPr>
            <w:r w:rsidRPr="00615672">
              <w:rPr>
                <w:sz w:val="22"/>
                <w:szCs w:val="22"/>
              </w:rPr>
              <w:t>Органы местного самоуправления</w:t>
            </w:r>
          </w:p>
        </w:tc>
        <w:tc>
          <w:tcPr>
            <w:tcW w:w="1753" w:type="dxa"/>
            <w:gridSpan w:val="2"/>
            <w:tcBorders>
              <w:top w:val="nil"/>
              <w:left w:val="nil"/>
              <w:bottom w:val="single" w:sz="4" w:space="0" w:color="000000"/>
              <w:right w:val="single" w:sz="4" w:space="0" w:color="000000"/>
            </w:tcBorders>
            <w:shd w:val="clear" w:color="auto" w:fill="auto"/>
            <w:vAlign w:val="center"/>
            <w:hideMark/>
          </w:tcPr>
          <w:p w:rsidR="008E60BC" w:rsidRPr="00615672" w:rsidRDefault="008E60BC" w:rsidP="008E60BC">
            <w:pPr>
              <w:widowControl w:val="0"/>
              <w:autoSpaceDE w:val="0"/>
              <w:autoSpaceDN w:val="0"/>
              <w:adjustRightInd w:val="0"/>
              <w:outlineLvl w:val="0"/>
              <w:rPr>
                <w:sz w:val="22"/>
                <w:szCs w:val="22"/>
              </w:rPr>
            </w:pPr>
            <w:r w:rsidRPr="00615672">
              <w:rPr>
                <w:sz w:val="22"/>
                <w:szCs w:val="22"/>
              </w:rPr>
              <w:t>43,20</w:t>
            </w:r>
          </w:p>
        </w:tc>
        <w:tc>
          <w:tcPr>
            <w:tcW w:w="2226" w:type="dxa"/>
            <w:gridSpan w:val="2"/>
            <w:tcBorders>
              <w:top w:val="nil"/>
              <w:left w:val="nil"/>
              <w:bottom w:val="single" w:sz="4" w:space="0" w:color="000000"/>
              <w:right w:val="single" w:sz="4" w:space="0" w:color="000000"/>
            </w:tcBorders>
            <w:shd w:val="clear" w:color="auto" w:fill="auto"/>
            <w:vAlign w:val="center"/>
            <w:hideMark/>
          </w:tcPr>
          <w:p w:rsidR="008E60BC" w:rsidRPr="00615672" w:rsidRDefault="008E60BC" w:rsidP="008E60BC">
            <w:pPr>
              <w:widowControl w:val="0"/>
              <w:autoSpaceDE w:val="0"/>
              <w:autoSpaceDN w:val="0"/>
              <w:adjustRightInd w:val="0"/>
              <w:outlineLvl w:val="0"/>
              <w:rPr>
                <w:sz w:val="22"/>
                <w:szCs w:val="22"/>
              </w:rPr>
            </w:pPr>
            <w:r w:rsidRPr="00615672">
              <w:rPr>
                <w:sz w:val="22"/>
                <w:szCs w:val="22"/>
              </w:rPr>
              <w:t>6 233 739,26</w:t>
            </w:r>
          </w:p>
        </w:tc>
      </w:tr>
      <w:tr w:rsidR="008E60BC" w:rsidRPr="00615672" w:rsidTr="008E60BC">
        <w:trPr>
          <w:gridAfter w:val="2"/>
          <w:wAfter w:w="1194" w:type="dxa"/>
          <w:trHeight w:val="480"/>
        </w:trPr>
        <w:tc>
          <w:tcPr>
            <w:tcW w:w="5600" w:type="dxa"/>
            <w:gridSpan w:val="3"/>
            <w:tcBorders>
              <w:top w:val="nil"/>
              <w:left w:val="single" w:sz="4" w:space="0" w:color="000000"/>
              <w:bottom w:val="single" w:sz="4" w:space="0" w:color="000000"/>
              <w:right w:val="single" w:sz="4" w:space="0" w:color="000000"/>
            </w:tcBorders>
            <w:shd w:val="clear" w:color="auto" w:fill="auto"/>
            <w:vAlign w:val="center"/>
            <w:hideMark/>
          </w:tcPr>
          <w:p w:rsidR="008E60BC" w:rsidRPr="00615672" w:rsidRDefault="008E60BC" w:rsidP="008E60BC">
            <w:pPr>
              <w:widowControl w:val="0"/>
              <w:autoSpaceDE w:val="0"/>
              <w:autoSpaceDN w:val="0"/>
              <w:adjustRightInd w:val="0"/>
              <w:outlineLvl w:val="0"/>
              <w:rPr>
                <w:sz w:val="22"/>
                <w:szCs w:val="22"/>
              </w:rPr>
            </w:pPr>
            <w:r w:rsidRPr="00615672">
              <w:rPr>
                <w:sz w:val="22"/>
                <w:szCs w:val="22"/>
              </w:rPr>
              <w:t>Муниципальные учреждения</w:t>
            </w:r>
          </w:p>
        </w:tc>
        <w:tc>
          <w:tcPr>
            <w:tcW w:w="1753"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rsidP="008E60BC">
            <w:pPr>
              <w:widowControl w:val="0"/>
              <w:autoSpaceDE w:val="0"/>
              <w:autoSpaceDN w:val="0"/>
              <w:adjustRightInd w:val="0"/>
              <w:outlineLvl w:val="0"/>
              <w:rPr>
                <w:sz w:val="22"/>
                <w:szCs w:val="22"/>
              </w:rPr>
            </w:pPr>
            <w:r w:rsidRPr="00615672">
              <w:rPr>
                <w:sz w:val="22"/>
                <w:szCs w:val="22"/>
              </w:rPr>
              <w:t>740,70</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rsidP="008E60BC">
            <w:pPr>
              <w:widowControl w:val="0"/>
              <w:autoSpaceDE w:val="0"/>
              <w:autoSpaceDN w:val="0"/>
              <w:adjustRightInd w:val="0"/>
              <w:outlineLvl w:val="0"/>
              <w:rPr>
                <w:sz w:val="22"/>
                <w:szCs w:val="22"/>
              </w:rPr>
            </w:pPr>
            <w:r w:rsidRPr="00615672">
              <w:rPr>
                <w:sz w:val="22"/>
                <w:szCs w:val="22"/>
              </w:rPr>
              <w:t>93 761 284,48</w:t>
            </w:r>
          </w:p>
        </w:tc>
      </w:tr>
      <w:tr w:rsidR="008E60BC" w:rsidRPr="00615672" w:rsidTr="008E60BC">
        <w:trPr>
          <w:gridAfter w:val="2"/>
          <w:wAfter w:w="1194" w:type="dxa"/>
          <w:trHeight w:val="570"/>
        </w:trPr>
        <w:tc>
          <w:tcPr>
            <w:tcW w:w="5600" w:type="dxa"/>
            <w:gridSpan w:val="3"/>
            <w:tcBorders>
              <w:top w:val="nil"/>
              <w:left w:val="single" w:sz="4" w:space="0" w:color="000000"/>
              <w:bottom w:val="single" w:sz="4" w:space="0" w:color="000000"/>
              <w:right w:val="single" w:sz="4" w:space="0" w:color="000000"/>
            </w:tcBorders>
            <w:shd w:val="clear" w:color="auto" w:fill="auto"/>
            <w:vAlign w:val="center"/>
            <w:hideMark/>
          </w:tcPr>
          <w:p w:rsidR="008E60BC" w:rsidRPr="00615672" w:rsidRDefault="008E60BC" w:rsidP="008E60BC">
            <w:pPr>
              <w:widowControl w:val="0"/>
              <w:autoSpaceDE w:val="0"/>
              <w:autoSpaceDN w:val="0"/>
              <w:adjustRightInd w:val="0"/>
              <w:outlineLvl w:val="0"/>
              <w:rPr>
                <w:b/>
                <w:bCs/>
                <w:sz w:val="22"/>
                <w:szCs w:val="22"/>
              </w:rPr>
            </w:pPr>
            <w:r w:rsidRPr="00615672">
              <w:rPr>
                <w:b/>
                <w:bCs/>
                <w:sz w:val="22"/>
                <w:szCs w:val="22"/>
              </w:rPr>
              <w:t>ИТОГО</w:t>
            </w:r>
          </w:p>
        </w:tc>
        <w:tc>
          <w:tcPr>
            <w:tcW w:w="1753"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rsidP="008E60BC">
            <w:pPr>
              <w:widowControl w:val="0"/>
              <w:autoSpaceDE w:val="0"/>
              <w:autoSpaceDN w:val="0"/>
              <w:adjustRightInd w:val="0"/>
              <w:outlineLvl w:val="0"/>
              <w:rPr>
                <w:b/>
                <w:bCs/>
                <w:sz w:val="22"/>
                <w:szCs w:val="22"/>
              </w:rPr>
            </w:pPr>
            <w:r w:rsidRPr="00615672">
              <w:rPr>
                <w:b/>
                <w:bCs/>
                <w:sz w:val="22"/>
                <w:szCs w:val="22"/>
              </w:rPr>
              <w:t>783,90</w:t>
            </w:r>
          </w:p>
        </w:tc>
        <w:tc>
          <w:tcPr>
            <w:tcW w:w="2226" w:type="dxa"/>
            <w:gridSpan w:val="2"/>
            <w:tcBorders>
              <w:top w:val="nil"/>
              <w:left w:val="nil"/>
              <w:bottom w:val="single" w:sz="4" w:space="0" w:color="000000"/>
              <w:right w:val="single" w:sz="4" w:space="0" w:color="000000"/>
            </w:tcBorders>
            <w:shd w:val="clear" w:color="auto" w:fill="auto"/>
            <w:noWrap/>
            <w:vAlign w:val="center"/>
            <w:hideMark/>
          </w:tcPr>
          <w:p w:rsidR="008E60BC" w:rsidRPr="00615672" w:rsidRDefault="008E60BC" w:rsidP="008E60BC">
            <w:pPr>
              <w:widowControl w:val="0"/>
              <w:autoSpaceDE w:val="0"/>
              <w:autoSpaceDN w:val="0"/>
              <w:adjustRightInd w:val="0"/>
              <w:outlineLvl w:val="0"/>
              <w:rPr>
                <w:b/>
                <w:bCs/>
                <w:sz w:val="22"/>
                <w:szCs w:val="22"/>
              </w:rPr>
            </w:pPr>
            <w:r w:rsidRPr="00615672">
              <w:rPr>
                <w:b/>
                <w:bCs/>
                <w:sz w:val="22"/>
                <w:szCs w:val="22"/>
              </w:rPr>
              <w:t>99 995 023,74</w:t>
            </w:r>
          </w:p>
        </w:tc>
      </w:tr>
    </w:tbl>
    <w:p w:rsidR="008E60BC" w:rsidRPr="00615672" w:rsidRDefault="008E60BC" w:rsidP="008E60BC">
      <w:pPr>
        <w:widowControl w:val="0"/>
        <w:autoSpaceDE w:val="0"/>
        <w:autoSpaceDN w:val="0"/>
        <w:adjustRightInd w:val="0"/>
        <w:outlineLvl w:val="0"/>
        <w:rPr>
          <w:sz w:val="22"/>
          <w:szCs w:val="22"/>
        </w:rPr>
        <w:sectPr w:rsidR="008E60BC" w:rsidRPr="00615672" w:rsidSect="00236A57">
          <w:pgSz w:w="11906" w:h="16838"/>
          <w:pgMar w:top="1134" w:right="851" w:bottom="1134" w:left="1134" w:header="709" w:footer="709" w:gutter="0"/>
          <w:cols w:space="708"/>
          <w:docGrid w:linePitch="360"/>
        </w:sectPr>
      </w:pPr>
    </w:p>
    <w:p w:rsidR="004322CD" w:rsidRPr="00615672" w:rsidRDefault="004322CD" w:rsidP="004322CD">
      <w:pPr>
        <w:widowControl w:val="0"/>
        <w:autoSpaceDE w:val="0"/>
        <w:autoSpaceDN w:val="0"/>
        <w:adjustRightInd w:val="0"/>
        <w:jc w:val="right"/>
        <w:outlineLvl w:val="0"/>
        <w:rPr>
          <w:sz w:val="22"/>
          <w:szCs w:val="22"/>
        </w:rPr>
      </w:pPr>
    </w:p>
    <w:p w:rsidR="001B7736" w:rsidRPr="00615672" w:rsidRDefault="001B7736" w:rsidP="001B7736">
      <w:pPr>
        <w:autoSpaceDE w:val="0"/>
        <w:autoSpaceDN w:val="0"/>
        <w:adjustRightInd w:val="0"/>
        <w:rPr>
          <w:sz w:val="22"/>
          <w:szCs w:val="22"/>
        </w:rPr>
      </w:pPr>
    </w:p>
    <w:p w:rsidR="001B7736" w:rsidRPr="00615672" w:rsidRDefault="001B7736" w:rsidP="001B7736">
      <w:pPr>
        <w:tabs>
          <w:tab w:val="left" w:leader="hyphen" w:pos="3595"/>
        </w:tabs>
        <w:autoSpaceDE w:val="0"/>
        <w:autoSpaceDN w:val="0"/>
        <w:adjustRightInd w:val="0"/>
        <w:rPr>
          <w:sz w:val="22"/>
          <w:szCs w:val="22"/>
        </w:rPr>
      </w:pPr>
    </w:p>
    <w:p w:rsidR="001B7736" w:rsidRPr="00615672" w:rsidRDefault="001B7736" w:rsidP="001B7736">
      <w:pPr>
        <w:jc w:val="both"/>
        <w:rPr>
          <w:sz w:val="22"/>
          <w:szCs w:val="22"/>
        </w:rPr>
      </w:pPr>
    </w:p>
    <w:p w:rsidR="00A17DDE" w:rsidRPr="00615672" w:rsidRDefault="00A17DDE" w:rsidP="002D2F5F">
      <w:pPr>
        <w:tabs>
          <w:tab w:val="left" w:pos="4500"/>
        </w:tabs>
        <w:jc w:val="center"/>
        <w:rPr>
          <w:sz w:val="22"/>
          <w:szCs w:val="22"/>
        </w:rPr>
      </w:pPr>
    </w:p>
    <w:p w:rsidR="00A17DDE" w:rsidRPr="00615672" w:rsidRDefault="00A17DDE" w:rsidP="002D2F5F">
      <w:pPr>
        <w:tabs>
          <w:tab w:val="left" w:pos="4500"/>
        </w:tabs>
        <w:jc w:val="center"/>
        <w:rPr>
          <w:sz w:val="22"/>
          <w:szCs w:val="22"/>
        </w:rPr>
      </w:pPr>
    </w:p>
    <w:p w:rsidR="00A17DDE" w:rsidRPr="00615672" w:rsidRDefault="00A17DDE" w:rsidP="002D2F5F">
      <w:pPr>
        <w:tabs>
          <w:tab w:val="left" w:pos="4500"/>
        </w:tabs>
        <w:jc w:val="center"/>
        <w:rPr>
          <w:sz w:val="22"/>
          <w:szCs w:val="22"/>
        </w:rPr>
      </w:pPr>
    </w:p>
    <w:p w:rsidR="00A17DDE" w:rsidRPr="00615672" w:rsidRDefault="00A17DDE" w:rsidP="002D2F5F">
      <w:pPr>
        <w:tabs>
          <w:tab w:val="left" w:pos="4500"/>
        </w:tabs>
        <w:jc w:val="center"/>
        <w:rPr>
          <w:sz w:val="22"/>
          <w:szCs w:val="22"/>
        </w:rPr>
      </w:pPr>
    </w:p>
    <w:p w:rsidR="002D2F5F" w:rsidRPr="00615672" w:rsidRDefault="002D2F5F" w:rsidP="002D2F5F">
      <w:pPr>
        <w:ind w:left="57" w:right="57"/>
        <w:jc w:val="center"/>
        <w:rPr>
          <w:color w:val="000000"/>
          <w:sz w:val="22"/>
          <w:szCs w:val="22"/>
        </w:rPr>
      </w:pPr>
      <w:r w:rsidRPr="00615672">
        <w:rPr>
          <w:color w:val="000000"/>
          <w:sz w:val="22"/>
          <w:szCs w:val="22"/>
        </w:rPr>
        <w:t>Информационный бюллетень “Вестник Яльчикского района” отпечатан</w:t>
      </w:r>
    </w:p>
    <w:p w:rsidR="002D2F5F" w:rsidRPr="00615672" w:rsidRDefault="002D2F5F" w:rsidP="002D2F5F">
      <w:pPr>
        <w:ind w:left="57" w:right="57"/>
        <w:jc w:val="center"/>
        <w:rPr>
          <w:color w:val="000000"/>
          <w:sz w:val="22"/>
          <w:szCs w:val="22"/>
        </w:rPr>
      </w:pPr>
      <w:r w:rsidRPr="00615672">
        <w:rPr>
          <w:color w:val="000000"/>
          <w:sz w:val="22"/>
          <w:szCs w:val="22"/>
        </w:rPr>
        <w:t>в Администрации Яльчикского района Чувашской Республики</w:t>
      </w:r>
    </w:p>
    <w:p w:rsidR="002D2F5F" w:rsidRPr="00615672" w:rsidRDefault="002D2F5F" w:rsidP="002D2F5F">
      <w:pPr>
        <w:jc w:val="center"/>
        <w:rPr>
          <w:sz w:val="22"/>
          <w:szCs w:val="22"/>
        </w:rPr>
      </w:pPr>
      <w:r w:rsidRPr="00615672">
        <w:rPr>
          <w:color w:val="000000"/>
          <w:sz w:val="22"/>
          <w:szCs w:val="22"/>
        </w:rPr>
        <w:t>Адрес: с.Яльчики, ул.Иванова, д.16                                    Тираж _100_ экз</w:t>
      </w:r>
    </w:p>
    <w:sectPr w:rsidR="002D2F5F" w:rsidRPr="00615672" w:rsidSect="00467ED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5CD" w:rsidRDefault="006815CD">
      <w:r>
        <w:separator/>
      </w:r>
    </w:p>
  </w:endnote>
  <w:endnote w:type="continuationSeparator" w:id="0">
    <w:p w:rsidR="006815CD" w:rsidRDefault="0068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imes New Roman Chuv">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DF" w:rsidRDefault="008839D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009649"/>
      <w:docPartObj>
        <w:docPartGallery w:val="Page Numbers (Bottom of Page)"/>
        <w:docPartUnique/>
      </w:docPartObj>
    </w:sdtPr>
    <w:sdtContent>
      <w:p w:rsidR="008839DF" w:rsidRDefault="008839DF">
        <w:pPr>
          <w:pStyle w:val="ad"/>
          <w:jc w:val="center"/>
        </w:pPr>
        <w:r>
          <w:fldChar w:fldCharType="begin"/>
        </w:r>
        <w:r>
          <w:instrText>PAGE   \* MERGEFORMAT</w:instrText>
        </w:r>
        <w:r>
          <w:fldChar w:fldCharType="separate"/>
        </w:r>
        <w:r w:rsidR="004A247D">
          <w:rPr>
            <w:noProof/>
          </w:rPr>
          <w:t>256</w:t>
        </w:r>
        <w:r>
          <w:fldChar w:fldCharType="end"/>
        </w:r>
      </w:p>
      <w:bookmarkStart w:id="0" w:name="_GoBack" w:displacedByCustomXml="next"/>
      <w:bookmarkEnd w:id="0" w:displacedByCustomXml="next"/>
    </w:sdtContent>
  </w:sdt>
  <w:p w:rsidR="008839DF" w:rsidRDefault="008839D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B888200E04C54853B798B966067B3BDE"/>
      </w:placeholder>
      <w:temporary/>
      <w:showingPlcHdr/>
      <w15:appearance w15:val="hidden"/>
    </w:sdtPr>
    <w:sdtContent>
      <w:p w:rsidR="008839DF" w:rsidRDefault="008839DF">
        <w:pPr>
          <w:pStyle w:val="ad"/>
        </w:pPr>
        <w:r>
          <w:t>[Введите текст]</w:t>
        </w:r>
      </w:p>
    </w:sdtContent>
  </w:sdt>
  <w:p w:rsidR="008839DF" w:rsidRDefault="00761693" w:rsidP="00761693">
    <w:pPr>
      <w:pStyle w:val="ad"/>
      <w:jc w:val="center"/>
    </w:pPr>
    <w:r>
      <w:t>174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5CD" w:rsidRDefault="006815CD">
      <w:r>
        <w:separator/>
      </w:r>
    </w:p>
  </w:footnote>
  <w:footnote w:type="continuationSeparator" w:id="0">
    <w:p w:rsidR="006815CD" w:rsidRDefault="00681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DF" w:rsidRDefault="008839DF">
    <w:pPr>
      <w:pStyle w:val="a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72" w:rsidRPr="009F31E2" w:rsidRDefault="00615672" w:rsidP="00A17DDE">
    <w:pPr>
      <w:pStyle w:val="ab"/>
      <w:framePr w:wrap="around" w:vAnchor="text" w:hAnchor="margin" w:xAlign="center" w:y="1"/>
      <w:rPr>
        <w:rStyle w:val="af3"/>
        <w:rFonts w:ascii="Times New Roman" w:hAnsi="Times New Roman"/>
        <w:sz w:val="24"/>
        <w:szCs w:val="24"/>
      </w:rPr>
    </w:pPr>
    <w:r w:rsidRPr="009F31E2">
      <w:rPr>
        <w:rStyle w:val="af3"/>
        <w:rFonts w:ascii="Times New Roman" w:hAnsi="Times New Roman"/>
        <w:sz w:val="24"/>
        <w:szCs w:val="24"/>
      </w:rPr>
      <w:fldChar w:fldCharType="begin"/>
    </w:r>
    <w:r w:rsidRPr="009F31E2">
      <w:rPr>
        <w:rStyle w:val="af3"/>
        <w:rFonts w:ascii="Times New Roman" w:hAnsi="Times New Roman"/>
        <w:sz w:val="24"/>
        <w:szCs w:val="24"/>
      </w:rPr>
      <w:instrText xml:space="preserve">PAGE  </w:instrText>
    </w:r>
    <w:r w:rsidRPr="009F31E2">
      <w:rPr>
        <w:rStyle w:val="af3"/>
        <w:rFonts w:ascii="Times New Roman" w:hAnsi="Times New Roman"/>
        <w:sz w:val="24"/>
        <w:szCs w:val="24"/>
      </w:rPr>
      <w:fldChar w:fldCharType="separate"/>
    </w:r>
    <w:r w:rsidR="00761693">
      <w:rPr>
        <w:rStyle w:val="af3"/>
        <w:rFonts w:ascii="Times New Roman" w:hAnsi="Times New Roman"/>
        <w:noProof/>
        <w:sz w:val="24"/>
        <w:szCs w:val="24"/>
      </w:rPr>
      <w:t>48</w:t>
    </w:r>
    <w:r w:rsidRPr="009F31E2">
      <w:rPr>
        <w:rStyle w:val="af3"/>
        <w:rFonts w:ascii="Times New Roman" w:hAnsi="Times New Roman"/>
        <w:sz w:val="24"/>
        <w:szCs w:val="24"/>
      </w:rPr>
      <w:fldChar w:fldCharType="end"/>
    </w:r>
  </w:p>
  <w:p w:rsidR="00615672" w:rsidRPr="009F31E2" w:rsidRDefault="00615672" w:rsidP="00A17DDE">
    <w:pPr>
      <w:pStyle w:val="ab"/>
      <w:rPr>
        <w:rFonts w:ascii="Times New Roman" w:hAnsi="Times New Roman"/>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72" w:rsidRPr="005970EE" w:rsidRDefault="00615672" w:rsidP="00A17DDE">
    <w:pPr>
      <w:pStyle w:val="ab"/>
      <w:framePr w:wrap="around" w:vAnchor="text" w:hAnchor="margin" w:xAlign="center" w:y="1"/>
      <w:rPr>
        <w:rStyle w:val="af3"/>
        <w:rFonts w:ascii="Times New Roman" w:hAnsi="Times New Roman"/>
        <w:sz w:val="24"/>
        <w:szCs w:val="24"/>
      </w:rPr>
    </w:pPr>
    <w:r w:rsidRPr="005970EE">
      <w:rPr>
        <w:rStyle w:val="af3"/>
        <w:rFonts w:ascii="Times New Roman" w:hAnsi="Times New Roman"/>
        <w:sz w:val="24"/>
        <w:szCs w:val="24"/>
      </w:rPr>
      <w:fldChar w:fldCharType="begin"/>
    </w:r>
    <w:r w:rsidRPr="005970EE">
      <w:rPr>
        <w:rStyle w:val="af3"/>
        <w:rFonts w:ascii="Times New Roman" w:hAnsi="Times New Roman"/>
        <w:sz w:val="24"/>
        <w:szCs w:val="24"/>
      </w:rPr>
      <w:instrText xml:space="preserve">PAGE  </w:instrText>
    </w:r>
    <w:r w:rsidRPr="005970EE">
      <w:rPr>
        <w:rStyle w:val="af3"/>
        <w:rFonts w:ascii="Times New Roman" w:hAnsi="Times New Roman"/>
        <w:sz w:val="24"/>
        <w:szCs w:val="24"/>
      </w:rPr>
      <w:fldChar w:fldCharType="separate"/>
    </w:r>
    <w:r w:rsidR="00761693">
      <w:rPr>
        <w:rStyle w:val="af3"/>
        <w:rFonts w:ascii="Times New Roman" w:hAnsi="Times New Roman"/>
        <w:noProof/>
        <w:sz w:val="24"/>
        <w:szCs w:val="24"/>
      </w:rPr>
      <w:t>169</w:t>
    </w:r>
    <w:r w:rsidRPr="005970EE">
      <w:rPr>
        <w:rStyle w:val="af3"/>
        <w:rFonts w:ascii="Times New Roman" w:hAnsi="Times New Roman"/>
        <w:sz w:val="24"/>
        <w:szCs w:val="24"/>
      </w:rPr>
      <w:fldChar w:fldCharType="end"/>
    </w:r>
  </w:p>
  <w:p w:rsidR="00615672" w:rsidRPr="005970EE" w:rsidRDefault="00615672">
    <w:pPr>
      <w:pStyle w:val="ab"/>
      <w:rPr>
        <w:rFonts w:ascii="Times New Roman" w:hAnsi="Times New Roman"/>
        <w:sz w:val="24"/>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72" w:rsidRPr="000D7565" w:rsidRDefault="00615672" w:rsidP="00467EDF">
    <w:r w:rsidRPr="000D7565">
      <w:fldChar w:fldCharType="begin"/>
    </w:r>
    <w:r w:rsidRPr="000D7565">
      <w:instrText xml:space="preserve">PAGE  </w:instrText>
    </w:r>
    <w:r w:rsidRPr="000D7565">
      <w:fldChar w:fldCharType="end"/>
    </w:r>
  </w:p>
  <w:p w:rsidR="00615672" w:rsidRPr="000D7565" w:rsidRDefault="00615672" w:rsidP="00467ED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13" w:rsidRDefault="00151F13" w:rsidP="00563709">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51F13" w:rsidRDefault="00151F13">
    <w:pPr>
      <w:pStyle w:val="ab"/>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13" w:rsidRDefault="00151F13" w:rsidP="00563709">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4A247D">
      <w:rPr>
        <w:rStyle w:val="af3"/>
        <w:noProof/>
      </w:rPr>
      <w:t>256</w:t>
    </w:r>
    <w:r>
      <w:rPr>
        <w:rStyle w:val="af3"/>
      </w:rPr>
      <w:fldChar w:fldCharType="end"/>
    </w:r>
  </w:p>
  <w:p w:rsidR="00151F13" w:rsidRDefault="00151F1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DF" w:rsidRDefault="008839D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DF" w:rsidRDefault="008839DF">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72" w:rsidRDefault="00615672" w:rsidP="00A17DDE">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15672" w:rsidRDefault="00615672">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72" w:rsidRPr="00C337D7" w:rsidRDefault="00615672" w:rsidP="00A17DDE">
    <w:pPr>
      <w:pStyle w:val="ab"/>
      <w:framePr w:wrap="around" w:vAnchor="text" w:hAnchor="margin" w:xAlign="center" w:y="1"/>
      <w:rPr>
        <w:rStyle w:val="af3"/>
        <w:rFonts w:ascii="Times New Roman" w:hAnsi="Times New Roman"/>
        <w:sz w:val="24"/>
        <w:szCs w:val="24"/>
      </w:rPr>
    </w:pPr>
    <w:r w:rsidRPr="00C337D7">
      <w:rPr>
        <w:rStyle w:val="af3"/>
        <w:rFonts w:ascii="Times New Roman" w:hAnsi="Times New Roman"/>
        <w:sz w:val="24"/>
        <w:szCs w:val="24"/>
      </w:rPr>
      <w:fldChar w:fldCharType="begin"/>
    </w:r>
    <w:r w:rsidRPr="00C337D7">
      <w:rPr>
        <w:rStyle w:val="af3"/>
        <w:rFonts w:ascii="Times New Roman" w:hAnsi="Times New Roman"/>
        <w:sz w:val="24"/>
        <w:szCs w:val="24"/>
      </w:rPr>
      <w:instrText xml:space="preserve">PAGE  </w:instrText>
    </w:r>
    <w:r w:rsidRPr="00C337D7">
      <w:rPr>
        <w:rStyle w:val="af3"/>
        <w:rFonts w:ascii="Times New Roman" w:hAnsi="Times New Roman"/>
        <w:sz w:val="24"/>
        <w:szCs w:val="24"/>
      </w:rPr>
      <w:fldChar w:fldCharType="separate"/>
    </w:r>
    <w:r w:rsidR="00761693">
      <w:rPr>
        <w:rStyle w:val="af3"/>
        <w:rFonts w:ascii="Times New Roman" w:hAnsi="Times New Roman"/>
        <w:noProof/>
        <w:sz w:val="24"/>
        <w:szCs w:val="24"/>
      </w:rPr>
      <w:t>7</w:t>
    </w:r>
    <w:r w:rsidRPr="00C337D7">
      <w:rPr>
        <w:rStyle w:val="af3"/>
        <w:rFonts w:ascii="Times New Roman" w:hAnsi="Times New Roman"/>
        <w:sz w:val="24"/>
        <w:szCs w:val="24"/>
      </w:rPr>
      <w:fldChar w:fldCharType="end"/>
    </w:r>
  </w:p>
  <w:p w:rsidR="00615672" w:rsidRPr="00C337D7" w:rsidRDefault="00615672">
    <w:pPr>
      <w:pStyle w:val="ab"/>
      <w:rPr>
        <w:rFonts w:ascii="Times New Roman" w:hAnsi="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72" w:rsidRPr="00330659" w:rsidRDefault="00615672" w:rsidP="00A17DDE">
    <w:pPr>
      <w:pStyle w:val="ab"/>
      <w:framePr w:wrap="around" w:vAnchor="text" w:hAnchor="margin" w:xAlign="center" w:y="1"/>
      <w:rPr>
        <w:rStyle w:val="af3"/>
        <w:rFonts w:ascii="Times New Roman" w:hAnsi="Times New Roman"/>
        <w:sz w:val="24"/>
        <w:szCs w:val="24"/>
      </w:rPr>
    </w:pPr>
    <w:r w:rsidRPr="00330659">
      <w:rPr>
        <w:rStyle w:val="af3"/>
        <w:rFonts w:ascii="Times New Roman" w:hAnsi="Times New Roman"/>
        <w:sz w:val="24"/>
        <w:szCs w:val="24"/>
      </w:rPr>
      <w:fldChar w:fldCharType="begin"/>
    </w:r>
    <w:r w:rsidRPr="00330659">
      <w:rPr>
        <w:rStyle w:val="af3"/>
        <w:rFonts w:ascii="Times New Roman" w:hAnsi="Times New Roman"/>
        <w:sz w:val="24"/>
        <w:szCs w:val="24"/>
      </w:rPr>
      <w:instrText xml:space="preserve">PAGE  </w:instrText>
    </w:r>
    <w:r w:rsidRPr="00330659">
      <w:rPr>
        <w:rStyle w:val="af3"/>
        <w:rFonts w:ascii="Times New Roman" w:hAnsi="Times New Roman"/>
        <w:sz w:val="24"/>
        <w:szCs w:val="24"/>
      </w:rPr>
      <w:fldChar w:fldCharType="separate"/>
    </w:r>
    <w:r w:rsidR="00761693">
      <w:rPr>
        <w:rStyle w:val="af3"/>
        <w:rFonts w:ascii="Times New Roman" w:hAnsi="Times New Roman"/>
        <w:noProof/>
        <w:sz w:val="24"/>
        <w:szCs w:val="24"/>
      </w:rPr>
      <w:t>34</w:t>
    </w:r>
    <w:r w:rsidRPr="00330659">
      <w:rPr>
        <w:rStyle w:val="af3"/>
        <w:rFonts w:ascii="Times New Roman" w:hAnsi="Times New Roman"/>
        <w:sz w:val="24"/>
        <w:szCs w:val="24"/>
      </w:rPr>
      <w:fldChar w:fldCharType="end"/>
    </w:r>
  </w:p>
  <w:p w:rsidR="00615672" w:rsidRPr="00330659" w:rsidRDefault="00615672">
    <w:pPr>
      <w:pStyle w:val="ab"/>
      <w:rPr>
        <w:rFonts w:ascii="Times New Roman" w:hAnsi="Times New Roman"/>
        <w:sz w:val="24"/>
        <w:szCs w:val="24"/>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72" w:rsidRPr="00330659" w:rsidRDefault="00615672" w:rsidP="00A17DDE">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72" w:rsidRPr="006D4851" w:rsidRDefault="00615672" w:rsidP="00A17DDE">
    <w:pPr>
      <w:pStyle w:val="a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72" w:rsidRPr="00E85C4E" w:rsidRDefault="00615672" w:rsidP="00A17DD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D6CFE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2"/>
      <w:numFmt w:val="decimal"/>
      <w:pStyle w:val="1"/>
      <w:lvlText w:val="%1."/>
      <w:lvlJc w:val="left"/>
      <w:pPr>
        <w:tabs>
          <w:tab w:val="num" w:pos="1230"/>
        </w:tabs>
        <w:ind w:left="1230" w:hanging="51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10A4140F"/>
    <w:multiLevelType w:val="multilevel"/>
    <w:tmpl w:val="162CF8E0"/>
    <w:lvl w:ilvl="0">
      <w:start w:val="26"/>
      <w:numFmt w:val="decimal"/>
      <w:lvlText w:val="%1"/>
      <w:lvlJc w:val="left"/>
      <w:pPr>
        <w:tabs>
          <w:tab w:val="num" w:pos="9384"/>
        </w:tabs>
        <w:ind w:left="9384" w:hanging="9384"/>
      </w:pPr>
      <w:rPr>
        <w:rFonts w:hint="default"/>
      </w:rPr>
    </w:lvl>
    <w:lvl w:ilvl="1">
      <w:start w:val="2"/>
      <w:numFmt w:val="decimalZero"/>
      <w:lvlText w:val="%1.%2"/>
      <w:lvlJc w:val="left"/>
      <w:pPr>
        <w:tabs>
          <w:tab w:val="num" w:pos="9384"/>
        </w:tabs>
        <w:ind w:left="9384" w:hanging="9384"/>
      </w:pPr>
      <w:rPr>
        <w:rFonts w:hint="default"/>
      </w:rPr>
    </w:lvl>
    <w:lvl w:ilvl="2">
      <w:start w:val="2018"/>
      <w:numFmt w:val="decimal"/>
      <w:lvlText w:val="%1.%2.%3"/>
      <w:lvlJc w:val="left"/>
      <w:pPr>
        <w:tabs>
          <w:tab w:val="num" w:pos="9384"/>
        </w:tabs>
        <w:ind w:left="9384" w:hanging="9384"/>
      </w:pPr>
      <w:rPr>
        <w:rFonts w:hint="default"/>
      </w:rPr>
    </w:lvl>
    <w:lvl w:ilvl="3">
      <w:start w:val="1"/>
      <w:numFmt w:val="decimal"/>
      <w:lvlText w:val="%1.%2.%3.%4"/>
      <w:lvlJc w:val="left"/>
      <w:pPr>
        <w:tabs>
          <w:tab w:val="num" w:pos="9384"/>
        </w:tabs>
        <w:ind w:left="9384" w:hanging="9384"/>
      </w:pPr>
      <w:rPr>
        <w:rFonts w:hint="default"/>
      </w:rPr>
    </w:lvl>
    <w:lvl w:ilvl="4">
      <w:start w:val="1"/>
      <w:numFmt w:val="decimal"/>
      <w:lvlText w:val="%1.%2.%3.%4.%5"/>
      <w:lvlJc w:val="left"/>
      <w:pPr>
        <w:tabs>
          <w:tab w:val="num" w:pos="9384"/>
        </w:tabs>
        <w:ind w:left="9384" w:hanging="9384"/>
      </w:pPr>
      <w:rPr>
        <w:rFonts w:hint="default"/>
      </w:rPr>
    </w:lvl>
    <w:lvl w:ilvl="5">
      <w:start w:val="1"/>
      <w:numFmt w:val="decimal"/>
      <w:lvlText w:val="%1.%2.%3.%4.%5.%6"/>
      <w:lvlJc w:val="left"/>
      <w:pPr>
        <w:tabs>
          <w:tab w:val="num" w:pos="9384"/>
        </w:tabs>
        <w:ind w:left="9384" w:hanging="9384"/>
      </w:pPr>
      <w:rPr>
        <w:rFonts w:hint="default"/>
      </w:rPr>
    </w:lvl>
    <w:lvl w:ilvl="6">
      <w:start w:val="1"/>
      <w:numFmt w:val="decimal"/>
      <w:lvlText w:val="%1.%2.%3.%4.%5.%6.%7"/>
      <w:lvlJc w:val="left"/>
      <w:pPr>
        <w:tabs>
          <w:tab w:val="num" w:pos="9384"/>
        </w:tabs>
        <w:ind w:left="9384" w:hanging="9384"/>
      </w:pPr>
      <w:rPr>
        <w:rFonts w:hint="default"/>
      </w:rPr>
    </w:lvl>
    <w:lvl w:ilvl="7">
      <w:start w:val="1"/>
      <w:numFmt w:val="decimal"/>
      <w:lvlText w:val="%1.%2.%3.%4.%5.%6.%7.%8"/>
      <w:lvlJc w:val="left"/>
      <w:pPr>
        <w:tabs>
          <w:tab w:val="num" w:pos="9384"/>
        </w:tabs>
        <w:ind w:left="9384" w:hanging="9384"/>
      </w:pPr>
      <w:rPr>
        <w:rFonts w:hint="default"/>
      </w:rPr>
    </w:lvl>
    <w:lvl w:ilvl="8">
      <w:start w:val="1"/>
      <w:numFmt w:val="decimal"/>
      <w:lvlText w:val="%1.%2.%3.%4.%5.%6.%7.%8.%9"/>
      <w:lvlJc w:val="left"/>
      <w:pPr>
        <w:tabs>
          <w:tab w:val="num" w:pos="9384"/>
        </w:tabs>
        <w:ind w:left="9384" w:hanging="9384"/>
      </w:pPr>
      <w:rPr>
        <w:rFonts w:hint="default"/>
      </w:rPr>
    </w:lvl>
  </w:abstractNum>
  <w:abstractNum w:abstractNumId="5" w15:restartNumberingAfterBreak="0">
    <w:nsid w:val="12AC05BB"/>
    <w:multiLevelType w:val="multilevel"/>
    <w:tmpl w:val="04190029"/>
    <w:lvl w:ilvl="0">
      <w:start w:val="1"/>
      <w:numFmt w:val="decimal"/>
      <w:suff w:val="space"/>
      <w:lvlText w:val="Глава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FF9431E"/>
    <w:multiLevelType w:val="singleLevel"/>
    <w:tmpl w:val="01A6A1B8"/>
    <w:lvl w:ilvl="0">
      <w:start w:val="2"/>
      <w:numFmt w:val="decimal"/>
      <w:lvlText w:val="%1."/>
      <w:legacy w:legacy="1" w:legacySpace="0" w:legacyIndent="389"/>
      <w:lvlJc w:val="left"/>
      <w:rPr>
        <w:rFonts w:ascii="Times New Roman" w:hAnsi="Times New Roman" w:cs="Times New Roman" w:hint="default"/>
      </w:rPr>
    </w:lvl>
  </w:abstractNum>
  <w:abstractNum w:abstractNumId="7" w15:restartNumberingAfterBreak="0">
    <w:nsid w:val="21B97052"/>
    <w:multiLevelType w:val="multilevel"/>
    <w:tmpl w:val="F3C092D4"/>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b/>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15:restartNumberingAfterBreak="0">
    <w:nsid w:val="26E97222"/>
    <w:multiLevelType w:val="hybridMultilevel"/>
    <w:tmpl w:val="8244F292"/>
    <w:lvl w:ilvl="0" w:tplc="04DA6238">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DAF3D0D"/>
    <w:multiLevelType w:val="hybridMultilevel"/>
    <w:tmpl w:val="035AD990"/>
    <w:lvl w:ilvl="0" w:tplc="5240B5A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2FB032DC"/>
    <w:multiLevelType w:val="hybridMultilevel"/>
    <w:tmpl w:val="710E875E"/>
    <w:lvl w:ilvl="0" w:tplc="CAAE19CA">
      <w:start w:val="1"/>
      <w:numFmt w:val="decimal"/>
      <w:lvlText w:val="%1."/>
      <w:lvlJc w:val="left"/>
      <w:pPr>
        <w:tabs>
          <w:tab w:val="num" w:pos="1069"/>
        </w:tabs>
        <w:ind w:left="1069" w:hanging="360"/>
      </w:pPr>
      <w:rPr>
        <w:rFonts w:hint="default"/>
      </w:rPr>
    </w:lvl>
    <w:lvl w:ilvl="1" w:tplc="9DAAF3A8">
      <w:numFmt w:val="none"/>
      <w:lvlText w:val=""/>
      <w:lvlJc w:val="left"/>
      <w:pPr>
        <w:tabs>
          <w:tab w:val="num" w:pos="360"/>
        </w:tabs>
      </w:pPr>
    </w:lvl>
    <w:lvl w:ilvl="2" w:tplc="3CBC7922">
      <w:numFmt w:val="none"/>
      <w:lvlText w:val=""/>
      <w:lvlJc w:val="left"/>
      <w:pPr>
        <w:tabs>
          <w:tab w:val="num" w:pos="360"/>
        </w:tabs>
      </w:pPr>
    </w:lvl>
    <w:lvl w:ilvl="3" w:tplc="7D607056">
      <w:numFmt w:val="none"/>
      <w:lvlText w:val=""/>
      <w:lvlJc w:val="left"/>
      <w:pPr>
        <w:tabs>
          <w:tab w:val="num" w:pos="360"/>
        </w:tabs>
      </w:pPr>
    </w:lvl>
    <w:lvl w:ilvl="4" w:tplc="27649DAA">
      <w:numFmt w:val="none"/>
      <w:lvlText w:val=""/>
      <w:lvlJc w:val="left"/>
      <w:pPr>
        <w:tabs>
          <w:tab w:val="num" w:pos="360"/>
        </w:tabs>
      </w:pPr>
    </w:lvl>
    <w:lvl w:ilvl="5" w:tplc="06703EC0">
      <w:numFmt w:val="none"/>
      <w:lvlText w:val=""/>
      <w:lvlJc w:val="left"/>
      <w:pPr>
        <w:tabs>
          <w:tab w:val="num" w:pos="360"/>
        </w:tabs>
      </w:pPr>
    </w:lvl>
    <w:lvl w:ilvl="6" w:tplc="DDEC616E">
      <w:numFmt w:val="none"/>
      <w:lvlText w:val=""/>
      <w:lvlJc w:val="left"/>
      <w:pPr>
        <w:tabs>
          <w:tab w:val="num" w:pos="360"/>
        </w:tabs>
      </w:pPr>
    </w:lvl>
    <w:lvl w:ilvl="7" w:tplc="27D8DBD8">
      <w:numFmt w:val="none"/>
      <w:lvlText w:val=""/>
      <w:lvlJc w:val="left"/>
      <w:pPr>
        <w:tabs>
          <w:tab w:val="num" w:pos="360"/>
        </w:tabs>
      </w:pPr>
    </w:lvl>
    <w:lvl w:ilvl="8" w:tplc="6BE6C4F0">
      <w:numFmt w:val="none"/>
      <w:lvlText w:val=""/>
      <w:lvlJc w:val="left"/>
      <w:pPr>
        <w:tabs>
          <w:tab w:val="num" w:pos="360"/>
        </w:tabs>
      </w:pPr>
    </w:lvl>
  </w:abstractNum>
  <w:abstractNum w:abstractNumId="11" w15:restartNumberingAfterBreak="0">
    <w:nsid w:val="42921FC2"/>
    <w:multiLevelType w:val="multilevel"/>
    <w:tmpl w:val="162CF8E0"/>
    <w:lvl w:ilvl="0">
      <w:start w:val="26"/>
      <w:numFmt w:val="decimal"/>
      <w:lvlText w:val="%1"/>
      <w:lvlJc w:val="left"/>
      <w:pPr>
        <w:tabs>
          <w:tab w:val="num" w:pos="9384"/>
        </w:tabs>
        <w:ind w:left="9384" w:hanging="9384"/>
      </w:pPr>
      <w:rPr>
        <w:rFonts w:hint="default"/>
      </w:rPr>
    </w:lvl>
    <w:lvl w:ilvl="1">
      <w:start w:val="2"/>
      <w:numFmt w:val="decimalZero"/>
      <w:lvlText w:val="%1.%2"/>
      <w:lvlJc w:val="left"/>
      <w:pPr>
        <w:tabs>
          <w:tab w:val="num" w:pos="9384"/>
        </w:tabs>
        <w:ind w:left="9384" w:hanging="9384"/>
      </w:pPr>
      <w:rPr>
        <w:rFonts w:hint="default"/>
      </w:rPr>
    </w:lvl>
    <w:lvl w:ilvl="2">
      <w:start w:val="2018"/>
      <w:numFmt w:val="decimal"/>
      <w:lvlText w:val="%1.%2.%3"/>
      <w:lvlJc w:val="left"/>
      <w:pPr>
        <w:tabs>
          <w:tab w:val="num" w:pos="9384"/>
        </w:tabs>
        <w:ind w:left="9384" w:hanging="9384"/>
      </w:pPr>
      <w:rPr>
        <w:rFonts w:hint="default"/>
      </w:rPr>
    </w:lvl>
    <w:lvl w:ilvl="3">
      <w:start w:val="1"/>
      <w:numFmt w:val="decimal"/>
      <w:lvlText w:val="%1.%2.%3.%4"/>
      <w:lvlJc w:val="left"/>
      <w:pPr>
        <w:tabs>
          <w:tab w:val="num" w:pos="9384"/>
        </w:tabs>
        <w:ind w:left="9384" w:hanging="9384"/>
      </w:pPr>
      <w:rPr>
        <w:rFonts w:hint="default"/>
      </w:rPr>
    </w:lvl>
    <w:lvl w:ilvl="4">
      <w:start w:val="1"/>
      <w:numFmt w:val="decimal"/>
      <w:lvlText w:val="%1.%2.%3.%4.%5"/>
      <w:lvlJc w:val="left"/>
      <w:pPr>
        <w:tabs>
          <w:tab w:val="num" w:pos="9384"/>
        </w:tabs>
        <w:ind w:left="9384" w:hanging="9384"/>
      </w:pPr>
      <w:rPr>
        <w:rFonts w:hint="default"/>
      </w:rPr>
    </w:lvl>
    <w:lvl w:ilvl="5">
      <w:start w:val="1"/>
      <w:numFmt w:val="decimal"/>
      <w:lvlText w:val="%1.%2.%3.%4.%5.%6"/>
      <w:lvlJc w:val="left"/>
      <w:pPr>
        <w:tabs>
          <w:tab w:val="num" w:pos="9384"/>
        </w:tabs>
        <w:ind w:left="9384" w:hanging="9384"/>
      </w:pPr>
      <w:rPr>
        <w:rFonts w:hint="default"/>
      </w:rPr>
    </w:lvl>
    <w:lvl w:ilvl="6">
      <w:start w:val="1"/>
      <w:numFmt w:val="decimal"/>
      <w:lvlText w:val="%1.%2.%3.%4.%5.%6.%7"/>
      <w:lvlJc w:val="left"/>
      <w:pPr>
        <w:tabs>
          <w:tab w:val="num" w:pos="9384"/>
        </w:tabs>
        <w:ind w:left="9384" w:hanging="9384"/>
      </w:pPr>
      <w:rPr>
        <w:rFonts w:hint="default"/>
      </w:rPr>
    </w:lvl>
    <w:lvl w:ilvl="7">
      <w:start w:val="1"/>
      <w:numFmt w:val="decimal"/>
      <w:lvlText w:val="%1.%2.%3.%4.%5.%6.%7.%8"/>
      <w:lvlJc w:val="left"/>
      <w:pPr>
        <w:tabs>
          <w:tab w:val="num" w:pos="9384"/>
        </w:tabs>
        <w:ind w:left="9384" w:hanging="9384"/>
      </w:pPr>
      <w:rPr>
        <w:rFonts w:hint="default"/>
      </w:rPr>
    </w:lvl>
    <w:lvl w:ilvl="8">
      <w:start w:val="1"/>
      <w:numFmt w:val="decimal"/>
      <w:lvlText w:val="%1.%2.%3.%4.%5.%6.%7.%8.%9"/>
      <w:lvlJc w:val="left"/>
      <w:pPr>
        <w:tabs>
          <w:tab w:val="num" w:pos="9384"/>
        </w:tabs>
        <w:ind w:left="9384" w:hanging="9384"/>
      </w:pPr>
      <w:rPr>
        <w:rFonts w:hint="default"/>
      </w:rPr>
    </w:lvl>
  </w:abstractNum>
  <w:abstractNum w:abstractNumId="12" w15:restartNumberingAfterBreak="0">
    <w:nsid w:val="42B2766D"/>
    <w:multiLevelType w:val="hybridMultilevel"/>
    <w:tmpl w:val="5308C5D8"/>
    <w:lvl w:ilvl="0" w:tplc="AA10AB2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15:restartNumberingAfterBreak="0">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0A449C1"/>
    <w:multiLevelType w:val="hybridMultilevel"/>
    <w:tmpl w:val="0DC0BFE2"/>
    <w:lvl w:ilvl="0" w:tplc="80ACE384">
      <w:start w:val="1"/>
      <w:numFmt w:val="decimal"/>
      <w:lvlText w:val="%1."/>
      <w:lvlJc w:val="left"/>
      <w:pPr>
        <w:tabs>
          <w:tab w:val="num" w:pos="1650"/>
        </w:tabs>
        <w:ind w:left="1650" w:hanging="1110"/>
      </w:pPr>
      <w:rPr>
        <w:rFonts w:hint="default"/>
      </w:rPr>
    </w:lvl>
    <w:lvl w:ilvl="1" w:tplc="B668638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6114010A"/>
    <w:multiLevelType w:val="hybridMultilevel"/>
    <w:tmpl w:val="4FC483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E602E6E"/>
    <w:multiLevelType w:val="hybridMultilevel"/>
    <w:tmpl w:val="D9C04986"/>
    <w:lvl w:ilvl="0" w:tplc="A8FEA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704E3F33"/>
    <w:multiLevelType w:val="multilevel"/>
    <w:tmpl w:val="162CF8E0"/>
    <w:lvl w:ilvl="0">
      <w:start w:val="26"/>
      <w:numFmt w:val="decimal"/>
      <w:lvlText w:val="%1"/>
      <w:lvlJc w:val="left"/>
      <w:pPr>
        <w:tabs>
          <w:tab w:val="num" w:pos="9384"/>
        </w:tabs>
        <w:ind w:left="9384" w:hanging="9384"/>
      </w:pPr>
      <w:rPr>
        <w:rFonts w:hint="default"/>
      </w:rPr>
    </w:lvl>
    <w:lvl w:ilvl="1">
      <w:start w:val="2"/>
      <w:numFmt w:val="decimalZero"/>
      <w:lvlText w:val="%1.%2"/>
      <w:lvlJc w:val="left"/>
      <w:pPr>
        <w:tabs>
          <w:tab w:val="num" w:pos="9384"/>
        </w:tabs>
        <w:ind w:left="9384" w:hanging="9384"/>
      </w:pPr>
      <w:rPr>
        <w:rFonts w:hint="default"/>
      </w:rPr>
    </w:lvl>
    <w:lvl w:ilvl="2">
      <w:start w:val="2018"/>
      <w:numFmt w:val="decimal"/>
      <w:lvlText w:val="%1.%2.%3"/>
      <w:lvlJc w:val="left"/>
      <w:pPr>
        <w:tabs>
          <w:tab w:val="num" w:pos="9384"/>
        </w:tabs>
        <w:ind w:left="9384" w:hanging="9384"/>
      </w:pPr>
      <w:rPr>
        <w:rFonts w:hint="default"/>
      </w:rPr>
    </w:lvl>
    <w:lvl w:ilvl="3">
      <w:start w:val="1"/>
      <w:numFmt w:val="decimal"/>
      <w:lvlText w:val="%1.%2.%3.%4"/>
      <w:lvlJc w:val="left"/>
      <w:pPr>
        <w:tabs>
          <w:tab w:val="num" w:pos="9384"/>
        </w:tabs>
        <w:ind w:left="9384" w:hanging="9384"/>
      </w:pPr>
      <w:rPr>
        <w:rFonts w:hint="default"/>
      </w:rPr>
    </w:lvl>
    <w:lvl w:ilvl="4">
      <w:start w:val="1"/>
      <w:numFmt w:val="decimal"/>
      <w:lvlText w:val="%1.%2.%3.%4.%5"/>
      <w:lvlJc w:val="left"/>
      <w:pPr>
        <w:tabs>
          <w:tab w:val="num" w:pos="9384"/>
        </w:tabs>
        <w:ind w:left="9384" w:hanging="9384"/>
      </w:pPr>
      <w:rPr>
        <w:rFonts w:hint="default"/>
      </w:rPr>
    </w:lvl>
    <w:lvl w:ilvl="5">
      <w:start w:val="1"/>
      <w:numFmt w:val="decimal"/>
      <w:lvlText w:val="%1.%2.%3.%4.%5.%6"/>
      <w:lvlJc w:val="left"/>
      <w:pPr>
        <w:tabs>
          <w:tab w:val="num" w:pos="9384"/>
        </w:tabs>
        <w:ind w:left="9384" w:hanging="9384"/>
      </w:pPr>
      <w:rPr>
        <w:rFonts w:hint="default"/>
      </w:rPr>
    </w:lvl>
    <w:lvl w:ilvl="6">
      <w:start w:val="1"/>
      <w:numFmt w:val="decimal"/>
      <w:lvlText w:val="%1.%2.%3.%4.%5.%6.%7"/>
      <w:lvlJc w:val="left"/>
      <w:pPr>
        <w:tabs>
          <w:tab w:val="num" w:pos="9384"/>
        </w:tabs>
        <w:ind w:left="9384" w:hanging="9384"/>
      </w:pPr>
      <w:rPr>
        <w:rFonts w:hint="default"/>
      </w:rPr>
    </w:lvl>
    <w:lvl w:ilvl="7">
      <w:start w:val="1"/>
      <w:numFmt w:val="decimal"/>
      <w:lvlText w:val="%1.%2.%3.%4.%5.%6.%7.%8"/>
      <w:lvlJc w:val="left"/>
      <w:pPr>
        <w:tabs>
          <w:tab w:val="num" w:pos="9384"/>
        </w:tabs>
        <w:ind w:left="9384" w:hanging="9384"/>
      </w:pPr>
      <w:rPr>
        <w:rFonts w:hint="default"/>
      </w:rPr>
    </w:lvl>
    <w:lvl w:ilvl="8">
      <w:start w:val="1"/>
      <w:numFmt w:val="decimal"/>
      <w:lvlText w:val="%1.%2.%3.%4.%5.%6.%7.%8.%9"/>
      <w:lvlJc w:val="left"/>
      <w:pPr>
        <w:tabs>
          <w:tab w:val="num" w:pos="9384"/>
        </w:tabs>
        <w:ind w:left="9384" w:hanging="9384"/>
      </w:pPr>
      <w:rPr>
        <w:rFonts w:hint="default"/>
      </w:rPr>
    </w:lvl>
  </w:abstractNum>
  <w:abstractNum w:abstractNumId="19" w15:restartNumberingAfterBreak="0">
    <w:nsid w:val="73000589"/>
    <w:multiLevelType w:val="hybridMultilevel"/>
    <w:tmpl w:val="D0E0DE20"/>
    <w:lvl w:ilvl="0" w:tplc="EB9452C6">
      <w:start w:val="1"/>
      <w:numFmt w:val="bullet"/>
      <w:lvlText w:val="−"/>
      <w:lvlJc w:val="left"/>
      <w:pPr>
        <w:tabs>
          <w:tab w:val="num" w:pos="890"/>
        </w:tabs>
        <w:ind w:left="-17" w:firstLine="737"/>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F53FEB"/>
    <w:multiLevelType w:val="hybridMultilevel"/>
    <w:tmpl w:val="BF68A13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706D57"/>
    <w:multiLevelType w:val="singleLevel"/>
    <w:tmpl w:val="901C2650"/>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5">
    <w:abstractNumId w:val="5"/>
  </w:num>
  <w:num w:numId="6">
    <w:abstractNumId w:val="11"/>
  </w:num>
  <w:num w:numId="7">
    <w:abstractNumId w:val="18"/>
  </w:num>
  <w:num w:numId="8">
    <w:abstractNumId w:val="4"/>
  </w:num>
  <w:num w:numId="9">
    <w:abstractNumId w:val="7"/>
  </w:num>
  <w:num w:numId="10">
    <w:abstractNumId w:val="19"/>
  </w:num>
  <w:num w:numId="11">
    <w:abstractNumId w:val="16"/>
  </w:num>
  <w:num w:numId="12">
    <w:abstractNumId w:val="13"/>
  </w:num>
  <w:num w:numId="13">
    <w:abstractNumId w:val="10"/>
  </w:num>
  <w:num w:numId="14">
    <w:abstractNumId w:val="15"/>
  </w:num>
  <w:num w:numId="15">
    <w:abstractNumId w:val="14"/>
  </w:num>
  <w:num w:numId="16">
    <w:abstractNumId w:val="12"/>
  </w:num>
  <w:num w:numId="17">
    <w:abstractNumId w:val="9"/>
  </w:num>
  <w:num w:numId="18">
    <w:abstractNumId w:val="6"/>
  </w:num>
  <w:num w:numId="19">
    <w:abstractNumId w:val="1"/>
  </w:num>
  <w:num w:numId="20">
    <w:abstractNumId w:val="20"/>
  </w:num>
  <w:num w:numId="21">
    <w:abstractNumId w:val="8"/>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5F"/>
    <w:rsid w:val="000017CE"/>
    <w:rsid w:val="00001A60"/>
    <w:rsid w:val="000053FF"/>
    <w:rsid w:val="00007218"/>
    <w:rsid w:val="00011AC0"/>
    <w:rsid w:val="0001342A"/>
    <w:rsid w:val="00020A1C"/>
    <w:rsid w:val="000264B6"/>
    <w:rsid w:val="000376C3"/>
    <w:rsid w:val="0004348A"/>
    <w:rsid w:val="00043AEB"/>
    <w:rsid w:val="00044412"/>
    <w:rsid w:val="00050F62"/>
    <w:rsid w:val="00061133"/>
    <w:rsid w:val="00065336"/>
    <w:rsid w:val="00065DE7"/>
    <w:rsid w:val="000705A4"/>
    <w:rsid w:val="000727F5"/>
    <w:rsid w:val="0007698B"/>
    <w:rsid w:val="00080442"/>
    <w:rsid w:val="00083249"/>
    <w:rsid w:val="0009056E"/>
    <w:rsid w:val="000A382C"/>
    <w:rsid w:val="000A4E01"/>
    <w:rsid w:val="000A63A4"/>
    <w:rsid w:val="000A738B"/>
    <w:rsid w:val="000B4113"/>
    <w:rsid w:val="000B7E4E"/>
    <w:rsid w:val="000C55F7"/>
    <w:rsid w:val="000C7B7F"/>
    <w:rsid w:val="000F5D9F"/>
    <w:rsid w:val="00101B5F"/>
    <w:rsid w:val="00102575"/>
    <w:rsid w:val="00103113"/>
    <w:rsid w:val="00107114"/>
    <w:rsid w:val="00116456"/>
    <w:rsid w:val="00121AB8"/>
    <w:rsid w:val="001223D3"/>
    <w:rsid w:val="00133488"/>
    <w:rsid w:val="00144EF1"/>
    <w:rsid w:val="0014584A"/>
    <w:rsid w:val="00145916"/>
    <w:rsid w:val="00145F83"/>
    <w:rsid w:val="00151F13"/>
    <w:rsid w:val="00160C8F"/>
    <w:rsid w:val="001677DD"/>
    <w:rsid w:val="00181255"/>
    <w:rsid w:val="00181517"/>
    <w:rsid w:val="00197F90"/>
    <w:rsid w:val="001A09E2"/>
    <w:rsid w:val="001A2320"/>
    <w:rsid w:val="001A5DC4"/>
    <w:rsid w:val="001B5217"/>
    <w:rsid w:val="001B7736"/>
    <w:rsid w:val="001B78A9"/>
    <w:rsid w:val="001C4243"/>
    <w:rsid w:val="001C42D8"/>
    <w:rsid w:val="001D03A1"/>
    <w:rsid w:val="001D0C2B"/>
    <w:rsid w:val="001D4A84"/>
    <w:rsid w:val="001D50C9"/>
    <w:rsid w:val="001E0FE4"/>
    <w:rsid w:val="0020061B"/>
    <w:rsid w:val="00203A40"/>
    <w:rsid w:val="00211BF9"/>
    <w:rsid w:val="0021317D"/>
    <w:rsid w:val="00213D13"/>
    <w:rsid w:val="00220077"/>
    <w:rsid w:val="002202BA"/>
    <w:rsid w:val="002236B7"/>
    <w:rsid w:val="002312E8"/>
    <w:rsid w:val="002357BA"/>
    <w:rsid w:val="002368D1"/>
    <w:rsid w:val="00236A57"/>
    <w:rsid w:val="00244010"/>
    <w:rsid w:val="002622D7"/>
    <w:rsid w:val="002724BC"/>
    <w:rsid w:val="00276303"/>
    <w:rsid w:val="00277087"/>
    <w:rsid w:val="002775D5"/>
    <w:rsid w:val="0028522E"/>
    <w:rsid w:val="0028591F"/>
    <w:rsid w:val="00287157"/>
    <w:rsid w:val="00287C3D"/>
    <w:rsid w:val="002A63C8"/>
    <w:rsid w:val="002B513E"/>
    <w:rsid w:val="002B6D33"/>
    <w:rsid w:val="002C3C91"/>
    <w:rsid w:val="002C3EA2"/>
    <w:rsid w:val="002C5328"/>
    <w:rsid w:val="002D0E06"/>
    <w:rsid w:val="002D15FD"/>
    <w:rsid w:val="002D2F5F"/>
    <w:rsid w:val="002D63CC"/>
    <w:rsid w:val="002D65AC"/>
    <w:rsid w:val="002D7359"/>
    <w:rsid w:val="002E1016"/>
    <w:rsid w:val="002F2104"/>
    <w:rsid w:val="002F27EF"/>
    <w:rsid w:val="00303C92"/>
    <w:rsid w:val="00305092"/>
    <w:rsid w:val="003053F6"/>
    <w:rsid w:val="00311300"/>
    <w:rsid w:val="00314EFB"/>
    <w:rsid w:val="0031788B"/>
    <w:rsid w:val="00320B34"/>
    <w:rsid w:val="003227D9"/>
    <w:rsid w:val="00323C6E"/>
    <w:rsid w:val="00331A6C"/>
    <w:rsid w:val="00333F84"/>
    <w:rsid w:val="00336CF6"/>
    <w:rsid w:val="003379C4"/>
    <w:rsid w:val="00341B0A"/>
    <w:rsid w:val="00342333"/>
    <w:rsid w:val="00342515"/>
    <w:rsid w:val="00342C7C"/>
    <w:rsid w:val="0034315D"/>
    <w:rsid w:val="0034421C"/>
    <w:rsid w:val="0035216C"/>
    <w:rsid w:val="003534EA"/>
    <w:rsid w:val="00354F29"/>
    <w:rsid w:val="00360010"/>
    <w:rsid w:val="00362DEE"/>
    <w:rsid w:val="00365B14"/>
    <w:rsid w:val="003726CC"/>
    <w:rsid w:val="00380546"/>
    <w:rsid w:val="00381AC2"/>
    <w:rsid w:val="00383468"/>
    <w:rsid w:val="003909E0"/>
    <w:rsid w:val="00393401"/>
    <w:rsid w:val="003A721D"/>
    <w:rsid w:val="003B68FD"/>
    <w:rsid w:val="003B7042"/>
    <w:rsid w:val="003B7B0B"/>
    <w:rsid w:val="003C48FF"/>
    <w:rsid w:val="003C5CFE"/>
    <w:rsid w:val="003C607C"/>
    <w:rsid w:val="003D59E1"/>
    <w:rsid w:val="003D6520"/>
    <w:rsid w:val="003D68C0"/>
    <w:rsid w:val="003D6F72"/>
    <w:rsid w:val="003E1A7A"/>
    <w:rsid w:val="003E5BF6"/>
    <w:rsid w:val="003F0230"/>
    <w:rsid w:val="003F0704"/>
    <w:rsid w:val="004040AC"/>
    <w:rsid w:val="00405BE9"/>
    <w:rsid w:val="00420E70"/>
    <w:rsid w:val="004236D5"/>
    <w:rsid w:val="0043071A"/>
    <w:rsid w:val="004322CD"/>
    <w:rsid w:val="004326A9"/>
    <w:rsid w:val="0043448B"/>
    <w:rsid w:val="004657CA"/>
    <w:rsid w:val="00467EDF"/>
    <w:rsid w:val="00481BDB"/>
    <w:rsid w:val="00483E4E"/>
    <w:rsid w:val="00483ED7"/>
    <w:rsid w:val="004859FB"/>
    <w:rsid w:val="00485CD5"/>
    <w:rsid w:val="004863BC"/>
    <w:rsid w:val="004971E1"/>
    <w:rsid w:val="004A247D"/>
    <w:rsid w:val="004A514D"/>
    <w:rsid w:val="004A70EB"/>
    <w:rsid w:val="004B2ED2"/>
    <w:rsid w:val="004B7CE7"/>
    <w:rsid w:val="004C082D"/>
    <w:rsid w:val="004C2BEE"/>
    <w:rsid w:val="004C3060"/>
    <w:rsid w:val="004C3C4F"/>
    <w:rsid w:val="004C5041"/>
    <w:rsid w:val="004C5F83"/>
    <w:rsid w:val="004D150E"/>
    <w:rsid w:val="004D1847"/>
    <w:rsid w:val="004E1A64"/>
    <w:rsid w:val="004E1D55"/>
    <w:rsid w:val="004E66C9"/>
    <w:rsid w:val="004F0984"/>
    <w:rsid w:val="004F1357"/>
    <w:rsid w:val="004F2730"/>
    <w:rsid w:val="00507BDA"/>
    <w:rsid w:val="005105F5"/>
    <w:rsid w:val="00510BEC"/>
    <w:rsid w:val="00511770"/>
    <w:rsid w:val="00516E5C"/>
    <w:rsid w:val="005201C9"/>
    <w:rsid w:val="00522622"/>
    <w:rsid w:val="00532EB4"/>
    <w:rsid w:val="00534D9C"/>
    <w:rsid w:val="00535263"/>
    <w:rsid w:val="005408C6"/>
    <w:rsid w:val="00545355"/>
    <w:rsid w:val="00553BFB"/>
    <w:rsid w:val="00557365"/>
    <w:rsid w:val="00562A0F"/>
    <w:rsid w:val="00564345"/>
    <w:rsid w:val="005669D8"/>
    <w:rsid w:val="00570A8B"/>
    <w:rsid w:val="0059011E"/>
    <w:rsid w:val="005921F9"/>
    <w:rsid w:val="00592D9B"/>
    <w:rsid w:val="00593A1C"/>
    <w:rsid w:val="00595E11"/>
    <w:rsid w:val="00597D67"/>
    <w:rsid w:val="005A14C1"/>
    <w:rsid w:val="005A40C8"/>
    <w:rsid w:val="005A44E7"/>
    <w:rsid w:val="005A5BE5"/>
    <w:rsid w:val="005B07A4"/>
    <w:rsid w:val="005B2F3F"/>
    <w:rsid w:val="005B530E"/>
    <w:rsid w:val="005C0085"/>
    <w:rsid w:val="005C512B"/>
    <w:rsid w:val="005C5ADD"/>
    <w:rsid w:val="005C5C90"/>
    <w:rsid w:val="005C7E53"/>
    <w:rsid w:val="005F1B0D"/>
    <w:rsid w:val="005F24E7"/>
    <w:rsid w:val="005F5825"/>
    <w:rsid w:val="00604A3A"/>
    <w:rsid w:val="006074E2"/>
    <w:rsid w:val="00607E50"/>
    <w:rsid w:val="00607E85"/>
    <w:rsid w:val="00607F50"/>
    <w:rsid w:val="006113E8"/>
    <w:rsid w:val="00615672"/>
    <w:rsid w:val="0061787D"/>
    <w:rsid w:val="00621ADB"/>
    <w:rsid w:val="00624422"/>
    <w:rsid w:val="006256D7"/>
    <w:rsid w:val="00625BBC"/>
    <w:rsid w:val="00634B3A"/>
    <w:rsid w:val="00644E6F"/>
    <w:rsid w:val="00652016"/>
    <w:rsid w:val="00652C73"/>
    <w:rsid w:val="00654DE9"/>
    <w:rsid w:val="006646AD"/>
    <w:rsid w:val="00664CBA"/>
    <w:rsid w:val="00667CEA"/>
    <w:rsid w:val="0067086C"/>
    <w:rsid w:val="006751AF"/>
    <w:rsid w:val="00675A2B"/>
    <w:rsid w:val="00675BF4"/>
    <w:rsid w:val="006815CD"/>
    <w:rsid w:val="006859E1"/>
    <w:rsid w:val="006868F1"/>
    <w:rsid w:val="00695E34"/>
    <w:rsid w:val="006A5231"/>
    <w:rsid w:val="006A5BBA"/>
    <w:rsid w:val="006A7C4B"/>
    <w:rsid w:val="006B7B19"/>
    <w:rsid w:val="006B7D12"/>
    <w:rsid w:val="006C2561"/>
    <w:rsid w:val="006C4050"/>
    <w:rsid w:val="006D7CA8"/>
    <w:rsid w:val="006E6A3A"/>
    <w:rsid w:val="006F227D"/>
    <w:rsid w:val="006F29AE"/>
    <w:rsid w:val="0070064C"/>
    <w:rsid w:val="00700809"/>
    <w:rsid w:val="00700E4A"/>
    <w:rsid w:val="00715C2F"/>
    <w:rsid w:val="007258E5"/>
    <w:rsid w:val="0072751A"/>
    <w:rsid w:val="00730982"/>
    <w:rsid w:val="0073407B"/>
    <w:rsid w:val="00736F17"/>
    <w:rsid w:val="0074504D"/>
    <w:rsid w:val="00746733"/>
    <w:rsid w:val="007471AF"/>
    <w:rsid w:val="0075212A"/>
    <w:rsid w:val="00755AC3"/>
    <w:rsid w:val="007569F0"/>
    <w:rsid w:val="00761693"/>
    <w:rsid w:val="00762635"/>
    <w:rsid w:val="007660F9"/>
    <w:rsid w:val="00767764"/>
    <w:rsid w:val="007856F8"/>
    <w:rsid w:val="00794C0D"/>
    <w:rsid w:val="00794FC2"/>
    <w:rsid w:val="007A013B"/>
    <w:rsid w:val="007A08ED"/>
    <w:rsid w:val="007A24C9"/>
    <w:rsid w:val="007B1B90"/>
    <w:rsid w:val="007C2B64"/>
    <w:rsid w:val="007C537B"/>
    <w:rsid w:val="007C6DC7"/>
    <w:rsid w:val="007D3095"/>
    <w:rsid w:val="007E1C66"/>
    <w:rsid w:val="007E219A"/>
    <w:rsid w:val="007E3BCD"/>
    <w:rsid w:val="007E48C4"/>
    <w:rsid w:val="007E58A7"/>
    <w:rsid w:val="007F4A02"/>
    <w:rsid w:val="007F6969"/>
    <w:rsid w:val="0080316A"/>
    <w:rsid w:val="00804D18"/>
    <w:rsid w:val="00813862"/>
    <w:rsid w:val="00820287"/>
    <w:rsid w:val="0082061B"/>
    <w:rsid w:val="00823761"/>
    <w:rsid w:val="00823D98"/>
    <w:rsid w:val="008419EF"/>
    <w:rsid w:val="00844557"/>
    <w:rsid w:val="008448C1"/>
    <w:rsid w:val="00852D31"/>
    <w:rsid w:val="008560BD"/>
    <w:rsid w:val="00861003"/>
    <w:rsid w:val="00863B74"/>
    <w:rsid w:val="00866D8D"/>
    <w:rsid w:val="00873DDA"/>
    <w:rsid w:val="008839DF"/>
    <w:rsid w:val="00884DA1"/>
    <w:rsid w:val="00887246"/>
    <w:rsid w:val="008876F2"/>
    <w:rsid w:val="00891390"/>
    <w:rsid w:val="00892A25"/>
    <w:rsid w:val="008A1495"/>
    <w:rsid w:val="008A7261"/>
    <w:rsid w:val="008B2C84"/>
    <w:rsid w:val="008B36CA"/>
    <w:rsid w:val="008C027C"/>
    <w:rsid w:val="008C3276"/>
    <w:rsid w:val="008D3E83"/>
    <w:rsid w:val="008D4C49"/>
    <w:rsid w:val="008D6D3E"/>
    <w:rsid w:val="008E29E8"/>
    <w:rsid w:val="008E60BC"/>
    <w:rsid w:val="009008F6"/>
    <w:rsid w:val="00900E0E"/>
    <w:rsid w:val="00910DEB"/>
    <w:rsid w:val="009113E9"/>
    <w:rsid w:val="0092454E"/>
    <w:rsid w:val="009334C2"/>
    <w:rsid w:val="00944C93"/>
    <w:rsid w:val="0094550D"/>
    <w:rsid w:val="00970F6D"/>
    <w:rsid w:val="00971934"/>
    <w:rsid w:val="00972103"/>
    <w:rsid w:val="0098391D"/>
    <w:rsid w:val="009951DD"/>
    <w:rsid w:val="0099606A"/>
    <w:rsid w:val="009A185F"/>
    <w:rsid w:val="009A76D2"/>
    <w:rsid w:val="009B0E7D"/>
    <w:rsid w:val="009B27EA"/>
    <w:rsid w:val="009B4604"/>
    <w:rsid w:val="009B5424"/>
    <w:rsid w:val="009C42E9"/>
    <w:rsid w:val="009C4531"/>
    <w:rsid w:val="009C6CBE"/>
    <w:rsid w:val="009D2E0F"/>
    <w:rsid w:val="009D333C"/>
    <w:rsid w:val="009D4513"/>
    <w:rsid w:val="009D4EBB"/>
    <w:rsid w:val="009D51FF"/>
    <w:rsid w:val="009D5966"/>
    <w:rsid w:val="009E5B80"/>
    <w:rsid w:val="009E7BC1"/>
    <w:rsid w:val="009F1450"/>
    <w:rsid w:val="009F61C7"/>
    <w:rsid w:val="00A0663E"/>
    <w:rsid w:val="00A103C0"/>
    <w:rsid w:val="00A127BE"/>
    <w:rsid w:val="00A17DDE"/>
    <w:rsid w:val="00A25B6D"/>
    <w:rsid w:val="00A26E6B"/>
    <w:rsid w:val="00A33323"/>
    <w:rsid w:val="00A420A7"/>
    <w:rsid w:val="00A45041"/>
    <w:rsid w:val="00A46F5C"/>
    <w:rsid w:val="00A52D17"/>
    <w:rsid w:val="00A56E80"/>
    <w:rsid w:val="00A57C2D"/>
    <w:rsid w:val="00A67E12"/>
    <w:rsid w:val="00A813CA"/>
    <w:rsid w:val="00A81CBC"/>
    <w:rsid w:val="00A95DAC"/>
    <w:rsid w:val="00AA0949"/>
    <w:rsid w:val="00AA6DC3"/>
    <w:rsid w:val="00AB103D"/>
    <w:rsid w:val="00AB11DC"/>
    <w:rsid w:val="00AB20AC"/>
    <w:rsid w:val="00AB4CC3"/>
    <w:rsid w:val="00AC329C"/>
    <w:rsid w:val="00AC3A86"/>
    <w:rsid w:val="00AD0936"/>
    <w:rsid w:val="00AE2777"/>
    <w:rsid w:val="00AE4DA9"/>
    <w:rsid w:val="00AE6CFD"/>
    <w:rsid w:val="00AF194E"/>
    <w:rsid w:val="00AF4062"/>
    <w:rsid w:val="00B1125C"/>
    <w:rsid w:val="00B11936"/>
    <w:rsid w:val="00B17D76"/>
    <w:rsid w:val="00B300FA"/>
    <w:rsid w:val="00B30D81"/>
    <w:rsid w:val="00B351BB"/>
    <w:rsid w:val="00B36ABF"/>
    <w:rsid w:val="00B37B29"/>
    <w:rsid w:val="00B51A62"/>
    <w:rsid w:val="00B54474"/>
    <w:rsid w:val="00B56057"/>
    <w:rsid w:val="00B57C2F"/>
    <w:rsid w:val="00B6185B"/>
    <w:rsid w:val="00B64B93"/>
    <w:rsid w:val="00B73E99"/>
    <w:rsid w:val="00B75904"/>
    <w:rsid w:val="00B80017"/>
    <w:rsid w:val="00B80824"/>
    <w:rsid w:val="00B935F6"/>
    <w:rsid w:val="00BA41C9"/>
    <w:rsid w:val="00BA5D87"/>
    <w:rsid w:val="00BA72FA"/>
    <w:rsid w:val="00BB2233"/>
    <w:rsid w:val="00BC2B11"/>
    <w:rsid w:val="00BC2C0F"/>
    <w:rsid w:val="00BC5313"/>
    <w:rsid w:val="00BD0501"/>
    <w:rsid w:val="00BD2118"/>
    <w:rsid w:val="00BD2CF7"/>
    <w:rsid w:val="00BD31F5"/>
    <w:rsid w:val="00BD7C19"/>
    <w:rsid w:val="00BF38E8"/>
    <w:rsid w:val="00C0238E"/>
    <w:rsid w:val="00C07400"/>
    <w:rsid w:val="00C31DFB"/>
    <w:rsid w:val="00C3236B"/>
    <w:rsid w:val="00C3783A"/>
    <w:rsid w:val="00C427FF"/>
    <w:rsid w:val="00C478DD"/>
    <w:rsid w:val="00C5063B"/>
    <w:rsid w:val="00C53F3E"/>
    <w:rsid w:val="00C61449"/>
    <w:rsid w:val="00C629B4"/>
    <w:rsid w:val="00C62C77"/>
    <w:rsid w:val="00C7078D"/>
    <w:rsid w:val="00C744DF"/>
    <w:rsid w:val="00C7568A"/>
    <w:rsid w:val="00C80B42"/>
    <w:rsid w:val="00C82C62"/>
    <w:rsid w:val="00C83D85"/>
    <w:rsid w:val="00CA56F0"/>
    <w:rsid w:val="00CB0AE1"/>
    <w:rsid w:val="00CB40C9"/>
    <w:rsid w:val="00CC666E"/>
    <w:rsid w:val="00CD55D6"/>
    <w:rsid w:val="00CD7DA1"/>
    <w:rsid w:val="00CE2EFB"/>
    <w:rsid w:val="00CE4C9D"/>
    <w:rsid w:val="00CF0D1D"/>
    <w:rsid w:val="00CF201B"/>
    <w:rsid w:val="00CF36A8"/>
    <w:rsid w:val="00CF4E40"/>
    <w:rsid w:val="00CF6BF8"/>
    <w:rsid w:val="00CF7547"/>
    <w:rsid w:val="00D00908"/>
    <w:rsid w:val="00D10D55"/>
    <w:rsid w:val="00D1592E"/>
    <w:rsid w:val="00D200E9"/>
    <w:rsid w:val="00D21980"/>
    <w:rsid w:val="00D2354A"/>
    <w:rsid w:val="00D304FA"/>
    <w:rsid w:val="00D33B35"/>
    <w:rsid w:val="00D34751"/>
    <w:rsid w:val="00D357DF"/>
    <w:rsid w:val="00D40767"/>
    <w:rsid w:val="00D51C40"/>
    <w:rsid w:val="00D57F80"/>
    <w:rsid w:val="00D62937"/>
    <w:rsid w:val="00D64E2A"/>
    <w:rsid w:val="00D650F8"/>
    <w:rsid w:val="00D6792E"/>
    <w:rsid w:val="00D73CC8"/>
    <w:rsid w:val="00D7631C"/>
    <w:rsid w:val="00D925DA"/>
    <w:rsid w:val="00D9264B"/>
    <w:rsid w:val="00D9550C"/>
    <w:rsid w:val="00D967B0"/>
    <w:rsid w:val="00D96D73"/>
    <w:rsid w:val="00D97BC2"/>
    <w:rsid w:val="00D97FE6"/>
    <w:rsid w:val="00DA36EB"/>
    <w:rsid w:val="00DA5667"/>
    <w:rsid w:val="00DB4E56"/>
    <w:rsid w:val="00DB7E6A"/>
    <w:rsid w:val="00DC0A9D"/>
    <w:rsid w:val="00DC3538"/>
    <w:rsid w:val="00DC5347"/>
    <w:rsid w:val="00DD32FA"/>
    <w:rsid w:val="00DE28AE"/>
    <w:rsid w:val="00DE772C"/>
    <w:rsid w:val="00DF2261"/>
    <w:rsid w:val="00DF7000"/>
    <w:rsid w:val="00E11175"/>
    <w:rsid w:val="00E14D58"/>
    <w:rsid w:val="00E2624F"/>
    <w:rsid w:val="00E2730F"/>
    <w:rsid w:val="00E32D93"/>
    <w:rsid w:val="00E41E9A"/>
    <w:rsid w:val="00E539F5"/>
    <w:rsid w:val="00E555DC"/>
    <w:rsid w:val="00E5650B"/>
    <w:rsid w:val="00E57E49"/>
    <w:rsid w:val="00E66453"/>
    <w:rsid w:val="00E70C92"/>
    <w:rsid w:val="00E70ED3"/>
    <w:rsid w:val="00E73364"/>
    <w:rsid w:val="00E73A23"/>
    <w:rsid w:val="00E7695D"/>
    <w:rsid w:val="00E77BD9"/>
    <w:rsid w:val="00E83C50"/>
    <w:rsid w:val="00E83D3E"/>
    <w:rsid w:val="00E86C65"/>
    <w:rsid w:val="00E90B0A"/>
    <w:rsid w:val="00E90EEF"/>
    <w:rsid w:val="00E92825"/>
    <w:rsid w:val="00EA43BC"/>
    <w:rsid w:val="00EA607B"/>
    <w:rsid w:val="00EA658C"/>
    <w:rsid w:val="00EB2B8E"/>
    <w:rsid w:val="00EB2F5F"/>
    <w:rsid w:val="00EB56EF"/>
    <w:rsid w:val="00EC1074"/>
    <w:rsid w:val="00ED396A"/>
    <w:rsid w:val="00ED4DD7"/>
    <w:rsid w:val="00ED6553"/>
    <w:rsid w:val="00EE49F2"/>
    <w:rsid w:val="00EE55F6"/>
    <w:rsid w:val="00EE6A59"/>
    <w:rsid w:val="00EF5A85"/>
    <w:rsid w:val="00F20A19"/>
    <w:rsid w:val="00F21714"/>
    <w:rsid w:val="00F237F2"/>
    <w:rsid w:val="00F34C7D"/>
    <w:rsid w:val="00F4295F"/>
    <w:rsid w:val="00F509D7"/>
    <w:rsid w:val="00F54746"/>
    <w:rsid w:val="00F56552"/>
    <w:rsid w:val="00F6439F"/>
    <w:rsid w:val="00F653E2"/>
    <w:rsid w:val="00F6544E"/>
    <w:rsid w:val="00F66A7E"/>
    <w:rsid w:val="00F7058F"/>
    <w:rsid w:val="00F71078"/>
    <w:rsid w:val="00F71AE3"/>
    <w:rsid w:val="00F7500B"/>
    <w:rsid w:val="00F81AD2"/>
    <w:rsid w:val="00F83278"/>
    <w:rsid w:val="00F90892"/>
    <w:rsid w:val="00F91970"/>
    <w:rsid w:val="00F97EED"/>
    <w:rsid w:val="00FA07E5"/>
    <w:rsid w:val="00FA1D4E"/>
    <w:rsid w:val="00FA3678"/>
    <w:rsid w:val="00FA5D33"/>
    <w:rsid w:val="00FB5B0D"/>
    <w:rsid w:val="00FD0DEA"/>
    <w:rsid w:val="00FD3FFE"/>
    <w:rsid w:val="00FE3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C186341-397D-489E-A150-E7A0A249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0"/>
    <w:link w:val="10"/>
    <w:qFormat/>
    <w:rsid w:val="00C629B4"/>
    <w:pPr>
      <w:widowControl w:val="0"/>
      <w:numPr>
        <w:numId w:val="2"/>
      </w:numPr>
      <w:suppressAutoHyphens/>
      <w:spacing w:before="280" w:after="280"/>
      <w:outlineLvl w:val="0"/>
    </w:pPr>
    <w:rPr>
      <w:rFonts w:eastAsia="SimSun" w:cs="Mangal"/>
      <w:b/>
      <w:bCs/>
      <w:kern w:val="2"/>
      <w:sz w:val="48"/>
      <w:szCs w:val="48"/>
      <w:lang w:eastAsia="hi-IN" w:bidi="hi-IN"/>
    </w:rPr>
  </w:style>
  <w:style w:type="paragraph" w:styleId="2">
    <w:name w:val="heading 2"/>
    <w:basedOn w:val="a"/>
    <w:next w:val="a"/>
    <w:link w:val="20"/>
    <w:qFormat/>
    <w:rsid w:val="00E83C5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1C66"/>
    <w:pPr>
      <w:keepNext/>
      <w:jc w:val="center"/>
      <w:outlineLvl w:val="2"/>
    </w:pPr>
    <w:rPr>
      <w:rFonts w:ascii="Arial Cyr Chuv" w:hAnsi="Arial Cyr Chuv"/>
      <w:b/>
      <w:bCs/>
      <w:sz w:val="28"/>
    </w:rPr>
  </w:style>
  <w:style w:type="paragraph" w:styleId="8">
    <w:name w:val="heading 8"/>
    <w:basedOn w:val="a"/>
    <w:next w:val="a"/>
    <w:link w:val="80"/>
    <w:qFormat/>
    <w:rsid w:val="00A17DDE"/>
    <w:pPr>
      <w:spacing w:before="240" w:after="60" w:line="276" w:lineRule="auto"/>
      <w:outlineLvl w:val="7"/>
    </w:pPr>
    <w:rPr>
      <w:rFonts w:ascii="Calibri" w:hAnsi="Calibri"/>
      <w:i/>
      <w:iCs/>
      <w:lang w:eastAsia="en-US"/>
    </w:rPr>
  </w:style>
  <w:style w:type="paragraph" w:styleId="9">
    <w:name w:val="heading 9"/>
    <w:basedOn w:val="a"/>
    <w:next w:val="a"/>
    <w:link w:val="90"/>
    <w:qFormat/>
    <w:rsid w:val="00A17DDE"/>
    <w:pPr>
      <w:spacing w:before="240" w:after="60" w:line="276" w:lineRule="auto"/>
      <w:outlineLvl w:val="8"/>
    </w:pPr>
    <w:rPr>
      <w:rFonts w:ascii="Calibri Light" w:hAnsi="Calibri Light"/>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C629B4"/>
    <w:rPr>
      <w:color w:val="000080"/>
      <w:u w:val="single"/>
    </w:rPr>
  </w:style>
  <w:style w:type="paragraph" w:styleId="a0">
    <w:name w:val="Body Text"/>
    <w:basedOn w:val="a"/>
    <w:link w:val="a5"/>
    <w:rsid w:val="00C629B4"/>
    <w:pPr>
      <w:widowControl w:val="0"/>
      <w:suppressAutoHyphens/>
      <w:spacing w:after="120"/>
    </w:pPr>
    <w:rPr>
      <w:rFonts w:eastAsia="SimSun" w:cs="Mangal"/>
      <w:kern w:val="2"/>
      <w:lang w:eastAsia="hi-IN" w:bidi="hi-IN"/>
    </w:rPr>
  </w:style>
  <w:style w:type="paragraph" w:styleId="a6">
    <w:name w:val="Body Text Indent"/>
    <w:basedOn w:val="a"/>
    <w:rsid w:val="00C629B4"/>
    <w:pPr>
      <w:widowControl w:val="0"/>
      <w:suppressAutoHyphens/>
      <w:spacing w:before="280" w:after="280"/>
    </w:pPr>
    <w:rPr>
      <w:rFonts w:eastAsia="SimSun" w:cs="Mangal"/>
      <w:kern w:val="2"/>
      <w:lang w:eastAsia="hi-IN" w:bidi="hi-IN"/>
    </w:rPr>
  </w:style>
  <w:style w:type="paragraph" w:customStyle="1" w:styleId="a7">
    <w:name w:val="Содержимое таблицы"/>
    <w:basedOn w:val="a"/>
    <w:rsid w:val="00C629B4"/>
    <w:pPr>
      <w:widowControl w:val="0"/>
      <w:suppressLineNumbers/>
      <w:suppressAutoHyphens/>
    </w:pPr>
    <w:rPr>
      <w:rFonts w:eastAsia="SimSun" w:cs="Mangal"/>
      <w:kern w:val="2"/>
      <w:lang w:eastAsia="hi-IN" w:bidi="hi-IN"/>
    </w:rPr>
  </w:style>
  <w:style w:type="paragraph" w:customStyle="1" w:styleId="ConsPlusDocList">
    <w:name w:val="ConsPlusDocList"/>
    <w:next w:val="a"/>
    <w:rsid w:val="00C629B4"/>
    <w:pPr>
      <w:widowControl w:val="0"/>
      <w:suppressAutoHyphens/>
      <w:autoSpaceDE w:val="0"/>
    </w:pPr>
    <w:rPr>
      <w:rFonts w:ascii="Arial" w:eastAsia="Arial" w:hAnsi="Arial" w:cs="Arial"/>
      <w:lang w:eastAsia="hi-IN" w:bidi="hi-IN"/>
    </w:rPr>
  </w:style>
  <w:style w:type="paragraph" w:customStyle="1" w:styleId="Default">
    <w:name w:val="Default"/>
    <w:rsid w:val="00C629B4"/>
    <w:pPr>
      <w:suppressAutoHyphens/>
      <w:autoSpaceDE w:val="0"/>
    </w:pPr>
    <w:rPr>
      <w:color w:val="000000"/>
      <w:sz w:val="24"/>
      <w:szCs w:val="24"/>
      <w:lang w:eastAsia="ar-SA"/>
    </w:rPr>
  </w:style>
  <w:style w:type="paragraph" w:customStyle="1" w:styleId="11">
    <w:name w:val="Без интервала1"/>
    <w:rsid w:val="00C629B4"/>
    <w:pPr>
      <w:suppressAutoHyphens/>
    </w:pPr>
    <w:rPr>
      <w:rFonts w:ascii="Calibri" w:eastAsia="Calibri" w:hAnsi="Calibri" w:cs="Calibri"/>
      <w:sz w:val="22"/>
      <w:szCs w:val="22"/>
      <w:lang w:eastAsia="ar-SA"/>
    </w:rPr>
  </w:style>
  <w:style w:type="paragraph" w:customStyle="1" w:styleId="textbastxt">
    <w:name w:val="textbastxt"/>
    <w:basedOn w:val="a"/>
    <w:rsid w:val="00C629B4"/>
    <w:pPr>
      <w:suppressAutoHyphens/>
      <w:ind w:firstLine="567"/>
    </w:pPr>
    <w:rPr>
      <w:rFonts w:eastAsia="SimSun"/>
      <w:kern w:val="2"/>
      <w:lang w:eastAsia="hi-IN" w:bidi="hi-IN"/>
    </w:rPr>
  </w:style>
  <w:style w:type="paragraph" w:customStyle="1" w:styleId="21">
    <w:name w:val="Основной текст с отступом 21"/>
    <w:basedOn w:val="a"/>
    <w:rsid w:val="00C629B4"/>
    <w:pPr>
      <w:widowControl w:val="0"/>
      <w:suppressAutoHyphens/>
      <w:spacing w:after="120" w:line="480" w:lineRule="auto"/>
      <w:ind w:left="283"/>
    </w:pPr>
    <w:rPr>
      <w:rFonts w:eastAsia="SimSun" w:cs="Mangal"/>
      <w:kern w:val="2"/>
      <w:lang w:eastAsia="hi-IN" w:bidi="hi-IN"/>
    </w:rPr>
  </w:style>
  <w:style w:type="paragraph" w:customStyle="1" w:styleId="ConsPlusNormal">
    <w:name w:val="ConsPlusNormal"/>
    <w:link w:val="ConsPlusNormal0"/>
    <w:qFormat/>
    <w:rsid w:val="00C629B4"/>
    <w:pPr>
      <w:suppressAutoHyphens/>
      <w:autoSpaceDE w:val="0"/>
      <w:ind w:firstLine="720"/>
    </w:pPr>
    <w:rPr>
      <w:rFonts w:ascii="Arial" w:eastAsia="Arial" w:hAnsi="Arial" w:cs="Arial"/>
      <w:kern w:val="2"/>
      <w:lang w:eastAsia="ar-SA"/>
    </w:rPr>
  </w:style>
  <w:style w:type="paragraph" w:customStyle="1" w:styleId="12">
    <w:name w:val="Абзац списка1"/>
    <w:basedOn w:val="a"/>
    <w:rsid w:val="00C629B4"/>
    <w:pPr>
      <w:suppressAutoHyphens/>
      <w:spacing w:after="200" w:line="276" w:lineRule="auto"/>
      <w:ind w:left="720"/>
    </w:pPr>
    <w:rPr>
      <w:rFonts w:ascii="Calibri" w:eastAsia="Calibri" w:hAnsi="Calibri"/>
      <w:kern w:val="2"/>
      <w:sz w:val="22"/>
      <w:szCs w:val="22"/>
      <w:lang w:eastAsia="hi-IN" w:bidi="hi-IN"/>
    </w:rPr>
  </w:style>
  <w:style w:type="paragraph" w:customStyle="1" w:styleId="FR1">
    <w:name w:val="FR1"/>
    <w:rsid w:val="00C629B4"/>
    <w:pPr>
      <w:widowControl w:val="0"/>
      <w:suppressAutoHyphens/>
    </w:pPr>
    <w:rPr>
      <w:rFonts w:ascii="Arial" w:eastAsia="Arial" w:hAnsi="Arial"/>
      <w:kern w:val="2"/>
      <w:sz w:val="16"/>
      <w:lang w:eastAsia="ar-SA"/>
    </w:rPr>
  </w:style>
  <w:style w:type="paragraph" w:customStyle="1" w:styleId="ConsNonformat">
    <w:name w:val="ConsNonformat"/>
    <w:rsid w:val="00C629B4"/>
    <w:pPr>
      <w:widowControl w:val="0"/>
      <w:suppressAutoHyphens/>
      <w:autoSpaceDE w:val="0"/>
    </w:pPr>
    <w:rPr>
      <w:rFonts w:ascii="Courier New" w:eastAsia="Arial" w:hAnsi="Courier New" w:cs="Courier New"/>
      <w:kern w:val="2"/>
      <w:lang w:eastAsia="ar-SA"/>
    </w:rPr>
  </w:style>
  <w:style w:type="character" w:customStyle="1" w:styleId="apple-converted-space">
    <w:name w:val="apple-converted-space"/>
    <w:rsid w:val="00C629B4"/>
  </w:style>
  <w:style w:type="character" w:styleId="a8">
    <w:name w:val="Strong"/>
    <w:qFormat/>
    <w:rsid w:val="00C629B4"/>
    <w:rPr>
      <w:b/>
      <w:bCs/>
    </w:rPr>
  </w:style>
  <w:style w:type="paragraph" w:customStyle="1" w:styleId="ConsPlusTitle">
    <w:name w:val="ConsPlusTitle"/>
    <w:rsid w:val="007C2B64"/>
    <w:pPr>
      <w:widowControl w:val="0"/>
      <w:suppressAutoHyphens/>
      <w:autoSpaceDE w:val="0"/>
    </w:pPr>
    <w:rPr>
      <w:rFonts w:ascii="Calibri" w:hAnsi="Calibri" w:cs="Calibri"/>
      <w:b/>
      <w:bCs/>
      <w:sz w:val="22"/>
      <w:szCs w:val="22"/>
      <w:lang w:eastAsia="ar-SA"/>
    </w:rPr>
  </w:style>
  <w:style w:type="paragraph" w:customStyle="1" w:styleId="22">
    <w:name w:val="Без интервала2"/>
    <w:rsid w:val="005A40C8"/>
    <w:rPr>
      <w:rFonts w:ascii="Calibri" w:eastAsia="Calibri" w:hAnsi="Calibri"/>
      <w:sz w:val="22"/>
      <w:szCs w:val="22"/>
      <w:lang w:eastAsia="en-US"/>
    </w:rPr>
  </w:style>
  <w:style w:type="paragraph" w:styleId="a9">
    <w:name w:val="Normal (Web)"/>
    <w:basedOn w:val="a"/>
    <w:uiPriority w:val="99"/>
    <w:rsid w:val="00E83C50"/>
    <w:pPr>
      <w:spacing w:before="100" w:beforeAutospacing="1" w:after="100" w:afterAutospacing="1"/>
    </w:pPr>
  </w:style>
  <w:style w:type="paragraph" w:customStyle="1" w:styleId="32">
    <w:name w:val="Основной текст с отступом 32"/>
    <w:basedOn w:val="a"/>
    <w:rsid w:val="00E83C50"/>
    <w:pPr>
      <w:suppressAutoHyphens/>
      <w:spacing w:after="120"/>
      <w:ind w:left="283"/>
    </w:pPr>
    <w:rPr>
      <w:sz w:val="16"/>
      <w:szCs w:val="16"/>
      <w:lang w:eastAsia="ar-SA"/>
    </w:rPr>
  </w:style>
  <w:style w:type="paragraph" w:customStyle="1" w:styleId="13">
    <w:name w:val="марк список 1"/>
    <w:basedOn w:val="a"/>
    <w:rsid w:val="00E83C50"/>
    <w:pPr>
      <w:tabs>
        <w:tab w:val="left" w:pos="360"/>
      </w:tabs>
      <w:spacing w:before="120" w:after="120"/>
      <w:jc w:val="both"/>
    </w:pPr>
    <w:rPr>
      <w:szCs w:val="20"/>
      <w:lang w:eastAsia="ar-SA"/>
    </w:rPr>
  </w:style>
  <w:style w:type="paragraph" w:customStyle="1" w:styleId="14">
    <w:name w:val="нум список 1"/>
    <w:basedOn w:val="13"/>
    <w:rsid w:val="00E83C50"/>
  </w:style>
  <w:style w:type="paragraph" w:customStyle="1" w:styleId="ConsPlusNonformat">
    <w:name w:val="ConsPlusNonformat"/>
    <w:rsid w:val="00E83C50"/>
    <w:pPr>
      <w:widowControl w:val="0"/>
      <w:autoSpaceDE w:val="0"/>
      <w:autoSpaceDN w:val="0"/>
      <w:adjustRightInd w:val="0"/>
    </w:pPr>
    <w:rPr>
      <w:rFonts w:ascii="Courier New" w:hAnsi="Courier New" w:cs="Courier New"/>
    </w:rPr>
  </w:style>
  <w:style w:type="paragraph" w:customStyle="1" w:styleId="ConsPlusCell">
    <w:name w:val="ConsPlusCell"/>
    <w:rsid w:val="00E83C50"/>
    <w:pPr>
      <w:widowControl w:val="0"/>
      <w:autoSpaceDE w:val="0"/>
      <w:autoSpaceDN w:val="0"/>
      <w:adjustRightInd w:val="0"/>
    </w:pPr>
    <w:rPr>
      <w:rFonts w:ascii="Arial" w:hAnsi="Arial" w:cs="Arial"/>
    </w:rPr>
  </w:style>
  <w:style w:type="paragraph" w:customStyle="1" w:styleId="aa">
    <w:name w:val="Комментарий"/>
    <w:basedOn w:val="a"/>
    <w:next w:val="a"/>
    <w:rsid w:val="00E83C50"/>
    <w:pPr>
      <w:autoSpaceDE w:val="0"/>
      <w:autoSpaceDN w:val="0"/>
      <w:adjustRightInd w:val="0"/>
      <w:ind w:left="170"/>
      <w:jc w:val="both"/>
    </w:pPr>
    <w:rPr>
      <w:rFonts w:ascii="Arial" w:hAnsi="Arial"/>
      <w:i/>
      <w:iCs/>
      <w:color w:val="800080"/>
    </w:rPr>
  </w:style>
  <w:style w:type="paragraph" w:customStyle="1" w:styleId="western">
    <w:name w:val="western"/>
    <w:basedOn w:val="a"/>
    <w:rsid w:val="00E83C50"/>
    <w:pPr>
      <w:spacing w:before="100" w:beforeAutospacing="1" w:after="100" w:afterAutospacing="1"/>
    </w:pPr>
  </w:style>
  <w:style w:type="character" w:customStyle="1" w:styleId="80">
    <w:name w:val="Заголовок 8 Знак"/>
    <w:basedOn w:val="a1"/>
    <w:link w:val="8"/>
    <w:rsid w:val="00A17DDE"/>
    <w:rPr>
      <w:rFonts w:ascii="Calibri" w:hAnsi="Calibri"/>
      <w:i/>
      <w:iCs/>
      <w:sz w:val="24"/>
      <w:szCs w:val="24"/>
      <w:lang w:eastAsia="en-US"/>
    </w:rPr>
  </w:style>
  <w:style w:type="character" w:customStyle="1" w:styleId="90">
    <w:name w:val="Заголовок 9 Знак"/>
    <w:basedOn w:val="a1"/>
    <w:link w:val="9"/>
    <w:rsid w:val="00A17DDE"/>
    <w:rPr>
      <w:rFonts w:ascii="Calibri Light" w:hAnsi="Calibri Light"/>
      <w:sz w:val="22"/>
      <w:szCs w:val="22"/>
      <w:lang w:eastAsia="en-US"/>
    </w:rPr>
  </w:style>
  <w:style w:type="numbering" w:customStyle="1" w:styleId="15">
    <w:name w:val="Нет списка1"/>
    <w:next w:val="a3"/>
    <w:uiPriority w:val="99"/>
    <w:semiHidden/>
    <w:rsid w:val="00A17DDE"/>
  </w:style>
  <w:style w:type="character" w:customStyle="1" w:styleId="10">
    <w:name w:val="Заголовок 1 Знак"/>
    <w:link w:val="1"/>
    <w:locked/>
    <w:rsid w:val="00A17DDE"/>
    <w:rPr>
      <w:rFonts w:eastAsia="SimSun" w:cs="Mangal"/>
      <w:b/>
      <w:bCs/>
      <w:kern w:val="2"/>
      <w:sz w:val="48"/>
      <w:szCs w:val="48"/>
      <w:lang w:eastAsia="hi-IN" w:bidi="hi-IN"/>
    </w:rPr>
  </w:style>
  <w:style w:type="character" w:customStyle="1" w:styleId="20">
    <w:name w:val="Заголовок 2 Знак"/>
    <w:link w:val="2"/>
    <w:locked/>
    <w:rsid w:val="00A17DDE"/>
    <w:rPr>
      <w:rFonts w:ascii="Arial" w:hAnsi="Arial" w:cs="Arial"/>
      <w:b/>
      <w:bCs/>
      <w:i/>
      <w:iCs/>
      <w:sz w:val="28"/>
      <w:szCs w:val="28"/>
    </w:rPr>
  </w:style>
  <w:style w:type="character" w:customStyle="1" w:styleId="a5">
    <w:name w:val="Основной текст Знак"/>
    <w:link w:val="a0"/>
    <w:locked/>
    <w:rsid w:val="00A17DDE"/>
    <w:rPr>
      <w:rFonts w:eastAsia="SimSun" w:cs="Mangal"/>
      <w:kern w:val="2"/>
      <w:sz w:val="24"/>
      <w:szCs w:val="24"/>
      <w:lang w:eastAsia="hi-IN" w:bidi="hi-IN"/>
    </w:rPr>
  </w:style>
  <w:style w:type="paragraph" w:styleId="ab">
    <w:name w:val="header"/>
    <w:basedOn w:val="a"/>
    <w:link w:val="ac"/>
    <w:rsid w:val="00A17DDE"/>
    <w:pPr>
      <w:tabs>
        <w:tab w:val="center" w:pos="4677"/>
        <w:tab w:val="right" w:pos="9355"/>
      </w:tabs>
    </w:pPr>
    <w:rPr>
      <w:rFonts w:ascii="Calibri" w:hAnsi="Calibri"/>
      <w:sz w:val="22"/>
      <w:szCs w:val="22"/>
      <w:lang w:eastAsia="en-US"/>
    </w:rPr>
  </w:style>
  <w:style w:type="character" w:customStyle="1" w:styleId="ac">
    <w:name w:val="Верхний колонтитул Знак"/>
    <w:basedOn w:val="a1"/>
    <w:link w:val="ab"/>
    <w:rsid w:val="00A17DDE"/>
    <w:rPr>
      <w:rFonts w:ascii="Calibri" w:hAnsi="Calibri"/>
      <w:sz w:val="22"/>
      <w:szCs w:val="22"/>
      <w:lang w:eastAsia="en-US"/>
    </w:rPr>
  </w:style>
  <w:style w:type="paragraph" w:styleId="ad">
    <w:name w:val="footer"/>
    <w:basedOn w:val="a"/>
    <w:link w:val="ae"/>
    <w:uiPriority w:val="99"/>
    <w:rsid w:val="00A17DDE"/>
    <w:pPr>
      <w:tabs>
        <w:tab w:val="center" w:pos="4677"/>
        <w:tab w:val="right" w:pos="9355"/>
      </w:tabs>
    </w:pPr>
    <w:rPr>
      <w:rFonts w:ascii="Calibri" w:hAnsi="Calibri"/>
      <w:sz w:val="22"/>
      <w:szCs w:val="22"/>
      <w:lang w:eastAsia="en-US"/>
    </w:rPr>
  </w:style>
  <w:style w:type="character" w:customStyle="1" w:styleId="ae">
    <w:name w:val="Нижний колонтитул Знак"/>
    <w:basedOn w:val="a1"/>
    <w:link w:val="ad"/>
    <w:uiPriority w:val="99"/>
    <w:rsid w:val="00A17DDE"/>
    <w:rPr>
      <w:rFonts w:ascii="Calibri" w:hAnsi="Calibri"/>
      <w:sz w:val="22"/>
      <w:szCs w:val="22"/>
      <w:lang w:eastAsia="en-US"/>
    </w:rPr>
  </w:style>
  <w:style w:type="table" w:styleId="af">
    <w:name w:val="Table Grid"/>
    <w:basedOn w:val="a2"/>
    <w:rsid w:val="00A17DD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A17DDE"/>
    <w:rPr>
      <w:rFonts w:ascii="Tahoma" w:hAnsi="Tahoma" w:cs="Tahoma"/>
      <w:sz w:val="16"/>
      <w:szCs w:val="16"/>
      <w:lang w:eastAsia="en-US"/>
    </w:rPr>
  </w:style>
  <w:style w:type="character" w:customStyle="1" w:styleId="af1">
    <w:name w:val="Текст выноски Знак"/>
    <w:basedOn w:val="a1"/>
    <w:link w:val="af0"/>
    <w:uiPriority w:val="99"/>
    <w:rsid w:val="00A17DDE"/>
    <w:rPr>
      <w:rFonts w:ascii="Tahoma" w:hAnsi="Tahoma" w:cs="Tahoma"/>
      <w:sz w:val="16"/>
      <w:szCs w:val="16"/>
      <w:lang w:eastAsia="en-US"/>
    </w:rPr>
  </w:style>
  <w:style w:type="paragraph" w:customStyle="1" w:styleId="af2">
    <w:name w:val="Нормальный (таблица)"/>
    <w:basedOn w:val="a"/>
    <w:next w:val="a"/>
    <w:uiPriority w:val="99"/>
    <w:rsid w:val="00A17DDE"/>
    <w:pPr>
      <w:widowControl w:val="0"/>
      <w:autoSpaceDE w:val="0"/>
      <w:autoSpaceDN w:val="0"/>
      <w:adjustRightInd w:val="0"/>
      <w:jc w:val="both"/>
    </w:pPr>
    <w:rPr>
      <w:rFonts w:ascii="Arial" w:eastAsia="Calibri" w:hAnsi="Arial" w:cs="Arial"/>
    </w:rPr>
  </w:style>
  <w:style w:type="character" w:customStyle="1" w:styleId="ConsPlusNormal0">
    <w:name w:val="ConsPlusNormal Знак"/>
    <w:link w:val="ConsPlusNormal"/>
    <w:locked/>
    <w:rsid w:val="00A17DDE"/>
    <w:rPr>
      <w:rFonts w:ascii="Arial" w:eastAsia="Arial" w:hAnsi="Arial" w:cs="Arial"/>
      <w:kern w:val="2"/>
      <w:lang w:eastAsia="ar-SA"/>
    </w:rPr>
  </w:style>
  <w:style w:type="character" w:styleId="af3">
    <w:name w:val="page number"/>
    <w:basedOn w:val="a1"/>
    <w:rsid w:val="00A17DDE"/>
  </w:style>
  <w:style w:type="paragraph" w:styleId="af4">
    <w:name w:val="No Spacing"/>
    <w:qFormat/>
    <w:rsid w:val="00A17DDE"/>
    <w:rPr>
      <w:rFonts w:ascii="Calibri" w:eastAsia="Calibri" w:hAnsi="Calibri"/>
      <w:sz w:val="22"/>
      <w:szCs w:val="22"/>
      <w:lang w:eastAsia="en-US"/>
    </w:rPr>
  </w:style>
  <w:style w:type="paragraph" w:styleId="23">
    <w:name w:val="Body Text 2"/>
    <w:basedOn w:val="a"/>
    <w:link w:val="24"/>
    <w:rsid w:val="00A17DDE"/>
    <w:pPr>
      <w:spacing w:after="120" w:line="480" w:lineRule="auto"/>
    </w:pPr>
    <w:rPr>
      <w:rFonts w:ascii="Calibri" w:hAnsi="Calibri"/>
      <w:sz w:val="22"/>
      <w:szCs w:val="22"/>
      <w:lang w:eastAsia="en-US"/>
    </w:rPr>
  </w:style>
  <w:style w:type="character" w:customStyle="1" w:styleId="24">
    <w:name w:val="Основной текст 2 Знак"/>
    <w:basedOn w:val="a1"/>
    <w:link w:val="23"/>
    <w:rsid w:val="00A17DDE"/>
    <w:rPr>
      <w:rFonts w:ascii="Calibri" w:hAnsi="Calibri"/>
      <w:sz w:val="22"/>
      <w:szCs w:val="22"/>
      <w:lang w:eastAsia="en-US"/>
    </w:rPr>
  </w:style>
  <w:style w:type="paragraph" w:styleId="25">
    <w:name w:val="Body Text Indent 2"/>
    <w:basedOn w:val="a"/>
    <w:link w:val="26"/>
    <w:rsid w:val="00A17DDE"/>
    <w:pPr>
      <w:spacing w:after="120" w:line="480" w:lineRule="auto"/>
      <w:ind w:left="283"/>
    </w:pPr>
    <w:rPr>
      <w:rFonts w:ascii="Calibri" w:hAnsi="Calibri"/>
      <w:sz w:val="22"/>
      <w:szCs w:val="22"/>
      <w:lang w:eastAsia="en-US"/>
    </w:rPr>
  </w:style>
  <w:style w:type="character" w:customStyle="1" w:styleId="26">
    <w:name w:val="Основной текст с отступом 2 Знак"/>
    <w:basedOn w:val="a1"/>
    <w:link w:val="25"/>
    <w:rsid w:val="00A17DDE"/>
    <w:rPr>
      <w:rFonts w:ascii="Calibri" w:hAnsi="Calibri"/>
      <w:sz w:val="22"/>
      <w:szCs w:val="22"/>
      <w:lang w:eastAsia="en-US"/>
    </w:rPr>
  </w:style>
  <w:style w:type="paragraph" w:customStyle="1" w:styleId="af5">
    <w:name w:val="Таблицы (моноширинный)"/>
    <w:basedOn w:val="a"/>
    <w:next w:val="a"/>
    <w:rsid w:val="00A17DDE"/>
    <w:pPr>
      <w:widowControl w:val="0"/>
      <w:autoSpaceDE w:val="0"/>
      <w:autoSpaceDN w:val="0"/>
      <w:adjustRightInd w:val="0"/>
      <w:jc w:val="both"/>
    </w:pPr>
    <w:rPr>
      <w:rFonts w:ascii="Courier New" w:hAnsi="Courier New" w:cs="Courier New"/>
    </w:rPr>
  </w:style>
  <w:style w:type="numbering" w:customStyle="1" w:styleId="110">
    <w:name w:val="Нет списка11"/>
    <w:next w:val="a3"/>
    <w:uiPriority w:val="99"/>
    <w:semiHidden/>
    <w:unhideWhenUsed/>
    <w:rsid w:val="00A17DDE"/>
  </w:style>
  <w:style w:type="paragraph" w:customStyle="1" w:styleId="formattext">
    <w:name w:val="formattext"/>
    <w:basedOn w:val="a"/>
    <w:rsid w:val="00A17DDE"/>
    <w:pPr>
      <w:spacing w:before="100" w:beforeAutospacing="1" w:after="100" w:afterAutospacing="1"/>
    </w:pPr>
  </w:style>
  <w:style w:type="character" w:customStyle="1" w:styleId="30">
    <w:name w:val="Заголовок 3 Знак"/>
    <w:basedOn w:val="a1"/>
    <w:link w:val="3"/>
    <w:rsid w:val="007E1C66"/>
    <w:rPr>
      <w:rFonts w:ascii="Arial Cyr Chuv" w:hAnsi="Arial Cyr Chuv"/>
      <w:b/>
      <w:bCs/>
      <w:sz w:val="28"/>
      <w:szCs w:val="24"/>
    </w:rPr>
  </w:style>
  <w:style w:type="table" w:customStyle="1" w:styleId="16">
    <w:name w:val="Сетка таблицы1"/>
    <w:basedOn w:val="a2"/>
    <w:next w:val="af"/>
    <w:rsid w:val="007E1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link w:val="af7"/>
    <w:qFormat/>
    <w:rsid w:val="007E1C66"/>
    <w:pPr>
      <w:jc w:val="center"/>
    </w:pPr>
    <w:rPr>
      <w:b/>
      <w:bCs/>
    </w:rPr>
  </w:style>
  <w:style w:type="character" w:customStyle="1" w:styleId="af7">
    <w:name w:val="Название Знак"/>
    <w:basedOn w:val="a1"/>
    <w:link w:val="af6"/>
    <w:rsid w:val="007E1C66"/>
    <w:rPr>
      <w:b/>
      <w:bCs/>
      <w:sz w:val="24"/>
      <w:szCs w:val="24"/>
    </w:rPr>
  </w:style>
  <w:style w:type="paragraph" w:customStyle="1" w:styleId="31">
    <w:name w:val="Без интервала3"/>
    <w:rsid w:val="007E1C66"/>
    <w:rPr>
      <w:rFonts w:ascii="Calibri" w:hAnsi="Calibri"/>
      <w:sz w:val="22"/>
      <w:szCs w:val="22"/>
      <w:lang w:eastAsia="en-US"/>
    </w:rPr>
  </w:style>
  <w:style w:type="paragraph" w:customStyle="1" w:styleId="CharCharCharChar">
    <w:name w:val="Char Char Char Char"/>
    <w:basedOn w:val="a"/>
    <w:next w:val="a"/>
    <w:semiHidden/>
    <w:rsid w:val="007E1C66"/>
    <w:pPr>
      <w:spacing w:after="160" w:line="240" w:lineRule="exact"/>
    </w:pPr>
    <w:rPr>
      <w:rFonts w:ascii="Arial" w:hAnsi="Arial" w:cs="Arial"/>
      <w:sz w:val="20"/>
      <w:szCs w:val="20"/>
      <w:lang w:val="en-US" w:eastAsia="en-US"/>
    </w:rPr>
  </w:style>
  <w:style w:type="character" w:styleId="af8">
    <w:name w:val="FollowedHyperlink"/>
    <w:basedOn w:val="a1"/>
    <w:uiPriority w:val="99"/>
    <w:rsid w:val="007E1C66"/>
    <w:rPr>
      <w:color w:val="800080"/>
      <w:u w:val="single"/>
    </w:rPr>
  </w:style>
  <w:style w:type="paragraph" w:customStyle="1" w:styleId="xl65">
    <w:name w:val="xl65"/>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66">
    <w:name w:val="xl66"/>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6">
    <w:name w:val="xl76"/>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8">
    <w:name w:val="xl78"/>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8"/>
      <w:szCs w:val="18"/>
    </w:rPr>
  </w:style>
  <w:style w:type="paragraph" w:customStyle="1" w:styleId="xl80">
    <w:name w:val="xl80"/>
    <w:basedOn w:val="a"/>
    <w:rsid w:val="007E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81">
    <w:name w:val="xl81"/>
    <w:basedOn w:val="a"/>
    <w:rsid w:val="007E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82">
    <w:name w:val="xl82"/>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83">
    <w:name w:val="xl83"/>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7E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85">
    <w:name w:val="xl85"/>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87">
    <w:name w:val="xl87"/>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9">
    <w:name w:val="xl89"/>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7E1C66"/>
    <w:pPr>
      <w:spacing w:before="100" w:beforeAutospacing="1" w:after="100" w:afterAutospacing="1"/>
      <w:textAlignment w:val="center"/>
    </w:pPr>
    <w:rPr>
      <w:rFonts w:ascii="Arial" w:hAnsi="Arial" w:cs="Arial"/>
    </w:rPr>
  </w:style>
  <w:style w:type="paragraph" w:customStyle="1" w:styleId="xl91">
    <w:name w:val="xl91"/>
    <w:basedOn w:val="a"/>
    <w:rsid w:val="007E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92">
    <w:name w:val="xl92"/>
    <w:basedOn w:val="a"/>
    <w:rsid w:val="007E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CYR" w:hAnsi="Arial CYR" w:cs="Arial CYR"/>
      <w:b/>
      <w:bCs/>
    </w:rPr>
  </w:style>
  <w:style w:type="paragraph" w:customStyle="1" w:styleId="xl93">
    <w:name w:val="xl93"/>
    <w:basedOn w:val="a"/>
    <w:rsid w:val="007E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94">
    <w:name w:val="xl94"/>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98">
    <w:name w:val="xl98"/>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9">
    <w:name w:val="xl99"/>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00">
    <w:name w:val="xl100"/>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styleId="33">
    <w:name w:val="Body Text Indent 3"/>
    <w:basedOn w:val="a"/>
    <w:link w:val="34"/>
    <w:rsid w:val="007E1C66"/>
    <w:pPr>
      <w:spacing w:after="120"/>
      <w:ind w:left="283"/>
    </w:pPr>
    <w:rPr>
      <w:sz w:val="16"/>
      <w:szCs w:val="16"/>
    </w:rPr>
  </w:style>
  <w:style w:type="character" w:customStyle="1" w:styleId="34">
    <w:name w:val="Основной текст с отступом 3 Знак"/>
    <w:basedOn w:val="a1"/>
    <w:link w:val="33"/>
    <w:rsid w:val="007E1C66"/>
    <w:rPr>
      <w:sz w:val="16"/>
      <w:szCs w:val="16"/>
    </w:rPr>
  </w:style>
  <w:style w:type="paragraph" w:customStyle="1" w:styleId="af9">
    <w:name w:val="Заголовок статьи"/>
    <w:basedOn w:val="a"/>
    <w:next w:val="a"/>
    <w:rsid w:val="007E1C66"/>
    <w:pPr>
      <w:autoSpaceDE w:val="0"/>
      <w:autoSpaceDN w:val="0"/>
      <w:adjustRightInd w:val="0"/>
      <w:ind w:left="1612" w:hanging="892"/>
      <w:jc w:val="both"/>
    </w:pPr>
    <w:rPr>
      <w:rFonts w:ascii="Arial" w:hAnsi="Arial" w:cs="Arial"/>
      <w:sz w:val="20"/>
      <w:szCs w:val="20"/>
    </w:rPr>
  </w:style>
  <w:style w:type="paragraph" w:customStyle="1" w:styleId="xl25">
    <w:name w:val="xl25"/>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6">
    <w:name w:val="xl26"/>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7">
    <w:name w:val="xl27"/>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8">
    <w:name w:val="xl28"/>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29">
    <w:name w:val="xl29"/>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30">
    <w:name w:val="xl30"/>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31">
    <w:name w:val="xl31"/>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2">
    <w:name w:val="xl32"/>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3">
    <w:name w:val="xl33"/>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4">
    <w:name w:val="xl34"/>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35">
    <w:name w:val="xl35"/>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6">
    <w:name w:val="xl36"/>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37">
    <w:name w:val="xl37"/>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
    <w:name w:val="xl40"/>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2">
    <w:name w:val="xl42"/>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43">
    <w:name w:val="xl43"/>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i/>
      <w:iCs/>
    </w:rPr>
  </w:style>
  <w:style w:type="paragraph" w:customStyle="1" w:styleId="xl44">
    <w:name w:val="xl44"/>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5">
    <w:name w:val="xl45"/>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6">
    <w:name w:val="xl46"/>
    <w:basedOn w:val="a"/>
    <w:rsid w:val="007E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color w:val="000000"/>
    </w:rPr>
  </w:style>
  <w:style w:type="paragraph" w:customStyle="1" w:styleId="xl47">
    <w:name w:val="xl47"/>
    <w:basedOn w:val="a"/>
    <w:rsid w:val="007E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48">
    <w:name w:val="xl48"/>
    <w:basedOn w:val="a"/>
    <w:rsid w:val="007E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49">
    <w:name w:val="xl49"/>
    <w:basedOn w:val="a"/>
    <w:rsid w:val="007E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style>
  <w:style w:type="paragraph" w:customStyle="1" w:styleId="xl50">
    <w:name w:val="xl50"/>
    <w:basedOn w:val="a"/>
    <w:rsid w:val="007E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51">
    <w:name w:val="xl51"/>
    <w:basedOn w:val="a"/>
    <w:rsid w:val="007E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b/>
      <w:bCs/>
      <w:i/>
      <w:iCs/>
    </w:rPr>
  </w:style>
  <w:style w:type="paragraph" w:customStyle="1" w:styleId="xl52">
    <w:name w:val="xl52"/>
    <w:basedOn w:val="a"/>
    <w:rsid w:val="007E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53">
    <w:name w:val="xl53"/>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54">
    <w:name w:val="xl54"/>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55">
    <w:name w:val="xl55"/>
    <w:basedOn w:val="a"/>
    <w:rsid w:val="007E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b/>
      <w:bCs/>
    </w:rPr>
  </w:style>
  <w:style w:type="paragraph" w:customStyle="1" w:styleId="xl56">
    <w:name w:val="xl56"/>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a"/>
    <w:rsid w:val="007E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58">
    <w:name w:val="xl58"/>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59">
    <w:name w:val="xl59"/>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60">
    <w:name w:val="xl60"/>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1">
    <w:name w:val="xl61"/>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2">
    <w:name w:val="xl62"/>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
    <w:name w:val="xl63"/>
    <w:basedOn w:val="a"/>
    <w:rsid w:val="007E1C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7E1C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table" w:customStyle="1" w:styleId="27">
    <w:name w:val="Сетка таблицы2"/>
    <w:basedOn w:val="a2"/>
    <w:next w:val="af"/>
    <w:rsid w:val="001B7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rsid w:val="00467EDF"/>
  </w:style>
  <w:style w:type="character" w:customStyle="1" w:styleId="WW8Num1z0">
    <w:name w:val="WW8Num1z0"/>
    <w:rsid w:val="00467EDF"/>
    <w:rPr>
      <w:rFonts w:ascii="Symbol" w:eastAsia="Times New Roman" w:hAnsi="Symbol" w:cs="Times New Roman" w:hint="default"/>
    </w:rPr>
  </w:style>
  <w:style w:type="character" w:customStyle="1" w:styleId="WW8Num1z1">
    <w:name w:val="WW8Num1z1"/>
    <w:rsid w:val="00467EDF"/>
    <w:rPr>
      <w:rFonts w:ascii="Courier New" w:hAnsi="Courier New" w:cs="Courier New" w:hint="default"/>
    </w:rPr>
  </w:style>
  <w:style w:type="character" w:customStyle="1" w:styleId="WW8Num1z2">
    <w:name w:val="WW8Num1z2"/>
    <w:rsid w:val="00467EDF"/>
    <w:rPr>
      <w:rFonts w:ascii="Wingdings" w:hAnsi="Wingdings" w:cs="Wingdings" w:hint="default"/>
    </w:rPr>
  </w:style>
  <w:style w:type="character" w:customStyle="1" w:styleId="WW8Num1z3">
    <w:name w:val="WW8Num1z3"/>
    <w:rsid w:val="00467EDF"/>
    <w:rPr>
      <w:rFonts w:ascii="Symbol" w:hAnsi="Symbol" w:cs="Symbol" w:hint="default"/>
    </w:rPr>
  </w:style>
  <w:style w:type="character" w:customStyle="1" w:styleId="WW8Num2z0">
    <w:name w:val="WW8Num2z0"/>
    <w:rsid w:val="00467EDF"/>
    <w:rPr>
      <w:rFonts w:ascii="Symbol" w:eastAsia="Times New Roman" w:hAnsi="Symbol" w:cs="Times New Roman" w:hint="default"/>
    </w:rPr>
  </w:style>
  <w:style w:type="character" w:customStyle="1" w:styleId="WW8Num2z1">
    <w:name w:val="WW8Num2z1"/>
    <w:rsid w:val="00467EDF"/>
    <w:rPr>
      <w:rFonts w:ascii="Courier New" w:hAnsi="Courier New" w:cs="Courier New" w:hint="default"/>
    </w:rPr>
  </w:style>
  <w:style w:type="character" w:customStyle="1" w:styleId="WW8Num2z2">
    <w:name w:val="WW8Num2z2"/>
    <w:rsid w:val="00467EDF"/>
    <w:rPr>
      <w:rFonts w:ascii="Wingdings" w:hAnsi="Wingdings" w:cs="Wingdings" w:hint="default"/>
    </w:rPr>
  </w:style>
  <w:style w:type="character" w:customStyle="1" w:styleId="WW8Num2z3">
    <w:name w:val="WW8Num2z3"/>
    <w:rsid w:val="00467EDF"/>
    <w:rPr>
      <w:rFonts w:ascii="Symbol" w:hAnsi="Symbol" w:cs="Symbol" w:hint="default"/>
    </w:rPr>
  </w:style>
  <w:style w:type="character" w:customStyle="1" w:styleId="17">
    <w:name w:val="Основной шрифт абзаца1"/>
    <w:rsid w:val="00467EDF"/>
  </w:style>
  <w:style w:type="character" w:customStyle="1" w:styleId="afa">
    <w:name w:val="Знак Знак"/>
    <w:rsid w:val="00467EDF"/>
    <w:rPr>
      <w:rFonts w:ascii="Calibri" w:hAnsi="Calibri" w:cs="Calibri"/>
      <w:sz w:val="22"/>
      <w:szCs w:val="22"/>
      <w:lang w:val="ru-RU" w:bidi="ar-SA"/>
    </w:rPr>
  </w:style>
  <w:style w:type="character" w:customStyle="1" w:styleId="afb">
    <w:name w:val="Без интервала Знак"/>
    <w:rsid w:val="00467EDF"/>
    <w:rPr>
      <w:rFonts w:ascii="Calibri" w:eastAsia="Calibri" w:hAnsi="Calibri" w:cs="Calibri"/>
      <w:sz w:val="22"/>
      <w:szCs w:val="22"/>
      <w:lang w:val="ru-RU" w:bidi="ar-SA"/>
    </w:rPr>
  </w:style>
  <w:style w:type="character" w:customStyle="1" w:styleId="afc">
    <w:name w:val="Цветовое выделение"/>
    <w:rsid w:val="00467EDF"/>
    <w:rPr>
      <w:b/>
      <w:bCs/>
      <w:color w:val="26282F"/>
      <w:sz w:val="26"/>
      <w:szCs w:val="26"/>
    </w:rPr>
  </w:style>
  <w:style w:type="character" w:customStyle="1" w:styleId="7">
    <w:name w:val="Знак Знак7"/>
    <w:rsid w:val="00467EDF"/>
    <w:rPr>
      <w:sz w:val="26"/>
      <w:szCs w:val="26"/>
      <w:lang w:val="ru-RU" w:bidi="ar-SA"/>
    </w:rPr>
  </w:style>
  <w:style w:type="paragraph" w:customStyle="1" w:styleId="afd">
    <w:name w:val="Заголовок"/>
    <w:basedOn w:val="a"/>
    <w:next w:val="a0"/>
    <w:rsid w:val="00467EDF"/>
    <w:pPr>
      <w:keepNext/>
      <w:suppressAutoHyphens/>
      <w:spacing w:before="240" w:after="120"/>
    </w:pPr>
    <w:rPr>
      <w:rFonts w:ascii="Liberation Sans" w:eastAsia="Microsoft YaHei" w:hAnsi="Liberation Sans" w:cs="Mangal"/>
      <w:sz w:val="28"/>
      <w:szCs w:val="28"/>
      <w:lang w:eastAsia="zh-CN"/>
    </w:rPr>
  </w:style>
  <w:style w:type="character" w:customStyle="1" w:styleId="18">
    <w:name w:val="Основной текст Знак1"/>
    <w:aliases w:val="Основной текст1 Знак,Основной текст Знак Знак Знак,bt Знак"/>
    <w:locked/>
    <w:rsid w:val="00467EDF"/>
    <w:rPr>
      <w:sz w:val="24"/>
      <w:szCs w:val="24"/>
      <w:lang w:eastAsia="zh-CN"/>
    </w:rPr>
  </w:style>
  <w:style w:type="paragraph" w:styleId="afe">
    <w:name w:val="List"/>
    <w:basedOn w:val="a0"/>
    <w:rsid w:val="00467EDF"/>
    <w:pPr>
      <w:widowControl/>
      <w:spacing w:after="140" w:line="288" w:lineRule="auto"/>
    </w:pPr>
    <w:rPr>
      <w:rFonts w:eastAsia="Times New Roman"/>
      <w:kern w:val="0"/>
      <w:lang w:eastAsia="zh-CN" w:bidi="ar-SA"/>
    </w:rPr>
  </w:style>
  <w:style w:type="paragraph" w:styleId="aff">
    <w:name w:val="caption"/>
    <w:basedOn w:val="a"/>
    <w:qFormat/>
    <w:rsid w:val="00467EDF"/>
    <w:pPr>
      <w:suppressLineNumbers/>
      <w:suppressAutoHyphens/>
      <w:spacing w:before="120" w:after="120"/>
    </w:pPr>
    <w:rPr>
      <w:rFonts w:cs="Mangal"/>
      <w:i/>
      <w:iCs/>
      <w:lang w:eastAsia="zh-CN"/>
    </w:rPr>
  </w:style>
  <w:style w:type="paragraph" w:customStyle="1" w:styleId="19">
    <w:name w:val="Указатель1"/>
    <w:basedOn w:val="a"/>
    <w:rsid w:val="00467EDF"/>
    <w:pPr>
      <w:suppressLineNumbers/>
      <w:suppressAutoHyphens/>
    </w:pPr>
    <w:rPr>
      <w:rFonts w:cs="Mangal"/>
      <w:lang w:eastAsia="zh-CN"/>
    </w:rPr>
  </w:style>
  <w:style w:type="paragraph" w:customStyle="1" w:styleId="210">
    <w:name w:val="Основной текст 21"/>
    <w:basedOn w:val="a"/>
    <w:rsid w:val="00467EDF"/>
    <w:pPr>
      <w:suppressAutoHyphens/>
      <w:ind w:right="5000"/>
      <w:jc w:val="both"/>
    </w:pPr>
    <w:rPr>
      <w:b/>
      <w:sz w:val="26"/>
      <w:szCs w:val="26"/>
      <w:lang w:eastAsia="zh-CN"/>
    </w:rPr>
  </w:style>
  <w:style w:type="paragraph" w:customStyle="1" w:styleId="aff0">
    <w:name w:val="Прижатый влево"/>
    <w:basedOn w:val="a"/>
    <w:next w:val="a"/>
    <w:uiPriority w:val="99"/>
    <w:rsid w:val="00467EDF"/>
    <w:pPr>
      <w:suppressAutoHyphens/>
      <w:autoSpaceDE w:val="0"/>
    </w:pPr>
    <w:rPr>
      <w:rFonts w:ascii="Arial" w:eastAsia="Calibri" w:hAnsi="Arial" w:cs="Arial"/>
      <w:lang w:eastAsia="zh-CN"/>
    </w:rPr>
  </w:style>
  <w:style w:type="paragraph" w:customStyle="1" w:styleId="310">
    <w:name w:val="Основной текст с отступом 31"/>
    <w:basedOn w:val="a"/>
    <w:rsid w:val="00467EDF"/>
    <w:pPr>
      <w:suppressAutoHyphens/>
      <w:ind w:firstLine="720"/>
      <w:jc w:val="both"/>
    </w:pPr>
    <w:rPr>
      <w:color w:val="000000"/>
      <w:sz w:val="26"/>
      <w:szCs w:val="26"/>
      <w:lang w:val="x-none" w:eastAsia="zh-CN"/>
    </w:rPr>
  </w:style>
  <w:style w:type="paragraph" w:customStyle="1" w:styleId="aff1">
    <w:name w:val="Заголовок таблицы"/>
    <w:basedOn w:val="a7"/>
    <w:rsid w:val="00467EDF"/>
    <w:pPr>
      <w:widowControl/>
      <w:jc w:val="center"/>
    </w:pPr>
    <w:rPr>
      <w:rFonts w:eastAsia="Times New Roman" w:cs="Times New Roman"/>
      <w:b/>
      <w:bCs/>
      <w:kern w:val="0"/>
      <w:lang w:eastAsia="zh-CN" w:bidi="ar-SA"/>
    </w:rPr>
  </w:style>
  <w:style w:type="paragraph" w:customStyle="1" w:styleId="aff2">
    <w:name w:val="Содержимое врезки"/>
    <w:basedOn w:val="a"/>
    <w:rsid w:val="00467EDF"/>
    <w:pPr>
      <w:suppressAutoHyphens/>
    </w:pPr>
    <w:rPr>
      <w:lang w:eastAsia="zh-CN"/>
    </w:rPr>
  </w:style>
  <w:style w:type="paragraph" w:customStyle="1" w:styleId="xl189">
    <w:name w:val="xl189"/>
    <w:basedOn w:val="a"/>
    <w:rsid w:val="00236A57"/>
    <w:pPr>
      <w:spacing w:before="100" w:beforeAutospacing="1" w:after="100" w:afterAutospacing="1"/>
    </w:pPr>
  </w:style>
  <w:style w:type="paragraph" w:customStyle="1" w:styleId="xl190">
    <w:name w:val="xl190"/>
    <w:basedOn w:val="a"/>
    <w:rsid w:val="00236A57"/>
    <w:pPr>
      <w:spacing w:before="100" w:beforeAutospacing="1" w:after="100" w:afterAutospacing="1"/>
    </w:pPr>
    <w:rPr>
      <w:color w:val="000000"/>
      <w:sz w:val="20"/>
      <w:szCs w:val="20"/>
    </w:rPr>
  </w:style>
  <w:style w:type="paragraph" w:customStyle="1" w:styleId="xl191">
    <w:name w:val="xl191"/>
    <w:basedOn w:val="a"/>
    <w:rsid w:val="00236A57"/>
    <w:pPr>
      <w:pBdr>
        <w:bottom w:val="single" w:sz="4" w:space="0" w:color="000000"/>
      </w:pBdr>
      <w:spacing w:before="100" w:beforeAutospacing="1" w:after="100" w:afterAutospacing="1"/>
      <w:jc w:val="center"/>
    </w:pPr>
    <w:rPr>
      <w:color w:val="000000"/>
      <w:sz w:val="16"/>
      <w:szCs w:val="16"/>
    </w:rPr>
  </w:style>
  <w:style w:type="paragraph" w:customStyle="1" w:styleId="xl192">
    <w:name w:val="xl192"/>
    <w:basedOn w:val="a"/>
    <w:rsid w:val="00236A57"/>
    <w:pPr>
      <w:spacing w:before="100" w:beforeAutospacing="1" w:after="100" w:afterAutospacing="1"/>
    </w:pPr>
    <w:rPr>
      <w:b/>
      <w:bCs/>
      <w:color w:val="000000"/>
    </w:rPr>
  </w:style>
  <w:style w:type="paragraph" w:customStyle="1" w:styleId="xl193">
    <w:name w:val="xl193"/>
    <w:basedOn w:val="a"/>
    <w:rsid w:val="00236A57"/>
    <w:pPr>
      <w:spacing w:before="100" w:beforeAutospacing="1" w:after="100" w:afterAutospacing="1"/>
    </w:pPr>
    <w:rPr>
      <w:b/>
      <w:bCs/>
      <w:color w:val="000000"/>
      <w:sz w:val="20"/>
      <w:szCs w:val="20"/>
    </w:rPr>
  </w:style>
  <w:style w:type="paragraph" w:customStyle="1" w:styleId="xl194">
    <w:name w:val="xl194"/>
    <w:basedOn w:val="a"/>
    <w:rsid w:val="00236A57"/>
    <w:pPr>
      <w:pBdr>
        <w:right w:val="single" w:sz="4" w:space="0" w:color="000000"/>
      </w:pBdr>
      <w:spacing w:before="100" w:beforeAutospacing="1" w:after="100" w:afterAutospacing="1"/>
    </w:pPr>
    <w:rPr>
      <w:b/>
      <w:bCs/>
      <w:color w:val="000000"/>
      <w:sz w:val="20"/>
      <w:szCs w:val="20"/>
    </w:rPr>
  </w:style>
  <w:style w:type="paragraph" w:customStyle="1" w:styleId="xl195">
    <w:name w:val="xl195"/>
    <w:basedOn w:val="a"/>
    <w:rsid w:val="00236A57"/>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196">
    <w:name w:val="xl196"/>
    <w:basedOn w:val="a"/>
    <w:rsid w:val="00236A57"/>
    <w:pPr>
      <w:spacing w:before="100" w:beforeAutospacing="1" w:after="100" w:afterAutospacing="1"/>
    </w:pPr>
    <w:rPr>
      <w:color w:val="000000"/>
      <w:sz w:val="16"/>
      <w:szCs w:val="16"/>
    </w:rPr>
  </w:style>
  <w:style w:type="paragraph" w:customStyle="1" w:styleId="xl197">
    <w:name w:val="xl197"/>
    <w:basedOn w:val="a"/>
    <w:rsid w:val="00236A57"/>
    <w:pPr>
      <w:pBdr>
        <w:right w:val="single" w:sz="8" w:space="0" w:color="000000"/>
      </w:pBdr>
      <w:spacing w:before="100" w:beforeAutospacing="1" w:after="100" w:afterAutospacing="1"/>
      <w:jc w:val="right"/>
    </w:pPr>
    <w:rPr>
      <w:color w:val="000000"/>
      <w:sz w:val="16"/>
      <w:szCs w:val="16"/>
    </w:rPr>
  </w:style>
  <w:style w:type="paragraph" w:customStyle="1" w:styleId="xl198">
    <w:name w:val="xl198"/>
    <w:basedOn w:val="a"/>
    <w:rsid w:val="00236A57"/>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199">
    <w:name w:val="xl199"/>
    <w:basedOn w:val="a"/>
    <w:rsid w:val="00236A57"/>
    <w:pPr>
      <w:spacing w:before="100" w:beforeAutospacing="1" w:after="100" w:afterAutospacing="1"/>
    </w:pPr>
    <w:rPr>
      <w:color w:val="000000"/>
    </w:rPr>
  </w:style>
  <w:style w:type="paragraph" w:customStyle="1" w:styleId="xl200">
    <w:name w:val="xl200"/>
    <w:basedOn w:val="a"/>
    <w:rsid w:val="00236A57"/>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201">
    <w:name w:val="xl201"/>
    <w:basedOn w:val="a"/>
    <w:rsid w:val="00236A57"/>
    <w:pPr>
      <w:spacing w:before="100" w:beforeAutospacing="1" w:after="100" w:afterAutospacing="1"/>
    </w:pPr>
    <w:rPr>
      <w:color w:val="000000"/>
      <w:sz w:val="16"/>
      <w:szCs w:val="16"/>
    </w:rPr>
  </w:style>
  <w:style w:type="paragraph" w:customStyle="1" w:styleId="xl202">
    <w:name w:val="xl202"/>
    <w:basedOn w:val="a"/>
    <w:rsid w:val="00236A57"/>
    <w:pPr>
      <w:spacing w:before="100" w:beforeAutospacing="1" w:after="100" w:afterAutospacing="1"/>
    </w:pPr>
    <w:rPr>
      <w:color w:val="000000"/>
      <w:sz w:val="16"/>
      <w:szCs w:val="16"/>
    </w:rPr>
  </w:style>
  <w:style w:type="paragraph" w:customStyle="1" w:styleId="xl203">
    <w:name w:val="xl203"/>
    <w:basedOn w:val="a"/>
    <w:rsid w:val="00236A57"/>
    <w:pPr>
      <w:pBdr>
        <w:right w:val="single" w:sz="8" w:space="0" w:color="000000"/>
      </w:pBdr>
      <w:spacing w:before="100" w:beforeAutospacing="1" w:after="100" w:afterAutospacing="1"/>
      <w:jc w:val="right"/>
      <w:textAlignment w:val="center"/>
    </w:pPr>
    <w:rPr>
      <w:color w:val="000000"/>
      <w:sz w:val="16"/>
      <w:szCs w:val="16"/>
    </w:rPr>
  </w:style>
  <w:style w:type="paragraph" w:customStyle="1" w:styleId="xl204">
    <w:name w:val="xl204"/>
    <w:basedOn w:val="a"/>
    <w:rsid w:val="00236A57"/>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205">
    <w:name w:val="xl205"/>
    <w:basedOn w:val="a"/>
    <w:rsid w:val="00236A57"/>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206">
    <w:name w:val="xl206"/>
    <w:basedOn w:val="a"/>
    <w:rsid w:val="00236A57"/>
    <w:pPr>
      <w:pBdr>
        <w:right w:val="single" w:sz="8" w:space="0" w:color="000000"/>
      </w:pBdr>
      <w:spacing w:before="100" w:beforeAutospacing="1" w:after="100" w:afterAutospacing="1"/>
      <w:jc w:val="right"/>
    </w:pPr>
    <w:rPr>
      <w:color w:val="000000"/>
      <w:sz w:val="16"/>
      <w:szCs w:val="16"/>
    </w:rPr>
  </w:style>
  <w:style w:type="paragraph" w:customStyle="1" w:styleId="xl207">
    <w:name w:val="xl207"/>
    <w:basedOn w:val="a"/>
    <w:rsid w:val="00236A57"/>
    <w:pPr>
      <w:pBdr>
        <w:top w:val="single" w:sz="4" w:space="0" w:color="000000"/>
      </w:pBdr>
      <w:spacing w:before="100" w:beforeAutospacing="1" w:after="100" w:afterAutospacing="1"/>
    </w:pPr>
    <w:rPr>
      <w:color w:val="000000"/>
      <w:sz w:val="16"/>
      <w:szCs w:val="16"/>
    </w:rPr>
  </w:style>
  <w:style w:type="paragraph" w:customStyle="1" w:styleId="xl208">
    <w:name w:val="xl208"/>
    <w:basedOn w:val="a"/>
    <w:rsid w:val="00236A57"/>
    <w:pPr>
      <w:pBdr>
        <w:top w:val="single" w:sz="4" w:space="0" w:color="000000"/>
      </w:pBdr>
      <w:spacing w:before="100" w:beforeAutospacing="1" w:after="100" w:afterAutospacing="1"/>
    </w:pPr>
    <w:rPr>
      <w:color w:val="000000"/>
      <w:sz w:val="16"/>
      <w:szCs w:val="16"/>
    </w:rPr>
  </w:style>
  <w:style w:type="paragraph" w:customStyle="1" w:styleId="xl209">
    <w:name w:val="xl209"/>
    <w:basedOn w:val="a"/>
    <w:rsid w:val="00236A57"/>
    <w:pPr>
      <w:pBdr>
        <w:right w:val="single" w:sz="8" w:space="0" w:color="000000"/>
      </w:pBdr>
      <w:spacing w:before="100" w:beforeAutospacing="1" w:after="100" w:afterAutospacing="1"/>
    </w:pPr>
    <w:rPr>
      <w:color w:val="000000"/>
      <w:sz w:val="16"/>
      <w:szCs w:val="16"/>
    </w:rPr>
  </w:style>
  <w:style w:type="paragraph" w:customStyle="1" w:styleId="xl210">
    <w:name w:val="xl210"/>
    <w:basedOn w:val="a"/>
    <w:rsid w:val="00236A57"/>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color w:val="000000"/>
      <w:sz w:val="16"/>
      <w:szCs w:val="16"/>
    </w:rPr>
  </w:style>
  <w:style w:type="paragraph" w:customStyle="1" w:styleId="xl211">
    <w:name w:val="xl211"/>
    <w:basedOn w:val="a"/>
    <w:rsid w:val="00236A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212">
    <w:name w:val="xl212"/>
    <w:basedOn w:val="a"/>
    <w:rsid w:val="00236A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213">
    <w:name w:val="xl213"/>
    <w:basedOn w:val="a"/>
    <w:rsid w:val="00236A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214">
    <w:name w:val="xl214"/>
    <w:basedOn w:val="a"/>
    <w:rsid w:val="00236A57"/>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6"/>
      <w:szCs w:val="16"/>
    </w:rPr>
  </w:style>
  <w:style w:type="paragraph" w:customStyle="1" w:styleId="xl215">
    <w:name w:val="xl215"/>
    <w:basedOn w:val="a"/>
    <w:rsid w:val="00236A5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16">
    <w:name w:val="xl216"/>
    <w:basedOn w:val="a"/>
    <w:rsid w:val="00236A5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17">
    <w:name w:val="xl217"/>
    <w:basedOn w:val="a"/>
    <w:rsid w:val="00236A5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218">
    <w:name w:val="xl218"/>
    <w:basedOn w:val="a"/>
    <w:rsid w:val="00236A57"/>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sz w:val="16"/>
      <w:szCs w:val="16"/>
    </w:rPr>
  </w:style>
  <w:style w:type="paragraph" w:customStyle="1" w:styleId="xl219">
    <w:name w:val="xl219"/>
    <w:basedOn w:val="a"/>
    <w:rsid w:val="00236A5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20">
    <w:name w:val="xl220"/>
    <w:basedOn w:val="a"/>
    <w:rsid w:val="00236A5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21">
    <w:name w:val="xl221"/>
    <w:basedOn w:val="a"/>
    <w:rsid w:val="00236A5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222">
    <w:name w:val="xl222"/>
    <w:basedOn w:val="a"/>
    <w:rsid w:val="00236A57"/>
    <w:pPr>
      <w:pBdr>
        <w:top w:val="single" w:sz="4" w:space="0" w:color="000000"/>
        <w:left w:val="single" w:sz="4" w:space="20" w:color="000000"/>
        <w:bottom w:val="single" w:sz="4" w:space="0" w:color="000000"/>
        <w:right w:val="single" w:sz="4" w:space="0" w:color="000000"/>
      </w:pBdr>
      <w:spacing w:before="100" w:beforeAutospacing="1" w:after="100" w:afterAutospacing="1"/>
      <w:ind w:firstLineChars="300" w:firstLine="300"/>
    </w:pPr>
    <w:rPr>
      <w:color w:val="000000"/>
      <w:sz w:val="16"/>
      <w:szCs w:val="16"/>
    </w:rPr>
  </w:style>
  <w:style w:type="paragraph" w:customStyle="1" w:styleId="xl223">
    <w:name w:val="xl223"/>
    <w:basedOn w:val="a"/>
    <w:rsid w:val="00236A5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24">
    <w:name w:val="xl224"/>
    <w:basedOn w:val="a"/>
    <w:rsid w:val="00236A5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25">
    <w:name w:val="xl225"/>
    <w:basedOn w:val="a"/>
    <w:rsid w:val="00236A5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226">
    <w:name w:val="xl226"/>
    <w:basedOn w:val="a"/>
    <w:rsid w:val="00236A57"/>
    <w:pPr>
      <w:spacing w:before="100" w:beforeAutospacing="1" w:after="100" w:afterAutospacing="1"/>
      <w:jc w:val="center"/>
      <w:textAlignment w:val="center"/>
    </w:pPr>
    <w:rPr>
      <w:color w:val="000000"/>
      <w:sz w:val="20"/>
      <w:szCs w:val="20"/>
    </w:rPr>
  </w:style>
  <w:style w:type="paragraph" w:customStyle="1" w:styleId="xl227">
    <w:name w:val="xl227"/>
    <w:basedOn w:val="a"/>
    <w:rsid w:val="00236A57"/>
    <w:pPr>
      <w:spacing w:before="100" w:beforeAutospacing="1" w:after="100" w:afterAutospacing="1"/>
      <w:jc w:val="center"/>
    </w:pPr>
    <w:rPr>
      <w:b/>
      <w:bCs/>
      <w:color w:val="000000"/>
    </w:rPr>
  </w:style>
  <w:style w:type="paragraph" w:customStyle="1" w:styleId="xl228">
    <w:name w:val="xl228"/>
    <w:basedOn w:val="a"/>
    <w:rsid w:val="00236A57"/>
    <w:pPr>
      <w:pBdr>
        <w:bottom w:val="single" w:sz="4" w:space="0" w:color="000000"/>
      </w:pBdr>
      <w:spacing w:before="100" w:beforeAutospacing="1" w:after="100" w:afterAutospacing="1"/>
      <w:jc w:val="center"/>
    </w:pPr>
    <w:rPr>
      <w:color w:val="000000"/>
      <w:sz w:val="16"/>
      <w:szCs w:val="16"/>
    </w:rPr>
  </w:style>
  <w:style w:type="paragraph" w:customStyle="1" w:styleId="xl229">
    <w:name w:val="xl229"/>
    <w:basedOn w:val="a"/>
    <w:rsid w:val="00236A57"/>
    <w:pPr>
      <w:pBdr>
        <w:top w:val="single" w:sz="4" w:space="0" w:color="000000"/>
        <w:bottom w:val="single" w:sz="4" w:space="0" w:color="000000"/>
      </w:pBdr>
      <w:spacing w:before="100" w:beforeAutospacing="1" w:after="100" w:afterAutospacing="1"/>
      <w:jc w:val="center"/>
    </w:pPr>
    <w:rPr>
      <w:color w:val="000000"/>
      <w:sz w:val="16"/>
      <w:szCs w:val="16"/>
    </w:rPr>
  </w:style>
  <w:style w:type="paragraph" w:customStyle="1" w:styleId="xl230">
    <w:name w:val="xl230"/>
    <w:basedOn w:val="a"/>
    <w:rsid w:val="00236A57"/>
    <w:pPr>
      <w:pBdr>
        <w:bottom w:val="single" w:sz="4" w:space="0" w:color="000000"/>
      </w:pBdr>
      <w:spacing w:before="100" w:beforeAutospacing="1" w:after="100" w:afterAutospacing="1"/>
      <w:jc w:val="center"/>
    </w:pPr>
    <w:rPr>
      <w:b/>
      <w:bCs/>
      <w:color w:val="000000"/>
    </w:rPr>
  </w:style>
  <w:style w:type="paragraph" w:customStyle="1" w:styleId="xl231">
    <w:name w:val="xl231"/>
    <w:basedOn w:val="a"/>
    <w:rsid w:val="00236A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232">
    <w:name w:val="xl232"/>
    <w:basedOn w:val="a"/>
    <w:rsid w:val="00236A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85997">
      <w:bodyDiv w:val="1"/>
      <w:marLeft w:val="0"/>
      <w:marRight w:val="0"/>
      <w:marTop w:val="0"/>
      <w:marBottom w:val="0"/>
      <w:divBdr>
        <w:top w:val="none" w:sz="0" w:space="0" w:color="auto"/>
        <w:left w:val="none" w:sz="0" w:space="0" w:color="auto"/>
        <w:bottom w:val="none" w:sz="0" w:space="0" w:color="auto"/>
        <w:right w:val="none" w:sz="0" w:space="0" w:color="auto"/>
      </w:divBdr>
    </w:div>
    <w:div w:id="1015767473">
      <w:bodyDiv w:val="1"/>
      <w:marLeft w:val="0"/>
      <w:marRight w:val="0"/>
      <w:marTop w:val="0"/>
      <w:marBottom w:val="0"/>
      <w:divBdr>
        <w:top w:val="none" w:sz="0" w:space="0" w:color="auto"/>
        <w:left w:val="none" w:sz="0" w:space="0" w:color="auto"/>
        <w:bottom w:val="none" w:sz="0" w:space="0" w:color="auto"/>
        <w:right w:val="none" w:sz="0" w:space="0" w:color="auto"/>
      </w:divBdr>
    </w:div>
    <w:div w:id="1078403453">
      <w:bodyDiv w:val="1"/>
      <w:marLeft w:val="0"/>
      <w:marRight w:val="0"/>
      <w:marTop w:val="0"/>
      <w:marBottom w:val="0"/>
      <w:divBdr>
        <w:top w:val="none" w:sz="0" w:space="0" w:color="auto"/>
        <w:left w:val="none" w:sz="0" w:space="0" w:color="auto"/>
        <w:bottom w:val="none" w:sz="0" w:space="0" w:color="auto"/>
        <w:right w:val="none" w:sz="0" w:space="0" w:color="auto"/>
      </w:divBdr>
    </w:div>
    <w:div w:id="1312758129">
      <w:bodyDiv w:val="1"/>
      <w:marLeft w:val="0"/>
      <w:marRight w:val="0"/>
      <w:marTop w:val="0"/>
      <w:marBottom w:val="0"/>
      <w:divBdr>
        <w:top w:val="none" w:sz="0" w:space="0" w:color="auto"/>
        <w:left w:val="none" w:sz="0" w:space="0" w:color="auto"/>
        <w:bottom w:val="none" w:sz="0" w:space="0" w:color="auto"/>
        <w:right w:val="none" w:sz="0" w:space="0" w:color="auto"/>
      </w:divBdr>
    </w:div>
    <w:div w:id="21069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image" Target="media/image5.jpeg"/><Relationship Id="rId39" Type="http://schemas.openxmlformats.org/officeDocument/2006/relationships/hyperlink" Target="consultantplus://offline/ref=B5BD02811D33BF8D4F72C3E5E5D9CAE3F84B4380327246AAE28FF0F9F95FC3A7BC8D25F38A8DE27F0C3EE4985E58A78DB583FC93H6l5I" TargetMode="External"/><Relationship Id="rId21" Type="http://schemas.openxmlformats.org/officeDocument/2006/relationships/header" Target="header9.xml"/><Relationship Id="rId34" Type="http://schemas.openxmlformats.org/officeDocument/2006/relationships/hyperlink" Target="consultantplus://offline/ref=B5BD02811D33BF8D4F72DDE8F3B594E7F3421E853A704CF8BCDAF6AEA60FC5F2FCCD23A6C9C2BB2F486BEC9E5F4DF3DBEFD4F1936AD36DBB2D726139H3l3I" TargetMode="External"/><Relationship Id="rId42" Type="http://schemas.openxmlformats.org/officeDocument/2006/relationships/hyperlink" Target="consultantplus://offline/ref=B5BD02811D33BF8D4F72C3E5E5D9CAE3F94B40803B7646AAE28FF0F9F95FC3A7AE8D7DFF8B80A82E4F75EB9959H4lFI" TargetMode="External"/><Relationship Id="rId47" Type="http://schemas.openxmlformats.org/officeDocument/2006/relationships/hyperlink" Target="consultantplus://offline/ref=B5BD02811D33BF8D4F72C3E5E5D9CAE3F84844803F7946AAE28FF0F9F95FC3A7AE8D7DFF8B80A82E4F75EB9959H4lFI" TargetMode="External"/><Relationship Id="rId50" Type="http://schemas.openxmlformats.org/officeDocument/2006/relationships/image" Target="media/image7.jpeg"/><Relationship Id="rId55"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jpeg"/><Relationship Id="rId33" Type="http://schemas.openxmlformats.org/officeDocument/2006/relationships/hyperlink" Target="consultantplus://offline/ref=B5BD02811D33BF8D4F72C3E5E5D9CAE3F84940803E7546AAE28FF0F9F95FC3A7AE8D7DFF8B80A82E4F75EB9959H4lFI" TargetMode="External"/><Relationship Id="rId38" Type="http://schemas.openxmlformats.org/officeDocument/2006/relationships/hyperlink" Target="consultantplus://offline/ref=B5BD02811D33BF8D4F72C3E5E5D9CAE3F84B44883D7646AAE28FF0F9F95FC3A7AE8D7DFF8B80A82E4F75EB9959H4lFI" TargetMode="External"/><Relationship Id="rId46" Type="http://schemas.openxmlformats.org/officeDocument/2006/relationships/hyperlink" Target="consultantplus://offline/ref=B5BD02811D33BF8D4F72C3E5E5D9CAE3F949418F3C7446AAE28FF0F9F95FC3A7AE8D7DFF8B80A82E4F75EB9959H4lFI" TargetMode="External"/><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yperlink" Target="consultantplus://offline/ref=B5BD02811D33BF8D4F72DDE8F3B594E7F3421E853A714FFEBCDEF6AEA60FC5F2FCCD23A6DBC2E323496DF7995F58A58AAAH8l8I" TargetMode="External"/><Relationship Id="rId41" Type="http://schemas.openxmlformats.org/officeDocument/2006/relationships/hyperlink" Target="consultantplus://offline/ref=B5BD02811D33BF8D4F72C3E5E5D9CAE3F84B4380327246AAE28FF0F9F95FC3A7BC8D25F38A86B1284860BDC81C13AA8BAD9FFC9572CF6DBDH3lAI" TargetMode="External"/><Relationship Id="rId54"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jpeg"/><Relationship Id="rId32" Type="http://schemas.openxmlformats.org/officeDocument/2006/relationships/hyperlink" Target="consultantplus://offline/ref=B5BD02811D33BF8D4F72C3E5E5D9CAE3F84844803F7946AAE28FF0F9F95FC3A7AE8D7DFF8B80A82E4F75EB9959H4lFI" TargetMode="External"/><Relationship Id="rId37" Type="http://schemas.openxmlformats.org/officeDocument/2006/relationships/hyperlink" Target="consultantplus://offline/ref=B5BD02811D33BF8D4F72C3E5E5D9CAE3F940498D3F7746AAE28FF0F9F95FC3A7AE8D7DFF8B80A82E4F75EB9959H4lFI" TargetMode="External"/><Relationship Id="rId40" Type="http://schemas.openxmlformats.org/officeDocument/2006/relationships/hyperlink" Target="consultantplus://offline/ref=B5BD02811D33BF8D4F72C3E5E5D9CAE3F84B4380327246AAE28FF0F9F95FC3A7BC8D25F08B81BD7A192FBC945940B98AAC9FFE926DHCl4I" TargetMode="External"/><Relationship Id="rId45" Type="http://schemas.openxmlformats.org/officeDocument/2006/relationships/hyperlink" Target="consultantplus://offline/ref=B5BD02811D33BF8D4F72C3E5E5D9CAE3F849498D337246AAE28FF0F9F95FC3A7AE8D7DFF8B80A82E4F75EB9959H4lFI" TargetMode="External"/><Relationship Id="rId53" Type="http://schemas.openxmlformats.org/officeDocument/2006/relationships/header" Target="header1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yperlink" Target="consultantplus://offline/ref=B5BD02811D33BF8D4F72C3E5E5D9CAE3F84844803D7446AAE28FF0F9F95FC3A7AE8D7DFF8B80A82E4F75EB9959H4lFI" TargetMode="External"/><Relationship Id="rId36" Type="http://schemas.openxmlformats.org/officeDocument/2006/relationships/hyperlink" Target="consultantplus://offline/ref=B5BD02811D33BF8D4F72C3E5E5D9CAE3F8484089387546AAE28FF0F9F95FC3A7AE8D7DFF8B80A82E4F75EB9959H4lFI" TargetMode="External"/><Relationship Id="rId49" Type="http://schemas.openxmlformats.org/officeDocument/2006/relationships/hyperlink" Target="consultantplus://offline/ref=B5BD02811D33BF8D4F72C3E5E5D9CAE3F94146813E7946AAE28FF0F9F95FC3A7AE8D7DFF8B80A82E4F75EB9959H4lFI" TargetMode="External"/><Relationship Id="rId57" Type="http://schemas.openxmlformats.org/officeDocument/2006/relationships/hyperlink" Target="consultantplus://offline/ref=C82853251128C409665A67D9866558A4CA66A3547EBB551AA58B641BFE6AAB501F8E59D3DA1FF1BE81C3FB0F2D0213921057CA40E1F59666433A24r9mDO" TargetMode="Externa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consultantplus://offline/ref=B5BD02811D33BF8D4F72C3E5E5D9CAE3F949418F3C7446AAE28FF0F9F95FC3A7AE8D7DFF8B80A82E4F75EB9959H4lFI" TargetMode="External"/><Relationship Id="rId44" Type="http://schemas.openxmlformats.org/officeDocument/2006/relationships/hyperlink" Target="consultantplus://offline/ref=B5BD02811D33BF8D4F72C3E5E5D9CAE3F848498F3B7046AAE28FF0F9F95FC3A7AE8D7DFF8B80A82E4F75EB9959H4lFI" TargetMode="External"/><Relationship Id="rId52" Type="http://schemas.openxmlformats.org/officeDocument/2006/relationships/hyperlink" Target="../../../../AppData/Local/Temp/&#1052;&#1055;%20&#1041;&#1086;&#1083;&#1100;&#1096;&#1080;&#1077;%20&#1071;&#1083;&#1100;&#1095;&#1080;&#1082;&#1080;.docx"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image" Target="media/image6.jpeg"/><Relationship Id="rId30" Type="http://schemas.openxmlformats.org/officeDocument/2006/relationships/hyperlink" Target="consultantplus://offline/ref=B5BD02811D33BF8D4F72DDE8F3B594E7F3421E853A704CF8BCDAF6AEA60FC5F2FCCD23A6DBC2E323496DF7995F58A58AAAH8l8I" TargetMode="External"/><Relationship Id="rId35" Type="http://schemas.openxmlformats.org/officeDocument/2006/relationships/hyperlink" Target="consultantplus://offline/ref=B5BD02811D33BF8D4F72DDE8F3B594E7F3421E853A704CF8BCDAF6AEA60FC5F2FCCD23A6C9C2BB2F486BEC9E5F4DF3DBEFD4F1936AD36DBB2D726139H3l3I" TargetMode="External"/><Relationship Id="rId43" Type="http://schemas.openxmlformats.org/officeDocument/2006/relationships/hyperlink" Target="consultantplus://offline/ref=B5BD02811D33BF8D4F72C3E5E5D9CAE3F84B418D397246AAE28FF0F9F95FC3A7AE8D7DFF8B80A82E4F75EB9959H4lFI" TargetMode="External"/><Relationship Id="rId48" Type="http://schemas.openxmlformats.org/officeDocument/2006/relationships/hyperlink" Target="consultantplus://offline/ref=B5BD02811D33BF8D4F72C3E5E5D9CAE3F84940803E7546AAE28FF0F9F95FC3A7AE8D7DFF8B80A82E4F75EB9959H4lFI" TargetMode="External"/><Relationship Id="rId56" Type="http://schemas.openxmlformats.org/officeDocument/2006/relationships/image" Target="media/image8.jpeg"/><Relationship Id="rId8" Type="http://schemas.openxmlformats.org/officeDocument/2006/relationships/image" Target="media/image1.png"/><Relationship Id="rId51" Type="http://schemas.openxmlformats.org/officeDocument/2006/relationships/hyperlink" Target="consultantplus://offline/ref=C82853251128C409665A67D9866558A4CA66A3547EBB551AA58B641BFE6AAB501F8E59D3DA1FF1BE81C3FB0F2D0213921057CA40E1F59666433A24r9mDO"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88200E04C54853B798B966067B3BDE"/>
        <w:category>
          <w:name w:val="Общие"/>
          <w:gallery w:val="placeholder"/>
        </w:category>
        <w:types>
          <w:type w:val="bbPlcHdr"/>
        </w:types>
        <w:behaviors>
          <w:behavior w:val="content"/>
        </w:behaviors>
        <w:guid w:val="{7192DE66-B94B-40CD-AB3E-FE922EB30F03}"/>
      </w:docPartPr>
      <w:docPartBody>
        <w:p w:rsidR="00000000" w:rsidRDefault="005258C3" w:rsidP="005258C3">
          <w:pPr>
            <w:pStyle w:val="B888200E04C54853B798B966067B3BDE"/>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imes New Roman Chuv">
    <w:panose1 w:val="02020603050405020304"/>
    <w:charset w:val="CC"/>
    <w:family w:val="roman"/>
    <w:pitch w:val="variable"/>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C3"/>
    <w:rsid w:val="005258C3"/>
    <w:rsid w:val="00AD4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88200E04C54853B798B966067B3BDE">
    <w:name w:val="B888200E04C54853B798B966067B3BDE"/>
    <w:rsid w:val="00525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4568C-4085-4699-B3FB-006CAED1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256</Pages>
  <Words>73431</Words>
  <Characters>418563</Characters>
  <Application>Microsoft Office Word</Application>
  <DocSecurity>0</DocSecurity>
  <Lines>3488</Lines>
  <Paragraphs>982</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491012</CharactersWithSpaces>
  <SharedDoc>false</SharedDoc>
  <HLinks>
    <vt:vector size="228" baseType="variant">
      <vt:variant>
        <vt:i4>3407939</vt:i4>
      </vt:variant>
      <vt:variant>
        <vt:i4>117</vt:i4>
      </vt:variant>
      <vt:variant>
        <vt:i4>0</vt:i4>
      </vt:variant>
      <vt:variant>
        <vt:i4>5</vt:i4>
      </vt:variant>
      <vt:variant>
        <vt:lpwstr>http://hghltd.yandex.net/yandbtm?fmode=envelope&amp;url=http%3A%2F%2Fwww.krasnarm.ru%2Fdocs%2Fantikor%2Fpostanovlenie%2F38.doc&amp;lr=40&amp;text=%D0%B0%D0%B4%D0%BC%D0%B8%D0%BD%D0%B8%D1%81%D1%82%D1%80%D0%B0%D1%82%D0%B8%D0%B2%D0%BD%D1%8B%D0%B9%20%D1%80%D0%B5%D0%B3%D0%BB%D0%B0%D0%BC%D0%B5%D0%BD%D1%82%20%D0%98%D0%BC%D1%83%D1%89%D0%B5%D1%81%D1%82%D0%B2%D0%B5%D0%BD%D0%BD%D1%8B%D0%B9%20%20%D0%BA%D0%BE%D0%BD%D1%82%D1%80%D0%BE%D0%BB%D1%8C&amp;l10n=ru&amp;mime=doc&amp;sign=30d0f675c561b98240c4876eaddcb969&amp;keyno=0</vt:lpwstr>
      </vt:variant>
      <vt:variant>
        <vt:lpwstr>YANDEX_40</vt:lpwstr>
      </vt:variant>
      <vt:variant>
        <vt:i4>3342403</vt:i4>
      </vt:variant>
      <vt:variant>
        <vt:i4>114</vt:i4>
      </vt:variant>
      <vt:variant>
        <vt:i4>0</vt:i4>
      </vt:variant>
      <vt:variant>
        <vt:i4>5</vt:i4>
      </vt:variant>
      <vt:variant>
        <vt:lpwstr>http://hghltd.yandex.net/yandbtm?fmode=envelope&amp;url=http%3A%2F%2Fwww.krasnarm.ru%2Fdocs%2Fantikor%2Fpostanovlenie%2F38.doc&amp;lr=40&amp;text=%D0%B0%D0%B4%D0%BC%D0%B8%D0%BD%D0%B8%D1%81%D1%82%D1%80%D0%B0%D1%82%D0%B8%D0%B2%D0%BD%D1%8B%D0%B9%20%D1%80%D0%B5%D0%B3%D0%BB%D0%B0%D0%BC%D0%B5%D0%BD%D1%82%20%D0%98%D0%BC%D1%83%D1%89%D0%B5%D1%81%D1%82%D0%B2%D0%B5%D0%BD%D0%BD%D1%8B%D0%B9%20%20%D0%BA%D0%BE%D0%BD%D1%82%D1%80%D0%BE%D0%BB%D1%8C&amp;l10n=ru&amp;mime=doc&amp;sign=30d0f675c561b98240c4876eaddcb969&amp;keyno=0</vt:lpwstr>
      </vt:variant>
      <vt:variant>
        <vt:lpwstr>YANDEX_38</vt:lpwstr>
      </vt:variant>
      <vt:variant>
        <vt:i4>3342403</vt:i4>
      </vt:variant>
      <vt:variant>
        <vt:i4>111</vt:i4>
      </vt:variant>
      <vt:variant>
        <vt:i4>0</vt:i4>
      </vt:variant>
      <vt:variant>
        <vt:i4>5</vt:i4>
      </vt:variant>
      <vt:variant>
        <vt:lpwstr>http://hghltd.yandex.net/yandbtm?fmode=envelope&amp;url=http%3A%2F%2Fwww.krasnarm.ru%2Fdocs%2Fantikor%2Fpostanovlenie%2F38.doc&amp;lr=40&amp;text=%D0%B0%D0%B4%D0%BC%D0%B8%D0%BD%D0%B8%D1%81%D1%82%D1%80%D0%B0%D1%82%D0%B8%D0%B2%D0%BD%D1%8B%D0%B9%20%D1%80%D0%B5%D0%B3%D0%BB%D0%B0%D0%BC%D0%B5%D0%BD%D1%82%20%D0%98%D0%BC%D1%83%D1%89%D0%B5%D1%81%D1%82%D0%B2%D0%B5%D0%BD%D0%BD%D1%8B%D0%B9%20%20%D0%BA%D0%BE%D0%BD%D1%82%D1%80%D0%BE%D0%BB%D1%8C&amp;l10n=ru&amp;mime=doc&amp;sign=30d0f675c561b98240c4876eaddcb969&amp;keyno=0</vt:lpwstr>
      </vt:variant>
      <vt:variant>
        <vt:lpwstr>YANDEX_39</vt:lpwstr>
      </vt:variant>
      <vt:variant>
        <vt:i4>3342403</vt:i4>
      </vt:variant>
      <vt:variant>
        <vt:i4>108</vt:i4>
      </vt:variant>
      <vt:variant>
        <vt:i4>0</vt:i4>
      </vt:variant>
      <vt:variant>
        <vt:i4>5</vt:i4>
      </vt:variant>
      <vt:variant>
        <vt:lpwstr>http://hghltd.yandex.net/yandbtm?fmode=envelope&amp;url=http%3A%2F%2Fwww.krasnarm.ru%2Fdocs%2Fantikor%2Fpostanovlenie%2F38.doc&amp;lr=40&amp;text=%D0%B0%D0%B4%D0%BC%D0%B8%D0%BD%D0%B8%D1%81%D1%82%D1%80%D0%B0%D1%82%D0%B8%D0%B2%D0%BD%D1%8B%D0%B9%20%D1%80%D0%B5%D0%B3%D0%BB%D0%B0%D0%BC%D0%B5%D0%BD%D1%82%20%D0%98%D0%BC%D1%83%D1%89%D0%B5%D1%81%D1%82%D0%B2%D0%B5%D0%BD%D0%BD%D1%8B%D0%B9%20%20%D0%BA%D0%BE%D0%BD%D1%82%D1%80%D0%BE%D0%BB%D1%8C&amp;l10n=ru&amp;mime=doc&amp;sign=30d0f675c561b98240c4876eaddcb969&amp;keyno=0</vt:lpwstr>
      </vt:variant>
      <vt:variant>
        <vt:lpwstr>YANDEX_37</vt:lpwstr>
      </vt:variant>
      <vt:variant>
        <vt:i4>3342403</vt:i4>
      </vt:variant>
      <vt:variant>
        <vt:i4>105</vt:i4>
      </vt:variant>
      <vt:variant>
        <vt:i4>0</vt:i4>
      </vt:variant>
      <vt:variant>
        <vt:i4>5</vt:i4>
      </vt:variant>
      <vt:variant>
        <vt:lpwstr>http://hghltd.yandex.net/yandbtm?fmode=envelope&amp;url=http%3A%2F%2Fwww.krasnarm.ru%2Fdocs%2Fantikor%2Fpostanovlenie%2F38.doc&amp;lr=40&amp;text=%D0%B0%D0%B4%D0%BC%D0%B8%D0%BD%D0%B8%D1%81%D1%82%D1%80%D0%B0%D1%82%D0%B8%D0%B2%D0%BD%D1%8B%D0%B9%20%D1%80%D0%B5%D0%B3%D0%BB%D0%B0%D0%BC%D0%B5%D0%BD%D1%82%20%D0%98%D0%BC%D1%83%D1%89%D0%B5%D1%81%D1%82%D0%B2%D0%B5%D0%BD%D0%BD%D1%8B%D0%B9%20%20%D0%BA%D0%BE%D0%BD%D1%82%D1%80%D0%BE%D0%BB%D1%8C&amp;l10n=ru&amp;mime=doc&amp;sign=30d0f675c561b98240c4876eaddcb969&amp;keyno=0</vt:lpwstr>
      </vt:variant>
      <vt:variant>
        <vt:lpwstr>YANDEX_38</vt:lpwstr>
      </vt:variant>
      <vt:variant>
        <vt:i4>3342403</vt:i4>
      </vt:variant>
      <vt:variant>
        <vt:i4>102</vt:i4>
      </vt:variant>
      <vt:variant>
        <vt:i4>0</vt:i4>
      </vt:variant>
      <vt:variant>
        <vt:i4>5</vt:i4>
      </vt:variant>
      <vt:variant>
        <vt:lpwstr>http://hghltd.yandex.net/yandbtm?fmode=envelope&amp;url=http%3A%2F%2Fwww.krasnarm.ru%2Fdocs%2Fantikor%2Fpostanovlenie%2F38.doc&amp;lr=40&amp;text=%D0%B0%D0%B4%D0%BC%D0%B8%D0%BD%D0%B8%D1%81%D1%82%D1%80%D0%B0%D1%82%D0%B8%D0%B2%D0%BD%D1%8B%D0%B9%20%D1%80%D0%B5%D0%B3%D0%BB%D0%B0%D0%BC%D0%B5%D0%BD%D1%82%20%D0%98%D0%BC%D1%83%D1%89%D0%B5%D1%81%D1%82%D0%B2%D0%B5%D0%BD%D0%BD%D1%8B%D0%B9%20%20%D0%BA%D0%BE%D0%BD%D1%82%D1%80%D0%BE%D0%BB%D1%8C&amp;l10n=ru&amp;mime=doc&amp;sign=30d0f675c561b98240c4876eaddcb969&amp;keyno=0</vt:lpwstr>
      </vt:variant>
      <vt:variant>
        <vt:lpwstr>YANDEX_36</vt:lpwstr>
      </vt:variant>
      <vt:variant>
        <vt:i4>3342403</vt:i4>
      </vt:variant>
      <vt:variant>
        <vt:i4>99</vt:i4>
      </vt:variant>
      <vt:variant>
        <vt:i4>0</vt:i4>
      </vt:variant>
      <vt:variant>
        <vt:i4>5</vt:i4>
      </vt:variant>
      <vt:variant>
        <vt:lpwstr>http://hghltd.yandex.net/yandbtm?fmode=envelope&amp;url=http%3A%2F%2Fwww.krasnarm.ru%2Fdocs%2Fantikor%2Fpostanovlenie%2F38.doc&amp;lr=40&amp;text=%D0%B0%D0%B4%D0%BC%D0%B8%D0%BD%D0%B8%D1%81%D1%82%D1%80%D0%B0%D1%82%D0%B8%D0%B2%D0%BD%D1%8B%D0%B9%20%D1%80%D0%B5%D0%B3%D0%BB%D0%B0%D0%BC%D0%B5%D0%BD%D1%82%20%D0%98%D0%BC%D1%83%D1%89%D0%B5%D1%81%D1%82%D0%B2%D0%B5%D0%BD%D0%BD%D1%8B%D0%B9%20%20%D0%BA%D0%BE%D0%BD%D1%82%D1%80%D0%BE%D0%BB%D1%8C&amp;l10n=ru&amp;mime=doc&amp;sign=30d0f675c561b98240c4876eaddcb969&amp;keyno=0</vt:lpwstr>
      </vt:variant>
      <vt:variant>
        <vt:lpwstr>YANDEX_37</vt:lpwstr>
      </vt:variant>
      <vt:variant>
        <vt:i4>3342403</vt:i4>
      </vt:variant>
      <vt:variant>
        <vt:i4>96</vt:i4>
      </vt:variant>
      <vt:variant>
        <vt:i4>0</vt:i4>
      </vt:variant>
      <vt:variant>
        <vt:i4>5</vt:i4>
      </vt:variant>
      <vt:variant>
        <vt:lpwstr>http://hghltd.yandex.net/yandbtm?fmode=envelope&amp;url=http%3A%2F%2Fwww.krasnarm.ru%2Fdocs%2Fantikor%2Fpostanovlenie%2F38.doc&amp;lr=40&amp;text=%D0%B0%D0%B4%D0%BC%D0%B8%D0%BD%D0%B8%D1%81%D1%82%D1%80%D0%B0%D1%82%D0%B8%D0%B2%D0%BD%D1%8B%D0%B9%20%D1%80%D0%B5%D0%B3%D0%BB%D0%B0%D0%BC%D0%B5%D0%BD%D1%82%20%D0%98%D0%BC%D1%83%D1%89%D0%B5%D1%81%D1%82%D0%B2%D0%B5%D0%BD%D0%BD%D1%8B%D0%B9%20%20%D0%BA%D0%BE%D0%BD%D1%82%D1%80%D0%BE%D0%BB%D1%8C&amp;l10n=ru&amp;mime=doc&amp;sign=30d0f675c561b98240c4876eaddcb969&amp;keyno=0</vt:lpwstr>
      </vt:variant>
      <vt:variant>
        <vt:lpwstr>YANDEX_35</vt:lpwstr>
      </vt:variant>
      <vt:variant>
        <vt:i4>3342403</vt:i4>
      </vt:variant>
      <vt:variant>
        <vt:i4>93</vt:i4>
      </vt:variant>
      <vt:variant>
        <vt:i4>0</vt:i4>
      </vt:variant>
      <vt:variant>
        <vt:i4>5</vt:i4>
      </vt:variant>
      <vt:variant>
        <vt:lpwstr>http://hghltd.yandex.net/yandbtm?fmode=envelope&amp;url=http%3A%2F%2Fwww.krasnarm.ru%2Fdocs%2Fantikor%2Fpostanovlenie%2F38.doc&amp;lr=40&amp;text=%D0%B0%D0%B4%D0%BC%D0%B8%D0%BD%D0%B8%D1%81%D1%82%D1%80%D0%B0%D1%82%D0%B8%D0%B2%D0%BD%D1%8B%D0%B9%20%D1%80%D0%B5%D0%B3%D0%BB%D0%B0%D0%BC%D0%B5%D0%BD%D1%82%20%D0%98%D0%BC%D1%83%D1%89%D0%B5%D1%81%D1%82%D0%B2%D0%B5%D0%BD%D0%BD%D1%8B%D0%B9%20%20%D0%BA%D0%BE%D0%BD%D1%82%D1%80%D0%BE%D0%BB%D1%8C&amp;l10n=ru&amp;mime=doc&amp;sign=30d0f675c561b98240c4876eaddcb969&amp;keyno=0</vt:lpwstr>
      </vt:variant>
      <vt:variant>
        <vt:lpwstr>YANDEX_36</vt:lpwstr>
      </vt:variant>
      <vt:variant>
        <vt:i4>3342403</vt:i4>
      </vt:variant>
      <vt:variant>
        <vt:i4>90</vt:i4>
      </vt:variant>
      <vt:variant>
        <vt:i4>0</vt:i4>
      </vt:variant>
      <vt:variant>
        <vt:i4>5</vt:i4>
      </vt:variant>
      <vt:variant>
        <vt:lpwstr>http://hghltd.yandex.net/yandbtm?fmode=envelope&amp;url=http%3A%2F%2Fwww.krasnarm.ru%2Fdocs%2Fantikor%2Fpostanovlenie%2F38.doc&amp;lr=40&amp;text=%D0%B0%D0%B4%D0%BC%D0%B8%D0%BD%D0%B8%D1%81%D1%82%D1%80%D0%B0%D1%82%D0%B8%D0%B2%D0%BD%D1%8B%D0%B9%20%D1%80%D0%B5%D0%B3%D0%BB%D0%B0%D0%BC%D0%B5%D0%BD%D1%82%20%D0%98%D0%BC%D1%83%D1%89%D0%B5%D1%81%D1%82%D0%B2%D0%B5%D0%BD%D0%BD%D1%8B%D0%B9%20%20%D0%BA%D0%BE%D0%BD%D1%82%D1%80%D0%BE%D0%BB%D1%8C&amp;l10n=ru&amp;mime=doc&amp;sign=30d0f675c561b98240c4876eaddcb969&amp;keyno=0</vt:lpwstr>
      </vt:variant>
      <vt:variant>
        <vt:lpwstr>YANDEX_34</vt:lpwstr>
      </vt:variant>
      <vt:variant>
        <vt:i4>3342403</vt:i4>
      </vt:variant>
      <vt:variant>
        <vt:i4>87</vt:i4>
      </vt:variant>
      <vt:variant>
        <vt:i4>0</vt:i4>
      </vt:variant>
      <vt:variant>
        <vt:i4>5</vt:i4>
      </vt:variant>
      <vt:variant>
        <vt:lpwstr>http://hghltd.yandex.net/yandbtm?fmode=envelope&amp;url=http%3A%2F%2Fwww.krasnarm.ru%2Fdocs%2Fantikor%2Fpostanovlenie%2F38.doc&amp;lr=40&amp;text=%D0%B0%D0%B4%D0%BC%D0%B8%D0%BD%D0%B8%D1%81%D1%82%D1%80%D0%B0%D1%82%D0%B8%D0%B2%D0%BD%D1%8B%D0%B9%20%D1%80%D0%B5%D0%B3%D0%BB%D0%B0%D0%BC%D0%B5%D0%BD%D1%82%20%D0%98%D0%BC%D1%83%D1%89%D0%B5%D1%81%D1%82%D0%B2%D0%B5%D0%BD%D0%BD%D1%8B%D0%B9%20%20%D0%BA%D0%BE%D0%BD%D1%82%D1%80%D0%BE%D0%BB%D1%8C&amp;l10n=ru&amp;mime=doc&amp;sign=30d0f675c561b98240c4876eaddcb969&amp;keyno=0</vt:lpwstr>
      </vt:variant>
      <vt:variant>
        <vt:lpwstr>YANDEX_35</vt:lpwstr>
      </vt:variant>
      <vt:variant>
        <vt:i4>3342403</vt:i4>
      </vt:variant>
      <vt:variant>
        <vt:i4>84</vt:i4>
      </vt:variant>
      <vt:variant>
        <vt:i4>0</vt:i4>
      </vt:variant>
      <vt:variant>
        <vt:i4>5</vt:i4>
      </vt:variant>
      <vt:variant>
        <vt:lpwstr>http://hghltd.yandex.net/yandbtm?fmode=envelope&amp;url=http%3A%2F%2Fwww.krasnarm.ru%2Fdocs%2Fantikor%2Fpostanovlenie%2F38.doc&amp;lr=40&amp;text=%D0%B0%D0%B4%D0%BC%D0%B8%D0%BD%D0%B8%D1%81%D1%82%D1%80%D0%B0%D1%82%D0%B8%D0%B2%D0%BD%D1%8B%D0%B9%20%D1%80%D0%B5%D0%B3%D0%BB%D0%B0%D0%BC%D0%B5%D0%BD%D1%82%20%D0%98%D0%BC%D1%83%D1%89%D0%B5%D1%81%D1%82%D0%B2%D0%B5%D0%BD%D0%BD%D1%8B%D0%B9%20%20%D0%BA%D0%BE%D0%BD%D1%82%D1%80%D0%BE%D0%BB%D1%8C&amp;l10n=ru&amp;mime=doc&amp;sign=30d0f675c561b98240c4876eaddcb969&amp;keyno=0</vt:lpwstr>
      </vt:variant>
      <vt:variant>
        <vt:lpwstr>YANDEX_33</vt:lpwstr>
      </vt:variant>
      <vt:variant>
        <vt:i4>3342403</vt:i4>
      </vt:variant>
      <vt:variant>
        <vt:i4>81</vt:i4>
      </vt:variant>
      <vt:variant>
        <vt:i4>0</vt:i4>
      </vt:variant>
      <vt:variant>
        <vt:i4>5</vt:i4>
      </vt:variant>
      <vt:variant>
        <vt:lpwstr>http://hghltd.yandex.net/yandbtm?fmode=envelope&amp;url=http%3A%2F%2Fwww.krasnarm.ru%2Fdocs%2Fantikor%2Fpostanovlenie%2F38.doc&amp;lr=40&amp;text=%D0%B0%D0%B4%D0%BC%D0%B8%D0%BD%D0%B8%D1%81%D1%82%D1%80%D0%B0%D1%82%D0%B8%D0%B2%D0%BD%D1%8B%D0%B9%20%D1%80%D0%B5%D0%B3%D0%BB%D0%B0%D0%BC%D0%B5%D0%BD%D1%82%20%D0%98%D0%BC%D1%83%D1%89%D0%B5%D1%81%D1%82%D0%B2%D0%B5%D0%BD%D0%BD%D1%8B%D0%B9%20%20%D0%BA%D0%BE%D0%BD%D1%82%D1%80%D0%BE%D0%BB%D1%8C&amp;l10n=ru&amp;mime=doc&amp;sign=30d0f675c561b98240c4876eaddcb969&amp;keyno=0</vt:lpwstr>
      </vt:variant>
      <vt:variant>
        <vt:lpwstr>YANDEX_34</vt:lpwstr>
      </vt:variant>
      <vt:variant>
        <vt:i4>3342403</vt:i4>
      </vt:variant>
      <vt:variant>
        <vt:i4>78</vt:i4>
      </vt:variant>
      <vt:variant>
        <vt:i4>0</vt:i4>
      </vt:variant>
      <vt:variant>
        <vt:i4>5</vt:i4>
      </vt:variant>
      <vt:variant>
        <vt:lpwstr>http://hghltd.yandex.net/yandbtm?fmode=envelope&amp;url=http%3A%2F%2Fwww.krasnarm.ru%2Fdocs%2Fantikor%2Fpostanovlenie%2F38.doc&amp;lr=40&amp;text=%D0%B0%D0%B4%D0%BC%D0%B8%D0%BD%D0%B8%D1%81%D1%82%D1%80%D0%B0%D1%82%D0%B8%D0%B2%D0%BD%D1%8B%D0%B9%20%D1%80%D0%B5%D0%B3%D0%BB%D0%B0%D0%BC%D0%B5%D0%BD%D1%82%20%D0%98%D0%BC%D1%83%D1%89%D0%B5%D1%81%D1%82%D0%B2%D0%B5%D0%BD%D0%BD%D1%8B%D0%B9%20%20%D0%BA%D0%BE%D0%BD%D1%82%D1%80%D0%BE%D0%BB%D1%8C&amp;l10n=ru&amp;mime=doc&amp;sign=30d0f675c561b98240c4876eaddcb969&amp;keyno=0</vt:lpwstr>
      </vt:variant>
      <vt:variant>
        <vt:lpwstr>YANDEX_32</vt:lpwstr>
      </vt:variant>
      <vt:variant>
        <vt:i4>3342403</vt:i4>
      </vt:variant>
      <vt:variant>
        <vt:i4>75</vt:i4>
      </vt:variant>
      <vt:variant>
        <vt:i4>0</vt:i4>
      </vt:variant>
      <vt:variant>
        <vt:i4>5</vt:i4>
      </vt:variant>
      <vt:variant>
        <vt:lpwstr>http://hghltd.yandex.net/yandbtm?fmode=envelope&amp;url=http%3A%2F%2Fwww.krasnarm.ru%2Fdocs%2Fantikor%2Fpostanovlenie%2F38.doc&amp;lr=40&amp;text=%D0%B0%D0%B4%D0%BC%D0%B8%D0%BD%D0%B8%D1%81%D1%82%D1%80%D0%B0%D1%82%D0%B8%D0%B2%D0%BD%D1%8B%D0%B9%20%D1%80%D0%B5%D0%B3%D0%BB%D0%B0%D0%BC%D0%B5%D0%BD%D1%82%20%D0%98%D0%BC%D1%83%D1%89%D0%B5%D1%81%D1%82%D0%B2%D0%B5%D0%BD%D0%BD%D1%8B%D0%B9%20%20%D0%BA%D0%BE%D0%BD%D1%82%D1%80%D0%BE%D0%BB%D1%8C&amp;l10n=ru&amp;mime=doc&amp;sign=30d0f675c561b98240c4876eaddcb969&amp;keyno=0</vt:lpwstr>
      </vt:variant>
      <vt:variant>
        <vt:lpwstr>YANDEX_33</vt:lpwstr>
      </vt:variant>
      <vt:variant>
        <vt:i4>3342403</vt:i4>
      </vt:variant>
      <vt:variant>
        <vt:i4>72</vt:i4>
      </vt:variant>
      <vt:variant>
        <vt:i4>0</vt:i4>
      </vt:variant>
      <vt:variant>
        <vt:i4>5</vt:i4>
      </vt:variant>
      <vt:variant>
        <vt:lpwstr>http://hghltd.yandex.net/yandbtm?fmode=envelope&amp;url=http%3A%2F%2Fwww.krasnarm.ru%2Fdocs%2Fantikor%2Fpostanovlenie%2F38.doc&amp;lr=40&amp;text=%D0%B0%D0%B4%D0%BC%D0%B8%D0%BD%D0%B8%D1%81%D1%82%D1%80%D0%B0%D1%82%D0%B8%D0%B2%D0%BD%D1%8B%D0%B9%20%D1%80%D0%B5%D0%B3%D0%BB%D0%B0%D0%BC%D0%B5%D0%BD%D1%82%20%D0%98%D0%BC%D1%83%D1%89%D0%B5%D1%81%D1%82%D0%B2%D0%B5%D0%BD%D0%BD%D1%8B%D0%B9%20%20%D0%BA%D0%BE%D0%BD%D1%82%D1%80%D0%BE%D0%BB%D1%8C&amp;l10n=ru&amp;mime=doc&amp;sign=30d0f675c561b98240c4876eaddcb969&amp;keyno=0</vt:lpwstr>
      </vt:variant>
      <vt:variant>
        <vt:lpwstr>YANDEX_31</vt:lpwstr>
      </vt:variant>
      <vt:variant>
        <vt:i4>3342403</vt:i4>
      </vt:variant>
      <vt:variant>
        <vt:i4>69</vt:i4>
      </vt:variant>
      <vt:variant>
        <vt:i4>0</vt:i4>
      </vt:variant>
      <vt:variant>
        <vt:i4>5</vt:i4>
      </vt:variant>
      <vt:variant>
        <vt:lpwstr>http://hghltd.yandex.net/yandbtm?fmode=envelope&amp;url=http%3A%2F%2Fwww.krasnarm.ru%2Fdocs%2Fantikor%2Fpostanovlenie%2F38.doc&amp;lr=40&amp;text=%D0%B0%D0%B4%D0%BC%D0%B8%D0%BD%D0%B8%D1%81%D1%82%D1%80%D0%B0%D1%82%D0%B8%D0%B2%D0%BD%D1%8B%D0%B9%20%D1%80%D0%B5%D0%B3%D0%BB%D0%B0%D0%BC%D0%B5%D0%BD%D1%82%20%D0%98%D0%BC%D1%83%D1%89%D0%B5%D1%81%D1%82%D0%B2%D0%B5%D0%BD%D0%BD%D1%8B%D0%B9%20%20%D0%BA%D0%BE%D0%BD%D1%82%D1%80%D0%BE%D0%BB%D1%8C&amp;l10n=ru&amp;mime=doc&amp;sign=30d0f675c561b98240c4876eaddcb969&amp;keyno=0</vt:lpwstr>
      </vt:variant>
      <vt:variant>
        <vt:lpwstr>YANDEX_30</vt:lpwstr>
      </vt:variant>
      <vt:variant>
        <vt:i4>3735622</vt:i4>
      </vt:variant>
      <vt:variant>
        <vt:i4>66</vt:i4>
      </vt:variant>
      <vt:variant>
        <vt:i4>0</vt:i4>
      </vt:variant>
      <vt:variant>
        <vt:i4>5</vt:i4>
      </vt:variant>
      <vt:variant>
        <vt:lpwstr>mailto:agro@vurnar.cap.ru</vt:lpwstr>
      </vt:variant>
      <vt:variant>
        <vt:lpwstr/>
      </vt:variant>
      <vt:variant>
        <vt:i4>5767261</vt:i4>
      </vt:variant>
      <vt:variant>
        <vt:i4>63</vt:i4>
      </vt:variant>
      <vt:variant>
        <vt:i4>0</vt:i4>
      </vt:variant>
      <vt:variant>
        <vt:i4>5</vt:i4>
      </vt:variant>
      <vt:variant>
        <vt:lpwstr>consultantplus://offline/ref=8746A900BAE7EA8758F657581638532CB6B86377787F1C1FAF73C8AAC1tDfCI</vt:lpwstr>
      </vt:variant>
      <vt:variant>
        <vt:lpwstr/>
      </vt:variant>
      <vt:variant>
        <vt:i4>5046397</vt:i4>
      </vt:variant>
      <vt:variant>
        <vt:i4>57</vt:i4>
      </vt:variant>
      <vt:variant>
        <vt:i4>0</vt:i4>
      </vt:variant>
      <vt:variant>
        <vt:i4>5</vt:i4>
      </vt:variant>
      <vt:variant>
        <vt:lpwstr>mailto:dirddut@yandex.ru</vt:lpwstr>
      </vt:variant>
      <vt:variant>
        <vt:lpwstr/>
      </vt:variant>
      <vt:variant>
        <vt:i4>917616</vt:i4>
      </vt:variant>
      <vt:variant>
        <vt:i4>54</vt:i4>
      </vt:variant>
      <vt:variant>
        <vt:i4>0</vt:i4>
      </vt:variant>
      <vt:variant>
        <vt:i4>5</vt:i4>
      </vt:variant>
      <vt:variant>
        <vt:lpwstr>mailto:mfc@yaltch.cap.ru</vt:lpwstr>
      </vt:variant>
      <vt:variant>
        <vt:lpwstr/>
      </vt:variant>
      <vt:variant>
        <vt:i4>5046323</vt:i4>
      </vt:variant>
      <vt:variant>
        <vt:i4>51</vt:i4>
      </vt:variant>
      <vt:variant>
        <vt:i4>0</vt:i4>
      </vt:variant>
      <vt:variant>
        <vt:i4>5</vt:i4>
      </vt:variant>
      <vt:variant>
        <vt:lpwstr>http://gov.cap.ru/Default.aspx?gov_id=811</vt:lpwstr>
      </vt:variant>
      <vt:variant>
        <vt:lpwstr/>
      </vt:variant>
      <vt:variant>
        <vt:i4>5046323</vt:i4>
      </vt:variant>
      <vt:variant>
        <vt:i4>48</vt:i4>
      </vt:variant>
      <vt:variant>
        <vt:i4>0</vt:i4>
      </vt:variant>
      <vt:variant>
        <vt:i4>5</vt:i4>
      </vt:variant>
      <vt:variant>
        <vt:lpwstr>http://gov.cap.ru/Default.aspx?gov_id=811</vt:lpwstr>
      </vt:variant>
      <vt:variant>
        <vt:lpwstr/>
      </vt:variant>
      <vt:variant>
        <vt:i4>1966165</vt:i4>
      </vt:variant>
      <vt:variant>
        <vt:i4>45</vt:i4>
      </vt:variant>
      <vt:variant>
        <vt:i4>0</vt:i4>
      </vt:variant>
      <vt:variant>
        <vt:i4>5</vt:i4>
      </vt:variant>
      <vt:variant>
        <vt:lpwstr>http://www.gosuslugi.cap.ru/</vt:lpwstr>
      </vt:variant>
      <vt:variant>
        <vt:lpwstr/>
      </vt:variant>
      <vt:variant>
        <vt:i4>7209046</vt:i4>
      </vt:variant>
      <vt:variant>
        <vt:i4>42</vt:i4>
      </vt:variant>
      <vt:variant>
        <vt:i4>0</vt:i4>
      </vt:variant>
      <vt:variant>
        <vt:i4>5</vt:i4>
      </vt:variant>
      <vt:variant>
        <vt:lpwstr>mailto:yaltch@cap.ru</vt:lpwstr>
      </vt:variant>
      <vt:variant>
        <vt:lpwstr/>
      </vt:variant>
      <vt:variant>
        <vt:i4>75367469</vt:i4>
      </vt:variant>
      <vt:variant>
        <vt:i4>39</vt:i4>
      </vt:variant>
      <vt:variant>
        <vt:i4>0</vt:i4>
      </vt:variant>
      <vt:variant>
        <vt:i4>5</vt:i4>
      </vt:variant>
      <vt:variant>
        <vt:lpwstr>\\ibresi-srv\home\Users\л\AppData\Local\Microsoft\Windows\Temporary Internet Files\Content.Outlook\N6WA269S\административный регламент по дополнительному образованию Ибресинского района (2).docx</vt:lpwstr>
      </vt:variant>
      <vt:variant>
        <vt:lpwstr>sub_8000</vt:lpwstr>
      </vt:variant>
      <vt:variant>
        <vt:i4>7209077</vt:i4>
      </vt:variant>
      <vt:variant>
        <vt:i4>36</vt:i4>
      </vt:variant>
      <vt:variant>
        <vt:i4>0</vt:i4>
      </vt:variant>
      <vt:variant>
        <vt:i4>5</vt:i4>
      </vt:variant>
      <vt:variant>
        <vt:lpwstr>http://docs.cntd.ru/document/420207400</vt:lpwstr>
      </vt:variant>
      <vt:variant>
        <vt:lpwstr/>
      </vt:variant>
      <vt:variant>
        <vt:i4>6750333</vt:i4>
      </vt:variant>
      <vt:variant>
        <vt:i4>33</vt:i4>
      </vt:variant>
      <vt:variant>
        <vt:i4>0</vt:i4>
      </vt:variant>
      <vt:variant>
        <vt:i4>5</vt:i4>
      </vt:variant>
      <vt:variant>
        <vt:lpwstr>http://docs.cntd.ru/document/499060765</vt:lpwstr>
      </vt:variant>
      <vt:variant>
        <vt:lpwstr/>
      </vt:variant>
      <vt:variant>
        <vt:i4>7078009</vt:i4>
      </vt:variant>
      <vt:variant>
        <vt:i4>30</vt:i4>
      </vt:variant>
      <vt:variant>
        <vt:i4>0</vt:i4>
      </vt:variant>
      <vt:variant>
        <vt:i4>5</vt:i4>
      </vt:variant>
      <vt:variant>
        <vt:lpwstr>http://docs.cntd.ru/document/902389617</vt:lpwstr>
      </vt:variant>
      <vt:variant>
        <vt:lpwstr/>
      </vt:variant>
      <vt:variant>
        <vt:i4>65559</vt:i4>
      </vt:variant>
      <vt:variant>
        <vt:i4>27</vt:i4>
      </vt:variant>
      <vt:variant>
        <vt:i4>0</vt:i4>
      </vt:variant>
      <vt:variant>
        <vt:i4>5</vt:i4>
      </vt:variant>
      <vt:variant>
        <vt:lpwstr>http://www.un.org/ru/documents/ods.asp?m=A/RES/44/25</vt:lpwstr>
      </vt:variant>
      <vt:variant>
        <vt:lpwstr/>
      </vt:variant>
      <vt:variant>
        <vt:i4>7143494</vt:i4>
      </vt:variant>
      <vt:variant>
        <vt:i4>24</vt:i4>
      </vt:variant>
      <vt:variant>
        <vt:i4>0</vt:i4>
      </vt:variant>
      <vt:variant>
        <vt:i4>5</vt:i4>
      </vt:variant>
      <vt:variant>
        <vt:lpwstr>http://www.consultant.ru/document/cons_doc_LAW_165801/3d0cac60971a511280cbba229d9b6329c07731f7/</vt:lpwstr>
      </vt:variant>
      <vt:variant>
        <vt:lpwstr>dst100009</vt:lpwstr>
      </vt:variant>
      <vt:variant>
        <vt:i4>6553674</vt:i4>
      </vt:variant>
      <vt:variant>
        <vt:i4>21</vt:i4>
      </vt:variant>
      <vt:variant>
        <vt:i4>0</vt:i4>
      </vt:variant>
      <vt:variant>
        <vt:i4>5</vt:i4>
      </vt:variant>
      <vt:variant>
        <vt:lpwstr>http://www.consultant.ru/document/cons_doc_LAW_158640/3d0cac60971a511280cbba229d9b6329c07731f7/</vt:lpwstr>
      </vt:variant>
      <vt:variant>
        <vt:lpwstr>dst100009</vt:lpwstr>
      </vt:variant>
      <vt:variant>
        <vt:i4>3801094</vt:i4>
      </vt:variant>
      <vt:variant>
        <vt:i4>18</vt:i4>
      </vt:variant>
      <vt:variant>
        <vt:i4>0</vt:i4>
      </vt:variant>
      <vt:variant>
        <vt:i4>5</vt:i4>
      </vt:variant>
      <vt:variant>
        <vt:lpwstr>http://www.consultant.ru/document/cons_doc_LAW_83181/3d0cac60971a511280cbba229d9b6329c07731f7/</vt:lpwstr>
      </vt:variant>
      <vt:variant>
        <vt:lpwstr>dst100009</vt:lpwstr>
      </vt:variant>
      <vt:variant>
        <vt:i4>3866630</vt:i4>
      </vt:variant>
      <vt:variant>
        <vt:i4>15</vt:i4>
      </vt:variant>
      <vt:variant>
        <vt:i4>0</vt:i4>
      </vt:variant>
      <vt:variant>
        <vt:i4>5</vt:i4>
      </vt:variant>
      <vt:variant>
        <vt:lpwstr>http://www.consultant.ru/document/cons_doc_LAW_83180/3d0cac60971a511280cbba229d9b6329c07731f7/</vt:lpwstr>
      </vt:variant>
      <vt:variant>
        <vt:lpwstr>dst100009</vt:lpwstr>
      </vt:variant>
      <vt:variant>
        <vt:i4>5832773</vt:i4>
      </vt:variant>
      <vt:variant>
        <vt:i4>12</vt:i4>
      </vt:variant>
      <vt:variant>
        <vt:i4>0</vt:i4>
      </vt:variant>
      <vt:variant>
        <vt:i4>5</vt:i4>
      </vt:variant>
      <vt:variant>
        <vt:lpwstr>http://docs.cntd.ru/document/9004937</vt:lpwstr>
      </vt:variant>
      <vt:variant>
        <vt:lpwstr/>
      </vt:variant>
      <vt:variant>
        <vt:i4>524334</vt:i4>
      </vt:variant>
      <vt:variant>
        <vt:i4>9</vt:i4>
      </vt:variant>
      <vt:variant>
        <vt:i4>0</vt:i4>
      </vt:variant>
      <vt:variant>
        <vt:i4>5</vt:i4>
      </vt:variant>
      <vt:variant>
        <vt:lpwstr>http://gov.cap.ru/?gov_id=79</vt:lpwstr>
      </vt:variant>
      <vt:variant>
        <vt:lpwstr/>
      </vt:variant>
      <vt:variant>
        <vt:i4>73662519</vt:i4>
      </vt:variant>
      <vt:variant>
        <vt:i4>6</vt:i4>
      </vt:variant>
      <vt:variant>
        <vt:i4>0</vt:i4>
      </vt:variant>
      <vt:variant>
        <vt:i4>5</vt:i4>
      </vt:variant>
      <vt:variant>
        <vt:lpwstr>\\Inga\основная работа\регламенты\испр.регламенты на 21.03\с предварительным согласованием после Степанова.doc</vt:lpwstr>
      </vt:variant>
      <vt:variant>
        <vt:lpwstr>Приложение1</vt:lpwstr>
      </vt:variant>
      <vt:variant>
        <vt:i4>2228280</vt:i4>
      </vt:variant>
      <vt:variant>
        <vt:i4>3</vt:i4>
      </vt:variant>
      <vt:variant>
        <vt:i4>0</vt:i4>
      </vt:variant>
      <vt:variant>
        <vt:i4>5</vt:i4>
      </vt:variant>
      <vt:variant>
        <vt:lpwstr>consultantplus://offline/ref=1A357C85E9F3C60E056BDF46C9323E09132C320936B6FAB459492FD32FB991E3D129B9AAED18785E67m2H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 отд обращ</dc:creator>
  <cp:keywords/>
  <dc:description/>
  <cp:lastModifiedBy>орг отд обращ</cp:lastModifiedBy>
  <cp:revision>2</cp:revision>
  <dcterms:created xsi:type="dcterms:W3CDTF">2019-07-31T13:49:00Z</dcterms:created>
  <dcterms:modified xsi:type="dcterms:W3CDTF">2019-07-31T13:49:00Z</dcterms:modified>
</cp:coreProperties>
</file>