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254"/>
        <w:gridCol w:w="1064"/>
        <w:gridCol w:w="4253"/>
      </w:tblGrid>
      <w:tr w:rsidR="004F189B" w:rsidTr="004F189B">
        <w:trPr>
          <w:cantSplit/>
          <w:trHeight w:val="100"/>
        </w:trPr>
        <w:tc>
          <w:tcPr>
            <w:tcW w:w="2222" w:type="pc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-114300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Ч</w:t>
            </w:r>
            <w:r>
              <w:rPr>
                <w:rFonts w:ascii="Baltica Chv" w:eastAsia="Times New Roman" w:hAnsi="Baltica Chv" w:cs="Baltica Chv"/>
                <w:b/>
                <w:bCs/>
                <w:iCs/>
              </w:rPr>
              <w:t>+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ВАШ</w:t>
            </w:r>
            <w:proofErr w:type="gramEnd"/>
            <w:r>
              <w:rPr>
                <w:rFonts w:ascii="Baltica Chv" w:eastAsia="Times New Roman" w:hAnsi="Baltica Chv" w:cs="Baltica Chv"/>
                <w:b/>
                <w:bCs/>
                <w:i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РЕСПУБЛИКИ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Ҫ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РП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РАЙОН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</w:p>
        </w:tc>
        <w:tc>
          <w:tcPr>
            <w:tcW w:w="556" w:type="pct"/>
            <w:vMerge w:val="restar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/>
                <w:bCs/>
              </w:rPr>
            </w:pPr>
          </w:p>
        </w:tc>
        <w:tc>
          <w:tcPr>
            <w:tcW w:w="2222" w:type="pc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ЧУВАШСКАЯ РЕСПУБЛИКА</w:t>
            </w:r>
            <w:r>
              <w:rPr>
                <w:rFonts w:ascii="Courier New" w:eastAsia="Times New Roman" w:hAnsi="Courier New" w:cs="Courier New"/>
                <w:b/>
                <w:bCs/>
                <w:iCs/>
                <w:color w:val="000000"/>
              </w:rPr>
              <w:t xml:space="preserve"> 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ЦИВИЛЬСКИЙ РАЙОН</w:t>
            </w:r>
          </w:p>
        </w:tc>
      </w:tr>
      <w:tr w:rsidR="004F189B" w:rsidTr="004F189B">
        <w:trPr>
          <w:cantSplit/>
          <w:trHeight w:val="2355"/>
        </w:trPr>
        <w:tc>
          <w:tcPr>
            <w:tcW w:w="2222" w:type="pc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Ҫ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РП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РАЙОН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АДМИНИСТРАЦИЙ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Baltica Chv" w:eastAsia="Times New Roman" w:hAnsi="Baltica Chv" w:cs="Times New Roman"/>
                <w:b/>
                <w:bCs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Courier New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ЙЫШ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НУ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Courier New"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  <w:t>201</w:t>
            </w:r>
            <w:r w:rsidR="00E7386B"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  <w:t>9</w:t>
            </w:r>
            <w:r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774FE">
              <w:rPr>
                <w:rFonts w:ascii="Times New Roman" w:hAnsi="Times New Roman"/>
                <w:b/>
                <w:bCs/>
                <w:iCs/>
                <w:color w:val="000000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proofErr w:type="spellStart"/>
            <w:r w:rsidR="00E7386B">
              <w:rPr>
                <w:b/>
                <w:color w:val="333333"/>
              </w:rPr>
              <w:t>ака</w:t>
            </w:r>
            <w:proofErr w:type="spellEnd"/>
            <w:r w:rsidR="00E7386B">
              <w:rPr>
                <w:b/>
                <w:color w:val="333333"/>
              </w:rPr>
              <w:t xml:space="preserve"> </w:t>
            </w:r>
            <w:r w:rsidR="00C537C5" w:rsidRPr="00C537C5">
              <w:rPr>
                <w:b/>
                <w:color w:val="333333"/>
              </w:rPr>
              <w:t xml:space="preserve"> </w:t>
            </w:r>
            <w:proofErr w:type="spellStart"/>
            <w:r w:rsidR="00C537C5" w:rsidRPr="00C537C5">
              <w:rPr>
                <w:b/>
                <w:color w:val="333333"/>
              </w:rPr>
              <w:t>уйăхĕ</w:t>
            </w:r>
            <w:proofErr w:type="spellEnd"/>
            <w:r w:rsidR="00C537C5">
              <w:rPr>
                <w:color w:val="333333"/>
                <w:sz w:val="20"/>
                <w:szCs w:val="20"/>
              </w:rPr>
              <w:t xml:space="preserve"> </w:t>
            </w:r>
            <w:r w:rsidR="00E738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-м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ш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\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№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 </w:t>
            </w:r>
            <w:r w:rsidR="00E7386B">
              <w:rPr>
                <w:rFonts w:ascii="Baltica Chv" w:eastAsia="Times New Roman" w:hAnsi="Baltica Chv" w:cs="Baltica Chv"/>
                <w:b/>
                <w:bCs/>
                <w:iCs/>
              </w:rPr>
              <w:t>207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Cs/>
                <w:color w:val="000000"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Ҫ</w:t>
            </w:r>
            <w:r>
              <w:rPr>
                <w:rFonts w:ascii="Baltica Chv" w:eastAsia="Times New Roman" w:hAnsi="Baltica Chv" w:cs="Baltica Chv"/>
                <w:bCs/>
                <w:color w:val="000000"/>
              </w:rPr>
              <w:t>\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рп</w:t>
            </w:r>
            <w:proofErr w:type="spellEnd"/>
            <w:r>
              <w:rPr>
                <w:rFonts w:ascii="Baltica Chv" w:eastAsia="Times New Roman" w:hAnsi="Baltica Chv" w:cs="Baltica Chv"/>
                <w:bCs/>
                <w:color w:val="000000"/>
              </w:rPr>
              <w:t xml:space="preserve">. </w:t>
            </w:r>
            <w:r w:rsidR="00E774FE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ули</w:t>
            </w:r>
          </w:p>
          <w:p w:rsidR="00E774FE" w:rsidRDefault="00E774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89B" w:rsidRDefault="004F189B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</w:rPr>
            </w:pPr>
          </w:p>
        </w:tc>
        <w:tc>
          <w:tcPr>
            <w:tcW w:w="2222" w:type="pc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АДМИНИСТРАЦИЯ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ЦИВИЛЬСКОГО РАЙОНА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/>
                <w:bCs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ПОСТАНОВЛЕНИЕ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189B" w:rsidRDefault="00E738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22</w:t>
            </w:r>
            <w:r w:rsidR="004F189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апреля</w:t>
            </w:r>
            <w:r w:rsidR="004F189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9</w:t>
            </w:r>
            <w:r w:rsidR="004F189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207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Cs/>
                <w:color w:val="000000"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Cs/>
              </w:rPr>
            </w:pPr>
            <w:r>
              <w:rPr>
                <w:rFonts w:ascii="Times New Roman" w:eastAsia="Times New Roman" w:hAnsi="Times New Roman" w:cs="Courier New"/>
                <w:bCs/>
                <w:color w:val="000000"/>
              </w:rPr>
              <w:t>г. Цивильск</w:t>
            </w:r>
          </w:p>
        </w:tc>
      </w:tr>
    </w:tbl>
    <w:p w:rsidR="00D140CF" w:rsidRDefault="00D140CF" w:rsidP="00C6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4CD7" w:rsidRPr="00E44CD7" w:rsidRDefault="00E44CD7" w:rsidP="00E44C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4CD7">
        <w:rPr>
          <w:rFonts w:ascii="Times New Roman" w:hAnsi="Times New Roman" w:cs="Times New Roman"/>
          <w:b/>
          <w:sz w:val="26"/>
          <w:szCs w:val="26"/>
        </w:rPr>
        <w:t xml:space="preserve">О введении на территории </w:t>
      </w:r>
      <w:r>
        <w:rPr>
          <w:rFonts w:ascii="Times New Roman" w:hAnsi="Times New Roman" w:cs="Times New Roman"/>
          <w:b/>
          <w:sz w:val="26"/>
          <w:szCs w:val="26"/>
        </w:rPr>
        <w:t>Цивильского</w:t>
      </w:r>
      <w:r w:rsidRPr="00E44CD7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E44CD7" w:rsidRPr="00E44CD7" w:rsidRDefault="00E44CD7" w:rsidP="00E44C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4CD7">
        <w:rPr>
          <w:rFonts w:ascii="Times New Roman" w:hAnsi="Times New Roman" w:cs="Times New Roman"/>
          <w:b/>
          <w:sz w:val="26"/>
          <w:szCs w:val="26"/>
        </w:rPr>
        <w:t>режима функционирования «Чрезвычайная ситуация»</w:t>
      </w:r>
    </w:p>
    <w:p w:rsidR="00E44CD7" w:rsidRPr="00E44CD7" w:rsidRDefault="00E44CD7" w:rsidP="00E4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4CD7" w:rsidRPr="00E44CD7" w:rsidRDefault="00E7386B" w:rsidP="00E44CD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386B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21.12.1994</w:t>
      </w:r>
      <w:r w:rsidRPr="00E7386B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г. № 304 «О классификации чрезвычайных ситуаций природного и техногенного характера», постановлением Кабинета Министров Чувашской Республики от 31 января 2005 г. № 17 «О территориальной подсистеме Чувашской Республики единой государственной системы предупреждения и ликвидации чрезвычайных</w:t>
      </w:r>
      <w:proofErr w:type="gramEnd"/>
      <w:r w:rsidRPr="00E7386B">
        <w:rPr>
          <w:rFonts w:ascii="Times New Roman" w:hAnsi="Times New Roman" w:cs="Times New Roman"/>
          <w:sz w:val="24"/>
          <w:szCs w:val="24"/>
        </w:rPr>
        <w:t xml:space="preserve"> ситуаций» в целях ликвидации последствий чрезвычайной ситуации, возникшей в результате опасного метеорологического явления, повлекшей гибель посев</w:t>
      </w:r>
      <w:r>
        <w:rPr>
          <w:rFonts w:ascii="Times New Roman" w:hAnsi="Times New Roman" w:cs="Times New Roman"/>
          <w:sz w:val="24"/>
          <w:szCs w:val="24"/>
        </w:rPr>
        <w:t>ов сельскохозяйственных культур</w:t>
      </w:r>
      <w:r w:rsidR="00E44CD7" w:rsidRPr="00E7386B">
        <w:rPr>
          <w:rFonts w:ascii="Times New Roman" w:hAnsi="Times New Roman" w:cs="Times New Roman"/>
          <w:sz w:val="24"/>
          <w:szCs w:val="24"/>
        </w:rPr>
        <w:t>,</w:t>
      </w:r>
      <w:r w:rsidR="00E44CD7" w:rsidRPr="00E44CD7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E44CD7">
        <w:rPr>
          <w:rFonts w:ascii="Times New Roman" w:hAnsi="Times New Roman" w:cs="Times New Roman"/>
          <w:sz w:val="26"/>
          <w:szCs w:val="26"/>
        </w:rPr>
        <w:t>Цивильского</w:t>
      </w:r>
      <w:r w:rsidR="00E44CD7" w:rsidRPr="00E44CD7">
        <w:rPr>
          <w:rFonts w:ascii="Times New Roman" w:hAnsi="Times New Roman" w:cs="Times New Roman"/>
          <w:sz w:val="26"/>
          <w:szCs w:val="26"/>
        </w:rPr>
        <w:t xml:space="preserve"> района  </w:t>
      </w:r>
    </w:p>
    <w:p w:rsidR="00E44CD7" w:rsidRPr="00CC5B35" w:rsidRDefault="00E44CD7" w:rsidP="00E44CD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CC5B3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E44CD7" w:rsidRPr="00E44CD7" w:rsidRDefault="00E44CD7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4CD7">
        <w:rPr>
          <w:rFonts w:ascii="Times New Roman" w:hAnsi="Times New Roman" w:cs="Times New Roman"/>
          <w:sz w:val="26"/>
          <w:szCs w:val="26"/>
        </w:rPr>
        <w:t xml:space="preserve">1. С </w:t>
      </w:r>
      <w:r w:rsidR="00E7386B">
        <w:rPr>
          <w:rFonts w:ascii="Times New Roman" w:hAnsi="Times New Roman" w:cs="Times New Roman"/>
          <w:sz w:val="26"/>
          <w:szCs w:val="26"/>
        </w:rPr>
        <w:t>22 апреля</w:t>
      </w:r>
      <w:r w:rsidRPr="00E44CD7">
        <w:rPr>
          <w:rFonts w:ascii="Times New Roman" w:hAnsi="Times New Roman" w:cs="Times New Roman"/>
          <w:sz w:val="26"/>
          <w:szCs w:val="26"/>
        </w:rPr>
        <w:t xml:space="preserve"> 201</w:t>
      </w:r>
      <w:r w:rsidR="00E7386B">
        <w:rPr>
          <w:rFonts w:ascii="Times New Roman" w:hAnsi="Times New Roman" w:cs="Times New Roman"/>
          <w:sz w:val="26"/>
          <w:szCs w:val="26"/>
        </w:rPr>
        <w:t>9</w:t>
      </w:r>
      <w:r w:rsidRPr="00E44CD7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E44CD7">
        <w:rPr>
          <w:rFonts w:ascii="Times New Roman" w:hAnsi="Times New Roman" w:cs="Times New Roman"/>
          <w:sz w:val="26"/>
          <w:szCs w:val="26"/>
        </w:rPr>
        <w:t xml:space="preserve"> до особого распоряжения ввести на территории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44CD7">
        <w:rPr>
          <w:rFonts w:ascii="Times New Roman" w:hAnsi="Times New Roman" w:cs="Times New Roman"/>
          <w:sz w:val="26"/>
          <w:szCs w:val="26"/>
        </w:rPr>
        <w:t xml:space="preserve"> района режим функционирования </w:t>
      </w:r>
      <w:r w:rsidRPr="00E44CD7">
        <w:rPr>
          <w:rFonts w:ascii="Times New Roman" w:hAnsi="Times New Roman" w:cs="Times New Roman"/>
          <w:b/>
          <w:sz w:val="26"/>
          <w:szCs w:val="26"/>
        </w:rPr>
        <w:t xml:space="preserve">«Чрезвычайная ситуация» </w:t>
      </w:r>
      <w:r w:rsidRPr="00E44CD7">
        <w:rPr>
          <w:rFonts w:ascii="Times New Roman" w:hAnsi="Times New Roman" w:cs="Times New Roman"/>
          <w:sz w:val="26"/>
          <w:szCs w:val="26"/>
        </w:rPr>
        <w:t>муниципального характера,</w:t>
      </w:r>
      <w:r w:rsidRPr="00E44CD7">
        <w:rPr>
          <w:rFonts w:ascii="Times New Roman" w:hAnsi="Times New Roman" w:cs="Times New Roman"/>
        </w:rPr>
        <w:t xml:space="preserve"> </w:t>
      </w:r>
      <w:r w:rsidRPr="00E44CD7">
        <w:rPr>
          <w:rFonts w:ascii="Times New Roman" w:hAnsi="Times New Roman" w:cs="Times New Roman"/>
          <w:sz w:val="26"/>
          <w:szCs w:val="26"/>
        </w:rPr>
        <w:t xml:space="preserve">для органов управления и сил районного </w:t>
      </w:r>
      <w:proofErr w:type="gramStart"/>
      <w:r w:rsidRPr="00E44CD7">
        <w:rPr>
          <w:rFonts w:ascii="Times New Roman" w:hAnsi="Times New Roman" w:cs="Times New Roman"/>
          <w:sz w:val="26"/>
          <w:szCs w:val="26"/>
        </w:rPr>
        <w:t>звена территориальной подсистемы Чувашской Республики единой государственной системы предупреждения</w:t>
      </w:r>
      <w:proofErr w:type="gramEnd"/>
      <w:r w:rsidRPr="00E44CD7">
        <w:rPr>
          <w:rFonts w:ascii="Times New Roman" w:hAnsi="Times New Roman" w:cs="Times New Roman"/>
          <w:sz w:val="26"/>
          <w:szCs w:val="26"/>
        </w:rPr>
        <w:t xml:space="preserve"> и ликвидации чрезвычайных ситуаций (далее – районное звено ТП РСЧС Чувашской Республики).</w:t>
      </w:r>
    </w:p>
    <w:p w:rsidR="00E44CD7" w:rsidRPr="00E44CD7" w:rsidRDefault="00E44CD7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4CD7">
        <w:rPr>
          <w:rFonts w:ascii="Times New Roman" w:hAnsi="Times New Roman" w:cs="Times New Roman"/>
          <w:sz w:val="26"/>
          <w:szCs w:val="26"/>
        </w:rPr>
        <w:t xml:space="preserve">2. Установить зону чрезвычайной ситуации в административных границах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E44CD7">
        <w:rPr>
          <w:rFonts w:ascii="Times New Roman" w:hAnsi="Times New Roman" w:cs="Times New Roman"/>
          <w:sz w:val="26"/>
          <w:szCs w:val="26"/>
        </w:rPr>
        <w:t xml:space="preserve">  района Чувашской Республики.</w:t>
      </w:r>
    </w:p>
    <w:p w:rsidR="00E44CD7" w:rsidRDefault="00E44CD7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44CD7">
        <w:rPr>
          <w:rFonts w:ascii="Times New Roman" w:hAnsi="Times New Roman" w:cs="Times New Roman"/>
          <w:sz w:val="26"/>
          <w:szCs w:val="26"/>
        </w:rPr>
        <w:t>.</w:t>
      </w:r>
      <w:r w:rsidR="00E7386B">
        <w:rPr>
          <w:rFonts w:ascii="Times New Roman" w:hAnsi="Times New Roman" w:cs="Times New Roman"/>
          <w:sz w:val="26"/>
          <w:szCs w:val="26"/>
        </w:rPr>
        <w:t xml:space="preserve"> Рекомендовать г</w:t>
      </w:r>
      <w:r w:rsidRPr="00E44CD7">
        <w:rPr>
          <w:rFonts w:ascii="Times New Roman" w:hAnsi="Times New Roman" w:cs="Times New Roman"/>
          <w:sz w:val="26"/>
          <w:szCs w:val="26"/>
        </w:rPr>
        <w:t>лавам</w:t>
      </w:r>
      <w:r w:rsidR="00E7386B">
        <w:rPr>
          <w:rFonts w:ascii="Times New Roman" w:hAnsi="Times New Roman" w:cs="Times New Roman"/>
          <w:sz w:val="26"/>
          <w:szCs w:val="26"/>
        </w:rPr>
        <w:t xml:space="preserve"> городского и</w:t>
      </w:r>
      <w:r w:rsidRPr="00E44CD7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E7386B">
        <w:rPr>
          <w:rFonts w:ascii="Times New Roman" w:hAnsi="Times New Roman" w:cs="Times New Roman"/>
          <w:sz w:val="26"/>
          <w:szCs w:val="26"/>
        </w:rPr>
        <w:t xml:space="preserve"> Цивильского района</w:t>
      </w:r>
      <w:r w:rsidRPr="00E44CD7">
        <w:rPr>
          <w:rFonts w:ascii="Times New Roman" w:hAnsi="Times New Roman" w:cs="Times New Roman"/>
          <w:sz w:val="26"/>
          <w:szCs w:val="26"/>
        </w:rPr>
        <w:t xml:space="preserve">, </w:t>
      </w:r>
      <w:r w:rsidR="0022342F">
        <w:rPr>
          <w:rFonts w:ascii="Times New Roman" w:hAnsi="Times New Roman" w:cs="Times New Roman"/>
          <w:sz w:val="26"/>
          <w:szCs w:val="26"/>
        </w:rPr>
        <w:t>ввести режим чрезвычайной ситуации функционирования для органов управления и сил сельских звеньев ТП РСЧС и организовать работу по подготовке сил и сре</w:t>
      </w:r>
      <w:proofErr w:type="gramStart"/>
      <w:r w:rsidR="0022342F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22342F">
        <w:rPr>
          <w:rFonts w:ascii="Times New Roman" w:hAnsi="Times New Roman" w:cs="Times New Roman"/>
          <w:sz w:val="26"/>
          <w:szCs w:val="26"/>
        </w:rPr>
        <w:t>я ликвидации возможных последствий чрезвычайной ситуации на подведомственной территории.</w:t>
      </w:r>
    </w:p>
    <w:p w:rsidR="0022342F" w:rsidRDefault="0022342F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Заместителю начальника отдела развития АПК и муниципальной собственности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Венедиктову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 утвердить планы мероприятий по оказанию помощи сельскохозяйственным товаропроизводителям, пострадавшим от опасного метеорологического явления.</w:t>
      </w:r>
    </w:p>
    <w:p w:rsidR="0022342F" w:rsidRPr="00E44CD7" w:rsidRDefault="0022342F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отдел развития АПК и муниципальной собственности администрации Цивильского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Венедиктова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А.Н..</w:t>
      </w:r>
    </w:p>
    <w:p w:rsidR="00E44CD7" w:rsidRPr="00E44CD7" w:rsidRDefault="0022342F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6</w:t>
      </w:r>
      <w:r w:rsidR="00E44CD7" w:rsidRPr="00E44CD7">
        <w:rPr>
          <w:rFonts w:ascii="Times New Roman" w:hAnsi="Times New Roman" w:cs="Times New Roman"/>
          <w:snapToGrid w:val="0"/>
          <w:sz w:val="26"/>
          <w:szCs w:val="26"/>
        </w:rPr>
        <w:t>. Настоящее постановление вступает законную силу с момента его подписания.</w:t>
      </w:r>
    </w:p>
    <w:p w:rsidR="00E44CD7" w:rsidRPr="00E44CD7" w:rsidRDefault="00E44CD7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4CD7" w:rsidRPr="00E44CD7" w:rsidRDefault="00E44CD7" w:rsidP="00E44CD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4CD7" w:rsidRPr="00E44CD7" w:rsidRDefault="001008D6" w:rsidP="00100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E44CD7" w:rsidRPr="00E44CD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44CD7" w:rsidRPr="00E44CD7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44CD7" w:rsidRPr="00E44CD7" w:rsidRDefault="001008D6" w:rsidP="001008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E44CD7" w:rsidRPr="00E44CD7">
        <w:rPr>
          <w:rFonts w:ascii="Times New Roman" w:hAnsi="Times New Roman" w:cs="Times New Roman"/>
          <w:sz w:val="26"/>
          <w:szCs w:val="26"/>
        </w:rPr>
        <w:t xml:space="preserve"> района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44CD7" w:rsidRPr="00E44CD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Б.Н.Марков</w:t>
      </w:r>
    </w:p>
    <w:p w:rsidR="00E44CD7" w:rsidRPr="00E44CD7" w:rsidRDefault="00E44CD7" w:rsidP="00E44CD7">
      <w:pPr>
        <w:spacing w:line="240" w:lineRule="auto"/>
        <w:rPr>
          <w:rFonts w:ascii="Times New Roman" w:hAnsi="Times New Roman" w:cs="Times New Roman"/>
        </w:rPr>
      </w:pPr>
    </w:p>
    <w:p w:rsidR="00E44CD7" w:rsidRPr="00E44CD7" w:rsidRDefault="00E44CD7" w:rsidP="00E44CD7">
      <w:pPr>
        <w:spacing w:line="240" w:lineRule="auto"/>
        <w:rPr>
          <w:rFonts w:ascii="Times New Roman" w:hAnsi="Times New Roman" w:cs="Times New Roman"/>
        </w:rPr>
      </w:pPr>
    </w:p>
    <w:p w:rsidR="00E44CD7" w:rsidRPr="00E44CD7" w:rsidRDefault="00E44CD7" w:rsidP="00E44CD7">
      <w:pPr>
        <w:spacing w:line="240" w:lineRule="auto"/>
        <w:rPr>
          <w:rFonts w:ascii="Times New Roman" w:hAnsi="Times New Roman" w:cs="Times New Roman"/>
        </w:rPr>
      </w:pPr>
    </w:p>
    <w:p w:rsidR="00E44CD7" w:rsidRPr="00E44CD7" w:rsidRDefault="00E44CD7" w:rsidP="00E44CD7">
      <w:pPr>
        <w:spacing w:line="240" w:lineRule="auto"/>
        <w:rPr>
          <w:rFonts w:ascii="Times New Roman" w:hAnsi="Times New Roman" w:cs="Times New Roman"/>
        </w:rPr>
      </w:pPr>
    </w:p>
    <w:p w:rsidR="00A552FC" w:rsidRPr="00A552FC" w:rsidRDefault="00A552FC" w:rsidP="00D268EA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52FC" w:rsidRPr="00A552FC" w:rsidRDefault="00A552FC" w:rsidP="00A552FC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</w:p>
    <w:p w:rsidR="00055A30" w:rsidRDefault="00055A30" w:rsidP="00A552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55A30" w:rsidSect="006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7B8"/>
    <w:multiLevelType w:val="hybridMultilevel"/>
    <w:tmpl w:val="6F767824"/>
    <w:lvl w:ilvl="0" w:tplc="102EF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C2B"/>
    <w:multiLevelType w:val="hybridMultilevel"/>
    <w:tmpl w:val="0408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223F"/>
    <w:multiLevelType w:val="hybridMultilevel"/>
    <w:tmpl w:val="84B0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86347"/>
    <w:multiLevelType w:val="hybridMultilevel"/>
    <w:tmpl w:val="3160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E62C1"/>
    <w:multiLevelType w:val="hybridMultilevel"/>
    <w:tmpl w:val="CB1C872C"/>
    <w:lvl w:ilvl="0" w:tplc="6D3AB22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211"/>
    <w:rsid w:val="00037F5D"/>
    <w:rsid w:val="00051EF1"/>
    <w:rsid w:val="00055A30"/>
    <w:rsid w:val="00061C80"/>
    <w:rsid w:val="00074D7F"/>
    <w:rsid w:val="00081E71"/>
    <w:rsid w:val="000A2012"/>
    <w:rsid w:val="000F18C0"/>
    <w:rsid w:val="0010052A"/>
    <w:rsid w:val="001008D6"/>
    <w:rsid w:val="001025B9"/>
    <w:rsid w:val="001054C2"/>
    <w:rsid w:val="00166997"/>
    <w:rsid w:val="001755C0"/>
    <w:rsid w:val="00180D06"/>
    <w:rsid w:val="0019193A"/>
    <w:rsid w:val="0019527E"/>
    <w:rsid w:val="001E4DFF"/>
    <w:rsid w:val="0021696A"/>
    <w:rsid w:val="0022342F"/>
    <w:rsid w:val="00287431"/>
    <w:rsid w:val="003678B5"/>
    <w:rsid w:val="003F5573"/>
    <w:rsid w:val="00414783"/>
    <w:rsid w:val="00460267"/>
    <w:rsid w:val="00476B4C"/>
    <w:rsid w:val="004D0FA6"/>
    <w:rsid w:val="004F189B"/>
    <w:rsid w:val="00536EFA"/>
    <w:rsid w:val="0055194A"/>
    <w:rsid w:val="00564211"/>
    <w:rsid w:val="00566F9F"/>
    <w:rsid w:val="00586A62"/>
    <w:rsid w:val="005E3ED4"/>
    <w:rsid w:val="00643BD4"/>
    <w:rsid w:val="00646CBA"/>
    <w:rsid w:val="006805AF"/>
    <w:rsid w:val="006903A7"/>
    <w:rsid w:val="006C36AB"/>
    <w:rsid w:val="006F24D2"/>
    <w:rsid w:val="007255DC"/>
    <w:rsid w:val="00772E66"/>
    <w:rsid w:val="007A6F4F"/>
    <w:rsid w:val="007A7EEE"/>
    <w:rsid w:val="007D6803"/>
    <w:rsid w:val="007F6677"/>
    <w:rsid w:val="00812226"/>
    <w:rsid w:val="008803DB"/>
    <w:rsid w:val="008C1C53"/>
    <w:rsid w:val="009365AC"/>
    <w:rsid w:val="009860AA"/>
    <w:rsid w:val="009906F6"/>
    <w:rsid w:val="00997395"/>
    <w:rsid w:val="00A37E9E"/>
    <w:rsid w:val="00A552FC"/>
    <w:rsid w:val="00A960E8"/>
    <w:rsid w:val="00AA6DAA"/>
    <w:rsid w:val="00AF494B"/>
    <w:rsid w:val="00B1721A"/>
    <w:rsid w:val="00B30A4F"/>
    <w:rsid w:val="00B560DE"/>
    <w:rsid w:val="00B74CD2"/>
    <w:rsid w:val="00BA2DF3"/>
    <w:rsid w:val="00BD6364"/>
    <w:rsid w:val="00C537C5"/>
    <w:rsid w:val="00C55C21"/>
    <w:rsid w:val="00C65EF9"/>
    <w:rsid w:val="00CA0583"/>
    <w:rsid w:val="00CA70FC"/>
    <w:rsid w:val="00CC5B35"/>
    <w:rsid w:val="00CD04FC"/>
    <w:rsid w:val="00CE7C4E"/>
    <w:rsid w:val="00CF124B"/>
    <w:rsid w:val="00D140CF"/>
    <w:rsid w:val="00D268EA"/>
    <w:rsid w:val="00D41E6B"/>
    <w:rsid w:val="00DE0B23"/>
    <w:rsid w:val="00E35A4A"/>
    <w:rsid w:val="00E44CD7"/>
    <w:rsid w:val="00E61101"/>
    <w:rsid w:val="00E7386B"/>
    <w:rsid w:val="00E774FE"/>
    <w:rsid w:val="00E95D17"/>
    <w:rsid w:val="00F65DDB"/>
    <w:rsid w:val="00F9032F"/>
    <w:rsid w:val="00FB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2"/>
  </w:style>
  <w:style w:type="paragraph" w:styleId="1">
    <w:name w:val="heading 1"/>
    <w:basedOn w:val="a"/>
    <w:next w:val="a"/>
    <w:link w:val="10"/>
    <w:uiPriority w:val="99"/>
    <w:qFormat/>
    <w:rsid w:val="005642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21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64211"/>
    <w:rPr>
      <w:color w:val="106BBE"/>
    </w:rPr>
  </w:style>
  <w:style w:type="paragraph" w:styleId="a4">
    <w:name w:val="List Paragraph"/>
    <w:basedOn w:val="a"/>
    <w:uiPriority w:val="34"/>
    <w:qFormat/>
    <w:rsid w:val="00D41E6B"/>
    <w:pPr>
      <w:ind w:left="720"/>
      <w:contextualSpacing/>
    </w:pPr>
  </w:style>
  <w:style w:type="character" w:customStyle="1" w:styleId="a5">
    <w:name w:val="Цветовое выделение"/>
    <w:uiPriority w:val="99"/>
    <w:rsid w:val="00E95D17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E95D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E95D17"/>
    <w:rPr>
      <w:i/>
      <w:iCs/>
    </w:rPr>
  </w:style>
  <w:style w:type="character" w:styleId="ab">
    <w:name w:val="Hyperlink"/>
    <w:basedOn w:val="a0"/>
    <w:rsid w:val="00643BD4"/>
    <w:rPr>
      <w:color w:val="0000FF"/>
      <w:u w:val="single"/>
    </w:rPr>
  </w:style>
  <w:style w:type="paragraph" w:styleId="ac">
    <w:name w:val="No Spacing"/>
    <w:uiPriority w:val="1"/>
    <w:qFormat/>
    <w:rsid w:val="00A552FC"/>
    <w:pPr>
      <w:spacing w:after="0" w:line="240" w:lineRule="auto"/>
    </w:pPr>
  </w:style>
  <w:style w:type="paragraph" w:customStyle="1" w:styleId="FR3">
    <w:name w:val="FR3"/>
    <w:rsid w:val="00A552FC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0FA6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180D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CC0D6-1D96-4B75-B9F4-E9F290FD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zivil_sp10</cp:lastModifiedBy>
  <cp:revision>2</cp:revision>
  <cp:lastPrinted>2019-04-22T13:36:00Z</cp:lastPrinted>
  <dcterms:created xsi:type="dcterms:W3CDTF">2019-04-22T13:37:00Z</dcterms:created>
  <dcterms:modified xsi:type="dcterms:W3CDTF">2019-04-22T13:37:00Z</dcterms:modified>
</cp:coreProperties>
</file>