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AD" w:rsidRDefault="00C024AD"/>
    <w:tbl>
      <w:tblPr>
        <w:tblW w:w="5000" w:type="pct"/>
        <w:tblLook w:val="04A0"/>
      </w:tblPr>
      <w:tblGrid>
        <w:gridCol w:w="4522"/>
        <w:gridCol w:w="886"/>
        <w:gridCol w:w="3877"/>
      </w:tblGrid>
      <w:tr w:rsidR="00C024AD" w:rsidTr="0009668C">
        <w:trPr>
          <w:cantSplit/>
          <w:trHeight w:val="100"/>
        </w:trPr>
        <w:tc>
          <w:tcPr>
            <w:tcW w:w="2435" w:type="pct"/>
          </w:tcPr>
          <w:p w:rsidR="00C024AD" w:rsidRDefault="00C024AD" w:rsidP="0009668C">
            <w:pPr>
              <w:pStyle w:val="af"/>
              <w:jc w:val="center"/>
              <w:rPr>
                <w:rFonts w:ascii="Baltica Chv" w:hAnsi="Baltica Chv" w:cs="Times New Roman"/>
                <w:b/>
                <w:bCs/>
                <w:iCs/>
                <w:sz w:val="22"/>
                <w:szCs w:val="22"/>
              </w:rP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-228600</wp:posOffset>
                  </wp:positionV>
                  <wp:extent cx="841375" cy="87884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41375" cy="878840"/>
                          </a:xfrm>
                          <a:prstGeom prst="rect">
                            <a:avLst/>
                          </a:prstGeom>
                          <a:noFill/>
                        </pic:spPr>
                      </pic:pic>
                    </a:graphicData>
                  </a:graphic>
                </wp:anchor>
              </w:drawing>
            </w:r>
          </w:p>
          <w:p w:rsidR="00C024AD" w:rsidRDefault="00C024AD" w:rsidP="0009668C">
            <w:pPr>
              <w:pStyle w:val="af"/>
              <w:jc w:val="center"/>
              <w:rPr>
                <w:rFonts w:ascii="Baltica Chv" w:hAnsi="Baltica Chv" w:cs="Times New Roman"/>
                <w:b/>
                <w:bCs/>
                <w:iCs/>
                <w:sz w:val="22"/>
                <w:szCs w:val="22"/>
              </w:rPr>
            </w:pPr>
            <w:r>
              <w:rPr>
                <w:rFonts w:ascii="Times New Roman" w:hAnsi="Times New Roman" w:cs="Times New Roman"/>
                <w:b/>
                <w:bCs/>
                <w:iCs/>
                <w:sz w:val="22"/>
                <w:szCs w:val="22"/>
              </w:rPr>
              <w:t>ЧӐ</w:t>
            </w:r>
            <w:proofErr w:type="gramStart"/>
            <w:r>
              <w:rPr>
                <w:rFonts w:ascii="Times New Roman" w:hAnsi="Times New Roman" w:cs="Times New Roman"/>
                <w:b/>
                <w:bCs/>
                <w:iCs/>
                <w:sz w:val="22"/>
                <w:szCs w:val="22"/>
              </w:rPr>
              <w:t>ВАШ</w:t>
            </w:r>
            <w:proofErr w:type="gramEnd"/>
            <w:r>
              <w:rPr>
                <w:rFonts w:ascii="Baltica Chv" w:hAnsi="Baltica Chv" w:cs="Baltica Chv"/>
                <w:b/>
                <w:bCs/>
                <w:iCs/>
                <w:sz w:val="22"/>
                <w:szCs w:val="22"/>
              </w:rPr>
              <w:t xml:space="preserve">  </w:t>
            </w:r>
            <w:r>
              <w:rPr>
                <w:rFonts w:ascii="Times New Roman" w:hAnsi="Times New Roman" w:cs="Times New Roman"/>
                <w:b/>
                <w:bCs/>
                <w:iCs/>
                <w:sz w:val="22"/>
                <w:szCs w:val="22"/>
              </w:rPr>
              <w:t>РЕСПУБЛИКИ</w:t>
            </w:r>
          </w:p>
          <w:p w:rsidR="00C024AD" w:rsidRDefault="00C024AD" w:rsidP="0009668C">
            <w:pPr>
              <w:pStyle w:val="af"/>
              <w:jc w:val="center"/>
              <w:rPr>
                <w:rFonts w:ascii="Baltica Chv" w:hAnsi="Baltica Chv" w:cs="Times New Roman"/>
                <w:b/>
                <w:bCs/>
                <w:iCs/>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РАЙОНĔ</w:t>
            </w:r>
          </w:p>
        </w:tc>
        <w:tc>
          <w:tcPr>
            <w:tcW w:w="477" w:type="pct"/>
            <w:vMerge w:val="restart"/>
          </w:tcPr>
          <w:p w:rsidR="00C024AD" w:rsidRDefault="00C024AD" w:rsidP="0009668C">
            <w:pPr>
              <w:pStyle w:val="af"/>
              <w:ind w:firstLine="540"/>
              <w:jc w:val="center"/>
              <w:rPr>
                <w:rFonts w:ascii="Times New Roman" w:hAnsi="Times New Roman"/>
                <w:b/>
                <w:bCs/>
                <w:sz w:val="22"/>
                <w:szCs w:val="22"/>
              </w:rPr>
            </w:pPr>
          </w:p>
        </w:tc>
        <w:tc>
          <w:tcPr>
            <w:tcW w:w="2088" w:type="pct"/>
          </w:tcPr>
          <w:p w:rsidR="00C024AD" w:rsidRDefault="00C024AD" w:rsidP="0009668C">
            <w:pPr>
              <w:pStyle w:val="af"/>
              <w:ind w:firstLine="540"/>
              <w:jc w:val="center"/>
              <w:rPr>
                <w:rFonts w:ascii="Times New Roman" w:hAnsi="Times New Roman" w:cs="Times New Roman"/>
                <w:b/>
                <w:bCs/>
                <w:iCs/>
                <w:sz w:val="22"/>
                <w:szCs w:val="22"/>
              </w:rPr>
            </w:pPr>
          </w:p>
          <w:p w:rsidR="00C024AD" w:rsidRDefault="00C024AD" w:rsidP="0009668C">
            <w:pPr>
              <w:pStyle w:val="af"/>
              <w:ind w:firstLine="404"/>
              <w:jc w:val="center"/>
              <w:rPr>
                <w:rStyle w:val="a4"/>
                <w:color w:val="000000"/>
              </w:rPr>
            </w:pPr>
            <w:r>
              <w:rPr>
                <w:rFonts w:ascii="Times New Roman" w:hAnsi="Times New Roman" w:cs="Times New Roman"/>
                <w:b/>
                <w:bCs/>
                <w:iCs/>
                <w:sz w:val="22"/>
                <w:szCs w:val="22"/>
              </w:rPr>
              <w:t>ЧУВАШСКАЯ РЕСПУБЛИКА</w:t>
            </w:r>
          </w:p>
          <w:p w:rsidR="00C024AD" w:rsidRDefault="00C024AD" w:rsidP="0009668C">
            <w:pPr>
              <w:pStyle w:val="af"/>
              <w:ind w:firstLine="540"/>
              <w:jc w:val="center"/>
            </w:pPr>
            <w:r>
              <w:rPr>
                <w:rFonts w:ascii="Times New Roman" w:hAnsi="Times New Roman" w:cs="Times New Roman"/>
                <w:b/>
                <w:bCs/>
                <w:iCs/>
                <w:color w:val="000000"/>
                <w:sz w:val="22"/>
                <w:szCs w:val="22"/>
              </w:rPr>
              <w:t>ЦИВИЛЬСКИЙ РАЙОН</w:t>
            </w:r>
          </w:p>
        </w:tc>
      </w:tr>
      <w:tr w:rsidR="00C024AD" w:rsidTr="0009668C">
        <w:trPr>
          <w:cantSplit/>
          <w:trHeight w:val="2887"/>
        </w:trPr>
        <w:tc>
          <w:tcPr>
            <w:tcW w:w="2435" w:type="pct"/>
          </w:tcPr>
          <w:p w:rsidR="00C024AD" w:rsidRDefault="00C024AD" w:rsidP="0009668C">
            <w:pPr>
              <w:pStyle w:val="af"/>
              <w:jc w:val="center"/>
              <w:rPr>
                <w:rFonts w:ascii="Baltica Chv" w:hAnsi="Baltica Chv" w:cs="Times New Roman"/>
                <w:b/>
                <w:bCs/>
                <w:iCs/>
                <w:color w:val="000000"/>
                <w:sz w:val="22"/>
                <w:szCs w:val="22"/>
              </w:rPr>
            </w:pPr>
          </w:p>
          <w:p w:rsidR="00C024AD" w:rsidRDefault="00C024AD" w:rsidP="0009668C">
            <w:pPr>
              <w:pStyle w:val="af"/>
              <w:jc w:val="center"/>
              <w:rPr>
                <w:rFonts w:ascii="Baltica Chv" w:hAnsi="Baltica Chv" w:cs="Baltica Chv"/>
                <w:b/>
                <w:bCs/>
                <w:iCs/>
                <w:color w:val="000000"/>
                <w:sz w:val="22"/>
                <w:szCs w:val="22"/>
              </w:rPr>
            </w:pPr>
            <w:r>
              <w:rPr>
                <w:rFonts w:ascii="Times New Roman" w:hAnsi="Times New Roman" w:cs="Times New Roman"/>
                <w:b/>
                <w:bCs/>
                <w:iCs/>
                <w:color w:val="000000"/>
                <w:sz w:val="22"/>
                <w:szCs w:val="22"/>
              </w:rPr>
              <w:t>ҪĔРПӰ</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РАЙОН</w:t>
            </w:r>
            <w:r>
              <w:rPr>
                <w:rFonts w:ascii="Baltica Chv" w:hAnsi="Baltica Chv" w:cs="Baltica Chv"/>
                <w:b/>
                <w:bCs/>
                <w:iCs/>
                <w:color w:val="000000"/>
                <w:sz w:val="22"/>
                <w:szCs w:val="22"/>
              </w:rPr>
              <w:t xml:space="preserve"> </w:t>
            </w:r>
          </w:p>
          <w:p w:rsidR="00C024AD" w:rsidRDefault="00C024AD" w:rsidP="0009668C">
            <w:pPr>
              <w:pStyle w:val="af"/>
              <w:jc w:val="center"/>
              <w:rPr>
                <w:rFonts w:ascii="Baltica Chv" w:hAnsi="Baltica Chv" w:cs="Times New Roman"/>
                <w:b/>
                <w:bCs/>
                <w:iCs/>
                <w:color w:val="000000"/>
                <w:sz w:val="22"/>
                <w:szCs w:val="22"/>
              </w:rPr>
            </w:pPr>
            <w:r>
              <w:rPr>
                <w:rFonts w:ascii="Times New Roman" w:hAnsi="Times New Roman" w:cs="Times New Roman"/>
                <w:b/>
                <w:bCs/>
                <w:iCs/>
                <w:color w:val="000000"/>
                <w:sz w:val="22"/>
                <w:szCs w:val="22"/>
              </w:rPr>
              <w:t>АДМИНИСТРАЦИЙĔ</w:t>
            </w:r>
          </w:p>
          <w:p w:rsidR="00C024AD" w:rsidRDefault="00C024AD" w:rsidP="0009668C">
            <w:pPr>
              <w:pStyle w:val="af"/>
              <w:jc w:val="center"/>
              <w:rPr>
                <w:rFonts w:ascii="Baltica Chv" w:hAnsi="Baltica Chv" w:cs="Times New Roman"/>
                <w:b/>
                <w:bCs/>
                <w:sz w:val="22"/>
                <w:szCs w:val="22"/>
              </w:rPr>
            </w:pPr>
          </w:p>
          <w:p w:rsidR="00C024AD" w:rsidRDefault="00C024AD" w:rsidP="0009668C">
            <w:pPr>
              <w:pStyle w:val="af"/>
              <w:jc w:val="center"/>
              <w:rPr>
                <w:rStyle w:val="a4"/>
                <w:iCs/>
                <w:color w:val="000000"/>
              </w:rPr>
            </w:pPr>
            <w:r>
              <w:rPr>
                <w:rStyle w:val="a4"/>
                <w:rFonts w:ascii="Times New Roman" w:hAnsi="Times New Roman" w:cs="Times New Roman"/>
                <w:iCs/>
                <w:color w:val="000000"/>
                <w:sz w:val="22"/>
                <w:szCs w:val="22"/>
              </w:rPr>
              <w:t>ЙЫШӐНУ</w:t>
            </w:r>
          </w:p>
          <w:p w:rsidR="00C024AD" w:rsidRDefault="00C024AD" w:rsidP="0009668C">
            <w:pPr>
              <w:pStyle w:val="af"/>
              <w:jc w:val="center"/>
            </w:pPr>
          </w:p>
          <w:p w:rsidR="00C024AD" w:rsidRDefault="00C024AD" w:rsidP="0009668C">
            <w:pPr>
              <w:pStyle w:val="af"/>
              <w:jc w:val="center"/>
              <w:rPr>
                <w:rFonts w:ascii="Times New Roman" w:hAnsi="Times New Roman" w:cs="Times New Roman"/>
                <w:b/>
                <w:bCs/>
                <w:iCs/>
                <w:sz w:val="22"/>
                <w:szCs w:val="22"/>
              </w:rPr>
            </w:pPr>
            <w:r>
              <w:rPr>
                <w:rFonts w:ascii="Times New Roman" w:hAnsi="Times New Roman" w:cs="Times New Roman"/>
                <w:b/>
                <w:bCs/>
                <w:iCs/>
                <w:sz w:val="22"/>
                <w:szCs w:val="22"/>
              </w:rPr>
              <w:t>201</w:t>
            </w:r>
            <w:r w:rsidRPr="00474C69">
              <w:rPr>
                <w:rFonts w:ascii="Times New Roman" w:hAnsi="Times New Roman" w:cs="Times New Roman"/>
                <w:b/>
                <w:bCs/>
                <w:iCs/>
                <w:sz w:val="22"/>
                <w:szCs w:val="22"/>
              </w:rPr>
              <w:t>9</w:t>
            </w:r>
            <w:r>
              <w:rPr>
                <w:rFonts w:ascii="Times New Roman" w:hAnsi="Times New Roman" w:cs="Times New Roman"/>
                <w:b/>
                <w:bCs/>
                <w:iCs/>
                <w:sz w:val="22"/>
                <w:szCs w:val="22"/>
              </w:rPr>
              <w:t xml:space="preserve"> </w:t>
            </w:r>
            <w:proofErr w:type="spellStart"/>
            <w:r>
              <w:rPr>
                <w:rFonts w:ascii="Times New Roman" w:hAnsi="Times New Roman" w:cs="Times New Roman"/>
                <w:b/>
                <w:bCs/>
                <w:iCs/>
                <w:sz w:val="22"/>
                <w:szCs w:val="22"/>
              </w:rPr>
              <w:t>ç</w:t>
            </w:r>
            <w:proofErr w:type="spellEnd"/>
            <w:r w:rsidRPr="001C3984">
              <w:rPr>
                <w:rFonts w:ascii="Times New Roman" w:hAnsi="Times New Roman" w:cs="Times New Roman"/>
                <w:b/>
                <w:bCs/>
                <w:iCs/>
                <w:sz w:val="22"/>
                <w:szCs w:val="22"/>
              </w:rPr>
              <w:t xml:space="preserve">. </w:t>
            </w:r>
            <w:proofErr w:type="spellStart"/>
            <w:r w:rsidRPr="004F2348">
              <w:rPr>
                <w:rFonts w:ascii="Times New Roman" w:hAnsi="Times New Roman" w:cs="Times New Roman"/>
                <w:b/>
                <w:bCs/>
                <w:iCs/>
                <w:snapToGrid w:val="0"/>
                <w:sz w:val="24"/>
                <w:szCs w:val="24"/>
              </w:rPr>
              <w:t>ию</w:t>
            </w:r>
            <w:r>
              <w:rPr>
                <w:rFonts w:ascii="Times New Roman" w:hAnsi="Times New Roman" w:cs="Times New Roman"/>
                <w:b/>
                <w:bCs/>
                <w:iCs/>
                <w:snapToGrid w:val="0"/>
                <w:sz w:val="24"/>
                <w:szCs w:val="24"/>
              </w:rPr>
              <w:t>л</w:t>
            </w:r>
            <w:r w:rsidRPr="004F2348">
              <w:rPr>
                <w:rFonts w:ascii="Baltica Chv" w:hAnsi="Baltica Chv"/>
                <w:b/>
                <w:bCs/>
                <w:iCs/>
                <w:snapToGrid w:val="0"/>
                <w:sz w:val="24"/>
                <w:szCs w:val="24"/>
              </w:rPr>
              <w:t>\</w:t>
            </w:r>
            <w:r w:rsidRPr="004F2348">
              <w:rPr>
                <w:rFonts w:ascii="Times New Roman" w:hAnsi="Times New Roman" w:cs="Times New Roman"/>
                <w:b/>
                <w:bCs/>
                <w:iCs/>
                <w:snapToGrid w:val="0"/>
                <w:sz w:val="24"/>
                <w:szCs w:val="24"/>
              </w:rPr>
              <w:t>н</w:t>
            </w:r>
            <w:proofErr w:type="spellEnd"/>
            <w:r>
              <w:rPr>
                <w:rFonts w:ascii="Baltica Chv" w:hAnsi="Baltica Chv" w:cs="Baltica Chv"/>
                <w:b/>
                <w:bCs/>
                <w:snapToGrid w:val="0"/>
                <w:color w:val="000000"/>
              </w:rPr>
              <w:t xml:space="preserve"> </w:t>
            </w:r>
            <w:r w:rsidRPr="00C024AD">
              <w:rPr>
                <w:rFonts w:ascii="Baltica Chv" w:hAnsi="Baltica Chv" w:cs="Baltica Chv"/>
                <w:b/>
                <w:bCs/>
                <w:snapToGrid w:val="0"/>
                <w:color w:val="000000"/>
                <w:sz w:val="22"/>
                <w:szCs w:val="22"/>
              </w:rPr>
              <w:t>26</w:t>
            </w:r>
            <w:r>
              <w:rPr>
                <w:rFonts w:ascii="Times New Roman" w:hAnsi="Times New Roman" w:cs="Times New Roman"/>
                <w:b/>
                <w:bCs/>
                <w:iCs/>
                <w:sz w:val="22"/>
                <w:szCs w:val="22"/>
              </w:rPr>
              <w:t xml:space="preserve">-мӗшӗ </w:t>
            </w:r>
            <w:r w:rsidRPr="00C024AD">
              <w:rPr>
                <w:rFonts w:ascii="Times New Roman" w:hAnsi="Times New Roman" w:cs="Times New Roman"/>
                <w:b/>
                <w:bCs/>
                <w:iCs/>
                <w:sz w:val="22"/>
                <w:szCs w:val="22"/>
              </w:rPr>
              <w:t>394</w:t>
            </w:r>
            <w:r>
              <w:rPr>
                <w:rFonts w:ascii="Times New Roman" w:hAnsi="Times New Roman" w:cs="Times New Roman"/>
                <w:b/>
                <w:bCs/>
                <w:iCs/>
                <w:sz w:val="22"/>
                <w:szCs w:val="22"/>
              </w:rPr>
              <w:t xml:space="preserve"> №</w:t>
            </w:r>
          </w:p>
          <w:p w:rsidR="00C024AD" w:rsidRDefault="00C024AD" w:rsidP="0009668C">
            <w:pPr>
              <w:pStyle w:val="af"/>
              <w:ind w:left="72"/>
              <w:jc w:val="center"/>
              <w:rPr>
                <w:rFonts w:ascii="Baltica Chv" w:hAnsi="Baltica Chv" w:cs="Times New Roman"/>
                <w:b/>
                <w:bCs/>
                <w:sz w:val="22"/>
                <w:szCs w:val="22"/>
              </w:rPr>
            </w:pPr>
          </w:p>
          <w:p w:rsidR="00C024AD" w:rsidRDefault="00C024AD" w:rsidP="0009668C">
            <w:pPr>
              <w:pStyle w:val="af"/>
              <w:jc w:val="center"/>
              <w:rPr>
                <w:rFonts w:ascii="Baltica Chv" w:hAnsi="Baltica Chv" w:cs="Times New Roman"/>
                <w:b/>
                <w:bCs/>
                <w:color w:val="000000"/>
                <w:sz w:val="22"/>
                <w:szCs w:val="22"/>
              </w:rPr>
            </w:pPr>
            <w:r>
              <w:rPr>
                <w:rFonts w:ascii="Times New Roman" w:hAnsi="Times New Roman" w:cs="Times New Roman"/>
                <w:b/>
                <w:bCs/>
                <w:color w:val="000000"/>
                <w:sz w:val="22"/>
                <w:szCs w:val="22"/>
              </w:rPr>
              <w:t>Ҫӗрпÿ</w:t>
            </w:r>
            <w:r>
              <w:rPr>
                <w:rFonts w:ascii="Baltica Chv" w:hAnsi="Baltica Chv" w:cs="Baltica Chv"/>
                <w:b/>
                <w:bCs/>
                <w:color w:val="000000"/>
                <w:sz w:val="22"/>
                <w:szCs w:val="22"/>
              </w:rPr>
              <w:t xml:space="preserve"> </w:t>
            </w:r>
            <w:r>
              <w:rPr>
                <w:rFonts w:ascii="Times New Roman" w:hAnsi="Times New Roman" w:cs="Times New Roman"/>
                <w:b/>
                <w:bCs/>
                <w:color w:val="000000"/>
                <w:sz w:val="22"/>
                <w:szCs w:val="22"/>
              </w:rPr>
              <w:t>хули</w:t>
            </w:r>
          </w:p>
        </w:tc>
        <w:tc>
          <w:tcPr>
            <w:tcW w:w="0" w:type="auto"/>
            <w:vMerge/>
            <w:vAlign w:val="center"/>
            <w:hideMark/>
          </w:tcPr>
          <w:p w:rsidR="00C024AD" w:rsidRDefault="00C024AD" w:rsidP="0009668C">
            <w:pPr>
              <w:rPr>
                <w:rFonts w:cs="Courier New"/>
                <w:b/>
                <w:bCs/>
              </w:rPr>
            </w:pPr>
          </w:p>
        </w:tc>
        <w:tc>
          <w:tcPr>
            <w:tcW w:w="2088" w:type="pct"/>
          </w:tcPr>
          <w:p w:rsidR="00C024AD" w:rsidRDefault="00C024AD" w:rsidP="0009668C">
            <w:pPr>
              <w:pStyle w:val="af"/>
              <w:ind w:firstLine="540"/>
              <w:jc w:val="center"/>
              <w:rPr>
                <w:rFonts w:ascii="Times New Roman" w:hAnsi="Times New Roman" w:cs="Times New Roman"/>
                <w:b/>
                <w:bCs/>
                <w:iCs/>
                <w:color w:val="000000"/>
                <w:sz w:val="22"/>
                <w:szCs w:val="22"/>
              </w:rPr>
            </w:pPr>
          </w:p>
          <w:p w:rsidR="00C024AD" w:rsidRDefault="00C024AD" w:rsidP="0009668C">
            <w:pPr>
              <w:pStyle w:val="af"/>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 xml:space="preserve"> АДМИНИСТРАЦИЯ</w:t>
            </w:r>
          </w:p>
          <w:p w:rsidR="00C024AD" w:rsidRDefault="00C024AD" w:rsidP="0009668C">
            <w:pPr>
              <w:pStyle w:val="af"/>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C024AD" w:rsidRDefault="00C024AD" w:rsidP="0009668C">
            <w:pPr>
              <w:pStyle w:val="af"/>
              <w:ind w:firstLine="540"/>
              <w:jc w:val="center"/>
              <w:rPr>
                <w:rFonts w:ascii="Times New Roman" w:hAnsi="Times New Roman"/>
                <w:b/>
                <w:bCs/>
                <w:sz w:val="22"/>
                <w:szCs w:val="22"/>
              </w:rPr>
            </w:pPr>
          </w:p>
          <w:p w:rsidR="00C024AD" w:rsidRDefault="00C024AD" w:rsidP="0009668C">
            <w:pPr>
              <w:pStyle w:val="af"/>
              <w:ind w:firstLine="540"/>
              <w:jc w:val="center"/>
              <w:rPr>
                <w:rStyle w:val="a4"/>
                <w:iCs/>
                <w:color w:val="000000"/>
              </w:rPr>
            </w:pPr>
            <w:r>
              <w:rPr>
                <w:rStyle w:val="a4"/>
                <w:rFonts w:ascii="Times New Roman" w:hAnsi="Times New Roman"/>
                <w:iCs/>
                <w:color w:val="000000"/>
                <w:sz w:val="22"/>
                <w:szCs w:val="22"/>
              </w:rPr>
              <w:t>ПОСТАНОВЛЕНИЕ</w:t>
            </w:r>
          </w:p>
          <w:p w:rsidR="00C024AD" w:rsidRDefault="00C024AD" w:rsidP="0009668C">
            <w:pPr>
              <w:pStyle w:val="af"/>
              <w:ind w:firstLine="540"/>
              <w:jc w:val="center"/>
            </w:pPr>
          </w:p>
          <w:p w:rsidR="00C024AD" w:rsidRPr="00C024AD" w:rsidRDefault="00C024AD" w:rsidP="0009668C">
            <w:pPr>
              <w:pStyle w:val="af"/>
              <w:ind w:firstLine="540"/>
              <w:jc w:val="center"/>
              <w:rPr>
                <w:rFonts w:ascii="Times New Roman" w:hAnsi="Times New Roman" w:cs="Times New Roman"/>
                <w:b/>
                <w:bCs/>
                <w:iCs/>
                <w:sz w:val="22"/>
                <w:szCs w:val="22"/>
              </w:rPr>
            </w:pPr>
            <w:r w:rsidRPr="00C024AD">
              <w:rPr>
                <w:rFonts w:ascii="Times New Roman" w:hAnsi="Times New Roman" w:cs="Times New Roman"/>
                <w:b/>
                <w:bCs/>
                <w:iCs/>
                <w:sz w:val="22"/>
                <w:szCs w:val="22"/>
              </w:rPr>
              <w:t>26</w:t>
            </w:r>
            <w:r w:rsidRPr="00474C69">
              <w:rPr>
                <w:rFonts w:ascii="Times New Roman" w:hAnsi="Times New Roman" w:cs="Times New Roman"/>
                <w:b/>
                <w:bCs/>
                <w:iCs/>
                <w:sz w:val="22"/>
                <w:szCs w:val="22"/>
              </w:rPr>
              <w:t xml:space="preserve"> </w:t>
            </w:r>
            <w:r>
              <w:rPr>
                <w:rFonts w:ascii="Times New Roman" w:hAnsi="Times New Roman" w:cs="Times New Roman"/>
                <w:b/>
                <w:bCs/>
                <w:iCs/>
                <w:sz w:val="22"/>
                <w:szCs w:val="22"/>
              </w:rPr>
              <w:t>июля 201</w:t>
            </w:r>
            <w:r w:rsidRPr="00474C69">
              <w:rPr>
                <w:rFonts w:ascii="Times New Roman" w:hAnsi="Times New Roman" w:cs="Times New Roman"/>
                <w:b/>
                <w:bCs/>
                <w:iCs/>
                <w:sz w:val="22"/>
                <w:szCs w:val="22"/>
              </w:rPr>
              <w:t>9</w:t>
            </w:r>
            <w:r>
              <w:rPr>
                <w:rFonts w:ascii="Times New Roman" w:hAnsi="Times New Roman" w:cs="Times New Roman"/>
                <w:b/>
                <w:bCs/>
                <w:iCs/>
                <w:sz w:val="22"/>
                <w:szCs w:val="22"/>
              </w:rPr>
              <w:t xml:space="preserve"> года № 3</w:t>
            </w:r>
            <w:r w:rsidRPr="00C024AD">
              <w:rPr>
                <w:rFonts w:ascii="Times New Roman" w:hAnsi="Times New Roman" w:cs="Times New Roman"/>
                <w:b/>
                <w:bCs/>
                <w:iCs/>
                <w:sz w:val="22"/>
                <w:szCs w:val="22"/>
              </w:rPr>
              <w:t>94</w:t>
            </w:r>
          </w:p>
          <w:p w:rsidR="00C024AD" w:rsidRDefault="00C024AD" w:rsidP="0009668C">
            <w:pPr>
              <w:pStyle w:val="af"/>
              <w:rPr>
                <w:rFonts w:ascii="Calibri" w:eastAsia="Calibri" w:hAnsi="Calibri" w:cs="Times New Roman"/>
                <w:sz w:val="22"/>
                <w:szCs w:val="22"/>
                <w:lang w:eastAsia="en-US"/>
              </w:rPr>
            </w:pPr>
          </w:p>
          <w:p w:rsidR="00C024AD" w:rsidRDefault="00C024AD" w:rsidP="0009668C">
            <w:pPr>
              <w:pStyle w:val="af"/>
              <w:jc w:val="center"/>
              <w:rPr>
                <w:rFonts w:ascii="Times New Roman" w:hAnsi="Times New Roman"/>
                <w:b/>
                <w:bCs/>
                <w:color w:val="000000"/>
                <w:sz w:val="22"/>
                <w:szCs w:val="22"/>
              </w:rPr>
            </w:pPr>
            <w:r>
              <w:rPr>
                <w:rFonts w:ascii="Times New Roman" w:hAnsi="Times New Roman"/>
                <w:b/>
                <w:bCs/>
                <w:color w:val="000000"/>
                <w:sz w:val="22"/>
                <w:szCs w:val="22"/>
              </w:rPr>
              <w:t xml:space="preserve">      г. Цивильск</w:t>
            </w:r>
          </w:p>
          <w:p w:rsidR="00C024AD" w:rsidRDefault="00C024AD" w:rsidP="0009668C"/>
          <w:p w:rsidR="00C024AD" w:rsidRDefault="00C024AD" w:rsidP="0009668C"/>
        </w:tc>
      </w:tr>
    </w:tbl>
    <w:p w:rsidR="00C024AD" w:rsidRPr="003125C5" w:rsidRDefault="00C024AD" w:rsidP="00C024AD">
      <w:pPr>
        <w:rPr>
          <w:lang w:val="en-US"/>
        </w:rPr>
      </w:pPr>
    </w:p>
    <w:p w:rsidR="00C024AD" w:rsidRPr="001B7771" w:rsidRDefault="00C024AD" w:rsidP="00C024AD">
      <w:pPr>
        <w:ind w:right="3824"/>
        <w:jc w:val="both"/>
        <w:rPr>
          <w:b/>
        </w:rPr>
      </w:pPr>
      <w:r w:rsidRPr="001B7771">
        <w:rPr>
          <w:b/>
        </w:rPr>
        <w:t>О внесении изменений в постановление администрации Цивильского района Чувашской Республики от 15.03.2019 г. №  134 «Об утверждении муниципальной программы Цивильского района Чувашской Республики «Управление общественными финансами и муниципальным долгом Цивильского района Чувашской Республики»</w:t>
      </w:r>
    </w:p>
    <w:p w:rsidR="00C024AD" w:rsidRPr="001B7771" w:rsidRDefault="00C024AD" w:rsidP="00C024AD">
      <w:pPr>
        <w:jc w:val="both"/>
        <w:rPr>
          <w:b/>
        </w:rPr>
      </w:pPr>
    </w:p>
    <w:p w:rsidR="00C024AD" w:rsidRPr="00C024AD" w:rsidRDefault="00C024AD" w:rsidP="00C024AD">
      <w:pPr>
        <w:ind w:firstLine="567"/>
        <w:jc w:val="both"/>
      </w:pPr>
      <w:proofErr w:type="gramStart"/>
      <w:r w:rsidRPr="006115B3">
        <w:t xml:space="preserve">В соответствии с решениями  Собрания депутатов Цивильского района Чувашской Республики от 28.02.2019 № 35-01, от 09.04.2019 № 37-01, 27.06.2019 № 39-01 «О внесении изменений в решение Собрания депутатов Цивильского района  Чувашской Республики от 05 декабря 2018 г. № 32-02 «О бюджете Цивильского района Чувашской Республики на 2019 год и плановый период 2020 и 2021 годов» администрация Цивильского Чувашской Республики  </w:t>
      </w:r>
      <w:proofErr w:type="gramEnd"/>
    </w:p>
    <w:p w:rsidR="00C024AD" w:rsidRPr="00C024AD" w:rsidRDefault="00C024AD" w:rsidP="00C024AD">
      <w:pPr>
        <w:ind w:firstLine="567"/>
        <w:jc w:val="both"/>
      </w:pPr>
    </w:p>
    <w:p w:rsidR="00C024AD" w:rsidRPr="009165A8" w:rsidRDefault="00C024AD" w:rsidP="00C024AD">
      <w:pPr>
        <w:ind w:firstLine="567"/>
        <w:jc w:val="both"/>
        <w:rPr>
          <w:b/>
          <w:bCs/>
        </w:rPr>
      </w:pPr>
      <w:r w:rsidRPr="009165A8">
        <w:t xml:space="preserve"> </w:t>
      </w:r>
      <w:r w:rsidRPr="009165A8">
        <w:rPr>
          <w:b/>
          <w:bCs/>
        </w:rPr>
        <w:t>ПОСТАНОВЛЯЕТ:</w:t>
      </w:r>
    </w:p>
    <w:p w:rsidR="00C024AD" w:rsidRDefault="00C024AD" w:rsidP="00C024AD"/>
    <w:p w:rsidR="00C024AD" w:rsidRPr="00C024AD" w:rsidRDefault="00C024AD" w:rsidP="00C024AD">
      <w:pPr>
        <w:numPr>
          <w:ilvl w:val="0"/>
          <w:numId w:val="3"/>
        </w:numPr>
        <w:spacing w:after="200" w:line="276" w:lineRule="auto"/>
        <w:contextualSpacing/>
        <w:jc w:val="both"/>
        <w:rPr>
          <w:rFonts w:eastAsia="Calibri"/>
          <w:lang w:eastAsia="en-US"/>
        </w:rPr>
      </w:pPr>
      <w:r w:rsidRPr="00E57AB1">
        <w:rPr>
          <w:rFonts w:eastAsia="Calibri"/>
          <w:lang w:eastAsia="en-US"/>
        </w:rPr>
        <w:t xml:space="preserve">Внести в постановление администрации Цивильского района Чувашской Республики от </w:t>
      </w:r>
      <w:r w:rsidRPr="00C024AD">
        <w:rPr>
          <w:rFonts w:eastAsia="Calibri"/>
          <w:lang w:eastAsia="en-US"/>
        </w:rPr>
        <w:t>15.03.2019 г. № 134 «Об  утверждении муниципальной программы Цивильского района Чувашской Республики «Управление общественными финансами и муниципальным долгом Цивильского района Чувашской Республики» (далее – Муниципальная программа) следующие изменения:</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1) В паспорте  муниципальной  программы:   </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позицию «Объемы финансирования Муниципальной программы  с разбивкой по годам реализации»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80"/>
        <w:gridCol w:w="5712"/>
      </w:tblGrid>
      <w:tr w:rsidR="00C024AD" w:rsidRPr="00E57AB1" w:rsidTr="0009668C">
        <w:tc>
          <w:tcPr>
            <w:tcW w:w="3080" w:type="dxa"/>
            <w:tcBorders>
              <w:top w:val="nil"/>
              <w:left w:val="nil"/>
              <w:bottom w:val="nil"/>
              <w:right w:val="nil"/>
            </w:tcBorders>
          </w:tcPr>
          <w:p w:rsidR="00C024AD" w:rsidRPr="00E57AB1" w:rsidRDefault="00C024AD" w:rsidP="0009668C">
            <w:pPr>
              <w:widowControl w:val="0"/>
              <w:autoSpaceDE w:val="0"/>
              <w:autoSpaceDN w:val="0"/>
              <w:adjustRightInd w:val="0"/>
            </w:pPr>
            <w:r w:rsidRPr="00E57AB1">
              <w:t>«Объемы финансирования Муниципальной программы с разбивкой по годам реализации</w:t>
            </w:r>
          </w:p>
        </w:tc>
        <w:tc>
          <w:tcPr>
            <w:tcW w:w="280" w:type="dxa"/>
            <w:tcBorders>
              <w:top w:val="nil"/>
              <w:left w:val="nil"/>
              <w:bottom w:val="nil"/>
              <w:right w:val="nil"/>
            </w:tcBorders>
          </w:tcPr>
          <w:p w:rsidR="00C024AD" w:rsidRPr="00E57AB1" w:rsidRDefault="00C024AD" w:rsidP="0009668C">
            <w:pPr>
              <w:widowControl w:val="0"/>
              <w:autoSpaceDE w:val="0"/>
              <w:autoSpaceDN w:val="0"/>
              <w:adjustRightInd w:val="0"/>
              <w:jc w:val="center"/>
            </w:pPr>
            <w:r w:rsidRPr="00E57AB1">
              <w:t>-</w:t>
            </w:r>
          </w:p>
        </w:tc>
        <w:tc>
          <w:tcPr>
            <w:tcW w:w="5712" w:type="dxa"/>
            <w:tcBorders>
              <w:top w:val="nil"/>
              <w:left w:val="nil"/>
              <w:bottom w:val="nil"/>
              <w:right w:val="nil"/>
            </w:tcBorders>
          </w:tcPr>
          <w:p w:rsidR="00C024AD" w:rsidRPr="00E57AB1" w:rsidRDefault="00C024AD" w:rsidP="0009668C">
            <w:pPr>
              <w:widowControl w:val="0"/>
              <w:autoSpaceDE w:val="0"/>
              <w:autoSpaceDN w:val="0"/>
              <w:adjustRightInd w:val="0"/>
            </w:pPr>
            <w:r w:rsidRPr="00E57AB1">
              <w:t>прогнозируемый объем финансирования Муниципальной программы в 2019 - 2035 годах составляет  712 786,8 тыс. рублей, в том числе:</w:t>
            </w:r>
          </w:p>
          <w:p w:rsidR="00C024AD" w:rsidRPr="00E57AB1" w:rsidRDefault="00C024AD" w:rsidP="0009668C">
            <w:pPr>
              <w:widowControl w:val="0"/>
              <w:autoSpaceDE w:val="0"/>
              <w:autoSpaceDN w:val="0"/>
              <w:adjustRightInd w:val="0"/>
            </w:pPr>
            <w:r w:rsidRPr="00E57AB1">
              <w:t>в 2019 году – 53 107,6 тыс. рублей;</w:t>
            </w:r>
          </w:p>
          <w:p w:rsidR="00C024AD" w:rsidRPr="00E57AB1" w:rsidRDefault="00C024AD" w:rsidP="0009668C">
            <w:pPr>
              <w:widowControl w:val="0"/>
              <w:autoSpaceDE w:val="0"/>
              <w:autoSpaceDN w:val="0"/>
              <w:adjustRightInd w:val="0"/>
            </w:pPr>
            <w:r w:rsidRPr="00E57AB1">
              <w:t>в 2020 году - 41 560,2 тыс. рублей;</w:t>
            </w:r>
          </w:p>
          <w:p w:rsidR="00C024AD" w:rsidRPr="00E57AB1" w:rsidRDefault="00C024AD" w:rsidP="0009668C">
            <w:pPr>
              <w:widowControl w:val="0"/>
              <w:autoSpaceDE w:val="0"/>
              <w:autoSpaceDN w:val="0"/>
              <w:adjustRightInd w:val="0"/>
            </w:pPr>
            <w:r w:rsidRPr="00E57AB1">
              <w:t>в 2021 году - 41 207,8 тыс. рублей;</w:t>
            </w:r>
          </w:p>
          <w:p w:rsidR="00C024AD" w:rsidRPr="00E57AB1" w:rsidRDefault="00C024AD" w:rsidP="0009668C">
            <w:pPr>
              <w:widowControl w:val="0"/>
              <w:autoSpaceDE w:val="0"/>
              <w:autoSpaceDN w:val="0"/>
              <w:adjustRightInd w:val="0"/>
            </w:pPr>
            <w:r w:rsidRPr="00E57AB1">
              <w:t>в 2022 году - 41207,8 тыс. рублей;</w:t>
            </w:r>
          </w:p>
          <w:p w:rsidR="00C024AD" w:rsidRPr="00E57AB1" w:rsidRDefault="00C024AD" w:rsidP="0009668C">
            <w:pPr>
              <w:widowControl w:val="0"/>
              <w:autoSpaceDE w:val="0"/>
              <w:autoSpaceDN w:val="0"/>
              <w:adjustRightInd w:val="0"/>
            </w:pPr>
            <w:r w:rsidRPr="00E57AB1">
              <w:t>в 2023 году - 41 207,8 тыс. рублей;</w:t>
            </w:r>
          </w:p>
          <w:p w:rsidR="00C024AD" w:rsidRPr="00E57AB1" w:rsidRDefault="00C024AD" w:rsidP="0009668C">
            <w:pPr>
              <w:widowControl w:val="0"/>
              <w:autoSpaceDE w:val="0"/>
              <w:autoSpaceDN w:val="0"/>
              <w:adjustRightInd w:val="0"/>
            </w:pPr>
            <w:r w:rsidRPr="00E57AB1">
              <w:lastRenderedPageBreak/>
              <w:t>в 2024 году - 41 207,8 тыс. рублей;</w:t>
            </w:r>
          </w:p>
          <w:p w:rsidR="00C024AD" w:rsidRPr="00E57AB1" w:rsidRDefault="00C024AD" w:rsidP="0009668C">
            <w:pPr>
              <w:widowControl w:val="0"/>
              <w:autoSpaceDE w:val="0"/>
              <w:autoSpaceDN w:val="0"/>
              <w:adjustRightInd w:val="0"/>
            </w:pPr>
            <w:r w:rsidRPr="00E57AB1">
              <w:t>в 2025 году - 41 207,8 тыс. рублей;</w:t>
            </w:r>
          </w:p>
          <w:p w:rsidR="00C024AD" w:rsidRPr="00E57AB1" w:rsidRDefault="00C024AD" w:rsidP="0009668C">
            <w:pPr>
              <w:widowControl w:val="0"/>
              <w:autoSpaceDE w:val="0"/>
              <w:autoSpaceDN w:val="0"/>
              <w:adjustRightInd w:val="0"/>
            </w:pPr>
            <w:r w:rsidRPr="00E57AB1">
              <w:t>в 2026 - 2030 годах - 206 040,0 тыс. рублей;</w:t>
            </w:r>
          </w:p>
          <w:p w:rsidR="00C024AD" w:rsidRPr="00E57AB1" w:rsidRDefault="00C024AD" w:rsidP="0009668C">
            <w:pPr>
              <w:widowControl w:val="0"/>
              <w:autoSpaceDE w:val="0"/>
              <w:autoSpaceDN w:val="0"/>
              <w:adjustRightInd w:val="0"/>
            </w:pPr>
            <w:r w:rsidRPr="00E57AB1">
              <w:t>в 2031 - 2035 годах - 206 040,0 тыс. рублей.</w:t>
            </w:r>
          </w:p>
          <w:p w:rsidR="00C024AD" w:rsidRPr="00E57AB1" w:rsidRDefault="00C024AD" w:rsidP="0009668C">
            <w:pPr>
              <w:widowControl w:val="0"/>
              <w:autoSpaceDE w:val="0"/>
              <w:autoSpaceDN w:val="0"/>
              <w:adjustRightInd w:val="0"/>
            </w:pPr>
            <w:r w:rsidRPr="00E57AB1">
              <w:t>Объемы финансирования Муниципальной программы подлежат ежегодному уточнению исходя из возможностей бюджетов всех уровней»;</w:t>
            </w:r>
          </w:p>
        </w:tc>
      </w:tr>
    </w:tbl>
    <w:p w:rsidR="00C024AD" w:rsidRPr="00E57AB1" w:rsidRDefault="00C024AD" w:rsidP="00C024AD">
      <w:pPr>
        <w:spacing w:after="200" w:line="276" w:lineRule="auto"/>
        <w:jc w:val="both"/>
        <w:rPr>
          <w:rFonts w:eastAsia="Calibri"/>
          <w:lang w:eastAsia="en-US"/>
        </w:rPr>
      </w:pPr>
      <w:r w:rsidRPr="00E57AB1">
        <w:rPr>
          <w:rFonts w:eastAsia="Calibri"/>
          <w:lang w:eastAsia="en-US"/>
        </w:rPr>
        <w:lastRenderedPageBreak/>
        <w:t xml:space="preserve">             2)  раздел </w:t>
      </w:r>
      <w:r w:rsidRPr="00E57AB1">
        <w:rPr>
          <w:rFonts w:eastAsia="Calibri"/>
          <w:lang w:val="en-US" w:eastAsia="en-US"/>
        </w:rPr>
        <w:t>III</w:t>
      </w:r>
      <w:r w:rsidRPr="00E57AB1">
        <w:rPr>
          <w:rFonts w:eastAsia="Calibri"/>
          <w:lang w:eastAsia="en-US"/>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Цивильского района Чувашской Республики.</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При реализации Муниципальной программы в рамках управления муниципальным долгом Цивильского района Чувашской Республики будут использоваться различные рыночные механизмы, связанные с привлечением заемных сре</w:t>
      </w:r>
      <w:proofErr w:type="gramStart"/>
      <w:r w:rsidRPr="00E57AB1">
        <w:rPr>
          <w:rFonts w:eastAsia="Calibri"/>
          <w:lang w:eastAsia="en-US"/>
        </w:rPr>
        <w:t>дств дл</w:t>
      </w:r>
      <w:proofErr w:type="gramEnd"/>
      <w:r w:rsidRPr="00E57AB1">
        <w:rPr>
          <w:rFonts w:eastAsia="Calibri"/>
          <w:lang w:eastAsia="en-US"/>
        </w:rPr>
        <w:t>я покрытия дефицита бюджета Цивильского района Чувашской Республики. Заимствования будут осуществляться в основном путем привлечения бюджетных кредитов из республиканского бюджета Чувашской Республики, в том числе на пополнение остатков средств на счетах бюджета Цивильского района Чувашской Республики, кредитов в кредитных организациях.</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Общий объем финансирования Муниципальной программы в 2019 - 2035 годах составляет 712 786,8  тыс. рублей, в том числе за счет средств:</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федерального бюджета - 27 243,0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республиканского бюджета Чувашской Республики - 470 055,9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бюджета Цивильского района Чувашской Республики -  215 487,9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Прогнозируемый объем финансирования Муниципальной программы на 1 этапе составит</w:t>
      </w:r>
    </w:p>
    <w:p w:rsidR="00C024AD" w:rsidRPr="00E57AB1" w:rsidRDefault="00C024AD" w:rsidP="00C024AD">
      <w:pPr>
        <w:spacing w:after="200" w:line="276" w:lineRule="auto"/>
        <w:jc w:val="both"/>
        <w:rPr>
          <w:rFonts w:eastAsia="Calibri"/>
          <w:lang w:eastAsia="en-US"/>
        </w:rPr>
      </w:pPr>
      <w:r w:rsidRPr="00E57AB1">
        <w:rPr>
          <w:rFonts w:eastAsia="Calibri"/>
          <w:lang w:eastAsia="en-US"/>
        </w:rPr>
        <w:t>300 706,8 тыс. рублей, в том числе:</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2019 году -  53107,6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2020 году - 41 560,2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2021 году - 41 207,8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2022 году - 41 207,8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2023 году - 41 207,8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2024 году - 41 207,8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2025 году - 41 207,8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lastRenderedPageBreak/>
        <w:t xml:space="preserve">      из них средства:</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федерального бюджета Чувашской Республики - 11 228,0 тыс. рублей, в том числе:</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2019 году - 1619,0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2020 году - 1601,5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2021 году - 1601,5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2022 году - 1601,5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2023 году - 1601,5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2024 году - 1601,5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2025 году - 1601,5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республиканского бюджета Чувашской Республики - 195 266,9 тыс. рублей, в том числе:</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2019 году - 30 344,3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2020 году - 27 528,1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2021 году - 27 478,9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2022 году - 27 478,9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2023 году - 27 478,9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2024 году - 27 478,9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2025 году - 27 478,9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бюджета Цивильского района Чувашской Республики -  94 211,9 тыс. рублей, в том числе:</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2019 году -  21 144,3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2020 году - 12 430,6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2021 году - 12 127,4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2022 году - 12 127,4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2023 году - 12 127,4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2024 году - 12 127,4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2025 году - 12 127,4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На 2 этапе, в 2026 - 2030 годах, объем финансирования Муниципальной программы составит 206 040,0 тыс. рублей, из них средства:</w:t>
      </w:r>
    </w:p>
    <w:p w:rsidR="00C024AD" w:rsidRPr="00E57AB1" w:rsidRDefault="00C024AD" w:rsidP="00C024AD">
      <w:pPr>
        <w:spacing w:after="200" w:line="276" w:lineRule="auto"/>
        <w:jc w:val="both"/>
        <w:rPr>
          <w:rFonts w:eastAsia="Calibri"/>
          <w:lang w:eastAsia="en-US"/>
        </w:rPr>
      </w:pPr>
      <w:r w:rsidRPr="00E57AB1">
        <w:rPr>
          <w:rFonts w:eastAsia="Calibri"/>
          <w:lang w:eastAsia="en-US"/>
        </w:rPr>
        <w:lastRenderedPageBreak/>
        <w:t>федерального бюджета - 8007,5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республиканского бюджета Чувашской Республики - 137 394,5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бюджета Цивильского района Чувашской Республики - 60 638,0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На 3 этапе, в 2031 - 2035 годах, объем финансирования Муниципальной программы составит 206 040,0 тыс. рублей, из них средства:</w:t>
      </w:r>
    </w:p>
    <w:p w:rsidR="00C024AD" w:rsidRPr="00E57AB1" w:rsidRDefault="00C024AD" w:rsidP="00C024AD">
      <w:pPr>
        <w:spacing w:after="200" w:line="276" w:lineRule="auto"/>
        <w:jc w:val="both"/>
        <w:rPr>
          <w:rFonts w:eastAsia="Calibri"/>
          <w:lang w:eastAsia="en-US"/>
        </w:rPr>
      </w:pPr>
      <w:r w:rsidRPr="00E57AB1">
        <w:rPr>
          <w:rFonts w:eastAsia="Calibri"/>
          <w:lang w:eastAsia="en-US"/>
        </w:rPr>
        <w:t>федерального бюджета - 8007,5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республиканского бюджета Чувашской Республики - 137 394,5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бюджета Цивильского района Чувашской Республики - 60 638,0 тыс. рублей.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Объемы финансирования Муниципальной программы подлежат ежегодному уточнению исходя из возможностей бюджетов всех уровней.</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2 к Муниципальной программе</w:t>
      </w:r>
      <w:proofErr w:type="gramStart"/>
      <w:r w:rsidRPr="00E57AB1">
        <w:rPr>
          <w:rFonts w:eastAsia="Calibri"/>
          <w:lang w:eastAsia="en-US"/>
        </w:rPr>
        <w:t>.»;</w:t>
      </w:r>
      <w:proofErr w:type="gramEnd"/>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Цивильского района Чувашской республики «Управление общественными финансами и муниципальным долгом Цивильского района Чувашской Республики» изложить в новой редакции согласно приложению № 1 к данному постановлению;</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4) в паспорте подпрограммы «Совершенствование бюджетной политики и обеспечение </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сбалансированности консолидированного бюджета   Цивильского района Чувашской Республики» муниципальной программы   Цивильского района    Чувашской Республики «Управление общественными финансами и  муниципальным долгом   Цивильского района    Чувашской Республики» приложения № 3 к муниципальной программе:  </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в позицию «Объемы финансирования  подпрограммы  с разбивкой по годам реализации»   изложить в следующей редакции: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280"/>
        <w:gridCol w:w="5854"/>
      </w:tblGrid>
      <w:tr w:rsidR="00C024AD" w:rsidRPr="00E57AB1" w:rsidTr="0009668C">
        <w:tc>
          <w:tcPr>
            <w:tcW w:w="3080" w:type="dxa"/>
            <w:tcBorders>
              <w:top w:val="nil"/>
              <w:left w:val="nil"/>
              <w:bottom w:val="nil"/>
              <w:right w:val="nil"/>
            </w:tcBorders>
          </w:tcPr>
          <w:p w:rsidR="00C024AD" w:rsidRPr="00E57AB1" w:rsidRDefault="00C024AD" w:rsidP="0009668C">
            <w:pPr>
              <w:widowControl w:val="0"/>
              <w:autoSpaceDE w:val="0"/>
              <w:autoSpaceDN w:val="0"/>
              <w:adjustRightInd w:val="0"/>
            </w:pPr>
            <w:r w:rsidRPr="00E57AB1">
              <w:t>«Объемы финансирования подпрограммы с разбивкой по годам реализации подпрограммы</w:t>
            </w:r>
          </w:p>
        </w:tc>
        <w:tc>
          <w:tcPr>
            <w:tcW w:w="280" w:type="dxa"/>
            <w:tcBorders>
              <w:top w:val="nil"/>
              <w:left w:val="nil"/>
              <w:bottom w:val="nil"/>
              <w:right w:val="nil"/>
            </w:tcBorders>
          </w:tcPr>
          <w:p w:rsidR="00C024AD" w:rsidRPr="00E57AB1" w:rsidRDefault="00C024AD" w:rsidP="0009668C">
            <w:pPr>
              <w:widowControl w:val="0"/>
              <w:autoSpaceDE w:val="0"/>
              <w:autoSpaceDN w:val="0"/>
              <w:adjustRightInd w:val="0"/>
              <w:jc w:val="center"/>
            </w:pPr>
            <w:r w:rsidRPr="00E57AB1">
              <w:t>-</w:t>
            </w:r>
          </w:p>
        </w:tc>
        <w:tc>
          <w:tcPr>
            <w:tcW w:w="5854" w:type="dxa"/>
            <w:tcBorders>
              <w:top w:val="nil"/>
              <w:left w:val="nil"/>
              <w:bottom w:val="nil"/>
              <w:right w:val="nil"/>
            </w:tcBorders>
          </w:tcPr>
          <w:p w:rsidR="00C024AD" w:rsidRPr="00E57AB1" w:rsidRDefault="00C024AD" w:rsidP="0009668C">
            <w:pPr>
              <w:widowControl w:val="0"/>
              <w:autoSpaceDE w:val="0"/>
              <w:autoSpaceDN w:val="0"/>
              <w:adjustRightInd w:val="0"/>
            </w:pPr>
            <w:r w:rsidRPr="00E57AB1">
              <w:t>прогнозируемый объем финансирования мероприятий подпрограммы в 2019 - 2035 годах составляет 613251,7 тыс. рублей, в том числе:</w:t>
            </w:r>
          </w:p>
          <w:p w:rsidR="00C024AD" w:rsidRPr="00E57AB1" w:rsidRDefault="00C024AD" w:rsidP="0009668C">
            <w:pPr>
              <w:widowControl w:val="0"/>
              <w:autoSpaceDE w:val="0"/>
              <w:autoSpaceDN w:val="0"/>
              <w:adjustRightInd w:val="0"/>
            </w:pPr>
            <w:r w:rsidRPr="00E57AB1">
              <w:t>в 2019 году – 47 408,1 тыс. рублей;</w:t>
            </w:r>
          </w:p>
          <w:p w:rsidR="00C024AD" w:rsidRPr="00E57AB1" w:rsidRDefault="00C024AD" w:rsidP="0009668C">
            <w:pPr>
              <w:widowControl w:val="0"/>
              <w:autoSpaceDE w:val="0"/>
              <w:autoSpaceDN w:val="0"/>
              <w:adjustRightInd w:val="0"/>
            </w:pPr>
            <w:r w:rsidRPr="00E57AB1">
              <w:t>в 2020 году - 35 695,6 тыс. рублей;</w:t>
            </w:r>
          </w:p>
          <w:p w:rsidR="00C024AD" w:rsidRPr="00E57AB1" w:rsidRDefault="00C024AD" w:rsidP="0009668C">
            <w:pPr>
              <w:widowControl w:val="0"/>
              <w:autoSpaceDE w:val="0"/>
              <w:autoSpaceDN w:val="0"/>
              <w:adjustRightInd w:val="0"/>
            </w:pPr>
            <w:r w:rsidRPr="00E57AB1">
              <w:t>в 2021 году - 35 343,2 тыс. рублей;</w:t>
            </w:r>
          </w:p>
          <w:p w:rsidR="00C024AD" w:rsidRPr="00E57AB1" w:rsidRDefault="00C024AD" w:rsidP="0009668C">
            <w:pPr>
              <w:widowControl w:val="0"/>
              <w:autoSpaceDE w:val="0"/>
              <w:autoSpaceDN w:val="0"/>
              <w:adjustRightInd w:val="0"/>
            </w:pPr>
            <w:r w:rsidRPr="00E57AB1">
              <w:t>в 2022 году - 35 343,2 тыс. рублей;</w:t>
            </w:r>
          </w:p>
          <w:p w:rsidR="00C024AD" w:rsidRPr="00E57AB1" w:rsidRDefault="00C024AD" w:rsidP="0009668C">
            <w:pPr>
              <w:widowControl w:val="0"/>
              <w:autoSpaceDE w:val="0"/>
              <w:autoSpaceDN w:val="0"/>
              <w:adjustRightInd w:val="0"/>
            </w:pPr>
            <w:r w:rsidRPr="00E57AB1">
              <w:t>в 2023 году - 35343,2 тыс. рублей;</w:t>
            </w:r>
          </w:p>
          <w:p w:rsidR="00C024AD" w:rsidRPr="00E57AB1" w:rsidRDefault="00C024AD" w:rsidP="0009668C">
            <w:pPr>
              <w:widowControl w:val="0"/>
              <w:autoSpaceDE w:val="0"/>
              <w:autoSpaceDN w:val="0"/>
              <w:adjustRightInd w:val="0"/>
            </w:pPr>
            <w:r w:rsidRPr="00E57AB1">
              <w:t>в 2024 году - 35 343,2 тыс. рублей;</w:t>
            </w:r>
          </w:p>
          <w:p w:rsidR="00C024AD" w:rsidRPr="00E57AB1" w:rsidRDefault="00C024AD" w:rsidP="0009668C">
            <w:pPr>
              <w:widowControl w:val="0"/>
              <w:autoSpaceDE w:val="0"/>
              <w:autoSpaceDN w:val="0"/>
              <w:adjustRightInd w:val="0"/>
            </w:pPr>
            <w:r w:rsidRPr="00E57AB1">
              <w:t>в 2025 году - 35 343,2 тыс. рублей;</w:t>
            </w:r>
          </w:p>
          <w:p w:rsidR="00C024AD" w:rsidRPr="00E57AB1" w:rsidRDefault="00C024AD" w:rsidP="0009668C">
            <w:pPr>
              <w:widowControl w:val="0"/>
              <w:autoSpaceDE w:val="0"/>
              <w:autoSpaceDN w:val="0"/>
              <w:adjustRightInd w:val="0"/>
            </w:pPr>
            <w:r w:rsidRPr="00E57AB1">
              <w:t>в 2026 - 2030 годах - 176 716,0 тыс. рублей;</w:t>
            </w:r>
          </w:p>
          <w:p w:rsidR="00C024AD" w:rsidRPr="00E57AB1" w:rsidRDefault="00C024AD" w:rsidP="0009668C">
            <w:pPr>
              <w:widowControl w:val="0"/>
              <w:autoSpaceDE w:val="0"/>
              <w:autoSpaceDN w:val="0"/>
              <w:adjustRightInd w:val="0"/>
            </w:pPr>
            <w:r w:rsidRPr="00E57AB1">
              <w:lastRenderedPageBreak/>
              <w:t>в 2031 - 2035 годах - 176 716,0 тыс. рублей;</w:t>
            </w:r>
          </w:p>
          <w:p w:rsidR="00C024AD" w:rsidRPr="00E57AB1" w:rsidRDefault="00C024AD" w:rsidP="0009668C">
            <w:pPr>
              <w:widowControl w:val="0"/>
              <w:autoSpaceDE w:val="0"/>
              <w:autoSpaceDN w:val="0"/>
              <w:adjustRightInd w:val="0"/>
            </w:pPr>
            <w:r w:rsidRPr="00E57AB1">
              <w:t>из них средства:</w:t>
            </w:r>
          </w:p>
          <w:p w:rsidR="00C024AD" w:rsidRPr="00E57AB1" w:rsidRDefault="00C024AD" w:rsidP="0009668C">
            <w:pPr>
              <w:widowControl w:val="0"/>
              <w:autoSpaceDE w:val="0"/>
              <w:autoSpaceDN w:val="0"/>
              <w:adjustRightInd w:val="0"/>
            </w:pPr>
            <w:r w:rsidRPr="00E57AB1">
              <w:t>федерального бюджета - 27 243,0 тыс. рублей, в том числе:</w:t>
            </w:r>
          </w:p>
          <w:p w:rsidR="00C024AD" w:rsidRPr="00E57AB1" w:rsidRDefault="00C024AD" w:rsidP="0009668C">
            <w:pPr>
              <w:widowControl w:val="0"/>
              <w:autoSpaceDE w:val="0"/>
              <w:autoSpaceDN w:val="0"/>
              <w:adjustRightInd w:val="0"/>
            </w:pPr>
            <w:r w:rsidRPr="00E57AB1">
              <w:t>в 2019 году - 1619,5, тыс. рублей;</w:t>
            </w:r>
          </w:p>
          <w:p w:rsidR="00C024AD" w:rsidRPr="00E57AB1" w:rsidRDefault="00C024AD" w:rsidP="0009668C">
            <w:pPr>
              <w:widowControl w:val="0"/>
              <w:autoSpaceDE w:val="0"/>
              <w:autoSpaceDN w:val="0"/>
              <w:adjustRightInd w:val="0"/>
            </w:pPr>
            <w:r w:rsidRPr="00E57AB1">
              <w:t>в 2020 году - 1601,5 тыс. рублей;</w:t>
            </w:r>
          </w:p>
          <w:p w:rsidR="00C024AD" w:rsidRPr="00E57AB1" w:rsidRDefault="00C024AD" w:rsidP="0009668C">
            <w:pPr>
              <w:widowControl w:val="0"/>
              <w:autoSpaceDE w:val="0"/>
              <w:autoSpaceDN w:val="0"/>
              <w:adjustRightInd w:val="0"/>
            </w:pPr>
            <w:r w:rsidRPr="00E57AB1">
              <w:t>в 2021 году - 1601,5 тыс. рублей;</w:t>
            </w:r>
          </w:p>
          <w:p w:rsidR="00C024AD" w:rsidRPr="00E57AB1" w:rsidRDefault="00C024AD" w:rsidP="0009668C">
            <w:pPr>
              <w:widowControl w:val="0"/>
              <w:autoSpaceDE w:val="0"/>
              <w:autoSpaceDN w:val="0"/>
              <w:adjustRightInd w:val="0"/>
            </w:pPr>
            <w:r w:rsidRPr="00E57AB1">
              <w:t>в 2022 году - 1601,5 тыс. рублей;</w:t>
            </w:r>
          </w:p>
          <w:p w:rsidR="00C024AD" w:rsidRPr="00E57AB1" w:rsidRDefault="00C024AD" w:rsidP="0009668C">
            <w:pPr>
              <w:widowControl w:val="0"/>
              <w:autoSpaceDE w:val="0"/>
              <w:autoSpaceDN w:val="0"/>
              <w:adjustRightInd w:val="0"/>
            </w:pPr>
            <w:r w:rsidRPr="00E57AB1">
              <w:t>в 2023 году - 1601,5 тыс. рублей;</w:t>
            </w:r>
          </w:p>
          <w:p w:rsidR="00C024AD" w:rsidRPr="00E57AB1" w:rsidRDefault="00C024AD" w:rsidP="0009668C">
            <w:pPr>
              <w:widowControl w:val="0"/>
              <w:autoSpaceDE w:val="0"/>
              <w:autoSpaceDN w:val="0"/>
              <w:adjustRightInd w:val="0"/>
            </w:pPr>
            <w:r w:rsidRPr="00E57AB1">
              <w:t>в 2024 году - 1601,5 тыс. рублей;</w:t>
            </w:r>
          </w:p>
          <w:p w:rsidR="00C024AD" w:rsidRPr="00E57AB1" w:rsidRDefault="00C024AD" w:rsidP="0009668C">
            <w:pPr>
              <w:widowControl w:val="0"/>
              <w:autoSpaceDE w:val="0"/>
              <w:autoSpaceDN w:val="0"/>
              <w:adjustRightInd w:val="0"/>
            </w:pPr>
            <w:r w:rsidRPr="00E57AB1">
              <w:t>в 2025 году - 1601,5 тыс. рублей;</w:t>
            </w:r>
          </w:p>
          <w:p w:rsidR="00C024AD" w:rsidRPr="00E57AB1" w:rsidRDefault="00C024AD" w:rsidP="0009668C">
            <w:pPr>
              <w:widowControl w:val="0"/>
              <w:autoSpaceDE w:val="0"/>
              <w:autoSpaceDN w:val="0"/>
              <w:adjustRightInd w:val="0"/>
            </w:pPr>
            <w:r w:rsidRPr="00E57AB1">
              <w:t>в 2026 - 2030 годах - 8007,5 тыс. рублей;</w:t>
            </w:r>
          </w:p>
          <w:p w:rsidR="00C024AD" w:rsidRPr="00E57AB1" w:rsidRDefault="00C024AD" w:rsidP="0009668C">
            <w:pPr>
              <w:widowControl w:val="0"/>
              <w:autoSpaceDE w:val="0"/>
              <w:autoSpaceDN w:val="0"/>
              <w:adjustRightInd w:val="0"/>
            </w:pPr>
            <w:r w:rsidRPr="00E57AB1">
              <w:t>в 2031 - 2035 годах - 8007,5 тыс. рублей;</w:t>
            </w:r>
          </w:p>
          <w:p w:rsidR="00C024AD" w:rsidRPr="00E57AB1" w:rsidRDefault="00C024AD" w:rsidP="0009668C">
            <w:pPr>
              <w:widowControl w:val="0"/>
              <w:autoSpaceDE w:val="0"/>
              <w:autoSpaceDN w:val="0"/>
              <w:adjustRightInd w:val="0"/>
            </w:pPr>
            <w:r w:rsidRPr="00E57AB1">
              <w:t>республиканского бюджета Чувашской Республики - 470 055,9 тыс. рублей, в том числе:</w:t>
            </w:r>
          </w:p>
          <w:p w:rsidR="00C024AD" w:rsidRPr="00E57AB1" w:rsidRDefault="00C024AD" w:rsidP="0009668C">
            <w:pPr>
              <w:widowControl w:val="0"/>
              <w:autoSpaceDE w:val="0"/>
              <w:autoSpaceDN w:val="0"/>
              <w:adjustRightInd w:val="0"/>
            </w:pPr>
            <w:r w:rsidRPr="00E57AB1">
              <w:t>в 2019 году - 30 344,3 тыс. рублей;</w:t>
            </w:r>
          </w:p>
          <w:p w:rsidR="00C024AD" w:rsidRPr="00E57AB1" w:rsidRDefault="00C024AD" w:rsidP="0009668C">
            <w:pPr>
              <w:widowControl w:val="0"/>
              <w:autoSpaceDE w:val="0"/>
              <w:autoSpaceDN w:val="0"/>
              <w:adjustRightInd w:val="0"/>
            </w:pPr>
            <w:r w:rsidRPr="00E57AB1">
              <w:t>в 2020 году - 27 528,1 тыс. рублей;</w:t>
            </w:r>
          </w:p>
          <w:p w:rsidR="00C024AD" w:rsidRPr="00E57AB1" w:rsidRDefault="00C024AD" w:rsidP="0009668C">
            <w:pPr>
              <w:widowControl w:val="0"/>
              <w:autoSpaceDE w:val="0"/>
              <w:autoSpaceDN w:val="0"/>
              <w:adjustRightInd w:val="0"/>
            </w:pPr>
            <w:r w:rsidRPr="00E57AB1">
              <w:t>в 2021 году - 27 478,9 тыс. рублей;</w:t>
            </w:r>
          </w:p>
          <w:p w:rsidR="00C024AD" w:rsidRPr="00E57AB1" w:rsidRDefault="00C024AD" w:rsidP="0009668C">
            <w:pPr>
              <w:widowControl w:val="0"/>
              <w:autoSpaceDE w:val="0"/>
              <w:autoSpaceDN w:val="0"/>
              <w:adjustRightInd w:val="0"/>
            </w:pPr>
            <w:r w:rsidRPr="00E57AB1">
              <w:t>в 2022 году - 27 478,9 тыс. рублей;</w:t>
            </w:r>
          </w:p>
          <w:p w:rsidR="00C024AD" w:rsidRPr="00E57AB1" w:rsidRDefault="00C024AD" w:rsidP="0009668C">
            <w:pPr>
              <w:widowControl w:val="0"/>
              <w:autoSpaceDE w:val="0"/>
              <w:autoSpaceDN w:val="0"/>
              <w:adjustRightInd w:val="0"/>
            </w:pPr>
            <w:r w:rsidRPr="00E57AB1">
              <w:t>в 2023 году - 27 478,9 тыс. рублей;</w:t>
            </w:r>
          </w:p>
          <w:p w:rsidR="00C024AD" w:rsidRPr="00E57AB1" w:rsidRDefault="00C024AD" w:rsidP="0009668C">
            <w:pPr>
              <w:widowControl w:val="0"/>
              <w:autoSpaceDE w:val="0"/>
              <w:autoSpaceDN w:val="0"/>
              <w:adjustRightInd w:val="0"/>
            </w:pPr>
            <w:r w:rsidRPr="00E57AB1">
              <w:t>в 2024 году - 27 478,3 тыс. рублей;</w:t>
            </w:r>
          </w:p>
          <w:p w:rsidR="00C024AD" w:rsidRPr="00E57AB1" w:rsidRDefault="00C024AD" w:rsidP="0009668C">
            <w:pPr>
              <w:widowControl w:val="0"/>
              <w:autoSpaceDE w:val="0"/>
              <w:autoSpaceDN w:val="0"/>
              <w:adjustRightInd w:val="0"/>
            </w:pPr>
            <w:r w:rsidRPr="00E57AB1">
              <w:t>в 2025 году - 27 478,3 тыс. рублей;</w:t>
            </w:r>
          </w:p>
          <w:p w:rsidR="00C024AD" w:rsidRPr="00E57AB1" w:rsidRDefault="00C024AD" w:rsidP="0009668C">
            <w:pPr>
              <w:widowControl w:val="0"/>
              <w:autoSpaceDE w:val="0"/>
              <w:autoSpaceDN w:val="0"/>
              <w:adjustRightInd w:val="0"/>
            </w:pPr>
            <w:r w:rsidRPr="00E57AB1">
              <w:t>в 2026 - 2030 годах - 137 394,5 тыс. рублей;</w:t>
            </w:r>
          </w:p>
          <w:p w:rsidR="00C024AD" w:rsidRPr="00E57AB1" w:rsidRDefault="00C024AD" w:rsidP="0009668C">
            <w:pPr>
              <w:widowControl w:val="0"/>
              <w:autoSpaceDE w:val="0"/>
              <w:autoSpaceDN w:val="0"/>
              <w:adjustRightInd w:val="0"/>
            </w:pPr>
            <w:r w:rsidRPr="00E57AB1">
              <w:t>в 2031 - 2035 годах - 137 394,5 тыс. рублей;</w:t>
            </w:r>
          </w:p>
          <w:p w:rsidR="00C024AD" w:rsidRPr="00E57AB1" w:rsidRDefault="00C024AD" w:rsidP="0009668C">
            <w:pPr>
              <w:widowControl w:val="0"/>
              <w:autoSpaceDE w:val="0"/>
              <w:autoSpaceDN w:val="0"/>
              <w:adjustRightInd w:val="0"/>
            </w:pPr>
            <w:r w:rsidRPr="00E57AB1">
              <w:t>бюджета Цивильского района Чувашской Республики – 115952,8 тыс. рублей, в том числе:</w:t>
            </w:r>
          </w:p>
          <w:p w:rsidR="00C024AD" w:rsidRPr="00E57AB1" w:rsidRDefault="00C024AD" w:rsidP="0009668C">
            <w:pPr>
              <w:widowControl w:val="0"/>
              <w:autoSpaceDE w:val="0"/>
              <w:autoSpaceDN w:val="0"/>
              <w:adjustRightInd w:val="0"/>
            </w:pPr>
            <w:r w:rsidRPr="00E57AB1">
              <w:t>в 2019 году – 15 444,8 тыс. рублей;</w:t>
            </w:r>
          </w:p>
          <w:p w:rsidR="00C024AD" w:rsidRPr="00E57AB1" w:rsidRDefault="00C024AD" w:rsidP="0009668C">
            <w:pPr>
              <w:widowControl w:val="0"/>
              <w:autoSpaceDE w:val="0"/>
              <w:autoSpaceDN w:val="0"/>
              <w:adjustRightInd w:val="0"/>
            </w:pPr>
            <w:r w:rsidRPr="00E57AB1">
              <w:t>в 2020 году - 6 566,0 тыс. рублей;</w:t>
            </w:r>
          </w:p>
          <w:p w:rsidR="00C024AD" w:rsidRPr="00E57AB1" w:rsidRDefault="00C024AD" w:rsidP="0009668C">
            <w:pPr>
              <w:widowControl w:val="0"/>
              <w:autoSpaceDE w:val="0"/>
              <w:autoSpaceDN w:val="0"/>
              <w:adjustRightInd w:val="0"/>
            </w:pPr>
            <w:r w:rsidRPr="00E57AB1">
              <w:t>в 2021 году - 6 262,8 тыс. рублей;</w:t>
            </w:r>
          </w:p>
          <w:p w:rsidR="00C024AD" w:rsidRPr="00E57AB1" w:rsidRDefault="00C024AD" w:rsidP="0009668C">
            <w:pPr>
              <w:widowControl w:val="0"/>
              <w:autoSpaceDE w:val="0"/>
              <w:autoSpaceDN w:val="0"/>
              <w:adjustRightInd w:val="0"/>
            </w:pPr>
            <w:r w:rsidRPr="00E57AB1">
              <w:t>в 2022 году - 6 262,8 тыс. рублей;</w:t>
            </w:r>
          </w:p>
          <w:p w:rsidR="00C024AD" w:rsidRPr="00E57AB1" w:rsidRDefault="00C024AD" w:rsidP="0009668C">
            <w:pPr>
              <w:widowControl w:val="0"/>
              <w:autoSpaceDE w:val="0"/>
              <w:autoSpaceDN w:val="0"/>
              <w:adjustRightInd w:val="0"/>
            </w:pPr>
            <w:r w:rsidRPr="00E57AB1">
              <w:t>в 2023 году - 6 262,8 тыс. рублей;</w:t>
            </w:r>
          </w:p>
          <w:p w:rsidR="00C024AD" w:rsidRPr="00E57AB1" w:rsidRDefault="00C024AD" w:rsidP="0009668C">
            <w:pPr>
              <w:widowControl w:val="0"/>
              <w:autoSpaceDE w:val="0"/>
              <w:autoSpaceDN w:val="0"/>
              <w:adjustRightInd w:val="0"/>
            </w:pPr>
            <w:r w:rsidRPr="00E57AB1">
              <w:t>в 2024 году - 6 262,8 тыс. рублей;</w:t>
            </w:r>
          </w:p>
          <w:p w:rsidR="00C024AD" w:rsidRPr="00E57AB1" w:rsidRDefault="00C024AD" w:rsidP="0009668C">
            <w:pPr>
              <w:widowControl w:val="0"/>
              <w:autoSpaceDE w:val="0"/>
              <w:autoSpaceDN w:val="0"/>
              <w:adjustRightInd w:val="0"/>
            </w:pPr>
            <w:r w:rsidRPr="00E57AB1">
              <w:t>в 2025 году - 6 262,8 тыс. рублей;</w:t>
            </w:r>
          </w:p>
          <w:p w:rsidR="00C024AD" w:rsidRPr="00E57AB1" w:rsidRDefault="00C024AD" w:rsidP="0009668C">
            <w:pPr>
              <w:widowControl w:val="0"/>
              <w:autoSpaceDE w:val="0"/>
              <w:autoSpaceDN w:val="0"/>
              <w:adjustRightInd w:val="0"/>
            </w:pPr>
            <w:r w:rsidRPr="00E57AB1">
              <w:t>в 2026 - 2030 годах - 31 314,0 тыс. рублей;</w:t>
            </w:r>
          </w:p>
          <w:p w:rsidR="00C024AD" w:rsidRPr="00E57AB1" w:rsidRDefault="00C024AD" w:rsidP="0009668C">
            <w:pPr>
              <w:widowControl w:val="0"/>
              <w:autoSpaceDE w:val="0"/>
              <w:autoSpaceDN w:val="0"/>
              <w:adjustRightInd w:val="0"/>
            </w:pPr>
            <w:r w:rsidRPr="00E57AB1">
              <w:t>в 2031 - 2035 годах - 31 314,0 тыс. рублей.</w:t>
            </w:r>
          </w:p>
          <w:p w:rsidR="00C024AD" w:rsidRPr="00E57AB1" w:rsidRDefault="00C024AD" w:rsidP="0009668C">
            <w:pPr>
              <w:widowControl w:val="0"/>
              <w:autoSpaceDE w:val="0"/>
              <w:autoSpaceDN w:val="0"/>
              <w:adjustRightInd w:val="0"/>
            </w:pPr>
            <w:r w:rsidRPr="00E57AB1">
              <w:t>Объемы финансирования подпрограммы подлежат ежегодному уточнению исходя из возможностей республиканского бюджета Чувашской Республики и бюджета Цивильского района Чувашской Республики».</w:t>
            </w:r>
          </w:p>
        </w:tc>
      </w:tr>
    </w:tbl>
    <w:p w:rsidR="00C024AD" w:rsidRPr="00E57AB1" w:rsidRDefault="00C024AD" w:rsidP="00C024AD">
      <w:pPr>
        <w:spacing w:after="200" w:line="276" w:lineRule="auto"/>
        <w:jc w:val="both"/>
        <w:rPr>
          <w:rFonts w:eastAsia="Calibri"/>
          <w:lang w:eastAsia="en-US"/>
        </w:rPr>
      </w:pPr>
      <w:r w:rsidRPr="00E57AB1">
        <w:rPr>
          <w:rFonts w:eastAsia="Calibri"/>
          <w:lang w:eastAsia="en-US"/>
        </w:rPr>
        <w:lastRenderedPageBreak/>
        <w:t xml:space="preserve">            5)  раздел </w:t>
      </w:r>
      <w:r w:rsidRPr="00E57AB1">
        <w:rPr>
          <w:rFonts w:eastAsia="Calibri"/>
          <w:lang w:val="en-US" w:eastAsia="en-US"/>
        </w:rPr>
        <w:t>IV</w:t>
      </w:r>
      <w:r w:rsidRPr="00E57AB1">
        <w:rPr>
          <w:rFonts w:eastAsia="Calibri"/>
          <w:lang w:eastAsia="en-US"/>
        </w:rPr>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C024AD" w:rsidRPr="00E57AB1" w:rsidRDefault="00C024AD" w:rsidP="00C024AD">
      <w:pPr>
        <w:spacing w:after="200" w:line="276" w:lineRule="auto"/>
        <w:jc w:val="both"/>
      </w:pPr>
      <w:r w:rsidRPr="00E57AB1">
        <w:rPr>
          <w:rFonts w:eastAsia="Calibri"/>
          <w:lang w:eastAsia="en-US"/>
        </w:rPr>
        <w:t xml:space="preserve">     «</w:t>
      </w:r>
      <w:r w:rsidRPr="00E57AB1">
        <w:t>Расходы подпрограммы формируются за счет средств федерального бюджета, республиканского бюджета Чувашской Республики и бюджета Цивильского района Чувашской Республики.</w:t>
      </w:r>
    </w:p>
    <w:p w:rsidR="00C024AD" w:rsidRPr="00E57AB1" w:rsidRDefault="00C024AD" w:rsidP="00C024AD">
      <w:pPr>
        <w:widowControl w:val="0"/>
        <w:autoSpaceDE w:val="0"/>
        <w:autoSpaceDN w:val="0"/>
        <w:adjustRightInd w:val="0"/>
        <w:ind w:firstLine="720"/>
        <w:jc w:val="both"/>
      </w:pPr>
      <w:r w:rsidRPr="00E57AB1">
        <w:t>Общий объем финансирования мероприятий подпрограммы в 2019 - 2035 годах составит  613 251,7 тыс. рублей, в том числе за счет средств:</w:t>
      </w:r>
    </w:p>
    <w:p w:rsidR="00C024AD" w:rsidRPr="00E57AB1" w:rsidRDefault="00C024AD" w:rsidP="00C024AD">
      <w:pPr>
        <w:widowControl w:val="0"/>
        <w:autoSpaceDE w:val="0"/>
        <w:autoSpaceDN w:val="0"/>
        <w:adjustRightInd w:val="0"/>
        <w:ind w:firstLine="720"/>
        <w:jc w:val="both"/>
      </w:pPr>
      <w:r w:rsidRPr="00E57AB1">
        <w:t>федерального бюджета - 27 243,0 тыс. рублей;</w:t>
      </w:r>
    </w:p>
    <w:p w:rsidR="00C024AD" w:rsidRPr="00E57AB1" w:rsidRDefault="00C024AD" w:rsidP="00C024AD">
      <w:pPr>
        <w:widowControl w:val="0"/>
        <w:autoSpaceDE w:val="0"/>
        <w:autoSpaceDN w:val="0"/>
        <w:adjustRightInd w:val="0"/>
        <w:ind w:firstLine="720"/>
        <w:jc w:val="both"/>
      </w:pPr>
      <w:r w:rsidRPr="00E57AB1">
        <w:t>республиканского бюджета Чувашской Республики - 470 055,9 тыс. рублей;</w:t>
      </w:r>
    </w:p>
    <w:p w:rsidR="00C024AD" w:rsidRPr="00E57AB1" w:rsidRDefault="00C024AD" w:rsidP="00C024AD">
      <w:pPr>
        <w:widowControl w:val="0"/>
        <w:autoSpaceDE w:val="0"/>
        <w:autoSpaceDN w:val="0"/>
        <w:adjustRightInd w:val="0"/>
        <w:ind w:firstLine="720"/>
        <w:jc w:val="both"/>
      </w:pPr>
      <w:r w:rsidRPr="00E57AB1">
        <w:lastRenderedPageBreak/>
        <w:t>бюджета Цивильского района Чувашской Республики – 115 952,8 тыс. рублей.</w:t>
      </w:r>
    </w:p>
    <w:p w:rsidR="00C024AD" w:rsidRPr="00E57AB1" w:rsidRDefault="00C024AD" w:rsidP="00C024AD">
      <w:pPr>
        <w:widowControl w:val="0"/>
        <w:autoSpaceDE w:val="0"/>
        <w:autoSpaceDN w:val="0"/>
        <w:adjustRightInd w:val="0"/>
        <w:ind w:firstLine="720"/>
        <w:jc w:val="both"/>
      </w:pPr>
      <w:r w:rsidRPr="00E57AB1">
        <w:t>Прогнозируемый объем финансирования подпрограммы на 1 этапе составит  259 819,7 тыс. рублей, в том числе:</w:t>
      </w:r>
    </w:p>
    <w:p w:rsidR="00C024AD" w:rsidRPr="00E57AB1" w:rsidRDefault="00C024AD" w:rsidP="00C024AD">
      <w:pPr>
        <w:widowControl w:val="0"/>
        <w:autoSpaceDE w:val="0"/>
        <w:autoSpaceDN w:val="0"/>
        <w:adjustRightInd w:val="0"/>
        <w:ind w:firstLine="720"/>
        <w:jc w:val="both"/>
      </w:pPr>
      <w:r w:rsidRPr="00E57AB1">
        <w:t>в 2019 году -  47 408,1 тыс. рублей;</w:t>
      </w:r>
    </w:p>
    <w:p w:rsidR="00C024AD" w:rsidRPr="00E57AB1" w:rsidRDefault="00C024AD" w:rsidP="00C024AD">
      <w:pPr>
        <w:widowControl w:val="0"/>
        <w:autoSpaceDE w:val="0"/>
        <w:autoSpaceDN w:val="0"/>
        <w:adjustRightInd w:val="0"/>
        <w:ind w:firstLine="720"/>
        <w:jc w:val="both"/>
      </w:pPr>
      <w:r w:rsidRPr="00E57AB1">
        <w:t>в 2020 году - 35 695,6 тыс. рублей;</w:t>
      </w:r>
    </w:p>
    <w:p w:rsidR="00C024AD" w:rsidRPr="00E57AB1" w:rsidRDefault="00C024AD" w:rsidP="00C024AD">
      <w:pPr>
        <w:widowControl w:val="0"/>
        <w:autoSpaceDE w:val="0"/>
        <w:autoSpaceDN w:val="0"/>
        <w:adjustRightInd w:val="0"/>
        <w:ind w:firstLine="720"/>
        <w:jc w:val="both"/>
      </w:pPr>
      <w:r w:rsidRPr="00E57AB1">
        <w:t>в 2021 году - 35 343,2 тыс. рублей;</w:t>
      </w:r>
    </w:p>
    <w:p w:rsidR="00C024AD" w:rsidRPr="00E57AB1" w:rsidRDefault="00C024AD" w:rsidP="00C024AD">
      <w:pPr>
        <w:widowControl w:val="0"/>
        <w:autoSpaceDE w:val="0"/>
        <w:autoSpaceDN w:val="0"/>
        <w:adjustRightInd w:val="0"/>
        <w:ind w:firstLine="720"/>
        <w:jc w:val="both"/>
      </w:pPr>
      <w:r w:rsidRPr="00E57AB1">
        <w:t>в 2022 году - 35343,2 тыс. рублей;</w:t>
      </w:r>
    </w:p>
    <w:p w:rsidR="00C024AD" w:rsidRPr="00E57AB1" w:rsidRDefault="00C024AD" w:rsidP="00C024AD">
      <w:pPr>
        <w:widowControl w:val="0"/>
        <w:autoSpaceDE w:val="0"/>
        <w:autoSpaceDN w:val="0"/>
        <w:adjustRightInd w:val="0"/>
        <w:ind w:firstLine="720"/>
        <w:jc w:val="both"/>
      </w:pPr>
      <w:r w:rsidRPr="00E57AB1">
        <w:t>в 2023 году - 35 343,2 тыс. рублей;</w:t>
      </w:r>
    </w:p>
    <w:p w:rsidR="00C024AD" w:rsidRPr="00E57AB1" w:rsidRDefault="00C024AD" w:rsidP="00C024AD">
      <w:pPr>
        <w:widowControl w:val="0"/>
        <w:autoSpaceDE w:val="0"/>
        <w:autoSpaceDN w:val="0"/>
        <w:adjustRightInd w:val="0"/>
        <w:ind w:firstLine="720"/>
        <w:jc w:val="both"/>
      </w:pPr>
      <w:r w:rsidRPr="00E57AB1">
        <w:t>в 2024 году - 35343,2 тыс. рублей;</w:t>
      </w:r>
    </w:p>
    <w:p w:rsidR="00C024AD" w:rsidRPr="00E57AB1" w:rsidRDefault="00C024AD" w:rsidP="00C024AD">
      <w:pPr>
        <w:widowControl w:val="0"/>
        <w:autoSpaceDE w:val="0"/>
        <w:autoSpaceDN w:val="0"/>
        <w:adjustRightInd w:val="0"/>
        <w:ind w:firstLine="720"/>
        <w:jc w:val="both"/>
      </w:pPr>
      <w:r w:rsidRPr="00E57AB1">
        <w:t>в 2025 году - 35 343,2 тыс. рублей;</w:t>
      </w:r>
    </w:p>
    <w:p w:rsidR="00C024AD" w:rsidRPr="00E57AB1" w:rsidRDefault="00C024AD" w:rsidP="00C024AD">
      <w:pPr>
        <w:widowControl w:val="0"/>
        <w:autoSpaceDE w:val="0"/>
        <w:autoSpaceDN w:val="0"/>
        <w:adjustRightInd w:val="0"/>
        <w:ind w:firstLine="720"/>
        <w:jc w:val="both"/>
      </w:pPr>
      <w:r w:rsidRPr="00E57AB1">
        <w:t>из них средства:</w:t>
      </w:r>
    </w:p>
    <w:p w:rsidR="00C024AD" w:rsidRPr="00E57AB1" w:rsidRDefault="00C024AD" w:rsidP="00C024AD">
      <w:pPr>
        <w:widowControl w:val="0"/>
        <w:autoSpaceDE w:val="0"/>
        <w:autoSpaceDN w:val="0"/>
        <w:adjustRightInd w:val="0"/>
        <w:ind w:firstLine="720"/>
        <w:jc w:val="both"/>
      </w:pPr>
      <w:r w:rsidRPr="00E57AB1">
        <w:t>федерального бюджета - 11 228,0 тыс. рублей, в том числе:</w:t>
      </w:r>
    </w:p>
    <w:p w:rsidR="00C024AD" w:rsidRPr="00E57AB1" w:rsidRDefault="00C024AD" w:rsidP="00C024AD">
      <w:pPr>
        <w:widowControl w:val="0"/>
        <w:autoSpaceDE w:val="0"/>
        <w:autoSpaceDN w:val="0"/>
        <w:adjustRightInd w:val="0"/>
        <w:ind w:firstLine="720"/>
        <w:jc w:val="both"/>
      </w:pPr>
      <w:r w:rsidRPr="00E57AB1">
        <w:t>в 2019 году - 1619,0 тыс. рублей;</w:t>
      </w:r>
    </w:p>
    <w:p w:rsidR="00C024AD" w:rsidRPr="00E57AB1" w:rsidRDefault="00C024AD" w:rsidP="00C024AD">
      <w:pPr>
        <w:widowControl w:val="0"/>
        <w:autoSpaceDE w:val="0"/>
        <w:autoSpaceDN w:val="0"/>
        <w:adjustRightInd w:val="0"/>
        <w:ind w:firstLine="720"/>
        <w:jc w:val="both"/>
      </w:pPr>
      <w:r w:rsidRPr="00E57AB1">
        <w:t>в 2020 году - 1601,5 тыс. рублей;</w:t>
      </w:r>
    </w:p>
    <w:p w:rsidR="00C024AD" w:rsidRPr="00E57AB1" w:rsidRDefault="00C024AD" w:rsidP="00C024AD">
      <w:pPr>
        <w:widowControl w:val="0"/>
        <w:autoSpaceDE w:val="0"/>
        <w:autoSpaceDN w:val="0"/>
        <w:adjustRightInd w:val="0"/>
        <w:ind w:firstLine="720"/>
        <w:jc w:val="both"/>
      </w:pPr>
      <w:r w:rsidRPr="00E57AB1">
        <w:t>в 2021 году - 1601,5 тыс. рублей;</w:t>
      </w:r>
    </w:p>
    <w:p w:rsidR="00C024AD" w:rsidRPr="00E57AB1" w:rsidRDefault="00C024AD" w:rsidP="00C024AD">
      <w:pPr>
        <w:widowControl w:val="0"/>
        <w:autoSpaceDE w:val="0"/>
        <w:autoSpaceDN w:val="0"/>
        <w:adjustRightInd w:val="0"/>
        <w:ind w:firstLine="720"/>
        <w:jc w:val="both"/>
      </w:pPr>
      <w:r w:rsidRPr="00E57AB1">
        <w:t>в 2022 году - 1601,5 тыс. рублей;</w:t>
      </w:r>
    </w:p>
    <w:p w:rsidR="00C024AD" w:rsidRPr="00E57AB1" w:rsidRDefault="00C024AD" w:rsidP="00C024AD">
      <w:pPr>
        <w:widowControl w:val="0"/>
        <w:autoSpaceDE w:val="0"/>
        <w:autoSpaceDN w:val="0"/>
        <w:adjustRightInd w:val="0"/>
        <w:ind w:firstLine="720"/>
        <w:jc w:val="both"/>
      </w:pPr>
      <w:r w:rsidRPr="00E57AB1">
        <w:t>в 2023 году - 1601,5 тыс. рублей;</w:t>
      </w:r>
    </w:p>
    <w:p w:rsidR="00C024AD" w:rsidRPr="00E57AB1" w:rsidRDefault="00C024AD" w:rsidP="00C024AD">
      <w:pPr>
        <w:widowControl w:val="0"/>
        <w:autoSpaceDE w:val="0"/>
        <w:autoSpaceDN w:val="0"/>
        <w:adjustRightInd w:val="0"/>
        <w:ind w:firstLine="720"/>
        <w:jc w:val="both"/>
      </w:pPr>
      <w:r w:rsidRPr="00E57AB1">
        <w:t>в 2024 году - 1601,5 тыс. рублей;</w:t>
      </w:r>
    </w:p>
    <w:p w:rsidR="00C024AD" w:rsidRPr="00E57AB1" w:rsidRDefault="00C024AD" w:rsidP="00C024AD">
      <w:pPr>
        <w:widowControl w:val="0"/>
        <w:autoSpaceDE w:val="0"/>
        <w:autoSpaceDN w:val="0"/>
        <w:adjustRightInd w:val="0"/>
        <w:ind w:firstLine="720"/>
        <w:jc w:val="both"/>
      </w:pPr>
      <w:r w:rsidRPr="00E57AB1">
        <w:t>в 2025 году - 1601,5 тыс. рублей;</w:t>
      </w:r>
    </w:p>
    <w:p w:rsidR="00C024AD" w:rsidRPr="00E57AB1" w:rsidRDefault="00C024AD" w:rsidP="00C024AD">
      <w:pPr>
        <w:widowControl w:val="0"/>
        <w:autoSpaceDE w:val="0"/>
        <w:autoSpaceDN w:val="0"/>
        <w:adjustRightInd w:val="0"/>
        <w:ind w:firstLine="720"/>
        <w:jc w:val="both"/>
      </w:pPr>
      <w:r w:rsidRPr="00E57AB1">
        <w:t>республиканского бюджета Чувашской Республики - 195 266,9 тыс. рублей, в том числе:</w:t>
      </w:r>
    </w:p>
    <w:p w:rsidR="00C024AD" w:rsidRPr="00E57AB1" w:rsidRDefault="00C024AD" w:rsidP="00C024AD">
      <w:pPr>
        <w:widowControl w:val="0"/>
        <w:autoSpaceDE w:val="0"/>
        <w:autoSpaceDN w:val="0"/>
        <w:adjustRightInd w:val="0"/>
        <w:ind w:firstLine="720"/>
        <w:jc w:val="both"/>
      </w:pPr>
      <w:r w:rsidRPr="00E57AB1">
        <w:t>в 2019 году - 30 344,3 тыс. рублей;</w:t>
      </w:r>
    </w:p>
    <w:p w:rsidR="00C024AD" w:rsidRPr="00E57AB1" w:rsidRDefault="00C024AD" w:rsidP="00C024AD">
      <w:pPr>
        <w:widowControl w:val="0"/>
        <w:autoSpaceDE w:val="0"/>
        <w:autoSpaceDN w:val="0"/>
        <w:adjustRightInd w:val="0"/>
        <w:ind w:firstLine="720"/>
        <w:jc w:val="both"/>
      </w:pPr>
      <w:r w:rsidRPr="00E57AB1">
        <w:t>в 2020 году - 27 528,1 тыс. рублей;</w:t>
      </w:r>
    </w:p>
    <w:p w:rsidR="00C024AD" w:rsidRPr="00E57AB1" w:rsidRDefault="00C024AD" w:rsidP="00C024AD">
      <w:pPr>
        <w:widowControl w:val="0"/>
        <w:autoSpaceDE w:val="0"/>
        <w:autoSpaceDN w:val="0"/>
        <w:adjustRightInd w:val="0"/>
        <w:ind w:firstLine="720"/>
        <w:jc w:val="both"/>
      </w:pPr>
      <w:r w:rsidRPr="00E57AB1">
        <w:t>в 2021 году - 27 478,9 тыс. рублей;</w:t>
      </w:r>
    </w:p>
    <w:p w:rsidR="00C024AD" w:rsidRPr="00E57AB1" w:rsidRDefault="00C024AD" w:rsidP="00C024AD">
      <w:pPr>
        <w:widowControl w:val="0"/>
        <w:autoSpaceDE w:val="0"/>
        <w:autoSpaceDN w:val="0"/>
        <w:adjustRightInd w:val="0"/>
        <w:ind w:firstLine="720"/>
        <w:jc w:val="both"/>
      </w:pPr>
      <w:r w:rsidRPr="00E57AB1">
        <w:t>в 2022 году - 27 478,9 тыс. рублей;</w:t>
      </w:r>
    </w:p>
    <w:p w:rsidR="00C024AD" w:rsidRPr="00E57AB1" w:rsidRDefault="00C024AD" w:rsidP="00C024AD">
      <w:pPr>
        <w:widowControl w:val="0"/>
        <w:autoSpaceDE w:val="0"/>
        <w:autoSpaceDN w:val="0"/>
        <w:adjustRightInd w:val="0"/>
        <w:ind w:firstLine="720"/>
        <w:jc w:val="both"/>
      </w:pPr>
      <w:r w:rsidRPr="00E57AB1">
        <w:t>в 2023 году - 27 478,9 тыс. рублей;</w:t>
      </w:r>
    </w:p>
    <w:p w:rsidR="00C024AD" w:rsidRPr="00E57AB1" w:rsidRDefault="00C024AD" w:rsidP="00C024AD">
      <w:pPr>
        <w:widowControl w:val="0"/>
        <w:autoSpaceDE w:val="0"/>
        <w:autoSpaceDN w:val="0"/>
        <w:adjustRightInd w:val="0"/>
        <w:ind w:firstLine="720"/>
        <w:jc w:val="both"/>
      </w:pPr>
      <w:r w:rsidRPr="00E57AB1">
        <w:t>в 2024 году - 27 478,9 тыс. рублей;</w:t>
      </w:r>
    </w:p>
    <w:p w:rsidR="00C024AD" w:rsidRPr="00E57AB1" w:rsidRDefault="00C024AD" w:rsidP="00C024AD">
      <w:pPr>
        <w:widowControl w:val="0"/>
        <w:autoSpaceDE w:val="0"/>
        <w:autoSpaceDN w:val="0"/>
        <w:adjustRightInd w:val="0"/>
        <w:ind w:firstLine="720"/>
        <w:jc w:val="both"/>
      </w:pPr>
      <w:r w:rsidRPr="00E57AB1">
        <w:t>в 2025 году - 27478,9 тыс. рублей;</w:t>
      </w:r>
    </w:p>
    <w:p w:rsidR="00C024AD" w:rsidRPr="00E57AB1" w:rsidRDefault="00C024AD" w:rsidP="00C024AD">
      <w:pPr>
        <w:widowControl w:val="0"/>
        <w:autoSpaceDE w:val="0"/>
        <w:autoSpaceDN w:val="0"/>
        <w:adjustRightInd w:val="0"/>
        <w:ind w:firstLine="720"/>
        <w:jc w:val="both"/>
      </w:pPr>
      <w:r w:rsidRPr="00E57AB1">
        <w:t>бюджета Цивильского района Чувашской Республики -  53324,8 тыс. рублей, в том числе:</w:t>
      </w:r>
    </w:p>
    <w:p w:rsidR="00C024AD" w:rsidRPr="00E57AB1" w:rsidRDefault="00C024AD" w:rsidP="00C024AD">
      <w:pPr>
        <w:widowControl w:val="0"/>
        <w:autoSpaceDE w:val="0"/>
        <w:autoSpaceDN w:val="0"/>
        <w:adjustRightInd w:val="0"/>
        <w:ind w:firstLine="720"/>
        <w:jc w:val="both"/>
      </w:pPr>
      <w:r w:rsidRPr="00E57AB1">
        <w:t>в 2019 году -  15 444,8 тыс. рублей;</w:t>
      </w:r>
    </w:p>
    <w:p w:rsidR="00C024AD" w:rsidRPr="00E57AB1" w:rsidRDefault="00C024AD" w:rsidP="00C024AD">
      <w:pPr>
        <w:widowControl w:val="0"/>
        <w:autoSpaceDE w:val="0"/>
        <w:autoSpaceDN w:val="0"/>
        <w:adjustRightInd w:val="0"/>
        <w:ind w:firstLine="720"/>
        <w:jc w:val="both"/>
      </w:pPr>
      <w:r w:rsidRPr="00E57AB1">
        <w:t>в 2020 году - 6 566,0 тыс. рублей;</w:t>
      </w:r>
    </w:p>
    <w:p w:rsidR="00C024AD" w:rsidRPr="00E57AB1" w:rsidRDefault="00C024AD" w:rsidP="00C024AD">
      <w:pPr>
        <w:widowControl w:val="0"/>
        <w:autoSpaceDE w:val="0"/>
        <w:autoSpaceDN w:val="0"/>
        <w:adjustRightInd w:val="0"/>
        <w:ind w:firstLine="720"/>
        <w:jc w:val="both"/>
      </w:pPr>
      <w:r w:rsidRPr="00E57AB1">
        <w:t>в 2021 году - 6 262,8 тыс. рублей;</w:t>
      </w:r>
    </w:p>
    <w:p w:rsidR="00C024AD" w:rsidRPr="00E57AB1" w:rsidRDefault="00C024AD" w:rsidP="00C024AD">
      <w:pPr>
        <w:widowControl w:val="0"/>
        <w:autoSpaceDE w:val="0"/>
        <w:autoSpaceDN w:val="0"/>
        <w:adjustRightInd w:val="0"/>
        <w:ind w:firstLine="720"/>
        <w:jc w:val="both"/>
      </w:pPr>
      <w:r w:rsidRPr="00E57AB1">
        <w:t>в 2022 году - 6 262,8 тыс. рублей;</w:t>
      </w:r>
    </w:p>
    <w:p w:rsidR="00C024AD" w:rsidRPr="00E57AB1" w:rsidRDefault="00C024AD" w:rsidP="00C024AD">
      <w:pPr>
        <w:widowControl w:val="0"/>
        <w:autoSpaceDE w:val="0"/>
        <w:autoSpaceDN w:val="0"/>
        <w:adjustRightInd w:val="0"/>
        <w:ind w:firstLine="720"/>
        <w:jc w:val="both"/>
      </w:pPr>
      <w:r w:rsidRPr="00E57AB1">
        <w:t>в 2023 году - 6 262,8 тыс. рублей;</w:t>
      </w:r>
    </w:p>
    <w:p w:rsidR="00C024AD" w:rsidRPr="00E57AB1" w:rsidRDefault="00C024AD" w:rsidP="00C024AD">
      <w:pPr>
        <w:widowControl w:val="0"/>
        <w:autoSpaceDE w:val="0"/>
        <w:autoSpaceDN w:val="0"/>
        <w:adjustRightInd w:val="0"/>
        <w:ind w:firstLine="720"/>
        <w:jc w:val="both"/>
      </w:pPr>
      <w:r w:rsidRPr="00E57AB1">
        <w:t>в 2024 году - 6 262,8 тыс. рублей;</w:t>
      </w:r>
    </w:p>
    <w:p w:rsidR="00C024AD" w:rsidRPr="00E57AB1" w:rsidRDefault="00C024AD" w:rsidP="00C024AD">
      <w:pPr>
        <w:widowControl w:val="0"/>
        <w:autoSpaceDE w:val="0"/>
        <w:autoSpaceDN w:val="0"/>
        <w:adjustRightInd w:val="0"/>
        <w:ind w:firstLine="720"/>
        <w:jc w:val="both"/>
      </w:pPr>
      <w:r w:rsidRPr="00E57AB1">
        <w:t>в 2025 году - 6 262,8 тыс. рублей.</w:t>
      </w:r>
    </w:p>
    <w:p w:rsidR="00C024AD" w:rsidRPr="00E57AB1" w:rsidRDefault="00C024AD" w:rsidP="00C024AD">
      <w:pPr>
        <w:widowControl w:val="0"/>
        <w:autoSpaceDE w:val="0"/>
        <w:autoSpaceDN w:val="0"/>
        <w:adjustRightInd w:val="0"/>
        <w:ind w:firstLine="720"/>
        <w:jc w:val="both"/>
      </w:pPr>
      <w:r w:rsidRPr="00E57AB1">
        <w:t>Привлечение внебюджетных сре</w:t>
      </w:r>
      <w:proofErr w:type="gramStart"/>
      <w:r w:rsidRPr="00E57AB1">
        <w:t>дств дл</w:t>
      </w:r>
      <w:proofErr w:type="gramEnd"/>
      <w:r w:rsidRPr="00E57AB1">
        <w:t>я реализации основных мероприятий подпрограммы не предусматривается.</w:t>
      </w:r>
    </w:p>
    <w:p w:rsidR="00C024AD" w:rsidRPr="00E57AB1" w:rsidRDefault="00C024AD" w:rsidP="00C024AD">
      <w:pPr>
        <w:widowControl w:val="0"/>
        <w:autoSpaceDE w:val="0"/>
        <w:autoSpaceDN w:val="0"/>
        <w:adjustRightInd w:val="0"/>
        <w:ind w:firstLine="720"/>
        <w:jc w:val="both"/>
      </w:pPr>
      <w:r w:rsidRPr="00E57AB1">
        <w:t>Объемы финансирования подпрограммы ежегодно будут уточняться исходя из возможностей республиканского бюджета Чувашской Республики и бюджета Цивильского района Чувашской республики на соответствующий период.</w:t>
      </w:r>
    </w:p>
    <w:p w:rsidR="00C024AD" w:rsidRPr="00E57AB1" w:rsidRDefault="00C024AD" w:rsidP="00C024AD">
      <w:pPr>
        <w:widowControl w:val="0"/>
        <w:autoSpaceDE w:val="0"/>
        <w:autoSpaceDN w:val="0"/>
        <w:adjustRightInd w:val="0"/>
        <w:ind w:firstLine="720"/>
        <w:jc w:val="both"/>
      </w:pPr>
      <w:r w:rsidRPr="00E57AB1">
        <w:t xml:space="preserve">Ресурсное обеспечение реализации подпрограммы за счет всех источников финансирования приведено в </w:t>
      </w:r>
      <w:hyperlink w:anchor="sub_3100" w:history="1">
        <w:r w:rsidRPr="00E57AB1">
          <w:rPr>
            <w:color w:val="106BBE"/>
          </w:rPr>
          <w:t>приложении</w:t>
        </w:r>
      </w:hyperlink>
      <w:r w:rsidRPr="00E57AB1">
        <w:t xml:space="preserve"> к настоящей подпрограмме</w:t>
      </w:r>
      <w:proofErr w:type="gramStart"/>
      <w:r w:rsidRPr="00E57AB1">
        <w:t>.»;</w:t>
      </w:r>
      <w:proofErr w:type="gramEnd"/>
    </w:p>
    <w:p w:rsidR="00C024AD" w:rsidRPr="00E57AB1" w:rsidRDefault="00C024AD" w:rsidP="00C024AD">
      <w:pPr>
        <w:widowControl w:val="0"/>
        <w:autoSpaceDE w:val="0"/>
        <w:autoSpaceDN w:val="0"/>
        <w:adjustRightInd w:val="0"/>
        <w:ind w:firstLine="720"/>
        <w:jc w:val="both"/>
      </w:pP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w:t>
      </w:r>
      <w:proofErr w:type="gramStart"/>
      <w:r w:rsidRPr="00E57AB1">
        <w:rPr>
          <w:rFonts w:eastAsia="Calibri"/>
          <w:lang w:eastAsia="en-US"/>
        </w:rPr>
        <w:t xml:space="preserve">6) приложение к подпрограмме «Совершенствование бюджетной политики и обеспечение сбалансированности консолидированного бюджета Цивильского района   Чувашской Республики» муниципальной программы   Цивильского района    Чувашской Республики «Управление общественными финансами и муниципальным долгом   Цивильского района    Чувашской Республики» «Ресурсное обеспечение реализации подпрограммы «Совершенствование бюджетной политики и обеспечение </w:t>
      </w:r>
      <w:r w:rsidRPr="00E57AB1">
        <w:rPr>
          <w:rFonts w:eastAsia="Calibri"/>
          <w:lang w:eastAsia="en-US"/>
        </w:rPr>
        <w:lastRenderedPageBreak/>
        <w:t>сбалансированности консолидированного бюджета   Цивильского  района    Чувашской Республики» муниципальной программы   Цивильского района    Чувашской Республики «Управление общественными финансами и муниципальным долгом</w:t>
      </w:r>
      <w:proofErr w:type="gramEnd"/>
      <w:r w:rsidRPr="00E57AB1">
        <w:rPr>
          <w:rFonts w:eastAsia="Calibri"/>
          <w:lang w:eastAsia="en-US"/>
        </w:rPr>
        <w:t xml:space="preserve">   Цивильского района  Чувашской Республики» за счет всех источников финансирования» изложить в новой редакции согласно приложению № 2 к данному постановлению;</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2. </w:t>
      </w:r>
      <w:proofErr w:type="gramStart"/>
      <w:r w:rsidRPr="00E57AB1">
        <w:rPr>
          <w:rFonts w:eastAsia="Calibri"/>
          <w:lang w:eastAsia="en-US"/>
        </w:rPr>
        <w:t>Контроль за</w:t>
      </w:r>
      <w:proofErr w:type="gramEnd"/>
      <w:r w:rsidRPr="00E57AB1">
        <w:rPr>
          <w:rFonts w:eastAsia="Calibri"/>
          <w:lang w:eastAsia="en-US"/>
        </w:rPr>
        <w:t xml:space="preserve"> выполнением настоящего постановления возложить на финансовый отдел администрации Цивильского района.</w:t>
      </w:r>
    </w:p>
    <w:p w:rsidR="00C024AD" w:rsidRPr="00E57AB1" w:rsidRDefault="00C024AD" w:rsidP="00C024AD">
      <w:pPr>
        <w:spacing w:after="200" w:line="276" w:lineRule="auto"/>
        <w:jc w:val="both"/>
        <w:rPr>
          <w:rFonts w:eastAsia="Calibri"/>
          <w:lang w:eastAsia="en-US"/>
        </w:rPr>
      </w:pPr>
      <w:r w:rsidRPr="00E57AB1">
        <w:rPr>
          <w:rFonts w:eastAsia="Calibri"/>
          <w:lang w:eastAsia="en-US"/>
        </w:rPr>
        <w:t xml:space="preserve">      3. Настоящее постановление вступает силу  после его официального опубликования (обнародования) и распространяется на правоотношения, возникшие с 28 февраля 2019 года.</w:t>
      </w:r>
    </w:p>
    <w:p w:rsidR="00C024AD" w:rsidRDefault="00C024AD" w:rsidP="00C024AD">
      <w:pPr>
        <w:spacing w:after="120" w:line="276" w:lineRule="auto"/>
        <w:rPr>
          <w:b/>
          <w:lang w:eastAsia="en-US"/>
        </w:rPr>
      </w:pPr>
    </w:p>
    <w:p w:rsidR="00C024AD" w:rsidRDefault="00C024AD" w:rsidP="00C024AD">
      <w:pPr>
        <w:spacing w:after="120" w:line="276" w:lineRule="auto"/>
        <w:rPr>
          <w:b/>
          <w:lang w:eastAsia="en-US"/>
        </w:rPr>
      </w:pPr>
    </w:p>
    <w:p w:rsidR="00C024AD" w:rsidRPr="00554E17" w:rsidRDefault="00C024AD" w:rsidP="00C024AD">
      <w:pPr>
        <w:spacing w:after="120" w:line="276" w:lineRule="auto"/>
        <w:rPr>
          <w:b/>
          <w:lang w:eastAsia="en-US"/>
        </w:rPr>
      </w:pPr>
    </w:p>
    <w:p w:rsidR="00C024AD" w:rsidRPr="008B72E2" w:rsidRDefault="00C024AD" w:rsidP="00C024AD">
      <w:pPr>
        <w:jc w:val="both"/>
        <w:rPr>
          <w:rFonts w:eastAsia="Calibri"/>
        </w:rPr>
      </w:pPr>
      <w:r>
        <w:rPr>
          <w:rFonts w:eastAsia="Calibri"/>
        </w:rPr>
        <w:t>Г</w:t>
      </w:r>
      <w:r w:rsidRPr="008B72E2">
        <w:rPr>
          <w:rFonts w:eastAsia="Calibri"/>
        </w:rPr>
        <w:t>лав</w:t>
      </w:r>
      <w:r>
        <w:rPr>
          <w:rFonts w:eastAsia="Calibri"/>
        </w:rPr>
        <w:t>а</w:t>
      </w:r>
      <w:r w:rsidRPr="008B72E2">
        <w:rPr>
          <w:rFonts w:eastAsia="Calibri"/>
        </w:rPr>
        <w:t xml:space="preserve">  администрации</w:t>
      </w:r>
    </w:p>
    <w:p w:rsidR="00C024AD" w:rsidRPr="00C024AD" w:rsidRDefault="00C024AD" w:rsidP="00C024AD">
      <w:pPr>
        <w:jc w:val="both"/>
        <w:sectPr w:rsidR="00C024AD" w:rsidRPr="00C024AD" w:rsidSect="00554E17">
          <w:pgSz w:w="11905" w:h="16838" w:code="9"/>
          <w:pgMar w:top="1134" w:right="851" w:bottom="1134" w:left="1985" w:header="709" w:footer="709" w:gutter="0"/>
          <w:pgNumType w:start="1"/>
          <w:cols w:space="720"/>
          <w:titlePg/>
          <w:docGrid w:linePitch="299"/>
        </w:sectPr>
      </w:pPr>
      <w:r w:rsidRPr="008B72E2">
        <w:rPr>
          <w:rFonts w:eastAsia="Calibri"/>
        </w:rPr>
        <w:t xml:space="preserve">Цивильского района                                           </w:t>
      </w:r>
      <w:r w:rsidRPr="008B72E2">
        <w:rPr>
          <w:rFonts w:eastAsia="Calibri"/>
        </w:rPr>
        <w:tab/>
      </w:r>
      <w:r>
        <w:rPr>
          <w:rFonts w:eastAsia="Calibri"/>
        </w:rPr>
        <w:tab/>
      </w:r>
      <w:r>
        <w:rPr>
          <w:rFonts w:eastAsia="Calibri"/>
        </w:rPr>
        <w:tab/>
      </w:r>
      <w:r w:rsidRPr="008B72E2">
        <w:rPr>
          <w:rFonts w:eastAsia="Calibri"/>
        </w:rPr>
        <w:tab/>
      </w:r>
      <w:r>
        <w:t>И.В.Николаев</w:t>
      </w:r>
    </w:p>
    <w:p w:rsidR="00C024AD" w:rsidRPr="00CD5F30" w:rsidRDefault="00C024AD" w:rsidP="00C024AD">
      <w:pPr>
        <w:ind w:left="9790"/>
        <w:jc w:val="center"/>
        <w:rPr>
          <w:lang w:eastAsia="en-US"/>
        </w:rPr>
      </w:pPr>
      <w:r w:rsidRPr="00CD5F30">
        <w:rPr>
          <w:lang w:eastAsia="en-US"/>
        </w:rPr>
        <w:lastRenderedPageBreak/>
        <w:t>Приложение № 1</w:t>
      </w:r>
    </w:p>
    <w:p w:rsidR="00C024AD" w:rsidRPr="00CD5F30" w:rsidRDefault="00C024AD" w:rsidP="00C024AD">
      <w:pPr>
        <w:ind w:left="9498"/>
        <w:jc w:val="center"/>
        <w:rPr>
          <w:lang w:eastAsia="en-US"/>
        </w:rPr>
      </w:pPr>
      <w:r w:rsidRPr="00CD5F30">
        <w:rPr>
          <w:lang w:eastAsia="en-US"/>
        </w:rPr>
        <w:t xml:space="preserve"> к постановлению администрации   Цивильского района    Чувашско</w:t>
      </w:r>
      <w:r>
        <w:rPr>
          <w:lang w:eastAsia="en-US"/>
        </w:rPr>
        <w:t xml:space="preserve">й Республики  от 16.07.2019 № </w:t>
      </w:r>
    </w:p>
    <w:p w:rsidR="00C024AD" w:rsidRPr="00CD5F30" w:rsidRDefault="00C024AD" w:rsidP="00C024AD">
      <w:pPr>
        <w:ind w:left="9498"/>
        <w:jc w:val="center"/>
        <w:rPr>
          <w:lang w:eastAsia="en-US"/>
        </w:rPr>
      </w:pPr>
    </w:p>
    <w:p w:rsidR="00C024AD" w:rsidRPr="00CD5F30" w:rsidRDefault="00C024AD" w:rsidP="00C024AD">
      <w:pPr>
        <w:ind w:left="9498"/>
        <w:jc w:val="center"/>
        <w:rPr>
          <w:lang w:eastAsia="en-US"/>
        </w:rPr>
      </w:pPr>
      <w:r w:rsidRPr="00CD5F30">
        <w:rPr>
          <w:lang w:eastAsia="en-US"/>
        </w:rPr>
        <w:t xml:space="preserve">«Приложение № 2 </w:t>
      </w:r>
    </w:p>
    <w:p w:rsidR="00C024AD" w:rsidRPr="00CD5F30" w:rsidRDefault="00C024AD" w:rsidP="00C024AD">
      <w:pPr>
        <w:ind w:left="9498"/>
        <w:jc w:val="center"/>
        <w:rPr>
          <w:lang w:eastAsia="en-US"/>
        </w:rPr>
      </w:pPr>
      <w:r w:rsidRPr="00CD5F30">
        <w:rPr>
          <w:lang w:eastAsia="en-US"/>
        </w:rPr>
        <w:t xml:space="preserve">к муниципальной программе Цивильского района Чувашской Республики «Управление общественными финансами и муниципальным долгом </w:t>
      </w:r>
    </w:p>
    <w:p w:rsidR="00C024AD" w:rsidRPr="00CD5F30" w:rsidRDefault="00C024AD" w:rsidP="00C024AD">
      <w:pPr>
        <w:ind w:left="9498"/>
        <w:jc w:val="center"/>
        <w:rPr>
          <w:lang w:eastAsia="en-US"/>
        </w:rPr>
      </w:pPr>
      <w:r w:rsidRPr="00CD5F30">
        <w:rPr>
          <w:lang w:eastAsia="en-US"/>
        </w:rPr>
        <w:t>Цивильского района Чувашской Республики»</w:t>
      </w:r>
    </w:p>
    <w:p w:rsidR="00C024AD" w:rsidRPr="00CD5F30" w:rsidRDefault="00C024AD" w:rsidP="00C024AD">
      <w:pPr>
        <w:jc w:val="center"/>
        <w:rPr>
          <w:b/>
          <w:highlight w:val="cyan"/>
          <w:lang w:eastAsia="en-US"/>
        </w:rPr>
      </w:pPr>
    </w:p>
    <w:p w:rsidR="00C024AD" w:rsidRPr="00CD5F30" w:rsidRDefault="00C024AD" w:rsidP="00C024AD">
      <w:pPr>
        <w:spacing w:before="120"/>
        <w:jc w:val="center"/>
        <w:rPr>
          <w:b/>
          <w:highlight w:val="cyan"/>
          <w:lang w:eastAsia="en-US"/>
        </w:rPr>
      </w:pPr>
    </w:p>
    <w:p w:rsidR="00C024AD" w:rsidRPr="00CD5F30" w:rsidRDefault="00C024AD" w:rsidP="00C024AD">
      <w:pPr>
        <w:jc w:val="center"/>
        <w:rPr>
          <w:b/>
          <w:lang w:eastAsia="en-US"/>
        </w:rPr>
      </w:pPr>
      <w:r w:rsidRPr="00CD5F30">
        <w:rPr>
          <w:b/>
          <w:caps/>
          <w:lang w:eastAsia="en-US"/>
        </w:rPr>
        <w:t xml:space="preserve">Ресурсное обеспечение и прогнозная (справочная) оценка расходов </w:t>
      </w:r>
      <w:r w:rsidRPr="00CD5F30">
        <w:rPr>
          <w:b/>
          <w:caps/>
          <w:lang w:eastAsia="en-US"/>
        </w:rPr>
        <w:br/>
      </w:r>
      <w:r w:rsidRPr="00CD5F30">
        <w:rPr>
          <w:b/>
          <w:lang w:eastAsia="en-US"/>
        </w:rPr>
        <w:t xml:space="preserve">за счет всех источников финансирования реализации муниципальной программы   Цивильского района    </w:t>
      </w:r>
    </w:p>
    <w:p w:rsidR="00C024AD" w:rsidRPr="00CD5F30" w:rsidRDefault="00C024AD" w:rsidP="00C024AD">
      <w:pPr>
        <w:jc w:val="center"/>
        <w:rPr>
          <w:b/>
          <w:lang w:eastAsia="en-US"/>
        </w:rPr>
      </w:pPr>
      <w:r w:rsidRPr="00CD5F30">
        <w:rPr>
          <w:b/>
          <w:lang w:eastAsia="en-US"/>
        </w:rPr>
        <w:t xml:space="preserve">Чувашской Республики «Управление общественными финансами и муниципальным долгом </w:t>
      </w:r>
    </w:p>
    <w:p w:rsidR="00C024AD" w:rsidRPr="00CD5F30" w:rsidRDefault="00C024AD" w:rsidP="00C024AD">
      <w:pPr>
        <w:jc w:val="center"/>
        <w:rPr>
          <w:b/>
          <w:lang w:eastAsia="en-US"/>
        </w:rPr>
      </w:pPr>
      <w:r w:rsidRPr="00CD5F30">
        <w:rPr>
          <w:b/>
          <w:lang w:eastAsia="en-US"/>
        </w:rPr>
        <w:t xml:space="preserve">Цивильского района Чувашской Республики» </w:t>
      </w:r>
    </w:p>
    <w:p w:rsidR="00C024AD" w:rsidRPr="00CD5F30" w:rsidRDefault="00C024AD" w:rsidP="00C024AD">
      <w:pPr>
        <w:rPr>
          <w:highlight w:val="cyan"/>
          <w:lang w:eastAsia="en-US"/>
        </w:rPr>
      </w:pPr>
    </w:p>
    <w:p w:rsidR="00C024AD" w:rsidRPr="00CD5F30" w:rsidRDefault="00C024AD" w:rsidP="00C024AD">
      <w:pPr>
        <w:rPr>
          <w:highlight w:val="cyan"/>
          <w:lang w:eastAsia="en-US"/>
        </w:rPr>
      </w:pPr>
    </w:p>
    <w:p w:rsidR="00C024AD" w:rsidRPr="00CD5F30" w:rsidRDefault="00C024AD" w:rsidP="00C024AD">
      <w:pPr>
        <w:rPr>
          <w:highlight w:val="cyan"/>
          <w:lang w:eastAsia="en-US"/>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C024AD" w:rsidRPr="00CD5F30" w:rsidTr="0009668C">
        <w:trPr>
          <w:trHeight w:val="20"/>
          <w:tblHeader/>
        </w:trPr>
        <w:tc>
          <w:tcPr>
            <w:tcW w:w="268" w:type="pct"/>
            <w:vMerge w:val="restart"/>
            <w:shd w:val="clear" w:color="auto" w:fill="auto"/>
          </w:tcPr>
          <w:p w:rsidR="00C024AD" w:rsidRPr="00CD5F30" w:rsidRDefault="00C024AD" w:rsidP="0009668C">
            <w:pPr>
              <w:ind w:left="-57" w:right="-57"/>
              <w:jc w:val="center"/>
              <w:rPr>
                <w:lang w:eastAsia="en-US"/>
              </w:rPr>
            </w:pPr>
            <w:r w:rsidRPr="00CD5F30">
              <w:rPr>
                <w:lang w:eastAsia="en-US"/>
              </w:rPr>
              <w:t>Статус</w:t>
            </w:r>
          </w:p>
        </w:tc>
        <w:tc>
          <w:tcPr>
            <w:tcW w:w="922" w:type="pct"/>
            <w:vMerge w:val="restart"/>
            <w:shd w:val="clear" w:color="auto" w:fill="auto"/>
          </w:tcPr>
          <w:p w:rsidR="00C024AD" w:rsidRPr="00CD5F30" w:rsidRDefault="00C024AD" w:rsidP="0009668C">
            <w:pPr>
              <w:jc w:val="center"/>
              <w:rPr>
                <w:rFonts w:eastAsia="Calibri"/>
                <w:bCs/>
                <w:lang w:eastAsia="en-US"/>
              </w:rPr>
            </w:pPr>
            <w:r w:rsidRPr="00CD5F30">
              <w:rPr>
                <w:rFonts w:eastAsia="Calibri"/>
                <w:bCs/>
                <w:lang w:eastAsia="en-US"/>
              </w:rPr>
              <w:t xml:space="preserve">Наименование муниципальной программы   Цивильского района    </w:t>
            </w:r>
          </w:p>
          <w:p w:rsidR="00C024AD" w:rsidRPr="00CD5F30" w:rsidRDefault="00C024AD" w:rsidP="0009668C">
            <w:pPr>
              <w:jc w:val="center"/>
              <w:rPr>
                <w:rFonts w:eastAsia="Calibri"/>
                <w:bCs/>
                <w:lang w:eastAsia="en-US"/>
              </w:rPr>
            </w:pPr>
            <w:r w:rsidRPr="00CD5F30">
              <w:rPr>
                <w:rFonts w:eastAsia="Calibri"/>
                <w:bCs/>
                <w:lang w:eastAsia="en-US"/>
              </w:rPr>
              <w:t>Чувашской Республики, подпрограммы, основного</w:t>
            </w:r>
          </w:p>
          <w:p w:rsidR="00C024AD" w:rsidRPr="00CD5F30" w:rsidRDefault="00C024AD" w:rsidP="0009668C">
            <w:pPr>
              <w:jc w:val="center"/>
              <w:rPr>
                <w:lang w:eastAsia="en-US"/>
              </w:rPr>
            </w:pPr>
            <w:r w:rsidRPr="00CD5F30">
              <w:rPr>
                <w:rFonts w:eastAsia="Calibri"/>
                <w:bCs/>
                <w:lang w:eastAsia="en-US"/>
              </w:rPr>
              <w:t>мероприятия</w:t>
            </w:r>
          </w:p>
        </w:tc>
        <w:tc>
          <w:tcPr>
            <w:tcW w:w="656" w:type="pct"/>
            <w:gridSpan w:val="2"/>
            <w:shd w:val="clear" w:color="auto" w:fill="auto"/>
          </w:tcPr>
          <w:p w:rsidR="00C024AD" w:rsidRPr="00CD5F30" w:rsidRDefault="00C024AD" w:rsidP="0009668C">
            <w:pPr>
              <w:jc w:val="center"/>
              <w:rPr>
                <w:lang w:eastAsia="en-US"/>
              </w:rPr>
            </w:pPr>
            <w:r w:rsidRPr="00CD5F30">
              <w:rPr>
                <w:lang w:eastAsia="en-US"/>
              </w:rPr>
              <w:t xml:space="preserve">Код бюджетной </w:t>
            </w:r>
            <w:r w:rsidRPr="00CD5F30">
              <w:rPr>
                <w:lang w:eastAsia="en-US"/>
              </w:rPr>
              <w:br/>
              <w:t>классификации</w:t>
            </w:r>
          </w:p>
        </w:tc>
        <w:tc>
          <w:tcPr>
            <w:tcW w:w="710" w:type="pct"/>
            <w:vMerge w:val="restart"/>
            <w:shd w:val="clear" w:color="auto" w:fill="auto"/>
          </w:tcPr>
          <w:p w:rsidR="00C024AD" w:rsidRPr="00CD5F30" w:rsidRDefault="00C024AD" w:rsidP="0009668C">
            <w:pPr>
              <w:jc w:val="center"/>
              <w:rPr>
                <w:lang w:eastAsia="en-US"/>
              </w:rPr>
            </w:pPr>
            <w:r w:rsidRPr="00CD5F30">
              <w:rPr>
                <w:lang w:eastAsia="en-US"/>
              </w:rPr>
              <w:t xml:space="preserve">Источники </w:t>
            </w:r>
            <w:r w:rsidRPr="00CD5F30">
              <w:rPr>
                <w:lang w:eastAsia="en-US"/>
              </w:rPr>
              <w:br/>
              <w:t>финансирования</w:t>
            </w:r>
          </w:p>
        </w:tc>
        <w:tc>
          <w:tcPr>
            <w:tcW w:w="2444" w:type="pct"/>
            <w:gridSpan w:val="9"/>
            <w:shd w:val="clear" w:color="auto" w:fill="auto"/>
          </w:tcPr>
          <w:p w:rsidR="00C024AD" w:rsidRPr="00CD5F30" w:rsidRDefault="00C024AD" w:rsidP="0009668C">
            <w:pPr>
              <w:ind w:left="-113" w:right="-113"/>
              <w:jc w:val="center"/>
              <w:rPr>
                <w:lang w:eastAsia="en-US"/>
              </w:rPr>
            </w:pPr>
            <w:r w:rsidRPr="00CD5F30">
              <w:rPr>
                <w:lang w:eastAsia="en-US"/>
              </w:rPr>
              <w:t>Расходы по годам, тыс. рублей</w:t>
            </w:r>
          </w:p>
        </w:tc>
      </w:tr>
      <w:tr w:rsidR="00C024AD" w:rsidRPr="00CD5F30" w:rsidTr="0009668C">
        <w:trPr>
          <w:trHeight w:val="20"/>
          <w:tblHeader/>
        </w:trPr>
        <w:tc>
          <w:tcPr>
            <w:tcW w:w="268" w:type="pct"/>
            <w:vMerge/>
            <w:shd w:val="clear" w:color="auto" w:fill="auto"/>
          </w:tcPr>
          <w:p w:rsidR="00C024AD" w:rsidRPr="00CD5F30" w:rsidRDefault="00C024AD" w:rsidP="0009668C">
            <w:pPr>
              <w:ind w:left="-57" w:right="-57"/>
              <w:jc w:val="center"/>
              <w:rPr>
                <w:lang w:eastAsia="en-US"/>
              </w:rPr>
            </w:pPr>
          </w:p>
        </w:tc>
        <w:tc>
          <w:tcPr>
            <w:tcW w:w="922" w:type="pct"/>
            <w:vMerge/>
            <w:shd w:val="clear" w:color="auto" w:fill="auto"/>
          </w:tcPr>
          <w:p w:rsidR="00C024AD" w:rsidRPr="00CD5F30" w:rsidRDefault="00C024AD" w:rsidP="0009668C">
            <w:pPr>
              <w:jc w:val="center"/>
              <w:rPr>
                <w:lang w:eastAsia="en-US"/>
              </w:rPr>
            </w:pPr>
          </w:p>
        </w:tc>
        <w:tc>
          <w:tcPr>
            <w:tcW w:w="312" w:type="pct"/>
            <w:shd w:val="clear" w:color="auto" w:fill="auto"/>
          </w:tcPr>
          <w:p w:rsidR="00C024AD" w:rsidRPr="00CD5F30" w:rsidRDefault="00C024AD" w:rsidP="0009668C">
            <w:pPr>
              <w:jc w:val="center"/>
              <w:rPr>
                <w:lang w:eastAsia="en-US"/>
              </w:rPr>
            </w:pPr>
            <w:r w:rsidRPr="00CD5F30">
              <w:rPr>
                <w:lang w:eastAsia="en-US"/>
              </w:rPr>
              <w:t xml:space="preserve">главный распорядитель </w:t>
            </w:r>
            <w:proofErr w:type="spellStart"/>
            <w:proofErr w:type="gramStart"/>
            <w:r w:rsidRPr="00CD5F30">
              <w:rPr>
                <w:lang w:eastAsia="en-US"/>
              </w:rPr>
              <w:t>бюджет-ных</w:t>
            </w:r>
            <w:proofErr w:type="spellEnd"/>
            <w:proofErr w:type="gramEnd"/>
            <w:r w:rsidRPr="00CD5F30">
              <w:rPr>
                <w:lang w:eastAsia="en-US"/>
              </w:rPr>
              <w:t xml:space="preserve"> средств</w:t>
            </w:r>
          </w:p>
        </w:tc>
        <w:tc>
          <w:tcPr>
            <w:tcW w:w="344" w:type="pct"/>
            <w:shd w:val="clear" w:color="auto" w:fill="auto"/>
          </w:tcPr>
          <w:p w:rsidR="00C024AD" w:rsidRPr="00CD5F30" w:rsidRDefault="00C024AD" w:rsidP="0009668C">
            <w:pPr>
              <w:jc w:val="center"/>
              <w:rPr>
                <w:lang w:eastAsia="en-US"/>
              </w:rPr>
            </w:pPr>
            <w:r w:rsidRPr="00CD5F30">
              <w:rPr>
                <w:lang w:eastAsia="en-US"/>
              </w:rPr>
              <w:t>целевая статья расходов</w:t>
            </w:r>
          </w:p>
        </w:tc>
        <w:tc>
          <w:tcPr>
            <w:tcW w:w="710" w:type="pct"/>
            <w:vMerge/>
            <w:shd w:val="clear" w:color="auto" w:fill="auto"/>
          </w:tcPr>
          <w:p w:rsidR="00C024AD" w:rsidRPr="00CD5F30" w:rsidRDefault="00C024AD" w:rsidP="0009668C">
            <w:pPr>
              <w:jc w:val="center"/>
              <w:rPr>
                <w:lang w:eastAsia="en-US"/>
              </w:rPr>
            </w:pPr>
          </w:p>
        </w:tc>
        <w:tc>
          <w:tcPr>
            <w:tcW w:w="258" w:type="pct"/>
            <w:shd w:val="clear" w:color="auto" w:fill="auto"/>
          </w:tcPr>
          <w:p w:rsidR="00C024AD" w:rsidRPr="00CD5F30" w:rsidRDefault="00C024AD" w:rsidP="0009668C">
            <w:pPr>
              <w:ind w:left="-113" w:right="-113"/>
              <w:jc w:val="center"/>
              <w:rPr>
                <w:lang w:eastAsia="en-US"/>
              </w:rPr>
            </w:pPr>
            <w:r w:rsidRPr="00CD5F30">
              <w:rPr>
                <w:lang w:eastAsia="en-US"/>
              </w:rPr>
              <w:t>2019</w:t>
            </w:r>
          </w:p>
        </w:tc>
        <w:tc>
          <w:tcPr>
            <w:tcW w:w="271" w:type="pct"/>
            <w:shd w:val="clear" w:color="auto" w:fill="auto"/>
          </w:tcPr>
          <w:p w:rsidR="00C024AD" w:rsidRPr="00CD5F30" w:rsidRDefault="00C024AD" w:rsidP="0009668C">
            <w:pPr>
              <w:ind w:left="-113" w:right="-113"/>
              <w:jc w:val="center"/>
              <w:rPr>
                <w:lang w:eastAsia="en-US"/>
              </w:rPr>
            </w:pPr>
            <w:r w:rsidRPr="00CD5F30">
              <w:rPr>
                <w:lang w:eastAsia="en-US"/>
              </w:rPr>
              <w:t>2020</w:t>
            </w:r>
          </w:p>
        </w:tc>
        <w:tc>
          <w:tcPr>
            <w:tcW w:w="273" w:type="pct"/>
            <w:shd w:val="clear" w:color="auto" w:fill="auto"/>
          </w:tcPr>
          <w:p w:rsidR="00C024AD" w:rsidRPr="00CD5F30" w:rsidRDefault="00C024AD" w:rsidP="0009668C">
            <w:pPr>
              <w:ind w:left="-113" w:right="-113"/>
              <w:jc w:val="center"/>
              <w:rPr>
                <w:lang w:eastAsia="en-US"/>
              </w:rPr>
            </w:pPr>
            <w:r w:rsidRPr="00CD5F30">
              <w:rPr>
                <w:lang w:eastAsia="en-US"/>
              </w:rPr>
              <w:t>2021</w:t>
            </w:r>
          </w:p>
        </w:tc>
        <w:tc>
          <w:tcPr>
            <w:tcW w:w="274" w:type="pct"/>
            <w:shd w:val="clear" w:color="auto" w:fill="auto"/>
          </w:tcPr>
          <w:p w:rsidR="00C024AD" w:rsidRPr="00CD5F30" w:rsidRDefault="00C024AD" w:rsidP="0009668C">
            <w:pPr>
              <w:ind w:left="-113" w:right="-113"/>
              <w:jc w:val="center"/>
              <w:rPr>
                <w:lang w:eastAsia="en-US"/>
              </w:rPr>
            </w:pPr>
            <w:r w:rsidRPr="00CD5F30">
              <w:rPr>
                <w:lang w:eastAsia="en-US"/>
              </w:rPr>
              <w:t>2022</w:t>
            </w:r>
          </w:p>
        </w:tc>
        <w:tc>
          <w:tcPr>
            <w:tcW w:w="258" w:type="pct"/>
            <w:shd w:val="clear" w:color="auto" w:fill="auto"/>
          </w:tcPr>
          <w:p w:rsidR="00C024AD" w:rsidRPr="00CD5F30" w:rsidRDefault="00C024AD" w:rsidP="0009668C">
            <w:pPr>
              <w:ind w:left="-113" w:right="-113"/>
              <w:jc w:val="center"/>
              <w:rPr>
                <w:lang w:eastAsia="en-US"/>
              </w:rPr>
            </w:pPr>
            <w:r w:rsidRPr="00CD5F30">
              <w:rPr>
                <w:lang w:eastAsia="en-US"/>
              </w:rPr>
              <w:t>2023</w:t>
            </w:r>
          </w:p>
        </w:tc>
        <w:tc>
          <w:tcPr>
            <w:tcW w:w="278" w:type="pct"/>
            <w:shd w:val="clear" w:color="auto" w:fill="auto"/>
          </w:tcPr>
          <w:p w:rsidR="00C024AD" w:rsidRPr="00CD5F30" w:rsidRDefault="00C024AD" w:rsidP="0009668C">
            <w:pPr>
              <w:ind w:left="-113" w:right="-113"/>
              <w:jc w:val="center"/>
              <w:rPr>
                <w:lang w:eastAsia="en-US"/>
              </w:rPr>
            </w:pPr>
            <w:r w:rsidRPr="00CD5F30">
              <w:rPr>
                <w:lang w:eastAsia="en-US"/>
              </w:rPr>
              <w:t>2024</w:t>
            </w:r>
          </w:p>
        </w:tc>
        <w:tc>
          <w:tcPr>
            <w:tcW w:w="278" w:type="pct"/>
            <w:shd w:val="clear" w:color="auto" w:fill="auto"/>
          </w:tcPr>
          <w:p w:rsidR="00C024AD" w:rsidRPr="00CD5F30" w:rsidRDefault="00C024AD" w:rsidP="0009668C">
            <w:pPr>
              <w:ind w:left="-113" w:right="-113"/>
              <w:jc w:val="center"/>
              <w:rPr>
                <w:lang w:eastAsia="en-US"/>
              </w:rPr>
            </w:pPr>
            <w:r w:rsidRPr="00CD5F30">
              <w:rPr>
                <w:lang w:eastAsia="en-US"/>
              </w:rPr>
              <w:t>2025</w:t>
            </w:r>
          </w:p>
        </w:tc>
        <w:tc>
          <w:tcPr>
            <w:tcW w:w="278" w:type="pct"/>
            <w:shd w:val="clear" w:color="auto" w:fill="auto"/>
          </w:tcPr>
          <w:p w:rsidR="00C024AD" w:rsidRPr="00CD5F30" w:rsidRDefault="00C024AD" w:rsidP="0009668C">
            <w:pPr>
              <w:ind w:left="-113" w:right="-113"/>
              <w:jc w:val="center"/>
              <w:rPr>
                <w:lang w:eastAsia="en-US"/>
              </w:rPr>
            </w:pPr>
            <w:r w:rsidRPr="00CD5F30">
              <w:rPr>
                <w:lang w:eastAsia="en-US"/>
              </w:rPr>
              <w:t>2026–2030</w:t>
            </w:r>
          </w:p>
        </w:tc>
        <w:tc>
          <w:tcPr>
            <w:tcW w:w="276" w:type="pct"/>
            <w:shd w:val="clear" w:color="auto" w:fill="auto"/>
          </w:tcPr>
          <w:p w:rsidR="00C024AD" w:rsidRPr="00CD5F30" w:rsidRDefault="00C024AD" w:rsidP="0009668C">
            <w:pPr>
              <w:ind w:left="-113" w:right="-113"/>
              <w:jc w:val="center"/>
              <w:rPr>
                <w:lang w:eastAsia="en-US"/>
              </w:rPr>
            </w:pPr>
            <w:r w:rsidRPr="00CD5F30">
              <w:rPr>
                <w:lang w:eastAsia="en-US"/>
              </w:rPr>
              <w:t>2031–2035</w:t>
            </w:r>
          </w:p>
        </w:tc>
      </w:tr>
    </w:tbl>
    <w:p w:rsidR="00C024AD" w:rsidRPr="00CD5F30" w:rsidRDefault="00C024AD" w:rsidP="00C024AD">
      <w:pPr>
        <w:suppressAutoHyphens/>
        <w:spacing w:line="20" w:lineRule="exact"/>
        <w:rPr>
          <w:rFonts w:eastAsia="Calibri"/>
          <w:lang w:eastAsia="en-US"/>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C024AD" w:rsidRPr="00CD5F30" w:rsidTr="0009668C">
        <w:trPr>
          <w:trHeight w:val="20"/>
          <w:tblHeader/>
        </w:trPr>
        <w:tc>
          <w:tcPr>
            <w:tcW w:w="268" w:type="pct"/>
          </w:tcPr>
          <w:p w:rsidR="00C024AD" w:rsidRPr="00CD5F30" w:rsidRDefault="00C024AD" w:rsidP="0009668C">
            <w:pPr>
              <w:ind w:left="-57" w:right="-57"/>
              <w:jc w:val="center"/>
              <w:rPr>
                <w:lang w:eastAsia="en-US"/>
              </w:rPr>
            </w:pPr>
            <w:r w:rsidRPr="00CD5F30">
              <w:rPr>
                <w:lang w:eastAsia="en-US"/>
              </w:rPr>
              <w:t>1</w:t>
            </w:r>
          </w:p>
        </w:tc>
        <w:tc>
          <w:tcPr>
            <w:tcW w:w="922" w:type="pct"/>
          </w:tcPr>
          <w:p w:rsidR="00C024AD" w:rsidRPr="00CD5F30" w:rsidRDefault="00C024AD" w:rsidP="0009668C">
            <w:pPr>
              <w:jc w:val="center"/>
              <w:rPr>
                <w:lang w:eastAsia="en-US"/>
              </w:rPr>
            </w:pPr>
            <w:r w:rsidRPr="00CD5F30">
              <w:rPr>
                <w:lang w:eastAsia="en-US"/>
              </w:rPr>
              <w:t>2</w:t>
            </w:r>
          </w:p>
        </w:tc>
        <w:tc>
          <w:tcPr>
            <w:tcW w:w="312" w:type="pct"/>
          </w:tcPr>
          <w:p w:rsidR="00C024AD" w:rsidRPr="00CD5F30" w:rsidRDefault="00C024AD" w:rsidP="0009668C">
            <w:pPr>
              <w:jc w:val="center"/>
              <w:rPr>
                <w:lang w:eastAsia="en-US"/>
              </w:rPr>
            </w:pPr>
            <w:r w:rsidRPr="00CD5F30">
              <w:rPr>
                <w:lang w:eastAsia="en-US"/>
              </w:rPr>
              <w:t>3</w:t>
            </w:r>
          </w:p>
        </w:tc>
        <w:tc>
          <w:tcPr>
            <w:tcW w:w="344" w:type="pct"/>
          </w:tcPr>
          <w:p w:rsidR="00C024AD" w:rsidRPr="00CD5F30" w:rsidRDefault="00C024AD" w:rsidP="0009668C">
            <w:pPr>
              <w:ind w:left="-113" w:right="-113"/>
              <w:jc w:val="center"/>
              <w:rPr>
                <w:lang w:eastAsia="en-US"/>
              </w:rPr>
            </w:pPr>
            <w:r w:rsidRPr="00CD5F30">
              <w:rPr>
                <w:lang w:eastAsia="en-US"/>
              </w:rPr>
              <w:t>4</w:t>
            </w:r>
          </w:p>
        </w:tc>
        <w:tc>
          <w:tcPr>
            <w:tcW w:w="710" w:type="pct"/>
          </w:tcPr>
          <w:p w:rsidR="00C024AD" w:rsidRPr="00CD5F30" w:rsidRDefault="00C024AD" w:rsidP="0009668C">
            <w:pPr>
              <w:jc w:val="center"/>
              <w:rPr>
                <w:lang w:eastAsia="en-US"/>
              </w:rPr>
            </w:pPr>
            <w:r w:rsidRPr="00CD5F30">
              <w:rPr>
                <w:lang w:eastAsia="en-US"/>
              </w:rPr>
              <w:t>5</w:t>
            </w:r>
          </w:p>
        </w:tc>
        <w:tc>
          <w:tcPr>
            <w:tcW w:w="258" w:type="pct"/>
          </w:tcPr>
          <w:p w:rsidR="00C024AD" w:rsidRPr="00CD5F30" w:rsidRDefault="00C024AD" w:rsidP="0009668C">
            <w:pPr>
              <w:ind w:left="-113" w:right="-113"/>
              <w:jc w:val="center"/>
              <w:rPr>
                <w:lang w:eastAsia="en-US"/>
              </w:rPr>
            </w:pPr>
            <w:r w:rsidRPr="00CD5F30">
              <w:rPr>
                <w:lang w:eastAsia="en-US"/>
              </w:rPr>
              <w:t>6</w:t>
            </w:r>
          </w:p>
        </w:tc>
        <w:tc>
          <w:tcPr>
            <w:tcW w:w="271" w:type="pct"/>
          </w:tcPr>
          <w:p w:rsidR="00C024AD" w:rsidRPr="00CD5F30" w:rsidRDefault="00C024AD" w:rsidP="0009668C">
            <w:pPr>
              <w:ind w:left="-113" w:right="-113"/>
              <w:jc w:val="center"/>
              <w:rPr>
                <w:lang w:eastAsia="en-US"/>
              </w:rPr>
            </w:pPr>
            <w:r w:rsidRPr="00CD5F30">
              <w:rPr>
                <w:lang w:eastAsia="en-US"/>
              </w:rPr>
              <w:t>7</w:t>
            </w:r>
          </w:p>
        </w:tc>
        <w:tc>
          <w:tcPr>
            <w:tcW w:w="273" w:type="pct"/>
          </w:tcPr>
          <w:p w:rsidR="00C024AD" w:rsidRPr="00CD5F30" w:rsidRDefault="00C024AD" w:rsidP="0009668C">
            <w:pPr>
              <w:ind w:left="-113" w:right="-113"/>
              <w:jc w:val="center"/>
              <w:rPr>
                <w:lang w:eastAsia="en-US"/>
              </w:rPr>
            </w:pPr>
            <w:r w:rsidRPr="00CD5F30">
              <w:rPr>
                <w:lang w:eastAsia="en-US"/>
              </w:rPr>
              <w:t>8</w:t>
            </w:r>
          </w:p>
        </w:tc>
        <w:tc>
          <w:tcPr>
            <w:tcW w:w="274" w:type="pct"/>
          </w:tcPr>
          <w:p w:rsidR="00C024AD" w:rsidRPr="00CD5F30" w:rsidRDefault="00C024AD" w:rsidP="0009668C">
            <w:pPr>
              <w:ind w:left="-113" w:right="-113"/>
              <w:jc w:val="center"/>
              <w:rPr>
                <w:lang w:eastAsia="en-US"/>
              </w:rPr>
            </w:pPr>
            <w:r w:rsidRPr="00CD5F30">
              <w:rPr>
                <w:lang w:eastAsia="en-US"/>
              </w:rPr>
              <w:t>9</w:t>
            </w:r>
          </w:p>
        </w:tc>
        <w:tc>
          <w:tcPr>
            <w:tcW w:w="258" w:type="pct"/>
          </w:tcPr>
          <w:p w:rsidR="00C024AD" w:rsidRPr="00CD5F30" w:rsidRDefault="00C024AD" w:rsidP="0009668C">
            <w:pPr>
              <w:ind w:left="-113" w:right="-113"/>
              <w:jc w:val="center"/>
              <w:rPr>
                <w:lang w:eastAsia="en-US"/>
              </w:rPr>
            </w:pPr>
            <w:r w:rsidRPr="00CD5F30">
              <w:rPr>
                <w:lang w:eastAsia="en-US"/>
              </w:rPr>
              <w:t>10</w:t>
            </w:r>
          </w:p>
        </w:tc>
        <w:tc>
          <w:tcPr>
            <w:tcW w:w="278" w:type="pct"/>
          </w:tcPr>
          <w:p w:rsidR="00C024AD" w:rsidRPr="00CD5F30" w:rsidRDefault="00C024AD" w:rsidP="0009668C">
            <w:pPr>
              <w:ind w:left="-113" w:right="-113"/>
              <w:jc w:val="center"/>
              <w:rPr>
                <w:lang w:eastAsia="en-US"/>
              </w:rPr>
            </w:pPr>
            <w:r w:rsidRPr="00CD5F30">
              <w:rPr>
                <w:lang w:eastAsia="en-US"/>
              </w:rPr>
              <w:t>11</w:t>
            </w:r>
          </w:p>
        </w:tc>
        <w:tc>
          <w:tcPr>
            <w:tcW w:w="278" w:type="pct"/>
          </w:tcPr>
          <w:p w:rsidR="00C024AD" w:rsidRPr="00CD5F30" w:rsidRDefault="00C024AD" w:rsidP="0009668C">
            <w:pPr>
              <w:ind w:left="-113" w:right="-113"/>
              <w:jc w:val="center"/>
              <w:rPr>
                <w:lang w:eastAsia="en-US"/>
              </w:rPr>
            </w:pPr>
            <w:r w:rsidRPr="00CD5F30">
              <w:rPr>
                <w:lang w:eastAsia="en-US"/>
              </w:rPr>
              <w:t>12</w:t>
            </w:r>
          </w:p>
        </w:tc>
        <w:tc>
          <w:tcPr>
            <w:tcW w:w="278" w:type="pct"/>
          </w:tcPr>
          <w:p w:rsidR="00C024AD" w:rsidRPr="00CD5F30" w:rsidRDefault="00C024AD" w:rsidP="0009668C">
            <w:pPr>
              <w:ind w:left="-113" w:right="-113"/>
              <w:jc w:val="center"/>
              <w:rPr>
                <w:lang w:eastAsia="en-US"/>
              </w:rPr>
            </w:pPr>
            <w:r w:rsidRPr="00CD5F30">
              <w:rPr>
                <w:lang w:eastAsia="en-US"/>
              </w:rPr>
              <w:t>13</w:t>
            </w:r>
          </w:p>
        </w:tc>
        <w:tc>
          <w:tcPr>
            <w:tcW w:w="276" w:type="pct"/>
          </w:tcPr>
          <w:p w:rsidR="00C024AD" w:rsidRPr="00CD5F30" w:rsidRDefault="00C024AD" w:rsidP="0009668C">
            <w:pPr>
              <w:ind w:left="-113" w:right="-113"/>
              <w:jc w:val="center"/>
              <w:rPr>
                <w:lang w:eastAsia="en-US"/>
              </w:rPr>
            </w:pPr>
            <w:r w:rsidRPr="00CD5F30">
              <w:rPr>
                <w:lang w:eastAsia="en-US"/>
              </w:rPr>
              <w:t>14</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ind w:left="-57" w:right="-57"/>
              <w:jc w:val="both"/>
              <w:rPr>
                <w:bCs/>
                <w:lang w:eastAsia="en-US"/>
              </w:rPr>
            </w:pPr>
            <w:r w:rsidRPr="00CD5F30">
              <w:rPr>
                <w:bCs/>
                <w:lang w:eastAsia="en-US"/>
              </w:rPr>
              <w:t>Муни</w:t>
            </w:r>
            <w:r w:rsidRPr="00CD5F30">
              <w:rPr>
                <w:bCs/>
                <w:lang w:eastAsia="en-US"/>
              </w:rPr>
              <w:lastRenderedPageBreak/>
              <w:t>ципальная програм</w:t>
            </w:r>
            <w:r w:rsidRPr="00CD5F30">
              <w:rPr>
                <w:bCs/>
                <w:lang w:eastAsia="en-US"/>
              </w:rPr>
              <w:softHyphen/>
              <w:t>ма   Цивильского района    Чувашской Республики</w:t>
            </w:r>
          </w:p>
          <w:p w:rsidR="00C024AD" w:rsidRPr="00CD5F30" w:rsidRDefault="00C024AD" w:rsidP="0009668C">
            <w:pPr>
              <w:ind w:left="-57" w:right="-57"/>
              <w:jc w:val="center"/>
              <w:rPr>
                <w:lang w:eastAsia="en-US"/>
              </w:rPr>
            </w:pPr>
          </w:p>
        </w:tc>
        <w:tc>
          <w:tcPr>
            <w:tcW w:w="922" w:type="pct"/>
            <w:vMerge w:val="restart"/>
          </w:tcPr>
          <w:p w:rsidR="00C024AD" w:rsidRPr="00CD5F30" w:rsidRDefault="00C024AD" w:rsidP="0009668C">
            <w:pPr>
              <w:jc w:val="both"/>
              <w:rPr>
                <w:lang w:eastAsia="en-US"/>
              </w:rPr>
            </w:pPr>
            <w:r w:rsidRPr="00CD5F30">
              <w:rPr>
                <w:bCs/>
                <w:lang w:eastAsia="en-US"/>
              </w:rPr>
              <w:lastRenderedPageBreak/>
              <w:t xml:space="preserve">«Управление </w:t>
            </w:r>
            <w:r w:rsidRPr="00CD5F30">
              <w:rPr>
                <w:bCs/>
                <w:lang w:eastAsia="en-US"/>
              </w:rPr>
              <w:lastRenderedPageBreak/>
              <w:t xml:space="preserve">общественными финансами и муниципальным долгом   Цивильского района    Чувашской Республики» </w:t>
            </w:r>
          </w:p>
        </w:tc>
        <w:tc>
          <w:tcPr>
            <w:tcW w:w="312" w:type="pct"/>
          </w:tcPr>
          <w:p w:rsidR="00C024AD" w:rsidRPr="00CD5F30" w:rsidRDefault="00C024AD" w:rsidP="0009668C">
            <w:pPr>
              <w:jc w:val="center"/>
              <w:rPr>
                <w:lang w:eastAsia="en-US"/>
              </w:rPr>
            </w:pPr>
            <w:proofErr w:type="spellStart"/>
            <w:r w:rsidRPr="00CD5F30">
              <w:rPr>
                <w:lang w:eastAsia="en-US"/>
              </w:rPr>
              <w:lastRenderedPageBreak/>
              <w:t>х</w:t>
            </w:r>
            <w:proofErr w:type="spellEnd"/>
          </w:p>
        </w:tc>
        <w:tc>
          <w:tcPr>
            <w:tcW w:w="344" w:type="pct"/>
          </w:tcPr>
          <w:p w:rsidR="00C024AD" w:rsidRPr="00CD5F30" w:rsidRDefault="00C024AD" w:rsidP="0009668C">
            <w:pPr>
              <w:ind w:left="-113" w:right="-113"/>
              <w:jc w:val="center"/>
              <w:rPr>
                <w:lang w:eastAsia="en-US"/>
              </w:rPr>
            </w:pPr>
            <w:r w:rsidRPr="00CD5F30">
              <w:rPr>
                <w:lang w:eastAsia="en-US"/>
              </w:rPr>
              <w:t>Ч4000000</w:t>
            </w:r>
            <w:r w:rsidRPr="00CD5F30">
              <w:rPr>
                <w:lang w:eastAsia="en-US"/>
              </w:rPr>
              <w:lastRenderedPageBreak/>
              <w:t>00</w:t>
            </w:r>
          </w:p>
        </w:tc>
        <w:tc>
          <w:tcPr>
            <w:tcW w:w="710" w:type="pct"/>
          </w:tcPr>
          <w:p w:rsidR="00C024AD" w:rsidRPr="00CD5F30" w:rsidRDefault="00C024AD" w:rsidP="0009668C">
            <w:pPr>
              <w:autoSpaceDE w:val="0"/>
              <w:autoSpaceDN w:val="0"/>
              <w:adjustRightInd w:val="0"/>
              <w:jc w:val="both"/>
              <w:rPr>
                <w:lang w:eastAsia="en-US"/>
              </w:rPr>
            </w:pPr>
            <w:r w:rsidRPr="00CD5F30">
              <w:rPr>
                <w:lang w:eastAsia="en-US"/>
              </w:rPr>
              <w:lastRenderedPageBreak/>
              <w:t>Всего</w:t>
            </w:r>
          </w:p>
        </w:tc>
        <w:tc>
          <w:tcPr>
            <w:tcW w:w="258" w:type="pct"/>
            <w:shd w:val="clear" w:color="auto" w:fill="auto"/>
          </w:tcPr>
          <w:p w:rsidR="00C024AD" w:rsidRPr="00CD5F30" w:rsidRDefault="00C024AD" w:rsidP="0009668C">
            <w:pPr>
              <w:ind w:left="-113" w:right="-113"/>
              <w:jc w:val="center"/>
              <w:rPr>
                <w:rFonts w:eastAsia="Calibri"/>
              </w:rPr>
            </w:pPr>
            <w:r w:rsidRPr="00CD5F30">
              <w:rPr>
                <w:rFonts w:eastAsia="Calibri"/>
              </w:rPr>
              <w:t>53107,</w:t>
            </w:r>
            <w:r w:rsidRPr="00CD5F30">
              <w:rPr>
                <w:rFonts w:eastAsia="Calibri"/>
              </w:rPr>
              <w:lastRenderedPageBreak/>
              <w:t>6</w:t>
            </w:r>
          </w:p>
        </w:tc>
        <w:tc>
          <w:tcPr>
            <w:tcW w:w="271"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lastRenderedPageBreak/>
              <w:t>41 560,</w:t>
            </w:r>
            <w:r w:rsidRPr="00CD5F30">
              <w:rPr>
                <w:rFonts w:eastAsia="Calibri"/>
                <w:lang w:eastAsia="en-US"/>
              </w:rPr>
              <w:lastRenderedPageBreak/>
              <w:t>2</w:t>
            </w:r>
          </w:p>
        </w:tc>
        <w:tc>
          <w:tcPr>
            <w:tcW w:w="273"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lastRenderedPageBreak/>
              <w:t>41 207,</w:t>
            </w:r>
            <w:r w:rsidRPr="00CD5F30">
              <w:rPr>
                <w:rFonts w:eastAsia="Calibri"/>
                <w:lang w:eastAsia="en-US"/>
              </w:rPr>
              <w:lastRenderedPageBreak/>
              <w:t>8</w:t>
            </w:r>
          </w:p>
        </w:tc>
        <w:tc>
          <w:tcPr>
            <w:tcW w:w="274"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lastRenderedPageBreak/>
              <w:t>41 207,</w:t>
            </w:r>
            <w:r w:rsidRPr="00CD5F30">
              <w:rPr>
                <w:rFonts w:eastAsia="Calibri"/>
                <w:lang w:eastAsia="en-US"/>
              </w:rPr>
              <w:lastRenderedPageBreak/>
              <w:t>8</w:t>
            </w:r>
          </w:p>
        </w:tc>
        <w:tc>
          <w:tcPr>
            <w:tcW w:w="258"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lastRenderedPageBreak/>
              <w:t>41 207,</w:t>
            </w:r>
            <w:r w:rsidRPr="00CD5F30">
              <w:rPr>
                <w:rFonts w:eastAsia="Calibri"/>
                <w:lang w:eastAsia="en-US"/>
              </w:rPr>
              <w:lastRenderedPageBreak/>
              <w:t>8</w:t>
            </w:r>
          </w:p>
        </w:tc>
        <w:tc>
          <w:tcPr>
            <w:tcW w:w="278"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lastRenderedPageBreak/>
              <w:t>41 207,</w:t>
            </w:r>
            <w:r w:rsidRPr="00CD5F30">
              <w:rPr>
                <w:rFonts w:eastAsia="Calibri"/>
                <w:lang w:eastAsia="en-US"/>
              </w:rPr>
              <w:lastRenderedPageBreak/>
              <w:t>8</w:t>
            </w:r>
          </w:p>
        </w:tc>
        <w:tc>
          <w:tcPr>
            <w:tcW w:w="278"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lastRenderedPageBreak/>
              <w:t>41 207,</w:t>
            </w:r>
            <w:r w:rsidRPr="00CD5F30">
              <w:rPr>
                <w:rFonts w:eastAsia="Calibri"/>
                <w:lang w:eastAsia="en-US"/>
              </w:rPr>
              <w:lastRenderedPageBreak/>
              <w:t>8</w:t>
            </w:r>
          </w:p>
        </w:tc>
        <w:tc>
          <w:tcPr>
            <w:tcW w:w="278" w:type="pct"/>
            <w:shd w:val="clear" w:color="auto" w:fill="FFFFFF"/>
          </w:tcPr>
          <w:p w:rsidR="00C024AD" w:rsidRPr="00CD5F30" w:rsidRDefault="00C024AD" w:rsidP="0009668C">
            <w:pPr>
              <w:ind w:left="-113" w:right="-113"/>
              <w:jc w:val="center"/>
              <w:rPr>
                <w:rFonts w:eastAsia="Calibri"/>
                <w:lang w:eastAsia="en-US"/>
              </w:rPr>
            </w:pPr>
            <w:r w:rsidRPr="00CD5F30">
              <w:rPr>
                <w:rFonts w:eastAsia="Calibri"/>
                <w:lang w:eastAsia="en-US"/>
              </w:rPr>
              <w:lastRenderedPageBreak/>
              <w:t xml:space="preserve">206 </w:t>
            </w:r>
            <w:r w:rsidRPr="00CD5F30">
              <w:rPr>
                <w:rFonts w:eastAsia="Calibri"/>
                <w:lang w:eastAsia="en-US"/>
              </w:rPr>
              <w:lastRenderedPageBreak/>
              <w:t>040,0</w:t>
            </w:r>
          </w:p>
        </w:tc>
        <w:tc>
          <w:tcPr>
            <w:tcW w:w="276" w:type="pct"/>
            <w:shd w:val="clear" w:color="auto" w:fill="FFFFFF"/>
          </w:tcPr>
          <w:p w:rsidR="00C024AD" w:rsidRPr="00CD5F30" w:rsidRDefault="00C024AD" w:rsidP="0009668C">
            <w:pPr>
              <w:ind w:left="-113" w:right="-113"/>
              <w:jc w:val="center"/>
              <w:rPr>
                <w:rFonts w:eastAsia="Calibri"/>
                <w:lang w:eastAsia="en-US"/>
              </w:rPr>
            </w:pPr>
            <w:r w:rsidRPr="00CD5F30">
              <w:rPr>
                <w:rFonts w:eastAsia="Calibri"/>
                <w:lang w:eastAsia="en-US"/>
              </w:rPr>
              <w:lastRenderedPageBreak/>
              <w:t>206 040</w:t>
            </w:r>
            <w:r w:rsidRPr="00CD5F30">
              <w:rPr>
                <w:rFonts w:eastAsia="Calibri"/>
                <w:lang w:eastAsia="en-US"/>
              </w:rPr>
              <w:lastRenderedPageBreak/>
              <w:t>,0</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ind w:left="-57" w:right="-57"/>
              <w:jc w:val="both"/>
              <w:rPr>
                <w:bCs/>
                <w:lang w:eastAsia="en-US"/>
              </w:rPr>
            </w:pPr>
          </w:p>
        </w:tc>
        <w:tc>
          <w:tcPr>
            <w:tcW w:w="922" w:type="pct"/>
            <w:vMerge/>
          </w:tcPr>
          <w:p w:rsidR="00C024AD" w:rsidRPr="00CD5F30" w:rsidRDefault="00C024AD" w:rsidP="0009668C">
            <w:pPr>
              <w:jc w:val="both"/>
              <w:rPr>
                <w:bCs/>
                <w:lang w:eastAsia="en-US"/>
              </w:rPr>
            </w:pPr>
          </w:p>
        </w:tc>
        <w:tc>
          <w:tcPr>
            <w:tcW w:w="312" w:type="pct"/>
          </w:tcPr>
          <w:p w:rsidR="00C024AD" w:rsidRPr="00CD5F30" w:rsidRDefault="00C024AD" w:rsidP="0009668C">
            <w:pPr>
              <w:jc w:val="center"/>
              <w:rPr>
                <w:lang w:eastAsia="en-US"/>
              </w:rPr>
            </w:pPr>
          </w:p>
        </w:tc>
        <w:tc>
          <w:tcPr>
            <w:tcW w:w="344" w:type="pct"/>
          </w:tcPr>
          <w:p w:rsidR="00C024AD" w:rsidRPr="00CD5F30" w:rsidRDefault="00C024AD" w:rsidP="0009668C">
            <w:pPr>
              <w:ind w:left="-113" w:right="-113"/>
              <w:jc w:val="center"/>
              <w:rPr>
                <w:lang w:eastAsia="en-US"/>
              </w:rPr>
            </w:pP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ind w:left="-113" w:right="-113"/>
              <w:jc w:val="center"/>
              <w:rPr>
                <w:lang w:eastAsia="en-US"/>
              </w:rPr>
            </w:pPr>
            <w:r w:rsidRPr="00CD5F30">
              <w:rPr>
                <w:lang w:eastAsia="en-US"/>
              </w:rPr>
              <w:t>1619,0</w:t>
            </w:r>
          </w:p>
        </w:tc>
        <w:tc>
          <w:tcPr>
            <w:tcW w:w="271" w:type="pct"/>
          </w:tcPr>
          <w:p w:rsidR="00C024AD" w:rsidRPr="00CD5F30" w:rsidRDefault="00C024AD" w:rsidP="0009668C">
            <w:pPr>
              <w:ind w:left="-113" w:right="-113"/>
              <w:jc w:val="center"/>
              <w:rPr>
                <w:lang w:eastAsia="en-US"/>
              </w:rPr>
            </w:pPr>
            <w:r w:rsidRPr="00CD5F30">
              <w:rPr>
                <w:lang w:eastAsia="en-US"/>
              </w:rPr>
              <w:t>1601,5</w:t>
            </w:r>
          </w:p>
        </w:tc>
        <w:tc>
          <w:tcPr>
            <w:tcW w:w="273" w:type="pct"/>
          </w:tcPr>
          <w:p w:rsidR="00C024AD" w:rsidRPr="00CD5F30" w:rsidRDefault="00C024AD" w:rsidP="0009668C">
            <w:pPr>
              <w:ind w:left="-113" w:right="-113"/>
              <w:jc w:val="center"/>
              <w:rPr>
                <w:lang w:eastAsia="en-US"/>
              </w:rPr>
            </w:pPr>
            <w:r w:rsidRPr="00CD5F30">
              <w:rPr>
                <w:lang w:eastAsia="en-US"/>
              </w:rPr>
              <w:t>1601,5</w:t>
            </w:r>
          </w:p>
        </w:tc>
        <w:tc>
          <w:tcPr>
            <w:tcW w:w="274" w:type="pct"/>
          </w:tcPr>
          <w:p w:rsidR="00C024AD" w:rsidRPr="00CD5F30" w:rsidRDefault="00C024AD" w:rsidP="0009668C">
            <w:pPr>
              <w:ind w:left="-113" w:right="-113"/>
              <w:jc w:val="center"/>
              <w:rPr>
                <w:lang w:eastAsia="en-US"/>
              </w:rPr>
            </w:pPr>
            <w:r w:rsidRPr="00CD5F30">
              <w:rPr>
                <w:lang w:eastAsia="en-US"/>
              </w:rPr>
              <w:t>1601,5</w:t>
            </w:r>
          </w:p>
        </w:tc>
        <w:tc>
          <w:tcPr>
            <w:tcW w:w="258" w:type="pct"/>
          </w:tcPr>
          <w:p w:rsidR="00C024AD" w:rsidRPr="00CD5F30" w:rsidRDefault="00C024AD" w:rsidP="0009668C">
            <w:pPr>
              <w:ind w:left="-113" w:right="-113"/>
              <w:jc w:val="center"/>
              <w:rPr>
                <w:lang w:eastAsia="en-US"/>
              </w:rPr>
            </w:pPr>
            <w:r w:rsidRPr="00CD5F30">
              <w:rPr>
                <w:lang w:eastAsia="en-US"/>
              </w:rPr>
              <w:t>1601,5</w:t>
            </w:r>
          </w:p>
        </w:tc>
        <w:tc>
          <w:tcPr>
            <w:tcW w:w="278" w:type="pct"/>
          </w:tcPr>
          <w:p w:rsidR="00C024AD" w:rsidRPr="00CD5F30" w:rsidRDefault="00C024AD" w:rsidP="0009668C">
            <w:pPr>
              <w:ind w:left="-113" w:right="-113"/>
              <w:jc w:val="center"/>
              <w:rPr>
                <w:lang w:eastAsia="en-US"/>
              </w:rPr>
            </w:pPr>
            <w:r w:rsidRPr="00CD5F30">
              <w:rPr>
                <w:lang w:eastAsia="en-US"/>
              </w:rPr>
              <w:t>1601,5</w:t>
            </w:r>
          </w:p>
        </w:tc>
        <w:tc>
          <w:tcPr>
            <w:tcW w:w="278" w:type="pct"/>
          </w:tcPr>
          <w:p w:rsidR="00C024AD" w:rsidRPr="00CD5F30" w:rsidRDefault="00C024AD" w:rsidP="0009668C">
            <w:pPr>
              <w:ind w:left="-113" w:right="-113"/>
              <w:jc w:val="center"/>
              <w:rPr>
                <w:lang w:eastAsia="en-US"/>
              </w:rPr>
            </w:pPr>
            <w:r w:rsidRPr="00CD5F30">
              <w:rPr>
                <w:lang w:eastAsia="en-US"/>
              </w:rPr>
              <w:t>1601,5</w:t>
            </w:r>
          </w:p>
        </w:tc>
        <w:tc>
          <w:tcPr>
            <w:tcW w:w="278" w:type="pct"/>
          </w:tcPr>
          <w:p w:rsidR="00C024AD" w:rsidRPr="00CD5F30" w:rsidRDefault="00C024AD" w:rsidP="0009668C">
            <w:pPr>
              <w:ind w:left="-113" w:right="-113"/>
              <w:jc w:val="center"/>
              <w:rPr>
                <w:lang w:eastAsia="en-US"/>
              </w:rPr>
            </w:pPr>
            <w:r w:rsidRPr="00CD5F30">
              <w:rPr>
                <w:lang w:eastAsia="en-US"/>
              </w:rPr>
              <w:t>8007,5</w:t>
            </w:r>
          </w:p>
        </w:tc>
        <w:tc>
          <w:tcPr>
            <w:tcW w:w="276" w:type="pct"/>
          </w:tcPr>
          <w:p w:rsidR="00C024AD" w:rsidRPr="00CD5F30" w:rsidRDefault="00C024AD" w:rsidP="0009668C">
            <w:pPr>
              <w:ind w:left="-113" w:right="-113"/>
              <w:jc w:val="center"/>
              <w:rPr>
                <w:lang w:eastAsia="en-US"/>
              </w:rPr>
            </w:pPr>
            <w:r w:rsidRPr="00CD5F30">
              <w:rPr>
                <w:lang w:eastAsia="en-US"/>
              </w:rPr>
              <w:t>8007,5</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ind w:left="-57" w:right="-57"/>
              <w:jc w:val="both"/>
              <w:rPr>
                <w:bCs/>
                <w:lang w:eastAsia="en-US"/>
              </w:rPr>
            </w:pPr>
          </w:p>
        </w:tc>
        <w:tc>
          <w:tcPr>
            <w:tcW w:w="922" w:type="pct"/>
            <w:vMerge/>
          </w:tcPr>
          <w:p w:rsidR="00C024AD" w:rsidRPr="00CD5F30" w:rsidRDefault="00C024AD" w:rsidP="0009668C">
            <w:pPr>
              <w:jc w:val="both"/>
              <w:rPr>
                <w:bCs/>
                <w:lang w:eastAsia="en-US"/>
              </w:rPr>
            </w:pPr>
          </w:p>
        </w:tc>
        <w:tc>
          <w:tcPr>
            <w:tcW w:w="312" w:type="pct"/>
          </w:tcPr>
          <w:p w:rsidR="00C024AD" w:rsidRPr="00CD5F30" w:rsidRDefault="00C024AD" w:rsidP="0009668C">
            <w:pPr>
              <w:jc w:val="center"/>
              <w:rPr>
                <w:lang w:eastAsia="en-US"/>
              </w:rPr>
            </w:pPr>
          </w:p>
        </w:tc>
        <w:tc>
          <w:tcPr>
            <w:tcW w:w="344" w:type="pct"/>
          </w:tcPr>
          <w:p w:rsidR="00C024AD" w:rsidRPr="00CD5F30" w:rsidRDefault="00C024AD" w:rsidP="0009668C">
            <w:pPr>
              <w:ind w:left="-113" w:right="-113"/>
              <w:jc w:val="center"/>
              <w:rPr>
                <w:lang w:eastAsia="en-US"/>
              </w:rPr>
            </w:pPr>
          </w:p>
        </w:tc>
        <w:tc>
          <w:tcPr>
            <w:tcW w:w="710" w:type="pct"/>
          </w:tcPr>
          <w:p w:rsidR="00C024AD" w:rsidRPr="00CD5F30" w:rsidRDefault="00C024AD" w:rsidP="0009668C">
            <w:pPr>
              <w:autoSpaceDE w:val="0"/>
              <w:autoSpaceDN w:val="0"/>
              <w:adjustRightInd w:val="0"/>
              <w:jc w:val="both"/>
              <w:rPr>
                <w:bCs/>
                <w:lang w:eastAsia="en-US"/>
              </w:rPr>
            </w:pPr>
            <w:r w:rsidRPr="00CD5F30">
              <w:rPr>
                <w:lang w:eastAsia="en-US"/>
              </w:rPr>
              <w:t>республиканский бюджет Чувашской Республики</w:t>
            </w:r>
          </w:p>
        </w:tc>
        <w:tc>
          <w:tcPr>
            <w:tcW w:w="258" w:type="pct"/>
            <w:shd w:val="clear" w:color="auto" w:fill="auto"/>
          </w:tcPr>
          <w:p w:rsidR="00C024AD" w:rsidRPr="00CD5F30" w:rsidRDefault="00C024AD" w:rsidP="0009668C">
            <w:pPr>
              <w:ind w:left="-113" w:right="-113"/>
              <w:jc w:val="center"/>
              <w:rPr>
                <w:rFonts w:eastAsia="Calibri"/>
              </w:rPr>
            </w:pPr>
            <w:r w:rsidRPr="00CD5F30">
              <w:rPr>
                <w:rFonts w:eastAsia="Calibri"/>
              </w:rPr>
              <w:t>30 344,3</w:t>
            </w:r>
          </w:p>
        </w:tc>
        <w:tc>
          <w:tcPr>
            <w:tcW w:w="271"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27 528,1</w:t>
            </w:r>
          </w:p>
        </w:tc>
        <w:tc>
          <w:tcPr>
            <w:tcW w:w="273"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27 478,9</w:t>
            </w:r>
          </w:p>
        </w:tc>
        <w:tc>
          <w:tcPr>
            <w:tcW w:w="274"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27 478,9</w:t>
            </w:r>
          </w:p>
        </w:tc>
        <w:tc>
          <w:tcPr>
            <w:tcW w:w="258"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27 478,9</w:t>
            </w:r>
          </w:p>
        </w:tc>
        <w:tc>
          <w:tcPr>
            <w:tcW w:w="278" w:type="pct"/>
            <w:shd w:val="clear" w:color="auto" w:fill="auto"/>
          </w:tcPr>
          <w:p w:rsidR="00C024AD" w:rsidRPr="00CD5F30" w:rsidRDefault="00C024AD" w:rsidP="0009668C">
            <w:pPr>
              <w:spacing w:after="160" w:line="259" w:lineRule="auto"/>
              <w:rPr>
                <w:rFonts w:eastAsia="Calibri"/>
                <w:lang w:eastAsia="en-US"/>
              </w:rPr>
            </w:pPr>
            <w:r w:rsidRPr="00CD5F30">
              <w:rPr>
                <w:rFonts w:eastAsia="Calibri"/>
                <w:lang w:eastAsia="en-US"/>
              </w:rPr>
              <w:t>27 478,9</w:t>
            </w:r>
          </w:p>
        </w:tc>
        <w:tc>
          <w:tcPr>
            <w:tcW w:w="278" w:type="pct"/>
            <w:shd w:val="clear" w:color="auto" w:fill="auto"/>
          </w:tcPr>
          <w:p w:rsidR="00C024AD" w:rsidRPr="00CD5F30" w:rsidRDefault="00C024AD" w:rsidP="0009668C">
            <w:pPr>
              <w:spacing w:after="160" w:line="259" w:lineRule="auto"/>
              <w:rPr>
                <w:rFonts w:eastAsia="Calibri"/>
                <w:lang w:eastAsia="en-US"/>
              </w:rPr>
            </w:pPr>
            <w:r w:rsidRPr="00CD5F30">
              <w:rPr>
                <w:rFonts w:eastAsia="Calibri"/>
                <w:lang w:eastAsia="en-US"/>
              </w:rPr>
              <w:t>27478,9</w:t>
            </w:r>
          </w:p>
        </w:tc>
        <w:tc>
          <w:tcPr>
            <w:tcW w:w="278" w:type="pct"/>
            <w:shd w:val="clear" w:color="auto" w:fill="FFFFFF"/>
          </w:tcPr>
          <w:p w:rsidR="00C024AD" w:rsidRPr="00CD5F30" w:rsidRDefault="00C024AD" w:rsidP="0009668C">
            <w:pPr>
              <w:spacing w:after="160" w:line="259" w:lineRule="auto"/>
              <w:rPr>
                <w:rFonts w:eastAsia="Calibri"/>
                <w:lang w:eastAsia="en-US"/>
              </w:rPr>
            </w:pPr>
            <w:r w:rsidRPr="00CD5F30">
              <w:rPr>
                <w:rFonts w:eastAsia="Calibri"/>
                <w:lang w:eastAsia="en-US"/>
              </w:rPr>
              <w:t>137 394,5</w:t>
            </w:r>
          </w:p>
        </w:tc>
        <w:tc>
          <w:tcPr>
            <w:tcW w:w="276" w:type="pct"/>
            <w:shd w:val="clear" w:color="auto" w:fill="FFFFFF"/>
          </w:tcPr>
          <w:p w:rsidR="00C024AD" w:rsidRPr="00CD5F30" w:rsidRDefault="00C024AD" w:rsidP="0009668C">
            <w:pPr>
              <w:spacing w:after="160" w:line="259" w:lineRule="auto"/>
              <w:rPr>
                <w:rFonts w:eastAsia="Calibri"/>
                <w:lang w:eastAsia="en-US"/>
              </w:rPr>
            </w:pPr>
            <w:r w:rsidRPr="00CD5F30">
              <w:rPr>
                <w:rFonts w:eastAsia="Calibri"/>
                <w:lang w:eastAsia="en-US"/>
              </w:rPr>
              <w:t xml:space="preserve"> 137394,5</w:t>
            </w:r>
          </w:p>
        </w:tc>
      </w:tr>
      <w:tr w:rsidR="00C024AD" w:rsidRPr="00CD5F30" w:rsidTr="0009668C">
        <w:trPr>
          <w:trHeight w:val="20"/>
        </w:trPr>
        <w:tc>
          <w:tcPr>
            <w:tcW w:w="268" w:type="pct"/>
            <w:vMerge/>
          </w:tcPr>
          <w:p w:rsidR="00C024AD" w:rsidRPr="00CD5F30" w:rsidRDefault="00C024AD" w:rsidP="0009668C">
            <w:pPr>
              <w:ind w:left="-57" w:right="-57"/>
              <w:jc w:val="center"/>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lang w:eastAsia="en-US"/>
              </w:rPr>
              <w:t>бюджет Цивильского района Чувашской Республики</w:t>
            </w:r>
          </w:p>
        </w:tc>
        <w:tc>
          <w:tcPr>
            <w:tcW w:w="258" w:type="pct"/>
            <w:shd w:val="clear" w:color="auto" w:fill="FFFFFF"/>
          </w:tcPr>
          <w:p w:rsidR="00C024AD" w:rsidRPr="00CD5F30" w:rsidRDefault="00C024AD" w:rsidP="0009668C">
            <w:pPr>
              <w:ind w:left="-113" w:right="-113"/>
              <w:jc w:val="center"/>
              <w:rPr>
                <w:lang w:eastAsia="en-US"/>
              </w:rPr>
            </w:pPr>
            <w:r w:rsidRPr="00CD5F30">
              <w:rPr>
                <w:lang w:eastAsia="en-US"/>
              </w:rPr>
              <w:t>21144,3</w:t>
            </w:r>
          </w:p>
        </w:tc>
        <w:tc>
          <w:tcPr>
            <w:tcW w:w="271" w:type="pct"/>
            <w:shd w:val="clear" w:color="auto" w:fill="FFFFFF"/>
          </w:tcPr>
          <w:p w:rsidR="00C024AD" w:rsidRPr="00CD5F30" w:rsidRDefault="00C024AD" w:rsidP="0009668C">
            <w:pPr>
              <w:ind w:left="-113" w:right="-113"/>
              <w:jc w:val="center"/>
              <w:rPr>
                <w:lang w:eastAsia="en-US"/>
              </w:rPr>
            </w:pPr>
            <w:r w:rsidRPr="00CD5F30">
              <w:rPr>
                <w:lang w:eastAsia="en-US"/>
              </w:rPr>
              <w:t>12430,6</w:t>
            </w:r>
          </w:p>
          <w:p w:rsidR="00C024AD" w:rsidRPr="00CD5F30" w:rsidRDefault="00C024AD" w:rsidP="0009668C">
            <w:pPr>
              <w:ind w:left="-113" w:right="-113"/>
              <w:jc w:val="center"/>
              <w:rPr>
                <w:lang w:eastAsia="en-US"/>
              </w:rPr>
            </w:pPr>
          </w:p>
        </w:tc>
        <w:tc>
          <w:tcPr>
            <w:tcW w:w="273" w:type="pct"/>
          </w:tcPr>
          <w:p w:rsidR="00C024AD" w:rsidRPr="00CD5F30" w:rsidRDefault="00C024AD" w:rsidP="0009668C">
            <w:pPr>
              <w:ind w:left="-113" w:right="-113"/>
              <w:jc w:val="center"/>
              <w:rPr>
                <w:lang w:eastAsia="en-US"/>
              </w:rPr>
            </w:pPr>
            <w:r w:rsidRPr="00CD5F30">
              <w:rPr>
                <w:lang w:eastAsia="en-US"/>
              </w:rPr>
              <w:t>12127,4</w:t>
            </w:r>
          </w:p>
        </w:tc>
        <w:tc>
          <w:tcPr>
            <w:tcW w:w="274" w:type="pct"/>
          </w:tcPr>
          <w:p w:rsidR="00C024AD" w:rsidRPr="00CD5F30" w:rsidRDefault="00C024AD" w:rsidP="0009668C">
            <w:pPr>
              <w:spacing w:after="160" w:line="259" w:lineRule="auto"/>
              <w:rPr>
                <w:rFonts w:eastAsia="Calibri"/>
                <w:lang w:eastAsia="en-US"/>
              </w:rPr>
            </w:pPr>
            <w:r w:rsidRPr="00CD5F30">
              <w:rPr>
                <w:rFonts w:eastAsia="Calibri"/>
                <w:lang w:eastAsia="en-US"/>
              </w:rPr>
              <w:t>12127,4</w:t>
            </w:r>
          </w:p>
        </w:tc>
        <w:tc>
          <w:tcPr>
            <w:tcW w:w="258" w:type="pct"/>
          </w:tcPr>
          <w:p w:rsidR="00C024AD" w:rsidRPr="00CD5F30" w:rsidRDefault="00C024AD" w:rsidP="0009668C">
            <w:pPr>
              <w:spacing w:after="160" w:line="259" w:lineRule="auto"/>
              <w:rPr>
                <w:rFonts w:eastAsia="Calibri"/>
                <w:lang w:eastAsia="en-US"/>
              </w:rPr>
            </w:pPr>
            <w:r w:rsidRPr="00CD5F30">
              <w:rPr>
                <w:lang w:eastAsia="en-US"/>
              </w:rPr>
              <w:t>12127,4</w:t>
            </w:r>
          </w:p>
        </w:tc>
        <w:tc>
          <w:tcPr>
            <w:tcW w:w="278" w:type="pct"/>
            <w:shd w:val="clear" w:color="auto" w:fill="FFFFFF"/>
          </w:tcPr>
          <w:p w:rsidR="00C024AD" w:rsidRPr="00CD5F30" w:rsidRDefault="00C024AD" w:rsidP="0009668C">
            <w:pPr>
              <w:spacing w:after="160" w:line="259" w:lineRule="auto"/>
              <w:rPr>
                <w:rFonts w:eastAsia="Calibri"/>
                <w:lang w:eastAsia="en-US"/>
              </w:rPr>
            </w:pPr>
            <w:r w:rsidRPr="00CD5F30">
              <w:rPr>
                <w:lang w:eastAsia="en-US"/>
              </w:rPr>
              <w:t>12127,4</w:t>
            </w:r>
          </w:p>
        </w:tc>
        <w:tc>
          <w:tcPr>
            <w:tcW w:w="278" w:type="pct"/>
            <w:shd w:val="clear" w:color="auto" w:fill="FFFFFF"/>
          </w:tcPr>
          <w:p w:rsidR="00C024AD" w:rsidRPr="00CD5F30" w:rsidRDefault="00C024AD" w:rsidP="0009668C">
            <w:pPr>
              <w:spacing w:after="160" w:line="259" w:lineRule="auto"/>
              <w:rPr>
                <w:rFonts w:eastAsia="Calibri"/>
                <w:lang w:eastAsia="en-US"/>
              </w:rPr>
            </w:pPr>
            <w:r w:rsidRPr="00CD5F30">
              <w:rPr>
                <w:lang w:eastAsia="en-US"/>
              </w:rPr>
              <w:t>12127,4</w:t>
            </w:r>
          </w:p>
        </w:tc>
        <w:tc>
          <w:tcPr>
            <w:tcW w:w="278" w:type="pct"/>
            <w:shd w:val="clear" w:color="auto" w:fill="FFFFFF"/>
          </w:tcPr>
          <w:p w:rsidR="00C024AD" w:rsidRPr="00CD5F30" w:rsidRDefault="00C024AD" w:rsidP="0009668C">
            <w:pPr>
              <w:spacing w:after="160" w:line="259" w:lineRule="auto"/>
              <w:rPr>
                <w:rFonts w:eastAsia="Calibri"/>
                <w:lang w:eastAsia="en-US"/>
              </w:rPr>
            </w:pPr>
            <w:r w:rsidRPr="00CD5F30">
              <w:rPr>
                <w:lang w:eastAsia="en-US"/>
              </w:rPr>
              <w:t>60638,0</w:t>
            </w:r>
          </w:p>
        </w:tc>
        <w:tc>
          <w:tcPr>
            <w:tcW w:w="276" w:type="pct"/>
          </w:tcPr>
          <w:p w:rsidR="00C024AD" w:rsidRPr="00CD5F30" w:rsidRDefault="00C024AD" w:rsidP="0009668C">
            <w:pPr>
              <w:spacing w:after="160" w:line="259" w:lineRule="auto"/>
              <w:rPr>
                <w:rFonts w:eastAsia="Calibri"/>
                <w:lang w:eastAsia="en-US"/>
              </w:rPr>
            </w:pPr>
            <w:r w:rsidRPr="00CD5F30">
              <w:rPr>
                <w:rFonts w:eastAsia="Calibri"/>
                <w:lang w:eastAsia="en-US"/>
              </w:rPr>
              <w:t>60638,0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 xml:space="preserve">Подпрограмма </w:t>
            </w:r>
          </w:p>
        </w:tc>
        <w:tc>
          <w:tcPr>
            <w:tcW w:w="922" w:type="pct"/>
            <w:vMerge w:val="restart"/>
          </w:tcPr>
          <w:p w:rsidR="00C024AD" w:rsidRPr="00CD5F30" w:rsidRDefault="00C024AD" w:rsidP="0009668C">
            <w:pPr>
              <w:autoSpaceDE w:val="0"/>
              <w:autoSpaceDN w:val="0"/>
              <w:adjustRightInd w:val="0"/>
              <w:jc w:val="both"/>
              <w:rPr>
                <w:lang w:eastAsia="en-US"/>
              </w:rPr>
            </w:pPr>
            <w:r w:rsidRPr="00CD5F30">
              <w:rPr>
                <w:bCs/>
                <w:lang w:eastAsia="en-US"/>
              </w:rPr>
              <w:t>«Совершенствование бюджетной политики и обеспечение сбалансированности консолидированного бюджета   Цивильского района    Чувашской Республики»</w:t>
            </w:r>
          </w:p>
        </w:tc>
        <w:tc>
          <w:tcPr>
            <w:tcW w:w="312" w:type="pct"/>
          </w:tcPr>
          <w:p w:rsidR="00C024AD" w:rsidRPr="00CD5F30" w:rsidRDefault="00C024AD" w:rsidP="0009668C">
            <w:pPr>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ind w:left="-113" w:right="-113"/>
              <w:jc w:val="center"/>
              <w:rPr>
                <w:lang w:eastAsia="en-US"/>
              </w:rPr>
            </w:pPr>
            <w:r w:rsidRPr="00CD5F30">
              <w:rPr>
                <w:lang w:eastAsia="en-US"/>
              </w:rPr>
              <w:t>Ч410000000</w:t>
            </w: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Всего</w:t>
            </w:r>
          </w:p>
        </w:tc>
        <w:tc>
          <w:tcPr>
            <w:tcW w:w="258" w:type="pct"/>
            <w:shd w:val="clear" w:color="auto" w:fill="auto"/>
          </w:tcPr>
          <w:p w:rsidR="00C024AD" w:rsidRPr="00CD5F30" w:rsidRDefault="00C024AD" w:rsidP="0009668C">
            <w:pPr>
              <w:ind w:left="-113" w:right="-113"/>
              <w:jc w:val="center"/>
              <w:rPr>
                <w:rFonts w:eastAsia="Calibri"/>
              </w:rPr>
            </w:pPr>
            <w:r w:rsidRPr="00CD5F30">
              <w:rPr>
                <w:rFonts w:eastAsia="Calibri"/>
              </w:rPr>
              <w:t>47408,1</w:t>
            </w:r>
          </w:p>
        </w:tc>
        <w:tc>
          <w:tcPr>
            <w:tcW w:w="271"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35695,6</w:t>
            </w:r>
          </w:p>
        </w:tc>
        <w:tc>
          <w:tcPr>
            <w:tcW w:w="273"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35343,2</w:t>
            </w:r>
          </w:p>
        </w:tc>
        <w:tc>
          <w:tcPr>
            <w:tcW w:w="274" w:type="pct"/>
            <w:shd w:val="clear" w:color="auto" w:fill="auto"/>
          </w:tcPr>
          <w:p w:rsidR="00C024AD" w:rsidRPr="00CD5F30" w:rsidRDefault="00C024AD" w:rsidP="0009668C">
            <w:pPr>
              <w:ind w:right="-113"/>
              <w:rPr>
                <w:rFonts w:eastAsia="Calibri"/>
                <w:lang w:eastAsia="en-US"/>
              </w:rPr>
            </w:pPr>
            <w:r w:rsidRPr="00CD5F30">
              <w:rPr>
                <w:rFonts w:eastAsia="Calibri"/>
                <w:lang w:eastAsia="en-US"/>
              </w:rPr>
              <w:t>35343,2</w:t>
            </w:r>
          </w:p>
        </w:tc>
        <w:tc>
          <w:tcPr>
            <w:tcW w:w="258" w:type="pct"/>
            <w:shd w:val="clear" w:color="auto" w:fill="auto"/>
          </w:tcPr>
          <w:p w:rsidR="00C024AD" w:rsidRPr="00CD5F30" w:rsidRDefault="00C024AD" w:rsidP="0009668C">
            <w:pPr>
              <w:ind w:right="-113"/>
              <w:rPr>
                <w:rFonts w:eastAsia="Calibri"/>
                <w:lang w:eastAsia="en-US"/>
              </w:rPr>
            </w:pPr>
            <w:r w:rsidRPr="00CD5F30">
              <w:rPr>
                <w:rFonts w:eastAsia="Calibri"/>
                <w:lang w:eastAsia="en-US"/>
              </w:rPr>
              <w:t>35343,2</w:t>
            </w:r>
          </w:p>
        </w:tc>
        <w:tc>
          <w:tcPr>
            <w:tcW w:w="278"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35343,2</w:t>
            </w:r>
          </w:p>
        </w:tc>
        <w:tc>
          <w:tcPr>
            <w:tcW w:w="278" w:type="pct"/>
            <w:shd w:val="clear" w:color="auto" w:fill="auto"/>
          </w:tcPr>
          <w:p w:rsidR="00C024AD" w:rsidRPr="00CD5F30" w:rsidRDefault="00C024AD" w:rsidP="0009668C">
            <w:pPr>
              <w:ind w:left="-113" w:right="-113"/>
              <w:rPr>
                <w:rFonts w:eastAsia="Calibri"/>
                <w:lang w:eastAsia="en-US"/>
              </w:rPr>
            </w:pPr>
            <w:r w:rsidRPr="00CD5F30">
              <w:rPr>
                <w:rFonts w:eastAsia="Calibri"/>
                <w:lang w:eastAsia="en-US"/>
              </w:rPr>
              <w:t>35343,2</w:t>
            </w:r>
          </w:p>
        </w:tc>
        <w:tc>
          <w:tcPr>
            <w:tcW w:w="278"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176716,0</w:t>
            </w:r>
          </w:p>
        </w:tc>
        <w:tc>
          <w:tcPr>
            <w:tcW w:w="276"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176716,0</w:t>
            </w:r>
          </w:p>
        </w:tc>
      </w:tr>
      <w:tr w:rsidR="00C024AD" w:rsidRPr="00CD5F30" w:rsidTr="0009668C">
        <w:trPr>
          <w:trHeight w:val="20"/>
        </w:trPr>
        <w:tc>
          <w:tcPr>
            <w:tcW w:w="268" w:type="pct"/>
            <w:vMerge/>
          </w:tcPr>
          <w:p w:rsidR="00C024AD" w:rsidRPr="00CD5F30" w:rsidRDefault="00C024AD" w:rsidP="0009668C">
            <w:pPr>
              <w:ind w:left="-57" w:right="-57"/>
              <w:jc w:val="center"/>
              <w:rPr>
                <w:highlight w:val="cyan"/>
                <w:lang w:eastAsia="en-US"/>
              </w:rPr>
            </w:pPr>
          </w:p>
        </w:tc>
        <w:tc>
          <w:tcPr>
            <w:tcW w:w="922" w:type="pct"/>
            <w:vMerge/>
          </w:tcPr>
          <w:p w:rsidR="00C024AD" w:rsidRPr="00CD5F30" w:rsidRDefault="00C024AD" w:rsidP="0009668C">
            <w:pPr>
              <w:jc w:val="both"/>
              <w:rPr>
                <w:highlight w:val="cyan"/>
                <w:lang w:eastAsia="en-US"/>
              </w:rPr>
            </w:pPr>
          </w:p>
        </w:tc>
        <w:tc>
          <w:tcPr>
            <w:tcW w:w="312" w:type="pct"/>
            <w:vMerge w:val="restart"/>
          </w:tcPr>
          <w:p w:rsidR="00C024AD" w:rsidRPr="00CD5F30" w:rsidRDefault="00C024AD" w:rsidP="0009668C">
            <w:pPr>
              <w:jc w:val="center"/>
              <w:rPr>
                <w:lang w:eastAsia="en-US"/>
              </w:rPr>
            </w:pPr>
            <w:r w:rsidRPr="00CD5F30">
              <w:rPr>
                <w:lang w:eastAsia="en-US"/>
              </w:rPr>
              <w:t>992</w:t>
            </w:r>
          </w:p>
        </w:tc>
        <w:tc>
          <w:tcPr>
            <w:tcW w:w="344" w:type="pct"/>
          </w:tcPr>
          <w:p w:rsidR="00C024AD" w:rsidRPr="00CD5F30" w:rsidRDefault="00C024AD" w:rsidP="0009668C">
            <w:pPr>
              <w:ind w:left="-113" w:right="-113"/>
              <w:jc w:val="center"/>
              <w:rPr>
                <w:lang w:eastAsia="en-US"/>
              </w:rPr>
            </w:pPr>
            <w:r w:rsidRPr="00CD5F30">
              <w:rPr>
                <w:lang w:eastAsia="en-US"/>
              </w:rPr>
              <w:t>Ч410000000</w:t>
            </w: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1619,0</w:t>
            </w:r>
          </w:p>
        </w:tc>
        <w:tc>
          <w:tcPr>
            <w:tcW w:w="271"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74"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78" w:type="pct"/>
          </w:tcPr>
          <w:p w:rsidR="00C024AD" w:rsidRPr="00CD5F30" w:rsidRDefault="00C024AD" w:rsidP="0009668C">
            <w:pPr>
              <w:ind w:left="-113" w:right="-113"/>
              <w:jc w:val="center"/>
              <w:rPr>
                <w:lang w:eastAsia="en-US"/>
              </w:rPr>
            </w:pPr>
            <w:r w:rsidRPr="00CD5F30">
              <w:rPr>
                <w:lang w:eastAsia="en-US"/>
              </w:rPr>
              <w:t>8007,5</w:t>
            </w:r>
          </w:p>
        </w:tc>
        <w:tc>
          <w:tcPr>
            <w:tcW w:w="276" w:type="pct"/>
          </w:tcPr>
          <w:p w:rsidR="00C024AD" w:rsidRPr="00CD5F30" w:rsidRDefault="00C024AD" w:rsidP="0009668C">
            <w:pPr>
              <w:ind w:left="-113" w:right="-113"/>
              <w:jc w:val="center"/>
              <w:rPr>
                <w:lang w:eastAsia="en-US"/>
              </w:rPr>
            </w:pPr>
            <w:r w:rsidRPr="00CD5F30">
              <w:rPr>
                <w:lang w:eastAsia="en-US"/>
              </w:rPr>
              <w:t>8007,5</w:t>
            </w:r>
          </w:p>
        </w:tc>
      </w:tr>
      <w:tr w:rsidR="00C024AD" w:rsidRPr="00CD5F30" w:rsidTr="0009668C">
        <w:trPr>
          <w:trHeight w:val="20"/>
        </w:trPr>
        <w:tc>
          <w:tcPr>
            <w:tcW w:w="268" w:type="pct"/>
            <w:vMerge/>
          </w:tcPr>
          <w:p w:rsidR="00C024AD" w:rsidRPr="00CD5F30" w:rsidRDefault="00C024AD" w:rsidP="0009668C">
            <w:pPr>
              <w:ind w:left="-57" w:right="-57"/>
              <w:jc w:val="center"/>
              <w:rPr>
                <w:highlight w:val="cyan"/>
                <w:lang w:eastAsia="en-US"/>
              </w:rPr>
            </w:pPr>
          </w:p>
        </w:tc>
        <w:tc>
          <w:tcPr>
            <w:tcW w:w="922" w:type="pct"/>
            <w:vMerge/>
          </w:tcPr>
          <w:p w:rsidR="00C024AD" w:rsidRPr="00CD5F30" w:rsidRDefault="00C024AD" w:rsidP="0009668C">
            <w:pPr>
              <w:jc w:val="both"/>
              <w:rPr>
                <w:highlight w:val="cyan"/>
                <w:lang w:eastAsia="en-US"/>
              </w:rPr>
            </w:pPr>
          </w:p>
        </w:tc>
        <w:tc>
          <w:tcPr>
            <w:tcW w:w="312" w:type="pct"/>
            <w:vMerge/>
          </w:tcPr>
          <w:p w:rsidR="00C024AD" w:rsidRPr="00CD5F30" w:rsidRDefault="00C024AD" w:rsidP="0009668C">
            <w:pPr>
              <w:jc w:val="center"/>
              <w:rPr>
                <w:lang w:eastAsia="en-US"/>
              </w:rPr>
            </w:pPr>
          </w:p>
        </w:tc>
        <w:tc>
          <w:tcPr>
            <w:tcW w:w="344" w:type="pct"/>
          </w:tcPr>
          <w:p w:rsidR="00C024AD" w:rsidRPr="00CD5F30" w:rsidRDefault="00C024AD" w:rsidP="0009668C">
            <w:pPr>
              <w:ind w:left="-113" w:right="-113"/>
              <w:jc w:val="center"/>
              <w:rPr>
                <w:lang w:eastAsia="en-US"/>
              </w:rPr>
            </w:pPr>
            <w:r w:rsidRPr="00CD5F30">
              <w:rPr>
                <w:lang w:eastAsia="en-US"/>
              </w:rPr>
              <w:t>Ч410000000</w:t>
            </w: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республиканский бюджет Чувашской Республики</w:t>
            </w:r>
          </w:p>
        </w:tc>
        <w:tc>
          <w:tcPr>
            <w:tcW w:w="258" w:type="pct"/>
            <w:shd w:val="clear" w:color="auto" w:fill="auto"/>
          </w:tcPr>
          <w:p w:rsidR="00C024AD" w:rsidRPr="00CD5F30" w:rsidRDefault="00C024AD" w:rsidP="0009668C">
            <w:pPr>
              <w:ind w:left="-113" w:right="-113"/>
              <w:jc w:val="center"/>
              <w:rPr>
                <w:rFonts w:eastAsia="Calibri"/>
              </w:rPr>
            </w:pPr>
            <w:r w:rsidRPr="00CD5F30">
              <w:rPr>
                <w:rFonts w:eastAsia="Calibri"/>
              </w:rPr>
              <w:t>30344,3</w:t>
            </w:r>
          </w:p>
        </w:tc>
        <w:tc>
          <w:tcPr>
            <w:tcW w:w="271"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27528,1</w:t>
            </w:r>
          </w:p>
        </w:tc>
        <w:tc>
          <w:tcPr>
            <w:tcW w:w="273"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27478,9</w:t>
            </w:r>
          </w:p>
        </w:tc>
        <w:tc>
          <w:tcPr>
            <w:tcW w:w="274"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27478,9</w:t>
            </w:r>
          </w:p>
        </w:tc>
        <w:tc>
          <w:tcPr>
            <w:tcW w:w="258"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27478,9</w:t>
            </w:r>
          </w:p>
        </w:tc>
        <w:tc>
          <w:tcPr>
            <w:tcW w:w="278"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27478,9</w:t>
            </w:r>
          </w:p>
        </w:tc>
        <w:tc>
          <w:tcPr>
            <w:tcW w:w="278" w:type="pct"/>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27478,9</w:t>
            </w:r>
          </w:p>
        </w:tc>
        <w:tc>
          <w:tcPr>
            <w:tcW w:w="278" w:type="pct"/>
            <w:shd w:val="clear" w:color="auto" w:fill="auto"/>
          </w:tcPr>
          <w:p w:rsidR="00C024AD" w:rsidRPr="00CD5F30" w:rsidRDefault="00C024AD" w:rsidP="0009668C">
            <w:pPr>
              <w:spacing w:after="160" w:line="259" w:lineRule="auto"/>
              <w:rPr>
                <w:rFonts w:eastAsia="Calibri"/>
                <w:lang w:eastAsia="en-US"/>
              </w:rPr>
            </w:pPr>
            <w:r w:rsidRPr="00CD5F30">
              <w:rPr>
                <w:rFonts w:eastAsia="Calibri"/>
                <w:lang w:eastAsia="en-US"/>
              </w:rPr>
              <w:t>137394,5</w:t>
            </w:r>
          </w:p>
        </w:tc>
        <w:tc>
          <w:tcPr>
            <w:tcW w:w="276" w:type="pct"/>
            <w:shd w:val="clear" w:color="auto" w:fill="auto"/>
          </w:tcPr>
          <w:p w:rsidR="00C024AD" w:rsidRPr="00CD5F30" w:rsidRDefault="00C024AD" w:rsidP="0009668C">
            <w:pPr>
              <w:spacing w:after="160" w:line="259" w:lineRule="auto"/>
              <w:rPr>
                <w:rFonts w:eastAsia="Calibri"/>
                <w:lang w:eastAsia="en-US"/>
              </w:rPr>
            </w:pPr>
            <w:r w:rsidRPr="00CD5F30">
              <w:rPr>
                <w:rFonts w:eastAsia="Calibri"/>
                <w:lang w:eastAsia="en-US"/>
              </w:rPr>
              <w:t>137394,5</w:t>
            </w:r>
          </w:p>
        </w:tc>
      </w:tr>
      <w:tr w:rsidR="00C024AD" w:rsidRPr="00CD5F30" w:rsidTr="0009668C">
        <w:trPr>
          <w:trHeight w:val="20"/>
        </w:trPr>
        <w:tc>
          <w:tcPr>
            <w:tcW w:w="268" w:type="pct"/>
            <w:vMerge/>
          </w:tcPr>
          <w:p w:rsidR="00C024AD" w:rsidRPr="00CD5F30" w:rsidRDefault="00C024AD" w:rsidP="0009668C">
            <w:pPr>
              <w:ind w:left="-57" w:right="-57"/>
              <w:jc w:val="center"/>
              <w:rPr>
                <w:highlight w:val="cyan"/>
                <w:lang w:eastAsia="en-US"/>
              </w:rPr>
            </w:pPr>
          </w:p>
        </w:tc>
        <w:tc>
          <w:tcPr>
            <w:tcW w:w="922" w:type="pct"/>
            <w:vMerge/>
          </w:tcPr>
          <w:p w:rsidR="00C024AD" w:rsidRPr="00CD5F30" w:rsidRDefault="00C024AD" w:rsidP="0009668C">
            <w:pPr>
              <w:jc w:val="both"/>
              <w:rPr>
                <w:highlight w:val="cyan"/>
                <w:lang w:eastAsia="en-US"/>
              </w:rPr>
            </w:pPr>
          </w:p>
        </w:tc>
        <w:tc>
          <w:tcPr>
            <w:tcW w:w="312" w:type="pct"/>
          </w:tcPr>
          <w:p w:rsidR="00C024AD" w:rsidRPr="00CD5F30" w:rsidRDefault="00C024AD" w:rsidP="0009668C">
            <w:pPr>
              <w:jc w:val="center"/>
              <w:rPr>
                <w:lang w:eastAsia="en-US"/>
              </w:rPr>
            </w:pPr>
            <w:r w:rsidRPr="00CD5F30">
              <w:rPr>
                <w:lang w:eastAsia="en-US"/>
              </w:rPr>
              <w:t>903</w:t>
            </w:r>
          </w:p>
          <w:p w:rsidR="00C024AD" w:rsidRPr="00CD5F30" w:rsidRDefault="00C024AD" w:rsidP="0009668C">
            <w:pPr>
              <w:jc w:val="center"/>
              <w:rPr>
                <w:lang w:eastAsia="en-US"/>
              </w:rPr>
            </w:pPr>
            <w:r w:rsidRPr="00CD5F30">
              <w:rPr>
                <w:lang w:eastAsia="en-US"/>
              </w:rPr>
              <w:t>992</w:t>
            </w:r>
          </w:p>
          <w:p w:rsidR="00C024AD" w:rsidRPr="00CD5F30" w:rsidRDefault="00C024AD" w:rsidP="0009668C">
            <w:pPr>
              <w:jc w:val="center"/>
              <w:rPr>
                <w:lang w:eastAsia="en-US"/>
              </w:rPr>
            </w:pP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lang w:eastAsia="en-US"/>
              </w:rPr>
              <w:t xml:space="preserve"> бюджет Цивильского района Чувашской Республики</w:t>
            </w:r>
          </w:p>
        </w:tc>
        <w:tc>
          <w:tcPr>
            <w:tcW w:w="258" w:type="pct"/>
            <w:shd w:val="clear" w:color="auto" w:fill="FFFFFF"/>
          </w:tcPr>
          <w:p w:rsidR="00C024AD" w:rsidRPr="00CD5F30" w:rsidRDefault="00C024AD" w:rsidP="0009668C">
            <w:pPr>
              <w:ind w:left="-113" w:right="-113"/>
              <w:jc w:val="center"/>
              <w:rPr>
                <w:lang w:eastAsia="en-US"/>
              </w:rPr>
            </w:pPr>
            <w:r w:rsidRPr="00CD5F30">
              <w:rPr>
                <w:lang w:eastAsia="en-US"/>
              </w:rPr>
              <w:t xml:space="preserve"> 15444,8</w:t>
            </w:r>
          </w:p>
        </w:tc>
        <w:tc>
          <w:tcPr>
            <w:tcW w:w="271" w:type="pct"/>
            <w:shd w:val="clear" w:color="auto" w:fill="FFFFFF"/>
          </w:tcPr>
          <w:p w:rsidR="00C024AD" w:rsidRPr="00CD5F30" w:rsidRDefault="00C024AD" w:rsidP="0009668C">
            <w:pPr>
              <w:ind w:left="-113" w:right="-113"/>
              <w:jc w:val="center"/>
              <w:rPr>
                <w:lang w:eastAsia="en-US"/>
              </w:rPr>
            </w:pPr>
            <w:r w:rsidRPr="00CD5F30">
              <w:rPr>
                <w:lang w:eastAsia="en-US"/>
              </w:rPr>
              <w:t>6566,0</w:t>
            </w:r>
          </w:p>
        </w:tc>
        <w:tc>
          <w:tcPr>
            <w:tcW w:w="273" w:type="pct"/>
          </w:tcPr>
          <w:p w:rsidR="00C024AD" w:rsidRPr="00CD5F30" w:rsidRDefault="00C024AD" w:rsidP="0009668C">
            <w:pPr>
              <w:ind w:left="-113" w:right="-113"/>
              <w:jc w:val="center"/>
              <w:rPr>
                <w:lang w:eastAsia="en-US"/>
              </w:rPr>
            </w:pPr>
            <w:r w:rsidRPr="00CD5F30">
              <w:rPr>
                <w:lang w:eastAsia="en-US"/>
              </w:rPr>
              <w:t>6262,8</w:t>
            </w:r>
          </w:p>
        </w:tc>
        <w:tc>
          <w:tcPr>
            <w:tcW w:w="274" w:type="pct"/>
          </w:tcPr>
          <w:p w:rsidR="00C024AD" w:rsidRPr="00CD5F30" w:rsidRDefault="00C024AD" w:rsidP="0009668C">
            <w:pPr>
              <w:ind w:left="-113" w:right="-113"/>
              <w:jc w:val="center"/>
              <w:rPr>
                <w:lang w:eastAsia="en-US"/>
              </w:rPr>
            </w:pPr>
            <w:r w:rsidRPr="00CD5F30">
              <w:rPr>
                <w:lang w:eastAsia="en-US"/>
              </w:rPr>
              <w:t>6262,8</w:t>
            </w:r>
          </w:p>
        </w:tc>
        <w:tc>
          <w:tcPr>
            <w:tcW w:w="258" w:type="pct"/>
          </w:tcPr>
          <w:p w:rsidR="00C024AD" w:rsidRPr="00CD5F30" w:rsidRDefault="00C024AD" w:rsidP="0009668C">
            <w:pPr>
              <w:ind w:left="-113" w:right="-113"/>
              <w:jc w:val="center"/>
              <w:rPr>
                <w:lang w:eastAsia="en-US"/>
              </w:rPr>
            </w:pPr>
            <w:r w:rsidRPr="00CD5F30">
              <w:rPr>
                <w:lang w:eastAsia="en-US"/>
              </w:rPr>
              <w:t>6262,8</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6262,8</w:t>
            </w:r>
          </w:p>
        </w:tc>
        <w:tc>
          <w:tcPr>
            <w:tcW w:w="278" w:type="pct"/>
            <w:shd w:val="clear" w:color="auto" w:fill="FFFFFF"/>
          </w:tcPr>
          <w:p w:rsidR="00C024AD" w:rsidRPr="00CD5F30" w:rsidRDefault="00C024AD" w:rsidP="0009668C">
            <w:pPr>
              <w:ind w:right="-113"/>
              <w:rPr>
                <w:lang w:eastAsia="en-US"/>
              </w:rPr>
            </w:pPr>
            <w:r w:rsidRPr="00CD5F30">
              <w:rPr>
                <w:lang w:eastAsia="en-US"/>
              </w:rPr>
              <w:t>6262,8</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31314,0</w:t>
            </w:r>
          </w:p>
        </w:tc>
        <w:tc>
          <w:tcPr>
            <w:tcW w:w="276" w:type="pct"/>
          </w:tcPr>
          <w:p w:rsidR="00C024AD" w:rsidRPr="00CD5F30" w:rsidRDefault="00C024AD" w:rsidP="0009668C">
            <w:pPr>
              <w:ind w:left="-113" w:right="-113"/>
              <w:rPr>
                <w:lang w:eastAsia="en-US"/>
              </w:rPr>
            </w:pPr>
            <w:r w:rsidRPr="00CD5F30">
              <w:rPr>
                <w:lang w:eastAsia="en-US"/>
              </w:rPr>
              <w:t>31314,0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spacing w:line="245" w:lineRule="auto"/>
              <w:ind w:left="-57" w:right="-57"/>
              <w:rPr>
                <w:bCs/>
                <w:lang w:eastAsia="en-US"/>
              </w:rPr>
            </w:pPr>
            <w:r w:rsidRPr="00CD5F30">
              <w:rPr>
                <w:bCs/>
                <w:lang w:eastAsia="en-US"/>
              </w:rPr>
              <w:t xml:space="preserve">Основное </w:t>
            </w:r>
            <w:proofErr w:type="spellStart"/>
            <w:proofErr w:type="gramStart"/>
            <w:r w:rsidRPr="00CD5F30">
              <w:rPr>
                <w:bCs/>
                <w:lang w:eastAsia="en-US"/>
              </w:rPr>
              <w:t>меропри</w:t>
            </w:r>
            <w:proofErr w:type="spellEnd"/>
            <w:r w:rsidRPr="00CD5F30">
              <w:rPr>
                <w:bCs/>
                <w:lang w:eastAsia="en-US"/>
              </w:rPr>
              <w:softHyphen/>
              <w:t xml:space="preserve"> </w:t>
            </w:r>
            <w:proofErr w:type="spellStart"/>
            <w:r w:rsidRPr="00CD5F30">
              <w:rPr>
                <w:bCs/>
                <w:lang w:eastAsia="en-US"/>
              </w:rPr>
              <w:t>ятие</w:t>
            </w:r>
            <w:proofErr w:type="spellEnd"/>
            <w:proofErr w:type="gramEnd"/>
            <w:r w:rsidRPr="00CD5F30">
              <w:rPr>
                <w:bCs/>
                <w:lang w:eastAsia="en-US"/>
              </w:rPr>
              <w:t xml:space="preserve"> 1</w:t>
            </w:r>
          </w:p>
          <w:p w:rsidR="00C024AD" w:rsidRPr="00CD5F30" w:rsidRDefault="00C024AD" w:rsidP="0009668C">
            <w:pPr>
              <w:spacing w:line="245" w:lineRule="auto"/>
              <w:ind w:left="-57" w:right="-57"/>
              <w:jc w:val="center"/>
              <w:rPr>
                <w:lang w:eastAsia="en-US"/>
              </w:rPr>
            </w:pPr>
          </w:p>
        </w:tc>
        <w:tc>
          <w:tcPr>
            <w:tcW w:w="922" w:type="pct"/>
            <w:vMerge w:val="restart"/>
          </w:tcPr>
          <w:p w:rsidR="00C024AD" w:rsidRPr="00CD5F30" w:rsidRDefault="00C024AD" w:rsidP="0009668C">
            <w:pPr>
              <w:autoSpaceDE w:val="0"/>
              <w:autoSpaceDN w:val="0"/>
              <w:adjustRightInd w:val="0"/>
              <w:spacing w:line="245" w:lineRule="auto"/>
              <w:jc w:val="both"/>
              <w:rPr>
                <w:lang w:eastAsia="en-US"/>
              </w:rPr>
            </w:pPr>
            <w:r w:rsidRPr="00CD5F30">
              <w:rPr>
                <w:bCs/>
                <w:lang w:eastAsia="en-US"/>
              </w:rPr>
              <w:t xml:space="preserve">Развитие бюджетного планирования, формирование бюджета Цивильского района   Чувашской Республики на очередной </w:t>
            </w:r>
            <w:r w:rsidRPr="00CD5F30">
              <w:rPr>
                <w:bCs/>
                <w:lang w:eastAsia="en-US"/>
              </w:rPr>
              <w:lastRenderedPageBreak/>
              <w:t>финансовый год и плановый период</w:t>
            </w:r>
          </w:p>
        </w:tc>
        <w:tc>
          <w:tcPr>
            <w:tcW w:w="312" w:type="pct"/>
          </w:tcPr>
          <w:p w:rsidR="00C024AD" w:rsidRPr="00CD5F30" w:rsidRDefault="00C024AD" w:rsidP="0009668C">
            <w:pPr>
              <w:spacing w:line="245" w:lineRule="auto"/>
              <w:jc w:val="center"/>
              <w:rPr>
                <w:lang w:eastAsia="en-US"/>
              </w:rPr>
            </w:pPr>
            <w:proofErr w:type="spellStart"/>
            <w:r w:rsidRPr="00CD5F30">
              <w:rPr>
                <w:lang w:eastAsia="en-US"/>
              </w:rPr>
              <w:lastRenderedPageBreak/>
              <w:t>х</w:t>
            </w:r>
            <w:proofErr w:type="spellEnd"/>
          </w:p>
        </w:tc>
        <w:tc>
          <w:tcPr>
            <w:tcW w:w="344" w:type="pct"/>
          </w:tcPr>
          <w:p w:rsidR="00C024AD" w:rsidRPr="00CD5F30" w:rsidRDefault="00C024AD" w:rsidP="0009668C">
            <w:pPr>
              <w:spacing w:line="245" w:lineRule="auto"/>
              <w:ind w:left="-113" w:right="-113"/>
              <w:jc w:val="center"/>
              <w:rPr>
                <w:lang w:eastAsia="en-US"/>
              </w:rPr>
            </w:pPr>
            <w:r w:rsidRPr="00CD5F30">
              <w:rPr>
                <w:lang w:eastAsia="en-US"/>
              </w:rPr>
              <w:t>Ч410100000</w:t>
            </w:r>
          </w:p>
        </w:tc>
        <w:tc>
          <w:tcPr>
            <w:tcW w:w="710" w:type="pct"/>
          </w:tcPr>
          <w:p w:rsidR="00C024AD" w:rsidRPr="00CD5F30" w:rsidRDefault="00C024AD" w:rsidP="0009668C">
            <w:pPr>
              <w:autoSpaceDE w:val="0"/>
              <w:autoSpaceDN w:val="0"/>
              <w:adjustRightInd w:val="0"/>
              <w:spacing w:line="245" w:lineRule="auto"/>
              <w:jc w:val="both"/>
              <w:rPr>
                <w:lang w:eastAsia="en-US"/>
              </w:rPr>
            </w:pPr>
            <w:r w:rsidRPr="00CD5F30">
              <w:rPr>
                <w:bCs/>
                <w:lang w:eastAsia="en-US"/>
              </w:rPr>
              <w:t>всего</w:t>
            </w:r>
          </w:p>
        </w:tc>
        <w:tc>
          <w:tcPr>
            <w:tcW w:w="258"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 xml:space="preserve"> 1000,0</w:t>
            </w:r>
          </w:p>
        </w:tc>
        <w:tc>
          <w:tcPr>
            <w:tcW w:w="271"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73"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74"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58"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10000,0</w:t>
            </w:r>
          </w:p>
        </w:tc>
        <w:tc>
          <w:tcPr>
            <w:tcW w:w="276"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10000,0</w:t>
            </w:r>
          </w:p>
        </w:tc>
      </w:tr>
      <w:tr w:rsidR="00C024AD" w:rsidRPr="00CD5F30" w:rsidTr="0009668C">
        <w:trPr>
          <w:trHeight w:val="20"/>
        </w:trPr>
        <w:tc>
          <w:tcPr>
            <w:tcW w:w="268" w:type="pct"/>
            <w:vMerge/>
          </w:tcPr>
          <w:p w:rsidR="00C024AD" w:rsidRPr="00CD5F30" w:rsidRDefault="00C024AD" w:rsidP="0009668C">
            <w:pPr>
              <w:spacing w:line="245" w:lineRule="auto"/>
              <w:ind w:left="-57" w:right="-57"/>
              <w:jc w:val="center"/>
              <w:rPr>
                <w:highlight w:val="cyan"/>
                <w:lang w:eastAsia="en-US"/>
              </w:rPr>
            </w:pPr>
          </w:p>
        </w:tc>
        <w:tc>
          <w:tcPr>
            <w:tcW w:w="922" w:type="pct"/>
            <w:vMerge/>
          </w:tcPr>
          <w:p w:rsidR="00C024AD" w:rsidRPr="00CD5F30" w:rsidRDefault="00C024AD" w:rsidP="0009668C">
            <w:pPr>
              <w:spacing w:line="245" w:lineRule="auto"/>
              <w:jc w:val="both"/>
              <w:rPr>
                <w:highlight w:val="cyan"/>
                <w:lang w:eastAsia="en-US"/>
              </w:rPr>
            </w:pPr>
          </w:p>
        </w:tc>
        <w:tc>
          <w:tcPr>
            <w:tcW w:w="312" w:type="pct"/>
          </w:tcPr>
          <w:p w:rsidR="00C024AD" w:rsidRPr="00CD5F30" w:rsidRDefault="00C024AD" w:rsidP="0009668C">
            <w:pPr>
              <w:spacing w:line="245"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45" w:lineRule="auto"/>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spacing w:line="245" w:lineRule="auto"/>
              <w:jc w:val="both"/>
              <w:rPr>
                <w:lang w:eastAsia="en-US"/>
              </w:rPr>
            </w:pPr>
            <w:r w:rsidRPr="00CD5F30">
              <w:rPr>
                <w:bCs/>
                <w:lang w:eastAsia="en-US"/>
              </w:rPr>
              <w:t>федеральный бюджет</w:t>
            </w:r>
          </w:p>
        </w:tc>
        <w:tc>
          <w:tcPr>
            <w:tcW w:w="258"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spacing w:line="245" w:lineRule="auto"/>
              <w:ind w:left="-57" w:right="-57"/>
              <w:jc w:val="center"/>
              <w:rPr>
                <w:highlight w:val="cyan"/>
                <w:lang w:eastAsia="en-US"/>
              </w:rPr>
            </w:pPr>
          </w:p>
        </w:tc>
        <w:tc>
          <w:tcPr>
            <w:tcW w:w="922" w:type="pct"/>
            <w:vMerge/>
          </w:tcPr>
          <w:p w:rsidR="00C024AD" w:rsidRPr="00CD5F30" w:rsidRDefault="00C024AD" w:rsidP="0009668C">
            <w:pPr>
              <w:spacing w:line="245" w:lineRule="auto"/>
              <w:jc w:val="both"/>
              <w:rPr>
                <w:highlight w:val="cyan"/>
                <w:lang w:eastAsia="en-US"/>
              </w:rPr>
            </w:pPr>
          </w:p>
        </w:tc>
        <w:tc>
          <w:tcPr>
            <w:tcW w:w="312" w:type="pct"/>
          </w:tcPr>
          <w:p w:rsidR="00C024AD" w:rsidRPr="00CD5F30" w:rsidRDefault="00C024AD" w:rsidP="0009668C">
            <w:pPr>
              <w:spacing w:line="245" w:lineRule="auto"/>
              <w:jc w:val="center"/>
              <w:rPr>
                <w:lang w:eastAsia="en-US"/>
              </w:rPr>
            </w:pPr>
          </w:p>
        </w:tc>
        <w:tc>
          <w:tcPr>
            <w:tcW w:w="344" w:type="pct"/>
          </w:tcPr>
          <w:p w:rsidR="00C024AD" w:rsidRPr="00CD5F30" w:rsidRDefault="00C024AD" w:rsidP="0009668C">
            <w:pPr>
              <w:spacing w:line="245" w:lineRule="auto"/>
              <w:ind w:left="-113" w:right="-113"/>
              <w:jc w:val="center"/>
              <w:rPr>
                <w:lang w:eastAsia="en-US"/>
              </w:rPr>
            </w:pPr>
            <w:r w:rsidRPr="00CD5F30">
              <w:rPr>
                <w:lang w:eastAsia="en-US"/>
              </w:rPr>
              <w:t>Ч410113430</w:t>
            </w:r>
          </w:p>
          <w:p w:rsidR="00C024AD" w:rsidRPr="00CD5F30" w:rsidRDefault="00C024AD" w:rsidP="0009668C">
            <w:pPr>
              <w:spacing w:line="245" w:lineRule="auto"/>
              <w:ind w:left="-113" w:right="-113"/>
              <w:jc w:val="center"/>
              <w:rPr>
                <w:lang w:eastAsia="en-US"/>
              </w:rPr>
            </w:pPr>
            <w:r w:rsidRPr="00CD5F30">
              <w:rPr>
                <w:lang w:eastAsia="en-US"/>
              </w:rPr>
              <w:lastRenderedPageBreak/>
              <w:t>Ч410113431</w:t>
            </w:r>
          </w:p>
        </w:tc>
        <w:tc>
          <w:tcPr>
            <w:tcW w:w="710" w:type="pct"/>
          </w:tcPr>
          <w:p w:rsidR="00C024AD" w:rsidRPr="00CD5F30" w:rsidRDefault="00C024AD" w:rsidP="0009668C">
            <w:pPr>
              <w:autoSpaceDE w:val="0"/>
              <w:autoSpaceDN w:val="0"/>
              <w:adjustRightInd w:val="0"/>
              <w:spacing w:line="245" w:lineRule="auto"/>
              <w:jc w:val="both"/>
              <w:rPr>
                <w:bCs/>
                <w:lang w:eastAsia="en-US"/>
              </w:rPr>
            </w:pPr>
            <w:r w:rsidRPr="00CD5F30">
              <w:rPr>
                <w:bCs/>
                <w:lang w:eastAsia="en-US"/>
              </w:rPr>
              <w:lastRenderedPageBreak/>
              <w:t xml:space="preserve">республиканский бюджет </w:t>
            </w:r>
            <w:r w:rsidRPr="00CD5F30">
              <w:rPr>
                <w:bCs/>
                <w:lang w:eastAsia="en-US"/>
              </w:rPr>
              <w:lastRenderedPageBreak/>
              <w:t>Чувашской Республики</w:t>
            </w:r>
          </w:p>
        </w:tc>
        <w:tc>
          <w:tcPr>
            <w:tcW w:w="258"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lastRenderedPageBreak/>
              <w:t>0,0</w:t>
            </w:r>
          </w:p>
        </w:tc>
        <w:tc>
          <w:tcPr>
            <w:tcW w:w="271"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spacing w:line="245" w:lineRule="auto"/>
              <w:ind w:left="-57" w:right="-57"/>
              <w:jc w:val="center"/>
              <w:rPr>
                <w:highlight w:val="cyan"/>
                <w:lang w:eastAsia="en-US"/>
              </w:rPr>
            </w:pPr>
          </w:p>
        </w:tc>
        <w:tc>
          <w:tcPr>
            <w:tcW w:w="922" w:type="pct"/>
            <w:vMerge/>
          </w:tcPr>
          <w:p w:rsidR="00C024AD" w:rsidRPr="00CD5F30" w:rsidRDefault="00C024AD" w:rsidP="0009668C">
            <w:pPr>
              <w:spacing w:line="245" w:lineRule="auto"/>
              <w:jc w:val="both"/>
              <w:rPr>
                <w:highlight w:val="cyan"/>
                <w:lang w:eastAsia="en-US"/>
              </w:rPr>
            </w:pPr>
          </w:p>
        </w:tc>
        <w:tc>
          <w:tcPr>
            <w:tcW w:w="312" w:type="pct"/>
          </w:tcPr>
          <w:p w:rsidR="00C024AD" w:rsidRPr="00CD5F30" w:rsidRDefault="00C024AD" w:rsidP="0009668C">
            <w:pPr>
              <w:spacing w:line="245" w:lineRule="auto"/>
              <w:jc w:val="center"/>
              <w:rPr>
                <w:lang w:eastAsia="en-US"/>
              </w:rPr>
            </w:pPr>
            <w:r w:rsidRPr="00CD5F30">
              <w:rPr>
                <w:lang w:eastAsia="en-US"/>
              </w:rPr>
              <w:t>903</w:t>
            </w:r>
          </w:p>
        </w:tc>
        <w:tc>
          <w:tcPr>
            <w:tcW w:w="344" w:type="pct"/>
          </w:tcPr>
          <w:p w:rsidR="00C024AD" w:rsidRPr="00CD5F30" w:rsidRDefault="00C024AD" w:rsidP="0009668C">
            <w:pPr>
              <w:spacing w:line="245" w:lineRule="auto"/>
              <w:ind w:left="-113" w:right="-113"/>
              <w:jc w:val="center"/>
              <w:rPr>
                <w:lang w:eastAsia="en-US"/>
              </w:rPr>
            </w:pPr>
            <w:r w:rsidRPr="00CD5F30">
              <w:rPr>
                <w:lang w:eastAsia="en-US"/>
              </w:rPr>
              <w:t>Ч410173430</w:t>
            </w:r>
          </w:p>
          <w:p w:rsidR="00C024AD" w:rsidRPr="00CD5F30" w:rsidRDefault="00C024AD" w:rsidP="0009668C">
            <w:pPr>
              <w:spacing w:line="245" w:lineRule="auto"/>
              <w:ind w:right="-113"/>
              <w:rPr>
                <w:lang w:eastAsia="en-US"/>
              </w:rPr>
            </w:pPr>
          </w:p>
        </w:tc>
        <w:tc>
          <w:tcPr>
            <w:tcW w:w="710" w:type="pct"/>
          </w:tcPr>
          <w:p w:rsidR="00C024AD" w:rsidRPr="00CD5F30" w:rsidRDefault="00C024AD" w:rsidP="0009668C">
            <w:pPr>
              <w:autoSpaceDE w:val="0"/>
              <w:autoSpaceDN w:val="0"/>
              <w:adjustRightInd w:val="0"/>
              <w:spacing w:line="245" w:lineRule="auto"/>
              <w:jc w:val="both"/>
              <w:rPr>
                <w:bCs/>
                <w:lang w:eastAsia="en-US"/>
              </w:rPr>
            </w:pPr>
            <w:r w:rsidRPr="00CD5F30">
              <w:rPr>
                <w:lang w:eastAsia="en-US"/>
              </w:rPr>
              <w:t xml:space="preserve"> бюджет Цивильского района Чувашской Республики</w:t>
            </w:r>
          </w:p>
        </w:tc>
        <w:tc>
          <w:tcPr>
            <w:tcW w:w="258"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 xml:space="preserve"> 1000,0</w:t>
            </w:r>
          </w:p>
        </w:tc>
        <w:tc>
          <w:tcPr>
            <w:tcW w:w="271"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73"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74"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58"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2000,0</w:t>
            </w:r>
          </w:p>
        </w:tc>
        <w:tc>
          <w:tcPr>
            <w:tcW w:w="278" w:type="pct"/>
            <w:shd w:val="clear" w:color="auto" w:fill="FFFFFF"/>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10000,0</w:t>
            </w:r>
          </w:p>
        </w:tc>
        <w:tc>
          <w:tcPr>
            <w:tcW w:w="276" w:type="pct"/>
          </w:tcPr>
          <w:p w:rsidR="00C024AD" w:rsidRPr="00CD5F30" w:rsidRDefault="00C024AD" w:rsidP="0009668C">
            <w:pPr>
              <w:spacing w:line="245" w:lineRule="auto"/>
              <w:ind w:left="-113" w:right="-113"/>
              <w:jc w:val="center"/>
              <w:rPr>
                <w:rFonts w:eastAsia="Calibri"/>
                <w:lang w:eastAsia="en-US"/>
              </w:rPr>
            </w:pPr>
            <w:r w:rsidRPr="00CD5F30">
              <w:rPr>
                <w:rFonts w:eastAsia="Calibri"/>
                <w:lang w:eastAsia="en-US"/>
              </w:rPr>
              <w:t>10000,0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spacing w:line="245" w:lineRule="auto"/>
              <w:ind w:left="-57" w:right="-57"/>
              <w:rPr>
                <w:lang w:eastAsia="en-US"/>
              </w:rPr>
            </w:pPr>
            <w:r w:rsidRPr="00CD5F30">
              <w:rPr>
                <w:lang w:eastAsia="en-US"/>
              </w:rPr>
              <w:t>Основное меропри</w:t>
            </w:r>
            <w:r w:rsidRPr="00CD5F30">
              <w:rPr>
                <w:lang w:eastAsia="en-US"/>
              </w:rPr>
              <w:softHyphen/>
              <w:t>я</w:t>
            </w:r>
            <w:r w:rsidRPr="00CD5F30">
              <w:rPr>
                <w:lang w:eastAsia="en-US"/>
              </w:rPr>
              <w:softHyphen/>
              <w:t>тие 2</w:t>
            </w:r>
          </w:p>
          <w:p w:rsidR="00C024AD" w:rsidRPr="00CD5F30" w:rsidRDefault="00C024AD" w:rsidP="0009668C">
            <w:pPr>
              <w:spacing w:line="245" w:lineRule="auto"/>
              <w:ind w:left="-57" w:right="-57"/>
              <w:jc w:val="center"/>
              <w:rPr>
                <w:lang w:eastAsia="en-US"/>
              </w:rPr>
            </w:pPr>
          </w:p>
        </w:tc>
        <w:tc>
          <w:tcPr>
            <w:tcW w:w="922" w:type="pct"/>
            <w:vMerge w:val="restart"/>
          </w:tcPr>
          <w:p w:rsidR="00C024AD" w:rsidRPr="00CD5F30" w:rsidRDefault="00C024AD" w:rsidP="0009668C">
            <w:pPr>
              <w:autoSpaceDE w:val="0"/>
              <w:autoSpaceDN w:val="0"/>
              <w:adjustRightInd w:val="0"/>
              <w:spacing w:line="245" w:lineRule="auto"/>
              <w:jc w:val="both"/>
              <w:rPr>
                <w:lang w:eastAsia="en-US"/>
              </w:rPr>
            </w:pPr>
            <w:r w:rsidRPr="00CD5F30">
              <w:rPr>
                <w:lang w:eastAsia="en-US"/>
              </w:rPr>
              <w:t xml:space="preserve">Повышение доходной базы, уточнение бюджета Цивильского района  </w:t>
            </w:r>
            <w:r w:rsidRPr="00CD5F30">
              <w:rPr>
                <w:bCs/>
                <w:lang w:eastAsia="en-US"/>
              </w:rPr>
              <w:t xml:space="preserve"> </w:t>
            </w:r>
            <w:r w:rsidRPr="00CD5F30">
              <w:rPr>
                <w:lang w:eastAsia="en-US"/>
              </w:rPr>
              <w:t>Чувашской Республики в ходе его исполнения с учетом поступлений доходов в  бюджет Цивильского района Чувашской Республики</w:t>
            </w:r>
          </w:p>
        </w:tc>
        <w:tc>
          <w:tcPr>
            <w:tcW w:w="312" w:type="pct"/>
          </w:tcPr>
          <w:p w:rsidR="00C024AD" w:rsidRPr="00CD5F30" w:rsidRDefault="00C024AD" w:rsidP="0009668C">
            <w:pPr>
              <w:spacing w:line="245"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45" w:lineRule="auto"/>
              <w:ind w:left="-113" w:right="-113"/>
              <w:jc w:val="center"/>
              <w:rPr>
                <w:lang w:eastAsia="en-US"/>
              </w:rPr>
            </w:pPr>
            <w:r w:rsidRPr="00CD5F30">
              <w:rPr>
                <w:lang w:eastAsia="en-US"/>
              </w:rPr>
              <w:t>Ч410200000</w:t>
            </w:r>
          </w:p>
        </w:tc>
        <w:tc>
          <w:tcPr>
            <w:tcW w:w="710" w:type="pct"/>
          </w:tcPr>
          <w:p w:rsidR="00C024AD" w:rsidRPr="00CD5F30" w:rsidRDefault="00C024AD" w:rsidP="0009668C">
            <w:pPr>
              <w:autoSpaceDE w:val="0"/>
              <w:autoSpaceDN w:val="0"/>
              <w:adjustRightInd w:val="0"/>
              <w:spacing w:line="245" w:lineRule="auto"/>
              <w:jc w:val="both"/>
              <w:rPr>
                <w:lang w:eastAsia="en-US"/>
              </w:rPr>
            </w:pPr>
            <w:r w:rsidRPr="00CD5F30">
              <w:rPr>
                <w:bCs/>
                <w:lang w:eastAsia="en-US"/>
              </w:rPr>
              <w:t>всего</w:t>
            </w:r>
          </w:p>
        </w:tc>
        <w:tc>
          <w:tcPr>
            <w:tcW w:w="258" w:type="pct"/>
            <w:shd w:val="clear" w:color="auto" w:fill="FFFFFF"/>
          </w:tcPr>
          <w:p w:rsidR="00C024AD" w:rsidRPr="00CD5F30" w:rsidRDefault="00C024AD" w:rsidP="0009668C">
            <w:pPr>
              <w:spacing w:line="245" w:lineRule="auto"/>
              <w:ind w:left="-113" w:right="-113"/>
              <w:jc w:val="center"/>
              <w:rPr>
                <w:lang w:eastAsia="en-US"/>
              </w:rPr>
            </w:pPr>
            <w:r w:rsidRPr="00CD5F30">
              <w:rPr>
                <w:lang w:eastAsia="en-US"/>
              </w:rPr>
              <w:t>0,0</w:t>
            </w:r>
          </w:p>
        </w:tc>
        <w:tc>
          <w:tcPr>
            <w:tcW w:w="271" w:type="pct"/>
            <w:shd w:val="clear" w:color="auto" w:fill="FFFFFF"/>
          </w:tcPr>
          <w:p w:rsidR="00C024AD" w:rsidRPr="00CD5F30" w:rsidRDefault="00C024AD" w:rsidP="0009668C">
            <w:pPr>
              <w:spacing w:line="245" w:lineRule="auto"/>
              <w:ind w:left="-113" w:right="-113"/>
              <w:jc w:val="center"/>
              <w:rPr>
                <w:lang w:eastAsia="en-US"/>
              </w:rPr>
            </w:pPr>
            <w:r w:rsidRPr="00CD5F30">
              <w:rPr>
                <w:lang w:eastAsia="en-US"/>
              </w:rPr>
              <w:t>0,0</w:t>
            </w:r>
          </w:p>
        </w:tc>
        <w:tc>
          <w:tcPr>
            <w:tcW w:w="273"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74"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58"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45"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45"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45" w:lineRule="auto"/>
              <w:ind w:left="-113" w:right="-113"/>
              <w:jc w:val="center"/>
              <w:rPr>
                <w:lang w:eastAsia="en-US"/>
              </w:rPr>
            </w:pPr>
            <w:r w:rsidRPr="00CD5F30">
              <w:rPr>
                <w:lang w:eastAsia="en-US"/>
              </w:rPr>
              <w:t>0,0</w:t>
            </w:r>
          </w:p>
        </w:tc>
        <w:tc>
          <w:tcPr>
            <w:tcW w:w="276" w:type="pct"/>
          </w:tcPr>
          <w:p w:rsidR="00C024AD" w:rsidRPr="00CD5F30" w:rsidRDefault="00C024AD" w:rsidP="0009668C">
            <w:pPr>
              <w:spacing w:line="245" w:lineRule="auto"/>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spacing w:line="245" w:lineRule="auto"/>
              <w:ind w:left="-57" w:right="-57"/>
              <w:jc w:val="center"/>
              <w:rPr>
                <w:lang w:eastAsia="en-US"/>
              </w:rPr>
            </w:pPr>
          </w:p>
        </w:tc>
        <w:tc>
          <w:tcPr>
            <w:tcW w:w="922" w:type="pct"/>
            <w:vMerge/>
          </w:tcPr>
          <w:p w:rsidR="00C024AD" w:rsidRPr="00CD5F30" w:rsidRDefault="00C024AD" w:rsidP="0009668C">
            <w:pPr>
              <w:spacing w:line="245" w:lineRule="auto"/>
              <w:jc w:val="both"/>
              <w:rPr>
                <w:lang w:eastAsia="en-US"/>
              </w:rPr>
            </w:pPr>
          </w:p>
        </w:tc>
        <w:tc>
          <w:tcPr>
            <w:tcW w:w="312" w:type="pct"/>
          </w:tcPr>
          <w:p w:rsidR="00C024AD" w:rsidRPr="00CD5F30" w:rsidRDefault="00C024AD" w:rsidP="0009668C">
            <w:pPr>
              <w:spacing w:line="245"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45" w:lineRule="auto"/>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spacing w:line="245" w:lineRule="auto"/>
              <w:jc w:val="both"/>
              <w:rPr>
                <w:lang w:eastAsia="en-US"/>
              </w:rPr>
            </w:pPr>
            <w:r w:rsidRPr="00CD5F30">
              <w:rPr>
                <w:bCs/>
                <w:lang w:eastAsia="en-US"/>
              </w:rPr>
              <w:t>федеральный бюджет</w:t>
            </w:r>
          </w:p>
        </w:tc>
        <w:tc>
          <w:tcPr>
            <w:tcW w:w="25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spacing w:line="245" w:lineRule="auto"/>
              <w:ind w:left="-57" w:right="-57"/>
              <w:jc w:val="center"/>
              <w:rPr>
                <w:lang w:eastAsia="en-US"/>
              </w:rPr>
            </w:pPr>
          </w:p>
        </w:tc>
        <w:tc>
          <w:tcPr>
            <w:tcW w:w="922" w:type="pct"/>
            <w:vMerge/>
          </w:tcPr>
          <w:p w:rsidR="00C024AD" w:rsidRPr="00CD5F30" w:rsidRDefault="00C024AD" w:rsidP="0009668C">
            <w:pPr>
              <w:spacing w:line="245" w:lineRule="auto"/>
              <w:jc w:val="both"/>
              <w:rPr>
                <w:lang w:eastAsia="en-US"/>
              </w:rPr>
            </w:pPr>
          </w:p>
        </w:tc>
        <w:tc>
          <w:tcPr>
            <w:tcW w:w="312" w:type="pct"/>
          </w:tcPr>
          <w:p w:rsidR="00C024AD" w:rsidRPr="00CD5F30" w:rsidRDefault="00C024AD" w:rsidP="0009668C">
            <w:pPr>
              <w:spacing w:line="245" w:lineRule="auto"/>
              <w:jc w:val="center"/>
              <w:rPr>
                <w:lang w:eastAsia="en-US"/>
              </w:rPr>
            </w:pPr>
            <w:r w:rsidRPr="00CD5F30">
              <w:rPr>
                <w:lang w:eastAsia="en-US"/>
              </w:rPr>
              <w:t xml:space="preserve"> Х</w:t>
            </w:r>
          </w:p>
          <w:p w:rsidR="00C024AD" w:rsidRPr="00CD5F30" w:rsidRDefault="00C024AD" w:rsidP="0009668C">
            <w:pPr>
              <w:spacing w:line="245" w:lineRule="auto"/>
              <w:jc w:val="center"/>
              <w:rPr>
                <w:lang w:eastAsia="en-US"/>
              </w:rPr>
            </w:pPr>
          </w:p>
          <w:p w:rsidR="00C024AD" w:rsidRPr="00CD5F30" w:rsidRDefault="00C024AD" w:rsidP="0009668C">
            <w:pPr>
              <w:spacing w:line="245" w:lineRule="auto"/>
              <w:jc w:val="center"/>
              <w:rPr>
                <w:lang w:eastAsia="en-US"/>
              </w:rPr>
            </w:pPr>
          </w:p>
          <w:p w:rsidR="00C024AD" w:rsidRPr="00CD5F30" w:rsidRDefault="00C024AD" w:rsidP="0009668C">
            <w:pPr>
              <w:spacing w:line="245" w:lineRule="auto"/>
              <w:jc w:val="center"/>
              <w:rPr>
                <w:lang w:eastAsia="en-US"/>
              </w:rPr>
            </w:pPr>
            <w:proofErr w:type="spellStart"/>
            <w:r w:rsidRPr="00CD5F30">
              <w:rPr>
                <w:lang w:eastAsia="en-US"/>
              </w:rPr>
              <w:t>х</w:t>
            </w:r>
            <w:proofErr w:type="spellEnd"/>
          </w:p>
          <w:p w:rsidR="00C024AD" w:rsidRPr="00CD5F30" w:rsidRDefault="00C024AD" w:rsidP="0009668C">
            <w:pPr>
              <w:spacing w:line="245" w:lineRule="auto"/>
              <w:jc w:val="center"/>
              <w:rPr>
                <w:lang w:eastAsia="en-US"/>
              </w:rPr>
            </w:pPr>
          </w:p>
        </w:tc>
        <w:tc>
          <w:tcPr>
            <w:tcW w:w="344" w:type="pct"/>
          </w:tcPr>
          <w:p w:rsidR="00C024AD" w:rsidRPr="00CD5F30" w:rsidRDefault="00C024AD" w:rsidP="0009668C">
            <w:pPr>
              <w:spacing w:line="245" w:lineRule="auto"/>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spacing w:line="245" w:lineRule="auto"/>
              <w:jc w:val="both"/>
              <w:rPr>
                <w:bCs/>
                <w:lang w:eastAsia="en-US"/>
              </w:rPr>
            </w:pPr>
            <w:r w:rsidRPr="00CD5F30">
              <w:rPr>
                <w:bCs/>
                <w:lang w:eastAsia="en-US"/>
              </w:rPr>
              <w:t>республиканский бюджет Чувашской Республики</w:t>
            </w:r>
          </w:p>
          <w:p w:rsidR="00C024AD" w:rsidRPr="00CD5F30" w:rsidRDefault="00C024AD" w:rsidP="0009668C">
            <w:pPr>
              <w:autoSpaceDE w:val="0"/>
              <w:autoSpaceDN w:val="0"/>
              <w:adjustRightInd w:val="0"/>
              <w:spacing w:line="245" w:lineRule="auto"/>
              <w:jc w:val="both"/>
              <w:rPr>
                <w:lang w:eastAsia="en-US"/>
              </w:rPr>
            </w:pPr>
            <w:r w:rsidRPr="00CD5F30">
              <w:rPr>
                <w:bCs/>
                <w:lang w:eastAsia="en-US"/>
              </w:rPr>
              <w:t>бюджет Цивильского района Чувашской республики</w:t>
            </w:r>
          </w:p>
        </w:tc>
        <w:tc>
          <w:tcPr>
            <w:tcW w:w="25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spacing w:line="233" w:lineRule="auto"/>
              <w:ind w:left="-57" w:right="-57"/>
              <w:rPr>
                <w:lang w:eastAsia="en-US"/>
              </w:rPr>
            </w:pPr>
            <w:r w:rsidRPr="00CD5F30">
              <w:rPr>
                <w:lang w:eastAsia="en-US"/>
              </w:rPr>
              <w:t>Основное меропри</w:t>
            </w:r>
            <w:r w:rsidRPr="00CD5F30">
              <w:rPr>
                <w:lang w:eastAsia="en-US"/>
              </w:rPr>
              <w:softHyphen/>
              <w:t>я</w:t>
            </w:r>
            <w:r w:rsidRPr="00CD5F30">
              <w:rPr>
                <w:lang w:eastAsia="en-US"/>
              </w:rPr>
              <w:softHyphen/>
              <w:t>тие 3</w:t>
            </w:r>
          </w:p>
          <w:p w:rsidR="00C024AD" w:rsidRPr="00CD5F30" w:rsidRDefault="00C024AD" w:rsidP="0009668C">
            <w:pPr>
              <w:spacing w:line="233" w:lineRule="auto"/>
              <w:ind w:left="-57" w:right="-57"/>
              <w:jc w:val="center"/>
              <w:rPr>
                <w:lang w:eastAsia="en-US"/>
              </w:rPr>
            </w:pPr>
          </w:p>
        </w:tc>
        <w:tc>
          <w:tcPr>
            <w:tcW w:w="922" w:type="pct"/>
            <w:vMerge w:val="restart"/>
          </w:tcPr>
          <w:p w:rsidR="00C024AD" w:rsidRPr="00CD5F30" w:rsidRDefault="00C024AD" w:rsidP="0009668C">
            <w:pPr>
              <w:autoSpaceDE w:val="0"/>
              <w:autoSpaceDN w:val="0"/>
              <w:adjustRightInd w:val="0"/>
              <w:spacing w:line="233" w:lineRule="auto"/>
              <w:jc w:val="both"/>
              <w:rPr>
                <w:lang w:eastAsia="en-US"/>
              </w:rPr>
            </w:pPr>
            <w:r w:rsidRPr="00CD5F30">
              <w:rPr>
                <w:lang w:eastAsia="en-US"/>
              </w:rPr>
              <w:t xml:space="preserve">Организация исполнения и подготовка отчетов об исполнении бюджета Цивильского района  </w:t>
            </w:r>
            <w:r w:rsidRPr="00CD5F30">
              <w:rPr>
                <w:bCs/>
                <w:lang w:eastAsia="en-US"/>
              </w:rPr>
              <w:t xml:space="preserve"> </w:t>
            </w:r>
            <w:r w:rsidRPr="00CD5F30">
              <w:rPr>
                <w:lang w:eastAsia="en-US"/>
              </w:rPr>
              <w:t>Чувашской Республики</w:t>
            </w:r>
          </w:p>
        </w:tc>
        <w:tc>
          <w:tcPr>
            <w:tcW w:w="312" w:type="pct"/>
          </w:tcPr>
          <w:p w:rsidR="00C024AD" w:rsidRPr="00CD5F30" w:rsidRDefault="00C024AD" w:rsidP="0009668C">
            <w:pPr>
              <w:spacing w:line="233" w:lineRule="auto"/>
              <w:jc w:val="center"/>
              <w:rPr>
                <w:lang w:eastAsia="en-US"/>
              </w:rPr>
            </w:pPr>
            <w:r w:rsidRPr="00CD5F30">
              <w:rPr>
                <w:lang w:eastAsia="en-US"/>
              </w:rPr>
              <w:t>Х</w:t>
            </w: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Ч410300000</w:t>
            </w:r>
          </w:p>
        </w:tc>
        <w:tc>
          <w:tcPr>
            <w:tcW w:w="710" w:type="pct"/>
          </w:tcPr>
          <w:p w:rsidR="00C024AD" w:rsidRPr="00CD5F30" w:rsidRDefault="00C024AD" w:rsidP="0009668C">
            <w:pPr>
              <w:autoSpaceDE w:val="0"/>
              <w:autoSpaceDN w:val="0"/>
              <w:adjustRightInd w:val="0"/>
              <w:spacing w:line="233" w:lineRule="auto"/>
              <w:jc w:val="both"/>
              <w:rPr>
                <w:lang w:eastAsia="en-US"/>
              </w:rPr>
            </w:pPr>
            <w:r w:rsidRPr="00CD5F30">
              <w:rPr>
                <w:bCs/>
                <w:lang w:eastAsia="en-US"/>
              </w:rPr>
              <w:t>всего</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spacing w:line="233" w:lineRule="auto"/>
              <w:ind w:left="-57" w:right="-57"/>
              <w:jc w:val="center"/>
              <w:rPr>
                <w:lang w:eastAsia="en-US"/>
              </w:rPr>
            </w:pPr>
          </w:p>
        </w:tc>
        <w:tc>
          <w:tcPr>
            <w:tcW w:w="922" w:type="pct"/>
            <w:vMerge/>
          </w:tcPr>
          <w:p w:rsidR="00C024AD" w:rsidRPr="00CD5F30" w:rsidRDefault="00C024AD" w:rsidP="0009668C">
            <w:pPr>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r w:rsidRPr="00CD5F30">
              <w:rPr>
                <w:lang w:eastAsia="en-US"/>
              </w:rPr>
              <w:t>Х</w:t>
            </w:r>
          </w:p>
        </w:tc>
        <w:tc>
          <w:tcPr>
            <w:tcW w:w="344" w:type="pct"/>
          </w:tcPr>
          <w:p w:rsidR="00C024AD" w:rsidRPr="00CD5F30" w:rsidRDefault="00C024AD" w:rsidP="0009668C">
            <w:pPr>
              <w:spacing w:line="233" w:lineRule="auto"/>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spacing w:line="233" w:lineRule="auto"/>
              <w:jc w:val="both"/>
              <w:rPr>
                <w:lang w:eastAsia="en-US"/>
              </w:rPr>
            </w:pPr>
            <w:r w:rsidRPr="00CD5F30">
              <w:rPr>
                <w:bCs/>
                <w:lang w:eastAsia="en-US"/>
              </w:rPr>
              <w:t>федеральный бюджет</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spacing w:line="233" w:lineRule="auto"/>
              <w:ind w:left="-57" w:right="-57"/>
              <w:jc w:val="center"/>
              <w:rPr>
                <w:lang w:eastAsia="en-US"/>
              </w:rPr>
            </w:pPr>
          </w:p>
        </w:tc>
        <w:tc>
          <w:tcPr>
            <w:tcW w:w="922" w:type="pct"/>
            <w:vMerge/>
          </w:tcPr>
          <w:p w:rsidR="00C024AD" w:rsidRPr="00CD5F30" w:rsidRDefault="00C024AD" w:rsidP="0009668C">
            <w:pPr>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r w:rsidRPr="00CD5F30">
              <w:rPr>
                <w:lang w:eastAsia="en-US"/>
              </w:rPr>
              <w:t>992</w:t>
            </w: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Ч410313450</w:t>
            </w:r>
          </w:p>
        </w:tc>
        <w:tc>
          <w:tcPr>
            <w:tcW w:w="710" w:type="pct"/>
          </w:tcPr>
          <w:p w:rsidR="00C024AD" w:rsidRPr="00CD5F30" w:rsidRDefault="00C024AD" w:rsidP="0009668C">
            <w:pPr>
              <w:autoSpaceDE w:val="0"/>
              <w:autoSpaceDN w:val="0"/>
              <w:adjustRightInd w:val="0"/>
              <w:spacing w:line="233" w:lineRule="auto"/>
              <w:jc w:val="both"/>
              <w:rPr>
                <w:bCs/>
                <w:lang w:eastAsia="en-US"/>
              </w:rPr>
            </w:pPr>
            <w:r w:rsidRPr="00CD5F30">
              <w:rPr>
                <w:bCs/>
                <w:lang w:eastAsia="en-US"/>
              </w:rPr>
              <w:t>республиканский бюджет Чувашской Республики</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spacing w:line="233" w:lineRule="auto"/>
              <w:ind w:left="-57" w:right="-57"/>
              <w:jc w:val="center"/>
              <w:rPr>
                <w:lang w:eastAsia="en-US"/>
              </w:rPr>
            </w:pPr>
          </w:p>
        </w:tc>
        <w:tc>
          <w:tcPr>
            <w:tcW w:w="922" w:type="pct"/>
            <w:vMerge/>
          </w:tcPr>
          <w:p w:rsidR="00C024AD" w:rsidRPr="00CD5F30" w:rsidRDefault="00C024AD" w:rsidP="0009668C">
            <w:pPr>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p>
        </w:tc>
        <w:tc>
          <w:tcPr>
            <w:tcW w:w="344" w:type="pct"/>
          </w:tcPr>
          <w:p w:rsidR="00C024AD" w:rsidRPr="00CD5F30" w:rsidRDefault="00C024AD" w:rsidP="0009668C">
            <w:pPr>
              <w:spacing w:line="233" w:lineRule="auto"/>
              <w:ind w:left="-113" w:right="-113"/>
              <w:jc w:val="center"/>
              <w:rPr>
                <w:lang w:eastAsia="en-US"/>
              </w:rPr>
            </w:pPr>
          </w:p>
        </w:tc>
        <w:tc>
          <w:tcPr>
            <w:tcW w:w="710" w:type="pct"/>
          </w:tcPr>
          <w:p w:rsidR="00C024AD" w:rsidRPr="00CD5F30" w:rsidRDefault="00C024AD" w:rsidP="0009668C">
            <w:pPr>
              <w:autoSpaceDE w:val="0"/>
              <w:autoSpaceDN w:val="0"/>
              <w:adjustRightInd w:val="0"/>
              <w:spacing w:line="245" w:lineRule="auto"/>
              <w:jc w:val="both"/>
              <w:rPr>
                <w:bCs/>
                <w:lang w:eastAsia="en-US"/>
              </w:rPr>
            </w:pPr>
            <w:r w:rsidRPr="00CD5F30">
              <w:rPr>
                <w:lang w:eastAsia="en-US"/>
              </w:rPr>
              <w:t xml:space="preserve"> бюджет Цивильского района Чувашской </w:t>
            </w:r>
            <w:r w:rsidRPr="00CD5F30">
              <w:rPr>
                <w:lang w:eastAsia="en-US"/>
              </w:rPr>
              <w:lastRenderedPageBreak/>
              <w:t>Республики</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lastRenderedPageBreak/>
              <w:t>0,0</w:t>
            </w:r>
          </w:p>
        </w:tc>
        <w:tc>
          <w:tcPr>
            <w:tcW w:w="271"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spacing w:line="233" w:lineRule="auto"/>
              <w:ind w:left="-57" w:right="-57"/>
              <w:rPr>
                <w:lang w:eastAsia="en-US"/>
              </w:rPr>
            </w:pPr>
            <w:r w:rsidRPr="00CD5F30">
              <w:rPr>
                <w:lang w:eastAsia="en-US"/>
              </w:rPr>
              <w:lastRenderedPageBreak/>
              <w:t>Основное меропри</w:t>
            </w:r>
            <w:r w:rsidRPr="00CD5F30">
              <w:rPr>
                <w:lang w:eastAsia="en-US"/>
              </w:rPr>
              <w:softHyphen/>
              <w:t>я</w:t>
            </w:r>
            <w:r w:rsidRPr="00CD5F30">
              <w:rPr>
                <w:lang w:eastAsia="en-US"/>
              </w:rPr>
              <w:softHyphen/>
              <w:t>тие 4</w:t>
            </w:r>
          </w:p>
          <w:p w:rsidR="00C024AD" w:rsidRPr="00CD5F30" w:rsidRDefault="00C024AD" w:rsidP="0009668C">
            <w:pPr>
              <w:spacing w:line="233" w:lineRule="auto"/>
              <w:ind w:left="-57" w:right="-57"/>
              <w:jc w:val="center"/>
              <w:rPr>
                <w:lang w:eastAsia="en-US"/>
              </w:rPr>
            </w:pPr>
          </w:p>
        </w:tc>
        <w:tc>
          <w:tcPr>
            <w:tcW w:w="922" w:type="pct"/>
            <w:vMerge w:val="restart"/>
          </w:tcPr>
          <w:p w:rsidR="00C024AD" w:rsidRPr="00CD5F30" w:rsidRDefault="00C024AD" w:rsidP="0009668C">
            <w:pPr>
              <w:autoSpaceDE w:val="0"/>
              <w:autoSpaceDN w:val="0"/>
              <w:adjustRightInd w:val="0"/>
              <w:spacing w:line="233" w:lineRule="auto"/>
              <w:jc w:val="both"/>
              <w:rPr>
                <w:lang w:eastAsia="en-US"/>
              </w:rPr>
            </w:pPr>
            <w:r w:rsidRPr="00CD5F30">
              <w:rPr>
                <w:lang w:eastAsia="en-US"/>
              </w:rPr>
              <w:t>Осуществление мер финансовой поддержки местных бюджетов,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C024AD" w:rsidRPr="00CD5F30" w:rsidRDefault="00C024AD" w:rsidP="0009668C">
            <w:pPr>
              <w:spacing w:line="233" w:lineRule="auto"/>
              <w:jc w:val="center"/>
              <w:rPr>
                <w:lang w:eastAsia="en-US"/>
              </w:rPr>
            </w:pPr>
            <w:r w:rsidRPr="00CD5F30">
              <w:rPr>
                <w:lang w:eastAsia="en-US"/>
              </w:rPr>
              <w:t>Х</w:t>
            </w: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Ч410400000</w:t>
            </w:r>
          </w:p>
        </w:tc>
        <w:tc>
          <w:tcPr>
            <w:tcW w:w="710" w:type="pct"/>
          </w:tcPr>
          <w:p w:rsidR="00C024AD" w:rsidRPr="00CD5F30" w:rsidRDefault="00C024AD" w:rsidP="0009668C">
            <w:pPr>
              <w:autoSpaceDE w:val="0"/>
              <w:autoSpaceDN w:val="0"/>
              <w:adjustRightInd w:val="0"/>
              <w:spacing w:line="233" w:lineRule="auto"/>
              <w:jc w:val="both"/>
              <w:rPr>
                <w:lang w:eastAsia="en-US"/>
              </w:rPr>
            </w:pPr>
            <w:r w:rsidRPr="00CD5F30">
              <w:rPr>
                <w:bCs/>
                <w:lang w:eastAsia="en-US"/>
              </w:rPr>
              <w:t>всего</w:t>
            </w:r>
          </w:p>
        </w:tc>
        <w:tc>
          <w:tcPr>
            <w:tcW w:w="258"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46408,1</w:t>
            </w:r>
          </w:p>
        </w:tc>
        <w:tc>
          <w:tcPr>
            <w:tcW w:w="271"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33695,6</w:t>
            </w:r>
          </w:p>
        </w:tc>
        <w:tc>
          <w:tcPr>
            <w:tcW w:w="273"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33343,2</w:t>
            </w:r>
          </w:p>
        </w:tc>
        <w:tc>
          <w:tcPr>
            <w:tcW w:w="274"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33343,2</w:t>
            </w:r>
          </w:p>
        </w:tc>
        <w:tc>
          <w:tcPr>
            <w:tcW w:w="258"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33343,2</w:t>
            </w:r>
          </w:p>
        </w:tc>
        <w:tc>
          <w:tcPr>
            <w:tcW w:w="278"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33343,2</w:t>
            </w:r>
          </w:p>
        </w:tc>
        <w:tc>
          <w:tcPr>
            <w:tcW w:w="278"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33343,2</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166716,0</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166716,0</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spacing w:line="233" w:lineRule="auto"/>
              <w:ind w:left="-57" w:right="-57"/>
              <w:rPr>
                <w:lang w:eastAsia="en-US"/>
              </w:rPr>
            </w:pPr>
          </w:p>
        </w:tc>
        <w:tc>
          <w:tcPr>
            <w:tcW w:w="922" w:type="pct"/>
            <w:vMerge/>
          </w:tcPr>
          <w:p w:rsidR="00C024AD" w:rsidRPr="00CD5F30" w:rsidRDefault="00C024AD" w:rsidP="0009668C">
            <w:pPr>
              <w:autoSpaceDE w:val="0"/>
              <w:autoSpaceDN w:val="0"/>
              <w:adjustRightInd w:val="0"/>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r w:rsidRPr="00CD5F30">
              <w:rPr>
                <w:lang w:eastAsia="en-US"/>
              </w:rPr>
              <w:t>992</w:t>
            </w: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Ч410451180</w:t>
            </w:r>
          </w:p>
        </w:tc>
        <w:tc>
          <w:tcPr>
            <w:tcW w:w="710" w:type="pct"/>
          </w:tcPr>
          <w:p w:rsidR="00C024AD" w:rsidRPr="00CD5F30" w:rsidRDefault="00C024AD" w:rsidP="0009668C">
            <w:pPr>
              <w:autoSpaceDE w:val="0"/>
              <w:autoSpaceDN w:val="0"/>
              <w:adjustRightInd w:val="0"/>
              <w:spacing w:line="233" w:lineRule="auto"/>
              <w:jc w:val="both"/>
              <w:rPr>
                <w:bCs/>
                <w:lang w:eastAsia="en-US"/>
              </w:rPr>
            </w:pPr>
            <w:r w:rsidRPr="00CD5F30">
              <w:rPr>
                <w:bCs/>
                <w:lang w:eastAsia="en-US"/>
              </w:rPr>
              <w:t>федеральный бюджет</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1619,0</w:t>
            </w:r>
          </w:p>
        </w:tc>
        <w:tc>
          <w:tcPr>
            <w:tcW w:w="271"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74"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1601,5</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8007,5</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8007,5</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spacing w:line="233" w:lineRule="auto"/>
              <w:ind w:left="-57" w:right="-57"/>
              <w:rPr>
                <w:lang w:eastAsia="en-US"/>
              </w:rPr>
            </w:pPr>
          </w:p>
        </w:tc>
        <w:tc>
          <w:tcPr>
            <w:tcW w:w="922" w:type="pct"/>
            <w:vMerge/>
          </w:tcPr>
          <w:p w:rsidR="00C024AD" w:rsidRPr="00CD5F30" w:rsidRDefault="00C024AD" w:rsidP="0009668C">
            <w:pPr>
              <w:autoSpaceDE w:val="0"/>
              <w:autoSpaceDN w:val="0"/>
              <w:adjustRightInd w:val="0"/>
              <w:spacing w:line="233" w:lineRule="auto"/>
              <w:jc w:val="both"/>
              <w:rPr>
                <w:lang w:eastAsia="en-US"/>
              </w:rPr>
            </w:pPr>
          </w:p>
        </w:tc>
        <w:tc>
          <w:tcPr>
            <w:tcW w:w="312" w:type="pct"/>
            <w:vMerge w:val="restart"/>
          </w:tcPr>
          <w:p w:rsidR="00C024AD" w:rsidRPr="00CD5F30" w:rsidRDefault="00C024AD" w:rsidP="0009668C">
            <w:pPr>
              <w:spacing w:line="233" w:lineRule="auto"/>
              <w:jc w:val="center"/>
              <w:rPr>
                <w:lang w:eastAsia="en-US"/>
              </w:rPr>
            </w:pPr>
            <w:r w:rsidRPr="00CD5F30">
              <w:rPr>
                <w:lang w:eastAsia="en-US"/>
              </w:rPr>
              <w:t>992</w:t>
            </w: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Ч4104Д0071</w:t>
            </w:r>
          </w:p>
        </w:tc>
        <w:tc>
          <w:tcPr>
            <w:tcW w:w="710" w:type="pct"/>
            <w:vMerge w:val="restart"/>
          </w:tcPr>
          <w:p w:rsidR="00C024AD" w:rsidRPr="00CD5F30" w:rsidRDefault="00C024AD" w:rsidP="0009668C">
            <w:pPr>
              <w:autoSpaceDE w:val="0"/>
              <w:autoSpaceDN w:val="0"/>
              <w:adjustRightInd w:val="0"/>
              <w:spacing w:line="233" w:lineRule="auto"/>
              <w:jc w:val="both"/>
              <w:rPr>
                <w:bCs/>
                <w:lang w:eastAsia="en-US"/>
              </w:rPr>
            </w:pPr>
            <w:r w:rsidRPr="00CD5F30">
              <w:rPr>
                <w:bCs/>
                <w:lang w:eastAsia="en-US"/>
              </w:rPr>
              <w:t>республиканский бюджет Чувашской Республики</w:t>
            </w:r>
          </w:p>
        </w:tc>
        <w:tc>
          <w:tcPr>
            <w:tcW w:w="258" w:type="pct"/>
            <w:shd w:val="clear" w:color="auto" w:fill="auto"/>
          </w:tcPr>
          <w:p w:rsidR="00C024AD" w:rsidRPr="00CD5F30" w:rsidRDefault="00C024AD" w:rsidP="0009668C">
            <w:pPr>
              <w:spacing w:line="233" w:lineRule="auto"/>
              <w:ind w:left="-113" w:right="-113"/>
              <w:rPr>
                <w:rFonts w:eastAsia="Calibri"/>
              </w:rPr>
            </w:pPr>
            <w:r w:rsidRPr="00CD5F30">
              <w:rPr>
                <w:rFonts w:eastAsia="Calibri"/>
              </w:rPr>
              <w:t xml:space="preserve">      131,0</w:t>
            </w:r>
          </w:p>
        </w:tc>
        <w:tc>
          <w:tcPr>
            <w:tcW w:w="271"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135,3</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135,3</w:t>
            </w:r>
          </w:p>
        </w:tc>
        <w:tc>
          <w:tcPr>
            <w:tcW w:w="274" w:type="pct"/>
            <w:shd w:val="clear" w:color="auto" w:fill="FFFFFF"/>
          </w:tcPr>
          <w:p w:rsidR="00C024AD" w:rsidRPr="00CD5F30" w:rsidRDefault="00C024AD" w:rsidP="0009668C">
            <w:pPr>
              <w:spacing w:after="160" w:line="259" w:lineRule="auto"/>
              <w:rPr>
                <w:rFonts w:eastAsia="Calibri"/>
                <w:lang w:eastAsia="en-US"/>
              </w:rPr>
            </w:pPr>
            <w:r w:rsidRPr="00CD5F30">
              <w:rPr>
                <w:rFonts w:eastAsia="Calibri"/>
                <w:lang w:eastAsia="en-US"/>
              </w:rPr>
              <w:t>135,3</w:t>
            </w:r>
          </w:p>
        </w:tc>
        <w:tc>
          <w:tcPr>
            <w:tcW w:w="258" w:type="pct"/>
          </w:tcPr>
          <w:p w:rsidR="00C024AD" w:rsidRPr="00CD5F30" w:rsidRDefault="00C024AD" w:rsidP="0009668C">
            <w:pPr>
              <w:spacing w:after="160" w:line="259" w:lineRule="auto"/>
              <w:rPr>
                <w:rFonts w:eastAsia="Calibri"/>
                <w:lang w:eastAsia="en-US"/>
              </w:rPr>
            </w:pPr>
            <w:r w:rsidRPr="00CD5F30">
              <w:rPr>
                <w:rFonts w:eastAsia="Calibri"/>
                <w:lang w:eastAsia="en-US"/>
              </w:rPr>
              <w:t>135,3</w:t>
            </w:r>
          </w:p>
        </w:tc>
        <w:tc>
          <w:tcPr>
            <w:tcW w:w="278" w:type="pct"/>
            <w:shd w:val="clear" w:color="auto" w:fill="FFFFFF"/>
          </w:tcPr>
          <w:p w:rsidR="00C024AD" w:rsidRPr="00CD5F30" w:rsidRDefault="00C024AD" w:rsidP="0009668C">
            <w:pPr>
              <w:spacing w:after="160" w:line="259" w:lineRule="auto"/>
              <w:jc w:val="center"/>
              <w:rPr>
                <w:rFonts w:eastAsia="Calibri"/>
                <w:lang w:eastAsia="en-US"/>
              </w:rPr>
            </w:pPr>
            <w:r w:rsidRPr="00CD5F30">
              <w:rPr>
                <w:rFonts w:eastAsia="Calibri"/>
                <w:lang w:eastAsia="en-US"/>
              </w:rPr>
              <w:t>135,3</w:t>
            </w:r>
          </w:p>
        </w:tc>
        <w:tc>
          <w:tcPr>
            <w:tcW w:w="278" w:type="pct"/>
          </w:tcPr>
          <w:p w:rsidR="00C024AD" w:rsidRPr="00CD5F30" w:rsidRDefault="00C024AD" w:rsidP="0009668C">
            <w:pPr>
              <w:spacing w:after="160" w:line="259" w:lineRule="auto"/>
              <w:rPr>
                <w:rFonts w:eastAsia="Calibri"/>
                <w:lang w:eastAsia="en-US"/>
              </w:rPr>
            </w:pPr>
            <w:r w:rsidRPr="00CD5F30">
              <w:rPr>
                <w:rFonts w:eastAsia="Calibri"/>
                <w:lang w:eastAsia="en-US"/>
              </w:rPr>
              <w:t>135,3</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676,5</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676,5</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spacing w:line="233" w:lineRule="auto"/>
              <w:ind w:left="-57" w:right="-57"/>
              <w:rPr>
                <w:lang w:eastAsia="en-US"/>
              </w:rPr>
            </w:pPr>
          </w:p>
        </w:tc>
        <w:tc>
          <w:tcPr>
            <w:tcW w:w="922" w:type="pct"/>
            <w:vMerge/>
          </w:tcPr>
          <w:p w:rsidR="00C024AD" w:rsidRPr="00CD5F30" w:rsidRDefault="00C024AD" w:rsidP="0009668C">
            <w:pPr>
              <w:autoSpaceDE w:val="0"/>
              <w:autoSpaceDN w:val="0"/>
              <w:adjustRightInd w:val="0"/>
              <w:spacing w:line="233" w:lineRule="auto"/>
              <w:jc w:val="both"/>
              <w:rPr>
                <w:lang w:eastAsia="en-US"/>
              </w:rPr>
            </w:pPr>
          </w:p>
        </w:tc>
        <w:tc>
          <w:tcPr>
            <w:tcW w:w="312" w:type="pct"/>
            <w:vMerge/>
          </w:tcPr>
          <w:p w:rsidR="00C024AD" w:rsidRPr="00CD5F30" w:rsidRDefault="00C024AD" w:rsidP="0009668C">
            <w:pPr>
              <w:spacing w:line="233" w:lineRule="auto"/>
              <w:jc w:val="center"/>
              <w:rPr>
                <w:lang w:eastAsia="en-US"/>
              </w:rPr>
            </w:pP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Ч4104Д0072</w:t>
            </w:r>
          </w:p>
        </w:tc>
        <w:tc>
          <w:tcPr>
            <w:tcW w:w="710" w:type="pct"/>
            <w:vMerge/>
          </w:tcPr>
          <w:p w:rsidR="00C024AD" w:rsidRPr="00CD5F30" w:rsidRDefault="00C024AD" w:rsidP="0009668C">
            <w:pPr>
              <w:autoSpaceDE w:val="0"/>
              <w:autoSpaceDN w:val="0"/>
              <w:adjustRightInd w:val="0"/>
              <w:spacing w:line="233" w:lineRule="auto"/>
              <w:jc w:val="both"/>
              <w:rPr>
                <w:bCs/>
                <w:lang w:eastAsia="en-US"/>
              </w:rPr>
            </w:pPr>
          </w:p>
        </w:tc>
        <w:tc>
          <w:tcPr>
            <w:tcW w:w="258" w:type="pct"/>
            <w:shd w:val="clear" w:color="auto" w:fill="auto"/>
          </w:tcPr>
          <w:p w:rsidR="00C024AD" w:rsidRPr="00CD5F30" w:rsidRDefault="00C024AD" w:rsidP="0009668C">
            <w:pPr>
              <w:spacing w:line="233" w:lineRule="auto"/>
              <w:ind w:right="-113"/>
              <w:rPr>
                <w:rFonts w:eastAsia="Calibri"/>
              </w:rPr>
            </w:pPr>
            <w:r w:rsidRPr="00CD5F30">
              <w:rPr>
                <w:rFonts w:eastAsia="Calibri"/>
              </w:rPr>
              <w:t>30213,3</w:t>
            </w:r>
          </w:p>
        </w:tc>
        <w:tc>
          <w:tcPr>
            <w:tcW w:w="271"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27392,8</w:t>
            </w:r>
          </w:p>
        </w:tc>
        <w:tc>
          <w:tcPr>
            <w:tcW w:w="273" w:type="pct"/>
            <w:shd w:val="clear" w:color="auto" w:fill="auto"/>
          </w:tcPr>
          <w:p w:rsidR="00C024AD" w:rsidRPr="00CD5F30" w:rsidRDefault="00C024AD" w:rsidP="0009668C">
            <w:pPr>
              <w:spacing w:line="233" w:lineRule="auto"/>
              <w:ind w:left="-113" w:right="-113"/>
              <w:rPr>
                <w:rFonts w:eastAsia="Calibri"/>
                <w:lang w:eastAsia="en-US"/>
              </w:rPr>
            </w:pPr>
            <w:r w:rsidRPr="00CD5F30">
              <w:rPr>
                <w:rFonts w:eastAsia="Calibri"/>
                <w:lang w:eastAsia="en-US"/>
              </w:rPr>
              <w:t>27343,6</w:t>
            </w:r>
          </w:p>
        </w:tc>
        <w:tc>
          <w:tcPr>
            <w:tcW w:w="274" w:type="pct"/>
            <w:shd w:val="clear" w:color="auto" w:fill="auto"/>
          </w:tcPr>
          <w:p w:rsidR="00C024AD" w:rsidRPr="00CD5F30" w:rsidRDefault="00C024AD" w:rsidP="0009668C">
            <w:pPr>
              <w:spacing w:line="233" w:lineRule="auto"/>
              <w:ind w:right="-113"/>
              <w:rPr>
                <w:rFonts w:eastAsia="Calibri"/>
                <w:lang w:eastAsia="en-US"/>
              </w:rPr>
            </w:pPr>
            <w:r w:rsidRPr="00CD5F30">
              <w:rPr>
                <w:rFonts w:eastAsia="Calibri"/>
                <w:lang w:eastAsia="en-US"/>
              </w:rPr>
              <w:t>27343,6</w:t>
            </w:r>
          </w:p>
        </w:tc>
        <w:tc>
          <w:tcPr>
            <w:tcW w:w="258" w:type="pct"/>
            <w:shd w:val="clear" w:color="auto" w:fill="auto"/>
          </w:tcPr>
          <w:p w:rsidR="00C024AD" w:rsidRPr="00CD5F30" w:rsidRDefault="00C024AD" w:rsidP="0009668C">
            <w:pPr>
              <w:spacing w:line="233" w:lineRule="auto"/>
              <w:ind w:right="-113"/>
              <w:rPr>
                <w:rFonts w:eastAsia="Calibri"/>
                <w:lang w:eastAsia="en-US"/>
              </w:rPr>
            </w:pPr>
            <w:r w:rsidRPr="00CD5F30">
              <w:rPr>
                <w:rFonts w:eastAsia="Calibri"/>
                <w:lang w:eastAsia="en-US"/>
              </w:rPr>
              <w:t>27343,6</w:t>
            </w:r>
          </w:p>
        </w:tc>
        <w:tc>
          <w:tcPr>
            <w:tcW w:w="278" w:type="pct"/>
            <w:shd w:val="clear" w:color="auto" w:fill="auto"/>
          </w:tcPr>
          <w:p w:rsidR="00C024AD" w:rsidRPr="00CD5F30" w:rsidRDefault="00C024AD" w:rsidP="0009668C">
            <w:pPr>
              <w:spacing w:line="233" w:lineRule="auto"/>
              <w:ind w:right="-113"/>
              <w:rPr>
                <w:rFonts w:eastAsia="Calibri"/>
                <w:lang w:eastAsia="en-US"/>
              </w:rPr>
            </w:pPr>
            <w:r w:rsidRPr="00CD5F30">
              <w:rPr>
                <w:rFonts w:eastAsia="Calibri"/>
                <w:lang w:eastAsia="en-US"/>
              </w:rPr>
              <w:t>27343,6</w:t>
            </w:r>
          </w:p>
        </w:tc>
        <w:tc>
          <w:tcPr>
            <w:tcW w:w="278" w:type="pct"/>
            <w:shd w:val="clear" w:color="000000" w:fill="FFFFFF"/>
          </w:tcPr>
          <w:p w:rsidR="00C024AD" w:rsidRPr="00CD5F30" w:rsidRDefault="00C024AD" w:rsidP="0009668C">
            <w:pPr>
              <w:spacing w:line="233" w:lineRule="auto"/>
              <w:ind w:right="-113"/>
              <w:rPr>
                <w:rFonts w:eastAsia="Calibri"/>
                <w:lang w:eastAsia="en-US"/>
              </w:rPr>
            </w:pPr>
            <w:r w:rsidRPr="00CD5F30">
              <w:rPr>
                <w:rFonts w:eastAsia="Calibri"/>
                <w:lang w:eastAsia="en-US"/>
              </w:rPr>
              <w:t>27343,6</w:t>
            </w:r>
          </w:p>
        </w:tc>
        <w:tc>
          <w:tcPr>
            <w:tcW w:w="278" w:type="pct"/>
            <w:shd w:val="clear" w:color="auto" w:fill="FFFFFF"/>
          </w:tcPr>
          <w:p w:rsidR="00C024AD" w:rsidRPr="00CD5F30" w:rsidRDefault="00C024AD" w:rsidP="0009668C">
            <w:pPr>
              <w:spacing w:line="233" w:lineRule="auto"/>
              <w:ind w:right="-113"/>
              <w:rPr>
                <w:rFonts w:eastAsia="Calibri"/>
                <w:lang w:eastAsia="en-US"/>
              </w:rPr>
            </w:pPr>
            <w:r w:rsidRPr="00CD5F30">
              <w:rPr>
                <w:rFonts w:eastAsia="Calibri"/>
                <w:lang w:eastAsia="en-US"/>
              </w:rPr>
              <w:t>136718,0</w:t>
            </w:r>
          </w:p>
        </w:tc>
        <w:tc>
          <w:tcPr>
            <w:tcW w:w="276" w:type="pct"/>
          </w:tcPr>
          <w:p w:rsidR="00C024AD" w:rsidRPr="00CD5F30" w:rsidRDefault="00C024AD" w:rsidP="0009668C">
            <w:pPr>
              <w:spacing w:line="233" w:lineRule="auto"/>
              <w:ind w:right="-113"/>
              <w:rPr>
                <w:rFonts w:eastAsia="Calibri"/>
                <w:lang w:eastAsia="en-US"/>
              </w:rPr>
            </w:pPr>
            <w:r w:rsidRPr="00CD5F30">
              <w:rPr>
                <w:rFonts w:eastAsia="Calibri"/>
                <w:lang w:eastAsia="en-US"/>
              </w:rPr>
              <w:t>136718,0</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spacing w:line="233" w:lineRule="auto"/>
              <w:ind w:left="-57" w:right="-57"/>
              <w:rPr>
                <w:lang w:eastAsia="en-US"/>
              </w:rPr>
            </w:pPr>
          </w:p>
        </w:tc>
        <w:tc>
          <w:tcPr>
            <w:tcW w:w="922" w:type="pct"/>
            <w:vMerge/>
          </w:tcPr>
          <w:p w:rsidR="00C024AD" w:rsidRPr="00CD5F30" w:rsidRDefault="00C024AD" w:rsidP="0009668C">
            <w:pPr>
              <w:autoSpaceDE w:val="0"/>
              <w:autoSpaceDN w:val="0"/>
              <w:adjustRightInd w:val="0"/>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r w:rsidRPr="00CD5F30">
              <w:rPr>
                <w:lang w:eastAsia="en-US"/>
              </w:rPr>
              <w:t>992</w:t>
            </w: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Ч4104Г0040</w:t>
            </w:r>
          </w:p>
        </w:tc>
        <w:tc>
          <w:tcPr>
            <w:tcW w:w="710" w:type="pct"/>
          </w:tcPr>
          <w:p w:rsidR="00C024AD" w:rsidRPr="00CD5F30" w:rsidRDefault="00C024AD" w:rsidP="0009668C">
            <w:pPr>
              <w:autoSpaceDE w:val="0"/>
              <w:autoSpaceDN w:val="0"/>
              <w:adjustRightInd w:val="0"/>
              <w:spacing w:line="233" w:lineRule="auto"/>
              <w:jc w:val="both"/>
              <w:rPr>
                <w:bCs/>
                <w:lang w:eastAsia="en-US"/>
              </w:rPr>
            </w:pPr>
            <w:r w:rsidRPr="00CD5F30">
              <w:rPr>
                <w:bCs/>
                <w:lang w:eastAsia="en-US"/>
              </w:rPr>
              <w:t>бюджет Цивильского района Чувашской Республики</w:t>
            </w:r>
          </w:p>
        </w:tc>
        <w:tc>
          <w:tcPr>
            <w:tcW w:w="258" w:type="pct"/>
            <w:shd w:val="clear" w:color="auto" w:fill="auto"/>
          </w:tcPr>
          <w:p w:rsidR="00C024AD" w:rsidRPr="00CD5F30" w:rsidRDefault="00C024AD" w:rsidP="0009668C">
            <w:pPr>
              <w:spacing w:line="233" w:lineRule="auto"/>
              <w:ind w:left="-113" w:right="-113"/>
              <w:jc w:val="center"/>
              <w:rPr>
                <w:rFonts w:eastAsia="Calibri"/>
              </w:rPr>
            </w:pPr>
            <w:r w:rsidRPr="00CD5F30">
              <w:rPr>
                <w:rFonts w:eastAsia="Calibri"/>
              </w:rPr>
              <w:t>14444,8</w:t>
            </w:r>
          </w:p>
        </w:tc>
        <w:tc>
          <w:tcPr>
            <w:tcW w:w="271"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4566,0</w:t>
            </w:r>
          </w:p>
        </w:tc>
        <w:tc>
          <w:tcPr>
            <w:tcW w:w="273"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4262,8</w:t>
            </w:r>
          </w:p>
        </w:tc>
        <w:tc>
          <w:tcPr>
            <w:tcW w:w="274"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4262,8</w:t>
            </w:r>
          </w:p>
        </w:tc>
        <w:tc>
          <w:tcPr>
            <w:tcW w:w="258"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4262,8</w:t>
            </w:r>
          </w:p>
        </w:tc>
        <w:tc>
          <w:tcPr>
            <w:tcW w:w="278"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4262,8</w:t>
            </w:r>
          </w:p>
        </w:tc>
        <w:tc>
          <w:tcPr>
            <w:tcW w:w="278" w:type="pct"/>
            <w:shd w:val="clear" w:color="auto" w:fill="auto"/>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4262,8</w:t>
            </w:r>
          </w:p>
        </w:tc>
        <w:tc>
          <w:tcPr>
            <w:tcW w:w="27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21314,0</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21314,0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spacing w:line="233" w:lineRule="auto"/>
              <w:ind w:left="-57" w:right="-57"/>
              <w:rPr>
                <w:lang w:eastAsia="en-US"/>
              </w:rPr>
            </w:pPr>
            <w:r w:rsidRPr="00CD5F30">
              <w:rPr>
                <w:lang w:eastAsia="en-US"/>
              </w:rPr>
              <w:t>Основное меропри</w:t>
            </w:r>
            <w:r w:rsidRPr="00CD5F30">
              <w:rPr>
                <w:lang w:eastAsia="en-US"/>
              </w:rPr>
              <w:softHyphen/>
              <w:t>я</w:t>
            </w:r>
            <w:r w:rsidRPr="00CD5F30">
              <w:rPr>
                <w:lang w:eastAsia="en-US"/>
              </w:rPr>
              <w:softHyphen/>
              <w:t>тие 5</w:t>
            </w:r>
          </w:p>
          <w:p w:rsidR="00C024AD" w:rsidRPr="00CD5F30" w:rsidRDefault="00C024AD" w:rsidP="0009668C">
            <w:pPr>
              <w:spacing w:line="233" w:lineRule="auto"/>
              <w:ind w:left="-57" w:right="-57"/>
              <w:jc w:val="center"/>
              <w:rPr>
                <w:lang w:eastAsia="en-US"/>
              </w:rPr>
            </w:pPr>
          </w:p>
        </w:tc>
        <w:tc>
          <w:tcPr>
            <w:tcW w:w="922" w:type="pct"/>
            <w:vMerge w:val="restart"/>
          </w:tcPr>
          <w:p w:rsidR="00C024AD" w:rsidRPr="00CD5F30" w:rsidRDefault="00C024AD" w:rsidP="0009668C">
            <w:pPr>
              <w:autoSpaceDE w:val="0"/>
              <w:autoSpaceDN w:val="0"/>
              <w:adjustRightInd w:val="0"/>
              <w:spacing w:line="233" w:lineRule="auto"/>
              <w:jc w:val="both"/>
              <w:rPr>
                <w:lang w:eastAsia="en-US"/>
              </w:rPr>
            </w:pPr>
            <w:r w:rsidRPr="00CD5F30">
              <w:rPr>
                <w:lang w:eastAsia="en-US"/>
              </w:rPr>
              <w:t xml:space="preserve">Реализация мер по оптимизации муниципального долга   Цивильского района   </w:t>
            </w:r>
            <w:r w:rsidRPr="00CD5F30">
              <w:rPr>
                <w:bCs/>
                <w:lang w:eastAsia="en-US"/>
              </w:rPr>
              <w:t xml:space="preserve"> </w:t>
            </w:r>
            <w:r w:rsidRPr="00CD5F30">
              <w:rPr>
                <w:lang w:eastAsia="en-US"/>
              </w:rPr>
              <w:t>Чувашской Республики и своевременному исполнению долговых обязательств</w:t>
            </w:r>
          </w:p>
        </w:tc>
        <w:tc>
          <w:tcPr>
            <w:tcW w:w="312" w:type="pct"/>
          </w:tcPr>
          <w:p w:rsidR="00C024AD" w:rsidRPr="00CD5F30" w:rsidRDefault="00C024AD" w:rsidP="0009668C">
            <w:pPr>
              <w:spacing w:line="233" w:lineRule="auto"/>
              <w:jc w:val="center"/>
              <w:rPr>
                <w:lang w:eastAsia="en-US"/>
              </w:rPr>
            </w:pPr>
            <w:r w:rsidRPr="00CD5F30">
              <w:rPr>
                <w:lang w:eastAsia="en-US"/>
              </w:rPr>
              <w:t>Х</w:t>
            </w: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Ч410500000</w:t>
            </w:r>
          </w:p>
        </w:tc>
        <w:tc>
          <w:tcPr>
            <w:tcW w:w="710" w:type="pct"/>
          </w:tcPr>
          <w:p w:rsidR="00C024AD" w:rsidRPr="00CD5F30" w:rsidRDefault="00C024AD" w:rsidP="0009668C">
            <w:pPr>
              <w:autoSpaceDE w:val="0"/>
              <w:autoSpaceDN w:val="0"/>
              <w:adjustRightInd w:val="0"/>
              <w:spacing w:line="233" w:lineRule="auto"/>
              <w:jc w:val="both"/>
              <w:rPr>
                <w:lang w:eastAsia="en-US"/>
              </w:rPr>
            </w:pPr>
            <w:r w:rsidRPr="00CD5F30">
              <w:rPr>
                <w:bCs/>
                <w:lang w:eastAsia="en-US"/>
              </w:rPr>
              <w:t>всего</w:t>
            </w:r>
          </w:p>
        </w:tc>
        <w:tc>
          <w:tcPr>
            <w:tcW w:w="258"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71"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73"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74"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58"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78"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78"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78" w:type="pct"/>
          </w:tcPr>
          <w:p w:rsidR="00C024AD" w:rsidRPr="00CD5F30" w:rsidRDefault="00C024AD" w:rsidP="0009668C">
            <w:pPr>
              <w:spacing w:line="245" w:lineRule="auto"/>
              <w:ind w:left="-113" w:right="-113"/>
              <w:jc w:val="center"/>
              <w:rPr>
                <w:lang w:eastAsia="en-US"/>
              </w:rPr>
            </w:pPr>
            <w:r w:rsidRPr="00CD5F30">
              <w:rPr>
                <w:lang w:eastAsia="en-US"/>
              </w:rPr>
              <w:t>0,0</w:t>
            </w:r>
          </w:p>
        </w:tc>
        <w:tc>
          <w:tcPr>
            <w:tcW w:w="276" w:type="pct"/>
          </w:tcPr>
          <w:p w:rsidR="00C024AD" w:rsidRPr="00CD5F30" w:rsidRDefault="00C024AD" w:rsidP="0009668C">
            <w:pPr>
              <w:spacing w:line="245" w:lineRule="auto"/>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spacing w:line="233" w:lineRule="auto"/>
              <w:ind w:left="-57" w:right="-57"/>
              <w:jc w:val="center"/>
              <w:rPr>
                <w:lang w:eastAsia="en-US"/>
              </w:rPr>
            </w:pPr>
          </w:p>
        </w:tc>
        <w:tc>
          <w:tcPr>
            <w:tcW w:w="922" w:type="pct"/>
            <w:vMerge/>
          </w:tcPr>
          <w:p w:rsidR="00C024AD" w:rsidRPr="00CD5F30" w:rsidRDefault="00C024AD" w:rsidP="0009668C">
            <w:pPr>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33" w:lineRule="auto"/>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spacing w:line="233" w:lineRule="auto"/>
              <w:jc w:val="both"/>
              <w:rPr>
                <w:lang w:eastAsia="en-US"/>
              </w:rPr>
            </w:pPr>
            <w:r w:rsidRPr="00CD5F30">
              <w:rPr>
                <w:bCs/>
                <w:lang w:eastAsia="en-US"/>
              </w:rPr>
              <w:t>федеральный бюджет</w:t>
            </w:r>
          </w:p>
        </w:tc>
        <w:tc>
          <w:tcPr>
            <w:tcW w:w="25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spacing w:line="233" w:lineRule="auto"/>
              <w:ind w:left="-57" w:right="-57"/>
              <w:jc w:val="center"/>
              <w:rPr>
                <w:lang w:eastAsia="en-US"/>
              </w:rPr>
            </w:pPr>
          </w:p>
        </w:tc>
        <w:tc>
          <w:tcPr>
            <w:tcW w:w="922" w:type="pct"/>
            <w:vMerge/>
          </w:tcPr>
          <w:p w:rsidR="00C024AD" w:rsidRPr="00CD5F30" w:rsidRDefault="00C024AD" w:rsidP="0009668C">
            <w:pPr>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r w:rsidRPr="00CD5F30">
              <w:rPr>
                <w:lang w:eastAsia="en-US"/>
              </w:rPr>
              <w:t>992</w:t>
            </w: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Ч410513490</w:t>
            </w:r>
          </w:p>
          <w:p w:rsidR="00C024AD" w:rsidRPr="00CD5F30" w:rsidRDefault="00C024AD" w:rsidP="0009668C">
            <w:pPr>
              <w:spacing w:line="233" w:lineRule="auto"/>
              <w:ind w:left="-113" w:right="-113"/>
              <w:jc w:val="center"/>
              <w:rPr>
                <w:lang w:eastAsia="en-US"/>
              </w:rPr>
            </w:pPr>
          </w:p>
        </w:tc>
        <w:tc>
          <w:tcPr>
            <w:tcW w:w="710" w:type="pct"/>
            <w:vMerge w:val="restart"/>
          </w:tcPr>
          <w:p w:rsidR="00C024AD" w:rsidRPr="00CD5F30" w:rsidRDefault="00C024AD" w:rsidP="0009668C">
            <w:pPr>
              <w:autoSpaceDE w:val="0"/>
              <w:autoSpaceDN w:val="0"/>
              <w:adjustRightInd w:val="0"/>
              <w:spacing w:line="233" w:lineRule="auto"/>
              <w:jc w:val="both"/>
              <w:rPr>
                <w:bCs/>
                <w:lang w:eastAsia="en-US"/>
              </w:rPr>
            </w:pPr>
            <w:r w:rsidRPr="00CD5F30">
              <w:rPr>
                <w:bCs/>
                <w:lang w:eastAsia="en-US"/>
              </w:rPr>
              <w:t>республиканский бюджет Чувашской Республики</w:t>
            </w:r>
          </w:p>
        </w:tc>
        <w:tc>
          <w:tcPr>
            <w:tcW w:w="25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8"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autoSpaceDE w:val="0"/>
              <w:autoSpaceDN w:val="0"/>
              <w:adjustRightInd w:val="0"/>
              <w:spacing w:line="245"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spacing w:line="233" w:lineRule="auto"/>
              <w:ind w:left="-57" w:right="-57"/>
              <w:jc w:val="center"/>
              <w:rPr>
                <w:lang w:eastAsia="en-US"/>
              </w:rPr>
            </w:pPr>
          </w:p>
        </w:tc>
        <w:tc>
          <w:tcPr>
            <w:tcW w:w="922" w:type="pct"/>
            <w:vMerge/>
          </w:tcPr>
          <w:p w:rsidR="00C024AD" w:rsidRPr="00CD5F30" w:rsidRDefault="00C024AD" w:rsidP="0009668C">
            <w:pPr>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Ч410513470</w:t>
            </w:r>
          </w:p>
        </w:tc>
        <w:tc>
          <w:tcPr>
            <w:tcW w:w="710" w:type="pct"/>
            <w:vMerge/>
          </w:tcPr>
          <w:p w:rsidR="00C024AD" w:rsidRPr="00CD5F30" w:rsidRDefault="00C024AD" w:rsidP="0009668C">
            <w:pPr>
              <w:autoSpaceDE w:val="0"/>
              <w:autoSpaceDN w:val="0"/>
              <w:adjustRightInd w:val="0"/>
              <w:spacing w:line="233" w:lineRule="auto"/>
              <w:jc w:val="both"/>
              <w:rPr>
                <w:bCs/>
                <w:lang w:eastAsia="en-US"/>
              </w:rPr>
            </w:pPr>
          </w:p>
        </w:tc>
        <w:tc>
          <w:tcPr>
            <w:tcW w:w="258" w:type="pct"/>
          </w:tcPr>
          <w:p w:rsidR="00C024AD" w:rsidRPr="00CD5F30" w:rsidRDefault="00C024AD" w:rsidP="0009668C">
            <w:pPr>
              <w:spacing w:line="233" w:lineRule="auto"/>
              <w:ind w:left="-113" w:right="-113"/>
              <w:jc w:val="center"/>
              <w:rPr>
                <w:rFonts w:eastAsia="Calibri"/>
                <w:lang w:eastAsia="en-US"/>
              </w:rPr>
            </w:pPr>
          </w:p>
        </w:tc>
        <w:tc>
          <w:tcPr>
            <w:tcW w:w="271" w:type="pct"/>
          </w:tcPr>
          <w:p w:rsidR="00C024AD" w:rsidRPr="00CD5F30" w:rsidRDefault="00C024AD" w:rsidP="0009668C">
            <w:pPr>
              <w:spacing w:line="233" w:lineRule="auto"/>
              <w:ind w:left="-113" w:right="-113"/>
              <w:jc w:val="center"/>
              <w:rPr>
                <w:rFonts w:eastAsia="Calibri"/>
                <w:lang w:eastAsia="en-US"/>
              </w:rPr>
            </w:pPr>
          </w:p>
        </w:tc>
        <w:tc>
          <w:tcPr>
            <w:tcW w:w="273" w:type="pct"/>
          </w:tcPr>
          <w:p w:rsidR="00C024AD" w:rsidRPr="00CD5F30" w:rsidRDefault="00C024AD" w:rsidP="0009668C">
            <w:pPr>
              <w:spacing w:line="233" w:lineRule="auto"/>
              <w:ind w:left="-113" w:right="-113"/>
              <w:jc w:val="center"/>
              <w:rPr>
                <w:rFonts w:eastAsia="Calibri"/>
                <w:lang w:eastAsia="en-US"/>
              </w:rPr>
            </w:pPr>
          </w:p>
        </w:tc>
        <w:tc>
          <w:tcPr>
            <w:tcW w:w="274" w:type="pct"/>
          </w:tcPr>
          <w:p w:rsidR="00C024AD" w:rsidRPr="00CD5F30" w:rsidRDefault="00C024AD" w:rsidP="0009668C">
            <w:pPr>
              <w:spacing w:line="233" w:lineRule="auto"/>
              <w:ind w:left="-113" w:right="-113"/>
              <w:jc w:val="center"/>
              <w:rPr>
                <w:rFonts w:eastAsia="Calibri"/>
                <w:lang w:eastAsia="en-US"/>
              </w:rPr>
            </w:pPr>
          </w:p>
        </w:tc>
        <w:tc>
          <w:tcPr>
            <w:tcW w:w="258" w:type="pct"/>
          </w:tcPr>
          <w:p w:rsidR="00C024AD" w:rsidRPr="00CD5F30" w:rsidRDefault="00C024AD" w:rsidP="0009668C">
            <w:pPr>
              <w:spacing w:line="233" w:lineRule="auto"/>
              <w:ind w:left="-113" w:right="-113"/>
              <w:jc w:val="center"/>
              <w:rPr>
                <w:rFonts w:eastAsia="Calibri"/>
                <w:lang w:eastAsia="en-US"/>
              </w:rPr>
            </w:pPr>
          </w:p>
        </w:tc>
        <w:tc>
          <w:tcPr>
            <w:tcW w:w="278" w:type="pct"/>
          </w:tcPr>
          <w:p w:rsidR="00C024AD" w:rsidRPr="00CD5F30" w:rsidRDefault="00C024AD" w:rsidP="0009668C">
            <w:pPr>
              <w:spacing w:line="233" w:lineRule="auto"/>
              <w:ind w:left="-113" w:right="-113"/>
              <w:jc w:val="center"/>
              <w:rPr>
                <w:rFonts w:eastAsia="Calibri"/>
                <w:lang w:eastAsia="en-US"/>
              </w:rPr>
            </w:pPr>
          </w:p>
        </w:tc>
        <w:tc>
          <w:tcPr>
            <w:tcW w:w="278" w:type="pct"/>
          </w:tcPr>
          <w:p w:rsidR="00C024AD" w:rsidRPr="00CD5F30" w:rsidRDefault="00C024AD" w:rsidP="0009668C">
            <w:pPr>
              <w:spacing w:line="233" w:lineRule="auto"/>
              <w:ind w:left="-113" w:right="-113"/>
              <w:jc w:val="center"/>
              <w:rPr>
                <w:rFonts w:eastAsia="Calibri"/>
                <w:lang w:eastAsia="en-US"/>
              </w:rPr>
            </w:pPr>
          </w:p>
        </w:tc>
        <w:tc>
          <w:tcPr>
            <w:tcW w:w="278" w:type="pct"/>
          </w:tcPr>
          <w:p w:rsidR="00C024AD" w:rsidRPr="00CD5F30" w:rsidRDefault="00C024AD" w:rsidP="0009668C">
            <w:pPr>
              <w:spacing w:line="233" w:lineRule="auto"/>
              <w:ind w:left="-113" w:right="-113"/>
              <w:jc w:val="center"/>
              <w:rPr>
                <w:rFonts w:eastAsia="Calibri"/>
                <w:lang w:eastAsia="en-US"/>
              </w:rPr>
            </w:pPr>
          </w:p>
        </w:tc>
        <w:tc>
          <w:tcPr>
            <w:tcW w:w="276" w:type="pct"/>
          </w:tcPr>
          <w:p w:rsidR="00C024AD" w:rsidRPr="00CD5F30" w:rsidRDefault="00C024AD" w:rsidP="0009668C">
            <w:pPr>
              <w:spacing w:line="233" w:lineRule="auto"/>
              <w:ind w:left="-113" w:right="-113"/>
              <w:jc w:val="center"/>
              <w:rPr>
                <w:rFonts w:eastAsia="Calibri"/>
                <w:lang w:eastAsia="en-US"/>
              </w:rPr>
            </w:pPr>
          </w:p>
        </w:tc>
      </w:tr>
      <w:tr w:rsidR="00C024AD" w:rsidRPr="00CD5F30" w:rsidTr="0009668C">
        <w:trPr>
          <w:trHeight w:val="20"/>
        </w:trPr>
        <w:tc>
          <w:tcPr>
            <w:tcW w:w="268" w:type="pct"/>
            <w:vMerge/>
          </w:tcPr>
          <w:p w:rsidR="00C024AD" w:rsidRPr="00CD5F30" w:rsidRDefault="00C024AD" w:rsidP="0009668C">
            <w:pPr>
              <w:spacing w:line="233" w:lineRule="auto"/>
              <w:ind w:left="-57" w:right="-57"/>
              <w:jc w:val="center"/>
              <w:rPr>
                <w:lang w:eastAsia="en-US"/>
              </w:rPr>
            </w:pPr>
          </w:p>
        </w:tc>
        <w:tc>
          <w:tcPr>
            <w:tcW w:w="922" w:type="pct"/>
            <w:vMerge/>
          </w:tcPr>
          <w:p w:rsidR="00C024AD" w:rsidRPr="00CD5F30" w:rsidRDefault="00C024AD" w:rsidP="0009668C">
            <w:pPr>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Ч410513480</w:t>
            </w:r>
          </w:p>
        </w:tc>
        <w:tc>
          <w:tcPr>
            <w:tcW w:w="710" w:type="pct"/>
            <w:vMerge/>
          </w:tcPr>
          <w:p w:rsidR="00C024AD" w:rsidRPr="00CD5F30" w:rsidRDefault="00C024AD" w:rsidP="0009668C">
            <w:pPr>
              <w:autoSpaceDE w:val="0"/>
              <w:autoSpaceDN w:val="0"/>
              <w:adjustRightInd w:val="0"/>
              <w:spacing w:line="233" w:lineRule="auto"/>
              <w:jc w:val="both"/>
              <w:rPr>
                <w:bCs/>
                <w:lang w:eastAsia="en-US"/>
              </w:rPr>
            </w:pPr>
          </w:p>
        </w:tc>
        <w:tc>
          <w:tcPr>
            <w:tcW w:w="258" w:type="pct"/>
          </w:tcPr>
          <w:p w:rsidR="00C024AD" w:rsidRPr="00CD5F30" w:rsidRDefault="00C024AD" w:rsidP="0009668C">
            <w:pPr>
              <w:spacing w:line="233" w:lineRule="auto"/>
              <w:ind w:left="-113" w:right="-113"/>
              <w:jc w:val="center"/>
              <w:rPr>
                <w:rFonts w:eastAsia="Calibri"/>
                <w:lang w:eastAsia="en-US"/>
              </w:rPr>
            </w:pPr>
          </w:p>
        </w:tc>
        <w:tc>
          <w:tcPr>
            <w:tcW w:w="271" w:type="pct"/>
          </w:tcPr>
          <w:p w:rsidR="00C024AD" w:rsidRPr="00CD5F30" w:rsidRDefault="00C024AD" w:rsidP="0009668C">
            <w:pPr>
              <w:spacing w:line="233" w:lineRule="auto"/>
              <w:ind w:left="-113" w:right="-113"/>
              <w:jc w:val="center"/>
              <w:rPr>
                <w:rFonts w:eastAsia="Calibri"/>
                <w:lang w:eastAsia="en-US"/>
              </w:rPr>
            </w:pPr>
          </w:p>
        </w:tc>
        <w:tc>
          <w:tcPr>
            <w:tcW w:w="273" w:type="pct"/>
          </w:tcPr>
          <w:p w:rsidR="00C024AD" w:rsidRPr="00CD5F30" w:rsidRDefault="00C024AD" w:rsidP="0009668C">
            <w:pPr>
              <w:spacing w:line="233" w:lineRule="auto"/>
              <w:ind w:left="-113" w:right="-113"/>
              <w:jc w:val="center"/>
              <w:rPr>
                <w:rFonts w:eastAsia="Calibri"/>
                <w:lang w:eastAsia="en-US"/>
              </w:rPr>
            </w:pPr>
          </w:p>
        </w:tc>
        <w:tc>
          <w:tcPr>
            <w:tcW w:w="274" w:type="pct"/>
          </w:tcPr>
          <w:p w:rsidR="00C024AD" w:rsidRPr="00CD5F30" w:rsidRDefault="00C024AD" w:rsidP="0009668C">
            <w:pPr>
              <w:spacing w:line="233" w:lineRule="auto"/>
              <w:ind w:left="-113" w:right="-113"/>
              <w:jc w:val="center"/>
              <w:rPr>
                <w:rFonts w:eastAsia="Calibri"/>
                <w:lang w:eastAsia="en-US"/>
              </w:rPr>
            </w:pPr>
          </w:p>
        </w:tc>
        <w:tc>
          <w:tcPr>
            <w:tcW w:w="258" w:type="pct"/>
          </w:tcPr>
          <w:p w:rsidR="00C024AD" w:rsidRPr="00CD5F30" w:rsidRDefault="00C024AD" w:rsidP="0009668C">
            <w:pPr>
              <w:spacing w:line="233" w:lineRule="auto"/>
              <w:ind w:left="-113" w:right="-113"/>
              <w:jc w:val="center"/>
              <w:rPr>
                <w:rFonts w:eastAsia="Calibri"/>
                <w:lang w:eastAsia="en-US"/>
              </w:rPr>
            </w:pP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p>
        </w:tc>
        <w:tc>
          <w:tcPr>
            <w:tcW w:w="276" w:type="pct"/>
          </w:tcPr>
          <w:p w:rsidR="00C024AD" w:rsidRPr="00CD5F30" w:rsidRDefault="00C024AD" w:rsidP="0009668C">
            <w:pPr>
              <w:spacing w:line="233" w:lineRule="auto"/>
              <w:ind w:left="-113" w:right="-113"/>
              <w:jc w:val="center"/>
              <w:rPr>
                <w:rFonts w:eastAsia="Calibri"/>
                <w:lang w:eastAsia="en-US"/>
              </w:rPr>
            </w:pPr>
          </w:p>
        </w:tc>
      </w:tr>
      <w:tr w:rsidR="00C024AD" w:rsidRPr="00CD5F30" w:rsidTr="0009668C">
        <w:trPr>
          <w:trHeight w:val="20"/>
        </w:trPr>
        <w:tc>
          <w:tcPr>
            <w:tcW w:w="268" w:type="pct"/>
            <w:vMerge/>
          </w:tcPr>
          <w:p w:rsidR="00C024AD" w:rsidRPr="00CD5F30" w:rsidRDefault="00C024AD" w:rsidP="0009668C">
            <w:pPr>
              <w:spacing w:line="233" w:lineRule="auto"/>
              <w:ind w:left="-57" w:right="-57"/>
              <w:jc w:val="center"/>
              <w:rPr>
                <w:lang w:eastAsia="en-US"/>
              </w:rPr>
            </w:pPr>
          </w:p>
        </w:tc>
        <w:tc>
          <w:tcPr>
            <w:tcW w:w="922" w:type="pct"/>
            <w:vMerge/>
          </w:tcPr>
          <w:p w:rsidR="00C024AD" w:rsidRPr="00CD5F30" w:rsidRDefault="00C024AD" w:rsidP="0009668C">
            <w:pPr>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Ч410514590</w:t>
            </w:r>
          </w:p>
        </w:tc>
        <w:tc>
          <w:tcPr>
            <w:tcW w:w="710" w:type="pct"/>
            <w:vMerge/>
          </w:tcPr>
          <w:p w:rsidR="00C024AD" w:rsidRPr="00CD5F30" w:rsidRDefault="00C024AD" w:rsidP="0009668C">
            <w:pPr>
              <w:autoSpaceDE w:val="0"/>
              <w:autoSpaceDN w:val="0"/>
              <w:adjustRightInd w:val="0"/>
              <w:spacing w:line="233" w:lineRule="auto"/>
              <w:jc w:val="both"/>
              <w:rPr>
                <w:bCs/>
                <w:lang w:eastAsia="en-US"/>
              </w:rPr>
            </w:pPr>
          </w:p>
        </w:tc>
        <w:tc>
          <w:tcPr>
            <w:tcW w:w="258" w:type="pct"/>
          </w:tcPr>
          <w:p w:rsidR="00C024AD" w:rsidRPr="00CD5F30" w:rsidRDefault="00C024AD" w:rsidP="0009668C">
            <w:pPr>
              <w:spacing w:line="233" w:lineRule="auto"/>
              <w:ind w:left="-113" w:right="-113"/>
              <w:jc w:val="center"/>
              <w:rPr>
                <w:rFonts w:eastAsia="Calibri"/>
                <w:lang w:eastAsia="en-US"/>
              </w:rPr>
            </w:pPr>
          </w:p>
        </w:tc>
        <w:tc>
          <w:tcPr>
            <w:tcW w:w="271" w:type="pct"/>
          </w:tcPr>
          <w:p w:rsidR="00C024AD" w:rsidRPr="00CD5F30" w:rsidRDefault="00C024AD" w:rsidP="0009668C">
            <w:pPr>
              <w:spacing w:line="233" w:lineRule="auto"/>
              <w:ind w:left="-113" w:right="-113"/>
              <w:jc w:val="center"/>
              <w:rPr>
                <w:rFonts w:eastAsia="Calibri"/>
                <w:lang w:eastAsia="en-US"/>
              </w:rPr>
            </w:pPr>
          </w:p>
        </w:tc>
        <w:tc>
          <w:tcPr>
            <w:tcW w:w="273" w:type="pct"/>
          </w:tcPr>
          <w:p w:rsidR="00C024AD" w:rsidRPr="00CD5F30" w:rsidRDefault="00C024AD" w:rsidP="0009668C">
            <w:pPr>
              <w:spacing w:line="233" w:lineRule="auto"/>
              <w:ind w:left="-113" w:right="-113"/>
              <w:jc w:val="center"/>
              <w:rPr>
                <w:rFonts w:eastAsia="Calibri"/>
                <w:lang w:eastAsia="en-US"/>
              </w:rPr>
            </w:pPr>
          </w:p>
        </w:tc>
        <w:tc>
          <w:tcPr>
            <w:tcW w:w="274" w:type="pct"/>
          </w:tcPr>
          <w:p w:rsidR="00C024AD" w:rsidRPr="00CD5F30" w:rsidRDefault="00C024AD" w:rsidP="0009668C">
            <w:pPr>
              <w:spacing w:line="233" w:lineRule="auto"/>
              <w:ind w:left="-113" w:right="-113"/>
              <w:jc w:val="center"/>
              <w:rPr>
                <w:rFonts w:eastAsia="Calibri"/>
                <w:lang w:eastAsia="en-US"/>
              </w:rPr>
            </w:pPr>
          </w:p>
        </w:tc>
        <w:tc>
          <w:tcPr>
            <w:tcW w:w="258" w:type="pct"/>
          </w:tcPr>
          <w:p w:rsidR="00C024AD" w:rsidRPr="00CD5F30" w:rsidRDefault="00C024AD" w:rsidP="0009668C">
            <w:pPr>
              <w:spacing w:line="233" w:lineRule="auto"/>
              <w:ind w:left="-113" w:right="-113"/>
              <w:jc w:val="center"/>
              <w:rPr>
                <w:rFonts w:eastAsia="Calibri"/>
                <w:lang w:eastAsia="en-US"/>
              </w:rPr>
            </w:pP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p>
        </w:tc>
        <w:tc>
          <w:tcPr>
            <w:tcW w:w="276" w:type="pct"/>
          </w:tcPr>
          <w:p w:rsidR="00C024AD" w:rsidRPr="00CD5F30" w:rsidRDefault="00C024AD" w:rsidP="0009668C">
            <w:pPr>
              <w:spacing w:line="233" w:lineRule="auto"/>
              <w:ind w:left="-113" w:right="-113"/>
              <w:jc w:val="center"/>
              <w:rPr>
                <w:rFonts w:eastAsia="Calibri"/>
                <w:lang w:eastAsia="en-US"/>
              </w:rPr>
            </w:pPr>
          </w:p>
        </w:tc>
      </w:tr>
      <w:tr w:rsidR="00C024AD" w:rsidRPr="00CD5F30" w:rsidTr="0009668C">
        <w:trPr>
          <w:trHeight w:val="20"/>
        </w:trPr>
        <w:tc>
          <w:tcPr>
            <w:tcW w:w="268" w:type="pct"/>
            <w:vMerge/>
          </w:tcPr>
          <w:p w:rsidR="00C024AD" w:rsidRPr="00CD5F30" w:rsidRDefault="00C024AD" w:rsidP="0009668C">
            <w:pPr>
              <w:spacing w:line="233" w:lineRule="auto"/>
              <w:ind w:left="-57" w:right="-57"/>
              <w:jc w:val="center"/>
              <w:rPr>
                <w:lang w:eastAsia="en-US"/>
              </w:rPr>
            </w:pPr>
          </w:p>
        </w:tc>
        <w:tc>
          <w:tcPr>
            <w:tcW w:w="922" w:type="pct"/>
            <w:vMerge/>
          </w:tcPr>
          <w:p w:rsidR="00C024AD" w:rsidRPr="00CD5F30" w:rsidRDefault="00C024AD" w:rsidP="0009668C">
            <w:pPr>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p>
        </w:tc>
        <w:tc>
          <w:tcPr>
            <w:tcW w:w="344" w:type="pct"/>
          </w:tcPr>
          <w:p w:rsidR="00C024AD" w:rsidRPr="00CD5F30" w:rsidRDefault="00C024AD" w:rsidP="0009668C">
            <w:pPr>
              <w:spacing w:line="233" w:lineRule="auto"/>
              <w:ind w:left="-113" w:right="-113"/>
              <w:jc w:val="center"/>
              <w:rPr>
                <w:lang w:eastAsia="en-US"/>
              </w:rPr>
            </w:pPr>
          </w:p>
        </w:tc>
        <w:tc>
          <w:tcPr>
            <w:tcW w:w="710" w:type="pct"/>
          </w:tcPr>
          <w:p w:rsidR="00C024AD" w:rsidRPr="00CD5F30" w:rsidRDefault="00C024AD" w:rsidP="0009668C">
            <w:pPr>
              <w:autoSpaceDE w:val="0"/>
              <w:autoSpaceDN w:val="0"/>
              <w:adjustRightInd w:val="0"/>
              <w:spacing w:line="245" w:lineRule="auto"/>
              <w:jc w:val="both"/>
              <w:rPr>
                <w:bCs/>
                <w:lang w:eastAsia="en-US"/>
              </w:rPr>
            </w:pPr>
            <w:r w:rsidRPr="00CD5F30">
              <w:rPr>
                <w:lang w:eastAsia="en-US"/>
              </w:rPr>
              <w:t xml:space="preserve"> бюджет Цивильского района Чувашской Республики</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spacing w:line="233" w:lineRule="auto"/>
              <w:ind w:left="-57" w:right="-57"/>
              <w:rPr>
                <w:lang w:eastAsia="en-US"/>
              </w:rPr>
            </w:pPr>
            <w:r w:rsidRPr="00CD5F30">
              <w:rPr>
                <w:lang w:eastAsia="en-US"/>
              </w:rPr>
              <w:lastRenderedPageBreak/>
              <w:t>Основное меропри</w:t>
            </w:r>
            <w:r w:rsidRPr="00CD5F30">
              <w:rPr>
                <w:lang w:eastAsia="en-US"/>
              </w:rPr>
              <w:softHyphen/>
              <w:t>я</w:t>
            </w:r>
            <w:r w:rsidRPr="00CD5F30">
              <w:rPr>
                <w:lang w:eastAsia="en-US"/>
              </w:rPr>
              <w:softHyphen/>
              <w:t>тие 6</w:t>
            </w:r>
          </w:p>
          <w:p w:rsidR="00C024AD" w:rsidRPr="00CD5F30" w:rsidRDefault="00C024AD" w:rsidP="0009668C">
            <w:pPr>
              <w:spacing w:line="233" w:lineRule="auto"/>
              <w:ind w:left="-57" w:right="-57"/>
              <w:jc w:val="center"/>
              <w:rPr>
                <w:lang w:eastAsia="en-US"/>
              </w:rPr>
            </w:pPr>
          </w:p>
        </w:tc>
        <w:tc>
          <w:tcPr>
            <w:tcW w:w="922" w:type="pct"/>
            <w:vMerge w:val="restart"/>
          </w:tcPr>
          <w:p w:rsidR="00C024AD" w:rsidRPr="00CD5F30" w:rsidRDefault="00C024AD" w:rsidP="0009668C">
            <w:pPr>
              <w:autoSpaceDE w:val="0"/>
              <w:autoSpaceDN w:val="0"/>
              <w:adjustRightInd w:val="0"/>
              <w:spacing w:line="233" w:lineRule="auto"/>
              <w:jc w:val="both"/>
              <w:rPr>
                <w:lang w:eastAsia="en-US"/>
              </w:rPr>
            </w:pPr>
            <w:r w:rsidRPr="00CD5F30">
              <w:rPr>
                <w:lang w:eastAsia="en-US"/>
              </w:rPr>
              <w:t>Обеспечение долгосрочной устой</w:t>
            </w:r>
            <w:r w:rsidRPr="00CD5F30">
              <w:rPr>
                <w:lang w:eastAsia="en-US"/>
              </w:rPr>
              <w:softHyphen/>
              <w:t xml:space="preserve">чивости и сбалансированности бюджетной системы </w:t>
            </w:r>
            <w:proofErr w:type="gramStart"/>
            <w:r w:rsidRPr="00CD5F30">
              <w:rPr>
                <w:lang w:eastAsia="en-US"/>
              </w:rPr>
              <w:t>в</w:t>
            </w:r>
            <w:proofErr w:type="gramEnd"/>
            <w:r w:rsidRPr="00CD5F30">
              <w:rPr>
                <w:lang w:eastAsia="en-US"/>
              </w:rPr>
              <w:t xml:space="preserve">   </w:t>
            </w:r>
            <w:proofErr w:type="gramStart"/>
            <w:r w:rsidRPr="00CD5F30">
              <w:rPr>
                <w:lang w:eastAsia="en-US"/>
              </w:rPr>
              <w:t>Цивильском</w:t>
            </w:r>
            <w:proofErr w:type="gramEnd"/>
            <w:r w:rsidRPr="00CD5F30">
              <w:rPr>
                <w:lang w:eastAsia="en-US"/>
              </w:rPr>
              <w:t xml:space="preserve">   районе Чувашской Республики</w:t>
            </w:r>
          </w:p>
        </w:tc>
        <w:tc>
          <w:tcPr>
            <w:tcW w:w="312" w:type="pct"/>
          </w:tcPr>
          <w:p w:rsidR="00C024AD" w:rsidRPr="00CD5F30" w:rsidRDefault="00C024AD" w:rsidP="0009668C">
            <w:pPr>
              <w:spacing w:line="233"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Ч420100000</w:t>
            </w:r>
          </w:p>
        </w:tc>
        <w:tc>
          <w:tcPr>
            <w:tcW w:w="710" w:type="pct"/>
          </w:tcPr>
          <w:p w:rsidR="00C024AD" w:rsidRPr="00CD5F30" w:rsidRDefault="00C024AD" w:rsidP="0009668C">
            <w:pPr>
              <w:autoSpaceDE w:val="0"/>
              <w:autoSpaceDN w:val="0"/>
              <w:adjustRightInd w:val="0"/>
              <w:spacing w:line="233" w:lineRule="auto"/>
              <w:jc w:val="both"/>
              <w:rPr>
                <w:lang w:eastAsia="en-US"/>
              </w:rPr>
            </w:pPr>
            <w:r w:rsidRPr="00CD5F30">
              <w:rPr>
                <w:lang w:eastAsia="en-US"/>
              </w:rPr>
              <w:t>всего</w:t>
            </w:r>
          </w:p>
        </w:tc>
        <w:tc>
          <w:tcPr>
            <w:tcW w:w="258"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1"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3"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4"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58"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6" w:type="pct"/>
          </w:tcPr>
          <w:p w:rsidR="00C024AD" w:rsidRPr="00CD5F30" w:rsidRDefault="00C024AD" w:rsidP="0009668C">
            <w:pPr>
              <w:spacing w:line="233" w:lineRule="auto"/>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spacing w:line="233" w:lineRule="auto"/>
              <w:ind w:left="-57" w:right="-57"/>
              <w:rPr>
                <w:bCs/>
                <w:lang w:eastAsia="en-US"/>
              </w:rPr>
            </w:pPr>
          </w:p>
        </w:tc>
        <w:tc>
          <w:tcPr>
            <w:tcW w:w="922" w:type="pct"/>
            <w:vMerge/>
          </w:tcPr>
          <w:p w:rsidR="00C024AD" w:rsidRPr="00CD5F30" w:rsidRDefault="00C024AD" w:rsidP="0009668C">
            <w:pPr>
              <w:autoSpaceDE w:val="0"/>
              <w:autoSpaceDN w:val="0"/>
              <w:adjustRightInd w:val="0"/>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33" w:lineRule="auto"/>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spacing w:line="233" w:lineRule="auto"/>
              <w:jc w:val="both"/>
              <w:rPr>
                <w:lang w:eastAsia="en-US"/>
              </w:rPr>
            </w:pPr>
            <w:r w:rsidRPr="00CD5F30">
              <w:rPr>
                <w:bCs/>
                <w:lang w:eastAsia="en-US"/>
              </w:rPr>
              <w:t>федеральный бюджет</w:t>
            </w:r>
          </w:p>
        </w:tc>
        <w:tc>
          <w:tcPr>
            <w:tcW w:w="258"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1"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3"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4"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58"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6" w:type="pct"/>
          </w:tcPr>
          <w:p w:rsidR="00C024AD" w:rsidRPr="00CD5F30" w:rsidRDefault="00C024AD" w:rsidP="0009668C">
            <w:pPr>
              <w:spacing w:line="233" w:lineRule="auto"/>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spacing w:line="233" w:lineRule="auto"/>
              <w:ind w:left="-57" w:right="-57"/>
              <w:rPr>
                <w:bCs/>
                <w:lang w:eastAsia="en-US"/>
              </w:rPr>
            </w:pPr>
          </w:p>
        </w:tc>
        <w:tc>
          <w:tcPr>
            <w:tcW w:w="922" w:type="pct"/>
            <w:vMerge/>
          </w:tcPr>
          <w:p w:rsidR="00C024AD" w:rsidRPr="00CD5F30" w:rsidRDefault="00C024AD" w:rsidP="0009668C">
            <w:pPr>
              <w:autoSpaceDE w:val="0"/>
              <w:autoSpaceDN w:val="0"/>
              <w:adjustRightInd w:val="0"/>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33" w:lineRule="auto"/>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spacing w:line="233" w:lineRule="auto"/>
              <w:jc w:val="both"/>
              <w:rPr>
                <w:lang w:eastAsia="en-US"/>
              </w:rPr>
            </w:pPr>
            <w:r w:rsidRPr="00CD5F30">
              <w:rPr>
                <w:bCs/>
                <w:lang w:eastAsia="en-US"/>
              </w:rPr>
              <w:t>республиканский бюджет Чувашской Республики</w:t>
            </w:r>
          </w:p>
        </w:tc>
        <w:tc>
          <w:tcPr>
            <w:tcW w:w="258"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1"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3"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4"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58"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6" w:type="pct"/>
          </w:tcPr>
          <w:p w:rsidR="00C024AD" w:rsidRPr="00CD5F30" w:rsidRDefault="00C024AD" w:rsidP="0009668C">
            <w:pPr>
              <w:spacing w:line="233" w:lineRule="auto"/>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spacing w:line="233" w:lineRule="auto"/>
              <w:ind w:left="-57" w:right="-57"/>
              <w:rPr>
                <w:bCs/>
                <w:lang w:eastAsia="en-US"/>
              </w:rPr>
            </w:pPr>
          </w:p>
        </w:tc>
        <w:tc>
          <w:tcPr>
            <w:tcW w:w="922" w:type="pct"/>
            <w:vMerge/>
          </w:tcPr>
          <w:p w:rsidR="00C024AD" w:rsidRPr="00CD5F30" w:rsidRDefault="00C024AD" w:rsidP="0009668C">
            <w:pPr>
              <w:autoSpaceDE w:val="0"/>
              <w:autoSpaceDN w:val="0"/>
              <w:adjustRightInd w:val="0"/>
              <w:spacing w:line="233" w:lineRule="auto"/>
              <w:jc w:val="both"/>
              <w:rPr>
                <w:lang w:eastAsia="en-US"/>
              </w:rPr>
            </w:pPr>
          </w:p>
        </w:tc>
        <w:tc>
          <w:tcPr>
            <w:tcW w:w="312" w:type="pct"/>
          </w:tcPr>
          <w:p w:rsidR="00C024AD" w:rsidRPr="00CD5F30" w:rsidRDefault="00C024AD" w:rsidP="0009668C">
            <w:pPr>
              <w:spacing w:line="233" w:lineRule="auto"/>
              <w:jc w:val="center"/>
              <w:rPr>
                <w:lang w:eastAsia="en-US"/>
              </w:rPr>
            </w:pPr>
          </w:p>
        </w:tc>
        <w:tc>
          <w:tcPr>
            <w:tcW w:w="344" w:type="pct"/>
          </w:tcPr>
          <w:p w:rsidR="00C024AD" w:rsidRPr="00CD5F30" w:rsidRDefault="00C024AD" w:rsidP="0009668C">
            <w:pPr>
              <w:spacing w:line="233" w:lineRule="auto"/>
              <w:ind w:left="-113" w:right="-113"/>
              <w:jc w:val="center"/>
              <w:rPr>
                <w:lang w:eastAsia="en-US"/>
              </w:rPr>
            </w:pPr>
          </w:p>
        </w:tc>
        <w:tc>
          <w:tcPr>
            <w:tcW w:w="710" w:type="pct"/>
          </w:tcPr>
          <w:p w:rsidR="00C024AD" w:rsidRPr="00CD5F30" w:rsidRDefault="00C024AD" w:rsidP="0009668C">
            <w:pPr>
              <w:autoSpaceDE w:val="0"/>
              <w:autoSpaceDN w:val="0"/>
              <w:adjustRightInd w:val="0"/>
              <w:spacing w:line="245" w:lineRule="auto"/>
              <w:jc w:val="both"/>
              <w:rPr>
                <w:bCs/>
                <w:lang w:eastAsia="en-US"/>
              </w:rPr>
            </w:pPr>
            <w:r w:rsidRPr="00CD5F30">
              <w:rPr>
                <w:lang w:eastAsia="en-US"/>
              </w:rPr>
              <w:t xml:space="preserve"> бюджет Цивильского района Чувашской Республики</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spacing w:line="233" w:lineRule="auto"/>
              <w:ind w:left="-57" w:right="-57"/>
              <w:jc w:val="both"/>
              <w:rPr>
                <w:lang w:eastAsia="en-US"/>
              </w:rPr>
            </w:pPr>
            <w:r w:rsidRPr="00CD5F30">
              <w:rPr>
                <w:lang w:eastAsia="en-US"/>
              </w:rPr>
              <w:t xml:space="preserve">Подпрограмма </w:t>
            </w:r>
          </w:p>
          <w:p w:rsidR="00C024AD" w:rsidRPr="00CD5F30" w:rsidRDefault="00C024AD" w:rsidP="0009668C">
            <w:pPr>
              <w:spacing w:line="233" w:lineRule="auto"/>
              <w:ind w:left="-57" w:right="-57"/>
              <w:jc w:val="center"/>
              <w:rPr>
                <w:lang w:eastAsia="en-US"/>
              </w:rPr>
            </w:pPr>
          </w:p>
        </w:tc>
        <w:tc>
          <w:tcPr>
            <w:tcW w:w="922" w:type="pct"/>
            <w:vMerge w:val="restart"/>
          </w:tcPr>
          <w:p w:rsidR="00C024AD" w:rsidRPr="00CD5F30" w:rsidRDefault="00C024AD" w:rsidP="0009668C">
            <w:pPr>
              <w:autoSpaceDE w:val="0"/>
              <w:autoSpaceDN w:val="0"/>
              <w:adjustRightInd w:val="0"/>
              <w:spacing w:line="233" w:lineRule="auto"/>
              <w:jc w:val="both"/>
              <w:rPr>
                <w:lang w:eastAsia="en-US"/>
              </w:rPr>
            </w:pPr>
            <w:r w:rsidRPr="00CD5F30">
              <w:rPr>
                <w:bCs/>
                <w:lang w:eastAsia="en-US"/>
              </w:rPr>
              <w:t>«</w:t>
            </w:r>
            <w:r w:rsidRPr="00CD5F30">
              <w:rPr>
                <w:lang w:eastAsia="en-US"/>
              </w:rPr>
              <w:t>Повышение эффективности бюджетных расходов   Цивильского района    Чувашской Республики»</w:t>
            </w:r>
          </w:p>
        </w:tc>
        <w:tc>
          <w:tcPr>
            <w:tcW w:w="312" w:type="pct"/>
          </w:tcPr>
          <w:p w:rsidR="00C024AD" w:rsidRPr="00CD5F30" w:rsidRDefault="00C024AD" w:rsidP="0009668C">
            <w:pPr>
              <w:spacing w:line="233"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33" w:lineRule="auto"/>
              <w:ind w:left="-113" w:right="-113"/>
              <w:jc w:val="center"/>
              <w:rPr>
                <w:lang w:eastAsia="en-US"/>
              </w:rPr>
            </w:pPr>
            <w:r w:rsidRPr="00CD5F30">
              <w:rPr>
                <w:lang w:eastAsia="en-US"/>
              </w:rPr>
              <w:t>Ч420000000</w:t>
            </w:r>
          </w:p>
        </w:tc>
        <w:tc>
          <w:tcPr>
            <w:tcW w:w="710" w:type="pct"/>
          </w:tcPr>
          <w:p w:rsidR="00C024AD" w:rsidRPr="00CD5F30" w:rsidRDefault="00C024AD" w:rsidP="0009668C">
            <w:pPr>
              <w:autoSpaceDE w:val="0"/>
              <w:autoSpaceDN w:val="0"/>
              <w:adjustRightInd w:val="0"/>
              <w:spacing w:line="233" w:lineRule="auto"/>
              <w:jc w:val="both"/>
              <w:rPr>
                <w:lang w:eastAsia="en-US"/>
              </w:rPr>
            </w:pPr>
            <w:r w:rsidRPr="00CD5F30">
              <w:rPr>
                <w:bCs/>
                <w:lang w:eastAsia="en-US"/>
              </w:rPr>
              <w:t>всего</w:t>
            </w:r>
          </w:p>
        </w:tc>
        <w:tc>
          <w:tcPr>
            <w:tcW w:w="258" w:type="pct"/>
            <w:shd w:val="clear" w:color="000000"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1" w:type="pct"/>
            <w:shd w:val="clear" w:color="000000"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3" w:type="pct"/>
            <w:shd w:val="clear" w:color="000000"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4" w:type="pct"/>
            <w:shd w:val="clear" w:color="000000"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58" w:type="pct"/>
            <w:shd w:val="clear" w:color="000000"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000000"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000000"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000000"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6" w:type="pct"/>
            <w:shd w:val="clear" w:color="000000"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spacing w:line="233" w:lineRule="auto"/>
              <w:ind w:left="-57" w:right="-57"/>
              <w:jc w:val="both"/>
              <w:rPr>
                <w:lang w:eastAsia="en-US"/>
              </w:rPr>
            </w:pPr>
          </w:p>
        </w:tc>
        <w:tc>
          <w:tcPr>
            <w:tcW w:w="922" w:type="pct"/>
            <w:vMerge/>
          </w:tcPr>
          <w:p w:rsidR="00C024AD" w:rsidRPr="00CD5F30" w:rsidRDefault="00C024AD" w:rsidP="0009668C">
            <w:pPr>
              <w:autoSpaceDE w:val="0"/>
              <w:autoSpaceDN w:val="0"/>
              <w:adjustRightInd w:val="0"/>
              <w:spacing w:line="233" w:lineRule="auto"/>
              <w:jc w:val="both"/>
              <w:rPr>
                <w:bCs/>
                <w:lang w:eastAsia="en-US"/>
              </w:rPr>
            </w:pPr>
          </w:p>
        </w:tc>
        <w:tc>
          <w:tcPr>
            <w:tcW w:w="312" w:type="pct"/>
          </w:tcPr>
          <w:p w:rsidR="00C024AD" w:rsidRPr="00CD5F30" w:rsidRDefault="00C024AD" w:rsidP="0009668C">
            <w:pPr>
              <w:spacing w:line="233"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33" w:lineRule="auto"/>
              <w:ind w:left="-113" w:right="-113"/>
              <w:jc w:val="center"/>
              <w:rPr>
                <w:lang w:eastAsia="en-US"/>
              </w:rPr>
            </w:pPr>
          </w:p>
        </w:tc>
        <w:tc>
          <w:tcPr>
            <w:tcW w:w="710" w:type="pct"/>
          </w:tcPr>
          <w:p w:rsidR="00C024AD" w:rsidRPr="00CD5F30" w:rsidRDefault="00C024AD" w:rsidP="0009668C">
            <w:pPr>
              <w:autoSpaceDE w:val="0"/>
              <w:autoSpaceDN w:val="0"/>
              <w:adjustRightInd w:val="0"/>
              <w:spacing w:line="233" w:lineRule="auto"/>
              <w:jc w:val="both"/>
              <w:rPr>
                <w:bCs/>
                <w:lang w:eastAsia="en-US"/>
              </w:rPr>
            </w:pPr>
            <w:r w:rsidRPr="00CD5F30">
              <w:rPr>
                <w:bCs/>
                <w:lang w:eastAsia="en-US"/>
              </w:rPr>
              <w:t>федеральный бюджет</w:t>
            </w:r>
          </w:p>
        </w:tc>
        <w:tc>
          <w:tcPr>
            <w:tcW w:w="25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1"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spacing w:line="233" w:lineRule="auto"/>
              <w:ind w:left="-57" w:right="-57"/>
              <w:jc w:val="both"/>
              <w:rPr>
                <w:lang w:eastAsia="en-US"/>
              </w:rPr>
            </w:pPr>
          </w:p>
        </w:tc>
        <w:tc>
          <w:tcPr>
            <w:tcW w:w="922" w:type="pct"/>
            <w:vMerge/>
          </w:tcPr>
          <w:p w:rsidR="00C024AD" w:rsidRPr="00CD5F30" w:rsidRDefault="00C024AD" w:rsidP="0009668C">
            <w:pPr>
              <w:autoSpaceDE w:val="0"/>
              <w:autoSpaceDN w:val="0"/>
              <w:adjustRightInd w:val="0"/>
              <w:spacing w:line="233" w:lineRule="auto"/>
              <w:jc w:val="both"/>
              <w:rPr>
                <w:bCs/>
                <w:lang w:eastAsia="en-US"/>
              </w:rPr>
            </w:pPr>
          </w:p>
        </w:tc>
        <w:tc>
          <w:tcPr>
            <w:tcW w:w="312" w:type="pct"/>
          </w:tcPr>
          <w:p w:rsidR="00C024AD" w:rsidRPr="00CD5F30" w:rsidRDefault="00C024AD" w:rsidP="0009668C">
            <w:pPr>
              <w:spacing w:line="233" w:lineRule="auto"/>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33" w:lineRule="auto"/>
              <w:ind w:left="-113" w:right="-113"/>
              <w:jc w:val="center"/>
              <w:rPr>
                <w:lang w:eastAsia="en-US"/>
              </w:rPr>
            </w:pPr>
          </w:p>
        </w:tc>
        <w:tc>
          <w:tcPr>
            <w:tcW w:w="710" w:type="pct"/>
          </w:tcPr>
          <w:p w:rsidR="00C024AD" w:rsidRPr="00CD5F30" w:rsidRDefault="00C024AD" w:rsidP="0009668C">
            <w:pPr>
              <w:autoSpaceDE w:val="0"/>
              <w:autoSpaceDN w:val="0"/>
              <w:adjustRightInd w:val="0"/>
              <w:spacing w:line="233" w:lineRule="auto"/>
              <w:jc w:val="both"/>
              <w:rPr>
                <w:bCs/>
                <w:lang w:eastAsia="en-US"/>
              </w:rPr>
            </w:pPr>
            <w:r w:rsidRPr="00CD5F30">
              <w:rPr>
                <w:bCs/>
                <w:lang w:eastAsia="en-US"/>
              </w:rPr>
              <w:t>республиканский бюджет Чувашской Республики</w:t>
            </w:r>
          </w:p>
        </w:tc>
        <w:tc>
          <w:tcPr>
            <w:tcW w:w="25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1"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spacing w:line="233" w:lineRule="auto"/>
              <w:ind w:left="-57" w:right="-57"/>
              <w:jc w:val="both"/>
              <w:rPr>
                <w:lang w:eastAsia="en-US"/>
              </w:rPr>
            </w:pPr>
          </w:p>
        </w:tc>
        <w:tc>
          <w:tcPr>
            <w:tcW w:w="922" w:type="pct"/>
            <w:vMerge/>
          </w:tcPr>
          <w:p w:rsidR="00C024AD" w:rsidRPr="00CD5F30" w:rsidRDefault="00C024AD" w:rsidP="0009668C">
            <w:pPr>
              <w:autoSpaceDE w:val="0"/>
              <w:autoSpaceDN w:val="0"/>
              <w:adjustRightInd w:val="0"/>
              <w:spacing w:line="233" w:lineRule="auto"/>
              <w:jc w:val="both"/>
              <w:rPr>
                <w:bCs/>
                <w:lang w:eastAsia="en-US"/>
              </w:rPr>
            </w:pPr>
          </w:p>
        </w:tc>
        <w:tc>
          <w:tcPr>
            <w:tcW w:w="312" w:type="pct"/>
          </w:tcPr>
          <w:p w:rsidR="00C024AD" w:rsidRPr="00CD5F30" w:rsidRDefault="00C024AD" w:rsidP="0009668C">
            <w:pPr>
              <w:spacing w:line="233"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33" w:lineRule="auto"/>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spacing w:line="233" w:lineRule="auto"/>
              <w:jc w:val="both"/>
              <w:rPr>
                <w:lang w:eastAsia="en-US"/>
              </w:rPr>
            </w:pPr>
            <w:r w:rsidRPr="00CD5F30">
              <w:rPr>
                <w:lang w:eastAsia="en-US"/>
              </w:rPr>
              <w:t xml:space="preserve"> бюджет Цивильского района Чувашской Республики</w:t>
            </w:r>
          </w:p>
        </w:tc>
        <w:tc>
          <w:tcPr>
            <w:tcW w:w="25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1"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3"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4"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58" w:type="pct"/>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spacing w:line="233" w:lineRule="auto"/>
              <w:ind w:left="-113" w:right="-113"/>
              <w:jc w:val="center"/>
              <w:rPr>
                <w:lang w:eastAsia="en-US"/>
              </w:rPr>
            </w:pPr>
            <w:r w:rsidRPr="00CD5F30">
              <w:rPr>
                <w:lang w:eastAsia="en-US"/>
              </w:rPr>
              <w:t>0,0</w:t>
            </w:r>
          </w:p>
        </w:tc>
        <w:tc>
          <w:tcPr>
            <w:tcW w:w="276" w:type="pct"/>
          </w:tcPr>
          <w:p w:rsidR="00C024AD" w:rsidRPr="00CD5F30" w:rsidRDefault="00C024AD" w:rsidP="0009668C">
            <w:pPr>
              <w:spacing w:line="233" w:lineRule="auto"/>
              <w:ind w:left="-113" w:right="-113"/>
              <w:jc w:val="center"/>
              <w:rPr>
                <w:lang w:eastAsia="en-US"/>
              </w:rPr>
            </w:pPr>
            <w:r w:rsidRPr="00CD5F30">
              <w:rPr>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spacing w:line="245" w:lineRule="auto"/>
              <w:ind w:left="-57" w:right="-57"/>
              <w:rPr>
                <w:lang w:eastAsia="en-US"/>
              </w:rPr>
            </w:pPr>
            <w:r w:rsidRPr="00CD5F30">
              <w:rPr>
                <w:lang w:eastAsia="en-US"/>
              </w:rPr>
              <w:t>Основное меропри</w:t>
            </w:r>
            <w:r w:rsidRPr="00CD5F30">
              <w:rPr>
                <w:lang w:eastAsia="en-US"/>
              </w:rPr>
              <w:softHyphen/>
              <w:t>я</w:t>
            </w:r>
            <w:r w:rsidRPr="00CD5F30">
              <w:rPr>
                <w:lang w:eastAsia="en-US"/>
              </w:rPr>
              <w:softHyphen/>
              <w:t>тие 1</w:t>
            </w:r>
          </w:p>
          <w:p w:rsidR="00C024AD" w:rsidRPr="00CD5F30" w:rsidRDefault="00C024AD" w:rsidP="0009668C">
            <w:pPr>
              <w:spacing w:line="245" w:lineRule="auto"/>
              <w:ind w:left="-57" w:right="-57"/>
              <w:jc w:val="center"/>
              <w:rPr>
                <w:lang w:eastAsia="en-US"/>
              </w:rPr>
            </w:pPr>
          </w:p>
        </w:tc>
        <w:tc>
          <w:tcPr>
            <w:tcW w:w="922" w:type="pct"/>
            <w:vMerge w:val="restart"/>
          </w:tcPr>
          <w:p w:rsidR="00C024AD" w:rsidRPr="00CD5F30" w:rsidRDefault="00C024AD" w:rsidP="0009668C">
            <w:pPr>
              <w:autoSpaceDE w:val="0"/>
              <w:autoSpaceDN w:val="0"/>
              <w:adjustRightInd w:val="0"/>
              <w:spacing w:line="245" w:lineRule="auto"/>
              <w:jc w:val="both"/>
              <w:rPr>
                <w:lang w:eastAsia="en-US"/>
              </w:rPr>
            </w:pPr>
            <w:r w:rsidRPr="00CD5F30">
              <w:rPr>
                <w:lang w:eastAsia="en-US"/>
              </w:rPr>
              <w:t>Совершенствование бюджетного процесса в условиях внедрения программно-целевых методов управления</w:t>
            </w:r>
          </w:p>
        </w:tc>
        <w:tc>
          <w:tcPr>
            <w:tcW w:w="312" w:type="pct"/>
          </w:tcPr>
          <w:p w:rsidR="00C024AD" w:rsidRPr="00CD5F30" w:rsidRDefault="00C024AD" w:rsidP="0009668C">
            <w:pPr>
              <w:spacing w:line="245"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45" w:lineRule="auto"/>
              <w:ind w:left="-113" w:right="-113"/>
              <w:jc w:val="center"/>
              <w:rPr>
                <w:lang w:eastAsia="en-US"/>
              </w:rPr>
            </w:pPr>
            <w:r w:rsidRPr="00CD5F30">
              <w:rPr>
                <w:lang w:eastAsia="en-US"/>
              </w:rPr>
              <w:t>Ч420100000</w:t>
            </w:r>
          </w:p>
        </w:tc>
        <w:tc>
          <w:tcPr>
            <w:tcW w:w="710" w:type="pct"/>
          </w:tcPr>
          <w:p w:rsidR="00C024AD" w:rsidRPr="00CD5F30" w:rsidRDefault="00C024AD" w:rsidP="0009668C">
            <w:pPr>
              <w:autoSpaceDE w:val="0"/>
              <w:autoSpaceDN w:val="0"/>
              <w:adjustRightInd w:val="0"/>
              <w:spacing w:line="245" w:lineRule="auto"/>
              <w:jc w:val="both"/>
              <w:rPr>
                <w:lang w:eastAsia="en-US"/>
              </w:rPr>
            </w:pPr>
            <w:r w:rsidRPr="00CD5F30">
              <w:rPr>
                <w:bCs/>
                <w:lang w:eastAsia="en-US"/>
              </w:rPr>
              <w:t>всего</w:t>
            </w:r>
          </w:p>
        </w:tc>
        <w:tc>
          <w:tcPr>
            <w:tcW w:w="25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1"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spacing w:line="245" w:lineRule="auto"/>
              <w:ind w:left="-57" w:right="-57"/>
              <w:rPr>
                <w:lang w:eastAsia="en-US"/>
              </w:rPr>
            </w:pPr>
          </w:p>
        </w:tc>
        <w:tc>
          <w:tcPr>
            <w:tcW w:w="922" w:type="pct"/>
            <w:vMerge/>
          </w:tcPr>
          <w:p w:rsidR="00C024AD" w:rsidRPr="00CD5F30" w:rsidRDefault="00C024AD" w:rsidP="0009668C">
            <w:pPr>
              <w:spacing w:line="245" w:lineRule="auto"/>
              <w:jc w:val="both"/>
              <w:rPr>
                <w:lang w:eastAsia="en-US"/>
              </w:rPr>
            </w:pPr>
          </w:p>
        </w:tc>
        <w:tc>
          <w:tcPr>
            <w:tcW w:w="312" w:type="pct"/>
          </w:tcPr>
          <w:p w:rsidR="00C024AD" w:rsidRPr="00CD5F30" w:rsidRDefault="00C024AD" w:rsidP="0009668C">
            <w:pPr>
              <w:spacing w:line="245" w:lineRule="auto"/>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spacing w:line="245" w:lineRule="auto"/>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spacing w:line="245" w:lineRule="auto"/>
              <w:jc w:val="both"/>
              <w:rPr>
                <w:lang w:eastAsia="en-US"/>
              </w:rPr>
            </w:pPr>
            <w:r w:rsidRPr="00CD5F30">
              <w:rPr>
                <w:bCs/>
                <w:lang w:eastAsia="en-US"/>
              </w:rPr>
              <w:t>федеральный бюджет</w:t>
            </w:r>
          </w:p>
        </w:tc>
        <w:tc>
          <w:tcPr>
            <w:tcW w:w="258"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1"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tcPr>
          <w:p w:rsidR="00C024AD" w:rsidRPr="00CD5F30" w:rsidRDefault="00C024AD" w:rsidP="0009668C">
            <w:pPr>
              <w:spacing w:line="245" w:lineRule="auto"/>
              <w:ind w:left="-57" w:right="-57"/>
              <w:rPr>
                <w:lang w:eastAsia="en-US"/>
              </w:rPr>
            </w:pPr>
          </w:p>
        </w:tc>
        <w:tc>
          <w:tcPr>
            <w:tcW w:w="922" w:type="pct"/>
            <w:vMerge/>
          </w:tcPr>
          <w:p w:rsidR="00C024AD" w:rsidRPr="00CD5F30" w:rsidRDefault="00C024AD" w:rsidP="0009668C">
            <w:pPr>
              <w:spacing w:line="245" w:lineRule="auto"/>
              <w:jc w:val="both"/>
              <w:rPr>
                <w:lang w:eastAsia="en-US"/>
              </w:rPr>
            </w:pPr>
          </w:p>
        </w:tc>
        <w:tc>
          <w:tcPr>
            <w:tcW w:w="312" w:type="pct"/>
          </w:tcPr>
          <w:p w:rsidR="00C024AD" w:rsidRPr="00CD5F30" w:rsidRDefault="00C024AD" w:rsidP="0009668C">
            <w:pPr>
              <w:spacing w:line="245" w:lineRule="auto"/>
              <w:jc w:val="center"/>
              <w:rPr>
                <w:lang w:eastAsia="en-US"/>
              </w:rPr>
            </w:pPr>
            <w:r w:rsidRPr="00CD5F30">
              <w:rPr>
                <w:lang w:eastAsia="en-US"/>
              </w:rPr>
              <w:t>992</w:t>
            </w:r>
          </w:p>
        </w:tc>
        <w:tc>
          <w:tcPr>
            <w:tcW w:w="344" w:type="pct"/>
          </w:tcPr>
          <w:p w:rsidR="00C024AD" w:rsidRPr="00CD5F30" w:rsidRDefault="00C024AD" w:rsidP="0009668C">
            <w:pPr>
              <w:spacing w:line="245" w:lineRule="auto"/>
              <w:ind w:left="-113" w:right="-113"/>
              <w:jc w:val="center"/>
              <w:rPr>
                <w:lang w:eastAsia="en-US"/>
              </w:rPr>
            </w:pPr>
            <w:r w:rsidRPr="00CD5F30">
              <w:rPr>
                <w:lang w:eastAsia="en-US"/>
              </w:rPr>
              <w:t>Ч420113500</w:t>
            </w:r>
          </w:p>
        </w:tc>
        <w:tc>
          <w:tcPr>
            <w:tcW w:w="710" w:type="pct"/>
          </w:tcPr>
          <w:p w:rsidR="00C024AD" w:rsidRPr="00CD5F30" w:rsidRDefault="00C024AD" w:rsidP="0009668C">
            <w:pPr>
              <w:autoSpaceDE w:val="0"/>
              <w:autoSpaceDN w:val="0"/>
              <w:adjustRightInd w:val="0"/>
              <w:spacing w:line="245" w:lineRule="auto"/>
              <w:jc w:val="both"/>
              <w:rPr>
                <w:lang w:eastAsia="en-US"/>
              </w:rPr>
            </w:pPr>
            <w:r w:rsidRPr="00CD5F30">
              <w:rPr>
                <w:bCs/>
                <w:lang w:eastAsia="en-US"/>
              </w:rPr>
              <w:t xml:space="preserve">республиканский бюджет </w:t>
            </w:r>
            <w:r w:rsidRPr="00CD5F30">
              <w:rPr>
                <w:bCs/>
                <w:lang w:eastAsia="en-US"/>
              </w:rPr>
              <w:lastRenderedPageBreak/>
              <w:t>Чувашской Республики</w:t>
            </w:r>
          </w:p>
        </w:tc>
        <w:tc>
          <w:tcPr>
            <w:tcW w:w="25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lastRenderedPageBreak/>
              <w:t>0,0</w:t>
            </w:r>
          </w:p>
        </w:tc>
        <w:tc>
          <w:tcPr>
            <w:tcW w:w="271"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3"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4"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58"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8" w:type="pct"/>
            <w:shd w:val="clear" w:color="auto" w:fill="FFFFFF"/>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c>
          <w:tcPr>
            <w:tcW w:w="276" w:type="pct"/>
          </w:tcPr>
          <w:p w:rsidR="00C024AD" w:rsidRPr="00CD5F30" w:rsidRDefault="00C024AD" w:rsidP="0009668C">
            <w:pPr>
              <w:autoSpaceDE w:val="0"/>
              <w:autoSpaceDN w:val="0"/>
              <w:adjustRightInd w:val="0"/>
              <w:spacing w:line="233" w:lineRule="auto"/>
              <w:ind w:left="-113" w:right="-113"/>
              <w:jc w:val="center"/>
              <w:rPr>
                <w:rFonts w:eastAsia="Calibri"/>
                <w:lang w:eastAsia="en-US"/>
              </w:rPr>
            </w:pPr>
            <w:r w:rsidRPr="00CD5F30">
              <w:rPr>
                <w:rFonts w:eastAsia="Calibri"/>
                <w:lang w:eastAsia="en-US"/>
              </w:rPr>
              <w:t>0,0</w:t>
            </w:r>
          </w:p>
        </w:tc>
      </w:tr>
      <w:tr w:rsidR="00C024AD" w:rsidRPr="00CD5F30" w:rsidTr="0009668C">
        <w:trPr>
          <w:trHeight w:val="20"/>
        </w:trPr>
        <w:tc>
          <w:tcPr>
            <w:tcW w:w="268" w:type="pct"/>
            <w:vMerge w:val="restart"/>
          </w:tcPr>
          <w:p w:rsidR="00C024AD" w:rsidRPr="00CD5F30" w:rsidRDefault="00C024AD" w:rsidP="0009668C">
            <w:pPr>
              <w:keepNext/>
              <w:autoSpaceDE w:val="0"/>
              <w:autoSpaceDN w:val="0"/>
              <w:adjustRightInd w:val="0"/>
              <w:ind w:left="-57" w:right="-57"/>
              <w:rPr>
                <w:lang w:eastAsia="en-US"/>
              </w:rPr>
            </w:pPr>
            <w:r w:rsidRPr="00CD5F30">
              <w:rPr>
                <w:lang w:eastAsia="en-US"/>
              </w:rPr>
              <w:lastRenderedPageBreak/>
              <w:t>Основное меропри</w:t>
            </w:r>
            <w:r w:rsidRPr="00CD5F30">
              <w:rPr>
                <w:lang w:eastAsia="en-US"/>
              </w:rPr>
              <w:softHyphen/>
              <w:t>я</w:t>
            </w:r>
            <w:r w:rsidRPr="00CD5F30">
              <w:rPr>
                <w:lang w:eastAsia="en-US"/>
              </w:rPr>
              <w:softHyphen/>
              <w:t>тие 2</w:t>
            </w:r>
          </w:p>
          <w:p w:rsidR="00C024AD" w:rsidRPr="00CD5F30" w:rsidRDefault="00C024AD" w:rsidP="0009668C">
            <w:pPr>
              <w:keepNext/>
              <w:ind w:left="-57" w:right="-57"/>
              <w:jc w:val="center"/>
              <w:rPr>
                <w:lang w:eastAsia="en-US"/>
              </w:rPr>
            </w:pPr>
          </w:p>
        </w:tc>
        <w:tc>
          <w:tcPr>
            <w:tcW w:w="922" w:type="pct"/>
            <w:vMerge w:val="restart"/>
          </w:tcPr>
          <w:p w:rsidR="00C024AD" w:rsidRPr="00CD5F30" w:rsidRDefault="00C024AD" w:rsidP="0009668C">
            <w:pPr>
              <w:keepNext/>
              <w:autoSpaceDE w:val="0"/>
              <w:autoSpaceDN w:val="0"/>
              <w:adjustRightInd w:val="0"/>
              <w:jc w:val="both"/>
              <w:rPr>
                <w:lang w:eastAsia="en-US"/>
              </w:rPr>
            </w:pPr>
            <w:r w:rsidRPr="00CD5F30">
              <w:rPr>
                <w:lang w:eastAsia="en-US"/>
              </w:rPr>
              <w:t>Повышение качества управления муниципальными финансами</w:t>
            </w:r>
          </w:p>
          <w:p w:rsidR="00C024AD" w:rsidRPr="00CD5F30" w:rsidRDefault="00C024AD" w:rsidP="0009668C">
            <w:pPr>
              <w:keepNext/>
              <w:jc w:val="both"/>
              <w:rPr>
                <w:lang w:eastAsia="en-US"/>
              </w:rPr>
            </w:pPr>
          </w:p>
        </w:tc>
        <w:tc>
          <w:tcPr>
            <w:tcW w:w="312" w:type="pct"/>
          </w:tcPr>
          <w:p w:rsidR="00C024AD" w:rsidRPr="00CD5F30" w:rsidRDefault="00C024AD" w:rsidP="0009668C">
            <w:pPr>
              <w:keepNext/>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keepNext/>
              <w:ind w:left="-113" w:right="-113"/>
              <w:jc w:val="center"/>
              <w:rPr>
                <w:lang w:eastAsia="en-US"/>
              </w:rPr>
            </w:pPr>
            <w:r w:rsidRPr="00CD5F30">
              <w:rPr>
                <w:lang w:eastAsia="en-US"/>
              </w:rPr>
              <w:t>Ч420200000</w:t>
            </w:r>
          </w:p>
        </w:tc>
        <w:tc>
          <w:tcPr>
            <w:tcW w:w="710" w:type="pct"/>
          </w:tcPr>
          <w:p w:rsidR="00C024AD" w:rsidRPr="00CD5F30" w:rsidRDefault="00C024AD" w:rsidP="0009668C">
            <w:pPr>
              <w:keepNext/>
              <w:autoSpaceDE w:val="0"/>
              <w:autoSpaceDN w:val="0"/>
              <w:adjustRightInd w:val="0"/>
              <w:jc w:val="both"/>
              <w:rPr>
                <w:lang w:eastAsia="en-US"/>
              </w:rPr>
            </w:pPr>
            <w:r w:rsidRPr="00CD5F30">
              <w:rPr>
                <w:bCs/>
                <w:lang w:eastAsia="en-US"/>
              </w:rPr>
              <w:t>всего</w:t>
            </w:r>
          </w:p>
        </w:tc>
        <w:tc>
          <w:tcPr>
            <w:tcW w:w="258" w:type="pct"/>
          </w:tcPr>
          <w:p w:rsidR="00C024AD" w:rsidRPr="00CD5F30" w:rsidRDefault="00C024AD" w:rsidP="0009668C">
            <w:pPr>
              <w:keepNext/>
              <w:ind w:left="-113" w:right="-113"/>
              <w:jc w:val="center"/>
              <w:rPr>
                <w:lang w:eastAsia="en-US"/>
              </w:rPr>
            </w:pPr>
            <w:r w:rsidRPr="00CD5F30">
              <w:rPr>
                <w:lang w:eastAsia="en-US"/>
              </w:rPr>
              <w:t>0,0</w:t>
            </w:r>
          </w:p>
        </w:tc>
        <w:tc>
          <w:tcPr>
            <w:tcW w:w="271" w:type="pct"/>
          </w:tcPr>
          <w:p w:rsidR="00C024AD" w:rsidRPr="00CD5F30" w:rsidRDefault="00C024AD" w:rsidP="0009668C">
            <w:pPr>
              <w:keepNext/>
              <w:ind w:left="-113" w:right="-113"/>
              <w:jc w:val="center"/>
              <w:rPr>
                <w:lang w:eastAsia="en-US"/>
              </w:rPr>
            </w:pPr>
            <w:r w:rsidRPr="00CD5F30">
              <w:rPr>
                <w:lang w:eastAsia="en-US"/>
              </w:rPr>
              <w:t>0,0</w:t>
            </w:r>
          </w:p>
        </w:tc>
        <w:tc>
          <w:tcPr>
            <w:tcW w:w="273" w:type="pct"/>
          </w:tcPr>
          <w:p w:rsidR="00C024AD" w:rsidRPr="00CD5F30" w:rsidRDefault="00C024AD" w:rsidP="0009668C">
            <w:pPr>
              <w:keepNext/>
              <w:ind w:left="-113" w:right="-113"/>
              <w:jc w:val="center"/>
              <w:rPr>
                <w:lang w:eastAsia="en-US"/>
              </w:rPr>
            </w:pPr>
            <w:r w:rsidRPr="00CD5F30">
              <w:rPr>
                <w:lang w:eastAsia="en-US"/>
              </w:rPr>
              <w:t>0,0</w:t>
            </w:r>
          </w:p>
        </w:tc>
        <w:tc>
          <w:tcPr>
            <w:tcW w:w="274" w:type="pct"/>
          </w:tcPr>
          <w:p w:rsidR="00C024AD" w:rsidRPr="00CD5F30" w:rsidRDefault="00C024AD" w:rsidP="0009668C">
            <w:pPr>
              <w:keepNext/>
              <w:ind w:left="-113" w:right="-113"/>
              <w:jc w:val="center"/>
              <w:rPr>
                <w:lang w:eastAsia="en-US"/>
              </w:rPr>
            </w:pPr>
            <w:r w:rsidRPr="00CD5F30">
              <w:rPr>
                <w:lang w:eastAsia="en-US"/>
              </w:rPr>
              <w:t>0,0</w:t>
            </w:r>
          </w:p>
        </w:tc>
        <w:tc>
          <w:tcPr>
            <w:tcW w:w="258" w:type="pct"/>
          </w:tcPr>
          <w:p w:rsidR="00C024AD" w:rsidRPr="00CD5F30" w:rsidRDefault="00C024AD" w:rsidP="0009668C">
            <w:pPr>
              <w:keepNext/>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keepNext/>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keepNext/>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keepNext/>
              <w:ind w:left="-113" w:right="-113"/>
              <w:jc w:val="center"/>
              <w:rPr>
                <w:lang w:eastAsia="en-US"/>
              </w:rPr>
            </w:pPr>
            <w:r w:rsidRPr="00CD5F30">
              <w:rPr>
                <w:lang w:eastAsia="en-US"/>
              </w:rPr>
              <w:t>0,0</w:t>
            </w:r>
          </w:p>
        </w:tc>
        <w:tc>
          <w:tcPr>
            <w:tcW w:w="276" w:type="pct"/>
          </w:tcPr>
          <w:p w:rsidR="00C024AD" w:rsidRPr="00CD5F30" w:rsidRDefault="00C024AD" w:rsidP="0009668C">
            <w:pPr>
              <w:keepNext/>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bCs/>
                <w:lang w:eastAsia="en-US"/>
              </w:rPr>
            </w:pPr>
            <w:r w:rsidRPr="00CD5F30">
              <w:rPr>
                <w:bCs/>
                <w:lang w:eastAsia="en-US"/>
              </w:rPr>
              <w:t>республиканский бюджет Чувашской Республики</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ind w:left="-57" w:right="-57"/>
              <w:rPr>
                <w:lang w:eastAsia="en-US"/>
              </w:rPr>
            </w:pPr>
            <w:r w:rsidRPr="00CD5F30">
              <w:rPr>
                <w:lang w:eastAsia="en-US"/>
              </w:rPr>
              <w:t>Основное меропри</w:t>
            </w:r>
            <w:r w:rsidRPr="00CD5F30">
              <w:rPr>
                <w:lang w:eastAsia="en-US"/>
              </w:rPr>
              <w:softHyphen/>
              <w:t>я</w:t>
            </w:r>
            <w:r w:rsidRPr="00CD5F30">
              <w:rPr>
                <w:lang w:eastAsia="en-US"/>
              </w:rPr>
              <w:softHyphen/>
              <w:t>тие 3</w:t>
            </w:r>
          </w:p>
          <w:p w:rsidR="00C024AD" w:rsidRPr="00CD5F30" w:rsidRDefault="00C024AD" w:rsidP="0009668C">
            <w:pPr>
              <w:ind w:left="-57" w:right="-57"/>
              <w:jc w:val="center"/>
              <w:rPr>
                <w:lang w:eastAsia="en-US"/>
              </w:rPr>
            </w:pPr>
          </w:p>
        </w:tc>
        <w:tc>
          <w:tcPr>
            <w:tcW w:w="922" w:type="pct"/>
            <w:vMerge w:val="restart"/>
          </w:tcPr>
          <w:p w:rsidR="00C024AD" w:rsidRPr="00CD5F30" w:rsidRDefault="00C024AD" w:rsidP="0009668C">
            <w:pPr>
              <w:autoSpaceDE w:val="0"/>
              <w:autoSpaceDN w:val="0"/>
              <w:adjustRightInd w:val="0"/>
              <w:jc w:val="both"/>
              <w:rPr>
                <w:lang w:eastAsia="en-US"/>
              </w:rPr>
            </w:pPr>
            <w:r w:rsidRPr="00CD5F30">
              <w:rPr>
                <w:lang w:eastAsia="en-US"/>
              </w:rPr>
              <w:t>Развитие системы внутреннего муниципаль</w:t>
            </w:r>
            <w:r w:rsidRPr="00CD5F30">
              <w:rPr>
                <w:lang w:eastAsia="en-US"/>
              </w:rPr>
              <w:softHyphen/>
              <w:t>ного финансового контроля</w:t>
            </w:r>
          </w:p>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ind w:left="-113" w:right="-113"/>
              <w:jc w:val="center"/>
              <w:rPr>
                <w:lang w:eastAsia="en-US"/>
              </w:rPr>
            </w:pPr>
            <w:r w:rsidRPr="00CD5F30">
              <w:rPr>
                <w:lang w:eastAsia="en-US"/>
              </w:rPr>
              <w:t>Ч420300000</w:t>
            </w: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всего</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bCs/>
                <w:lang w:eastAsia="en-US"/>
              </w:rPr>
            </w:pPr>
            <w:r w:rsidRPr="00CD5F30">
              <w:rPr>
                <w:bCs/>
                <w:lang w:eastAsia="en-US"/>
              </w:rPr>
              <w:t>республиканский бюджет Чувашской Республики</w:t>
            </w:r>
          </w:p>
          <w:p w:rsidR="00C024AD" w:rsidRPr="00CD5F30" w:rsidRDefault="00C024AD" w:rsidP="0009668C">
            <w:pPr>
              <w:autoSpaceDE w:val="0"/>
              <w:autoSpaceDN w:val="0"/>
              <w:adjustRightInd w:val="0"/>
              <w:jc w:val="both"/>
              <w:rPr>
                <w:bCs/>
                <w:lang w:eastAsia="en-US"/>
              </w:rPr>
            </w:pPr>
          </w:p>
          <w:p w:rsidR="00C024AD" w:rsidRPr="00CD5F30" w:rsidRDefault="00C024AD" w:rsidP="0009668C">
            <w:pPr>
              <w:autoSpaceDE w:val="0"/>
              <w:autoSpaceDN w:val="0"/>
              <w:adjustRightInd w:val="0"/>
              <w:jc w:val="both"/>
              <w:rPr>
                <w:lang w:eastAsia="en-US"/>
              </w:rPr>
            </w:pPr>
            <w:r w:rsidRPr="00CD5F30">
              <w:rPr>
                <w:bCs/>
                <w:lang w:eastAsia="en-US"/>
              </w:rPr>
              <w:t>бюджет Цивильского района Чувашской Республики</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ind w:left="-57" w:right="-57"/>
              <w:rPr>
                <w:lang w:eastAsia="en-US"/>
              </w:rPr>
            </w:pPr>
            <w:r w:rsidRPr="00CD5F30">
              <w:rPr>
                <w:lang w:eastAsia="en-US"/>
              </w:rPr>
              <w:t>Основное меропри</w:t>
            </w:r>
            <w:r w:rsidRPr="00CD5F30">
              <w:rPr>
                <w:lang w:eastAsia="en-US"/>
              </w:rPr>
              <w:softHyphen/>
              <w:t>я</w:t>
            </w:r>
            <w:r w:rsidRPr="00CD5F30">
              <w:rPr>
                <w:lang w:eastAsia="en-US"/>
              </w:rPr>
              <w:softHyphen/>
              <w:t>тие 4</w:t>
            </w:r>
          </w:p>
          <w:p w:rsidR="00C024AD" w:rsidRPr="00CD5F30" w:rsidRDefault="00C024AD" w:rsidP="0009668C">
            <w:pPr>
              <w:ind w:left="-57" w:right="-57"/>
              <w:jc w:val="center"/>
              <w:rPr>
                <w:lang w:eastAsia="en-US"/>
              </w:rPr>
            </w:pPr>
          </w:p>
        </w:tc>
        <w:tc>
          <w:tcPr>
            <w:tcW w:w="922" w:type="pct"/>
            <w:vMerge w:val="restart"/>
          </w:tcPr>
          <w:p w:rsidR="00C024AD" w:rsidRPr="00CD5F30" w:rsidRDefault="00C024AD" w:rsidP="0009668C">
            <w:pPr>
              <w:autoSpaceDE w:val="0"/>
              <w:autoSpaceDN w:val="0"/>
              <w:adjustRightInd w:val="0"/>
              <w:jc w:val="both"/>
              <w:rPr>
                <w:lang w:eastAsia="en-US"/>
              </w:rPr>
            </w:pPr>
            <w:r w:rsidRPr="00CD5F30">
              <w:rPr>
                <w:lang w:eastAsia="en-US"/>
              </w:rPr>
              <w:t>Повышение эффективности бюджетных рас</w:t>
            </w:r>
            <w:r w:rsidRPr="00CD5F30">
              <w:rPr>
                <w:lang w:eastAsia="en-US"/>
              </w:rPr>
              <w:softHyphen/>
              <w:t xml:space="preserve">ходов в условиях развития контрактной системы в сфере закупок товаров, работ, услуг для обеспечения </w:t>
            </w:r>
            <w:r w:rsidRPr="00CD5F30">
              <w:rPr>
                <w:lang w:eastAsia="en-US"/>
              </w:rPr>
              <w:lastRenderedPageBreak/>
              <w:t>муниципальных нужд</w:t>
            </w:r>
          </w:p>
        </w:tc>
        <w:tc>
          <w:tcPr>
            <w:tcW w:w="312" w:type="pct"/>
          </w:tcPr>
          <w:p w:rsidR="00C024AD" w:rsidRPr="00CD5F30" w:rsidRDefault="00C024AD" w:rsidP="0009668C">
            <w:pPr>
              <w:jc w:val="center"/>
              <w:rPr>
                <w:lang w:eastAsia="en-US"/>
              </w:rPr>
            </w:pPr>
            <w:proofErr w:type="spellStart"/>
            <w:r w:rsidRPr="00CD5F30">
              <w:rPr>
                <w:lang w:eastAsia="en-US"/>
              </w:rPr>
              <w:lastRenderedPageBreak/>
              <w:t>х</w:t>
            </w:r>
            <w:proofErr w:type="spellEnd"/>
          </w:p>
        </w:tc>
        <w:tc>
          <w:tcPr>
            <w:tcW w:w="344" w:type="pct"/>
          </w:tcPr>
          <w:p w:rsidR="00C024AD" w:rsidRPr="00CD5F30" w:rsidRDefault="00C024AD" w:rsidP="0009668C">
            <w:pPr>
              <w:ind w:left="-113" w:right="-113"/>
              <w:jc w:val="center"/>
              <w:rPr>
                <w:lang w:eastAsia="en-US"/>
              </w:rPr>
            </w:pPr>
            <w:r w:rsidRPr="00CD5F30">
              <w:rPr>
                <w:lang w:eastAsia="en-US"/>
              </w:rPr>
              <w:t>Ч420400000</w:t>
            </w: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всего</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proofErr w:type="spellStart"/>
            <w:r w:rsidRPr="00CD5F30">
              <w:rPr>
                <w:lang w:eastAsia="en-US"/>
              </w:rPr>
              <w:t>х</w:t>
            </w:r>
            <w:proofErr w:type="spellEnd"/>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903</w:t>
            </w:r>
          </w:p>
          <w:p w:rsidR="00C024AD" w:rsidRPr="00CD5F30" w:rsidRDefault="00C024AD" w:rsidP="0009668C">
            <w:pPr>
              <w:jc w:val="center"/>
              <w:rPr>
                <w:lang w:eastAsia="en-US"/>
              </w:rPr>
            </w:pPr>
          </w:p>
          <w:p w:rsidR="00C024AD" w:rsidRPr="00CD5F30" w:rsidRDefault="00C024AD" w:rsidP="0009668C">
            <w:pPr>
              <w:jc w:val="center"/>
              <w:rPr>
                <w:lang w:eastAsia="en-US"/>
              </w:rPr>
            </w:pPr>
          </w:p>
          <w:p w:rsidR="00C024AD" w:rsidRPr="00CD5F30" w:rsidRDefault="00C024AD" w:rsidP="0009668C">
            <w:pPr>
              <w:jc w:val="center"/>
              <w:rPr>
                <w:lang w:eastAsia="en-US"/>
              </w:rPr>
            </w:pPr>
          </w:p>
          <w:p w:rsidR="00C024AD" w:rsidRPr="00CD5F30" w:rsidRDefault="00C024AD" w:rsidP="0009668C">
            <w:pPr>
              <w:jc w:val="center"/>
              <w:rPr>
                <w:lang w:eastAsia="en-US"/>
              </w:rPr>
            </w:pPr>
          </w:p>
          <w:p w:rsidR="00C024AD" w:rsidRPr="00CD5F30" w:rsidRDefault="00C024AD" w:rsidP="0009668C">
            <w:pPr>
              <w:jc w:val="center"/>
              <w:rPr>
                <w:lang w:eastAsia="en-US"/>
              </w:rPr>
            </w:pPr>
            <w:r w:rsidRPr="00CD5F30">
              <w:rPr>
                <w:lang w:eastAsia="en-US"/>
              </w:rPr>
              <w:t>903</w:t>
            </w:r>
          </w:p>
          <w:p w:rsidR="00C024AD" w:rsidRPr="00CD5F30" w:rsidRDefault="00C024AD" w:rsidP="0009668C">
            <w:pPr>
              <w:jc w:val="center"/>
              <w:rPr>
                <w:lang w:eastAsia="en-US"/>
              </w:rPr>
            </w:pPr>
          </w:p>
          <w:p w:rsidR="00C024AD" w:rsidRPr="00CD5F30" w:rsidRDefault="00C024AD" w:rsidP="0009668C">
            <w:pPr>
              <w:jc w:val="center"/>
              <w:rPr>
                <w:lang w:eastAsia="en-US"/>
              </w:rPr>
            </w:pPr>
          </w:p>
          <w:p w:rsidR="00C024AD" w:rsidRPr="00CD5F30" w:rsidRDefault="00C024AD" w:rsidP="0009668C">
            <w:pPr>
              <w:jc w:val="center"/>
              <w:rPr>
                <w:lang w:eastAsia="en-US"/>
              </w:rPr>
            </w:pPr>
          </w:p>
        </w:tc>
        <w:tc>
          <w:tcPr>
            <w:tcW w:w="344" w:type="pct"/>
          </w:tcPr>
          <w:p w:rsidR="00C024AD" w:rsidRPr="00CD5F30" w:rsidRDefault="00C024AD" w:rsidP="0009668C">
            <w:pPr>
              <w:ind w:left="-113" w:right="-113"/>
              <w:jc w:val="center"/>
              <w:rPr>
                <w:lang w:eastAsia="en-US"/>
              </w:rPr>
            </w:pPr>
          </w:p>
        </w:tc>
        <w:tc>
          <w:tcPr>
            <w:tcW w:w="710" w:type="pct"/>
          </w:tcPr>
          <w:p w:rsidR="00C024AD" w:rsidRPr="00CD5F30" w:rsidRDefault="00C024AD" w:rsidP="0009668C">
            <w:pPr>
              <w:autoSpaceDE w:val="0"/>
              <w:autoSpaceDN w:val="0"/>
              <w:adjustRightInd w:val="0"/>
              <w:jc w:val="both"/>
              <w:rPr>
                <w:bCs/>
                <w:lang w:eastAsia="en-US"/>
              </w:rPr>
            </w:pPr>
            <w:r w:rsidRPr="00CD5F30">
              <w:rPr>
                <w:bCs/>
                <w:lang w:eastAsia="en-US"/>
              </w:rPr>
              <w:t>республиканский бюджет Чувашской Республики</w:t>
            </w:r>
          </w:p>
          <w:p w:rsidR="00C024AD" w:rsidRPr="00CD5F30" w:rsidRDefault="00C024AD" w:rsidP="0009668C">
            <w:pPr>
              <w:autoSpaceDE w:val="0"/>
              <w:autoSpaceDN w:val="0"/>
              <w:adjustRightInd w:val="0"/>
              <w:jc w:val="both"/>
              <w:rPr>
                <w:bCs/>
                <w:lang w:eastAsia="en-US"/>
              </w:rPr>
            </w:pPr>
            <w:r w:rsidRPr="00CD5F30">
              <w:rPr>
                <w:bCs/>
                <w:lang w:eastAsia="en-US"/>
              </w:rPr>
              <w:lastRenderedPageBreak/>
              <w:t>бюджет Цивильского района Чувашской Республики</w:t>
            </w:r>
          </w:p>
          <w:p w:rsidR="00C024AD" w:rsidRPr="00CD5F30" w:rsidRDefault="00C024AD" w:rsidP="0009668C">
            <w:pPr>
              <w:autoSpaceDE w:val="0"/>
              <w:autoSpaceDN w:val="0"/>
              <w:adjustRightInd w:val="0"/>
              <w:jc w:val="both"/>
              <w:rPr>
                <w:bCs/>
                <w:lang w:eastAsia="en-US"/>
              </w:rPr>
            </w:pPr>
            <w:r w:rsidRPr="00CD5F30">
              <w:rPr>
                <w:bCs/>
                <w:lang w:eastAsia="en-US"/>
              </w:rPr>
              <w:t>бюджет Цивильского района Чувашской Республики</w:t>
            </w:r>
          </w:p>
        </w:tc>
        <w:tc>
          <w:tcPr>
            <w:tcW w:w="258" w:type="pct"/>
          </w:tcPr>
          <w:p w:rsidR="00C024AD" w:rsidRPr="00CD5F30" w:rsidRDefault="00C024AD" w:rsidP="0009668C">
            <w:pPr>
              <w:ind w:left="-113" w:right="-113"/>
              <w:jc w:val="center"/>
              <w:rPr>
                <w:lang w:eastAsia="en-US"/>
              </w:rPr>
            </w:pPr>
            <w:r w:rsidRPr="00CD5F30">
              <w:rPr>
                <w:lang w:eastAsia="en-US"/>
              </w:rPr>
              <w:lastRenderedPageBreak/>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ind w:left="-57" w:right="-57"/>
              <w:rPr>
                <w:lang w:eastAsia="en-US"/>
              </w:rPr>
            </w:pPr>
            <w:r w:rsidRPr="00CD5F30">
              <w:rPr>
                <w:lang w:eastAsia="en-US"/>
              </w:rPr>
              <w:lastRenderedPageBreak/>
              <w:t>Основное меропри</w:t>
            </w:r>
            <w:r w:rsidRPr="00CD5F30">
              <w:rPr>
                <w:lang w:eastAsia="en-US"/>
              </w:rPr>
              <w:softHyphen/>
              <w:t>я</w:t>
            </w:r>
            <w:r w:rsidRPr="00CD5F30">
              <w:rPr>
                <w:lang w:eastAsia="en-US"/>
              </w:rPr>
              <w:softHyphen/>
              <w:t>тие 5</w:t>
            </w:r>
          </w:p>
          <w:p w:rsidR="00C024AD" w:rsidRPr="00CD5F30" w:rsidRDefault="00C024AD" w:rsidP="0009668C">
            <w:pPr>
              <w:ind w:left="-57" w:right="-57"/>
              <w:jc w:val="center"/>
              <w:rPr>
                <w:lang w:eastAsia="en-US"/>
              </w:rPr>
            </w:pPr>
          </w:p>
        </w:tc>
        <w:tc>
          <w:tcPr>
            <w:tcW w:w="922" w:type="pct"/>
            <w:vMerge w:val="restart"/>
          </w:tcPr>
          <w:p w:rsidR="00C024AD" w:rsidRPr="00CD5F30" w:rsidRDefault="00C024AD" w:rsidP="0009668C">
            <w:pPr>
              <w:autoSpaceDE w:val="0"/>
              <w:autoSpaceDN w:val="0"/>
              <w:adjustRightInd w:val="0"/>
              <w:jc w:val="both"/>
              <w:rPr>
                <w:lang w:eastAsia="en-US"/>
              </w:rPr>
            </w:pPr>
            <w:r w:rsidRPr="00CD5F30">
              <w:rPr>
                <w:lang w:eastAsia="en-US"/>
              </w:rPr>
              <w:t>Повышение эффективности бюджетных инвестиций</w:t>
            </w:r>
          </w:p>
          <w:p w:rsidR="00C024AD" w:rsidRPr="00CD5F30" w:rsidRDefault="00C024AD" w:rsidP="0009668C">
            <w:pPr>
              <w:autoSpaceDE w:val="0"/>
              <w:autoSpaceDN w:val="0"/>
              <w:adjustRightInd w:val="0"/>
              <w:jc w:val="both"/>
              <w:rPr>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r w:rsidRPr="00CD5F30">
              <w:rPr>
                <w:lang w:eastAsia="en-US"/>
              </w:rPr>
              <w:t>Ч420500000</w:t>
            </w: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всего</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jc w:val="center"/>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jc w:val="center"/>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республиканский бюджет Чувашской Республики</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ind w:left="-57" w:right="-57"/>
              <w:rPr>
                <w:lang w:eastAsia="en-US"/>
              </w:rPr>
            </w:pPr>
            <w:r w:rsidRPr="00CD5F30">
              <w:rPr>
                <w:lang w:eastAsia="en-US"/>
              </w:rPr>
              <w:t>Основное меропри</w:t>
            </w:r>
            <w:r w:rsidRPr="00CD5F30">
              <w:rPr>
                <w:lang w:eastAsia="en-US"/>
              </w:rPr>
              <w:softHyphen/>
              <w:t>я</w:t>
            </w:r>
            <w:r w:rsidRPr="00CD5F30">
              <w:rPr>
                <w:lang w:eastAsia="en-US"/>
              </w:rPr>
              <w:softHyphen/>
              <w:t>тие 6</w:t>
            </w:r>
          </w:p>
          <w:p w:rsidR="00C024AD" w:rsidRPr="00CD5F30" w:rsidRDefault="00C024AD" w:rsidP="0009668C">
            <w:pPr>
              <w:ind w:left="-57" w:right="-57"/>
              <w:jc w:val="center"/>
              <w:rPr>
                <w:lang w:eastAsia="en-US"/>
              </w:rPr>
            </w:pPr>
          </w:p>
        </w:tc>
        <w:tc>
          <w:tcPr>
            <w:tcW w:w="922" w:type="pct"/>
            <w:vMerge w:val="restart"/>
          </w:tcPr>
          <w:p w:rsidR="00C024AD" w:rsidRPr="00CD5F30" w:rsidRDefault="00C024AD" w:rsidP="0009668C">
            <w:pPr>
              <w:autoSpaceDE w:val="0"/>
              <w:autoSpaceDN w:val="0"/>
              <w:adjustRightInd w:val="0"/>
              <w:jc w:val="both"/>
              <w:rPr>
                <w:lang w:eastAsia="en-US"/>
              </w:rPr>
            </w:pPr>
            <w:r w:rsidRPr="00CD5F30">
              <w:rPr>
                <w:lang w:eastAsia="en-US"/>
              </w:rPr>
              <w:t>Повышение эффективности дея</w:t>
            </w:r>
            <w:r w:rsidRPr="00CD5F30">
              <w:rPr>
                <w:lang w:eastAsia="en-US"/>
              </w:rPr>
              <w:softHyphen/>
              <w:t>тельности органов местного самоуправления   Цивильского района    Чувашской Республики и муниципальных учреждений   Цивильского района    Чувашской Республики</w:t>
            </w: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r w:rsidRPr="00CD5F30">
              <w:rPr>
                <w:lang w:eastAsia="en-US"/>
              </w:rPr>
              <w:t>Ч420600000</w:t>
            </w: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всего</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bCs/>
                <w:lang w:eastAsia="en-US"/>
              </w:rPr>
            </w:pPr>
            <w:r w:rsidRPr="00CD5F30">
              <w:rPr>
                <w:bCs/>
                <w:lang w:eastAsia="en-US"/>
              </w:rPr>
              <w:t>республиканский бюджет Чувашской Республики</w:t>
            </w:r>
          </w:p>
          <w:p w:rsidR="00C024AD" w:rsidRPr="00CD5F30" w:rsidRDefault="00C024AD" w:rsidP="0009668C">
            <w:pPr>
              <w:autoSpaceDE w:val="0"/>
              <w:autoSpaceDN w:val="0"/>
              <w:adjustRightInd w:val="0"/>
              <w:jc w:val="both"/>
              <w:rPr>
                <w:bCs/>
                <w:lang w:eastAsia="en-US"/>
              </w:rPr>
            </w:pPr>
          </w:p>
          <w:p w:rsidR="00C024AD" w:rsidRPr="00CD5F30" w:rsidRDefault="00C024AD" w:rsidP="0009668C">
            <w:pPr>
              <w:autoSpaceDE w:val="0"/>
              <w:autoSpaceDN w:val="0"/>
              <w:adjustRightInd w:val="0"/>
              <w:jc w:val="both"/>
              <w:rPr>
                <w:lang w:eastAsia="en-US"/>
              </w:rPr>
            </w:pPr>
            <w:r w:rsidRPr="00CD5F30">
              <w:rPr>
                <w:bCs/>
                <w:lang w:eastAsia="en-US"/>
              </w:rPr>
              <w:t>бюджет Цивильского района Чувашской Республики</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ind w:left="-57" w:right="-57"/>
              <w:rPr>
                <w:lang w:eastAsia="en-US"/>
              </w:rPr>
            </w:pPr>
            <w:r w:rsidRPr="00CD5F30">
              <w:rPr>
                <w:lang w:eastAsia="en-US"/>
              </w:rPr>
              <w:lastRenderedPageBreak/>
              <w:t>Основное меропри</w:t>
            </w:r>
            <w:r w:rsidRPr="00CD5F30">
              <w:rPr>
                <w:lang w:eastAsia="en-US"/>
              </w:rPr>
              <w:softHyphen/>
              <w:t>я</w:t>
            </w:r>
            <w:r w:rsidRPr="00CD5F30">
              <w:rPr>
                <w:lang w:eastAsia="en-US"/>
              </w:rPr>
              <w:softHyphen/>
              <w:t>тие 7</w:t>
            </w:r>
          </w:p>
          <w:p w:rsidR="00C024AD" w:rsidRPr="00CD5F30" w:rsidRDefault="00C024AD" w:rsidP="0009668C">
            <w:pPr>
              <w:ind w:left="-57" w:right="-57"/>
              <w:jc w:val="center"/>
              <w:rPr>
                <w:lang w:eastAsia="en-US"/>
              </w:rPr>
            </w:pPr>
          </w:p>
        </w:tc>
        <w:tc>
          <w:tcPr>
            <w:tcW w:w="922" w:type="pct"/>
            <w:vMerge w:val="restart"/>
          </w:tcPr>
          <w:p w:rsidR="00C024AD" w:rsidRPr="00CD5F30" w:rsidRDefault="00C024AD" w:rsidP="0009668C">
            <w:pPr>
              <w:autoSpaceDE w:val="0"/>
              <w:autoSpaceDN w:val="0"/>
              <w:adjustRightInd w:val="0"/>
              <w:jc w:val="both"/>
              <w:rPr>
                <w:lang w:eastAsia="en-US"/>
              </w:rPr>
            </w:pPr>
            <w:r w:rsidRPr="00CD5F30">
              <w:rPr>
                <w:lang w:eastAsia="en-US"/>
              </w:rPr>
              <w:t xml:space="preserve">Развитие государственной интегрированной информационной системы управления общественными финансами «Электронный бюджет» </w:t>
            </w:r>
            <w:proofErr w:type="gramStart"/>
            <w:r w:rsidRPr="00CD5F30">
              <w:rPr>
                <w:lang w:eastAsia="en-US"/>
              </w:rPr>
              <w:t>в</w:t>
            </w:r>
            <w:proofErr w:type="gramEnd"/>
            <w:r w:rsidRPr="00CD5F30">
              <w:rPr>
                <w:lang w:eastAsia="en-US"/>
              </w:rPr>
              <w:t xml:space="preserve"> </w:t>
            </w:r>
            <w:proofErr w:type="gramStart"/>
            <w:r w:rsidRPr="00CD5F30">
              <w:rPr>
                <w:lang w:eastAsia="en-US"/>
              </w:rPr>
              <w:t>Цивильском</w:t>
            </w:r>
            <w:proofErr w:type="gramEnd"/>
            <w:r w:rsidRPr="00CD5F30">
              <w:rPr>
                <w:lang w:eastAsia="en-US"/>
              </w:rPr>
              <w:t xml:space="preserve"> районе Чувашской Республике</w:t>
            </w: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r w:rsidRPr="00CD5F30">
              <w:rPr>
                <w:lang w:eastAsia="en-US"/>
              </w:rPr>
              <w:t>Ч420700000</w:t>
            </w: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всего</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bCs/>
                <w:lang w:eastAsia="en-US"/>
              </w:rPr>
            </w:pPr>
            <w:r w:rsidRPr="00CD5F30">
              <w:rPr>
                <w:bCs/>
                <w:lang w:eastAsia="en-US"/>
              </w:rPr>
              <w:t>республиканский бюджет Чувашской Республики</w:t>
            </w:r>
          </w:p>
          <w:p w:rsidR="00C024AD" w:rsidRPr="00CD5F30" w:rsidRDefault="00C024AD" w:rsidP="0009668C">
            <w:pPr>
              <w:autoSpaceDE w:val="0"/>
              <w:autoSpaceDN w:val="0"/>
              <w:adjustRightInd w:val="0"/>
              <w:jc w:val="both"/>
              <w:rPr>
                <w:bCs/>
                <w:lang w:eastAsia="en-US"/>
              </w:rPr>
            </w:pPr>
          </w:p>
          <w:p w:rsidR="00C024AD" w:rsidRPr="00CD5F30" w:rsidRDefault="00C024AD" w:rsidP="0009668C">
            <w:pPr>
              <w:autoSpaceDE w:val="0"/>
              <w:autoSpaceDN w:val="0"/>
              <w:adjustRightInd w:val="0"/>
              <w:jc w:val="both"/>
              <w:rPr>
                <w:lang w:eastAsia="en-US"/>
              </w:rPr>
            </w:pPr>
            <w:r w:rsidRPr="00CD5F30">
              <w:rPr>
                <w:bCs/>
                <w:lang w:eastAsia="en-US"/>
              </w:rPr>
              <w:t>бюджет Цивильского района Чувашской республики</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ind w:left="-57" w:right="-57"/>
              <w:rPr>
                <w:lang w:eastAsia="en-US"/>
              </w:rPr>
            </w:pPr>
            <w:r w:rsidRPr="00CD5F30">
              <w:rPr>
                <w:lang w:eastAsia="en-US"/>
              </w:rPr>
              <w:t>Основное меропри</w:t>
            </w:r>
            <w:r w:rsidRPr="00CD5F30">
              <w:rPr>
                <w:lang w:eastAsia="en-US"/>
              </w:rPr>
              <w:softHyphen/>
              <w:t>я</w:t>
            </w:r>
            <w:r w:rsidRPr="00CD5F30">
              <w:rPr>
                <w:lang w:eastAsia="en-US"/>
              </w:rPr>
              <w:softHyphen/>
              <w:t>тие 8</w:t>
            </w:r>
          </w:p>
          <w:p w:rsidR="00C024AD" w:rsidRPr="00CD5F30" w:rsidRDefault="00C024AD" w:rsidP="0009668C">
            <w:pPr>
              <w:ind w:left="-57" w:right="-57"/>
              <w:jc w:val="center"/>
              <w:rPr>
                <w:lang w:eastAsia="en-US"/>
              </w:rPr>
            </w:pPr>
          </w:p>
        </w:tc>
        <w:tc>
          <w:tcPr>
            <w:tcW w:w="922" w:type="pct"/>
            <w:vMerge w:val="restart"/>
          </w:tcPr>
          <w:p w:rsidR="00C024AD" w:rsidRPr="00CD5F30" w:rsidRDefault="00C024AD" w:rsidP="0009668C">
            <w:pPr>
              <w:autoSpaceDE w:val="0"/>
              <w:autoSpaceDN w:val="0"/>
              <w:adjustRightInd w:val="0"/>
              <w:jc w:val="both"/>
              <w:rPr>
                <w:lang w:eastAsia="en-US"/>
              </w:rPr>
            </w:pPr>
            <w:r w:rsidRPr="00CD5F30">
              <w:rPr>
                <w:lang w:eastAsia="en-US"/>
              </w:rPr>
              <w:t>Развитие системы внешнего муниципального финансового контроля</w:t>
            </w: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r w:rsidRPr="00CD5F30">
              <w:rPr>
                <w:lang w:eastAsia="en-US"/>
              </w:rPr>
              <w:t>Ч420900000</w:t>
            </w: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всего</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bCs/>
                <w:lang w:eastAsia="en-US"/>
              </w:rPr>
            </w:pPr>
            <w:r w:rsidRPr="00CD5F30">
              <w:rPr>
                <w:bCs/>
                <w:lang w:eastAsia="en-US"/>
              </w:rPr>
              <w:t>республиканский бюджет Чувашской Республики</w:t>
            </w:r>
          </w:p>
          <w:p w:rsidR="00C024AD" w:rsidRPr="00CD5F30" w:rsidRDefault="00C024AD" w:rsidP="0009668C">
            <w:pPr>
              <w:autoSpaceDE w:val="0"/>
              <w:autoSpaceDN w:val="0"/>
              <w:adjustRightInd w:val="0"/>
              <w:jc w:val="both"/>
              <w:rPr>
                <w:bCs/>
                <w:lang w:eastAsia="en-US"/>
              </w:rPr>
            </w:pPr>
          </w:p>
          <w:p w:rsidR="00C024AD" w:rsidRPr="00CD5F30" w:rsidRDefault="00C024AD" w:rsidP="0009668C">
            <w:pPr>
              <w:autoSpaceDE w:val="0"/>
              <w:autoSpaceDN w:val="0"/>
              <w:adjustRightInd w:val="0"/>
              <w:jc w:val="both"/>
              <w:rPr>
                <w:lang w:eastAsia="en-US"/>
              </w:rPr>
            </w:pPr>
            <w:r w:rsidRPr="00CD5F30">
              <w:rPr>
                <w:bCs/>
                <w:lang w:eastAsia="en-US"/>
              </w:rPr>
              <w:t>бюджет Цивильского района Чувашской Республики</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ind w:left="-57" w:right="-57"/>
              <w:rPr>
                <w:lang w:eastAsia="en-US"/>
              </w:rPr>
            </w:pPr>
            <w:r w:rsidRPr="00CD5F30">
              <w:rPr>
                <w:lang w:eastAsia="en-US"/>
              </w:rPr>
              <w:t>Основное меропри</w:t>
            </w:r>
            <w:r w:rsidRPr="00CD5F30">
              <w:rPr>
                <w:lang w:eastAsia="en-US"/>
              </w:rPr>
              <w:softHyphen/>
              <w:t>я</w:t>
            </w:r>
            <w:r w:rsidRPr="00CD5F30">
              <w:rPr>
                <w:lang w:eastAsia="en-US"/>
              </w:rPr>
              <w:softHyphen/>
            </w:r>
            <w:r w:rsidRPr="00CD5F30">
              <w:rPr>
                <w:lang w:eastAsia="en-US"/>
              </w:rPr>
              <w:lastRenderedPageBreak/>
              <w:t>тие 9</w:t>
            </w:r>
          </w:p>
          <w:p w:rsidR="00C024AD" w:rsidRPr="00CD5F30" w:rsidRDefault="00C024AD" w:rsidP="0009668C">
            <w:pPr>
              <w:ind w:left="-57" w:right="-57"/>
              <w:jc w:val="center"/>
              <w:rPr>
                <w:lang w:eastAsia="en-US"/>
              </w:rPr>
            </w:pPr>
          </w:p>
        </w:tc>
        <w:tc>
          <w:tcPr>
            <w:tcW w:w="922" w:type="pct"/>
            <w:vMerge w:val="restart"/>
          </w:tcPr>
          <w:p w:rsidR="00C024AD" w:rsidRPr="00CD5F30" w:rsidRDefault="00C024AD" w:rsidP="0009668C">
            <w:pPr>
              <w:autoSpaceDE w:val="0"/>
              <w:autoSpaceDN w:val="0"/>
              <w:adjustRightInd w:val="0"/>
              <w:jc w:val="both"/>
              <w:rPr>
                <w:lang w:eastAsia="en-US"/>
              </w:rPr>
            </w:pPr>
            <w:r w:rsidRPr="00CD5F30">
              <w:rPr>
                <w:lang w:eastAsia="en-US"/>
              </w:rPr>
              <w:lastRenderedPageBreak/>
              <w:t xml:space="preserve">Обеспечение открытости и прозрачности общественных </w:t>
            </w:r>
            <w:r w:rsidRPr="00CD5F30">
              <w:rPr>
                <w:lang w:eastAsia="en-US"/>
              </w:rPr>
              <w:lastRenderedPageBreak/>
              <w:t>финансов   Цивильского района    Чувашской Республики</w:t>
            </w:r>
          </w:p>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lastRenderedPageBreak/>
              <w:t>992</w:t>
            </w:r>
          </w:p>
        </w:tc>
        <w:tc>
          <w:tcPr>
            <w:tcW w:w="344" w:type="pct"/>
          </w:tcPr>
          <w:p w:rsidR="00C024AD" w:rsidRPr="00CD5F30" w:rsidRDefault="00C024AD" w:rsidP="0009668C">
            <w:pPr>
              <w:ind w:left="-113" w:right="-113"/>
              <w:jc w:val="center"/>
              <w:rPr>
                <w:lang w:eastAsia="en-US"/>
              </w:rPr>
            </w:pPr>
            <w:r w:rsidRPr="00CD5F30">
              <w:rPr>
                <w:lang w:eastAsia="en-US"/>
              </w:rPr>
              <w:t>Ч420900000</w:t>
            </w:r>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всего</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rPr>
                <w:lang w:eastAsia="en-US"/>
              </w:rPr>
            </w:pPr>
          </w:p>
        </w:tc>
        <w:tc>
          <w:tcPr>
            <w:tcW w:w="922" w:type="pct"/>
            <w:vMerge/>
          </w:tcPr>
          <w:p w:rsidR="00C024AD" w:rsidRPr="00CD5F30" w:rsidRDefault="00C024AD" w:rsidP="0009668C">
            <w:pPr>
              <w:jc w:val="both"/>
              <w:rPr>
                <w:lang w:eastAsia="en-US"/>
              </w:rPr>
            </w:pPr>
          </w:p>
        </w:tc>
        <w:tc>
          <w:tcPr>
            <w:tcW w:w="312" w:type="pct"/>
          </w:tcPr>
          <w:p w:rsidR="00C024AD" w:rsidRPr="00CD5F30" w:rsidRDefault="00C024AD" w:rsidP="0009668C">
            <w:pPr>
              <w:jc w:val="center"/>
              <w:rPr>
                <w:lang w:eastAsia="en-US"/>
              </w:rPr>
            </w:pPr>
            <w:r w:rsidRPr="00CD5F30">
              <w:rPr>
                <w:lang w:eastAsia="en-US"/>
              </w:rPr>
              <w:t>992</w:t>
            </w:r>
          </w:p>
        </w:tc>
        <w:tc>
          <w:tcPr>
            <w:tcW w:w="344" w:type="pct"/>
          </w:tcPr>
          <w:p w:rsidR="00C024AD" w:rsidRPr="00CD5F30" w:rsidRDefault="00C024AD" w:rsidP="0009668C">
            <w:pPr>
              <w:ind w:left="-113" w:right="-113"/>
              <w:jc w:val="center"/>
              <w:rPr>
                <w:lang w:eastAsia="en-US"/>
              </w:rPr>
            </w:pPr>
            <w:r w:rsidRPr="00CD5F30">
              <w:rPr>
                <w:lang w:eastAsia="en-US"/>
              </w:rPr>
              <w:t>Ч420914880</w:t>
            </w:r>
          </w:p>
        </w:tc>
        <w:tc>
          <w:tcPr>
            <w:tcW w:w="710" w:type="pct"/>
          </w:tcPr>
          <w:p w:rsidR="00C024AD" w:rsidRPr="00CD5F30" w:rsidRDefault="00C024AD" w:rsidP="0009668C">
            <w:pPr>
              <w:autoSpaceDE w:val="0"/>
              <w:autoSpaceDN w:val="0"/>
              <w:adjustRightInd w:val="0"/>
              <w:jc w:val="both"/>
              <w:rPr>
                <w:bCs/>
                <w:lang w:eastAsia="en-US"/>
              </w:rPr>
            </w:pPr>
            <w:r w:rsidRPr="00CD5F30">
              <w:rPr>
                <w:bCs/>
                <w:lang w:eastAsia="en-US"/>
              </w:rPr>
              <w:t>республиканский бюджет Чувашской Республики</w:t>
            </w:r>
          </w:p>
          <w:p w:rsidR="00C024AD" w:rsidRPr="00CD5F30" w:rsidRDefault="00C024AD" w:rsidP="0009668C">
            <w:pPr>
              <w:autoSpaceDE w:val="0"/>
              <w:autoSpaceDN w:val="0"/>
              <w:adjustRightInd w:val="0"/>
              <w:jc w:val="both"/>
              <w:rPr>
                <w:bCs/>
                <w:lang w:eastAsia="en-US"/>
              </w:rPr>
            </w:pPr>
          </w:p>
          <w:p w:rsidR="00C024AD" w:rsidRPr="00CD5F30" w:rsidRDefault="00C024AD" w:rsidP="0009668C">
            <w:pPr>
              <w:autoSpaceDE w:val="0"/>
              <w:autoSpaceDN w:val="0"/>
              <w:adjustRightInd w:val="0"/>
              <w:jc w:val="both"/>
              <w:rPr>
                <w:lang w:eastAsia="en-US"/>
              </w:rPr>
            </w:pPr>
            <w:r w:rsidRPr="00CD5F30">
              <w:rPr>
                <w:bCs/>
                <w:lang w:eastAsia="en-US"/>
              </w:rPr>
              <w:t>бюджет Цивильского района Чувашской республики</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p>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val="restart"/>
          </w:tcPr>
          <w:p w:rsidR="00C024AD" w:rsidRPr="00CD5F30" w:rsidRDefault="00C024AD" w:rsidP="0009668C">
            <w:pPr>
              <w:autoSpaceDE w:val="0"/>
              <w:autoSpaceDN w:val="0"/>
              <w:adjustRightInd w:val="0"/>
              <w:ind w:left="-57" w:right="-57"/>
              <w:jc w:val="both"/>
              <w:rPr>
                <w:lang w:eastAsia="en-US"/>
              </w:rPr>
            </w:pPr>
            <w:r w:rsidRPr="00CD5F30">
              <w:rPr>
                <w:bCs/>
                <w:lang w:eastAsia="en-US"/>
              </w:rPr>
              <w:lastRenderedPageBreak/>
              <w:t>Подпро</w:t>
            </w:r>
            <w:r w:rsidRPr="00CD5F30">
              <w:rPr>
                <w:bCs/>
                <w:lang w:eastAsia="en-US"/>
              </w:rPr>
              <w:softHyphen/>
              <w:t xml:space="preserve">грамма </w:t>
            </w:r>
          </w:p>
        </w:tc>
        <w:tc>
          <w:tcPr>
            <w:tcW w:w="922" w:type="pct"/>
            <w:vMerge w:val="restart"/>
          </w:tcPr>
          <w:p w:rsidR="00C024AD" w:rsidRPr="00CD5F30" w:rsidRDefault="00C024AD" w:rsidP="0009668C">
            <w:pPr>
              <w:autoSpaceDE w:val="0"/>
              <w:autoSpaceDN w:val="0"/>
              <w:adjustRightInd w:val="0"/>
              <w:ind w:left="-57"/>
              <w:jc w:val="both"/>
              <w:rPr>
                <w:lang w:eastAsia="en-US"/>
              </w:rPr>
            </w:pPr>
            <w:r w:rsidRPr="00CD5F30">
              <w:rPr>
                <w:bCs/>
                <w:lang w:eastAsia="en-US"/>
              </w:rPr>
              <w:t xml:space="preserve">«Обеспечение реализации муниципальной программы   Цивильского района   </w:t>
            </w:r>
            <w:r w:rsidRPr="00CD5F30">
              <w:rPr>
                <w:lang w:eastAsia="en-US"/>
              </w:rPr>
              <w:t xml:space="preserve"> </w:t>
            </w:r>
            <w:r w:rsidRPr="00CD5F30">
              <w:rPr>
                <w:bCs/>
                <w:lang w:eastAsia="en-US"/>
              </w:rPr>
              <w:t xml:space="preserve">Чувашской Республики «Управление общественными финансами и муниципальным долгом   Цивильского района   </w:t>
            </w:r>
            <w:r w:rsidRPr="00CD5F30">
              <w:rPr>
                <w:lang w:eastAsia="en-US"/>
              </w:rPr>
              <w:t xml:space="preserve"> </w:t>
            </w:r>
            <w:r w:rsidRPr="00CD5F30">
              <w:rPr>
                <w:bCs/>
                <w:lang w:eastAsia="en-US"/>
              </w:rPr>
              <w:t>Чувашской Республики»</w:t>
            </w: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lang w:eastAsia="en-US"/>
              </w:rPr>
              <w:t>всего</w:t>
            </w:r>
          </w:p>
        </w:tc>
        <w:tc>
          <w:tcPr>
            <w:tcW w:w="258" w:type="pct"/>
          </w:tcPr>
          <w:p w:rsidR="00C024AD" w:rsidRPr="00CD5F30" w:rsidRDefault="00C024AD" w:rsidP="0009668C">
            <w:pPr>
              <w:ind w:left="-113" w:right="-113"/>
              <w:jc w:val="center"/>
              <w:rPr>
                <w:lang w:eastAsia="en-US"/>
              </w:rPr>
            </w:pPr>
            <w:r w:rsidRPr="00CD5F30">
              <w:rPr>
                <w:lang w:eastAsia="en-US"/>
              </w:rPr>
              <w:t>5699,5</w:t>
            </w:r>
          </w:p>
        </w:tc>
        <w:tc>
          <w:tcPr>
            <w:tcW w:w="271" w:type="pct"/>
          </w:tcPr>
          <w:p w:rsidR="00C024AD" w:rsidRPr="00CD5F30" w:rsidRDefault="00C024AD" w:rsidP="0009668C">
            <w:pPr>
              <w:ind w:left="-113" w:right="-113"/>
              <w:jc w:val="center"/>
              <w:rPr>
                <w:lang w:eastAsia="en-US"/>
              </w:rPr>
            </w:pPr>
            <w:r w:rsidRPr="00CD5F30">
              <w:rPr>
                <w:lang w:eastAsia="en-US"/>
              </w:rPr>
              <w:t>5864,6</w:t>
            </w:r>
          </w:p>
        </w:tc>
        <w:tc>
          <w:tcPr>
            <w:tcW w:w="273" w:type="pct"/>
          </w:tcPr>
          <w:p w:rsidR="00C024AD" w:rsidRPr="00CD5F30" w:rsidRDefault="00C024AD" w:rsidP="0009668C">
            <w:pPr>
              <w:ind w:left="-113" w:right="-113"/>
              <w:jc w:val="center"/>
              <w:rPr>
                <w:lang w:eastAsia="en-US"/>
              </w:rPr>
            </w:pPr>
            <w:r w:rsidRPr="00CD5F30">
              <w:rPr>
                <w:lang w:eastAsia="en-US"/>
              </w:rPr>
              <w:t>5864,6</w:t>
            </w:r>
          </w:p>
        </w:tc>
        <w:tc>
          <w:tcPr>
            <w:tcW w:w="274" w:type="pct"/>
          </w:tcPr>
          <w:p w:rsidR="00C024AD" w:rsidRPr="00CD5F30" w:rsidRDefault="00C024AD" w:rsidP="0009668C">
            <w:pPr>
              <w:ind w:left="-113" w:right="-113"/>
              <w:jc w:val="center"/>
              <w:rPr>
                <w:lang w:eastAsia="en-US"/>
              </w:rPr>
            </w:pPr>
            <w:r w:rsidRPr="00CD5F30">
              <w:rPr>
                <w:lang w:eastAsia="en-US"/>
              </w:rPr>
              <w:t>5864,6</w:t>
            </w:r>
          </w:p>
        </w:tc>
        <w:tc>
          <w:tcPr>
            <w:tcW w:w="258" w:type="pct"/>
          </w:tcPr>
          <w:p w:rsidR="00C024AD" w:rsidRPr="00CD5F30" w:rsidRDefault="00C024AD" w:rsidP="0009668C">
            <w:pPr>
              <w:ind w:left="-113" w:right="-113"/>
              <w:jc w:val="center"/>
              <w:rPr>
                <w:lang w:eastAsia="en-US"/>
              </w:rPr>
            </w:pPr>
            <w:r w:rsidRPr="00CD5F30">
              <w:rPr>
                <w:lang w:eastAsia="en-US"/>
              </w:rPr>
              <w:t>5864,6</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5864,6</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5864,6</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29324,0</w:t>
            </w:r>
          </w:p>
        </w:tc>
        <w:tc>
          <w:tcPr>
            <w:tcW w:w="276" w:type="pct"/>
          </w:tcPr>
          <w:p w:rsidR="00C024AD" w:rsidRPr="00CD5F30" w:rsidRDefault="00C024AD" w:rsidP="0009668C">
            <w:pPr>
              <w:ind w:left="-113" w:right="-113"/>
              <w:jc w:val="center"/>
              <w:rPr>
                <w:lang w:eastAsia="en-US"/>
              </w:rPr>
            </w:pPr>
            <w:r w:rsidRPr="00CD5F30">
              <w:rPr>
                <w:lang w:eastAsia="en-US"/>
              </w:rPr>
              <w:t>29324,0</w:t>
            </w:r>
          </w:p>
        </w:tc>
      </w:tr>
      <w:tr w:rsidR="00C024AD" w:rsidRPr="00CD5F30" w:rsidTr="0009668C">
        <w:trPr>
          <w:trHeight w:val="20"/>
        </w:trPr>
        <w:tc>
          <w:tcPr>
            <w:tcW w:w="268" w:type="pct"/>
            <w:vMerge/>
          </w:tcPr>
          <w:p w:rsidR="00C024AD" w:rsidRPr="00CD5F30" w:rsidRDefault="00C024AD" w:rsidP="0009668C">
            <w:pPr>
              <w:autoSpaceDE w:val="0"/>
              <w:autoSpaceDN w:val="0"/>
              <w:adjustRightInd w:val="0"/>
              <w:ind w:left="-57" w:right="-57"/>
              <w:jc w:val="both"/>
              <w:rPr>
                <w:bCs/>
                <w:lang w:eastAsia="en-US"/>
              </w:rPr>
            </w:pPr>
          </w:p>
        </w:tc>
        <w:tc>
          <w:tcPr>
            <w:tcW w:w="922" w:type="pct"/>
            <w:vMerge/>
          </w:tcPr>
          <w:p w:rsidR="00C024AD" w:rsidRPr="00CD5F30" w:rsidRDefault="00C024AD" w:rsidP="0009668C">
            <w:pPr>
              <w:autoSpaceDE w:val="0"/>
              <w:autoSpaceDN w:val="0"/>
              <w:adjustRightInd w:val="0"/>
              <w:ind w:left="-57"/>
              <w:jc w:val="both"/>
              <w:rPr>
                <w:bCs/>
                <w:lang w:eastAsia="en-US"/>
              </w:rPr>
            </w:pPr>
          </w:p>
        </w:tc>
        <w:tc>
          <w:tcPr>
            <w:tcW w:w="312" w:type="pct"/>
          </w:tcPr>
          <w:p w:rsidR="00C024AD" w:rsidRPr="00CD5F30" w:rsidRDefault="00C024AD" w:rsidP="0009668C">
            <w:pPr>
              <w:jc w:val="center"/>
              <w:rPr>
                <w:lang w:eastAsia="en-US"/>
              </w:rPr>
            </w:pPr>
            <w:r w:rsidRPr="00CD5F30">
              <w:rPr>
                <w:lang w:eastAsia="en-US"/>
              </w:rPr>
              <w:t>Х</w:t>
            </w:r>
          </w:p>
        </w:tc>
        <w:tc>
          <w:tcPr>
            <w:tcW w:w="344" w:type="pct"/>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710" w:type="pct"/>
          </w:tcPr>
          <w:p w:rsidR="00C024AD" w:rsidRPr="00CD5F30" w:rsidRDefault="00C024AD" w:rsidP="0009668C">
            <w:pPr>
              <w:autoSpaceDE w:val="0"/>
              <w:autoSpaceDN w:val="0"/>
              <w:adjustRightInd w:val="0"/>
              <w:jc w:val="both"/>
              <w:rPr>
                <w:lang w:eastAsia="en-US"/>
              </w:rPr>
            </w:pPr>
            <w:r w:rsidRPr="00CD5F30">
              <w:rPr>
                <w:bCs/>
                <w:lang w:eastAsia="en-US"/>
              </w:rPr>
              <w:t>федеральный бюджет</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jc w:val="both"/>
              <w:rPr>
                <w:lang w:eastAsia="en-US"/>
              </w:rPr>
            </w:pPr>
          </w:p>
        </w:tc>
        <w:tc>
          <w:tcPr>
            <w:tcW w:w="922" w:type="pct"/>
            <w:vMerge/>
          </w:tcPr>
          <w:p w:rsidR="00C024AD" w:rsidRPr="00CD5F30" w:rsidRDefault="00C024AD" w:rsidP="0009668C">
            <w:pPr>
              <w:ind w:left="-57" w:right="-57"/>
              <w:jc w:val="both"/>
              <w:rPr>
                <w:lang w:eastAsia="en-US"/>
              </w:rPr>
            </w:pPr>
          </w:p>
        </w:tc>
        <w:tc>
          <w:tcPr>
            <w:tcW w:w="312" w:type="pct"/>
          </w:tcPr>
          <w:p w:rsidR="00C024AD" w:rsidRPr="00CD5F30" w:rsidRDefault="00C024AD" w:rsidP="0009668C">
            <w:pPr>
              <w:jc w:val="center"/>
              <w:rPr>
                <w:lang w:eastAsia="en-US"/>
              </w:rPr>
            </w:pPr>
            <w:r w:rsidRPr="00CD5F30">
              <w:rPr>
                <w:lang w:eastAsia="en-US"/>
              </w:rPr>
              <w:t>итого</w:t>
            </w:r>
          </w:p>
        </w:tc>
        <w:tc>
          <w:tcPr>
            <w:tcW w:w="344" w:type="pct"/>
          </w:tcPr>
          <w:p w:rsidR="00C024AD" w:rsidRPr="00CD5F30" w:rsidRDefault="00C024AD" w:rsidP="0009668C">
            <w:pPr>
              <w:ind w:left="-113" w:right="-113"/>
              <w:jc w:val="center"/>
              <w:rPr>
                <w:lang w:eastAsia="en-US"/>
              </w:rPr>
            </w:pPr>
          </w:p>
        </w:tc>
        <w:tc>
          <w:tcPr>
            <w:tcW w:w="710" w:type="pct"/>
            <w:vMerge w:val="restart"/>
          </w:tcPr>
          <w:p w:rsidR="00C024AD" w:rsidRPr="00CD5F30" w:rsidRDefault="00C024AD" w:rsidP="0009668C">
            <w:pPr>
              <w:jc w:val="both"/>
              <w:rPr>
                <w:lang w:eastAsia="en-US"/>
              </w:rPr>
            </w:pPr>
            <w:r w:rsidRPr="00CD5F30">
              <w:rPr>
                <w:lang w:eastAsia="en-US"/>
              </w:rPr>
              <w:t>республиканский бюджет Чувашской Республики</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1" w:type="pct"/>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jc w:val="both"/>
              <w:rPr>
                <w:lang w:eastAsia="en-US"/>
              </w:rPr>
            </w:pPr>
          </w:p>
        </w:tc>
        <w:tc>
          <w:tcPr>
            <w:tcW w:w="922" w:type="pct"/>
            <w:vMerge/>
          </w:tcPr>
          <w:p w:rsidR="00C024AD" w:rsidRPr="00CD5F30" w:rsidRDefault="00C024AD" w:rsidP="0009668C">
            <w:pPr>
              <w:ind w:left="-57" w:right="-57"/>
              <w:jc w:val="both"/>
              <w:rPr>
                <w:lang w:eastAsia="en-US"/>
              </w:rPr>
            </w:pPr>
          </w:p>
        </w:tc>
        <w:tc>
          <w:tcPr>
            <w:tcW w:w="312" w:type="pct"/>
          </w:tcPr>
          <w:p w:rsidR="00C024AD" w:rsidRPr="00CD5F30" w:rsidRDefault="00C024AD" w:rsidP="0009668C">
            <w:pPr>
              <w:jc w:val="center"/>
              <w:rPr>
                <w:lang w:eastAsia="en-US"/>
              </w:rPr>
            </w:pPr>
            <w:r w:rsidRPr="00CD5F30">
              <w:rPr>
                <w:lang w:eastAsia="en-US"/>
              </w:rPr>
              <w:t>992</w:t>
            </w:r>
          </w:p>
        </w:tc>
        <w:tc>
          <w:tcPr>
            <w:tcW w:w="344" w:type="pct"/>
          </w:tcPr>
          <w:p w:rsidR="00C024AD" w:rsidRPr="00CD5F30" w:rsidRDefault="00C024AD" w:rsidP="0009668C">
            <w:pPr>
              <w:ind w:left="-113" w:right="-113"/>
              <w:jc w:val="center"/>
              <w:rPr>
                <w:lang w:eastAsia="en-US"/>
              </w:rPr>
            </w:pPr>
            <w:r w:rsidRPr="00CD5F30">
              <w:rPr>
                <w:lang w:eastAsia="en-US"/>
              </w:rPr>
              <w:t>Ч4Э0100200</w:t>
            </w:r>
          </w:p>
        </w:tc>
        <w:tc>
          <w:tcPr>
            <w:tcW w:w="710" w:type="pct"/>
            <w:vMerge/>
          </w:tcPr>
          <w:p w:rsidR="00C024AD" w:rsidRPr="00CD5F30" w:rsidRDefault="00C024AD" w:rsidP="0009668C">
            <w:pPr>
              <w:jc w:val="both"/>
              <w:rPr>
                <w:lang w:eastAsia="en-US"/>
              </w:rPr>
            </w:pPr>
          </w:p>
        </w:tc>
        <w:tc>
          <w:tcPr>
            <w:tcW w:w="25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1"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jc w:val="both"/>
              <w:rPr>
                <w:lang w:eastAsia="en-US"/>
              </w:rPr>
            </w:pPr>
          </w:p>
        </w:tc>
        <w:tc>
          <w:tcPr>
            <w:tcW w:w="922" w:type="pct"/>
            <w:vMerge/>
          </w:tcPr>
          <w:p w:rsidR="00C024AD" w:rsidRPr="00CD5F30" w:rsidRDefault="00C024AD" w:rsidP="0009668C">
            <w:pPr>
              <w:ind w:left="-57" w:right="-57"/>
              <w:jc w:val="both"/>
              <w:rPr>
                <w:lang w:eastAsia="en-US"/>
              </w:rPr>
            </w:pPr>
          </w:p>
        </w:tc>
        <w:tc>
          <w:tcPr>
            <w:tcW w:w="312" w:type="pct"/>
          </w:tcPr>
          <w:p w:rsidR="00C024AD" w:rsidRPr="00CD5F30" w:rsidRDefault="00C024AD" w:rsidP="0009668C">
            <w:pPr>
              <w:jc w:val="center"/>
              <w:rPr>
                <w:lang w:eastAsia="en-US"/>
              </w:rPr>
            </w:pPr>
            <w:r w:rsidRPr="00CD5F30">
              <w:rPr>
                <w:lang w:eastAsia="en-US"/>
              </w:rPr>
              <w:t>930</w:t>
            </w:r>
          </w:p>
        </w:tc>
        <w:tc>
          <w:tcPr>
            <w:tcW w:w="344" w:type="pct"/>
          </w:tcPr>
          <w:p w:rsidR="00C024AD" w:rsidRPr="00CD5F30" w:rsidRDefault="00C024AD" w:rsidP="0009668C">
            <w:pPr>
              <w:ind w:left="-113" w:right="-113"/>
              <w:jc w:val="center"/>
              <w:rPr>
                <w:lang w:eastAsia="en-US"/>
              </w:rPr>
            </w:pPr>
            <w:r w:rsidRPr="00CD5F30">
              <w:rPr>
                <w:lang w:eastAsia="en-US"/>
              </w:rPr>
              <w:t>Ч4Э0100200</w:t>
            </w:r>
          </w:p>
        </w:tc>
        <w:tc>
          <w:tcPr>
            <w:tcW w:w="710" w:type="pct"/>
            <w:vMerge/>
          </w:tcPr>
          <w:p w:rsidR="00C024AD" w:rsidRPr="00CD5F30" w:rsidRDefault="00C024AD" w:rsidP="0009668C">
            <w:pPr>
              <w:jc w:val="both"/>
              <w:rPr>
                <w:lang w:eastAsia="en-US"/>
              </w:rPr>
            </w:pPr>
          </w:p>
        </w:tc>
        <w:tc>
          <w:tcPr>
            <w:tcW w:w="25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1"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3" w:type="pct"/>
          </w:tcPr>
          <w:p w:rsidR="00C024AD" w:rsidRPr="00CD5F30" w:rsidRDefault="00C024AD" w:rsidP="0009668C">
            <w:pPr>
              <w:ind w:left="-113" w:right="-113"/>
              <w:jc w:val="center"/>
              <w:rPr>
                <w:lang w:eastAsia="en-US"/>
              </w:rPr>
            </w:pPr>
            <w:r w:rsidRPr="00CD5F30">
              <w:rPr>
                <w:lang w:eastAsia="en-US"/>
              </w:rPr>
              <w:t>0,0</w:t>
            </w:r>
          </w:p>
        </w:tc>
        <w:tc>
          <w:tcPr>
            <w:tcW w:w="274" w:type="pct"/>
          </w:tcPr>
          <w:p w:rsidR="00C024AD" w:rsidRPr="00CD5F30" w:rsidRDefault="00C024AD" w:rsidP="0009668C">
            <w:pPr>
              <w:ind w:left="-113" w:right="-113"/>
              <w:jc w:val="center"/>
              <w:rPr>
                <w:lang w:eastAsia="en-US"/>
              </w:rPr>
            </w:pPr>
            <w:r w:rsidRPr="00CD5F30">
              <w:rPr>
                <w:lang w:eastAsia="en-US"/>
              </w:rPr>
              <w:t>0,0</w:t>
            </w:r>
          </w:p>
        </w:tc>
        <w:tc>
          <w:tcPr>
            <w:tcW w:w="258" w:type="pct"/>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8" w:type="pct"/>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276" w:type="pct"/>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20"/>
        </w:trPr>
        <w:tc>
          <w:tcPr>
            <w:tcW w:w="268" w:type="pct"/>
            <w:vMerge/>
          </w:tcPr>
          <w:p w:rsidR="00C024AD" w:rsidRPr="00CD5F30" w:rsidRDefault="00C024AD" w:rsidP="0009668C">
            <w:pPr>
              <w:ind w:left="-57" w:right="-57"/>
              <w:jc w:val="both"/>
              <w:rPr>
                <w:lang w:eastAsia="en-US"/>
              </w:rPr>
            </w:pPr>
          </w:p>
        </w:tc>
        <w:tc>
          <w:tcPr>
            <w:tcW w:w="922" w:type="pct"/>
            <w:vMerge/>
          </w:tcPr>
          <w:p w:rsidR="00C024AD" w:rsidRPr="00CD5F30" w:rsidRDefault="00C024AD" w:rsidP="0009668C">
            <w:pPr>
              <w:ind w:left="-57" w:right="-57"/>
              <w:jc w:val="both"/>
              <w:rPr>
                <w:lang w:eastAsia="en-US"/>
              </w:rPr>
            </w:pPr>
          </w:p>
        </w:tc>
        <w:tc>
          <w:tcPr>
            <w:tcW w:w="312" w:type="pct"/>
          </w:tcPr>
          <w:p w:rsidR="00C024AD" w:rsidRPr="00CD5F30" w:rsidRDefault="00C024AD" w:rsidP="0009668C">
            <w:pPr>
              <w:jc w:val="center"/>
              <w:rPr>
                <w:lang w:eastAsia="en-US"/>
              </w:rPr>
            </w:pPr>
            <w:r w:rsidRPr="00CD5F30">
              <w:rPr>
                <w:lang w:eastAsia="en-US"/>
              </w:rPr>
              <w:t>992</w:t>
            </w:r>
          </w:p>
          <w:p w:rsidR="00C024AD" w:rsidRPr="00CD5F30" w:rsidRDefault="00C024AD" w:rsidP="0009668C">
            <w:pPr>
              <w:jc w:val="center"/>
              <w:rPr>
                <w:lang w:eastAsia="en-US"/>
              </w:rPr>
            </w:pPr>
            <w:r w:rsidRPr="00CD5F30">
              <w:rPr>
                <w:lang w:eastAsia="en-US"/>
              </w:rPr>
              <w:t>930</w:t>
            </w:r>
          </w:p>
        </w:tc>
        <w:tc>
          <w:tcPr>
            <w:tcW w:w="344" w:type="pct"/>
          </w:tcPr>
          <w:p w:rsidR="00C024AD" w:rsidRPr="00CD5F30" w:rsidRDefault="00C024AD" w:rsidP="0009668C">
            <w:pPr>
              <w:ind w:left="-113" w:right="-113"/>
              <w:jc w:val="center"/>
              <w:rPr>
                <w:lang w:eastAsia="en-US"/>
              </w:rPr>
            </w:pPr>
            <w:r w:rsidRPr="00CD5F30">
              <w:rPr>
                <w:lang w:eastAsia="en-US"/>
              </w:rPr>
              <w:t>Ч4Э0100200</w:t>
            </w:r>
          </w:p>
          <w:p w:rsidR="00C024AD" w:rsidRPr="00CD5F30" w:rsidRDefault="00C024AD" w:rsidP="0009668C">
            <w:pPr>
              <w:ind w:left="-113" w:right="-113"/>
              <w:jc w:val="center"/>
              <w:rPr>
                <w:lang w:eastAsia="en-US"/>
              </w:rPr>
            </w:pPr>
            <w:r w:rsidRPr="00CD5F30">
              <w:rPr>
                <w:lang w:eastAsia="en-US"/>
              </w:rPr>
              <w:t>Ч4Э0100200</w:t>
            </w:r>
          </w:p>
        </w:tc>
        <w:tc>
          <w:tcPr>
            <w:tcW w:w="710" w:type="pct"/>
          </w:tcPr>
          <w:p w:rsidR="00C024AD" w:rsidRPr="00CD5F30" w:rsidRDefault="00C024AD" w:rsidP="0009668C">
            <w:pPr>
              <w:autoSpaceDE w:val="0"/>
              <w:autoSpaceDN w:val="0"/>
              <w:adjustRightInd w:val="0"/>
              <w:spacing w:line="233" w:lineRule="auto"/>
              <w:jc w:val="both"/>
              <w:rPr>
                <w:lang w:eastAsia="en-US"/>
              </w:rPr>
            </w:pPr>
            <w:r w:rsidRPr="00CD5F30">
              <w:rPr>
                <w:lang w:eastAsia="en-US"/>
              </w:rPr>
              <w:t xml:space="preserve"> бюджет Цивильского района Чувашской Республики</w:t>
            </w:r>
          </w:p>
        </w:tc>
        <w:tc>
          <w:tcPr>
            <w:tcW w:w="258" w:type="pct"/>
            <w:shd w:val="clear" w:color="auto" w:fill="FFFFFF"/>
          </w:tcPr>
          <w:p w:rsidR="00C024AD" w:rsidRPr="00CD5F30" w:rsidRDefault="00C024AD" w:rsidP="0009668C">
            <w:pPr>
              <w:ind w:left="-113" w:right="-113"/>
              <w:jc w:val="center"/>
              <w:rPr>
                <w:lang w:eastAsia="en-US"/>
              </w:rPr>
            </w:pPr>
            <w:r w:rsidRPr="00CD5F30">
              <w:rPr>
                <w:lang w:eastAsia="en-US"/>
              </w:rPr>
              <w:t xml:space="preserve"> 5699,5</w:t>
            </w:r>
          </w:p>
        </w:tc>
        <w:tc>
          <w:tcPr>
            <w:tcW w:w="271" w:type="pct"/>
            <w:shd w:val="clear" w:color="auto" w:fill="FFFFFF"/>
          </w:tcPr>
          <w:p w:rsidR="00C024AD" w:rsidRPr="00CD5F30" w:rsidRDefault="00C024AD" w:rsidP="0009668C">
            <w:pPr>
              <w:ind w:left="-113" w:right="-113"/>
              <w:jc w:val="center"/>
              <w:rPr>
                <w:lang w:eastAsia="en-US"/>
              </w:rPr>
            </w:pPr>
            <w:r w:rsidRPr="00CD5F30">
              <w:rPr>
                <w:lang w:eastAsia="en-US"/>
              </w:rPr>
              <w:t>5864,60</w:t>
            </w:r>
          </w:p>
        </w:tc>
        <w:tc>
          <w:tcPr>
            <w:tcW w:w="273" w:type="pct"/>
          </w:tcPr>
          <w:p w:rsidR="00C024AD" w:rsidRPr="00CD5F30" w:rsidRDefault="00C024AD" w:rsidP="0009668C">
            <w:pPr>
              <w:ind w:left="-113" w:right="-113"/>
              <w:jc w:val="center"/>
              <w:rPr>
                <w:lang w:eastAsia="en-US"/>
              </w:rPr>
            </w:pPr>
            <w:r w:rsidRPr="00CD5F30">
              <w:rPr>
                <w:lang w:eastAsia="en-US"/>
              </w:rPr>
              <w:t>5864,6</w:t>
            </w:r>
          </w:p>
        </w:tc>
        <w:tc>
          <w:tcPr>
            <w:tcW w:w="274" w:type="pct"/>
          </w:tcPr>
          <w:p w:rsidR="00C024AD" w:rsidRPr="00CD5F30" w:rsidRDefault="00C024AD" w:rsidP="0009668C">
            <w:pPr>
              <w:spacing w:after="160" w:line="259" w:lineRule="auto"/>
              <w:jc w:val="center"/>
              <w:rPr>
                <w:rFonts w:eastAsia="Calibri"/>
                <w:lang w:eastAsia="en-US"/>
              </w:rPr>
            </w:pPr>
            <w:r w:rsidRPr="00CD5F30">
              <w:rPr>
                <w:rFonts w:eastAsia="Calibri"/>
                <w:lang w:eastAsia="en-US"/>
              </w:rPr>
              <w:t>5864,6</w:t>
            </w:r>
          </w:p>
        </w:tc>
        <w:tc>
          <w:tcPr>
            <w:tcW w:w="258" w:type="pct"/>
          </w:tcPr>
          <w:p w:rsidR="00C024AD" w:rsidRPr="00CD5F30" w:rsidRDefault="00C024AD" w:rsidP="0009668C">
            <w:pPr>
              <w:spacing w:after="160" w:line="259" w:lineRule="auto"/>
              <w:jc w:val="center"/>
              <w:rPr>
                <w:rFonts w:eastAsia="Calibri"/>
                <w:lang w:eastAsia="en-US"/>
              </w:rPr>
            </w:pPr>
            <w:r w:rsidRPr="00CD5F30">
              <w:rPr>
                <w:lang w:eastAsia="en-US"/>
              </w:rPr>
              <w:t>5864,6</w:t>
            </w:r>
          </w:p>
        </w:tc>
        <w:tc>
          <w:tcPr>
            <w:tcW w:w="278" w:type="pct"/>
            <w:shd w:val="clear" w:color="auto" w:fill="FFFFFF"/>
          </w:tcPr>
          <w:p w:rsidR="00C024AD" w:rsidRPr="00CD5F30" w:rsidRDefault="00C024AD" w:rsidP="0009668C">
            <w:pPr>
              <w:spacing w:after="160" w:line="259" w:lineRule="auto"/>
              <w:jc w:val="center"/>
              <w:rPr>
                <w:rFonts w:eastAsia="Calibri"/>
                <w:lang w:eastAsia="en-US"/>
              </w:rPr>
            </w:pPr>
            <w:r w:rsidRPr="00CD5F30">
              <w:rPr>
                <w:lang w:eastAsia="en-US"/>
              </w:rPr>
              <w:t>5864,6</w:t>
            </w:r>
          </w:p>
        </w:tc>
        <w:tc>
          <w:tcPr>
            <w:tcW w:w="278" w:type="pct"/>
            <w:shd w:val="clear" w:color="auto" w:fill="FFFFFF"/>
          </w:tcPr>
          <w:p w:rsidR="00C024AD" w:rsidRPr="00CD5F30" w:rsidRDefault="00C024AD" w:rsidP="0009668C">
            <w:pPr>
              <w:spacing w:after="160" w:line="259" w:lineRule="auto"/>
              <w:jc w:val="center"/>
              <w:rPr>
                <w:rFonts w:eastAsia="Calibri"/>
                <w:lang w:eastAsia="en-US"/>
              </w:rPr>
            </w:pPr>
            <w:r w:rsidRPr="00CD5F30">
              <w:rPr>
                <w:lang w:eastAsia="en-US"/>
              </w:rPr>
              <w:t>5864,6</w:t>
            </w:r>
          </w:p>
        </w:tc>
        <w:tc>
          <w:tcPr>
            <w:tcW w:w="278" w:type="pct"/>
            <w:shd w:val="clear" w:color="auto" w:fill="FFFFFF"/>
          </w:tcPr>
          <w:p w:rsidR="00C024AD" w:rsidRPr="00CD5F30" w:rsidRDefault="00C024AD" w:rsidP="0009668C">
            <w:pPr>
              <w:spacing w:after="160" w:line="259" w:lineRule="auto"/>
              <w:jc w:val="center"/>
              <w:rPr>
                <w:rFonts w:eastAsia="Calibri"/>
                <w:lang w:eastAsia="en-US"/>
              </w:rPr>
            </w:pPr>
            <w:r w:rsidRPr="00CD5F30">
              <w:rPr>
                <w:rFonts w:eastAsia="Calibri"/>
                <w:lang w:eastAsia="en-US"/>
              </w:rPr>
              <w:t>29324,0</w:t>
            </w:r>
          </w:p>
        </w:tc>
        <w:tc>
          <w:tcPr>
            <w:tcW w:w="276" w:type="pct"/>
          </w:tcPr>
          <w:p w:rsidR="00C024AD" w:rsidRPr="00CD5F30" w:rsidRDefault="00C024AD" w:rsidP="0009668C">
            <w:pPr>
              <w:spacing w:after="160" w:line="259" w:lineRule="auto"/>
              <w:jc w:val="center"/>
              <w:rPr>
                <w:rFonts w:eastAsia="Calibri"/>
                <w:lang w:eastAsia="en-US"/>
              </w:rPr>
            </w:pPr>
            <w:r w:rsidRPr="00CD5F30">
              <w:rPr>
                <w:rFonts w:eastAsia="Calibri"/>
                <w:lang w:eastAsia="en-US"/>
              </w:rPr>
              <w:t>29324,0»</w:t>
            </w:r>
          </w:p>
        </w:tc>
      </w:tr>
    </w:tbl>
    <w:p w:rsidR="00C024AD" w:rsidRDefault="00C024AD" w:rsidP="00C024AD">
      <w:pPr>
        <w:ind w:left="10120" w:right="-60"/>
        <w:jc w:val="center"/>
        <w:rPr>
          <w:lang w:val="en-US" w:eastAsia="en-US"/>
        </w:rPr>
      </w:pPr>
    </w:p>
    <w:p w:rsidR="00C024AD" w:rsidRDefault="00C024AD" w:rsidP="00C024AD">
      <w:pPr>
        <w:ind w:left="10120" w:right="-60"/>
        <w:jc w:val="center"/>
        <w:rPr>
          <w:lang w:eastAsia="en-US"/>
        </w:rPr>
      </w:pPr>
    </w:p>
    <w:p w:rsidR="00C024AD" w:rsidRDefault="00C024AD" w:rsidP="00C024AD">
      <w:pPr>
        <w:ind w:left="10120" w:right="-60"/>
        <w:jc w:val="center"/>
        <w:rPr>
          <w:lang w:eastAsia="en-US"/>
        </w:rPr>
      </w:pPr>
    </w:p>
    <w:p w:rsidR="00C024AD" w:rsidRDefault="00C024AD" w:rsidP="00C024AD">
      <w:pPr>
        <w:ind w:left="10120" w:right="-60"/>
        <w:jc w:val="center"/>
        <w:rPr>
          <w:lang w:eastAsia="en-US"/>
        </w:rPr>
      </w:pPr>
    </w:p>
    <w:p w:rsidR="00C024AD" w:rsidRDefault="00C024AD" w:rsidP="00C024AD">
      <w:pPr>
        <w:ind w:left="10120" w:right="-60"/>
        <w:jc w:val="center"/>
        <w:rPr>
          <w:lang w:eastAsia="en-US"/>
        </w:rPr>
      </w:pPr>
    </w:p>
    <w:p w:rsidR="00C024AD" w:rsidRDefault="00C024AD" w:rsidP="00C024AD">
      <w:pPr>
        <w:ind w:left="10120" w:right="-60"/>
        <w:jc w:val="center"/>
        <w:rPr>
          <w:lang w:eastAsia="en-US"/>
        </w:rPr>
      </w:pPr>
    </w:p>
    <w:p w:rsidR="00C024AD" w:rsidRDefault="00C024AD" w:rsidP="00C024AD">
      <w:pPr>
        <w:ind w:left="10120" w:right="-60"/>
        <w:jc w:val="center"/>
        <w:rPr>
          <w:lang w:eastAsia="en-US"/>
        </w:rPr>
      </w:pPr>
    </w:p>
    <w:p w:rsidR="00C024AD" w:rsidRDefault="00C024AD" w:rsidP="00C024AD">
      <w:pPr>
        <w:ind w:left="10120" w:right="-60"/>
        <w:jc w:val="center"/>
        <w:rPr>
          <w:lang w:eastAsia="en-US"/>
        </w:rPr>
      </w:pPr>
    </w:p>
    <w:p w:rsidR="00C024AD" w:rsidRPr="00C024AD" w:rsidRDefault="00C024AD" w:rsidP="00C024AD">
      <w:pPr>
        <w:ind w:left="10120" w:right="-60"/>
        <w:jc w:val="center"/>
        <w:rPr>
          <w:lang w:eastAsia="en-US"/>
        </w:rPr>
      </w:pPr>
    </w:p>
    <w:p w:rsidR="00C024AD" w:rsidRPr="00CD5F30" w:rsidRDefault="00C024AD" w:rsidP="00C024AD">
      <w:pPr>
        <w:ind w:left="10120" w:right="-60"/>
        <w:jc w:val="center"/>
        <w:rPr>
          <w:lang w:eastAsia="en-US"/>
        </w:rPr>
      </w:pPr>
      <w:r w:rsidRPr="00CD5F30">
        <w:rPr>
          <w:lang w:eastAsia="en-US"/>
        </w:rPr>
        <w:lastRenderedPageBreak/>
        <w:t xml:space="preserve">Приложение № 2 </w:t>
      </w:r>
    </w:p>
    <w:p w:rsidR="00C024AD" w:rsidRPr="00CD5F30" w:rsidRDefault="00C024AD" w:rsidP="00C024AD">
      <w:pPr>
        <w:ind w:left="10120" w:right="-60"/>
        <w:jc w:val="both"/>
        <w:rPr>
          <w:lang w:eastAsia="en-US"/>
        </w:rPr>
      </w:pPr>
      <w:r w:rsidRPr="00CD5F30">
        <w:rPr>
          <w:lang w:eastAsia="en-US"/>
        </w:rPr>
        <w:t xml:space="preserve">к  постановлению администрации </w:t>
      </w:r>
    </w:p>
    <w:p w:rsidR="00C024AD" w:rsidRPr="00CD5F30" w:rsidRDefault="00C024AD" w:rsidP="00C024AD">
      <w:pPr>
        <w:ind w:left="10120" w:right="-60"/>
        <w:jc w:val="both"/>
        <w:rPr>
          <w:lang w:eastAsia="en-US"/>
        </w:rPr>
      </w:pPr>
      <w:r w:rsidRPr="00CD5F30">
        <w:rPr>
          <w:lang w:eastAsia="en-US"/>
        </w:rPr>
        <w:t xml:space="preserve">Цивильского  района    Чувашской Республики» от 16.07.2019 №  </w:t>
      </w:r>
    </w:p>
    <w:p w:rsidR="00C024AD" w:rsidRPr="00CD5F30" w:rsidRDefault="00C024AD" w:rsidP="00C024AD">
      <w:pPr>
        <w:ind w:left="10120" w:right="-60"/>
        <w:jc w:val="both"/>
        <w:rPr>
          <w:lang w:eastAsia="en-US"/>
        </w:rPr>
      </w:pPr>
      <w:r w:rsidRPr="00CD5F30">
        <w:rPr>
          <w:lang w:eastAsia="en-US"/>
        </w:rPr>
        <w:t>«Приложение к подпрограмме «Совершенствование бюджетной политики и обеспечение сбалансированности консолидированного бюджета Цивильского района Чувашской Республики «Управление общественными финансами и муниципальным долгом Цивильского района Чувашской Республики»</w:t>
      </w:r>
    </w:p>
    <w:p w:rsidR="00C024AD" w:rsidRPr="00CD5F30" w:rsidRDefault="00C024AD" w:rsidP="00C024AD">
      <w:pPr>
        <w:ind w:right="-598"/>
        <w:jc w:val="center"/>
        <w:rPr>
          <w:b/>
          <w:caps/>
          <w:highlight w:val="cyan"/>
          <w:lang w:eastAsia="en-US"/>
        </w:rPr>
      </w:pPr>
    </w:p>
    <w:p w:rsidR="00C024AD" w:rsidRPr="00CD5F30" w:rsidRDefault="00C024AD" w:rsidP="00C024AD">
      <w:pPr>
        <w:jc w:val="center"/>
        <w:rPr>
          <w:b/>
          <w:lang w:eastAsia="en-US"/>
        </w:rPr>
      </w:pPr>
      <w:r w:rsidRPr="00CD5F30">
        <w:rPr>
          <w:b/>
          <w:caps/>
          <w:lang w:eastAsia="en-US"/>
        </w:rPr>
        <w:t>Ресурсное обеспечение</w:t>
      </w:r>
      <w:r w:rsidRPr="00CD5F30">
        <w:rPr>
          <w:lang w:eastAsia="en-US"/>
        </w:rPr>
        <w:t xml:space="preserve"> </w:t>
      </w:r>
      <w:r w:rsidRPr="00CD5F30">
        <w:rPr>
          <w:lang w:eastAsia="en-US"/>
        </w:rPr>
        <w:br/>
      </w:r>
      <w:r w:rsidRPr="00CD5F30">
        <w:rPr>
          <w:b/>
          <w:lang w:eastAsia="en-US"/>
        </w:rPr>
        <w:t xml:space="preserve">реализации подпрограммы «Совершенствование бюджетной политики и обеспечение сбалансированности </w:t>
      </w:r>
    </w:p>
    <w:p w:rsidR="00C024AD" w:rsidRPr="00CD5F30" w:rsidRDefault="00C024AD" w:rsidP="00C024AD">
      <w:pPr>
        <w:jc w:val="center"/>
        <w:rPr>
          <w:b/>
          <w:lang w:eastAsia="en-US"/>
        </w:rPr>
      </w:pPr>
      <w:r w:rsidRPr="00CD5F30">
        <w:rPr>
          <w:b/>
          <w:lang w:eastAsia="en-US"/>
        </w:rPr>
        <w:t xml:space="preserve">консолидированного бюджета   Цивильского района    Чувашской Республики» муниципальной программы   Цивильского района    Чувашской Республики </w:t>
      </w:r>
    </w:p>
    <w:p w:rsidR="00C024AD" w:rsidRPr="00CD5F30" w:rsidRDefault="00C024AD" w:rsidP="00C024AD">
      <w:pPr>
        <w:jc w:val="center"/>
        <w:rPr>
          <w:b/>
          <w:lang w:eastAsia="en-US"/>
        </w:rPr>
      </w:pPr>
      <w:r w:rsidRPr="00CD5F30">
        <w:rPr>
          <w:b/>
          <w:lang w:eastAsia="en-US"/>
        </w:rPr>
        <w:t xml:space="preserve">«Управление общественными финансами и муниципальным долгом   Цивильского района    </w:t>
      </w:r>
    </w:p>
    <w:p w:rsidR="00C024AD" w:rsidRPr="00CD5F30" w:rsidRDefault="00C024AD" w:rsidP="00C024AD">
      <w:pPr>
        <w:jc w:val="center"/>
        <w:rPr>
          <w:lang w:eastAsia="en-US"/>
        </w:rPr>
      </w:pPr>
      <w:r w:rsidRPr="00CD5F30">
        <w:rPr>
          <w:b/>
          <w:lang w:eastAsia="en-US"/>
        </w:rPr>
        <w:t>Чувашской Республики» за счет всех источников финансирования</w:t>
      </w:r>
    </w:p>
    <w:tbl>
      <w:tblPr>
        <w:tblW w:w="15379"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024AD" w:rsidRPr="00CD5F30" w:rsidTr="0009668C">
        <w:trPr>
          <w:tblHeader/>
        </w:trPr>
        <w:tc>
          <w:tcPr>
            <w:tcW w:w="707" w:type="dxa"/>
            <w:vMerge w:val="restart"/>
            <w:shd w:val="clear" w:color="auto" w:fill="auto"/>
          </w:tcPr>
          <w:p w:rsidR="00C024AD" w:rsidRPr="00CD5F30" w:rsidRDefault="00C024AD" w:rsidP="0009668C">
            <w:pPr>
              <w:ind w:left="-57" w:right="-57"/>
              <w:jc w:val="center"/>
              <w:rPr>
                <w:lang w:eastAsia="en-US"/>
              </w:rPr>
            </w:pPr>
            <w:r w:rsidRPr="00CD5F30">
              <w:rPr>
                <w:lang w:eastAsia="en-US"/>
              </w:rPr>
              <w:t>Статус</w:t>
            </w:r>
          </w:p>
        </w:tc>
        <w:tc>
          <w:tcPr>
            <w:tcW w:w="1416" w:type="dxa"/>
            <w:vMerge w:val="restart"/>
            <w:shd w:val="clear" w:color="auto" w:fill="auto"/>
          </w:tcPr>
          <w:p w:rsidR="00C024AD" w:rsidRPr="00CD5F30" w:rsidRDefault="00C024AD" w:rsidP="0009668C">
            <w:pPr>
              <w:ind w:left="-57" w:right="-57"/>
              <w:jc w:val="center"/>
              <w:rPr>
                <w:lang w:eastAsia="en-US"/>
              </w:rPr>
            </w:pPr>
            <w:r w:rsidRPr="00CD5F30">
              <w:rPr>
                <w:lang w:eastAsia="en-US"/>
              </w:rPr>
              <w:t xml:space="preserve">Наименование </w:t>
            </w:r>
            <w:r w:rsidRPr="00CD5F30">
              <w:rPr>
                <w:lang w:eastAsia="en-US"/>
              </w:rPr>
              <w:lastRenderedPageBreak/>
              <w:t>подпрограммы муниципальной программы   Цивильского района    Чувашской Республики (основного мероприятия, мероприятия)</w:t>
            </w:r>
          </w:p>
        </w:tc>
        <w:tc>
          <w:tcPr>
            <w:tcW w:w="1274" w:type="dxa"/>
            <w:vMerge w:val="restart"/>
            <w:shd w:val="clear" w:color="auto" w:fill="auto"/>
          </w:tcPr>
          <w:p w:rsidR="00C024AD" w:rsidRPr="00CD5F30" w:rsidRDefault="00C024AD" w:rsidP="0009668C">
            <w:pPr>
              <w:ind w:left="-57" w:right="-57"/>
              <w:jc w:val="center"/>
              <w:rPr>
                <w:lang w:eastAsia="en-US"/>
              </w:rPr>
            </w:pPr>
            <w:r w:rsidRPr="00CD5F30">
              <w:lastRenderedPageBreak/>
              <w:t>Задача подпрогра</w:t>
            </w:r>
            <w:r w:rsidRPr="00CD5F30">
              <w:lastRenderedPageBreak/>
              <w:t xml:space="preserve">ммы </w:t>
            </w:r>
            <w:r w:rsidRPr="00CD5F30">
              <w:br/>
              <w:t>муниципальной программы   Цивильского района    Чувашской Республики</w:t>
            </w:r>
          </w:p>
        </w:tc>
        <w:tc>
          <w:tcPr>
            <w:tcW w:w="1275" w:type="dxa"/>
            <w:vMerge w:val="restart"/>
            <w:shd w:val="clear" w:color="auto" w:fill="auto"/>
          </w:tcPr>
          <w:p w:rsidR="00C024AD" w:rsidRPr="00CD5F30" w:rsidRDefault="00C024AD" w:rsidP="0009668C">
            <w:pPr>
              <w:ind w:left="-57" w:right="-57"/>
              <w:jc w:val="center"/>
              <w:rPr>
                <w:lang w:eastAsia="en-US"/>
              </w:rPr>
            </w:pPr>
            <w:r w:rsidRPr="00CD5F30">
              <w:rPr>
                <w:lang w:eastAsia="en-US"/>
              </w:rPr>
              <w:lastRenderedPageBreak/>
              <w:t xml:space="preserve">Ответственный </w:t>
            </w:r>
            <w:r w:rsidRPr="00CD5F30">
              <w:rPr>
                <w:lang w:eastAsia="en-US"/>
              </w:rPr>
              <w:lastRenderedPageBreak/>
              <w:t>исполнитель</w:t>
            </w:r>
          </w:p>
        </w:tc>
        <w:tc>
          <w:tcPr>
            <w:tcW w:w="2626" w:type="dxa"/>
            <w:gridSpan w:val="4"/>
            <w:shd w:val="clear" w:color="auto" w:fill="auto"/>
          </w:tcPr>
          <w:p w:rsidR="00C024AD" w:rsidRPr="00CD5F30" w:rsidRDefault="00C024AD" w:rsidP="0009668C">
            <w:pPr>
              <w:ind w:left="-57" w:right="-57"/>
              <w:jc w:val="center"/>
              <w:rPr>
                <w:lang w:eastAsia="en-US"/>
              </w:rPr>
            </w:pPr>
            <w:r w:rsidRPr="00CD5F30">
              <w:rPr>
                <w:lang w:eastAsia="en-US"/>
              </w:rPr>
              <w:lastRenderedPageBreak/>
              <w:t>Код бюджетной классификации</w:t>
            </w:r>
          </w:p>
        </w:tc>
        <w:tc>
          <w:tcPr>
            <w:tcW w:w="1604" w:type="dxa"/>
            <w:vMerge w:val="restart"/>
            <w:shd w:val="clear" w:color="auto" w:fill="auto"/>
          </w:tcPr>
          <w:p w:rsidR="00C024AD" w:rsidRPr="00CD5F30" w:rsidRDefault="00C024AD" w:rsidP="0009668C">
            <w:pPr>
              <w:ind w:left="-57" w:right="-57"/>
              <w:jc w:val="center"/>
              <w:rPr>
                <w:lang w:eastAsia="en-US"/>
              </w:rPr>
            </w:pPr>
            <w:r w:rsidRPr="00CD5F30">
              <w:rPr>
                <w:lang w:eastAsia="en-US"/>
              </w:rPr>
              <w:t xml:space="preserve">Источники </w:t>
            </w:r>
            <w:r w:rsidRPr="00CD5F30">
              <w:rPr>
                <w:lang w:eastAsia="en-US"/>
              </w:rPr>
              <w:br/>
              <w:t>финансирован</w:t>
            </w:r>
            <w:r w:rsidRPr="00CD5F30">
              <w:rPr>
                <w:lang w:eastAsia="en-US"/>
              </w:rPr>
              <w:lastRenderedPageBreak/>
              <w:t>ия</w:t>
            </w:r>
          </w:p>
        </w:tc>
        <w:tc>
          <w:tcPr>
            <w:tcW w:w="6477" w:type="dxa"/>
            <w:gridSpan w:val="9"/>
            <w:shd w:val="clear" w:color="auto" w:fill="auto"/>
          </w:tcPr>
          <w:p w:rsidR="00C024AD" w:rsidRPr="00CD5F30" w:rsidRDefault="00C024AD" w:rsidP="0009668C">
            <w:pPr>
              <w:ind w:left="-57" w:right="-57"/>
              <w:jc w:val="center"/>
              <w:rPr>
                <w:lang w:eastAsia="en-US"/>
              </w:rPr>
            </w:pPr>
            <w:r w:rsidRPr="00CD5F30">
              <w:rPr>
                <w:lang w:eastAsia="en-US"/>
              </w:rPr>
              <w:lastRenderedPageBreak/>
              <w:t xml:space="preserve">Расходы по годам, тыс. рублей </w:t>
            </w:r>
          </w:p>
        </w:tc>
      </w:tr>
      <w:tr w:rsidR="00C024AD" w:rsidRPr="00CD5F30" w:rsidTr="0009668C">
        <w:trPr>
          <w:tblHeader/>
        </w:trPr>
        <w:tc>
          <w:tcPr>
            <w:tcW w:w="707" w:type="dxa"/>
            <w:vMerge/>
            <w:shd w:val="clear" w:color="auto" w:fill="auto"/>
          </w:tcPr>
          <w:p w:rsidR="00C024AD" w:rsidRPr="00CD5F30" w:rsidRDefault="00C024AD" w:rsidP="0009668C">
            <w:pPr>
              <w:ind w:left="-57" w:right="-57"/>
              <w:jc w:val="center"/>
              <w:rPr>
                <w:lang w:eastAsia="en-US"/>
              </w:rPr>
            </w:pPr>
          </w:p>
        </w:tc>
        <w:tc>
          <w:tcPr>
            <w:tcW w:w="1416" w:type="dxa"/>
            <w:vMerge/>
            <w:shd w:val="clear" w:color="auto" w:fill="auto"/>
          </w:tcPr>
          <w:p w:rsidR="00C024AD" w:rsidRPr="00CD5F30" w:rsidRDefault="00C024AD" w:rsidP="0009668C">
            <w:pPr>
              <w:ind w:left="-57" w:right="-57"/>
              <w:jc w:val="center"/>
              <w:rPr>
                <w:lang w:eastAsia="en-US"/>
              </w:rPr>
            </w:pPr>
          </w:p>
        </w:tc>
        <w:tc>
          <w:tcPr>
            <w:tcW w:w="1274" w:type="dxa"/>
            <w:vMerge/>
            <w:shd w:val="clear" w:color="auto" w:fill="auto"/>
          </w:tcPr>
          <w:p w:rsidR="00C024AD" w:rsidRPr="00CD5F30" w:rsidRDefault="00C024AD" w:rsidP="0009668C">
            <w:pPr>
              <w:ind w:left="-57" w:right="-57"/>
              <w:jc w:val="center"/>
              <w:rPr>
                <w:lang w:eastAsia="en-US"/>
              </w:rPr>
            </w:pPr>
          </w:p>
        </w:tc>
        <w:tc>
          <w:tcPr>
            <w:tcW w:w="1275" w:type="dxa"/>
            <w:vMerge/>
            <w:shd w:val="clear" w:color="auto" w:fill="auto"/>
          </w:tcPr>
          <w:p w:rsidR="00C024AD" w:rsidRPr="00CD5F30" w:rsidRDefault="00C024AD" w:rsidP="0009668C">
            <w:pPr>
              <w:ind w:left="-57" w:right="-57"/>
              <w:jc w:val="center"/>
              <w:rPr>
                <w:lang w:eastAsia="en-US"/>
              </w:rPr>
            </w:pPr>
          </w:p>
        </w:tc>
        <w:tc>
          <w:tcPr>
            <w:tcW w:w="642" w:type="dxa"/>
            <w:shd w:val="clear" w:color="auto" w:fill="auto"/>
          </w:tcPr>
          <w:p w:rsidR="00C024AD" w:rsidRPr="00CD5F30" w:rsidRDefault="00C024AD" w:rsidP="0009668C">
            <w:pPr>
              <w:ind w:left="-57" w:right="-57"/>
              <w:jc w:val="center"/>
              <w:rPr>
                <w:lang w:eastAsia="en-US"/>
              </w:rPr>
            </w:pPr>
            <w:r w:rsidRPr="00CD5F30">
              <w:rPr>
                <w:lang w:eastAsia="en-US"/>
              </w:rPr>
              <w:t>главный распорядитель бюджетных средств</w:t>
            </w:r>
          </w:p>
        </w:tc>
        <w:tc>
          <w:tcPr>
            <w:tcW w:w="498" w:type="dxa"/>
            <w:shd w:val="clear" w:color="auto" w:fill="auto"/>
          </w:tcPr>
          <w:p w:rsidR="00C024AD" w:rsidRPr="00CD5F30" w:rsidRDefault="00C024AD" w:rsidP="0009668C">
            <w:pPr>
              <w:ind w:left="-57" w:right="-57"/>
              <w:jc w:val="center"/>
              <w:rPr>
                <w:lang w:eastAsia="en-US"/>
              </w:rPr>
            </w:pPr>
            <w:r w:rsidRPr="00CD5F30">
              <w:rPr>
                <w:lang w:eastAsia="en-US"/>
              </w:rPr>
              <w:t>раздел, подраздел</w:t>
            </w:r>
          </w:p>
        </w:tc>
        <w:tc>
          <w:tcPr>
            <w:tcW w:w="992" w:type="dxa"/>
            <w:shd w:val="clear" w:color="auto" w:fill="auto"/>
          </w:tcPr>
          <w:p w:rsidR="00C024AD" w:rsidRPr="00CD5F30" w:rsidRDefault="00C024AD" w:rsidP="0009668C">
            <w:pPr>
              <w:ind w:left="-57" w:right="-57"/>
              <w:jc w:val="center"/>
              <w:rPr>
                <w:lang w:eastAsia="en-US"/>
              </w:rPr>
            </w:pPr>
            <w:r w:rsidRPr="00CD5F30">
              <w:rPr>
                <w:lang w:eastAsia="en-US"/>
              </w:rPr>
              <w:t>целевая статья расходов</w:t>
            </w:r>
          </w:p>
        </w:tc>
        <w:tc>
          <w:tcPr>
            <w:tcW w:w="494" w:type="dxa"/>
            <w:shd w:val="clear" w:color="auto" w:fill="auto"/>
          </w:tcPr>
          <w:p w:rsidR="00C024AD" w:rsidRPr="00CD5F30" w:rsidRDefault="00C024AD" w:rsidP="0009668C">
            <w:pPr>
              <w:ind w:left="-57" w:right="-57"/>
              <w:jc w:val="center"/>
              <w:rPr>
                <w:lang w:eastAsia="en-US"/>
              </w:rPr>
            </w:pPr>
            <w:r w:rsidRPr="00CD5F30">
              <w:rPr>
                <w:lang w:eastAsia="en-US"/>
              </w:rPr>
              <w:t>груп</w:t>
            </w:r>
            <w:r w:rsidRPr="00CD5F30">
              <w:rPr>
                <w:lang w:eastAsia="en-US"/>
              </w:rPr>
              <w:softHyphen/>
              <w:t>па (</w:t>
            </w:r>
            <w:proofErr w:type="spellStart"/>
            <w:r w:rsidRPr="00CD5F30">
              <w:rPr>
                <w:lang w:eastAsia="en-US"/>
              </w:rPr>
              <w:t>под</w:t>
            </w:r>
            <w:r w:rsidRPr="00CD5F30">
              <w:rPr>
                <w:lang w:eastAsia="en-US"/>
              </w:rPr>
              <w:softHyphen/>
              <w:t>груп</w:t>
            </w:r>
            <w:proofErr w:type="spellEnd"/>
            <w:r w:rsidRPr="00CD5F30">
              <w:rPr>
                <w:lang w:val="en-US" w:eastAsia="en-US"/>
              </w:rPr>
              <w:softHyphen/>
            </w:r>
            <w:r w:rsidRPr="00CD5F30">
              <w:rPr>
                <w:lang w:eastAsia="en-US"/>
              </w:rPr>
              <w:t>па) вида рас</w:t>
            </w:r>
            <w:r w:rsidRPr="00CD5F30">
              <w:rPr>
                <w:lang w:eastAsia="en-US"/>
              </w:rPr>
              <w:softHyphen/>
              <w:t>ходов</w:t>
            </w:r>
          </w:p>
        </w:tc>
        <w:tc>
          <w:tcPr>
            <w:tcW w:w="1604" w:type="dxa"/>
            <w:vMerge/>
            <w:shd w:val="clear" w:color="auto" w:fill="auto"/>
          </w:tcPr>
          <w:p w:rsidR="00C024AD" w:rsidRPr="00CD5F30" w:rsidRDefault="00C024AD" w:rsidP="0009668C">
            <w:pPr>
              <w:ind w:left="-57" w:right="-57"/>
              <w:jc w:val="center"/>
              <w:rPr>
                <w:lang w:eastAsia="en-US"/>
              </w:rPr>
            </w:pPr>
          </w:p>
        </w:tc>
        <w:tc>
          <w:tcPr>
            <w:tcW w:w="709" w:type="dxa"/>
            <w:shd w:val="clear" w:color="auto" w:fill="auto"/>
          </w:tcPr>
          <w:p w:rsidR="00C024AD" w:rsidRPr="00CD5F30" w:rsidRDefault="00C024AD" w:rsidP="0009668C">
            <w:pPr>
              <w:ind w:left="-57" w:right="-57"/>
              <w:jc w:val="center"/>
              <w:rPr>
                <w:lang w:eastAsia="en-US"/>
              </w:rPr>
            </w:pPr>
            <w:r w:rsidRPr="00CD5F30">
              <w:rPr>
                <w:lang w:eastAsia="en-US"/>
              </w:rPr>
              <w:t>2019</w:t>
            </w:r>
          </w:p>
        </w:tc>
        <w:tc>
          <w:tcPr>
            <w:tcW w:w="709" w:type="dxa"/>
            <w:shd w:val="clear" w:color="auto" w:fill="auto"/>
          </w:tcPr>
          <w:p w:rsidR="00C024AD" w:rsidRPr="00CD5F30" w:rsidRDefault="00C024AD" w:rsidP="0009668C">
            <w:pPr>
              <w:ind w:left="-57" w:right="-57"/>
              <w:jc w:val="center"/>
              <w:rPr>
                <w:lang w:eastAsia="en-US"/>
              </w:rPr>
            </w:pPr>
            <w:r w:rsidRPr="00CD5F30">
              <w:rPr>
                <w:lang w:eastAsia="en-US"/>
              </w:rPr>
              <w:t>2020</w:t>
            </w:r>
          </w:p>
        </w:tc>
        <w:tc>
          <w:tcPr>
            <w:tcW w:w="727" w:type="dxa"/>
            <w:shd w:val="clear" w:color="auto" w:fill="auto"/>
          </w:tcPr>
          <w:p w:rsidR="00C024AD" w:rsidRPr="00CD5F30" w:rsidRDefault="00C024AD" w:rsidP="0009668C">
            <w:pPr>
              <w:ind w:left="-57" w:right="-57"/>
              <w:jc w:val="center"/>
              <w:rPr>
                <w:lang w:eastAsia="en-US"/>
              </w:rPr>
            </w:pPr>
            <w:r w:rsidRPr="00CD5F30">
              <w:rPr>
                <w:lang w:eastAsia="en-US"/>
              </w:rPr>
              <w:t>2021</w:t>
            </w:r>
          </w:p>
        </w:tc>
        <w:tc>
          <w:tcPr>
            <w:tcW w:w="709" w:type="dxa"/>
            <w:shd w:val="clear" w:color="auto" w:fill="auto"/>
          </w:tcPr>
          <w:p w:rsidR="00C024AD" w:rsidRPr="00CD5F30" w:rsidRDefault="00C024AD" w:rsidP="0009668C">
            <w:pPr>
              <w:ind w:left="-57" w:right="-57"/>
              <w:jc w:val="center"/>
              <w:rPr>
                <w:lang w:eastAsia="en-US"/>
              </w:rPr>
            </w:pPr>
            <w:r w:rsidRPr="00CD5F30">
              <w:rPr>
                <w:lang w:eastAsia="en-US"/>
              </w:rPr>
              <w:t>2022</w:t>
            </w:r>
          </w:p>
        </w:tc>
        <w:tc>
          <w:tcPr>
            <w:tcW w:w="709" w:type="dxa"/>
            <w:shd w:val="clear" w:color="auto" w:fill="auto"/>
          </w:tcPr>
          <w:p w:rsidR="00C024AD" w:rsidRPr="00CD5F30" w:rsidRDefault="00C024AD" w:rsidP="0009668C">
            <w:pPr>
              <w:ind w:left="-57" w:right="-57"/>
              <w:jc w:val="center"/>
              <w:rPr>
                <w:lang w:eastAsia="en-US"/>
              </w:rPr>
            </w:pPr>
            <w:r w:rsidRPr="00CD5F30">
              <w:rPr>
                <w:lang w:eastAsia="en-US"/>
              </w:rPr>
              <w:t>2023</w:t>
            </w:r>
          </w:p>
        </w:tc>
        <w:tc>
          <w:tcPr>
            <w:tcW w:w="709" w:type="dxa"/>
            <w:shd w:val="clear" w:color="auto" w:fill="auto"/>
          </w:tcPr>
          <w:p w:rsidR="00C024AD" w:rsidRPr="00CD5F30" w:rsidRDefault="00C024AD" w:rsidP="0009668C">
            <w:pPr>
              <w:ind w:left="-57" w:right="-57"/>
              <w:jc w:val="center"/>
              <w:rPr>
                <w:lang w:eastAsia="en-US"/>
              </w:rPr>
            </w:pPr>
            <w:r w:rsidRPr="00CD5F30">
              <w:rPr>
                <w:lang w:eastAsia="en-US"/>
              </w:rPr>
              <w:t>2024</w:t>
            </w:r>
          </w:p>
        </w:tc>
        <w:tc>
          <w:tcPr>
            <w:tcW w:w="708" w:type="dxa"/>
            <w:shd w:val="clear" w:color="auto" w:fill="auto"/>
          </w:tcPr>
          <w:p w:rsidR="00C024AD" w:rsidRPr="00CD5F30" w:rsidRDefault="00C024AD" w:rsidP="0009668C">
            <w:pPr>
              <w:ind w:left="-57" w:right="-57"/>
              <w:jc w:val="center"/>
              <w:rPr>
                <w:lang w:eastAsia="en-US"/>
              </w:rPr>
            </w:pPr>
            <w:r w:rsidRPr="00CD5F30">
              <w:rPr>
                <w:lang w:eastAsia="en-US"/>
              </w:rPr>
              <w:t>2025</w:t>
            </w:r>
          </w:p>
        </w:tc>
        <w:tc>
          <w:tcPr>
            <w:tcW w:w="747" w:type="dxa"/>
            <w:shd w:val="clear" w:color="auto" w:fill="auto"/>
          </w:tcPr>
          <w:p w:rsidR="00C024AD" w:rsidRPr="00CD5F30" w:rsidRDefault="00C024AD" w:rsidP="0009668C">
            <w:pPr>
              <w:ind w:left="-57" w:right="-57"/>
              <w:jc w:val="center"/>
              <w:rPr>
                <w:lang w:eastAsia="en-US"/>
              </w:rPr>
            </w:pPr>
            <w:r w:rsidRPr="00CD5F30">
              <w:rPr>
                <w:lang w:eastAsia="en-US"/>
              </w:rPr>
              <w:t>2026–2030</w:t>
            </w:r>
          </w:p>
        </w:tc>
        <w:tc>
          <w:tcPr>
            <w:tcW w:w="750" w:type="dxa"/>
            <w:shd w:val="clear" w:color="auto" w:fill="auto"/>
          </w:tcPr>
          <w:p w:rsidR="00C024AD" w:rsidRPr="00CD5F30" w:rsidRDefault="00C024AD" w:rsidP="0009668C">
            <w:pPr>
              <w:ind w:left="-57" w:right="-57"/>
              <w:jc w:val="center"/>
              <w:rPr>
                <w:lang w:eastAsia="en-US"/>
              </w:rPr>
            </w:pPr>
            <w:r w:rsidRPr="00CD5F30">
              <w:rPr>
                <w:lang w:eastAsia="en-US"/>
              </w:rPr>
              <w:t>2031–2035</w:t>
            </w:r>
          </w:p>
        </w:tc>
      </w:tr>
    </w:tbl>
    <w:p w:rsidR="00C024AD" w:rsidRPr="00CD5F30" w:rsidRDefault="00C024AD" w:rsidP="00C024AD">
      <w:pPr>
        <w:suppressAutoHyphens/>
        <w:spacing w:line="20" w:lineRule="exact"/>
        <w:rPr>
          <w:rFonts w:eastAsia="Calibri"/>
          <w:lang w:eastAsia="en-US"/>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024AD" w:rsidRPr="00CD5F30" w:rsidTr="0009668C">
        <w:trPr>
          <w:tblHeader/>
        </w:trPr>
        <w:tc>
          <w:tcPr>
            <w:tcW w:w="707" w:type="dxa"/>
          </w:tcPr>
          <w:p w:rsidR="00C024AD" w:rsidRPr="00CD5F30" w:rsidRDefault="00C024AD" w:rsidP="0009668C">
            <w:pPr>
              <w:ind w:left="-57" w:right="-57"/>
              <w:jc w:val="center"/>
              <w:rPr>
                <w:lang w:eastAsia="en-US"/>
              </w:rPr>
            </w:pPr>
          </w:p>
        </w:tc>
        <w:tc>
          <w:tcPr>
            <w:tcW w:w="1416" w:type="dxa"/>
          </w:tcPr>
          <w:p w:rsidR="00C024AD" w:rsidRPr="00CD5F30" w:rsidRDefault="00C024AD" w:rsidP="0009668C">
            <w:pPr>
              <w:ind w:left="-57" w:right="-57"/>
              <w:jc w:val="center"/>
              <w:rPr>
                <w:lang w:eastAsia="en-US"/>
              </w:rPr>
            </w:pPr>
            <w:r w:rsidRPr="00CD5F30">
              <w:rPr>
                <w:lang w:eastAsia="en-US"/>
              </w:rPr>
              <w:t>2</w:t>
            </w:r>
          </w:p>
        </w:tc>
        <w:tc>
          <w:tcPr>
            <w:tcW w:w="1274" w:type="dxa"/>
          </w:tcPr>
          <w:p w:rsidR="00C024AD" w:rsidRPr="00CD5F30" w:rsidRDefault="00C024AD" w:rsidP="0009668C">
            <w:pPr>
              <w:ind w:left="-57" w:right="-57"/>
              <w:jc w:val="center"/>
              <w:rPr>
                <w:lang w:eastAsia="en-US"/>
              </w:rPr>
            </w:pPr>
            <w:r w:rsidRPr="00CD5F30">
              <w:rPr>
                <w:lang w:eastAsia="en-US"/>
              </w:rPr>
              <w:t>3</w:t>
            </w:r>
          </w:p>
        </w:tc>
        <w:tc>
          <w:tcPr>
            <w:tcW w:w="1275" w:type="dxa"/>
          </w:tcPr>
          <w:p w:rsidR="00C024AD" w:rsidRPr="00CD5F30" w:rsidRDefault="00C024AD" w:rsidP="0009668C">
            <w:pPr>
              <w:ind w:left="-57" w:right="-57"/>
              <w:jc w:val="center"/>
              <w:rPr>
                <w:lang w:eastAsia="en-US"/>
              </w:rPr>
            </w:pPr>
            <w:r w:rsidRPr="00CD5F30">
              <w:rPr>
                <w:lang w:eastAsia="en-US"/>
              </w:rPr>
              <w:t>4</w:t>
            </w:r>
          </w:p>
        </w:tc>
        <w:tc>
          <w:tcPr>
            <w:tcW w:w="642" w:type="dxa"/>
          </w:tcPr>
          <w:p w:rsidR="00C024AD" w:rsidRPr="00CD5F30" w:rsidRDefault="00C024AD" w:rsidP="0009668C">
            <w:pPr>
              <w:ind w:left="-57" w:right="-57"/>
              <w:jc w:val="center"/>
              <w:rPr>
                <w:lang w:eastAsia="en-US"/>
              </w:rPr>
            </w:pPr>
            <w:r w:rsidRPr="00CD5F30">
              <w:rPr>
                <w:lang w:eastAsia="en-US"/>
              </w:rPr>
              <w:t>5</w:t>
            </w:r>
          </w:p>
        </w:tc>
        <w:tc>
          <w:tcPr>
            <w:tcW w:w="498" w:type="dxa"/>
          </w:tcPr>
          <w:p w:rsidR="00C024AD" w:rsidRPr="00CD5F30" w:rsidRDefault="00C024AD" w:rsidP="0009668C">
            <w:pPr>
              <w:ind w:left="-57" w:right="-57"/>
              <w:jc w:val="center"/>
              <w:rPr>
                <w:lang w:eastAsia="en-US"/>
              </w:rPr>
            </w:pPr>
            <w:r w:rsidRPr="00CD5F30">
              <w:rPr>
                <w:lang w:eastAsia="en-US"/>
              </w:rPr>
              <w:t>6</w:t>
            </w:r>
          </w:p>
        </w:tc>
        <w:tc>
          <w:tcPr>
            <w:tcW w:w="992" w:type="dxa"/>
          </w:tcPr>
          <w:p w:rsidR="00C024AD" w:rsidRPr="00CD5F30" w:rsidRDefault="00C024AD" w:rsidP="0009668C">
            <w:pPr>
              <w:ind w:left="-113" w:right="-113"/>
              <w:jc w:val="center"/>
              <w:rPr>
                <w:lang w:eastAsia="en-US"/>
              </w:rPr>
            </w:pPr>
            <w:r w:rsidRPr="00CD5F30">
              <w:rPr>
                <w:lang w:eastAsia="en-US"/>
              </w:rPr>
              <w:t>7</w:t>
            </w:r>
          </w:p>
        </w:tc>
        <w:tc>
          <w:tcPr>
            <w:tcW w:w="494" w:type="dxa"/>
          </w:tcPr>
          <w:p w:rsidR="00C024AD" w:rsidRPr="00CD5F30" w:rsidRDefault="00C024AD" w:rsidP="0009668C">
            <w:pPr>
              <w:ind w:left="-57" w:right="-57"/>
              <w:jc w:val="center"/>
              <w:rPr>
                <w:lang w:eastAsia="en-US"/>
              </w:rPr>
            </w:pPr>
            <w:r w:rsidRPr="00CD5F30">
              <w:rPr>
                <w:lang w:eastAsia="en-US"/>
              </w:rPr>
              <w:t>8</w:t>
            </w:r>
          </w:p>
        </w:tc>
        <w:tc>
          <w:tcPr>
            <w:tcW w:w="1604" w:type="dxa"/>
          </w:tcPr>
          <w:p w:rsidR="00C024AD" w:rsidRPr="00CD5F30" w:rsidRDefault="00C024AD" w:rsidP="0009668C">
            <w:pPr>
              <w:ind w:left="-57" w:right="-57"/>
              <w:jc w:val="center"/>
              <w:rPr>
                <w:lang w:eastAsia="en-US"/>
              </w:rPr>
            </w:pPr>
            <w:r w:rsidRPr="00CD5F30">
              <w:rPr>
                <w:lang w:eastAsia="en-US"/>
              </w:rPr>
              <w:t>9</w:t>
            </w:r>
          </w:p>
        </w:tc>
        <w:tc>
          <w:tcPr>
            <w:tcW w:w="709" w:type="dxa"/>
          </w:tcPr>
          <w:p w:rsidR="00C024AD" w:rsidRPr="00CD5F30" w:rsidRDefault="00C024AD" w:rsidP="0009668C">
            <w:pPr>
              <w:ind w:left="-113" w:right="-113"/>
              <w:jc w:val="center"/>
              <w:rPr>
                <w:lang w:eastAsia="en-US"/>
              </w:rPr>
            </w:pPr>
            <w:r w:rsidRPr="00CD5F30">
              <w:rPr>
                <w:lang w:eastAsia="en-US"/>
              </w:rPr>
              <w:t>10</w:t>
            </w:r>
          </w:p>
        </w:tc>
        <w:tc>
          <w:tcPr>
            <w:tcW w:w="709" w:type="dxa"/>
          </w:tcPr>
          <w:p w:rsidR="00C024AD" w:rsidRPr="00CD5F30" w:rsidRDefault="00C024AD" w:rsidP="0009668C">
            <w:pPr>
              <w:ind w:left="-113" w:right="-113"/>
              <w:jc w:val="center"/>
              <w:rPr>
                <w:lang w:eastAsia="en-US"/>
              </w:rPr>
            </w:pPr>
            <w:r w:rsidRPr="00CD5F30">
              <w:rPr>
                <w:lang w:eastAsia="en-US"/>
              </w:rPr>
              <w:t>11</w:t>
            </w:r>
          </w:p>
        </w:tc>
        <w:tc>
          <w:tcPr>
            <w:tcW w:w="727" w:type="dxa"/>
          </w:tcPr>
          <w:p w:rsidR="00C024AD" w:rsidRPr="00CD5F30" w:rsidRDefault="00C024AD" w:rsidP="0009668C">
            <w:pPr>
              <w:ind w:left="-113" w:right="-113"/>
              <w:jc w:val="center"/>
              <w:rPr>
                <w:lang w:eastAsia="en-US"/>
              </w:rPr>
            </w:pPr>
            <w:r w:rsidRPr="00CD5F30">
              <w:rPr>
                <w:lang w:eastAsia="en-US"/>
              </w:rPr>
              <w:t>12</w:t>
            </w:r>
          </w:p>
        </w:tc>
        <w:tc>
          <w:tcPr>
            <w:tcW w:w="709" w:type="dxa"/>
          </w:tcPr>
          <w:p w:rsidR="00C024AD" w:rsidRPr="00CD5F30" w:rsidRDefault="00C024AD" w:rsidP="0009668C">
            <w:pPr>
              <w:ind w:left="-113" w:right="-113"/>
              <w:jc w:val="center"/>
              <w:rPr>
                <w:lang w:eastAsia="en-US"/>
              </w:rPr>
            </w:pPr>
            <w:r w:rsidRPr="00CD5F30">
              <w:rPr>
                <w:lang w:eastAsia="en-US"/>
              </w:rPr>
              <w:t>13</w:t>
            </w:r>
          </w:p>
        </w:tc>
        <w:tc>
          <w:tcPr>
            <w:tcW w:w="709" w:type="dxa"/>
          </w:tcPr>
          <w:p w:rsidR="00C024AD" w:rsidRPr="00CD5F30" w:rsidRDefault="00C024AD" w:rsidP="0009668C">
            <w:pPr>
              <w:ind w:left="-113" w:right="-113"/>
              <w:jc w:val="center"/>
              <w:rPr>
                <w:lang w:eastAsia="en-US"/>
              </w:rPr>
            </w:pPr>
            <w:r w:rsidRPr="00CD5F30">
              <w:rPr>
                <w:lang w:eastAsia="en-US"/>
              </w:rPr>
              <w:t>14</w:t>
            </w:r>
          </w:p>
        </w:tc>
        <w:tc>
          <w:tcPr>
            <w:tcW w:w="709" w:type="dxa"/>
          </w:tcPr>
          <w:p w:rsidR="00C024AD" w:rsidRPr="00CD5F30" w:rsidRDefault="00C024AD" w:rsidP="0009668C">
            <w:pPr>
              <w:ind w:left="-113" w:right="-113"/>
              <w:jc w:val="center"/>
              <w:rPr>
                <w:lang w:eastAsia="en-US"/>
              </w:rPr>
            </w:pPr>
            <w:r w:rsidRPr="00CD5F30">
              <w:rPr>
                <w:lang w:eastAsia="en-US"/>
              </w:rPr>
              <w:t>15</w:t>
            </w:r>
          </w:p>
        </w:tc>
        <w:tc>
          <w:tcPr>
            <w:tcW w:w="708" w:type="dxa"/>
          </w:tcPr>
          <w:p w:rsidR="00C024AD" w:rsidRPr="00CD5F30" w:rsidRDefault="00C024AD" w:rsidP="0009668C">
            <w:pPr>
              <w:ind w:left="-113" w:right="-113"/>
              <w:jc w:val="center"/>
              <w:rPr>
                <w:lang w:eastAsia="en-US"/>
              </w:rPr>
            </w:pPr>
            <w:r w:rsidRPr="00CD5F30">
              <w:rPr>
                <w:lang w:eastAsia="en-US"/>
              </w:rPr>
              <w:t>16</w:t>
            </w:r>
          </w:p>
        </w:tc>
        <w:tc>
          <w:tcPr>
            <w:tcW w:w="747" w:type="dxa"/>
          </w:tcPr>
          <w:p w:rsidR="00C024AD" w:rsidRPr="00CD5F30" w:rsidRDefault="00C024AD" w:rsidP="0009668C">
            <w:pPr>
              <w:ind w:left="-113" w:right="-113"/>
              <w:jc w:val="center"/>
              <w:rPr>
                <w:lang w:eastAsia="en-US"/>
              </w:rPr>
            </w:pPr>
            <w:r w:rsidRPr="00CD5F30">
              <w:rPr>
                <w:lang w:eastAsia="en-US"/>
              </w:rPr>
              <w:t>17</w:t>
            </w:r>
          </w:p>
        </w:tc>
        <w:tc>
          <w:tcPr>
            <w:tcW w:w="750" w:type="dxa"/>
          </w:tcPr>
          <w:p w:rsidR="00C024AD" w:rsidRPr="00CD5F30" w:rsidRDefault="00C024AD" w:rsidP="0009668C">
            <w:pPr>
              <w:ind w:left="-113" w:right="-113"/>
              <w:jc w:val="center"/>
              <w:rPr>
                <w:lang w:eastAsia="en-US"/>
              </w:rPr>
            </w:pPr>
            <w:r w:rsidRPr="00CD5F30">
              <w:rPr>
                <w:lang w:eastAsia="en-US"/>
              </w:rPr>
              <w:t>18</w:t>
            </w:r>
          </w:p>
        </w:tc>
      </w:tr>
      <w:tr w:rsidR="00C024AD" w:rsidRPr="00CD5F30" w:rsidTr="0009668C">
        <w:tc>
          <w:tcPr>
            <w:tcW w:w="707" w:type="dxa"/>
            <w:vMerge w:val="restart"/>
          </w:tcPr>
          <w:p w:rsidR="00C024AD" w:rsidRPr="00CD5F30" w:rsidRDefault="00C024AD" w:rsidP="0009668C">
            <w:pPr>
              <w:autoSpaceDE w:val="0"/>
              <w:autoSpaceDN w:val="0"/>
              <w:adjustRightInd w:val="0"/>
              <w:ind w:left="-57" w:right="-57"/>
              <w:jc w:val="both"/>
              <w:rPr>
                <w:b/>
                <w:lang w:eastAsia="en-US"/>
              </w:rPr>
            </w:pPr>
            <w:r w:rsidRPr="00CD5F30">
              <w:rPr>
                <w:lang w:eastAsia="en-US"/>
              </w:rPr>
              <w:t xml:space="preserve">Подпрограмма </w:t>
            </w:r>
          </w:p>
        </w:tc>
        <w:tc>
          <w:tcPr>
            <w:tcW w:w="1416" w:type="dxa"/>
            <w:vMerge w:val="restart"/>
          </w:tcPr>
          <w:p w:rsidR="00C024AD" w:rsidRPr="00CD5F30" w:rsidRDefault="00C024AD" w:rsidP="0009668C">
            <w:pPr>
              <w:autoSpaceDE w:val="0"/>
              <w:autoSpaceDN w:val="0"/>
              <w:adjustRightInd w:val="0"/>
              <w:ind w:left="-57" w:right="-57"/>
              <w:jc w:val="both"/>
              <w:rPr>
                <w:b/>
                <w:lang w:eastAsia="en-US"/>
              </w:rPr>
            </w:pPr>
            <w:r w:rsidRPr="00CD5F30">
              <w:rPr>
                <w:lang w:eastAsia="en-US"/>
              </w:rPr>
              <w:t>«Совершенствование бюджетной политики и обеспечение сбалансированности консолидированного бюджета   Цивильского района    Чувашской Республики»</w:t>
            </w:r>
          </w:p>
        </w:tc>
        <w:tc>
          <w:tcPr>
            <w:tcW w:w="1274" w:type="dxa"/>
            <w:vMerge w:val="restart"/>
          </w:tcPr>
          <w:p w:rsidR="00C024AD" w:rsidRPr="00CD5F30" w:rsidRDefault="00C024AD" w:rsidP="0009668C">
            <w:pPr>
              <w:autoSpaceDE w:val="0"/>
              <w:autoSpaceDN w:val="0"/>
              <w:adjustRightInd w:val="0"/>
              <w:ind w:left="-57" w:right="-57"/>
              <w:jc w:val="both"/>
              <w:rPr>
                <w:lang w:eastAsia="en-US"/>
              </w:rPr>
            </w:pPr>
          </w:p>
        </w:tc>
        <w:tc>
          <w:tcPr>
            <w:tcW w:w="1275" w:type="dxa"/>
            <w:vMerge w:val="restart"/>
          </w:tcPr>
          <w:p w:rsidR="00C024AD" w:rsidRPr="00CD5F30" w:rsidRDefault="00C024AD" w:rsidP="0009668C">
            <w:pPr>
              <w:ind w:left="-57" w:right="-57"/>
              <w:jc w:val="both"/>
              <w:rPr>
                <w:b/>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r w:rsidRPr="00CD5F30">
              <w:rPr>
                <w:lang w:eastAsia="en-US"/>
              </w:rPr>
              <w:t>Ч410000000</w:t>
            </w:r>
          </w:p>
        </w:tc>
        <w:tc>
          <w:tcPr>
            <w:tcW w:w="494"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shd w:val="clear" w:color="auto" w:fill="auto"/>
          </w:tcPr>
          <w:p w:rsidR="00C024AD" w:rsidRPr="00CD5F30" w:rsidRDefault="00C024AD" w:rsidP="0009668C">
            <w:pPr>
              <w:ind w:left="-113" w:right="-113"/>
              <w:jc w:val="center"/>
              <w:rPr>
                <w:rFonts w:eastAsia="Calibri"/>
              </w:rPr>
            </w:pPr>
            <w:r w:rsidRPr="00CD5F30">
              <w:rPr>
                <w:rFonts w:eastAsia="Calibri"/>
              </w:rPr>
              <w:t>47408,13</w:t>
            </w:r>
          </w:p>
        </w:tc>
        <w:tc>
          <w:tcPr>
            <w:tcW w:w="709" w:type="dxa"/>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35695,6</w:t>
            </w:r>
          </w:p>
        </w:tc>
        <w:tc>
          <w:tcPr>
            <w:tcW w:w="727" w:type="dxa"/>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35343,2</w:t>
            </w:r>
          </w:p>
        </w:tc>
        <w:tc>
          <w:tcPr>
            <w:tcW w:w="709" w:type="dxa"/>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35343,2</w:t>
            </w:r>
          </w:p>
        </w:tc>
        <w:tc>
          <w:tcPr>
            <w:tcW w:w="709" w:type="dxa"/>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35343,2</w:t>
            </w:r>
          </w:p>
        </w:tc>
        <w:tc>
          <w:tcPr>
            <w:tcW w:w="709" w:type="dxa"/>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35343,2</w:t>
            </w:r>
          </w:p>
        </w:tc>
        <w:tc>
          <w:tcPr>
            <w:tcW w:w="708" w:type="dxa"/>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35343,2</w:t>
            </w:r>
          </w:p>
        </w:tc>
        <w:tc>
          <w:tcPr>
            <w:tcW w:w="747" w:type="dxa"/>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176716,0</w:t>
            </w:r>
          </w:p>
        </w:tc>
        <w:tc>
          <w:tcPr>
            <w:tcW w:w="750" w:type="dxa"/>
            <w:shd w:val="clear" w:color="auto" w:fill="auto"/>
          </w:tcPr>
          <w:p w:rsidR="00C024AD" w:rsidRPr="00CD5F30" w:rsidRDefault="00C024AD" w:rsidP="0009668C">
            <w:pPr>
              <w:ind w:left="-113" w:right="-113"/>
              <w:jc w:val="center"/>
              <w:rPr>
                <w:rFonts w:eastAsia="Calibri"/>
                <w:lang w:eastAsia="en-US"/>
              </w:rPr>
            </w:pPr>
            <w:r w:rsidRPr="00CD5F30">
              <w:rPr>
                <w:rFonts w:eastAsia="Calibri"/>
                <w:lang w:eastAsia="en-US"/>
              </w:rPr>
              <w:t>176716,0</w:t>
            </w:r>
          </w:p>
        </w:tc>
      </w:tr>
      <w:tr w:rsidR="00C024AD" w:rsidRPr="00CD5F30" w:rsidTr="0009668C">
        <w:trPr>
          <w:trHeight w:val="222"/>
        </w:trPr>
        <w:tc>
          <w:tcPr>
            <w:tcW w:w="707" w:type="dxa"/>
            <w:vMerge/>
          </w:tcPr>
          <w:p w:rsidR="00C024AD" w:rsidRPr="00CD5F30" w:rsidRDefault="00C024AD" w:rsidP="0009668C">
            <w:pPr>
              <w:autoSpaceDE w:val="0"/>
              <w:autoSpaceDN w:val="0"/>
              <w:adjustRightInd w:val="0"/>
              <w:ind w:left="-57" w:right="-57"/>
              <w:jc w:val="both"/>
              <w:rPr>
                <w:highlight w:val="cyan"/>
                <w:lang w:eastAsia="en-US"/>
              </w:rPr>
            </w:pPr>
          </w:p>
        </w:tc>
        <w:tc>
          <w:tcPr>
            <w:tcW w:w="1416" w:type="dxa"/>
            <w:vMerge/>
          </w:tcPr>
          <w:p w:rsidR="00C024AD" w:rsidRPr="00CD5F30" w:rsidRDefault="00C024AD" w:rsidP="0009668C">
            <w:pPr>
              <w:autoSpaceDE w:val="0"/>
              <w:autoSpaceDN w:val="0"/>
              <w:adjustRightInd w:val="0"/>
              <w:ind w:left="-57" w:right="-57"/>
              <w:jc w:val="both"/>
              <w:rPr>
                <w:highlight w:val="cyan"/>
                <w:lang w:eastAsia="en-US"/>
              </w:rPr>
            </w:pPr>
          </w:p>
        </w:tc>
        <w:tc>
          <w:tcPr>
            <w:tcW w:w="1274" w:type="dxa"/>
            <w:vMerge/>
          </w:tcPr>
          <w:p w:rsidR="00C024AD" w:rsidRPr="00CD5F30" w:rsidRDefault="00C024AD" w:rsidP="0009668C">
            <w:pPr>
              <w:autoSpaceDE w:val="0"/>
              <w:autoSpaceDN w:val="0"/>
              <w:adjustRightInd w:val="0"/>
              <w:ind w:left="-57" w:right="-57"/>
              <w:jc w:val="both"/>
              <w:rPr>
                <w:highlight w:val="cyan"/>
                <w:lang w:eastAsia="en-US"/>
              </w:rPr>
            </w:pPr>
          </w:p>
        </w:tc>
        <w:tc>
          <w:tcPr>
            <w:tcW w:w="1275" w:type="dxa"/>
            <w:vMerge/>
          </w:tcPr>
          <w:p w:rsidR="00C024AD" w:rsidRPr="00CD5F30" w:rsidRDefault="00C024AD" w:rsidP="0009668C">
            <w:pPr>
              <w:ind w:left="-57" w:right="-57"/>
              <w:jc w:val="both"/>
              <w:rPr>
                <w:highlight w:val="cyan"/>
                <w:lang w:eastAsia="en-US"/>
              </w:rPr>
            </w:pPr>
          </w:p>
        </w:tc>
        <w:tc>
          <w:tcPr>
            <w:tcW w:w="642" w:type="dxa"/>
          </w:tcPr>
          <w:p w:rsidR="00C024AD" w:rsidRPr="00CD5F30" w:rsidRDefault="00C024AD" w:rsidP="0009668C">
            <w:pPr>
              <w:ind w:left="-57" w:right="-57"/>
              <w:jc w:val="center"/>
              <w:rPr>
                <w:lang w:eastAsia="en-US"/>
              </w:rPr>
            </w:pPr>
            <w:r w:rsidRPr="00CD5F30">
              <w:rPr>
                <w:lang w:eastAsia="en-US"/>
              </w:rPr>
              <w:t>992</w:t>
            </w:r>
          </w:p>
        </w:tc>
        <w:tc>
          <w:tcPr>
            <w:tcW w:w="498" w:type="dxa"/>
          </w:tcPr>
          <w:p w:rsidR="00C024AD" w:rsidRPr="00CD5F30" w:rsidRDefault="00C024AD" w:rsidP="0009668C">
            <w:pPr>
              <w:spacing w:after="160" w:line="259"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after="160" w:line="259" w:lineRule="auto"/>
              <w:ind w:left="-113" w:right="-113"/>
              <w:jc w:val="center"/>
              <w:rPr>
                <w:lang w:eastAsia="en-US"/>
              </w:rPr>
            </w:pPr>
            <w:r w:rsidRPr="00CD5F30">
              <w:rPr>
                <w:lang w:eastAsia="en-US"/>
              </w:rPr>
              <w:t>Х</w:t>
            </w:r>
          </w:p>
        </w:tc>
        <w:tc>
          <w:tcPr>
            <w:tcW w:w="494" w:type="dxa"/>
          </w:tcPr>
          <w:p w:rsidR="00C024AD" w:rsidRPr="00CD5F30" w:rsidRDefault="00C024AD" w:rsidP="0009668C">
            <w:pPr>
              <w:spacing w:after="160" w:line="259" w:lineRule="auto"/>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autoSpaceDE w:val="0"/>
              <w:autoSpaceDN w:val="0"/>
              <w:adjustRightInd w:val="0"/>
              <w:ind w:left="-57" w:right="-57"/>
              <w:jc w:val="both"/>
              <w:rPr>
                <w:bCs/>
                <w:lang w:eastAsia="en-US"/>
              </w:rPr>
            </w:pPr>
            <w:r w:rsidRPr="00CD5F30">
              <w:rPr>
                <w:bCs/>
                <w:lang w:eastAsia="en-US"/>
              </w:rPr>
              <w:t>федеральный бюджет</w:t>
            </w:r>
          </w:p>
        </w:tc>
        <w:tc>
          <w:tcPr>
            <w:tcW w:w="709" w:type="dxa"/>
            <w:shd w:val="clear" w:color="auto" w:fill="auto"/>
          </w:tcPr>
          <w:p w:rsidR="00C024AD" w:rsidRPr="00CD5F30" w:rsidRDefault="00C024AD" w:rsidP="0009668C">
            <w:pPr>
              <w:rPr>
                <w:rFonts w:eastAsia="Calibri"/>
              </w:rPr>
            </w:pPr>
            <w:r w:rsidRPr="00CD5F30">
              <w:rPr>
                <w:rFonts w:eastAsia="Calibri"/>
              </w:rPr>
              <w:t>1619,0</w:t>
            </w:r>
          </w:p>
        </w:tc>
        <w:tc>
          <w:tcPr>
            <w:tcW w:w="709" w:type="dxa"/>
            <w:shd w:val="clear" w:color="auto" w:fill="auto"/>
          </w:tcPr>
          <w:p w:rsidR="00C024AD" w:rsidRPr="00CD5F30" w:rsidRDefault="00C024AD" w:rsidP="0009668C">
            <w:pPr>
              <w:rPr>
                <w:rFonts w:eastAsia="Calibri"/>
                <w:lang w:eastAsia="en-US"/>
              </w:rPr>
            </w:pPr>
            <w:r w:rsidRPr="00CD5F30">
              <w:rPr>
                <w:rFonts w:eastAsia="Calibri"/>
                <w:lang w:eastAsia="en-US"/>
              </w:rPr>
              <w:t>1601,5</w:t>
            </w:r>
          </w:p>
        </w:tc>
        <w:tc>
          <w:tcPr>
            <w:tcW w:w="727" w:type="dxa"/>
            <w:shd w:val="clear" w:color="auto" w:fill="auto"/>
          </w:tcPr>
          <w:p w:rsidR="00C024AD" w:rsidRPr="00CD5F30" w:rsidRDefault="00C024AD" w:rsidP="0009668C">
            <w:pPr>
              <w:rPr>
                <w:rFonts w:eastAsia="Calibri"/>
                <w:lang w:eastAsia="en-US"/>
              </w:rPr>
            </w:pPr>
            <w:r w:rsidRPr="00CD5F30">
              <w:rPr>
                <w:rFonts w:eastAsia="Calibri"/>
                <w:lang w:eastAsia="en-US"/>
              </w:rPr>
              <w:t>1601,5</w:t>
            </w:r>
          </w:p>
        </w:tc>
        <w:tc>
          <w:tcPr>
            <w:tcW w:w="709" w:type="dxa"/>
            <w:shd w:val="clear" w:color="auto" w:fill="auto"/>
          </w:tcPr>
          <w:p w:rsidR="00C024AD" w:rsidRPr="00CD5F30" w:rsidRDefault="00C024AD" w:rsidP="0009668C">
            <w:pPr>
              <w:rPr>
                <w:rFonts w:eastAsia="Calibri"/>
                <w:lang w:eastAsia="en-US"/>
              </w:rPr>
            </w:pPr>
            <w:r w:rsidRPr="00CD5F30">
              <w:rPr>
                <w:rFonts w:eastAsia="Calibri"/>
                <w:lang w:eastAsia="en-US"/>
              </w:rPr>
              <w:t>1601,5</w:t>
            </w:r>
          </w:p>
        </w:tc>
        <w:tc>
          <w:tcPr>
            <w:tcW w:w="709" w:type="dxa"/>
            <w:shd w:val="clear" w:color="auto" w:fill="auto"/>
          </w:tcPr>
          <w:p w:rsidR="00C024AD" w:rsidRPr="00CD5F30" w:rsidRDefault="00C024AD" w:rsidP="0009668C">
            <w:pPr>
              <w:rPr>
                <w:rFonts w:eastAsia="Calibri"/>
                <w:lang w:eastAsia="en-US"/>
              </w:rPr>
            </w:pPr>
            <w:r w:rsidRPr="00CD5F30">
              <w:rPr>
                <w:rFonts w:eastAsia="Calibri"/>
                <w:lang w:eastAsia="en-US"/>
              </w:rPr>
              <w:t>1601,5</w:t>
            </w:r>
          </w:p>
        </w:tc>
        <w:tc>
          <w:tcPr>
            <w:tcW w:w="709" w:type="dxa"/>
            <w:shd w:val="clear" w:color="auto" w:fill="auto"/>
          </w:tcPr>
          <w:p w:rsidR="00C024AD" w:rsidRPr="00CD5F30" w:rsidRDefault="00C024AD" w:rsidP="0009668C">
            <w:pPr>
              <w:rPr>
                <w:rFonts w:eastAsia="Calibri"/>
                <w:lang w:eastAsia="en-US"/>
              </w:rPr>
            </w:pPr>
            <w:r w:rsidRPr="00CD5F30">
              <w:rPr>
                <w:rFonts w:eastAsia="Calibri"/>
                <w:lang w:eastAsia="en-US"/>
              </w:rPr>
              <w:t>1601,5</w:t>
            </w:r>
          </w:p>
        </w:tc>
        <w:tc>
          <w:tcPr>
            <w:tcW w:w="708" w:type="dxa"/>
            <w:shd w:val="clear" w:color="auto" w:fill="auto"/>
          </w:tcPr>
          <w:p w:rsidR="00C024AD" w:rsidRPr="00CD5F30" w:rsidRDefault="00C024AD" w:rsidP="0009668C">
            <w:pPr>
              <w:rPr>
                <w:rFonts w:eastAsia="Calibri"/>
                <w:lang w:eastAsia="en-US"/>
              </w:rPr>
            </w:pPr>
            <w:r w:rsidRPr="00CD5F30">
              <w:rPr>
                <w:rFonts w:eastAsia="Calibri"/>
                <w:lang w:eastAsia="en-US"/>
              </w:rPr>
              <w:t>1601,5</w:t>
            </w:r>
          </w:p>
        </w:tc>
        <w:tc>
          <w:tcPr>
            <w:tcW w:w="747" w:type="dxa"/>
            <w:shd w:val="clear" w:color="auto" w:fill="auto"/>
          </w:tcPr>
          <w:p w:rsidR="00C024AD" w:rsidRPr="00CD5F30" w:rsidRDefault="00C024AD" w:rsidP="0009668C">
            <w:pPr>
              <w:rPr>
                <w:rFonts w:eastAsia="Calibri"/>
                <w:lang w:eastAsia="en-US"/>
              </w:rPr>
            </w:pPr>
            <w:r w:rsidRPr="00CD5F30">
              <w:rPr>
                <w:rFonts w:eastAsia="Calibri"/>
                <w:lang w:eastAsia="en-US"/>
              </w:rPr>
              <w:t>8007,5</w:t>
            </w:r>
          </w:p>
        </w:tc>
        <w:tc>
          <w:tcPr>
            <w:tcW w:w="750" w:type="dxa"/>
            <w:shd w:val="clear" w:color="auto" w:fill="auto"/>
          </w:tcPr>
          <w:p w:rsidR="00C024AD" w:rsidRPr="00CD5F30" w:rsidRDefault="00C024AD" w:rsidP="0009668C">
            <w:pPr>
              <w:rPr>
                <w:rFonts w:eastAsia="Calibri"/>
                <w:lang w:eastAsia="en-US"/>
              </w:rPr>
            </w:pPr>
            <w:r w:rsidRPr="00CD5F30">
              <w:rPr>
                <w:rFonts w:eastAsia="Calibri"/>
                <w:lang w:eastAsia="en-US"/>
              </w:rPr>
              <w:t>8007,5</w:t>
            </w:r>
          </w:p>
        </w:tc>
      </w:tr>
      <w:tr w:rsidR="00C024AD" w:rsidRPr="00CD5F30" w:rsidTr="0009668C">
        <w:trPr>
          <w:trHeight w:val="756"/>
        </w:trPr>
        <w:tc>
          <w:tcPr>
            <w:tcW w:w="707" w:type="dxa"/>
            <w:vMerge/>
          </w:tcPr>
          <w:p w:rsidR="00C024AD" w:rsidRPr="00CD5F30" w:rsidRDefault="00C024AD" w:rsidP="0009668C">
            <w:pPr>
              <w:autoSpaceDE w:val="0"/>
              <w:autoSpaceDN w:val="0"/>
              <w:adjustRightInd w:val="0"/>
              <w:ind w:left="-57" w:right="-57"/>
              <w:jc w:val="both"/>
              <w:rPr>
                <w:highlight w:val="cyan"/>
                <w:lang w:eastAsia="en-US"/>
              </w:rPr>
            </w:pPr>
          </w:p>
        </w:tc>
        <w:tc>
          <w:tcPr>
            <w:tcW w:w="1416" w:type="dxa"/>
            <w:vMerge/>
          </w:tcPr>
          <w:p w:rsidR="00C024AD" w:rsidRPr="00CD5F30" w:rsidRDefault="00C024AD" w:rsidP="0009668C">
            <w:pPr>
              <w:autoSpaceDE w:val="0"/>
              <w:autoSpaceDN w:val="0"/>
              <w:adjustRightInd w:val="0"/>
              <w:ind w:left="-57" w:right="-57"/>
              <w:jc w:val="both"/>
              <w:rPr>
                <w:bCs/>
                <w:highlight w:val="cyan"/>
                <w:lang w:eastAsia="en-US"/>
              </w:rPr>
            </w:pPr>
          </w:p>
        </w:tc>
        <w:tc>
          <w:tcPr>
            <w:tcW w:w="1274" w:type="dxa"/>
            <w:vMerge/>
          </w:tcPr>
          <w:p w:rsidR="00C024AD" w:rsidRPr="00CD5F30" w:rsidRDefault="00C024AD" w:rsidP="0009668C">
            <w:pPr>
              <w:autoSpaceDE w:val="0"/>
              <w:autoSpaceDN w:val="0"/>
              <w:adjustRightInd w:val="0"/>
              <w:ind w:left="-57" w:right="-57"/>
              <w:jc w:val="both"/>
              <w:rPr>
                <w:highlight w:val="cyan"/>
                <w:lang w:eastAsia="en-US"/>
              </w:rPr>
            </w:pPr>
          </w:p>
        </w:tc>
        <w:tc>
          <w:tcPr>
            <w:tcW w:w="1275" w:type="dxa"/>
            <w:vMerge/>
          </w:tcPr>
          <w:p w:rsidR="00C024AD" w:rsidRPr="00CD5F30" w:rsidRDefault="00C024AD" w:rsidP="0009668C">
            <w:pPr>
              <w:ind w:left="-57" w:right="-57"/>
              <w:jc w:val="both"/>
              <w:rPr>
                <w:highlight w:val="cyan"/>
                <w:lang w:eastAsia="en-US"/>
              </w:rPr>
            </w:pPr>
          </w:p>
        </w:tc>
        <w:tc>
          <w:tcPr>
            <w:tcW w:w="642" w:type="dxa"/>
          </w:tcPr>
          <w:p w:rsidR="00C024AD" w:rsidRPr="00CD5F30" w:rsidRDefault="00C024AD" w:rsidP="0009668C">
            <w:pPr>
              <w:spacing w:after="160" w:line="259" w:lineRule="auto"/>
              <w:ind w:left="-57" w:right="-57"/>
              <w:jc w:val="center"/>
              <w:rPr>
                <w:lang w:eastAsia="en-US"/>
              </w:rPr>
            </w:pPr>
            <w:r w:rsidRPr="00CD5F30">
              <w:rPr>
                <w:lang w:eastAsia="en-US"/>
              </w:rPr>
              <w:t>992</w:t>
            </w:r>
          </w:p>
        </w:tc>
        <w:tc>
          <w:tcPr>
            <w:tcW w:w="498" w:type="dxa"/>
          </w:tcPr>
          <w:p w:rsidR="00C024AD" w:rsidRPr="00CD5F30" w:rsidRDefault="00C024AD" w:rsidP="0009668C">
            <w:pPr>
              <w:spacing w:after="160" w:line="259"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after="160" w:line="259" w:lineRule="auto"/>
              <w:ind w:left="-113" w:right="-113"/>
              <w:jc w:val="center"/>
              <w:rPr>
                <w:lang w:eastAsia="en-US"/>
              </w:rPr>
            </w:pPr>
            <w:r w:rsidRPr="00CD5F30">
              <w:rPr>
                <w:lang w:eastAsia="en-US"/>
              </w:rPr>
              <w:t>Х</w:t>
            </w:r>
          </w:p>
        </w:tc>
        <w:tc>
          <w:tcPr>
            <w:tcW w:w="494" w:type="dxa"/>
          </w:tcPr>
          <w:p w:rsidR="00C024AD" w:rsidRPr="00CD5F30" w:rsidRDefault="00C024AD" w:rsidP="0009668C">
            <w:pPr>
              <w:spacing w:after="160" w:line="259" w:lineRule="auto"/>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autoSpaceDE w:val="0"/>
              <w:autoSpaceDN w:val="0"/>
              <w:adjustRightInd w:val="0"/>
              <w:spacing w:after="160" w:line="259" w:lineRule="auto"/>
              <w:ind w:left="-57" w:right="-57"/>
              <w:jc w:val="both"/>
              <w:rPr>
                <w:lang w:eastAsia="en-US"/>
              </w:rPr>
            </w:pPr>
            <w:r w:rsidRPr="00CD5F30">
              <w:rPr>
                <w:bCs/>
                <w:lang w:eastAsia="en-US"/>
              </w:rPr>
              <w:t>республиканский бюджет Чувашской Республики</w:t>
            </w:r>
          </w:p>
        </w:tc>
        <w:tc>
          <w:tcPr>
            <w:tcW w:w="709" w:type="dxa"/>
            <w:shd w:val="clear" w:color="auto" w:fill="auto"/>
          </w:tcPr>
          <w:p w:rsidR="00C024AD" w:rsidRPr="00CD5F30" w:rsidRDefault="00C024AD" w:rsidP="0009668C">
            <w:pPr>
              <w:spacing w:after="160" w:line="259" w:lineRule="auto"/>
              <w:ind w:right="-113"/>
              <w:rPr>
                <w:lang w:eastAsia="en-US"/>
              </w:rPr>
            </w:pPr>
            <w:r w:rsidRPr="00CD5F30">
              <w:rPr>
                <w:lang w:eastAsia="en-US"/>
              </w:rPr>
              <w:t>30344,3</w:t>
            </w:r>
          </w:p>
        </w:tc>
        <w:tc>
          <w:tcPr>
            <w:tcW w:w="709" w:type="dxa"/>
            <w:shd w:val="clear" w:color="auto" w:fill="auto"/>
          </w:tcPr>
          <w:p w:rsidR="00C024AD" w:rsidRPr="00CD5F30" w:rsidRDefault="00C024AD" w:rsidP="0009668C">
            <w:pPr>
              <w:spacing w:after="160" w:line="259" w:lineRule="auto"/>
              <w:ind w:left="-113" w:right="-113"/>
              <w:jc w:val="center"/>
              <w:rPr>
                <w:lang w:eastAsia="en-US"/>
              </w:rPr>
            </w:pPr>
            <w:r w:rsidRPr="00CD5F30">
              <w:rPr>
                <w:lang w:eastAsia="en-US"/>
              </w:rPr>
              <w:t>27528,1</w:t>
            </w:r>
          </w:p>
        </w:tc>
        <w:tc>
          <w:tcPr>
            <w:tcW w:w="727" w:type="dxa"/>
            <w:shd w:val="clear" w:color="auto" w:fill="auto"/>
          </w:tcPr>
          <w:p w:rsidR="00C024AD" w:rsidRPr="00CD5F30" w:rsidRDefault="00C024AD" w:rsidP="0009668C">
            <w:pPr>
              <w:spacing w:after="160" w:line="259" w:lineRule="auto"/>
              <w:ind w:left="-113" w:right="-113"/>
              <w:jc w:val="center"/>
              <w:rPr>
                <w:lang w:eastAsia="en-US"/>
              </w:rPr>
            </w:pPr>
            <w:r w:rsidRPr="00CD5F30">
              <w:rPr>
                <w:lang w:eastAsia="en-US"/>
              </w:rPr>
              <w:t>27478,9</w:t>
            </w:r>
          </w:p>
        </w:tc>
        <w:tc>
          <w:tcPr>
            <w:tcW w:w="709" w:type="dxa"/>
            <w:shd w:val="clear" w:color="auto" w:fill="auto"/>
          </w:tcPr>
          <w:p w:rsidR="00C024AD" w:rsidRPr="00CD5F30" w:rsidRDefault="00C024AD" w:rsidP="0009668C">
            <w:pPr>
              <w:spacing w:after="160" w:line="259" w:lineRule="auto"/>
              <w:ind w:left="-113" w:right="-113"/>
              <w:jc w:val="center"/>
              <w:rPr>
                <w:lang w:eastAsia="en-US"/>
              </w:rPr>
            </w:pPr>
            <w:r w:rsidRPr="00CD5F30">
              <w:rPr>
                <w:lang w:eastAsia="en-US"/>
              </w:rPr>
              <w:t>27478,9</w:t>
            </w:r>
          </w:p>
        </w:tc>
        <w:tc>
          <w:tcPr>
            <w:tcW w:w="709" w:type="dxa"/>
            <w:shd w:val="clear" w:color="auto" w:fill="auto"/>
          </w:tcPr>
          <w:p w:rsidR="00C024AD" w:rsidRPr="00CD5F30" w:rsidRDefault="00C024AD" w:rsidP="0009668C">
            <w:pPr>
              <w:spacing w:after="160" w:line="259" w:lineRule="auto"/>
              <w:ind w:left="-113" w:right="-113"/>
              <w:jc w:val="center"/>
              <w:rPr>
                <w:lang w:eastAsia="en-US"/>
              </w:rPr>
            </w:pPr>
            <w:r w:rsidRPr="00CD5F30">
              <w:rPr>
                <w:lang w:eastAsia="en-US"/>
              </w:rPr>
              <w:t>27478,9</w:t>
            </w:r>
          </w:p>
        </w:tc>
        <w:tc>
          <w:tcPr>
            <w:tcW w:w="709" w:type="dxa"/>
            <w:shd w:val="clear" w:color="auto" w:fill="auto"/>
          </w:tcPr>
          <w:p w:rsidR="00C024AD" w:rsidRPr="00CD5F30" w:rsidRDefault="00C024AD" w:rsidP="0009668C">
            <w:pPr>
              <w:spacing w:after="160" w:line="259" w:lineRule="auto"/>
              <w:ind w:left="-113" w:right="-113"/>
              <w:jc w:val="center"/>
              <w:rPr>
                <w:lang w:eastAsia="en-US"/>
              </w:rPr>
            </w:pPr>
            <w:r w:rsidRPr="00CD5F30">
              <w:rPr>
                <w:lang w:eastAsia="en-US"/>
              </w:rPr>
              <w:t>27478,9</w:t>
            </w:r>
          </w:p>
        </w:tc>
        <w:tc>
          <w:tcPr>
            <w:tcW w:w="708" w:type="dxa"/>
            <w:shd w:val="clear" w:color="auto" w:fill="auto"/>
          </w:tcPr>
          <w:p w:rsidR="00C024AD" w:rsidRPr="00CD5F30" w:rsidRDefault="00C024AD" w:rsidP="0009668C">
            <w:pPr>
              <w:spacing w:after="160" w:line="259" w:lineRule="auto"/>
              <w:ind w:left="-113" w:right="-113"/>
              <w:jc w:val="center"/>
              <w:rPr>
                <w:lang w:eastAsia="en-US"/>
              </w:rPr>
            </w:pPr>
            <w:r w:rsidRPr="00CD5F30">
              <w:rPr>
                <w:lang w:eastAsia="en-US"/>
              </w:rPr>
              <w:t>27478,9</w:t>
            </w:r>
          </w:p>
        </w:tc>
        <w:tc>
          <w:tcPr>
            <w:tcW w:w="747" w:type="dxa"/>
            <w:shd w:val="clear" w:color="auto" w:fill="auto"/>
          </w:tcPr>
          <w:p w:rsidR="00C024AD" w:rsidRPr="00CD5F30" w:rsidRDefault="00C024AD" w:rsidP="0009668C">
            <w:pPr>
              <w:spacing w:after="160" w:line="259" w:lineRule="auto"/>
              <w:ind w:left="-113" w:right="-113"/>
              <w:jc w:val="center"/>
              <w:rPr>
                <w:lang w:eastAsia="en-US"/>
              </w:rPr>
            </w:pPr>
            <w:r w:rsidRPr="00CD5F30">
              <w:rPr>
                <w:lang w:eastAsia="en-US"/>
              </w:rPr>
              <w:t>137394,5</w:t>
            </w:r>
          </w:p>
        </w:tc>
        <w:tc>
          <w:tcPr>
            <w:tcW w:w="750" w:type="dxa"/>
            <w:shd w:val="clear" w:color="auto" w:fill="auto"/>
          </w:tcPr>
          <w:p w:rsidR="00C024AD" w:rsidRPr="00CD5F30" w:rsidRDefault="00C024AD" w:rsidP="0009668C">
            <w:pPr>
              <w:spacing w:after="160" w:line="259" w:lineRule="auto"/>
              <w:ind w:left="-113" w:right="-113"/>
              <w:jc w:val="center"/>
              <w:rPr>
                <w:lang w:eastAsia="en-US"/>
              </w:rPr>
            </w:pPr>
            <w:r w:rsidRPr="00CD5F30">
              <w:rPr>
                <w:lang w:eastAsia="en-US"/>
              </w:rPr>
              <w:t>137394,5</w:t>
            </w:r>
          </w:p>
        </w:tc>
      </w:tr>
      <w:tr w:rsidR="00C024AD" w:rsidRPr="00CD5F30" w:rsidTr="0009668C">
        <w:tc>
          <w:tcPr>
            <w:tcW w:w="707" w:type="dxa"/>
            <w:vMerge/>
          </w:tcPr>
          <w:p w:rsidR="00C024AD" w:rsidRPr="00CD5F30" w:rsidRDefault="00C024AD" w:rsidP="0009668C">
            <w:pPr>
              <w:ind w:left="-57" w:right="-57"/>
              <w:jc w:val="both"/>
              <w:rPr>
                <w:b/>
                <w:highlight w:val="cyan"/>
                <w:lang w:eastAsia="en-US"/>
              </w:rPr>
            </w:pPr>
          </w:p>
        </w:tc>
        <w:tc>
          <w:tcPr>
            <w:tcW w:w="1416" w:type="dxa"/>
            <w:vMerge/>
          </w:tcPr>
          <w:p w:rsidR="00C024AD" w:rsidRPr="00CD5F30" w:rsidRDefault="00C024AD" w:rsidP="0009668C">
            <w:pPr>
              <w:ind w:left="-57" w:right="-57"/>
              <w:jc w:val="both"/>
              <w:rPr>
                <w:b/>
                <w:highlight w:val="cyan"/>
                <w:lang w:eastAsia="en-US"/>
              </w:rPr>
            </w:pPr>
          </w:p>
        </w:tc>
        <w:tc>
          <w:tcPr>
            <w:tcW w:w="1274" w:type="dxa"/>
            <w:vMerge/>
          </w:tcPr>
          <w:p w:rsidR="00C024AD" w:rsidRPr="00CD5F30" w:rsidRDefault="00C024AD" w:rsidP="0009668C">
            <w:pPr>
              <w:ind w:left="-57" w:right="-57"/>
              <w:jc w:val="both"/>
              <w:rPr>
                <w:highlight w:val="cyan"/>
                <w:lang w:eastAsia="en-US"/>
              </w:rPr>
            </w:pPr>
          </w:p>
        </w:tc>
        <w:tc>
          <w:tcPr>
            <w:tcW w:w="1275" w:type="dxa"/>
            <w:vMerge/>
          </w:tcPr>
          <w:p w:rsidR="00C024AD" w:rsidRPr="00CD5F30" w:rsidRDefault="00C024AD" w:rsidP="0009668C">
            <w:pPr>
              <w:ind w:left="-57" w:right="-57"/>
              <w:jc w:val="both"/>
              <w:rPr>
                <w:b/>
                <w:highlight w:val="cyan"/>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autoSpaceDE w:val="0"/>
              <w:autoSpaceDN w:val="0"/>
              <w:adjustRightInd w:val="0"/>
              <w:ind w:left="-57" w:right="-57"/>
              <w:jc w:val="both"/>
              <w:rPr>
                <w:lang w:eastAsia="en-US"/>
              </w:rPr>
            </w:pPr>
            <w:r w:rsidRPr="00CD5F30">
              <w:rPr>
                <w:lang w:eastAsia="en-US"/>
              </w:rPr>
              <w:t xml:space="preserve"> бюджет Цивильского района Чувашской республики</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 xml:space="preserve"> 15444,8</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6566,0</w:t>
            </w:r>
          </w:p>
        </w:tc>
        <w:tc>
          <w:tcPr>
            <w:tcW w:w="727" w:type="dxa"/>
            <w:shd w:val="clear" w:color="auto" w:fill="auto"/>
          </w:tcPr>
          <w:p w:rsidR="00C024AD" w:rsidRPr="00CD5F30" w:rsidRDefault="00C024AD" w:rsidP="0009668C">
            <w:pPr>
              <w:ind w:left="-113" w:right="-113"/>
              <w:jc w:val="center"/>
              <w:rPr>
                <w:lang w:eastAsia="en-US"/>
              </w:rPr>
            </w:pPr>
            <w:r w:rsidRPr="00CD5F30">
              <w:rPr>
                <w:lang w:eastAsia="en-US"/>
              </w:rPr>
              <w:t>6262,8</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6262,8</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6262,8</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6262,8</w:t>
            </w:r>
          </w:p>
        </w:tc>
        <w:tc>
          <w:tcPr>
            <w:tcW w:w="708" w:type="dxa"/>
            <w:shd w:val="clear" w:color="auto" w:fill="auto"/>
          </w:tcPr>
          <w:p w:rsidR="00C024AD" w:rsidRPr="00CD5F30" w:rsidRDefault="00C024AD" w:rsidP="0009668C">
            <w:pPr>
              <w:ind w:left="-113" w:right="-113"/>
              <w:jc w:val="center"/>
              <w:rPr>
                <w:lang w:eastAsia="en-US"/>
              </w:rPr>
            </w:pPr>
            <w:r w:rsidRPr="00CD5F30">
              <w:rPr>
                <w:lang w:eastAsia="en-US"/>
              </w:rPr>
              <w:t>6262,8</w:t>
            </w:r>
          </w:p>
        </w:tc>
        <w:tc>
          <w:tcPr>
            <w:tcW w:w="747" w:type="dxa"/>
            <w:shd w:val="clear" w:color="auto" w:fill="auto"/>
          </w:tcPr>
          <w:p w:rsidR="00C024AD" w:rsidRPr="00CD5F30" w:rsidRDefault="00C024AD" w:rsidP="0009668C">
            <w:pPr>
              <w:ind w:left="-113" w:right="-113"/>
              <w:jc w:val="center"/>
              <w:rPr>
                <w:lang w:eastAsia="en-US"/>
              </w:rPr>
            </w:pPr>
            <w:r w:rsidRPr="00CD5F30">
              <w:rPr>
                <w:lang w:eastAsia="en-US"/>
              </w:rPr>
              <w:t>31314,0</w:t>
            </w:r>
          </w:p>
        </w:tc>
        <w:tc>
          <w:tcPr>
            <w:tcW w:w="750" w:type="dxa"/>
            <w:shd w:val="clear" w:color="auto" w:fill="auto"/>
          </w:tcPr>
          <w:p w:rsidR="00C024AD" w:rsidRPr="00CD5F30" w:rsidRDefault="00C024AD" w:rsidP="0009668C">
            <w:pPr>
              <w:ind w:left="-113" w:right="-113"/>
              <w:jc w:val="center"/>
              <w:rPr>
                <w:lang w:eastAsia="en-US"/>
              </w:rPr>
            </w:pPr>
            <w:r w:rsidRPr="00CD5F30">
              <w:rPr>
                <w:lang w:eastAsia="en-US"/>
              </w:rPr>
              <w:t>31314,0</w:t>
            </w:r>
          </w:p>
        </w:tc>
      </w:tr>
      <w:tr w:rsidR="00C024AD" w:rsidRPr="00CD5F30" w:rsidTr="0009668C">
        <w:tc>
          <w:tcPr>
            <w:tcW w:w="707" w:type="dxa"/>
            <w:vMerge w:val="restart"/>
          </w:tcPr>
          <w:p w:rsidR="00C024AD" w:rsidRPr="00CD5F30" w:rsidRDefault="00C024AD" w:rsidP="0009668C">
            <w:pPr>
              <w:ind w:left="-57" w:right="-57"/>
              <w:jc w:val="both"/>
              <w:rPr>
                <w:b/>
                <w:lang w:eastAsia="en-US"/>
              </w:rPr>
            </w:pPr>
            <w:r w:rsidRPr="00CD5F30">
              <w:rPr>
                <w:bCs/>
                <w:lang w:eastAsia="en-US"/>
              </w:rPr>
              <w:t>Основное</w:t>
            </w:r>
            <w:r w:rsidRPr="00CD5F30">
              <w:rPr>
                <w:bCs/>
                <w:lang w:val="en-US" w:eastAsia="en-US"/>
              </w:rPr>
              <w:t xml:space="preserve"> </w:t>
            </w:r>
            <w:proofErr w:type="spellStart"/>
            <w:r w:rsidRPr="00CD5F30">
              <w:rPr>
                <w:bCs/>
                <w:lang w:eastAsia="en-US"/>
              </w:rPr>
              <w:lastRenderedPageBreak/>
              <w:t>ме</w:t>
            </w:r>
            <w:proofErr w:type="spellEnd"/>
            <w:r w:rsidRPr="00CD5F30">
              <w:rPr>
                <w:bCs/>
                <w:lang w:val="en-US" w:eastAsia="en-US"/>
              </w:rPr>
              <w:softHyphen/>
            </w:r>
            <w:proofErr w:type="spellStart"/>
            <w:r w:rsidRPr="00CD5F30">
              <w:rPr>
                <w:bCs/>
                <w:lang w:eastAsia="en-US"/>
              </w:rPr>
              <w:t>роприятие</w:t>
            </w:r>
            <w:proofErr w:type="spellEnd"/>
            <w:r w:rsidRPr="00CD5F30">
              <w:rPr>
                <w:bCs/>
                <w:lang w:eastAsia="en-US"/>
              </w:rPr>
              <w:t xml:space="preserve"> 1</w:t>
            </w:r>
          </w:p>
        </w:tc>
        <w:tc>
          <w:tcPr>
            <w:tcW w:w="1416" w:type="dxa"/>
            <w:vMerge w:val="restart"/>
          </w:tcPr>
          <w:p w:rsidR="00C024AD" w:rsidRPr="00CD5F30" w:rsidRDefault="00C024AD" w:rsidP="0009668C">
            <w:pPr>
              <w:autoSpaceDE w:val="0"/>
              <w:autoSpaceDN w:val="0"/>
              <w:adjustRightInd w:val="0"/>
              <w:ind w:left="-57" w:right="-57"/>
              <w:jc w:val="both"/>
              <w:rPr>
                <w:b/>
                <w:lang w:eastAsia="en-US"/>
              </w:rPr>
            </w:pPr>
            <w:r w:rsidRPr="00CD5F30">
              <w:rPr>
                <w:bCs/>
                <w:lang w:eastAsia="en-US"/>
              </w:rPr>
              <w:lastRenderedPageBreak/>
              <w:t xml:space="preserve">Развитие бюджетного </w:t>
            </w:r>
            <w:r w:rsidRPr="00CD5F30">
              <w:rPr>
                <w:bCs/>
                <w:lang w:eastAsia="en-US"/>
              </w:rPr>
              <w:lastRenderedPageBreak/>
              <w:t>планирования, формирование бюджета Цивильского района   Чувашской Республики на очередной фи</w:t>
            </w:r>
            <w:r w:rsidRPr="00CD5F30">
              <w:rPr>
                <w:bCs/>
                <w:lang w:eastAsia="en-US"/>
              </w:rPr>
              <w:softHyphen/>
              <w:t>нансовый год и плановый период</w:t>
            </w:r>
          </w:p>
        </w:tc>
        <w:tc>
          <w:tcPr>
            <w:tcW w:w="1274" w:type="dxa"/>
            <w:vMerge w:val="restart"/>
          </w:tcPr>
          <w:p w:rsidR="00C024AD" w:rsidRPr="00CD5F30" w:rsidRDefault="00C024AD" w:rsidP="0009668C">
            <w:pPr>
              <w:autoSpaceDE w:val="0"/>
              <w:autoSpaceDN w:val="0"/>
              <w:adjustRightInd w:val="0"/>
              <w:ind w:left="-57" w:right="-57"/>
              <w:jc w:val="both"/>
              <w:rPr>
                <w:lang w:eastAsia="en-US"/>
              </w:rPr>
            </w:pPr>
            <w:r w:rsidRPr="00CD5F30">
              <w:lastRenderedPageBreak/>
              <w:t xml:space="preserve">совершенствование </w:t>
            </w:r>
            <w:r w:rsidRPr="00CD5F30">
              <w:lastRenderedPageBreak/>
              <w:t>бюджетной по</w:t>
            </w:r>
            <w:r w:rsidRPr="00CD5F30">
              <w:softHyphen/>
              <w:t>литики, создание прочной фи</w:t>
            </w:r>
            <w:r w:rsidRPr="00CD5F30">
              <w:softHyphen/>
              <w:t>нан</w:t>
            </w:r>
            <w:r w:rsidRPr="00CD5F30">
              <w:softHyphen/>
              <w:t>совой основы в рамках бюджетного планирования для социально-эконо</w:t>
            </w:r>
            <w:r w:rsidRPr="00CD5F30">
              <w:softHyphen/>
              <w:t>мических преобразований, обеспечения со</w:t>
            </w:r>
            <w:r w:rsidRPr="00CD5F30">
              <w:softHyphen/>
              <w:t>циальных гарантий населению, развития общественной ин</w:t>
            </w:r>
            <w:r w:rsidRPr="00CD5F30">
              <w:softHyphen/>
              <w:t>фра</w:t>
            </w:r>
            <w:r w:rsidRPr="00CD5F30">
              <w:softHyphen/>
              <w:t>струк</w:t>
            </w:r>
            <w:r w:rsidRPr="00CD5F30">
              <w:softHyphen/>
              <w:t>туры</w:t>
            </w:r>
          </w:p>
        </w:tc>
        <w:tc>
          <w:tcPr>
            <w:tcW w:w="1275" w:type="dxa"/>
            <w:vMerge w:val="restart"/>
          </w:tcPr>
          <w:p w:rsidR="00C024AD" w:rsidRPr="00CD5F30" w:rsidRDefault="00C024AD" w:rsidP="0009668C">
            <w:pPr>
              <w:ind w:left="-57" w:right="-57"/>
              <w:jc w:val="both"/>
              <w:rPr>
                <w:b/>
                <w:lang w:eastAsia="en-US"/>
              </w:rPr>
            </w:pPr>
            <w:r w:rsidRPr="00CD5F30">
              <w:rPr>
                <w:lang w:eastAsia="en-US"/>
              </w:rPr>
              <w:lastRenderedPageBreak/>
              <w:t xml:space="preserve">ответственный </w:t>
            </w:r>
            <w:r w:rsidRPr="00CD5F30">
              <w:rPr>
                <w:lang w:eastAsia="en-US"/>
              </w:rPr>
              <w:lastRenderedPageBreak/>
              <w:t>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lastRenderedPageBreak/>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r w:rsidRPr="00CD5F30">
              <w:rPr>
                <w:lang w:eastAsia="en-US"/>
              </w:rPr>
              <w:t>Ч410100000</w:t>
            </w:r>
          </w:p>
        </w:tc>
        <w:tc>
          <w:tcPr>
            <w:tcW w:w="494"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 xml:space="preserve"> 1000,0</w:t>
            </w:r>
          </w:p>
        </w:tc>
        <w:tc>
          <w:tcPr>
            <w:tcW w:w="709" w:type="dxa"/>
          </w:tcPr>
          <w:p w:rsidR="00C024AD" w:rsidRPr="00CD5F30" w:rsidRDefault="00C024AD" w:rsidP="0009668C">
            <w:pPr>
              <w:ind w:left="-113" w:right="-113"/>
              <w:jc w:val="center"/>
              <w:rPr>
                <w:lang w:eastAsia="en-US"/>
              </w:rPr>
            </w:pPr>
            <w:r w:rsidRPr="00CD5F30">
              <w:rPr>
                <w:lang w:eastAsia="en-US"/>
              </w:rPr>
              <w:t>2000,0</w:t>
            </w:r>
          </w:p>
        </w:tc>
        <w:tc>
          <w:tcPr>
            <w:tcW w:w="727" w:type="dxa"/>
          </w:tcPr>
          <w:p w:rsidR="00C024AD" w:rsidRPr="00CD5F30" w:rsidRDefault="00C024AD" w:rsidP="0009668C">
            <w:pPr>
              <w:ind w:left="-113" w:right="-113"/>
              <w:jc w:val="center"/>
              <w:rPr>
                <w:lang w:eastAsia="en-US"/>
              </w:rPr>
            </w:pPr>
            <w:r w:rsidRPr="00CD5F30">
              <w:rPr>
                <w:lang w:eastAsia="en-US"/>
              </w:rPr>
              <w:t>2000,0</w:t>
            </w:r>
          </w:p>
        </w:tc>
        <w:tc>
          <w:tcPr>
            <w:tcW w:w="709" w:type="dxa"/>
          </w:tcPr>
          <w:p w:rsidR="00C024AD" w:rsidRPr="00CD5F30" w:rsidRDefault="00C024AD" w:rsidP="0009668C">
            <w:pPr>
              <w:ind w:left="-113" w:right="-113"/>
              <w:jc w:val="center"/>
              <w:rPr>
                <w:lang w:eastAsia="en-US"/>
              </w:rPr>
            </w:pPr>
            <w:r w:rsidRPr="00CD5F30">
              <w:rPr>
                <w:lang w:eastAsia="en-US"/>
              </w:rPr>
              <w:t>2000,0</w:t>
            </w:r>
          </w:p>
        </w:tc>
        <w:tc>
          <w:tcPr>
            <w:tcW w:w="709" w:type="dxa"/>
          </w:tcPr>
          <w:p w:rsidR="00C024AD" w:rsidRPr="00CD5F30" w:rsidRDefault="00C024AD" w:rsidP="0009668C">
            <w:pPr>
              <w:ind w:left="-113" w:right="-113"/>
              <w:jc w:val="center"/>
              <w:rPr>
                <w:lang w:eastAsia="en-US"/>
              </w:rPr>
            </w:pPr>
            <w:r w:rsidRPr="00CD5F30">
              <w:rPr>
                <w:lang w:eastAsia="en-US"/>
              </w:rPr>
              <w:t>2000,0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2000,0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2000,0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10000,0</w:t>
            </w:r>
          </w:p>
        </w:tc>
        <w:tc>
          <w:tcPr>
            <w:tcW w:w="750" w:type="dxa"/>
          </w:tcPr>
          <w:p w:rsidR="00C024AD" w:rsidRPr="00CD5F30" w:rsidRDefault="00C024AD" w:rsidP="0009668C">
            <w:pPr>
              <w:ind w:left="-113" w:right="-113"/>
              <w:jc w:val="center"/>
              <w:rPr>
                <w:lang w:eastAsia="en-US"/>
              </w:rPr>
            </w:pPr>
            <w:r w:rsidRPr="00CD5F30">
              <w:rPr>
                <w:lang w:eastAsia="en-US"/>
              </w:rPr>
              <w:t>10000,0</w:t>
            </w:r>
          </w:p>
        </w:tc>
      </w:tr>
      <w:tr w:rsidR="00C024AD" w:rsidRPr="00CD5F30" w:rsidTr="0009668C">
        <w:trPr>
          <w:trHeight w:val="756"/>
        </w:trPr>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spacing w:after="160" w:line="259" w:lineRule="auto"/>
              <w:ind w:left="-57" w:right="-57"/>
              <w:jc w:val="center"/>
              <w:rPr>
                <w:lang w:eastAsia="en-US"/>
              </w:rPr>
            </w:pPr>
            <w:r w:rsidRPr="00CD5F30">
              <w:rPr>
                <w:lang w:eastAsia="en-US"/>
              </w:rPr>
              <w:t xml:space="preserve"> </w:t>
            </w:r>
          </w:p>
        </w:tc>
        <w:tc>
          <w:tcPr>
            <w:tcW w:w="498" w:type="dxa"/>
          </w:tcPr>
          <w:p w:rsidR="00C024AD" w:rsidRPr="00CD5F30" w:rsidRDefault="00C024AD" w:rsidP="0009668C">
            <w:pPr>
              <w:ind w:left="-57" w:right="-57"/>
              <w:jc w:val="center"/>
              <w:rPr>
                <w:lang w:eastAsia="en-US"/>
              </w:rPr>
            </w:pPr>
          </w:p>
        </w:tc>
        <w:tc>
          <w:tcPr>
            <w:tcW w:w="992" w:type="dxa"/>
          </w:tcPr>
          <w:p w:rsidR="00C024AD" w:rsidRPr="00CD5F30" w:rsidRDefault="00C024AD" w:rsidP="0009668C">
            <w:pPr>
              <w:ind w:left="-113" w:right="-113"/>
              <w:jc w:val="center"/>
              <w:rPr>
                <w:lang w:eastAsia="en-US"/>
              </w:rPr>
            </w:pPr>
          </w:p>
        </w:tc>
        <w:tc>
          <w:tcPr>
            <w:tcW w:w="494" w:type="dxa"/>
          </w:tcPr>
          <w:p w:rsidR="00C024AD" w:rsidRPr="00CD5F30" w:rsidRDefault="00C024AD" w:rsidP="0009668C">
            <w:pPr>
              <w:ind w:left="-57" w:right="-57"/>
              <w:jc w:val="center"/>
              <w:rPr>
                <w:lang w:eastAsia="en-US"/>
              </w:rPr>
            </w:pPr>
          </w:p>
        </w:tc>
        <w:tc>
          <w:tcPr>
            <w:tcW w:w="1604" w:type="dxa"/>
          </w:tcPr>
          <w:p w:rsidR="00C024AD" w:rsidRPr="00CD5F30" w:rsidRDefault="00C024AD" w:rsidP="0009668C">
            <w:pPr>
              <w:spacing w:after="160" w:line="259" w:lineRule="auto"/>
              <w:ind w:left="-57" w:right="-57"/>
              <w:jc w:val="both"/>
              <w:rPr>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spacing w:after="160" w:line="259" w:lineRule="auto"/>
              <w:ind w:left="-113" w:right="-113"/>
              <w:jc w:val="center"/>
              <w:rPr>
                <w:lang w:eastAsia="en-US"/>
              </w:rPr>
            </w:pPr>
            <w:r w:rsidRPr="00CD5F30">
              <w:rPr>
                <w:lang w:eastAsia="en-US"/>
              </w:rPr>
              <w:t>0,0</w:t>
            </w:r>
          </w:p>
        </w:tc>
        <w:tc>
          <w:tcPr>
            <w:tcW w:w="709" w:type="dxa"/>
          </w:tcPr>
          <w:p w:rsidR="00C024AD" w:rsidRPr="00CD5F30" w:rsidRDefault="00C024AD" w:rsidP="0009668C">
            <w:pPr>
              <w:spacing w:after="160" w:line="259" w:lineRule="auto"/>
              <w:ind w:left="-113" w:right="-113"/>
              <w:jc w:val="center"/>
              <w:rPr>
                <w:lang w:eastAsia="en-US"/>
              </w:rPr>
            </w:pPr>
            <w:r w:rsidRPr="00CD5F30">
              <w:rPr>
                <w:lang w:eastAsia="en-US"/>
              </w:rPr>
              <w:t>0,0</w:t>
            </w:r>
          </w:p>
        </w:tc>
        <w:tc>
          <w:tcPr>
            <w:tcW w:w="727" w:type="dxa"/>
          </w:tcPr>
          <w:p w:rsidR="00C024AD" w:rsidRPr="00CD5F30" w:rsidRDefault="00C024AD" w:rsidP="0009668C">
            <w:pPr>
              <w:spacing w:after="160" w:line="259" w:lineRule="auto"/>
              <w:ind w:left="-113" w:right="-113"/>
              <w:jc w:val="center"/>
              <w:rPr>
                <w:lang w:eastAsia="en-US"/>
              </w:rPr>
            </w:pPr>
            <w:r w:rsidRPr="00CD5F30">
              <w:rPr>
                <w:lang w:eastAsia="en-US"/>
              </w:rPr>
              <w:t>0,0</w:t>
            </w:r>
          </w:p>
        </w:tc>
        <w:tc>
          <w:tcPr>
            <w:tcW w:w="709" w:type="dxa"/>
          </w:tcPr>
          <w:p w:rsidR="00C024AD" w:rsidRPr="00CD5F30" w:rsidRDefault="00C024AD" w:rsidP="0009668C">
            <w:pPr>
              <w:spacing w:after="160" w:line="259" w:lineRule="auto"/>
              <w:ind w:left="-113" w:right="-113"/>
              <w:jc w:val="center"/>
              <w:rPr>
                <w:lang w:eastAsia="en-US"/>
              </w:rPr>
            </w:pPr>
            <w:r w:rsidRPr="00CD5F30">
              <w:rPr>
                <w:lang w:eastAsia="en-US"/>
              </w:rPr>
              <w:t>0,0</w:t>
            </w:r>
          </w:p>
        </w:tc>
        <w:tc>
          <w:tcPr>
            <w:tcW w:w="709" w:type="dxa"/>
          </w:tcPr>
          <w:p w:rsidR="00C024AD" w:rsidRPr="00CD5F30" w:rsidRDefault="00C024AD" w:rsidP="0009668C">
            <w:pPr>
              <w:spacing w:after="160" w:line="259"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after="160" w:line="259"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after="160" w:line="259"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after="160" w:line="259" w:lineRule="auto"/>
              <w:ind w:left="-113" w:right="-113"/>
              <w:jc w:val="center"/>
              <w:rPr>
                <w:lang w:eastAsia="en-US"/>
              </w:rPr>
            </w:pPr>
            <w:r w:rsidRPr="00CD5F30">
              <w:rPr>
                <w:lang w:eastAsia="en-US"/>
              </w:rPr>
              <w:t>0,0</w:t>
            </w:r>
          </w:p>
        </w:tc>
        <w:tc>
          <w:tcPr>
            <w:tcW w:w="750" w:type="dxa"/>
          </w:tcPr>
          <w:p w:rsidR="00C024AD" w:rsidRPr="00CD5F30" w:rsidRDefault="00C024AD" w:rsidP="0009668C">
            <w:pPr>
              <w:spacing w:after="160" w:line="259"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992</w:t>
            </w:r>
          </w:p>
        </w:tc>
        <w:tc>
          <w:tcPr>
            <w:tcW w:w="498" w:type="dxa"/>
          </w:tcPr>
          <w:p w:rsidR="00C024AD" w:rsidRPr="00CD5F30" w:rsidRDefault="00C024AD" w:rsidP="0009668C">
            <w:pPr>
              <w:ind w:left="-57" w:right="-57"/>
              <w:jc w:val="center"/>
              <w:rPr>
                <w:lang w:eastAsia="en-US"/>
              </w:rPr>
            </w:pPr>
          </w:p>
        </w:tc>
        <w:tc>
          <w:tcPr>
            <w:tcW w:w="992" w:type="dxa"/>
          </w:tcPr>
          <w:p w:rsidR="00C024AD" w:rsidRPr="00CD5F30" w:rsidRDefault="00C024AD" w:rsidP="0009668C">
            <w:pPr>
              <w:ind w:left="-113" w:right="-113"/>
              <w:jc w:val="center"/>
              <w:rPr>
                <w:lang w:eastAsia="en-US"/>
              </w:rPr>
            </w:pPr>
          </w:p>
        </w:tc>
        <w:tc>
          <w:tcPr>
            <w:tcW w:w="494" w:type="dxa"/>
          </w:tcPr>
          <w:p w:rsidR="00C024AD" w:rsidRPr="00CD5F30" w:rsidRDefault="00C024AD" w:rsidP="0009668C">
            <w:pPr>
              <w:ind w:left="-57" w:right="-57"/>
              <w:jc w:val="center"/>
              <w:rPr>
                <w:lang w:eastAsia="en-US"/>
              </w:rPr>
            </w:pP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 xml:space="preserve"> 1000,0</w:t>
            </w:r>
          </w:p>
        </w:tc>
        <w:tc>
          <w:tcPr>
            <w:tcW w:w="709" w:type="dxa"/>
          </w:tcPr>
          <w:p w:rsidR="00C024AD" w:rsidRPr="00CD5F30" w:rsidRDefault="00C024AD" w:rsidP="0009668C">
            <w:pPr>
              <w:ind w:left="-113" w:right="-113"/>
              <w:jc w:val="center"/>
              <w:rPr>
                <w:lang w:eastAsia="en-US"/>
              </w:rPr>
            </w:pPr>
            <w:r w:rsidRPr="00CD5F30">
              <w:rPr>
                <w:lang w:eastAsia="en-US"/>
              </w:rPr>
              <w:t xml:space="preserve">2000,0 </w:t>
            </w:r>
          </w:p>
        </w:tc>
        <w:tc>
          <w:tcPr>
            <w:tcW w:w="727" w:type="dxa"/>
          </w:tcPr>
          <w:p w:rsidR="00C024AD" w:rsidRPr="00CD5F30" w:rsidRDefault="00C024AD" w:rsidP="0009668C">
            <w:pPr>
              <w:ind w:left="-113" w:right="-113"/>
              <w:jc w:val="center"/>
              <w:rPr>
                <w:lang w:eastAsia="en-US"/>
              </w:rPr>
            </w:pPr>
            <w:r w:rsidRPr="00CD5F30">
              <w:rPr>
                <w:lang w:eastAsia="en-US"/>
              </w:rPr>
              <w:t xml:space="preserve">2000,0 </w:t>
            </w:r>
          </w:p>
        </w:tc>
        <w:tc>
          <w:tcPr>
            <w:tcW w:w="709" w:type="dxa"/>
          </w:tcPr>
          <w:p w:rsidR="00C024AD" w:rsidRPr="00CD5F30" w:rsidRDefault="00C024AD" w:rsidP="0009668C">
            <w:pPr>
              <w:ind w:left="-113" w:right="-113"/>
              <w:jc w:val="center"/>
              <w:rPr>
                <w:lang w:eastAsia="en-US"/>
              </w:rPr>
            </w:pPr>
            <w:r w:rsidRPr="00CD5F30">
              <w:rPr>
                <w:lang w:eastAsia="en-US"/>
              </w:rPr>
              <w:t xml:space="preserve">2000,0 </w:t>
            </w:r>
          </w:p>
        </w:tc>
        <w:tc>
          <w:tcPr>
            <w:tcW w:w="709" w:type="dxa"/>
          </w:tcPr>
          <w:p w:rsidR="00C024AD" w:rsidRPr="00CD5F30" w:rsidRDefault="00C024AD" w:rsidP="0009668C">
            <w:pPr>
              <w:ind w:left="-113" w:right="-113"/>
              <w:jc w:val="center"/>
              <w:rPr>
                <w:lang w:eastAsia="en-US"/>
              </w:rPr>
            </w:pPr>
            <w:r w:rsidRPr="00CD5F30">
              <w:rPr>
                <w:lang w:eastAsia="en-US"/>
              </w:rPr>
              <w:t xml:space="preserve">2000,0 </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 xml:space="preserve">2000,0 </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 xml:space="preserve">2000,0 </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 xml:space="preserve">10000,0 </w:t>
            </w:r>
          </w:p>
        </w:tc>
        <w:tc>
          <w:tcPr>
            <w:tcW w:w="750" w:type="dxa"/>
          </w:tcPr>
          <w:p w:rsidR="00C024AD" w:rsidRPr="00CD5F30" w:rsidRDefault="00C024AD" w:rsidP="0009668C">
            <w:pPr>
              <w:ind w:left="-113" w:right="-113"/>
              <w:jc w:val="center"/>
              <w:rPr>
                <w:lang w:eastAsia="en-US"/>
              </w:rPr>
            </w:pPr>
            <w:r w:rsidRPr="00CD5F30">
              <w:rPr>
                <w:lang w:eastAsia="en-US"/>
              </w:rPr>
              <w:t xml:space="preserve">10000,0 </w:t>
            </w:r>
          </w:p>
        </w:tc>
      </w:tr>
      <w:tr w:rsidR="00C024AD" w:rsidRPr="00CD5F30" w:rsidTr="0009668C">
        <w:tc>
          <w:tcPr>
            <w:tcW w:w="2123" w:type="dxa"/>
            <w:gridSpan w:val="2"/>
          </w:tcPr>
          <w:p w:rsidR="00C024AD" w:rsidRPr="00CD5F30" w:rsidRDefault="00C024AD" w:rsidP="0009668C">
            <w:pPr>
              <w:ind w:left="-57" w:right="-57"/>
              <w:jc w:val="both"/>
              <w:rPr>
                <w:lang w:eastAsia="en-US"/>
              </w:rPr>
            </w:pPr>
            <w:r w:rsidRPr="00CD5F30">
              <w:t xml:space="preserve">Целевой индикатор и показатель Муниципальной программы, подпрограммы, </w:t>
            </w:r>
            <w:r w:rsidRPr="00CD5F30">
              <w:lastRenderedPageBreak/>
              <w:t>увя</w:t>
            </w:r>
            <w:r w:rsidRPr="00CD5F30">
              <w:softHyphen/>
              <w:t>занные с основным мероприятием 1</w:t>
            </w:r>
          </w:p>
        </w:tc>
        <w:tc>
          <w:tcPr>
            <w:tcW w:w="6779" w:type="dxa"/>
            <w:gridSpan w:val="7"/>
          </w:tcPr>
          <w:p w:rsidR="00C024AD" w:rsidRPr="00CD5F30" w:rsidRDefault="00C024AD" w:rsidP="0009668C">
            <w:pPr>
              <w:ind w:left="-57" w:right="-57"/>
              <w:jc w:val="both"/>
              <w:rPr>
                <w:lang w:eastAsia="en-US"/>
              </w:rPr>
            </w:pPr>
            <w:r w:rsidRPr="00CD5F30">
              <w:rPr>
                <w:lang w:eastAsia="en-US"/>
              </w:rPr>
              <w:lastRenderedPageBreak/>
              <w:t>Отношение объема просроченной кредиторской задолженности бюджета Цивильского района   Чувашской Республики к объему расходов бюджета Цивильского района   Чувашской Республики, процентов</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2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lastRenderedPageBreak/>
              <w:t>Меропри</w:t>
            </w:r>
            <w:r w:rsidRPr="00CD5F30">
              <w:rPr>
                <w:lang w:eastAsia="en-US"/>
              </w:rPr>
              <w:softHyphen/>
              <w:t>я</w:t>
            </w:r>
            <w:r w:rsidRPr="00CD5F30">
              <w:rPr>
                <w:lang w:eastAsia="en-US"/>
              </w:rPr>
              <w:softHyphen/>
              <w:t>тие 1.1</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Разработка бюджетных проектировок и направление их главным распорядителям бюджетных средств</w:t>
            </w:r>
          </w:p>
        </w:tc>
        <w:tc>
          <w:tcPr>
            <w:tcW w:w="1274" w:type="dxa"/>
            <w:vMerge w:val="restart"/>
          </w:tcPr>
          <w:p w:rsidR="00C024AD" w:rsidRPr="00CD5F30" w:rsidRDefault="00C024AD" w:rsidP="0009668C">
            <w:pPr>
              <w:autoSpaceDE w:val="0"/>
              <w:autoSpaceDN w:val="0"/>
              <w:adjustRightInd w:val="0"/>
              <w:ind w:left="-57" w:right="-57"/>
              <w:jc w:val="both"/>
              <w:rPr>
                <w:lang w:eastAsia="en-US"/>
              </w:rPr>
            </w:pPr>
          </w:p>
        </w:tc>
        <w:tc>
          <w:tcPr>
            <w:tcW w:w="1275"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ответственный исполнитель – финансовый отдел администрации Цивильского Чувашской Республики</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proofErr w:type="spellStart"/>
            <w:proofErr w:type="gramStart"/>
            <w:r w:rsidRPr="00CD5F30">
              <w:rPr>
                <w:lang w:eastAsia="en-US"/>
              </w:rPr>
              <w:t>Меро-прия</w:t>
            </w:r>
            <w:r w:rsidRPr="00CD5F30">
              <w:rPr>
                <w:lang w:eastAsia="en-US"/>
              </w:rPr>
              <w:softHyphen/>
              <w:t>тие</w:t>
            </w:r>
            <w:proofErr w:type="spellEnd"/>
            <w:proofErr w:type="gramEnd"/>
            <w:r w:rsidRPr="00CD5F30">
              <w:rPr>
                <w:lang w:eastAsia="en-US"/>
              </w:rPr>
              <w:t xml:space="preserve"> 1.2</w:t>
            </w:r>
          </w:p>
        </w:tc>
        <w:tc>
          <w:tcPr>
            <w:tcW w:w="1416" w:type="dxa"/>
            <w:vMerge w:val="restart"/>
          </w:tcPr>
          <w:p w:rsidR="00C024AD" w:rsidRPr="00CD5F30" w:rsidRDefault="00C024AD" w:rsidP="0009668C">
            <w:pPr>
              <w:ind w:left="-57" w:right="-57"/>
              <w:jc w:val="both"/>
              <w:rPr>
                <w:lang w:eastAsia="en-US"/>
              </w:rPr>
            </w:pPr>
            <w:r w:rsidRPr="00CD5F30">
              <w:rPr>
                <w:lang w:eastAsia="en-US"/>
              </w:rPr>
              <w:t>Резервный фонд администрации Цивильского района Чу</w:t>
            </w:r>
            <w:r w:rsidRPr="00CD5F30">
              <w:rPr>
                <w:lang w:eastAsia="en-US"/>
              </w:rPr>
              <w:softHyphen/>
              <w:t>вашской Республики</w:t>
            </w:r>
          </w:p>
        </w:tc>
        <w:tc>
          <w:tcPr>
            <w:tcW w:w="1274" w:type="dxa"/>
            <w:vMerge w:val="restart"/>
          </w:tcPr>
          <w:p w:rsidR="00C024AD" w:rsidRPr="00CD5F30" w:rsidRDefault="00C024AD" w:rsidP="0009668C">
            <w:pPr>
              <w:autoSpaceDE w:val="0"/>
              <w:autoSpaceDN w:val="0"/>
              <w:adjustRightInd w:val="0"/>
              <w:ind w:left="-57" w:right="-57"/>
              <w:jc w:val="both"/>
              <w:rPr>
                <w:lang w:eastAsia="en-US"/>
              </w:rPr>
            </w:pPr>
          </w:p>
        </w:tc>
        <w:tc>
          <w:tcPr>
            <w:tcW w:w="1275"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 xml:space="preserve"> 1000,0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2000,0</w:t>
            </w:r>
          </w:p>
        </w:tc>
        <w:tc>
          <w:tcPr>
            <w:tcW w:w="727" w:type="dxa"/>
          </w:tcPr>
          <w:p w:rsidR="00C024AD" w:rsidRPr="00CD5F30" w:rsidRDefault="00C024AD" w:rsidP="0009668C">
            <w:pPr>
              <w:ind w:left="-113" w:right="-113"/>
              <w:jc w:val="center"/>
              <w:rPr>
                <w:lang w:eastAsia="en-US"/>
              </w:rPr>
            </w:pPr>
            <w:r w:rsidRPr="00CD5F30">
              <w:rPr>
                <w:lang w:eastAsia="en-US"/>
              </w:rPr>
              <w:t>2000,0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2000,0</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2000,0</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2000,0</w:t>
            </w:r>
          </w:p>
        </w:tc>
        <w:tc>
          <w:tcPr>
            <w:tcW w:w="708" w:type="dxa"/>
            <w:shd w:val="clear" w:color="auto" w:fill="auto"/>
          </w:tcPr>
          <w:p w:rsidR="00C024AD" w:rsidRPr="00CD5F30" w:rsidRDefault="00C024AD" w:rsidP="0009668C">
            <w:pPr>
              <w:ind w:left="-113" w:right="-113"/>
              <w:jc w:val="center"/>
              <w:rPr>
                <w:lang w:eastAsia="en-US"/>
              </w:rPr>
            </w:pPr>
            <w:r w:rsidRPr="00CD5F30">
              <w:rPr>
                <w:lang w:eastAsia="en-US"/>
              </w:rPr>
              <w:t>2000,0</w:t>
            </w:r>
          </w:p>
        </w:tc>
        <w:tc>
          <w:tcPr>
            <w:tcW w:w="747" w:type="dxa"/>
            <w:shd w:val="clear" w:color="auto" w:fill="auto"/>
          </w:tcPr>
          <w:p w:rsidR="00C024AD" w:rsidRPr="00CD5F30" w:rsidRDefault="00C024AD" w:rsidP="0009668C">
            <w:pPr>
              <w:ind w:left="-113" w:right="-113"/>
              <w:jc w:val="center"/>
              <w:rPr>
                <w:lang w:eastAsia="en-US"/>
              </w:rPr>
            </w:pPr>
            <w:r w:rsidRPr="00CD5F30">
              <w:rPr>
                <w:lang w:eastAsia="en-US"/>
              </w:rPr>
              <w:t>10000,0</w:t>
            </w:r>
          </w:p>
        </w:tc>
        <w:tc>
          <w:tcPr>
            <w:tcW w:w="750" w:type="dxa"/>
            <w:shd w:val="clear" w:color="auto" w:fill="auto"/>
          </w:tcPr>
          <w:p w:rsidR="00C024AD" w:rsidRPr="00CD5F30" w:rsidRDefault="00C024AD" w:rsidP="0009668C">
            <w:pPr>
              <w:ind w:left="-113" w:right="-113"/>
              <w:jc w:val="center"/>
              <w:rPr>
                <w:lang w:eastAsia="en-US"/>
              </w:rPr>
            </w:pPr>
            <w:r w:rsidRPr="00CD5F30">
              <w:rPr>
                <w:lang w:eastAsia="en-US"/>
              </w:rPr>
              <w:t>10000,0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shd w:val="clear" w:color="auto" w:fill="auto"/>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shd w:val="clear" w:color="auto" w:fill="auto"/>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shd w:val="clear" w:color="auto" w:fill="auto"/>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shd w:val="clear" w:color="auto" w:fill="auto"/>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1604" w:type="dxa"/>
            <w:shd w:val="clear" w:color="auto" w:fill="auto"/>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27"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50" w:type="dxa"/>
            <w:shd w:val="clear" w:color="auto" w:fill="auto"/>
          </w:tcPr>
          <w:p w:rsidR="00C024AD" w:rsidRPr="00CD5F30" w:rsidRDefault="00C024AD" w:rsidP="0009668C">
            <w:pPr>
              <w:tabs>
                <w:tab w:val="left" w:pos="87"/>
                <w:tab w:val="center" w:pos="255"/>
              </w:tabs>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shd w:val="clear" w:color="auto" w:fill="auto"/>
          </w:tcPr>
          <w:p w:rsidR="00C024AD" w:rsidRPr="00CD5F30" w:rsidRDefault="00C024AD" w:rsidP="0009668C">
            <w:pPr>
              <w:ind w:left="-57" w:right="-57"/>
              <w:jc w:val="center"/>
              <w:rPr>
                <w:lang w:eastAsia="en-US"/>
              </w:rPr>
            </w:pPr>
            <w:r w:rsidRPr="00CD5F30">
              <w:rPr>
                <w:lang w:eastAsia="en-US"/>
              </w:rPr>
              <w:t>992</w:t>
            </w:r>
          </w:p>
        </w:tc>
        <w:tc>
          <w:tcPr>
            <w:tcW w:w="498" w:type="dxa"/>
            <w:shd w:val="clear" w:color="auto" w:fill="auto"/>
          </w:tcPr>
          <w:p w:rsidR="00C024AD" w:rsidRPr="00CD5F30" w:rsidRDefault="00C024AD" w:rsidP="0009668C">
            <w:pPr>
              <w:ind w:left="-57" w:right="-57"/>
              <w:jc w:val="center"/>
              <w:rPr>
                <w:lang w:eastAsia="en-US"/>
              </w:rPr>
            </w:pPr>
            <w:r w:rsidRPr="00CD5F30">
              <w:rPr>
                <w:lang w:eastAsia="en-US"/>
              </w:rPr>
              <w:t>0111</w:t>
            </w:r>
          </w:p>
        </w:tc>
        <w:tc>
          <w:tcPr>
            <w:tcW w:w="992" w:type="dxa"/>
            <w:shd w:val="clear" w:color="auto" w:fill="auto"/>
          </w:tcPr>
          <w:p w:rsidR="00C024AD" w:rsidRPr="00CD5F30" w:rsidRDefault="00C024AD" w:rsidP="0009668C">
            <w:pPr>
              <w:ind w:left="-113" w:right="-113"/>
              <w:jc w:val="center"/>
              <w:rPr>
                <w:lang w:eastAsia="en-US"/>
              </w:rPr>
            </w:pPr>
            <w:r w:rsidRPr="00CD5F30">
              <w:rPr>
                <w:lang w:eastAsia="en-US"/>
              </w:rPr>
              <w:t>Ч410173430</w:t>
            </w:r>
          </w:p>
        </w:tc>
        <w:tc>
          <w:tcPr>
            <w:tcW w:w="494" w:type="dxa"/>
            <w:shd w:val="clear" w:color="auto" w:fill="auto"/>
          </w:tcPr>
          <w:p w:rsidR="00C024AD" w:rsidRPr="00CD5F30" w:rsidRDefault="00C024AD" w:rsidP="0009668C">
            <w:pPr>
              <w:ind w:left="-57" w:right="-57"/>
              <w:jc w:val="center"/>
              <w:rPr>
                <w:lang w:eastAsia="en-US"/>
              </w:rPr>
            </w:pPr>
            <w:r w:rsidRPr="00CD5F30">
              <w:rPr>
                <w:lang w:eastAsia="en-US"/>
              </w:rPr>
              <w:t>870</w:t>
            </w:r>
          </w:p>
        </w:tc>
        <w:tc>
          <w:tcPr>
            <w:tcW w:w="1604" w:type="dxa"/>
            <w:shd w:val="clear" w:color="auto" w:fill="auto"/>
          </w:tcPr>
          <w:p w:rsidR="00C024AD" w:rsidRPr="00CD5F30" w:rsidRDefault="00C024AD" w:rsidP="0009668C">
            <w:pPr>
              <w:autoSpaceDE w:val="0"/>
              <w:autoSpaceDN w:val="0"/>
              <w:adjustRightInd w:val="0"/>
              <w:ind w:left="-57" w:right="-57"/>
              <w:jc w:val="both"/>
              <w:rPr>
                <w:bCs/>
                <w:lang w:eastAsia="en-US"/>
              </w:rPr>
            </w:pPr>
            <w:r w:rsidRPr="00CD5F30">
              <w:rPr>
                <w:bCs/>
                <w:lang w:eastAsia="en-US"/>
              </w:rPr>
              <w:t>республиканский бюджет Чувашской Республики</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27"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auto"/>
          </w:tcPr>
          <w:p w:rsidR="00C024AD" w:rsidRPr="00CD5F30" w:rsidRDefault="00C024AD" w:rsidP="0009668C">
            <w:pPr>
              <w:ind w:left="-113" w:right="-113"/>
              <w:jc w:val="center"/>
              <w:rPr>
                <w:lang w:eastAsia="en-US"/>
              </w:rPr>
            </w:pPr>
            <w:r w:rsidRPr="00CD5F30">
              <w:rPr>
                <w:lang w:eastAsia="en-US"/>
              </w:rPr>
              <w:t>0,0</w:t>
            </w:r>
          </w:p>
        </w:tc>
        <w:tc>
          <w:tcPr>
            <w:tcW w:w="750" w:type="dxa"/>
            <w:shd w:val="clear" w:color="auto" w:fill="auto"/>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Borders>
              <w:bottom w:val="single" w:sz="4" w:space="0" w:color="auto"/>
            </w:tcBorders>
          </w:tcPr>
          <w:p w:rsidR="00C024AD" w:rsidRPr="00CD5F30" w:rsidRDefault="00C024AD" w:rsidP="0009668C">
            <w:pPr>
              <w:ind w:left="-57" w:right="-57"/>
              <w:jc w:val="center"/>
              <w:rPr>
                <w:lang w:eastAsia="en-US"/>
              </w:rPr>
            </w:pPr>
            <w:r w:rsidRPr="00CD5F30">
              <w:rPr>
                <w:lang w:eastAsia="en-US"/>
              </w:rPr>
              <w:t>992</w:t>
            </w:r>
          </w:p>
        </w:tc>
        <w:tc>
          <w:tcPr>
            <w:tcW w:w="498" w:type="dxa"/>
            <w:tcBorders>
              <w:bottom w:val="single" w:sz="4" w:space="0" w:color="auto"/>
            </w:tcBorders>
          </w:tcPr>
          <w:p w:rsidR="00C024AD" w:rsidRPr="00CD5F30" w:rsidRDefault="00C024AD" w:rsidP="0009668C">
            <w:pPr>
              <w:ind w:left="-57" w:right="-57"/>
              <w:jc w:val="center"/>
              <w:rPr>
                <w:lang w:eastAsia="en-US"/>
              </w:rPr>
            </w:pPr>
            <w:r w:rsidRPr="00CD5F30">
              <w:rPr>
                <w:lang w:eastAsia="en-US"/>
              </w:rPr>
              <w:t>0111</w:t>
            </w:r>
          </w:p>
        </w:tc>
        <w:tc>
          <w:tcPr>
            <w:tcW w:w="992" w:type="dxa"/>
            <w:tcBorders>
              <w:bottom w:val="single" w:sz="4" w:space="0" w:color="auto"/>
            </w:tcBorders>
          </w:tcPr>
          <w:p w:rsidR="00C024AD" w:rsidRPr="00CD5F30" w:rsidRDefault="00C024AD" w:rsidP="0009668C">
            <w:pPr>
              <w:ind w:left="-113" w:right="-113"/>
              <w:jc w:val="center"/>
              <w:rPr>
                <w:lang w:eastAsia="en-US"/>
              </w:rPr>
            </w:pPr>
            <w:r w:rsidRPr="00CD5F30">
              <w:rPr>
                <w:lang w:eastAsia="en-US"/>
              </w:rPr>
              <w:t>Ч410173430</w:t>
            </w:r>
          </w:p>
        </w:tc>
        <w:tc>
          <w:tcPr>
            <w:tcW w:w="494" w:type="dxa"/>
            <w:tcBorders>
              <w:bottom w:val="single" w:sz="4" w:space="0" w:color="auto"/>
            </w:tcBorders>
          </w:tcPr>
          <w:p w:rsidR="00C024AD" w:rsidRPr="00CD5F30" w:rsidRDefault="00C024AD" w:rsidP="0009668C">
            <w:pPr>
              <w:ind w:left="-57" w:right="-57"/>
              <w:jc w:val="center"/>
              <w:rPr>
                <w:lang w:eastAsia="en-US"/>
              </w:rPr>
            </w:pPr>
            <w:r w:rsidRPr="00CD5F30">
              <w:rPr>
                <w:lang w:eastAsia="en-US"/>
              </w:rPr>
              <w:t>870</w:t>
            </w:r>
          </w:p>
        </w:tc>
        <w:tc>
          <w:tcPr>
            <w:tcW w:w="1604" w:type="dxa"/>
            <w:tcBorders>
              <w:bottom w:val="single" w:sz="4" w:space="0" w:color="auto"/>
            </w:tcBorders>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Borders>
              <w:bottom w:val="single" w:sz="4" w:space="0" w:color="auto"/>
            </w:tcBorders>
          </w:tcPr>
          <w:p w:rsidR="00C024AD" w:rsidRPr="00CD5F30" w:rsidRDefault="00C024AD" w:rsidP="0009668C">
            <w:pPr>
              <w:ind w:left="-113" w:right="-113"/>
              <w:jc w:val="center"/>
              <w:rPr>
                <w:lang w:eastAsia="en-US"/>
              </w:rPr>
            </w:pPr>
            <w:r w:rsidRPr="00CD5F30">
              <w:rPr>
                <w:lang w:eastAsia="en-US"/>
              </w:rPr>
              <w:t>1 000,0</w:t>
            </w:r>
          </w:p>
        </w:tc>
        <w:tc>
          <w:tcPr>
            <w:tcW w:w="709" w:type="dxa"/>
            <w:tcBorders>
              <w:bottom w:val="single" w:sz="4" w:space="0" w:color="auto"/>
            </w:tcBorders>
          </w:tcPr>
          <w:p w:rsidR="00C024AD" w:rsidRPr="00CD5F30" w:rsidRDefault="00C024AD" w:rsidP="0009668C">
            <w:pPr>
              <w:ind w:left="-113" w:right="-113"/>
              <w:jc w:val="center"/>
              <w:rPr>
                <w:lang w:eastAsia="en-US"/>
              </w:rPr>
            </w:pPr>
            <w:r w:rsidRPr="00CD5F30">
              <w:rPr>
                <w:lang w:eastAsia="en-US"/>
              </w:rPr>
              <w:t>2 000,0</w:t>
            </w:r>
          </w:p>
        </w:tc>
        <w:tc>
          <w:tcPr>
            <w:tcW w:w="727" w:type="dxa"/>
            <w:tcBorders>
              <w:bottom w:val="single" w:sz="4" w:space="0" w:color="auto"/>
            </w:tcBorders>
          </w:tcPr>
          <w:p w:rsidR="00C024AD" w:rsidRPr="00CD5F30" w:rsidRDefault="00C024AD" w:rsidP="0009668C">
            <w:pPr>
              <w:ind w:left="-113" w:right="-113"/>
              <w:rPr>
                <w:lang w:eastAsia="en-US"/>
              </w:rPr>
            </w:pPr>
            <w:r w:rsidRPr="00CD5F30">
              <w:rPr>
                <w:lang w:eastAsia="en-US"/>
              </w:rPr>
              <w:t>2 000,0</w:t>
            </w:r>
          </w:p>
        </w:tc>
        <w:tc>
          <w:tcPr>
            <w:tcW w:w="709" w:type="dxa"/>
            <w:tcBorders>
              <w:bottom w:val="single" w:sz="4" w:space="0" w:color="auto"/>
            </w:tcBorders>
          </w:tcPr>
          <w:p w:rsidR="00C024AD" w:rsidRPr="00CD5F30" w:rsidRDefault="00C024AD" w:rsidP="0009668C">
            <w:pPr>
              <w:ind w:left="-113" w:right="-113"/>
              <w:jc w:val="center"/>
              <w:rPr>
                <w:lang w:eastAsia="en-US"/>
              </w:rPr>
            </w:pPr>
            <w:r w:rsidRPr="00CD5F30">
              <w:rPr>
                <w:lang w:eastAsia="en-US"/>
              </w:rPr>
              <w:t>2000,0</w:t>
            </w:r>
          </w:p>
        </w:tc>
        <w:tc>
          <w:tcPr>
            <w:tcW w:w="709" w:type="dxa"/>
            <w:tcBorders>
              <w:bottom w:val="single" w:sz="4" w:space="0" w:color="auto"/>
            </w:tcBorders>
          </w:tcPr>
          <w:p w:rsidR="00C024AD" w:rsidRPr="00CD5F30" w:rsidRDefault="00C024AD" w:rsidP="0009668C">
            <w:pPr>
              <w:ind w:left="-113" w:right="-113"/>
              <w:jc w:val="center"/>
              <w:rPr>
                <w:lang w:eastAsia="en-US"/>
              </w:rPr>
            </w:pPr>
            <w:r w:rsidRPr="00CD5F30">
              <w:rPr>
                <w:lang w:eastAsia="en-US"/>
              </w:rPr>
              <w:t>2000,0</w:t>
            </w:r>
          </w:p>
        </w:tc>
        <w:tc>
          <w:tcPr>
            <w:tcW w:w="709" w:type="dxa"/>
            <w:tcBorders>
              <w:bottom w:val="single" w:sz="4" w:space="0" w:color="auto"/>
            </w:tcBorders>
            <w:shd w:val="clear" w:color="auto" w:fill="FFFFFF"/>
          </w:tcPr>
          <w:p w:rsidR="00C024AD" w:rsidRPr="00CD5F30" w:rsidRDefault="00C024AD" w:rsidP="0009668C">
            <w:pPr>
              <w:ind w:left="-113" w:right="-113"/>
              <w:jc w:val="center"/>
              <w:rPr>
                <w:lang w:eastAsia="en-US"/>
              </w:rPr>
            </w:pPr>
            <w:r w:rsidRPr="00CD5F30">
              <w:rPr>
                <w:lang w:eastAsia="en-US"/>
              </w:rPr>
              <w:t>2000,0</w:t>
            </w:r>
          </w:p>
        </w:tc>
        <w:tc>
          <w:tcPr>
            <w:tcW w:w="708" w:type="dxa"/>
            <w:tcBorders>
              <w:bottom w:val="single" w:sz="4" w:space="0" w:color="auto"/>
            </w:tcBorders>
            <w:shd w:val="clear" w:color="auto" w:fill="FFFFFF"/>
          </w:tcPr>
          <w:p w:rsidR="00C024AD" w:rsidRPr="00CD5F30" w:rsidRDefault="00C024AD" w:rsidP="0009668C">
            <w:pPr>
              <w:ind w:left="-113" w:right="-113"/>
              <w:jc w:val="center"/>
              <w:rPr>
                <w:lang w:eastAsia="en-US"/>
              </w:rPr>
            </w:pPr>
            <w:r w:rsidRPr="00CD5F30">
              <w:rPr>
                <w:lang w:eastAsia="en-US"/>
              </w:rPr>
              <w:t>2000,0</w:t>
            </w:r>
          </w:p>
        </w:tc>
        <w:tc>
          <w:tcPr>
            <w:tcW w:w="747" w:type="dxa"/>
            <w:tcBorders>
              <w:bottom w:val="single" w:sz="4" w:space="0" w:color="auto"/>
            </w:tcBorders>
            <w:shd w:val="clear" w:color="auto" w:fill="FFFFFF"/>
          </w:tcPr>
          <w:p w:rsidR="00C024AD" w:rsidRPr="00CD5F30" w:rsidRDefault="00C024AD" w:rsidP="0009668C">
            <w:pPr>
              <w:ind w:left="-113" w:right="-113"/>
              <w:jc w:val="center"/>
              <w:rPr>
                <w:lang w:eastAsia="en-US"/>
              </w:rPr>
            </w:pPr>
            <w:r w:rsidRPr="00CD5F30">
              <w:rPr>
                <w:lang w:eastAsia="en-US"/>
              </w:rPr>
              <w:t>10000,0</w:t>
            </w:r>
          </w:p>
        </w:tc>
        <w:tc>
          <w:tcPr>
            <w:tcW w:w="750" w:type="dxa"/>
            <w:tcBorders>
              <w:bottom w:val="single" w:sz="4" w:space="0" w:color="auto"/>
            </w:tcBorders>
          </w:tcPr>
          <w:p w:rsidR="00C024AD" w:rsidRPr="00CD5F30" w:rsidRDefault="00C024AD" w:rsidP="0009668C">
            <w:pPr>
              <w:ind w:left="-113" w:right="-113"/>
              <w:jc w:val="center"/>
              <w:rPr>
                <w:lang w:eastAsia="en-US"/>
              </w:rPr>
            </w:pPr>
            <w:r w:rsidRPr="00CD5F30">
              <w:rPr>
                <w:lang w:eastAsia="en-US"/>
              </w:rPr>
              <w:t>10000,0</w:t>
            </w:r>
          </w:p>
        </w:tc>
      </w:tr>
      <w:tr w:rsidR="00C024AD" w:rsidRPr="00CD5F30" w:rsidTr="0009668C">
        <w:trPr>
          <w:trHeight w:val="163"/>
        </w:trPr>
        <w:tc>
          <w:tcPr>
            <w:tcW w:w="707" w:type="dxa"/>
            <w:vMerge w:val="restart"/>
            <w:tcBorders>
              <w:top w:val="nil"/>
            </w:tcBorders>
          </w:tcPr>
          <w:p w:rsidR="00C024AD" w:rsidRPr="00CD5F30" w:rsidRDefault="00C024AD" w:rsidP="0009668C">
            <w:pPr>
              <w:spacing w:after="160" w:line="259" w:lineRule="auto"/>
              <w:ind w:left="-57" w:right="-57"/>
              <w:jc w:val="both"/>
              <w:rPr>
                <w:lang w:eastAsia="en-US"/>
              </w:rPr>
            </w:pPr>
            <w:proofErr w:type="spellStart"/>
            <w:proofErr w:type="gramStart"/>
            <w:r w:rsidRPr="00CD5F30">
              <w:rPr>
                <w:lang w:eastAsia="en-US"/>
              </w:rPr>
              <w:t>Меро-при</w:t>
            </w:r>
            <w:r w:rsidRPr="00CD5F30">
              <w:rPr>
                <w:lang w:eastAsia="en-US"/>
              </w:rPr>
              <w:softHyphen/>
            </w:r>
            <w:r w:rsidRPr="00CD5F30">
              <w:rPr>
                <w:lang w:eastAsia="en-US"/>
              </w:rPr>
              <w:lastRenderedPageBreak/>
              <w:t>я</w:t>
            </w:r>
            <w:r w:rsidRPr="00CD5F30">
              <w:rPr>
                <w:lang w:eastAsia="en-US"/>
              </w:rPr>
              <w:softHyphen/>
              <w:t>тие</w:t>
            </w:r>
            <w:proofErr w:type="spellEnd"/>
            <w:proofErr w:type="gramEnd"/>
            <w:r w:rsidRPr="00CD5F30">
              <w:rPr>
                <w:lang w:eastAsia="en-US"/>
              </w:rPr>
              <w:t xml:space="preserve"> 1.3</w:t>
            </w:r>
          </w:p>
        </w:tc>
        <w:tc>
          <w:tcPr>
            <w:tcW w:w="1416" w:type="dxa"/>
            <w:vMerge w:val="restart"/>
            <w:tcBorders>
              <w:top w:val="nil"/>
            </w:tcBorders>
          </w:tcPr>
          <w:p w:rsidR="00C024AD" w:rsidRPr="00CD5F30" w:rsidRDefault="00C024AD" w:rsidP="0009668C">
            <w:pPr>
              <w:autoSpaceDE w:val="0"/>
              <w:autoSpaceDN w:val="0"/>
              <w:adjustRightInd w:val="0"/>
              <w:spacing w:after="160" w:line="259" w:lineRule="auto"/>
              <w:ind w:left="-57" w:right="-57"/>
              <w:jc w:val="both"/>
              <w:rPr>
                <w:lang w:eastAsia="en-US"/>
              </w:rPr>
            </w:pPr>
            <w:r w:rsidRPr="00CD5F30">
              <w:rPr>
                <w:lang w:eastAsia="en-US"/>
              </w:rPr>
              <w:lastRenderedPageBreak/>
              <w:t>Анализ предложени</w:t>
            </w:r>
            <w:r w:rsidRPr="00CD5F30">
              <w:rPr>
                <w:lang w:eastAsia="en-US"/>
              </w:rPr>
              <w:lastRenderedPageBreak/>
              <w:t>й главных распорядителей бюджетных средств по бюд</w:t>
            </w:r>
            <w:r w:rsidRPr="00CD5F30">
              <w:rPr>
                <w:lang w:eastAsia="en-US"/>
              </w:rPr>
              <w:softHyphen/>
              <w:t>жетным проектировкам и под</w:t>
            </w:r>
            <w:r w:rsidRPr="00CD5F30">
              <w:rPr>
                <w:lang w:eastAsia="en-US"/>
              </w:rPr>
              <w:softHyphen/>
              <w:t>готовка про</w:t>
            </w:r>
            <w:r w:rsidRPr="00CD5F30">
              <w:rPr>
                <w:lang w:eastAsia="en-US"/>
              </w:rPr>
              <w:softHyphen/>
              <w:t>екта решения Собрания депутатов Цивильского района Чувашской Республики о бюджете Цивильского района Чувашской Республики на очередной фи</w:t>
            </w:r>
            <w:r w:rsidRPr="00CD5F30">
              <w:rPr>
                <w:lang w:eastAsia="en-US"/>
              </w:rPr>
              <w:softHyphen/>
              <w:t>нансовый год и плановый период</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spacing w:after="160" w:line="259" w:lineRule="auto"/>
              <w:ind w:left="-57" w:right="-57"/>
              <w:jc w:val="both"/>
              <w:rPr>
                <w:lang w:eastAsia="en-US"/>
              </w:rPr>
            </w:pPr>
            <w:r w:rsidRPr="00CD5F30">
              <w:rPr>
                <w:lang w:eastAsia="en-US"/>
              </w:rPr>
              <w:t xml:space="preserve">ответственный </w:t>
            </w:r>
            <w:r w:rsidRPr="00CD5F30">
              <w:rPr>
                <w:lang w:eastAsia="en-US"/>
              </w:rPr>
              <w:lastRenderedPageBreak/>
              <w:t>исполнитель – финансовый отдел администрации Цивильского района</w:t>
            </w:r>
          </w:p>
        </w:tc>
        <w:tc>
          <w:tcPr>
            <w:tcW w:w="10707" w:type="dxa"/>
            <w:gridSpan w:val="14"/>
            <w:tcBorders>
              <w:bottom w:val="single" w:sz="4" w:space="0" w:color="auto"/>
              <w:right w:val="single" w:sz="4" w:space="0" w:color="auto"/>
            </w:tcBorders>
          </w:tcPr>
          <w:p w:rsidR="00C024AD" w:rsidRPr="00CD5F30" w:rsidRDefault="00C024AD" w:rsidP="0009668C">
            <w:pPr>
              <w:ind w:left="-113" w:right="-113"/>
              <w:jc w:val="center"/>
              <w:rPr>
                <w:lang w:eastAsia="en-US"/>
              </w:rPr>
            </w:pP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autoSpaceDE w:val="0"/>
              <w:autoSpaceDN w:val="0"/>
              <w:adjustRightInd w:val="0"/>
              <w:ind w:left="-57" w:right="-57"/>
              <w:jc w:val="both"/>
              <w:rPr>
                <w:lang w:eastAsia="en-US"/>
              </w:rPr>
            </w:pPr>
          </w:p>
        </w:tc>
        <w:tc>
          <w:tcPr>
            <w:tcW w:w="1274" w:type="dxa"/>
            <w:vMerge/>
          </w:tcPr>
          <w:p w:rsidR="00C024AD" w:rsidRPr="00CD5F30" w:rsidRDefault="00C024AD" w:rsidP="0009668C">
            <w:pPr>
              <w:autoSpaceDE w:val="0"/>
              <w:autoSpaceDN w:val="0"/>
              <w:adjustRightInd w:val="0"/>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Borders>
              <w:top w:val="nil"/>
            </w:tcBorders>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Borders>
              <w:top w:val="nil"/>
            </w:tcBorders>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Borders>
              <w:top w:val="single" w:sz="4" w:space="0" w:color="auto"/>
            </w:tcBorders>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Borders>
              <w:top w:val="single" w:sz="4" w:space="0" w:color="auto"/>
            </w:tcBorders>
          </w:tcPr>
          <w:p w:rsidR="00C024AD" w:rsidRPr="00CD5F30" w:rsidRDefault="00C024AD" w:rsidP="0009668C">
            <w:pPr>
              <w:ind w:left="-57" w:right="-57"/>
              <w:jc w:val="center"/>
              <w:rPr>
                <w:lang w:eastAsia="en-US"/>
              </w:rPr>
            </w:pPr>
            <w:r w:rsidRPr="00CD5F30">
              <w:rPr>
                <w:lang w:eastAsia="en-US"/>
              </w:rPr>
              <w:t>Х</w:t>
            </w:r>
          </w:p>
        </w:tc>
        <w:tc>
          <w:tcPr>
            <w:tcW w:w="1604" w:type="dxa"/>
            <w:tcBorders>
              <w:top w:val="single" w:sz="4" w:space="0" w:color="auto"/>
            </w:tcBorders>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Borders>
              <w:top w:val="single" w:sz="4" w:space="0" w:color="auto"/>
            </w:tcBorders>
          </w:tcPr>
          <w:p w:rsidR="00C024AD" w:rsidRPr="00CD5F30" w:rsidRDefault="00C024AD" w:rsidP="0009668C">
            <w:pPr>
              <w:ind w:left="-113" w:right="-113"/>
              <w:jc w:val="center"/>
              <w:rPr>
                <w:lang w:eastAsia="en-US"/>
              </w:rPr>
            </w:pPr>
            <w:r w:rsidRPr="00CD5F30">
              <w:rPr>
                <w:lang w:eastAsia="en-US"/>
              </w:rPr>
              <w:t>0,0</w:t>
            </w:r>
          </w:p>
        </w:tc>
        <w:tc>
          <w:tcPr>
            <w:tcW w:w="709" w:type="dxa"/>
            <w:tcBorders>
              <w:top w:val="single" w:sz="4" w:space="0" w:color="auto"/>
            </w:tcBorders>
          </w:tcPr>
          <w:p w:rsidR="00C024AD" w:rsidRPr="00CD5F30" w:rsidRDefault="00C024AD" w:rsidP="0009668C">
            <w:pPr>
              <w:ind w:left="-113" w:right="-113"/>
              <w:jc w:val="center"/>
              <w:rPr>
                <w:lang w:eastAsia="en-US"/>
              </w:rPr>
            </w:pPr>
            <w:r w:rsidRPr="00CD5F30">
              <w:rPr>
                <w:lang w:eastAsia="en-US"/>
              </w:rPr>
              <w:t>0,0</w:t>
            </w:r>
          </w:p>
        </w:tc>
        <w:tc>
          <w:tcPr>
            <w:tcW w:w="727" w:type="dxa"/>
            <w:tcBorders>
              <w:top w:val="single" w:sz="4" w:space="0" w:color="auto"/>
            </w:tcBorders>
          </w:tcPr>
          <w:p w:rsidR="00C024AD" w:rsidRPr="00CD5F30" w:rsidRDefault="00C024AD" w:rsidP="0009668C">
            <w:pPr>
              <w:ind w:left="-113" w:right="-113"/>
              <w:jc w:val="center"/>
              <w:rPr>
                <w:lang w:eastAsia="en-US"/>
              </w:rPr>
            </w:pPr>
            <w:r w:rsidRPr="00CD5F30">
              <w:rPr>
                <w:lang w:eastAsia="en-US"/>
              </w:rPr>
              <w:t>0,0</w:t>
            </w:r>
          </w:p>
        </w:tc>
        <w:tc>
          <w:tcPr>
            <w:tcW w:w="709" w:type="dxa"/>
            <w:tcBorders>
              <w:top w:val="single" w:sz="4" w:space="0" w:color="auto"/>
            </w:tcBorders>
          </w:tcPr>
          <w:p w:rsidR="00C024AD" w:rsidRPr="00CD5F30" w:rsidRDefault="00C024AD" w:rsidP="0009668C">
            <w:pPr>
              <w:ind w:left="-113" w:right="-113"/>
              <w:jc w:val="center"/>
              <w:rPr>
                <w:lang w:eastAsia="en-US"/>
              </w:rPr>
            </w:pPr>
            <w:r w:rsidRPr="00CD5F30">
              <w:rPr>
                <w:lang w:eastAsia="en-US"/>
              </w:rPr>
              <w:t>0,0</w:t>
            </w:r>
          </w:p>
        </w:tc>
        <w:tc>
          <w:tcPr>
            <w:tcW w:w="709" w:type="dxa"/>
            <w:tcBorders>
              <w:top w:val="single" w:sz="4" w:space="0" w:color="auto"/>
            </w:tcBorders>
          </w:tcPr>
          <w:p w:rsidR="00C024AD" w:rsidRPr="00CD5F30" w:rsidRDefault="00C024AD" w:rsidP="0009668C">
            <w:pPr>
              <w:ind w:left="-113" w:right="-113"/>
              <w:jc w:val="center"/>
              <w:rPr>
                <w:lang w:eastAsia="en-US"/>
              </w:rPr>
            </w:pPr>
            <w:r w:rsidRPr="00CD5F30">
              <w:rPr>
                <w:lang w:eastAsia="en-US"/>
              </w:rPr>
              <w:t>0,0</w:t>
            </w:r>
          </w:p>
        </w:tc>
        <w:tc>
          <w:tcPr>
            <w:tcW w:w="709" w:type="dxa"/>
            <w:tcBorders>
              <w:top w:val="single" w:sz="4" w:space="0" w:color="auto"/>
            </w:tcBorders>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tcBorders>
              <w:top w:val="single" w:sz="4" w:space="0" w:color="auto"/>
            </w:tcBorders>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tcBorders>
              <w:top w:val="single" w:sz="4" w:space="0" w:color="auto"/>
            </w:tcBorders>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Borders>
              <w:top w:val="single" w:sz="4" w:space="0" w:color="auto"/>
              <w:right w:val="single" w:sz="4" w:space="0" w:color="auto"/>
            </w:tcBorders>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 xml:space="preserve">федеральный </w:t>
            </w:r>
            <w:r w:rsidRPr="00CD5F30">
              <w:rPr>
                <w:bCs/>
                <w:lang w:eastAsia="en-US"/>
              </w:rPr>
              <w:lastRenderedPageBreak/>
              <w:t>бюджет</w:t>
            </w:r>
          </w:p>
        </w:tc>
        <w:tc>
          <w:tcPr>
            <w:tcW w:w="709" w:type="dxa"/>
          </w:tcPr>
          <w:p w:rsidR="00C024AD" w:rsidRPr="00CD5F30" w:rsidRDefault="00C024AD" w:rsidP="0009668C">
            <w:pPr>
              <w:ind w:left="-113" w:right="-113"/>
              <w:jc w:val="center"/>
              <w:rPr>
                <w:lang w:eastAsia="en-US"/>
              </w:rPr>
            </w:pPr>
            <w:r w:rsidRPr="00CD5F30">
              <w:rPr>
                <w:lang w:eastAsia="en-US"/>
              </w:rPr>
              <w:lastRenderedPageBreak/>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1752"/>
        </w:trPr>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proofErr w:type="spellStart"/>
            <w:proofErr w:type="gramStart"/>
            <w:r w:rsidRPr="00CD5F30">
              <w:rPr>
                <w:lang w:eastAsia="en-US"/>
              </w:rPr>
              <w:t>Меро</w:t>
            </w:r>
            <w:r w:rsidRPr="00CD5F30">
              <w:rPr>
                <w:lang w:eastAsia="en-US"/>
              </w:rPr>
              <w:lastRenderedPageBreak/>
              <w:t>-при</w:t>
            </w:r>
            <w:r w:rsidRPr="00CD5F30">
              <w:rPr>
                <w:lang w:eastAsia="en-US"/>
              </w:rPr>
              <w:softHyphen/>
              <w:t>я</w:t>
            </w:r>
            <w:r w:rsidRPr="00CD5F30">
              <w:rPr>
                <w:lang w:eastAsia="en-US"/>
              </w:rPr>
              <w:softHyphen/>
              <w:t>тие</w:t>
            </w:r>
            <w:proofErr w:type="spellEnd"/>
            <w:proofErr w:type="gramEnd"/>
            <w:r w:rsidRPr="00CD5F30">
              <w:rPr>
                <w:lang w:eastAsia="en-US"/>
              </w:rPr>
              <w:t xml:space="preserve"> 1.4</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lastRenderedPageBreak/>
              <w:t xml:space="preserve">Проведение </w:t>
            </w:r>
            <w:r w:rsidRPr="00CD5F30">
              <w:rPr>
                <w:lang w:eastAsia="en-US"/>
              </w:rPr>
              <w:lastRenderedPageBreak/>
              <w:t>в     Со</w:t>
            </w:r>
            <w:r w:rsidRPr="00CD5F30">
              <w:rPr>
                <w:lang w:eastAsia="en-US"/>
              </w:rPr>
              <w:softHyphen/>
              <w:t>брании депутатов Цивильского района Чувашской Рес</w:t>
            </w:r>
            <w:r w:rsidRPr="00CD5F30">
              <w:rPr>
                <w:lang w:eastAsia="en-US"/>
              </w:rPr>
              <w:softHyphen/>
              <w:t>пуб</w:t>
            </w:r>
            <w:r w:rsidRPr="00CD5F30">
              <w:rPr>
                <w:lang w:eastAsia="en-US"/>
              </w:rPr>
              <w:softHyphen/>
              <w:t>лики ра</w:t>
            </w:r>
            <w:r w:rsidRPr="00CD5F30">
              <w:rPr>
                <w:lang w:eastAsia="en-US"/>
              </w:rPr>
              <w:softHyphen/>
              <w:t>бо</w:t>
            </w:r>
            <w:r w:rsidRPr="00CD5F30">
              <w:rPr>
                <w:lang w:eastAsia="en-US"/>
              </w:rPr>
              <w:softHyphen/>
              <w:t>ты, свя</w:t>
            </w:r>
            <w:r w:rsidRPr="00CD5F30">
              <w:rPr>
                <w:lang w:eastAsia="en-US"/>
              </w:rPr>
              <w:softHyphen/>
              <w:t>зан</w:t>
            </w:r>
            <w:r w:rsidRPr="00CD5F30">
              <w:rPr>
                <w:lang w:eastAsia="en-US"/>
              </w:rPr>
              <w:softHyphen/>
              <w:t>ной с рассмотрением про</w:t>
            </w:r>
            <w:r w:rsidRPr="00CD5F30">
              <w:rPr>
                <w:lang w:eastAsia="en-US"/>
              </w:rPr>
              <w:softHyphen/>
              <w:t xml:space="preserve">екта решения </w:t>
            </w:r>
            <w:proofErr w:type="spellStart"/>
            <w:r w:rsidRPr="00CD5F30">
              <w:rPr>
                <w:lang w:eastAsia="en-US"/>
              </w:rPr>
              <w:t>Сбрания</w:t>
            </w:r>
            <w:proofErr w:type="spellEnd"/>
            <w:r w:rsidRPr="00CD5F30">
              <w:rPr>
                <w:lang w:eastAsia="en-US"/>
              </w:rPr>
              <w:t xml:space="preserve"> депутатов Цивильского района Чувашской Республики о     бюджете Цивильского района Чувашской Рес</w:t>
            </w:r>
            <w:r w:rsidRPr="00CD5F30">
              <w:rPr>
                <w:lang w:eastAsia="en-US"/>
              </w:rPr>
              <w:softHyphen/>
              <w:t>публики на оче</w:t>
            </w:r>
            <w:r w:rsidRPr="00CD5F30">
              <w:rPr>
                <w:lang w:eastAsia="en-US"/>
              </w:rPr>
              <w:softHyphen/>
              <w:t>редной фи</w:t>
            </w:r>
            <w:r w:rsidRPr="00CD5F30">
              <w:rPr>
                <w:lang w:eastAsia="en-US"/>
              </w:rPr>
              <w:softHyphen/>
              <w:t>нан</w:t>
            </w:r>
            <w:r w:rsidRPr="00CD5F30">
              <w:rPr>
                <w:lang w:eastAsia="en-US"/>
              </w:rPr>
              <w:softHyphen/>
              <w:t>совый год и пла</w:t>
            </w:r>
            <w:r w:rsidRPr="00CD5F30">
              <w:rPr>
                <w:lang w:eastAsia="en-US"/>
              </w:rPr>
              <w:softHyphen/>
              <w:t>новый период</w:t>
            </w:r>
          </w:p>
        </w:tc>
        <w:tc>
          <w:tcPr>
            <w:tcW w:w="1274" w:type="dxa"/>
            <w:vMerge w:val="restart"/>
          </w:tcPr>
          <w:p w:rsidR="00C024AD" w:rsidRPr="00CD5F30" w:rsidRDefault="00C024AD" w:rsidP="0009668C">
            <w:pPr>
              <w:autoSpaceDE w:val="0"/>
              <w:autoSpaceDN w:val="0"/>
              <w:adjustRightInd w:val="0"/>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ответствен</w:t>
            </w:r>
            <w:r w:rsidRPr="00CD5F30">
              <w:rPr>
                <w:lang w:eastAsia="en-US"/>
              </w:rPr>
              <w:lastRenderedPageBreak/>
              <w:t>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lastRenderedPageBreak/>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spacing w:line="235" w:lineRule="auto"/>
              <w:ind w:left="-57" w:right="-57"/>
              <w:jc w:val="both"/>
              <w:rPr>
                <w:lang w:eastAsia="en-US"/>
              </w:rPr>
            </w:pPr>
            <w:r w:rsidRPr="00CD5F30">
              <w:rPr>
                <w:lang w:eastAsia="en-US"/>
              </w:rPr>
              <w:t>Основ</w:t>
            </w:r>
            <w:r w:rsidRPr="00CD5F30">
              <w:rPr>
                <w:lang w:eastAsia="en-US"/>
              </w:rPr>
              <w:softHyphen/>
              <w:t xml:space="preserve">ное </w:t>
            </w:r>
            <w:proofErr w:type="spellStart"/>
            <w:r w:rsidRPr="00CD5F30">
              <w:rPr>
                <w:lang w:eastAsia="en-US"/>
              </w:rPr>
              <w:lastRenderedPageBreak/>
              <w:t>ме</w:t>
            </w:r>
            <w:proofErr w:type="spellEnd"/>
            <w:r w:rsidRPr="00CD5F30">
              <w:rPr>
                <w:lang w:val="en-US" w:eastAsia="en-US"/>
              </w:rPr>
              <w:softHyphen/>
            </w:r>
            <w:proofErr w:type="spellStart"/>
            <w:r w:rsidRPr="00CD5F30">
              <w:rPr>
                <w:lang w:eastAsia="en-US"/>
              </w:rPr>
              <w:t>роприя</w:t>
            </w:r>
            <w:r w:rsidRPr="00CD5F30">
              <w:rPr>
                <w:lang w:eastAsia="en-US"/>
              </w:rPr>
              <w:softHyphen/>
              <w:t>тие</w:t>
            </w:r>
            <w:proofErr w:type="spellEnd"/>
            <w:r w:rsidRPr="00CD5F30">
              <w:rPr>
                <w:lang w:eastAsia="en-US"/>
              </w:rPr>
              <w:t xml:space="preserve"> 2</w:t>
            </w:r>
          </w:p>
        </w:tc>
        <w:tc>
          <w:tcPr>
            <w:tcW w:w="1416" w:type="dxa"/>
            <w:vMerge w:val="restart"/>
          </w:tcPr>
          <w:p w:rsidR="00C024AD" w:rsidRPr="00CD5F30" w:rsidRDefault="00C024AD" w:rsidP="0009668C">
            <w:pPr>
              <w:autoSpaceDE w:val="0"/>
              <w:autoSpaceDN w:val="0"/>
              <w:adjustRightInd w:val="0"/>
              <w:spacing w:line="235" w:lineRule="auto"/>
              <w:ind w:left="-57" w:right="-57"/>
              <w:jc w:val="both"/>
              <w:rPr>
                <w:lang w:eastAsia="en-US"/>
              </w:rPr>
            </w:pPr>
            <w:r w:rsidRPr="00CD5F30">
              <w:rPr>
                <w:lang w:eastAsia="en-US"/>
              </w:rPr>
              <w:lastRenderedPageBreak/>
              <w:t>Повышение до</w:t>
            </w:r>
            <w:r w:rsidRPr="00CD5F30">
              <w:rPr>
                <w:lang w:eastAsia="en-US"/>
              </w:rPr>
              <w:softHyphen/>
              <w:t xml:space="preserve">ходной </w:t>
            </w:r>
            <w:r w:rsidRPr="00CD5F30">
              <w:rPr>
                <w:lang w:eastAsia="en-US"/>
              </w:rPr>
              <w:lastRenderedPageBreak/>
              <w:t>базы, уточ</w:t>
            </w:r>
            <w:r w:rsidRPr="00CD5F30">
              <w:rPr>
                <w:lang w:eastAsia="en-US"/>
              </w:rPr>
              <w:softHyphen/>
              <w:t>нение бюджета Цивильского района   Чувашской Республики в ходе его исполнения с учетом поступлений до</w:t>
            </w:r>
            <w:r w:rsidRPr="00CD5F30">
              <w:rPr>
                <w:lang w:eastAsia="en-US"/>
              </w:rPr>
              <w:softHyphen/>
              <w:t>ходов в  бюджет Цивильского района Чувашской Республики</w:t>
            </w:r>
          </w:p>
        </w:tc>
        <w:tc>
          <w:tcPr>
            <w:tcW w:w="1274" w:type="dxa"/>
            <w:vMerge w:val="restart"/>
          </w:tcPr>
          <w:p w:rsidR="00C024AD" w:rsidRPr="00CD5F30" w:rsidRDefault="00C024AD" w:rsidP="0009668C">
            <w:pPr>
              <w:autoSpaceDE w:val="0"/>
              <w:autoSpaceDN w:val="0"/>
              <w:adjustRightInd w:val="0"/>
              <w:spacing w:line="235" w:lineRule="auto"/>
              <w:ind w:left="-57" w:right="-57"/>
              <w:jc w:val="both"/>
              <w:rPr>
                <w:lang w:eastAsia="en-US"/>
              </w:rPr>
            </w:pPr>
            <w:r w:rsidRPr="00CD5F30">
              <w:lastRenderedPageBreak/>
              <w:t xml:space="preserve">обеспечение роста </w:t>
            </w:r>
            <w:r w:rsidRPr="00CD5F30">
              <w:lastRenderedPageBreak/>
              <w:t>собственных доходов консолидирован</w:t>
            </w:r>
            <w:r w:rsidRPr="00CD5F30">
              <w:softHyphen/>
              <w:t xml:space="preserve">ного бюджета   Цивильского района   </w:t>
            </w:r>
            <w:r w:rsidRPr="00CD5F30">
              <w:rPr>
                <w:lang w:eastAsia="en-US"/>
              </w:rPr>
              <w:t xml:space="preserve"> </w:t>
            </w:r>
            <w:r w:rsidRPr="00CD5F30">
              <w:t>Чувашской Республики, рациональное использование механизма предоставления налоговых льгот</w:t>
            </w:r>
          </w:p>
        </w:tc>
        <w:tc>
          <w:tcPr>
            <w:tcW w:w="1275" w:type="dxa"/>
            <w:vMerge w:val="restart"/>
          </w:tcPr>
          <w:p w:rsidR="00C024AD" w:rsidRPr="00CD5F30" w:rsidRDefault="00C024AD" w:rsidP="0009668C">
            <w:pPr>
              <w:spacing w:line="235" w:lineRule="auto"/>
              <w:ind w:left="-57" w:right="-57"/>
              <w:jc w:val="both"/>
              <w:rPr>
                <w:lang w:eastAsia="en-US"/>
              </w:rPr>
            </w:pPr>
            <w:r w:rsidRPr="00CD5F30">
              <w:rPr>
                <w:lang w:eastAsia="en-US"/>
              </w:rPr>
              <w:lastRenderedPageBreak/>
              <w:t xml:space="preserve">ответственный </w:t>
            </w:r>
            <w:r w:rsidRPr="00CD5F30">
              <w:rPr>
                <w:lang w:eastAsia="en-US"/>
              </w:rPr>
              <w:lastRenderedPageBreak/>
              <w:t xml:space="preserve">исполнитель – финансовый отдел администрации Цивильского района </w:t>
            </w: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lastRenderedPageBreak/>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r w:rsidRPr="00CD5F30">
              <w:rPr>
                <w:lang w:eastAsia="en-US"/>
              </w:rPr>
              <w:t>Ч410200000</w:t>
            </w:r>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b/>
                <w:lang w:eastAsia="en-US"/>
              </w:rPr>
            </w:pPr>
            <w:r w:rsidRPr="00CD5F30">
              <w:rPr>
                <w:bCs/>
                <w:lang w:eastAsia="en-US"/>
              </w:rPr>
              <w:t>Всего</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spacing w:line="235" w:lineRule="auto"/>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2123" w:type="dxa"/>
            <w:gridSpan w:val="2"/>
            <w:vMerge w:val="restart"/>
          </w:tcPr>
          <w:p w:rsidR="00C024AD" w:rsidRPr="00CD5F30" w:rsidRDefault="00C024AD" w:rsidP="0009668C">
            <w:pPr>
              <w:spacing w:line="235" w:lineRule="auto"/>
              <w:ind w:left="-57" w:right="-57"/>
              <w:jc w:val="both"/>
            </w:pPr>
            <w:r w:rsidRPr="00CD5F30">
              <w:t>Целевые индикаторы и показатели Муниципальной программы, подпрограммы, увя</w:t>
            </w:r>
            <w:r w:rsidRPr="00CD5F30">
              <w:softHyphen/>
              <w:t>занные с основным мероприятием 2</w:t>
            </w:r>
          </w:p>
        </w:tc>
        <w:tc>
          <w:tcPr>
            <w:tcW w:w="6779" w:type="dxa"/>
            <w:gridSpan w:val="7"/>
          </w:tcPr>
          <w:p w:rsidR="00C024AD" w:rsidRPr="00CD5F30" w:rsidRDefault="00C024AD" w:rsidP="0009668C">
            <w:pPr>
              <w:autoSpaceDE w:val="0"/>
              <w:autoSpaceDN w:val="0"/>
              <w:adjustRightInd w:val="0"/>
              <w:spacing w:line="235" w:lineRule="auto"/>
              <w:ind w:left="-57" w:right="-57"/>
              <w:jc w:val="both"/>
              <w:rPr>
                <w:lang w:eastAsia="en-US"/>
              </w:rPr>
            </w:pPr>
            <w:r w:rsidRPr="00CD5F30">
              <w:rPr>
                <w:iCs/>
              </w:rPr>
              <w:t xml:space="preserve">Темп роста налоговых и неналоговых доходов консолидированного бюджета   Цивильского района   </w:t>
            </w:r>
            <w:r w:rsidRPr="00CD5F30">
              <w:rPr>
                <w:lang w:eastAsia="en-US"/>
              </w:rPr>
              <w:t xml:space="preserve"> </w:t>
            </w:r>
            <w:r w:rsidRPr="00CD5F30">
              <w:rPr>
                <w:iCs/>
              </w:rPr>
              <w:t xml:space="preserve">Чувашской Республики </w:t>
            </w:r>
            <w:r w:rsidRPr="00CD5F30">
              <w:rPr>
                <w:lang w:eastAsia="en-US"/>
              </w:rPr>
              <w:t xml:space="preserve">(к предыдущему году), </w:t>
            </w:r>
            <w:r w:rsidRPr="00CD5F30">
              <w:rPr>
                <w:iCs/>
              </w:rPr>
              <w:t>процентов</w:t>
            </w:r>
          </w:p>
        </w:tc>
        <w:tc>
          <w:tcPr>
            <w:tcW w:w="709" w:type="dxa"/>
          </w:tcPr>
          <w:p w:rsidR="00C024AD" w:rsidRPr="00CD5F30" w:rsidRDefault="00C024AD" w:rsidP="0009668C">
            <w:pPr>
              <w:autoSpaceDE w:val="0"/>
              <w:autoSpaceDN w:val="0"/>
              <w:spacing w:line="235" w:lineRule="auto"/>
              <w:ind w:left="-113" w:right="-113"/>
              <w:jc w:val="center"/>
            </w:pPr>
            <w:r w:rsidRPr="00CD5F30">
              <w:t>104,5</w:t>
            </w:r>
          </w:p>
        </w:tc>
        <w:tc>
          <w:tcPr>
            <w:tcW w:w="709" w:type="dxa"/>
          </w:tcPr>
          <w:p w:rsidR="00C024AD" w:rsidRPr="00CD5F30" w:rsidRDefault="00C024AD" w:rsidP="0009668C">
            <w:pPr>
              <w:autoSpaceDE w:val="0"/>
              <w:autoSpaceDN w:val="0"/>
              <w:spacing w:line="235" w:lineRule="auto"/>
              <w:ind w:left="-113" w:right="-113"/>
              <w:jc w:val="center"/>
            </w:pPr>
            <w:r w:rsidRPr="00CD5F30">
              <w:t>103,7</w:t>
            </w:r>
          </w:p>
        </w:tc>
        <w:tc>
          <w:tcPr>
            <w:tcW w:w="727" w:type="dxa"/>
          </w:tcPr>
          <w:p w:rsidR="00C024AD" w:rsidRPr="00CD5F30" w:rsidRDefault="00C024AD" w:rsidP="0009668C">
            <w:pPr>
              <w:autoSpaceDE w:val="0"/>
              <w:autoSpaceDN w:val="0"/>
              <w:spacing w:line="235" w:lineRule="auto"/>
              <w:ind w:left="-113" w:right="-113"/>
              <w:jc w:val="center"/>
            </w:pPr>
            <w:r w:rsidRPr="00CD5F30">
              <w:t>104,0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103,4</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103,2</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103,0</w:t>
            </w:r>
          </w:p>
        </w:tc>
        <w:tc>
          <w:tcPr>
            <w:tcW w:w="708" w:type="dxa"/>
          </w:tcPr>
          <w:p w:rsidR="00C024AD" w:rsidRPr="00CD5F30" w:rsidRDefault="00C024AD" w:rsidP="0009668C">
            <w:pPr>
              <w:autoSpaceDE w:val="0"/>
              <w:autoSpaceDN w:val="0"/>
              <w:spacing w:line="235" w:lineRule="auto"/>
              <w:ind w:left="-113" w:right="-113"/>
              <w:jc w:val="center"/>
            </w:pPr>
            <w:r w:rsidRPr="00CD5F30">
              <w:t>103,2</w:t>
            </w:r>
          </w:p>
        </w:tc>
        <w:tc>
          <w:tcPr>
            <w:tcW w:w="747" w:type="dxa"/>
          </w:tcPr>
          <w:p w:rsidR="00C024AD" w:rsidRPr="00CD5F30" w:rsidRDefault="00C024AD" w:rsidP="0009668C">
            <w:pPr>
              <w:autoSpaceDE w:val="0"/>
              <w:autoSpaceDN w:val="0"/>
              <w:spacing w:line="235" w:lineRule="auto"/>
              <w:ind w:left="-113" w:right="-113"/>
              <w:jc w:val="center"/>
            </w:pPr>
            <w:r w:rsidRPr="00CD5F30">
              <w:t>103,6</w:t>
            </w:r>
          </w:p>
        </w:tc>
        <w:tc>
          <w:tcPr>
            <w:tcW w:w="750" w:type="dxa"/>
          </w:tcPr>
          <w:p w:rsidR="00C024AD" w:rsidRPr="00CD5F30" w:rsidRDefault="00C024AD" w:rsidP="0009668C">
            <w:pPr>
              <w:autoSpaceDE w:val="0"/>
              <w:autoSpaceDN w:val="0"/>
              <w:spacing w:line="235" w:lineRule="auto"/>
              <w:ind w:left="-113" w:right="-113"/>
              <w:jc w:val="center"/>
            </w:pPr>
            <w:r w:rsidRPr="00CD5F30">
              <w:t>103,0</w:t>
            </w:r>
          </w:p>
        </w:tc>
      </w:tr>
      <w:tr w:rsidR="00C024AD" w:rsidRPr="00CD5F30" w:rsidTr="0009668C">
        <w:tc>
          <w:tcPr>
            <w:tcW w:w="2123" w:type="dxa"/>
            <w:gridSpan w:val="2"/>
            <w:vMerge/>
          </w:tcPr>
          <w:p w:rsidR="00C024AD" w:rsidRPr="00CD5F30" w:rsidRDefault="00C024AD" w:rsidP="0009668C">
            <w:pPr>
              <w:spacing w:line="235" w:lineRule="auto"/>
              <w:ind w:left="-57" w:right="-57"/>
              <w:jc w:val="both"/>
            </w:pPr>
          </w:p>
        </w:tc>
        <w:tc>
          <w:tcPr>
            <w:tcW w:w="6779" w:type="dxa"/>
            <w:gridSpan w:val="7"/>
          </w:tcPr>
          <w:p w:rsidR="00C024AD" w:rsidRPr="00CD5F30" w:rsidRDefault="00C024AD" w:rsidP="0009668C">
            <w:pPr>
              <w:spacing w:line="235" w:lineRule="auto"/>
              <w:ind w:left="-57" w:right="-57"/>
              <w:jc w:val="both"/>
              <w:rPr>
                <w:lang w:eastAsia="en-US"/>
              </w:rPr>
            </w:pPr>
            <w:r w:rsidRPr="00CD5F30">
              <w:rPr>
                <w:lang w:eastAsia="en-US"/>
              </w:rPr>
              <w:t>Темп роста налоговых и неналоговых доходов бюджета Цивильского района   Чувашской Республики (к предыдущему году), процентов</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104,5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104,4</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104,6</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103,5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103,4</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103,2</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t>103,3</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103,9</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103,9</w:t>
            </w:r>
          </w:p>
        </w:tc>
      </w:tr>
      <w:tr w:rsidR="00C024AD" w:rsidRPr="00CD5F30" w:rsidTr="0009668C">
        <w:tc>
          <w:tcPr>
            <w:tcW w:w="707" w:type="dxa"/>
            <w:vMerge w:val="restart"/>
          </w:tcPr>
          <w:p w:rsidR="00C024AD" w:rsidRPr="00CD5F30" w:rsidRDefault="00C024AD" w:rsidP="0009668C">
            <w:pPr>
              <w:spacing w:line="235" w:lineRule="auto"/>
              <w:ind w:left="-57" w:right="-57"/>
              <w:jc w:val="both"/>
              <w:rPr>
                <w:lang w:eastAsia="en-US"/>
              </w:rPr>
            </w:pPr>
            <w:r w:rsidRPr="00CD5F30">
              <w:rPr>
                <w:lang w:eastAsia="en-US"/>
              </w:rPr>
              <w:t>Мероприя</w:t>
            </w:r>
            <w:r w:rsidRPr="00CD5F30">
              <w:rPr>
                <w:lang w:eastAsia="en-US"/>
              </w:rPr>
              <w:softHyphen/>
              <w:t>тие 2.1</w:t>
            </w:r>
          </w:p>
        </w:tc>
        <w:tc>
          <w:tcPr>
            <w:tcW w:w="1416" w:type="dxa"/>
            <w:vMerge w:val="restart"/>
          </w:tcPr>
          <w:p w:rsidR="00C024AD" w:rsidRPr="00CD5F30" w:rsidRDefault="00C024AD" w:rsidP="0009668C">
            <w:pPr>
              <w:autoSpaceDE w:val="0"/>
              <w:autoSpaceDN w:val="0"/>
              <w:adjustRightInd w:val="0"/>
              <w:spacing w:line="235" w:lineRule="auto"/>
              <w:ind w:left="-57" w:right="-57"/>
              <w:jc w:val="both"/>
              <w:rPr>
                <w:lang w:eastAsia="en-US"/>
              </w:rPr>
            </w:pPr>
            <w:r w:rsidRPr="00CD5F30">
              <w:rPr>
                <w:lang w:eastAsia="en-US"/>
              </w:rPr>
              <w:t xml:space="preserve">Анализ поступлений доходов в  бюджет </w:t>
            </w:r>
            <w:r w:rsidRPr="00CD5F30">
              <w:rPr>
                <w:lang w:eastAsia="en-US"/>
              </w:rPr>
              <w:lastRenderedPageBreak/>
              <w:t>Цивильского района Чувашской Республики и предоставляемых налоговых льгот</w:t>
            </w:r>
          </w:p>
        </w:tc>
        <w:tc>
          <w:tcPr>
            <w:tcW w:w="1274" w:type="dxa"/>
            <w:vMerge w:val="restart"/>
          </w:tcPr>
          <w:p w:rsidR="00C024AD" w:rsidRPr="00CD5F30" w:rsidRDefault="00C024AD" w:rsidP="0009668C">
            <w:pPr>
              <w:autoSpaceDE w:val="0"/>
              <w:autoSpaceDN w:val="0"/>
              <w:adjustRightInd w:val="0"/>
              <w:spacing w:line="235" w:lineRule="auto"/>
              <w:ind w:left="-57" w:right="-57"/>
              <w:jc w:val="both"/>
              <w:rPr>
                <w:lang w:eastAsia="en-US"/>
              </w:rPr>
            </w:pPr>
          </w:p>
        </w:tc>
        <w:tc>
          <w:tcPr>
            <w:tcW w:w="1275" w:type="dxa"/>
            <w:vMerge w:val="restart"/>
          </w:tcPr>
          <w:p w:rsidR="00C024AD" w:rsidRPr="00CD5F30" w:rsidRDefault="00C024AD" w:rsidP="0009668C">
            <w:pPr>
              <w:autoSpaceDE w:val="0"/>
              <w:autoSpaceDN w:val="0"/>
              <w:adjustRightInd w:val="0"/>
              <w:spacing w:line="235" w:lineRule="auto"/>
              <w:ind w:left="-57" w:right="-57"/>
              <w:jc w:val="both"/>
              <w:rPr>
                <w:lang w:eastAsia="en-US"/>
              </w:rPr>
            </w:pPr>
            <w:r w:rsidRPr="00CD5F30">
              <w:rPr>
                <w:lang w:eastAsia="en-US"/>
              </w:rPr>
              <w:t xml:space="preserve">ответственный исполнитель – </w:t>
            </w:r>
            <w:r w:rsidRPr="00CD5F30">
              <w:rPr>
                <w:lang w:eastAsia="en-US"/>
              </w:rPr>
              <w:lastRenderedPageBreak/>
              <w:t xml:space="preserve">финансовый отдел администрации Цивильского района </w:t>
            </w: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lastRenderedPageBreak/>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b/>
                <w:lang w:eastAsia="en-US"/>
              </w:rPr>
            </w:pPr>
            <w:r w:rsidRPr="00CD5F30">
              <w:rPr>
                <w:bCs/>
                <w:lang w:eastAsia="en-US"/>
              </w:rPr>
              <w:t>Всего</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1604" w:type="dxa"/>
          </w:tcPr>
          <w:p w:rsidR="00C024AD" w:rsidRPr="00CD5F30" w:rsidRDefault="00C024AD" w:rsidP="0009668C">
            <w:pPr>
              <w:autoSpaceDE w:val="0"/>
              <w:autoSpaceDN w:val="0"/>
              <w:adjustRightInd w:val="0"/>
              <w:spacing w:line="235" w:lineRule="auto"/>
              <w:ind w:left="-57" w:right="-57"/>
              <w:jc w:val="both"/>
              <w:rPr>
                <w:b/>
                <w:lang w:eastAsia="en-US"/>
              </w:rPr>
            </w:pPr>
            <w:r w:rsidRPr="00CD5F30">
              <w:rPr>
                <w:bCs/>
                <w:lang w:eastAsia="en-US"/>
              </w:rPr>
              <w:t>республиканс</w:t>
            </w:r>
            <w:r w:rsidRPr="00CD5F30">
              <w:rPr>
                <w:bCs/>
                <w:lang w:eastAsia="en-US"/>
              </w:rPr>
              <w:lastRenderedPageBreak/>
              <w:t>кий бюджет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lastRenderedPageBreak/>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highlight w:val="cyan"/>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spacing w:line="235" w:lineRule="auto"/>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spacing w:line="235" w:lineRule="auto"/>
              <w:ind w:left="-57" w:right="-57"/>
              <w:jc w:val="both"/>
              <w:rPr>
                <w:lang w:eastAsia="en-US"/>
              </w:rPr>
            </w:pPr>
            <w:r w:rsidRPr="00CD5F30">
              <w:rPr>
                <w:lang w:eastAsia="en-US"/>
              </w:rPr>
              <w:t>Мероприя</w:t>
            </w:r>
            <w:r w:rsidRPr="00CD5F30">
              <w:rPr>
                <w:lang w:eastAsia="en-US"/>
              </w:rPr>
              <w:softHyphen/>
              <w:t>тие 2.2</w:t>
            </w:r>
          </w:p>
        </w:tc>
        <w:tc>
          <w:tcPr>
            <w:tcW w:w="1416" w:type="dxa"/>
            <w:vMerge w:val="restart"/>
          </w:tcPr>
          <w:p w:rsidR="00C024AD" w:rsidRPr="00CD5F30" w:rsidRDefault="00C024AD" w:rsidP="0009668C">
            <w:pPr>
              <w:autoSpaceDE w:val="0"/>
              <w:autoSpaceDN w:val="0"/>
              <w:adjustRightInd w:val="0"/>
              <w:spacing w:line="235" w:lineRule="auto"/>
              <w:ind w:left="-57" w:right="-57"/>
              <w:jc w:val="both"/>
              <w:rPr>
                <w:lang w:eastAsia="en-US"/>
              </w:rPr>
            </w:pPr>
            <w:r w:rsidRPr="00CD5F30">
              <w:rPr>
                <w:lang w:eastAsia="en-US"/>
              </w:rPr>
              <w:t>Подготовка про</w:t>
            </w:r>
            <w:r w:rsidRPr="00CD5F30">
              <w:rPr>
                <w:lang w:eastAsia="en-US"/>
              </w:rPr>
              <w:softHyphen/>
              <w:t xml:space="preserve">ектов решений Собрания депутатов Цивильского района Чувашской Республики о внесении изменений в решение Собрания депутатов Цивильского района Чувашской республики о     бюджете Цивильского района Чувашской Республики </w:t>
            </w:r>
            <w:r w:rsidRPr="00CD5F30">
              <w:rPr>
                <w:lang w:eastAsia="en-US"/>
              </w:rPr>
              <w:lastRenderedPageBreak/>
              <w:t>на очередной фи</w:t>
            </w:r>
            <w:r w:rsidRPr="00CD5F30">
              <w:rPr>
                <w:lang w:eastAsia="en-US"/>
              </w:rPr>
              <w:softHyphen/>
              <w:t>нансовый год и плановый период</w:t>
            </w:r>
          </w:p>
        </w:tc>
        <w:tc>
          <w:tcPr>
            <w:tcW w:w="1274" w:type="dxa"/>
            <w:vMerge w:val="restart"/>
          </w:tcPr>
          <w:p w:rsidR="00C024AD" w:rsidRPr="00CD5F30" w:rsidRDefault="00C024AD" w:rsidP="0009668C">
            <w:pPr>
              <w:autoSpaceDE w:val="0"/>
              <w:autoSpaceDN w:val="0"/>
              <w:adjustRightInd w:val="0"/>
              <w:spacing w:line="235" w:lineRule="auto"/>
              <w:ind w:left="-57" w:right="-57"/>
              <w:jc w:val="both"/>
              <w:rPr>
                <w:lang w:eastAsia="en-US"/>
              </w:rPr>
            </w:pPr>
          </w:p>
        </w:tc>
        <w:tc>
          <w:tcPr>
            <w:tcW w:w="1275" w:type="dxa"/>
            <w:vMerge w:val="restart"/>
          </w:tcPr>
          <w:p w:rsidR="00C024AD" w:rsidRPr="00CD5F30" w:rsidRDefault="00C024AD" w:rsidP="0009668C">
            <w:pPr>
              <w:spacing w:line="235" w:lineRule="auto"/>
              <w:ind w:left="-57" w:right="-57"/>
              <w:jc w:val="both"/>
              <w:rPr>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b/>
                <w:lang w:eastAsia="en-US"/>
              </w:rPr>
            </w:pPr>
            <w:r w:rsidRPr="00CD5F30">
              <w:rPr>
                <w:bCs/>
                <w:lang w:eastAsia="en-US"/>
              </w:rPr>
              <w:t>Всего</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rPr>
          <w:trHeight w:val="540"/>
        </w:trPr>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spacing w:line="235" w:lineRule="auto"/>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15379" w:type="dxa"/>
            <w:gridSpan w:val="18"/>
          </w:tcPr>
          <w:p w:rsidR="00C024AD" w:rsidRPr="00CD5F30" w:rsidRDefault="00C024AD" w:rsidP="0009668C">
            <w:pPr>
              <w:keepNext/>
              <w:ind w:left="-113" w:right="-113"/>
              <w:jc w:val="center"/>
              <w:rPr>
                <w:b/>
                <w:highlight w:val="cyan"/>
                <w:lang w:eastAsia="en-US"/>
              </w:rPr>
            </w:pPr>
          </w:p>
          <w:p w:rsidR="00C024AD" w:rsidRPr="00CD5F30" w:rsidRDefault="00C024AD" w:rsidP="0009668C">
            <w:pPr>
              <w:keepNext/>
              <w:ind w:left="-113" w:right="-113"/>
              <w:jc w:val="center"/>
              <w:rPr>
                <w:rFonts w:eastAsia="Calibri"/>
                <w:b/>
                <w:lang w:eastAsia="en-US"/>
              </w:rPr>
            </w:pPr>
            <w:r w:rsidRPr="00CD5F30">
              <w:rPr>
                <w:b/>
                <w:lang w:eastAsia="en-US"/>
              </w:rPr>
              <w:t>Цель «</w:t>
            </w:r>
            <w:r w:rsidRPr="00CD5F30">
              <w:rPr>
                <w:rFonts w:eastAsia="Calibri"/>
                <w:b/>
                <w:lang w:eastAsia="en-US"/>
              </w:rPr>
              <w:t xml:space="preserve">Создание условий для обеспечения долгосрочной сбалансированности и повышения устойчивости бюджетной системы </w:t>
            </w:r>
            <w:proofErr w:type="gramStart"/>
            <w:r w:rsidRPr="00CD5F30">
              <w:rPr>
                <w:rFonts w:eastAsia="Calibri"/>
                <w:b/>
                <w:lang w:eastAsia="en-US"/>
              </w:rPr>
              <w:t>в</w:t>
            </w:r>
            <w:proofErr w:type="gramEnd"/>
            <w:r w:rsidRPr="00CD5F30">
              <w:rPr>
                <w:rFonts w:eastAsia="Calibri"/>
                <w:b/>
                <w:lang w:eastAsia="en-US"/>
              </w:rPr>
              <w:t xml:space="preserve">   </w:t>
            </w:r>
            <w:proofErr w:type="gramStart"/>
            <w:r w:rsidRPr="00CD5F30">
              <w:rPr>
                <w:rFonts w:eastAsia="Calibri"/>
                <w:b/>
                <w:lang w:eastAsia="en-US"/>
              </w:rPr>
              <w:t>Цивильском</w:t>
            </w:r>
            <w:proofErr w:type="gramEnd"/>
            <w:r w:rsidRPr="00CD5F30">
              <w:rPr>
                <w:rFonts w:eastAsia="Calibri"/>
                <w:b/>
                <w:lang w:eastAsia="en-US"/>
              </w:rPr>
              <w:t xml:space="preserve">   районе Чувашской Республики»</w:t>
            </w:r>
          </w:p>
          <w:p w:rsidR="00C024AD" w:rsidRPr="00CD5F30" w:rsidRDefault="00C024AD" w:rsidP="0009668C">
            <w:pPr>
              <w:keepNext/>
              <w:ind w:left="-113" w:right="-113"/>
              <w:jc w:val="center"/>
              <w:rPr>
                <w:highlight w:val="cyan"/>
                <w:lang w:eastAsia="en-US"/>
              </w:rPr>
            </w:pP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t>Основ</w:t>
            </w:r>
            <w:r w:rsidRPr="00CD5F30">
              <w:rPr>
                <w:lang w:eastAsia="en-US"/>
              </w:rPr>
              <w:softHyphen/>
              <w:t xml:space="preserve">ное </w:t>
            </w:r>
            <w:proofErr w:type="spellStart"/>
            <w:r w:rsidRPr="00CD5F30">
              <w:rPr>
                <w:lang w:eastAsia="en-US"/>
              </w:rPr>
              <w:t>ме</w:t>
            </w:r>
            <w:proofErr w:type="spellEnd"/>
            <w:r w:rsidRPr="00CD5F30">
              <w:rPr>
                <w:lang w:val="en-US" w:eastAsia="en-US"/>
              </w:rPr>
              <w:softHyphen/>
            </w:r>
            <w:proofErr w:type="spellStart"/>
            <w:r w:rsidRPr="00CD5F30">
              <w:rPr>
                <w:lang w:eastAsia="en-US"/>
              </w:rPr>
              <w:t>роприя</w:t>
            </w:r>
            <w:r w:rsidRPr="00CD5F30">
              <w:rPr>
                <w:lang w:eastAsia="en-US"/>
              </w:rPr>
              <w:softHyphen/>
              <w:t>тие</w:t>
            </w:r>
            <w:proofErr w:type="spellEnd"/>
            <w:r w:rsidRPr="00CD5F30">
              <w:rPr>
                <w:lang w:eastAsia="en-US"/>
              </w:rPr>
              <w:t xml:space="preserve"> 3</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Организация ис</w:t>
            </w:r>
            <w:r w:rsidRPr="00CD5F30">
              <w:rPr>
                <w:lang w:eastAsia="en-US"/>
              </w:rPr>
              <w:softHyphen/>
              <w:t>полнения и подготовка от</w:t>
            </w:r>
            <w:r w:rsidRPr="00CD5F30">
              <w:rPr>
                <w:lang w:eastAsia="en-US"/>
              </w:rPr>
              <w:softHyphen/>
              <w:t xml:space="preserve">четов об исполнении бюджета Цивильского района   Чувашской Республики </w:t>
            </w:r>
          </w:p>
        </w:tc>
        <w:tc>
          <w:tcPr>
            <w:tcW w:w="1274" w:type="dxa"/>
            <w:vMerge w:val="restart"/>
          </w:tcPr>
          <w:p w:rsidR="00C024AD" w:rsidRPr="00CD5F30" w:rsidRDefault="00C024AD" w:rsidP="0009668C">
            <w:pPr>
              <w:ind w:left="-57" w:right="-57"/>
              <w:jc w:val="both"/>
              <w:rPr>
                <w:lang w:eastAsia="en-US"/>
              </w:rPr>
            </w:pPr>
            <w:r w:rsidRPr="00CD5F30">
              <w:t xml:space="preserve">рационализация структуры расходов и эффективное использование средств бюджета Цивильского района  </w:t>
            </w:r>
            <w:r w:rsidRPr="00CD5F30">
              <w:rPr>
                <w:lang w:eastAsia="en-US"/>
              </w:rPr>
              <w:t xml:space="preserve"> </w:t>
            </w:r>
            <w:r w:rsidRPr="00CD5F30">
              <w:t>Чу</w:t>
            </w:r>
            <w:r w:rsidRPr="00CD5F30">
              <w:softHyphen/>
              <w:t>ваш</w:t>
            </w:r>
            <w:r w:rsidRPr="00CD5F30">
              <w:softHyphen/>
              <w:t>ской Республики, концентрация бюд</w:t>
            </w:r>
            <w:r w:rsidRPr="00CD5F30">
              <w:softHyphen/>
              <w:t>жетных ин</w:t>
            </w:r>
            <w:r w:rsidRPr="00CD5F30">
              <w:softHyphen/>
              <w:t>вестиций на прио</w:t>
            </w:r>
            <w:r w:rsidRPr="00CD5F30">
              <w:softHyphen/>
              <w:t xml:space="preserve">ритетных </w:t>
            </w:r>
            <w:r w:rsidRPr="00CD5F30">
              <w:lastRenderedPageBreak/>
              <w:t>направлениях социально-эко</w:t>
            </w:r>
            <w:r w:rsidRPr="00CD5F30">
              <w:softHyphen/>
              <w:t>но</w:t>
            </w:r>
            <w:r w:rsidRPr="00CD5F30">
              <w:softHyphen/>
              <w:t>мичес</w:t>
            </w:r>
            <w:r w:rsidRPr="00CD5F30">
              <w:softHyphen/>
              <w:t>ко</w:t>
            </w:r>
            <w:r w:rsidRPr="00CD5F30">
              <w:softHyphen/>
              <w:t xml:space="preserve">го развития   Цивильского района   </w:t>
            </w:r>
            <w:r w:rsidRPr="00CD5F30">
              <w:rPr>
                <w:lang w:eastAsia="en-US"/>
              </w:rPr>
              <w:t xml:space="preserve"> </w:t>
            </w:r>
            <w:r w:rsidRPr="00CD5F30">
              <w:t>Чувашской Республики</w:t>
            </w:r>
          </w:p>
        </w:tc>
        <w:tc>
          <w:tcPr>
            <w:tcW w:w="1275" w:type="dxa"/>
            <w:vMerge w:val="restart"/>
          </w:tcPr>
          <w:p w:rsidR="00C024AD" w:rsidRPr="00CD5F30" w:rsidRDefault="00C024AD" w:rsidP="0009668C">
            <w:pPr>
              <w:ind w:left="-57" w:right="-57"/>
              <w:jc w:val="both"/>
              <w:rPr>
                <w:lang w:eastAsia="en-US"/>
              </w:rPr>
            </w:pPr>
            <w:r w:rsidRPr="00CD5F30">
              <w:rPr>
                <w:lang w:eastAsia="en-US"/>
              </w:rPr>
              <w:lastRenderedPageBreak/>
              <w:t>ответственный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r w:rsidRPr="00CD5F30">
              <w:rPr>
                <w:lang w:eastAsia="en-US"/>
              </w:rPr>
              <w:t>Ч410300000</w:t>
            </w:r>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autoSpaceDE w:val="0"/>
              <w:autoSpaceDN w:val="0"/>
              <w:adjustRightInd w:val="0"/>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992</w:t>
            </w:r>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autoSpaceDE w:val="0"/>
              <w:autoSpaceDN w:val="0"/>
              <w:adjustRightInd w:val="0"/>
              <w:ind w:left="-57" w:right="-57"/>
              <w:jc w:val="both"/>
              <w:rPr>
                <w:lang w:eastAsia="en-US"/>
              </w:rPr>
            </w:pPr>
          </w:p>
        </w:tc>
        <w:tc>
          <w:tcPr>
            <w:tcW w:w="1275" w:type="dxa"/>
            <w:vMerge/>
          </w:tcPr>
          <w:p w:rsidR="00C024AD" w:rsidRPr="00CD5F30" w:rsidRDefault="00C024AD" w:rsidP="0009668C">
            <w:pPr>
              <w:autoSpaceDE w:val="0"/>
              <w:autoSpaceDN w:val="0"/>
              <w:adjustRightInd w:val="0"/>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992</w:t>
            </w:r>
          </w:p>
        </w:tc>
        <w:tc>
          <w:tcPr>
            <w:tcW w:w="498" w:type="dxa"/>
          </w:tcPr>
          <w:p w:rsidR="00C024AD" w:rsidRPr="00CD5F30" w:rsidRDefault="00C024AD" w:rsidP="0009668C">
            <w:pPr>
              <w:ind w:left="-57" w:right="-57"/>
              <w:jc w:val="center"/>
              <w:rPr>
                <w:lang w:eastAsia="en-US"/>
              </w:rPr>
            </w:pPr>
            <w:r w:rsidRPr="00CD5F30">
              <w:rPr>
                <w:lang w:eastAsia="en-US"/>
              </w:rPr>
              <w:t>0113</w:t>
            </w:r>
          </w:p>
        </w:tc>
        <w:tc>
          <w:tcPr>
            <w:tcW w:w="992" w:type="dxa"/>
          </w:tcPr>
          <w:p w:rsidR="00C024AD" w:rsidRPr="00CD5F30" w:rsidRDefault="00C024AD" w:rsidP="0009668C">
            <w:pPr>
              <w:ind w:left="-113" w:right="-113"/>
              <w:jc w:val="center"/>
              <w:rPr>
                <w:lang w:eastAsia="en-US"/>
              </w:rPr>
            </w:pPr>
            <w:r w:rsidRPr="00CD5F30">
              <w:rPr>
                <w:lang w:eastAsia="en-US"/>
              </w:rPr>
              <w:t>Ч410313450</w:t>
            </w:r>
          </w:p>
        </w:tc>
        <w:tc>
          <w:tcPr>
            <w:tcW w:w="494" w:type="dxa"/>
          </w:tcPr>
          <w:p w:rsidR="00C024AD" w:rsidRPr="00CD5F30" w:rsidRDefault="00C024AD" w:rsidP="0009668C">
            <w:pPr>
              <w:ind w:left="-57" w:right="-57"/>
              <w:jc w:val="center"/>
              <w:rPr>
                <w:lang w:eastAsia="en-US"/>
              </w:rPr>
            </w:pPr>
            <w:r w:rsidRPr="00CD5F30">
              <w:rPr>
                <w:lang w:eastAsia="en-US"/>
              </w:rPr>
              <w:t>870</w:t>
            </w:r>
          </w:p>
        </w:tc>
        <w:tc>
          <w:tcPr>
            <w:tcW w:w="1604" w:type="dxa"/>
          </w:tcPr>
          <w:p w:rsidR="00C024AD" w:rsidRPr="00CD5F30" w:rsidRDefault="00C024AD" w:rsidP="0009668C">
            <w:pPr>
              <w:autoSpaceDE w:val="0"/>
              <w:autoSpaceDN w:val="0"/>
              <w:adjustRightInd w:val="0"/>
              <w:ind w:left="-57" w:right="-57"/>
              <w:jc w:val="both"/>
              <w:rPr>
                <w:bCs/>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27"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08" w:type="dxa"/>
          </w:tcPr>
          <w:p w:rsidR="00C024AD" w:rsidRPr="00CD5F30" w:rsidRDefault="00C024AD" w:rsidP="0009668C">
            <w:pPr>
              <w:ind w:left="-113" w:right="-113"/>
              <w:jc w:val="center"/>
              <w:rPr>
                <w:lang w:eastAsia="en-US"/>
              </w:rPr>
            </w:pPr>
          </w:p>
        </w:tc>
        <w:tc>
          <w:tcPr>
            <w:tcW w:w="747" w:type="dxa"/>
          </w:tcPr>
          <w:p w:rsidR="00C024AD" w:rsidRPr="00CD5F30" w:rsidRDefault="00C024AD" w:rsidP="0009668C">
            <w:pPr>
              <w:ind w:left="-113" w:right="-113"/>
              <w:jc w:val="center"/>
              <w:rPr>
                <w:lang w:eastAsia="en-US"/>
              </w:rPr>
            </w:pPr>
          </w:p>
        </w:tc>
        <w:tc>
          <w:tcPr>
            <w:tcW w:w="750" w:type="dxa"/>
          </w:tcPr>
          <w:p w:rsidR="00C024AD" w:rsidRPr="00CD5F30" w:rsidRDefault="00C024AD" w:rsidP="0009668C">
            <w:pPr>
              <w:ind w:left="-113" w:right="-113"/>
              <w:jc w:val="center"/>
              <w:rPr>
                <w:lang w:eastAsia="en-US"/>
              </w:rPr>
            </w:pP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autoSpaceDE w:val="0"/>
              <w:autoSpaceDN w:val="0"/>
              <w:adjustRightInd w:val="0"/>
              <w:ind w:left="-57" w:right="-57"/>
              <w:jc w:val="both"/>
              <w:rPr>
                <w:lang w:eastAsia="en-US"/>
              </w:rPr>
            </w:pPr>
          </w:p>
        </w:tc>
        <w:tc>
          <w:tcPr>
            <w:tcW w:w="1275" w:type="dxa"/>
            <w:vMerge/>
          </w:tcPr>
          <w:p w:rsidR="00C024AD" w:rsidRPr="00CD5F30" w:rsidRDefault="00C024AD" w:rsidP="0009668C">
            <w:pPr>
              <w:autoSpaceDE w:val="0"/>
              <w:autoSpaceDN w:val="0"/>
              <w:adjustRightInd w:val="0"/>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 xml:space="preserve"> 992</w:t>
            </w:r>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2123" w:type="dxa"/>
            <w:gridSpan w:val="2"/>
          </w:tcPr>
          <w:p w:rsidR="00C024AD" w:rsidRPr="00CD5F30" w:rsidRDefault="00C024AD" w:rsidP="0009668C">
            <w:pPr>
              <w:ind w:left="-57" w:right="-57"/>
              <w:jc w:val="both"/>
              <w:rPr>
                <w:lang w:eastAsia="en-US"/>
              </w:rPr>
            </w:pPr>
            <w:r w:rsidRPr="00CD5F30">
              <w:lastRenderedPageBreak/>
              <w:t>Целевой индикатор и показатель подпрограммы, увязанные с основным мероприятием 3</w:t>
            </w:r>
          </w:p>
        </w:tc>
        <w:tc>
          <w:tcPr>
            <w:tcW w:w="6779" w:type="dxa"/>
            <w:gridSpan w:val="7"/>
          </w:tcPr>
          <w:p w:rsidR="00C024AD" w:rsidRPr="00CD5F30" w:rsidRDefault="00C024AD" w:rsidP="0009668C">
            <w:pPr>
              <w:ind w:left="-57" w:right="-57"/>
              <w:jc w:val="both"/>
              <w:rPr>
                <w:lang w:eastAsia="en-US"/>
              </w:rPr>
            </w:pPr>
            <w:r w:rsidRPr="00CD5F30">
              <w:rPr>
                <w:lang w:eastAsia="en-US"/>
              </w:rPr>
              <w:t>Отношение количества проведенных контрольных мероприятий к количеству контрольных мероприятий, предусмотренных планом проведения контрольных мероприятий на соответствующий год, процентов</w:t>
            </w:r>
          </w:p>
        </w:tc>
        <w:tc>
          <w:tcPr>
            <w:tcW w:w="709" w:type="dxa"/>
          </w:tcPr>
          <w:p w:rsidR="00C024AD" w:rsidRPr="00CD5F30" w:rsidRDefault="00C024AD" w:rsidP="0009668C">
            <w:pPr>
              <w:ind w:left="-113" w:right="-113"/>
              <w:jc w:val="center"/>
              <w:rPr>
                <w:lang w:eastAsia="en-US"/>
              </w:rPr>
            </w:pPr>
            <w:r w:rsidRPr="00CD5F30">
              <w:rPr>
                <w:lang w:eastAsia="en-US"/>
              </w:rPr>
              <w:t>100,0</w:t>
            </w:r>
          </w:p>
        </w:tc>
        <w:tc>
          <w:tcPr>
            <w:tcW w:w="709" w:type="dxa"/>
          </w:tcPr>
          <w:p w:rsidR="00C024AD" w:rsidRPr="00CD5F30" w:rsidRDefault="00C024AD" w:rsidP="0009668C">
            <w:pPr>
              <w:ind w:left="-113" w:right="-113"/>
              <w:jc w:val="center"/>
              <w:rPr>
                <w:lang w:eastAsia="en-US"/>
              </w:rPr>
            </w:pPr>
            <w:r w:rsidRPr="00CD5F30">
              <w:rPr>
                <w:lang w:eastAsia="en-US"/>
              </w:rPr>
              <w:t>100,0</w:t>
            </w:r>
          </w:p>
        </w:tc>
        <w:tc>
          <w:tcPr>
            <w:tcW w:w="727" w:type="dxa"/>
          </w:tcPr>
          <w:p w:rsidR="00C024AD" w:rsidRPr="00CD5F30" w:rsidRDefault="00C024AD" w:rsidP="0009668C">
            <w:pPr>
              <w:ind w:left="-113" w:right="-113"/>
              <w:jc w:val="center"/>
              <w:rPr>
                <w:lang w:eastAsia="en-US"/>
              </w:rPr>
            </w:pPr>
            <w:r w:rsidRPr="00CD5F30">
              <w:rPr>
                <w:lang w:eastAsia="en-US"/>
              </w:rPr>
              <w:t>100,0</w:t>
            </w:r>
          </w:p>
        </w:tc>
        <w:tc>
          <w:tcPr>
            <w:tcW w:w="709" w:type="dxa"/>
          </w:tcPr>
          <w:p w:rsidR="00C024AD" w:rsidRPr="00CD5F30" w:rsidRDefault="00C024AD" w:rsidP="0009668C">
            <w:pPr>
              <w:ind w:left="-113" w:right="-113"/>
              <w:jc w:val="center"/>
              <w:rPr>
                <w:lang w:eastAsia="en-US"/>
              </w:rPr>
            </w:pPr>
            <w:r w:rsidRPr="00CD5F30">
              <w:rPr>
                <w:lang w:eastAsia="en-US"/>
              </w:rPr>
              <w:t>100,0</w:t>
            </w:r>
          </w:p>
        </w:tc>
        <w:tc>
          <w:tcPr>
            <w:tcW w:w="709" w:type="dxa"/>
          </w:tcPr>
          <w:p w:rsidR="00C024AD" w:rsidRPr="00CD5F30" w:rsidRDefault="00C024AD" w:rsidP="0009668C">
            <w:pPr>
              <w:ind w:left="-113" w:right="-113"/>
              <w:jc w:val="center"/>
              <w:rPr>
                <w:lang w:eastAsia="en-US"/>
              </w:rPr>
            </w:pPr>
            <w:r w:rsidRPr="00CD5F30">
              <w:rPr>
                <w:lang w:eastAsia="en-US"/>
              </w:rPr>
              <w:t>100,0</w:t>
            </w:r>
          </w:p>
        </w:tc>
        <w:tc>
          <w:tcPr>
            <w:tcW w:w="709" w:type="dxa"/>
          </w:tcPr>
          <w:p w:rsidR="00C024AD" w:rsidRPr="00CD5F30" w:rsidRDefault="00C024AD" w:rsidP="0009668C">
            <w:pPr>
              <w:ind w:left="-113" w:right="-113"/>
              <w:jc w:val="center"/>
              <w:rPr>
                <w:lang w:eastAsia="en-US"/>
              </w:rPr>
            </w:pPr>
            <w:r w:rsidRPr="00CD5F30">
              <w:rPr>
                <w:lang w:eastAsia="en-US"/>
              </w:rPr>
              <w:t>100,0</w:t>
            </w:r>
          </w:p>
        </w:tc>
        <w:tc>
          <w:tcPr>
            <w:tcW w:w="708" w:type="dxa"/>
          </w:tcPr>
          <w:p w:rsidR="00C024AD" w:rsidRPr="00CD5F30" w:rsidRDefault="00C024AD" w:rsidP="0009668C">
            <w:pPr>
              <w:ind w:left="-113" w:right="-113"/>
              <w:jc w:val="center"/>
              <w:rPr>
                <w:lang w:eastAsia="en-US"/>
              </w:rPr>
            </w:pPr>
            <w:r w:rsidRPr="00CD5F30">
              <w:rPr>
                <w:lang w:eastAsia="en-US"/>
              </w:rPr>
              <w:t>100,0</w:t>
            </w:r>
          </w:p>
        </w:tc>
        <w:tc>
          <w:tcPr>
            <w:tcW w:w="747" w:type="dxa"/>
          </w:tcPr>
          <w:p w:rsidR="00C024AD" w:rsidRPr="00CD5F30" w:rsidRDefault="00C024AD" w:rsidP="0009668C">
            <w:pPr>
              <w:ind w:left="-113" w:right="-113"/>
              <w:jc w:val="center"/>
              <w:rPr>
                <w:lang w:eastAsia="en-US"/>
              </w:rPr>
            </w:pPr>
            <w:r w:rsidRPr="00CD5F30">
              <w:rPr>
                <w:lang w:eastAsia="en-US"/>
              </w:rPr>
              <w:t>100,0</w:t>
            </w:r>
          </w:p>
        </w:tc>
        <w:tc>
          <w:tcPr>
            <w:tcW w:w="750" w:type="dxa"/>
          </w:tcPr>
          <w:p w:rsidR="00C024AD" w:rsidRPr="00CD5F30" w:rsidRDefault="00C024AD" w:rsidP="0009668C">
            <w:pPr>
              <w:ind w:left="-113" w:right="-113"/>
              <w:jc w:val="center"/>
              <w:rPr>
                <w:lang w:eastAsia="en-US"/>
              </w:rPr>
            </w:pPr>
            <w:r w:rsidRPr="00CD5F30">
              <w:rPr>
                <w:lang w:eastAsia="en-US"/>
              </w:rPr>
              <w:t>100,0</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t>Меропри</w:t>
            </w:r>
            <w:r w:rsidRPr="00CD5F30">
              <w:rPr>
                <w:lang w:eastAsia="en-US"/>
              </w:rPr>
              <w:softHyphen/>
              <w:t>ятие 3.1</w:t>
            </w:r>
          </w:p>
        </w:tc>
        <w:tc>
          <w:tcPr>
            <w:tcW w:w="1416" w:type="dxa"/>
            <w:vMerge w:val="restart"/>
          </w:tcPr>
          <w:p w:rsidR="00C024AD" w:rsidRPr="00CD5F30" w:rsidRDefault="00C024AD" w:rsidP="0009668C">
            <w:pPr>
              <w:ind w:left="-57" w:right="-57"/>
              <w:jc w:val="both"/>
              <w:rPr>
                <w:lang w:eastAsia="en-US"/>
              </w:rPr>
            </w:pPr>
            <w:r w:rsidRPr="00CD5F30">
              <w:rPr>
                <w:lang w:eastAsia="en-US"/>
              </w:rPr>
              <w:t>Организация ис</w:t>
            </w:r>
            <w:r w:rsidRPr="00CD5F30">
              <w:rPr>
                <w:lang w:eastAsia="en-US"/>
              </w:rPr>
              <w:softHyphen/>
              <w:t>полнения бюджета Цивильского района   Чу</w:t>
            </w:r>
            <w:r w:rsidRPr="00CD5F30">
              <w:rPr>
                <w:lang w:eastAsia="en-US"/>
              </w:rPr>
              <w:softHyphen/>
              <w:t>ваш</w:t>
            </w:r>
            <w:r w:rsidRPr="00CD5F30">
              <w:rPr>
                <w:lang w:eastAsia="en-US"/>
              </w:rPr>
              <w:softHyphen/>
              <w:t>ской Республики</w:t>
            </w:r>
          </w:p>
        </w:tc>
        <w:tc>
          <w:tcPr>
            <w:tcW w:w="1274" w:type="dxa"/>
            <w:vMerge w:val="restart"/>
          </w:tcPr>
          <w:p w:rsidR="00C024AD" w:rsidRPr="00CD5F30" w:rsidRDefault="00C024AD" w:rsidP="0009668C">
            <w:pPr>
              <w:autoSpaceDE w:val="0"/>
              <w:autoSpaceDN w:val="0"/>
              <w:adjustRightInd w:val="0"/>
              <w:ind w:left="-57" w:right="-57"/>
              <w:jc w:val="both"/>
              <w:rPr>
                <w:lang w:eastAsia="en-US"/>
              </w:rPr>
            </w:pPr>
          </w:p>
        </w:tc>
        <w:tc>
          <w:tcPr>
            <w:tcW w:w="1275"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r w:rsidRPr="00CD5F30">
              <w:rPr>
                <w:lang w:eastAsia="en-US"/>
              </w:rPr>
              <w:t>Х</w:t>
            </w:r>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Х</w:t>
            </w:r>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Х</w:t>
            </w:r>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Х</w:t>
            </w:r>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proofErr w:type="spellStart"/>
            <w:proofErr w:type="gramStart"/>
            <w:r w:rsidRPr="00CD5F30">
              <w:rPr>
                <w:lang w:eastAsia="en-US"/>
              </w:rPr>
              <w:t>Меро-при</w:t>
            </w:r>
            <w:r w:rsidRPr="00CD5F30">
              <w:rPr>
                <w:lang w:eastAsia="en-US"/>
              </w:rPr>
              <w:softHyphen/>
              <w:t>я</w:t>
            </w:r>
            <w:r w:rsidRPr="00CD5F30">
              <w:rPr>
                <w:lang w:eastAsia="en-US"/>
              </w:rPr>
              <w:softHyphen/>
              <w:t>тие</w:t>
            </w:r>
            <w:proofErr w:type="spellEnd"/>
            <w:proofErr w:type="gramEnd"/>
            <w:r w:rsidRPr="00CD5F30">
              <w:rPr>
                <w:lang w:eastAsia="en-US"/>
              </w:rPr>
              <w:t xml:space="preserve"> </w:t>
            </w:r>
            <w:r w:rsidRPr="00CD5F30">
              <w:rPr>
                <w:lang w:eastAsia="en-US"/>
              </w:rPr>
              <w:lastRenderedPageBreak/>
              <w:t>3.2</w:t>
            </w:r>
          </w:p>
        </w:tc>
        <w:tc>
          <w:tcPr>
            <w:tcW w:w="1416" w:type="dxa"/>
            <w:vMerge w:val="restart"/>
          </w:tcPr>
          <w:p w:rsidR="00C024AD" w:rsidRPr="00CD5F30" w:rsidRDefault="00C024AD" w:rsidP="0009668C">
            <w:pPr>
              <w:ind w:left="-57" w:right="-57"/>
              <w:jc w:val="both"/>
              <w:rPr>
                <w:lang w:eastAsia="en-US"/>
              </w:rPr>
            </w:pPr>
            <w:r w:rsidRPr="00CD5F30">
              <w:rPr>
                <w:lang w:eastAsia="en-US"/>
              </w:rPr>
              <w:lastRenderedPageBreak/>
              <w:t>Прочие выплаты по обязательст</w:t>
            </w:r>
            <w:r w:rsidRPr="00CD5F30">
              <w:rPr>
                <w:lang w:eastAsia="en-US"/>
              </w:rPr>
              <w:lastRenderedPageBreak/>
              <w:t>вам   Цивильского района    Чувашской Республики</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ответственный исполните</w:t>
            </w:r>
            <w:r w:rsidRPr="00CD5F30">
              <w:rPr>
                <w:lang w:eastAsia="en-US"/>
              </w:rPr>
              <w:lastRenderedPageBreak/>
              <w:t xml:space="preserve">ль </w:t>
            </w:r>
            <w:proofErr w:type="gramStart"/>
            <w:r w:rsidRPr="00CD5F30">
              <w:rPr>
                <w:lang w:eastAsia="en-US"/>
              </w:rPr>
              <w:t>–ф</w:t>
            </w:r>
            <w:proofErr w:type="gramEnd"/>
            <w:r w:rsidRPr="00CD5F30">
              <w:rPr>
                <w:lang w:eastAsia="en-US"/>
              </w:rPr>
              <w:t xml:space="preserve">инансовый отдел администрации Цивильского района </w:t>
            </w:r>
          </w:p>
        </w:tc>
        <w:tc>
          <w:tcPr>
            <w:tcW w:w="642" w:type="dxa"/>
          </w:tcPr>
          <w:p w:rsidR="00C024AD" w:rsidRPr="00CD5F30" w:rsidRDefault="00C024AD" w:rsidP="0009668C">
            <w:pPr>
              <w:ind w:left="-57" w:right="-57"/>
              <w:jc w:val="center"/>
              <w:rPr>
                <w:lang w:eastAsia="en-US"/>
              </w:rPr>
            </w:pPr>
            <w:r w:rsidRPr="00CD5F30">
              <w:rPr>
                <w:lang w:eastAsia="en-US"/>
              </w:rPr>
              <w:lastRenderedPageBreak/>
              <w:t>Х</w:t>
            </w:r>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Х</w:t>
            </w:r>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r w:rsidRPr="00CD5F30">
              <w:rPr>
                <w:lang w:eastAsia="en-US"/>
              </w:rPr>
              <w:t xml:space="preserve"> </w:t>
            </w: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r w:rsidRPr="00CD5F30">
              <w:rPr>
                <w:lang w:eastAsia="en-US"/>
              </w:rPr>
              <w:t xml:space="preserve"> </w:t>
            </w: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 xml:space="preserve"> Х</w:t>
            </w:r>
          </w:p>
        </w:tc>
        <w:tc>
          <w:tcPr>
            <w:tcW w:w="1604" w:type="dxa"/>
          </w:tcPr>
          <w:p w:rsidR="00C024AD" w:rsidRPr="00CD5F30" w:rsidRDefault="00C024AD" w:rsidP="0009668C">
            <w:pPr>
              <w:autoSpaceDE w:val="0"/>
              <w:autoSpaceDN w:val="0"/>
              <w:adjustRightInd w:val="0"/>
              <w:ind w:left="-57" w:right="-57"/>
              <w:jc w:val="both"/>
              <w:rPr>
                <w:bCs/>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Х</w:t>
            </w:r>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spacing w:line="235" w:lineRule="auto"/>
              <w:ind w:left="-57" w:right="-57"/>
              <w:jc w:val="both"/>
              <w:rPr>
                <w:lang w:eastAsia="en-US"/>
              </w:rPr>
            </w:pPr>
            <w:proofErr w:type="spellStart"/>
            <w:proofErr w:type="gramStart"/>
            <w:r w:rsidRPr="00CD5F30">
              <w:rPr>
                <w:lang w:eastAsia="en-US"/>
              </w:rPr>
              <w:t>Меро-при</w:t>
            </w:r>
            <w:r w:rsidRPr="00CD5F30">
              <w:rPr>
                <w:lang w:eastAsia="en-US"/>
              </w:rPr>
              <w:softHyphen/>
              <w:t>я</w:t>
            </w:r>
            <w:r w:rsidRPr="00CD5F30">
              <w:rPr>
                <w:lang w:eastAsia="en-US"/>
              </w:rPr>
              <w:softHyphen/>
              <w:t>тие</w:t>
            </w:r>
            <w:proofErr w:type="spellEnd"/>
            <w:proofErr w:type="gramEnd"/>
            <w:r w:rsidRPr="00CD5F30">
              <w:rPr>
                <w:lang w:eastAsia="en-US"/>
              </w:rPr>
              <w:t xml:space="preserve"> 3.3</w:t>
            </w:r>
          </w:p>
        </w:tc>
        <w:tc>
          <w:tcPr>
            <w:tcW w:w="1416" w:type="dxa"/>
            <w:vMerge w:val="restart"/>
          </w:tcPr>
          <w:p w:rsidR="00C024AD" w:rsidRPr="00CD5F30" w:rsidRDefault="00C024AD" w:rsidP="0009668C">
            <w:pPr>
              <w:autoSpaceDE w:val="0"/>
              <w:autoSpaceDN w:val="0"/>
              <w:adjustRightInd w:val="0"/>
              <w:spacing w:line="235" w:lineRule="auto"/>
              <w:ind w:left="-57" w:right="-57"/>
              <w:jc w:val="both"/>
              <w:rPr>
                <w:lang w:eastAsia="en-US"/>
              </w:rPr>
            </w:pPr>
            <w:r w:rsidRPr="00CD5F30">
              <w:rPr>
                <w:lang w:eastAsia="en-US"/>
              </w:rPr>
              <w:t>Составление и представление бюд</w:t>
            </w:r>
            <w:r w:rsidRPr="00CD5F30">
              <w:rPr>
                <w:lang w:eastAsia="en-US"/>
              </w:rPr>
              <w:softHyphen/>
              <w:t>жетной от</w:t>
            </w:r>
            <w:r w:rsidRPr="00CD5F30">
              <w:rPr>
                <w:lang w:eastAsia="en-US"/>
              </w:rPr>
              <w:softHyphen/>
              <w:t>четности   Цивильского района    Чувашской Республики</w:t>
            </w:r>
          </w:p>
        </w:tc>
        <w:tc>
          <w:tcPr>
            <w:tcW w:w="1274" w:type="dxa"/>
            <w:vMerge w:val="restart"/>
          </w:tcPr>
          <w:p w:rsidR="00C024AD" w:rsidRPr="00CD5F30" w:rsidRDefault="00C024AD" w:rsidP="0009668C">
            <w:pPr>
              <w:spacing w:line="235" w:lineRule="auto"/>
              <w:ind w:left="-57" w:right="-57"/>
              <w:jc w:val="both"/>
              <w:rPr>
                <w:lang w:eastAsia="en-US"/>
              </w:rPr>
            </w:pPr>
          </w:p>
        </w:tc>
        <w:tc>
          <w:tcPr>
            <w:tcW w:w="1275" w:type="dxa"/>
            <w:vMerge w:val="restart"/>
          </w:tcPr>
          <w:p w:rsidR="00C024AD" w:rsidRPr="00CD5F30" w:rsidRDefault="00C024AD" w:rsidP="0009668C">
            <w:pPr>
              <w:spacing w:line="235" w:lineRule="auto"/>
              <w:ind w:left="-57" w:right="-57"/>
              <w:jc w:val="both"/>
              <w:rPr>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b/>
                <w:lang w:eastAsia="en-US"/>
              </w:rPr>
            </w:pPr>
            <w:r w:rsidRPr="00CD5F30">
              <w:rPr>
                <w:bCs/>
                <w:lang w:eastAsia="en-US"/>
              </w:rPr>
              <w:t>всего</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rPr>
          <w:trHeight w:val="540"/>
        </w:trPr>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spacing w:line="235" w:lineRule="auto"/>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spacing w:line="235" w:lineRule="auto"/>
              <w:ind w:left="-57" w:right="-57"/>
              <w:jc w:val="both"/>
              <w:rPr>
                <w:lang w:eastAsia="en-US"/>
              </w:rPr>
            </w:pPr>
            <w:r w:rsidRPr="00CD5F30">
              <w:rPr>
                <w:lang w:eastAsia="en-US"/>
              </w:rPr>
              <w:t>Основное ме</w:t>
            </w:r>
            <w:r w:rsidRPr="00CD5F30">
              <w:rPr>
                <w:lang w:eastAsia="en-US"/>
              </w:rPr>
              <w:softHyphen/>
              <w:t>роприя</w:t>
            </w:r>
            <w:r w:rsidRPr="00CD5F30">
              <w:rPr>
                <w:lang w:eastAsia="en-US"/>
              </w:rPr>
              <w:softHyphen/>
            </w:r>
            <w:r w:rsidRPr="00CD5F30">
              <w:rPr>
                <w:lang w:eastAsia="en-US"/>
              </w:rPr>
              <w:softHyphen/>
              <w:t>тие 4</w:t>
            </w:r>
          </w:p>
        </w:tc>
        <w:tc>
          <w:tcPr>
            <w:tcW w:w="1416" w:type="dxa"/>
            <w:vMerge w:val="restart"/>
          </w:tcPr>
          <w:p w:rsidR="00C024AD" w:rsidRPr="00CD5F30" w:rsidRDefault="00C024AD" w:rsidP="0009668C">
            <w:pPr>
              <w:autoSpaceDE w:val="0"/>
              <w:autoSpaceDN w:val="0"/>
              <w:adjustRightInd w:val="0"/>
              <w:spacing w:line="235" w:lineRule="auto"/>
              <w:ind w:left="-57" w:right="-57"/>
              <w:jc w:val="both"/>
              <w:rPr>
                <w:lang w:eastAsia="en-US"/>
              </w:rPr>
            </w:pPr>
            <w:r w:rsidRPr="00CD5F30">
              <w:rPr>
                <w:lang w:eastAsia="en-US"/>
              </w:rPr>
              <w:t>Осуществление мер финансовой поддержки местных бюджетов,   на</w:t>
            </w:r>
            <w:r w:rsidRPr="00CD5F30">
              <w:rPr>
                <w:lang w:eastAsia="en-US"/>
              </w:rPr>
              <w:softHyphen/>
              <w:t>прав</w:t>
            </w:r>
            <w:r w:rsidRPr="00CD5F30">
              <w:rPr>
                <w:lang w:eastAsia="en-US"/>
              </w:rPr>
              <w:softHyphen/>
              <w:t xml:space="preserve">ленных на обеспечение их сбалансированности и </w:t>
            </w:r>
            <w:r w:rsidRPr="00CD5F30">
              <w:rPr>
                <w:lang w:eastAsia="en-US"/>
              </w:rPr>
              <w:lastRenderedPageBreak/>
              <w:t>повышение уровня бюджетной обеспеченности муниципальных образований</w:t>
            </w:r>
          </w:p>
        </w:tc>
        <w:tc>
          <w:tcPr>
            <w:tcW w:w="1274" w:type="dxa"/>
            <w:vMerge w:val="restart"/>
          </w:tcPr>
          <w:p w:rsidR="00C024AD" w:rsidRPr="00CD5F30" w:rsidRDefault="00C024AD" w:rsidP="0009668C">
            <w:pPr>
              <w:spacing w:line="235" w:lineRule="auto"/>
              <w:ind w:left="-57" w:right="-57"/>
              <w:jc w:val="both"/>
              <w:rPr>
                <w:lang w:eastAsia="en-US"/>
              </w:rPr>
            </w:pPr>
            <w:r w:rsidRPr="00CD5F30">
              <w:lastRenderedPageBreak/>
              <w:t>развитие и совершенствование ме</w:t>
            </w:r>
            <w:r w:rsidRPr="00CD5F30">
              <w:softHyphen/>
              <w:t>ха</w:t>
            </w:r>
            <w:r w:rsidRPr="00CD5F30">
              <w:softHyphen/>
              <w:t>низ</w:t>
            </w:r>
            <w:r w:rsidRPr="00CD5F30">
              <w:softHyphen/>
              <w:t>мов финансовой поддержки бюд</w:t>
            </w:r>
            <w:r w:rsidRPr="00CD5F30">
              <w:softHyphen/>
              <w:t>жетов муниципальных образовани</w:t>
            </w:r>
            <w:r w:rsidRPr="00CD5F30">
              <w:lastRenderedPageBreak/>
              <w:t>й   Цивильского района    Чу</w:t>
            </w:r>
            <w:r w:rsidRPr="00CD5F30">
              <w:softHyphen/>
              <w:t>ваш</w:t>
            </w:r>
            <w:r w:rsidRPr="00CD5F30">
              <w:softHyphen/>
              <w:t xml:space="preserve">ской Республики, направленных на повышение их сбалансированности и </w:t>
            </w:r>
            <w:r w:rsidRPr="00CD5F30">
              <w:rPr>
                <w:spacing w:val="-2"/>
              </w:rPr>
              <w:t>бюджетной обес</w:t>
            </w:r>
            <w:r w:rsidRPr="00CD5F30">
              <w:rPr>
                <w:spacing w:val="-2"/>
              </w:rPr>
              <w:softHyphen/>
              <w:t>печенности</w:t>
            </w:r>
            <w:r w:rsidRPr="00CD5F30">
              <w:rPr>
                <w:lang w:eastAsia="en-US"/>
              </w:rPr>
              <w:t xml:space="preserve"> му</w:t>
            </w:r>
            <w:r w:rsidRPr="00CD5F30">
              <w:rPr>
                <w:lang w:eastAsia="en-US"/>
              </w:rPr>
              <w:softHyphen/>
              <w:t>ниципальных об</w:t>
            </w:r>
            <w:r w:rsidRPr="00CD5F30">
              <w:rPr>
                <w:lang w:eastAsia="en-US"/>
              </w:rPr>
              <w:softHyphen/>
              <w:t>разований</w:t>
            </w:r>
          </w:p>
        </w:tc>
        <w:tc>
          <w:tcPr>
            <w:tcW w:w="1275" w:type="dxa"/>
            <w:vMerge w:val="restart"/>
          </w:tcPr>
          <w:p w:rsidR="00C024AD" w:rsidRPr="00CD5F30" w:rsidRDefault="00C024AD" w:rsidP="0009668C">
            <w:pPr>
              <w:spacing w:line="235" w:lineRule="auto"/>
              <w:ind w:left="-57" w:right="-57"/>
              <w:jc w:val="both"/>
              <w:rPr>
                <w:lang w:eastAsia="en-US"/>
              </w:rPr>
            </w:pPr>
            <w:r w:rsidRPr="00CD5F30">
              <w:rPr>
                <w:lang w:eastAsia="en-US"/>
              </w:rPr>
              <w:lastRenderedPageBreak/>
              <w:t xml:space="preserve">ответственный исполнитель – финансовый отдел администрации Цивильского  </w:t>
            </w: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r w:rsidRPr="00CD5F30">
              <w:rPr>
                <w:lang w:eastAsia="en-US"/>
              </w:rPr>
              <w:t>Ч410400000</w:t>
            </w:r>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b/>
                <w:lang w:eastAsia="en-US"/>
              </w:rPr>
            </w:pPr>
            <w:r w:rsidRPr="00CD5F30">
              <w:rPr>
                <w:bCs/>
                <w:lang w:eastAsia="en-US"/>
              </w:rPr>
              <w:t>всего</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46408,1</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33695,6</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33343,2</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33343,2</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33343,2</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33343,2</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t>33343,2</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166716,0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166716,0</w:t>
            </w:r>
          </w:p>
        </w:tc>
      </w:tr>
      <w:tr w:rsidR="00C024AD" w:rsidRPr="00CD5F30" w:rsidTr="0009668C">
        <w:tc>
          <w:tcPr>
            <w:tcW w:w="707" w:type="dxa"/>
            <w:vMerge/>
          </w:tcPr>
          <w:p w:rsidR="00C024AD" w:rsidRPr="00CD5F30" w:rsidRDefault="00C024AD" w:rsidP="0009668C">
            <w:pPr>
              <w:autoSpaceDE w:val="0"/>
              <w:autoSpaceDN w:val="0"/>
              <w:adjustRightInd w:val="0"/>
              <w:spacing w:line="235" w:lineRule="auto"/>
              <w:ind w:left="-57" w:right="-57"/>
              <w:jc w:val="both"/>
              <w:rPr>
                <w:lang w:eastAsia="en-US"/>
              </w:rPr>
            </w:pPr>
          </w:p>
        </w:tc>
        <w:tc>
          <w:tcPr>
            <w:tcW w:w="1416" w:type="dxa"/>
            <w:vMerge/>
          </w:tcPr>
          <w:p w:rsidR="00C024AD" w:rsidRPr="00CD5F30" w:rsidRDefault="00C024AD" w:rsidP="0009668C">
            <w:pPr>
              <w:autoSpaceDE w:val="0"/>
              <w:autoSpaceDN w:val="0"/>
              <w:adjustRightInd w:val="0"/>
              <w:spacing w:line="235" w:lineRule="auto"/>
              <w:ind w:left="-57" w:right="-57"/>
              <w:jc w:val="both"/>
              <w:rPr>
                <w:lang w:eastAsia="en-US"/>
              </w:rPr>
            </w:pPr>
          </w:p>
        </w:tc>
        <w:tc>
          <w:tcPr>
            <w:tcW w:w="1274" w:type="dxa"/>
            <w:vMerge/>
          </w:tcPr>
          <w:p w:rsidR="00C024AD" w:rsidRPr="00CD5F30" w:rsidRDefault="00C024AD" w:rsidP="0009668C">
            <w:pPr>
              <w:autoSpaceDE w:val="0"/>
              <w:autoSpaceDN w:val="0"/>
              <w:adjustRightInd w:val="0"/>
              <w:spacing w:line="235" w:lineRule="auto"/>
              <w:ind w:left="-57" w:right="-57"/>
              <w:jc w:val="both"/>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r w:rsidRPr="00CD5F30">
              <w:rPr>
                <w:lang w:eastAsia="en-US"/>
              </w:rPr>
              <w:t>992</w:t>
            </w:r>
          </w:p>
        </w:tc>
        <w:tc>
          <w:tcPr>
            <w:tcW w:w="498" w:type="dxa"/>
          </w:tcPr>
          <w:p w:rsidR="00C024AD" w:rsidRPr="00CD5F30" w:rsidRDefault="00C024AD" w:rsidP="0009668C">
            <w:pPr>
              <w:spacing w:line="235" w:lineRule="auto"/>
              <w:ind w:left="-57" w:right="-57"/>
              <w:jc w:val="center"/>
              <w:rPr>
                <w:lang w:eastAsia="en-US"/>
              </w:rPr>
            </w:pPr>
            <w:r w:rsidRPr="00CD5F30">
              <w:rPr>
                <w:lang w:eastAsia="en-US"/>
              </w:rPr>
              <w:t>0203</w:t>
            </w:r>
          </w:p>
        </w:tc>
        <w:tc>
          <w:tcPr>
            <w:tcW w:w="992" w:type="dxa"/>
          </w:tcPr>
          <w:p w:rsidR="00C024AD" w:rsidRPr="00CD5F30" w:rsidRDefault="00C024AD" w:rsidP="0009668C">
            <w:pPr>
              <w:spacing w:line="235" w:lineRule="auto"/>
              <w:ind w:left="-113" w:right="-113"/>
              <w:jc w:val="center"/>
              <w:rPr>
                <w:lang w:eastAsia="en-US"/>
              </w:rPr>
            </w:pPr>
            <w:r w:rsidRPr="00CD5F30">
              <w:rPr>
                <w:lang w:eastAsia="en-US"/>
              </w:rPr>
              <w:t>Ч410451180</w:t>
            </w:r>
          </w:p>
        </w:tc>
        <w:tc>
          <w:tcPr>
            <w:tcW w:w="494" w:type="dxa"/>
          </w:tcPr>
          <w:p w:rsidR="00C024AD" w:rsidRPr="00CD5F30" w:rsidRDefault="00C024AD" w:rsidP="0009668C">
            <w:pPr>
              <w:spacing w:line="235" w:lineRule="auto"/>
              <w:ind w:left="-57" w:right="-57"/>
              <w:jc w:val="center"/>
              <w:rPr>
                <w:lang w:eastAsia="en-US"/>
              </w:rPr>
            </w:pPr>
            <w:r w:rsidRPr="00CD5F30">
              <w:rPr>
                <w:lang w:eastAsia="en-US"/>
              </w:rPr>
              <w:t>530</w:t>
            </w:r>
          </w:p>
        </w:tc>
        <w:tc>
          <w:tcPr>
            <w:tcW w:w="1604" w:type="dxa"/>
          </w:tcPr>
          <w:p w:rsidR="00C024AD" w:rsidRPr="00CD5F30" w:rsidRDefault="00C024AD" w:rsidP="0009668C">
            <w:pPr>
              <w:autoSpaceDE w:val="0"/>
              <w:autoSpaceDN w:val="0"/>
              <w:adjustRightInd w:val="0"/>
              <w:spacing w:line="235" w:lineRule="auto"/>
              <w:ind w:left="-57" w:right="-57"/>
              <w:jc w:val="both"/>
              <w:rPr>
                <w:bCs/>
                <w:lang w:eastAsia="en-US"/>
              </w:rPr>
            </w:pPr>
            <w:r w:rsidRPr="00CD5F30">
              <w:rPr>
                <w:bCs/>
                <w:lang w:eastAsia="en-US"/>
              </w:rPr>
              <w:t>федеральный бюджет</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1619,0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8007,5</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8007,5</w:t>
            </w:r>
          </w:p>
        </w:tc>
      </w:tr>
      <w:tr w:rsidR="00C024AD" w:rsidRPr="00CD5F30" w:rsidTr="0009668C">
        <w:tc>
          <w:tcPr>
            <w:tcW w:w="707" w:type="dxa"/>
            <w:vMerge/>
          </w:tcPr>
          <w:p w:rsidR="00C024AD" w:rsidRPr="00CD5F30" w:rsidRDefault="00C024AD" w:rsidP="0009668C">
            <w:pPr>
              <w:autoSpaceDE w:val="0"/>
              <w:autoSpaceDN w:val="0"/>
              <w:adjustRightInd w:val="0"/>
              <w:spacing w:line="235" w:lineRule="auto"/>
              <w:ind w:left="-57" w:right="-57"/>
              <w:jc w:val="both"/>
              <w:rPr>
                <w:lang w:eastAsia="en-US"/>
              </w:rPr>
            </w:pPr>
          </w:p>
        </w:tc>
        <w:tc>
          <w:tcPr>
            <w:tcW w:w="1416" w:type="dxa"/>
            <w:vMerge/>
          </w:tcPr>
          <w:p w:rsidR="00C024AD" w:rsidRPr="00CD5F30" w:rsidRDefault="00C024AD" w:rsidP="0009668C">
            <w:pPr>
              <w:autoSpaceDE w:val="0"/>
              <w:autoSpaceDN w:val="0"/>
              <w:adjustRightInd w:val="0"/>
              <w:spacing w:line="235" w:lineRule="auto"/>
              <w:ind w:left="-57" w:right="-57"/>
              <w:jc w:val="both"/>
              <w:rPr>
                <w:lang w:eastAsia="en-US"/>
              </w:rPr>
            </w:pPr>
          </w:p>
        </w:tc>
        <w:tc>
          <w:tcPr>
            <w:tcW w:w="1274" w:type="dxa"/>
            <w:vMerge/>
          </w:tcPr>
          <w:p w:rsidR="00C024AD" w:rsidRPr="00CD5F30" w:rsidRDefault="00C024AD" w:rsidP="0009668C">
            <w:pPr>
              <w:autoSpaceDE w:val="0"/>
              <w:autoSpaceDN w:val="0"/>
              <w:adjustRightInd w:val="0"/>
              <w:spacing w:line="235" w:lineRule="auto"/>
              <w:ind w:left="-57" w:right="-57"/>
              <w:jc w:val="both"/>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r w:rsidRPr="00CD5F30">
              <w:rPr>
                <w:lang w:eastAsia="en-US"/>
              </w:rPr>
              <w:t>992</w:t>
            </w:r>
          </w:p>
        </w:tc>
        <w:tc>
          <w:tcPr>
            <w:tcW w:w="498" w:type="dxa"/>
          </w:tcPr>
          <w:p w:rsidR="00C024AD" w:rsidRPr="00CD5F30" w:rsidRDefault="00C024AD" w:rsidP="0009668C">
            <w:pPr>
              <w:spacing w:line="235" w:lineRule="auto"/>
              <w:ind w:left="-57" w:right="-57"/>
              <w:jc w:val="center"/>
              <w:rPr>
                <w:lang w:eastAsia="en-US"/>
              </w:rPr>
            </w:pPr>
            <w:r w:rsidRPr="00CD5F30">
              <w:rPr>
                <w:lang w:eastAsia="en-US"/>
              </w:rPr>
              <w:t>0106</w:t>
            </w:r>
          </w:p>
        </w:tc>
        <w:tc>
          <w:tcPr>
            <w:tcW w:w="992" w:type="dxa"/>
          </w:tcPr>
          <w:p w:rsidR="00C024AD" w:rsidRPr="00CD5F30" w:rsidRDefault="00C024AD" w:rsidP="0009668C">
            <w:pPr>
              <w:spacing w:line="235" w:lineRule="auto"/>
              <w:ind w:left="-113" w:right="-113"/>
              <w:jc w:val="center"/>
              <w:rPr>
                <w:lang w:eastAsia="en-US"/>
              </w:rPr>
            </w:pPr>
            <w:r w:rsidRPr="00CD5F30">
              <w:rPr>
                <w:lang w:eastAsia="en-US"/>
              </w:rPr>
              <w:t>Ч4104Д0071</w:t>
            </w:r>
          </w:p>
        </w:tc>
        <w:tc>
          <w:tcPr>
            <w:tcW w:w="494" w:type="dxa"/>
          </w:tcPr>
          <w:p w:rsidR="00C024AD" w:rsidRPr="00CD5F30" w:rsidRDefault="00C024AD" w:rsidP="0009668C">
            <w:pPr>
              <w:spacing w:line="235" w:lineRule="auto"/>
              <w:ind w:left="-57" w:right="-57"/>
              <w:jc w:val="center"/>
              <w:rPr>
                <w:lang w:eastAsia="en-US"/>
              </w:rPr>
            </w:pPr>
            <w:r w:rsidRPr="00CD5F30">
              <w:rPr>
                <w:lang w:eastAsia="en-US"/>
              </w:rPr>
              <w:t>120</w:t>
            </w:r>
          </w:p>
        </w:tc>
        <w:tc>
          <w:tcPr>
            <w:tcW w:w="1604" w:type="dxa"/>
            <w:vMerge w:val="restart"/>
          </w:tcPr>
          <w:p w:rsidR="00C024AD" w:rsidRPr="00CD5F30" w:rsidRDefault="00C024AD" w:rsidP="0009668C">
            <w:pPr>
              <w:autoSpaceDE w:val="0"/>
              <w:autoSpaceDN w:val="0"/>
              <w:adjustRightInd w:val="0"/>
              <w:spacing w:line="235" w:lineRule="auto"/>
              <w:ind w:left="-57" w:right="-57"/>
              <w:jc w:val="both"/>
              <w:rPr>
                <w:bCs/>
                <w:lang w:eastAsia="en-US"/>
              </w:rPr>
            </w:pPr>
            <w:r w:rsidRPr="00CD5F30">
              <w:rPr>
                <w:bCs/>
                <w:lang w:eastAsia="en-US"/>
              </w:rPr>
              <w:t>республиканский бюджет Чувашской Республики</w:t>
            </w:r>
          </w:p>
          <w:p w:rsidR="00C024AD" w:rsidRPr="00CD5F30" w:rsidRDefault="00C024AD" w:rsidP="0009668C">
            <w:pPr>
              <w:autoSpaceDE w:val="0"/>
              <w:autoSpaceDN w:val="0"/>
              <w:adjustRightInd w:val="0"/>
              <w:spacing w:line="235" w:lineRule="auto"/>
              <w:ind w:left="-57" w:right="-57"/>
              <w:jc w:val="both"/>
              <w:rPr>
                <w:bCs/>
                <w:lang w:eastAsia="en-US"/>
              </w:rPr>
            </w:pPr>
            <w:r w:rsidRPr="00CD5F30">
              <w:rPr>
                <w:bCs/>
                <w:lang w:eastAsia="en-US"/>
              </w:rPr>
              <w:t xml:space="preserve"> </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131,0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135,3</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135,3</w:t>
            </w:r>
          </w:p>
        </w:tc>
        <w:tc>
          <w:tcPr>
            <w:tcW w:w="709" w:type="dxa"/>
          </w:tcPr>
          <w:p w:rsidR="00C024AD" w:rsidRPr="00CD5F30" w:rsidRDefault="00C024AD" w:rsidP="0009668C">
            <w:pPr>
              <w:spacing w:after="160" w:line="259" w:lineRule="auto"/>
              <w:rPr>
                <w:rFonts w:eastAsia="Calibri"/>
                <w:lang w:eastAsia="en-US"/>
              </w:rPr>
            </w:pPr>
            <w:r w:rsidRPr="00CD5F30">
              <w:rPr>
                <w:lang w:eastAsia="en-US"/>
              </w:rPr>
              <w:t>135,3</w:t>
            </w:r>
          </w:p>
        </w:tc>
        <w:tc>
          <w:tcPr>
            <w:tcW w:w="709" w:type="dxa"/>
          </w:tcPr>
          <w:p w:rsidR="00C024AD" w:rsidRPr="00CD5F30" w:rsidRDefault="00C024AD" w:rsidP="0009668C">
            <w:pPr>
              <w:spacing w:after="160" w:line="259" w:lineRule="auto"/>
              <w:rPr>
                <w:rFonts w:eastAsia="Calibri"/>
                <w:lang w:eastAsia="en-US"/>
              </w:rPr>
            </w:pPr>
            <w:r w:rsidRPr="00CD5F30">
              <w:rPr>
                <w:lang w:eastAsia="en-US"/>
              </w:rPr>
              <w:t>135,3</w:t>
            </w:r>
          </w:p>
        </w:tc>
        <w:tc>
          <w:tcPr>
            <w:tcW w:w="709" w:type="dxa"/>
          </w:tcPr>
          <w:p w:rsidR="00C024AD" w:rsidRPr="00CD5F30" w:rsidRDefault="00C024AD" w:rsidP="0009668C">
            <w:pPr>
              <w:spacing w:after="160" w:line="259" w:lineRule="auto"/>
              <w:rPr>
                <w:rFonts w:eastAsia="Calibri"/>
                <w:lang w:eastAsia="en-US"/>
              </w:rPr>
            </w:pPr>
            <w:r w:rsidRPr="00CD5F30">
              <w:rPr>
                <w:lang w:eastAsia="en-US"/>
              </w:rPr>
              <w:t>135,3</w:t>
            </w:r>
          </w:p>
        </w:tc>
        <w:tc>
          <w:tcPr>
            <w:tcW w:w="708" w:type="dxa"/>
          </w:tcPr>
          <w:p w:rsidR="00C024AD" w:rsidRPr="00CD5F30" w:rsidRDefault="00C024AD" w:rsidP="0009668C">
            <w:pPr>
              <w:spacing w:after="160" w:line="259" w:lineRule="auto"/>
              <w:rPr>
                <w:rFonts w:eastAsia="Calibri"/>
                <w:lang w:eastAsia="en-US"/>
              </w:rPr>
            </w:pPr>
            <w:r w:rsidRPr="00CD5F30">
              <w:rPr>
                <w:lang w:eastAsia="en-US"/>
              </w:rPr>
              <w:t>135,3</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676,5</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676,5</w:t>
            </w:r>
          </w:p>
        </w:tc>
      </w:tr>
      <w:tr w:rsidR="00C024AD" w:rsidRPr="00CD5F30" w:rsidTr="0009668C">
        <w:tc>
          <w:tcPr>
            <w:tcW w:w="707" w:type="dxa"/>
            <w:vMerge/>
          </w:tcPr>
          <w:p w:rsidR="00C024AD" w:rsidRPr="00CD5F30" w:rsidRDefault="00C024AD" w:rsidP="0009668C">
            <w:pPr>
              <w:autoSpaceDE w:val="0"/>
              <w:autoSpaceDN w:val="0"/>
              <w:adjustRightInd w:val="0"/>
              <w:spacing w:line="235" w:lineRule="auto"/>
              <w:ind w:left="-57" w:right="-57"/>
              <w:jc w:val="both"/>
              <w:rPr>
                <w:lang w:eastAsia="en-US"/>
              </w:rPr>
            </w:pPr>
          </w:p>
        </w:tc>
        <w:tc>
          <w:tcPr>
            <w:tcW w:w="1416" w:type="dxa"/>
            <w:vMerge/>
          </w:tcPr>
          <w:p w:rsidR="00C024AD" w:rsidRPr="00CD5F30" w:rsidRDefault="00C024AD" w:rsidP="0009668C">
            <w:pPr>
              <w:autoSpaceDE w:val="0"/>
              <w:autoSpaceDN w:val="0"/>
              <w:adjustRightInd w:val="0"/>
              <w:spacing w:line="235" w:lineRule="auto"/>
              <w:ind w:left="-57" w:right="-57"/>
              <w:jc w:val="both"/>
              <w:rPr>
                <w:lang w:eastAsia="en-US"/>
              </w:rPr>
            </w:pPr>
          </w:p>
        </w:tc>
        <w:tc>
          <w:tcPr>
            <w:tcW w:w="1274" w:type="dxa"/>
            <w:vMerge/>
          </w:tcPr>
          <w:p w:rsidR="00C024AD" w:rsidRPr="00CD5F30" w:rsidRDefault="00C024AD" w:rsidP="0009668C">
            <w:pPr>
              <w:autoSpaceDE w:val="0"/>
              <w:autoSpaceDN w:val="0"/>
              <w:adjustRightInd w:val="0"/>
              <w:spacing w:line="235" w:lineRule="auto"/>
              <w:ind w:left="-57" w:right="-57"/>
              <w:jc w:val="both"/>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r w:rsidRPr="00CD5F30">
              <w:rPr>
                <w:lang w:eastAsia="en-US"/>
              </w:rPr>
              <w:t>992</w:t>
            </w:r>
          </w:p>
        </w:tc>
        <w:tc>
          <w:tcPr>
            <w:tcW w:w="498" w:type="dxa"/>
          </w:tcPr>
          <w:p w:rsidR="00C024AD" w:rsidRPr="00CD5F30" w:rsidRDefault="00C024AD" w:rsidP="0009668C">
            <w:pPr>
              <w:spacing w:line="235" w:lineRule="auto"/>
              <w:ind w:left="-57" w:right="-57"/>
              <w:jc w:val="center"/>
              <w:rPr>
                <w:lang w:eastAsia="en-US"/>
              </w:rPr>
            </w:pPr>
            <w:r w:rsidRPr="00CD5F30">
              <w:rPr>
                <w:lang w:eastAsia="en-US"/>
              </w:rPr>
              <w:t>1401</w:t>
            </w:r>
          </w:p>
        </w:tc>
        <w:tc>
          <w:tcPr>
            <w:tcW w:w="992" w:type="dxa"/>
          </w:tcPr>
          <w:p w:rsidR="00C024AD" w:rsidRPr="00CD5F30" w:rsidRDefault="00C024AD" w:rsidP="0009668C">
            <w:pPr>
              <w:spacing w:line="235" w:lineRule="auto"/>
              <w:ind w:left="-113" w:right="-113"/>
              <w:jc w:val="center"/>
              <w:rPr>
                <w:lang w:eastAsia="en-US"/>
              </w:rPr>
            </w:pPr>
            <w:r w:rsidRPr="00CD5F30">
              <w:rPr>
                <w:lang w:eastAsia="en-US"/>
              </w:rPr>
              <w:t>Ч4104Д0072</w:t>
            </w:r>
          </w:p>
        </w:tc>
        <w:tc>
          <w:tcPr>
            <w:tcW w:w="494" w:type="dxa"/>
          </w:tcPr>
          <w:p w:rsidR="00C024AD" w:rsidRPr="00CD5F30" w:rsidRDefault="00C024AD" w:rsidP="0009668C">
            <w:pPr>
              <w:spacing w:line="235" w:lineRule="auto"/>
              <w:ind w:left="-57" w:right="-57"/>
              <w:jc w:val="center"/>
              <w:rPr>
                <w:lang w:eastAsia="en-US"/>
              </w:rPr>
            </w:pPr>
            <w:r w:rsidRPr="00CD5F30">
              <w:rPr>
                <w:lang w:eastAsia="en-US"/>
              </w:rPr>
              <w:t>510</w:t>
            </w:r>
          </w:p>
        </w:tc>
        <w:tc>
          <w:tcPr>
            <w:tcW w:w="1604" w:type="dxa"/>
            <w:vMerge/>
          </w:tcPr>
          <w:p w:rsidR="00C024AD" w:rsidRPr="00CD5F30" w:rsidRDefault="00C024AD" w:rsidP="0009668C">
            <w:pPr>
              <w:autoSpaceDE w:val="0"/>
              <w:autoSpaceDN w:val="0"/>
              <w:adjustRightInd w:val="0"/>
              <w:spacing w:line="235" w:lineRule="auto"/>
              <w:ind w:left="-57" w:right="-57"/>
              <w:jc w:val="both"/>
              <w:rPr>
                <w:bCs/>
                <w:lang w:eastAsia="en-US"/>
              </w:rPr>
            </w:pP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 xml:space="preserve"> 30213,3</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27392,8</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27343,6</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136718,0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136718,0</w:t>
            </w:r>
          </w:p>
        </w:tc>
      </w:tr>
      <w:tr w:rsidR="00C024AD" w:rsidRPr="00CD5F30" w:rsidTr="0009668C">
        <w:tc>
          <w:tcPr>
            <w:tcW w:w="707" w:type="dxa"/>
            <w:vMerge/>
          </w:tcPr>
          <w:p w:rsidR="00C024AD" w:rsidRPr="00CD5F30" w:rsidRDefault="00C024AD" w:rsidP="0009668C">
            <w:pPr>
              <w:autoSpaceDE w:val="0"/>
              <w:autoSpaceDN w:val="0"/>
              <w:adjustRightInd w:val="0"/>
              <w:spacing w:line="235" w:lineRule="auto"/>
              <w:ind w:left="-57" w:right="-57"/>
              <w:jc w:val="both"/>
              <w:rPr>
                <w:lang w:eastAsia="en-US"/>
              </w:rPr>
            </w:pPr>
          </w:p>
        </w:tc>
        <w:tc>
          <w:tcPr>
            <w:tcW w:w="1416" w:type="dxa"/>
            <w:vMerge/>
          </w:tcPr>
          <w:p w:rsidR="00C024AD" w:rsidRPr="00CD5F30" w:rsidRDefault="00C024AD" w:rsidP="0009668C">
            <w:pPr>
              <w:autoSpaceDE w:val="0"/>
              <w:autoSpaceDN w:val="0"/>
              <w:adjustRightInd w:val="0"/>
              <w:spacing w:line="235" w:lineRule="auto"/>
              <w:ind w:left="-57" w:right="-57"/>
              <w:jc w:val="both"/>
              <w:rPr>
                <w:lang w:eastAsia="en-US"/>
              </w:rPr>
            </w:pPr>
          </w:p>
        </w:tc>
        <w:tc>
          <w:tcPr>
            <w:tcW w:w="1274" w:type="dxa"/>
            <w:vMerge/>
          </w:tcPr>
          <w:p w:rsidR="00C024AD" w:rsidRPr="00CD5F30" w:rsidRDefault="00C024AD" w:rsidP="0009668C">
            <w:pPr>
              <w:autoSpaceDE w:val="0"/>
              <w:autoSpaceDN w:val="0"/>
              <w:adjustRightInd w:val="0"/>
              <w:spacing w:line="235" w:lineRule="auto"/>
              <w:ind w:left="-57" w:right="-57"/>
              <w:jc w:val="both"/>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
          <w:p w:rsidR="00C024AD" w:rsidRPr="00CD5F30" w:rsidRDefault="00C024AD" w:rsidP="0009668C">
            <w:pPr>
              <w:spacing w:line="235" w:lineRule="auto"/>
              <w:ind w:left="-57" w:right="-57"/>
              <w:jc w:val="center"/>
              <w:rPr>
                <w:lang w:eastAsia="en-US"/>
              </w:rPr>
            </w:pPr>
          </w:p>
          <w:p w:rsidR="00C024AD" w:rsidRPr="00CD5F30" w:rsidRDefault="00C024AD" w:rsidP="0009668C">
            <w:pPr>
              <w:spacing w:line="235" w:lineRule="auto"/>
              <w:ind w:left="-57" w:right="-57"/>
              <w:jc w:val="center"/>
              <w:rPr>
                <w:lang w:eastAsia="en-US"/>
              </w:rPr>
            </w:pPr>
          </w:p>
          <w:p w:rsidR="00C024AD" w:rsidRPr="00CD5F30" w:rsidRDefault="00C024AD" w:rsidP="0009668C">
            <w:pPr>
              <w:spacing w:line="235" w:lineRule="auto"/>
              <w:ind w:left="-57" w:right="-57"/>
              <w:jc w:val="center"/>
              <w:rPr>
                <w:lang w:eastAsia="en-US"/>
              </w:rPr>
            </w:pPr>
            <w:r w:rsidRPr="00CD5F30">
              <w:rPr>
                <w:lang w:eastAsia="en-US"/>
              </w:rPr>
              <w:t>992</w:t>
            </w:r>
          </w:p>
        </w:tc>
        <w:tc>
          <w:tcPr>
            <w:tcW w:w="498" w:type="dxa"/>
          </w:tcPr>
          <w:p w:rsidR="00C024AD" w:rsidRPr="00CD5F30" w:rsidRDefault="00C024AD" w:rsidP="0009668C">
            <w:pPr>
              <w:spacing w:line="235" w:lineRule="auto"/>
              <w:ind w:left="-57" w:right="-57"/>
              <w:jc w:val="center"/>
              <w:rPr>
                <w:lang w:eastAsia="en-US"/>
              </w:rPr>
            </w:pPr>
          </w:p>
          <w:p w:rsidR="00C024AD" w:rsidRPr="00CD5F30" w:rsidRDefault="00C024AD" w:rsidP="0009668C">
            <w:pPr>
              <w:spacing w:line="235" w:lineRule="auto"/>
              <w:ind w:left="-57" w:right="-57"/>
              <w:jc w:val="center"/>
              <w:rPr>
                <w:lang w:eastAsia="en-US"/>
              </w:rPr>
            </w:pPr>
          </w:p>
          <w:p w:rsidR="00C024AD" w:rsidRPr="00CD5F30" w:rsidRDefault="00C024AD" w:rsidP="0009668C">
            <w:pPr>
              <w:spacing w:line="235" w:lineRule="auto"/>
              <w:ind w:left="-57" w:right="-57"/>
              <w:jc w:val="center"/>
              <w:rPr>
                <w:lang w:eastAsia="en-US"/>
              </w:rPr>
            </w:pPr>
          </w:p>
          <w:p w:rsidR="00C024AD" w:rsidRPr="00CD5F30" w:rsidRDefault="00C024AD" w:rsidP="0009668C">
            <w:pPr>
              <w:spacing w:line="235" w:lineRule="auto"/>
              <w:ind w:left="-57" w:right="-57"/>
              <w:jc w:val="center"/>
              <w:rPr>
                <w:lang w:eastAsia="en-US"/>
              </w:rPr>
            </w:pPr>
            <w:r w:rsidRPr="00CD5F30">
              <w:rPr>
                <w:lang w:eastAsia="en-US"/>
              </w:rPr>
              <w:t>1402</w:t>
            </w:r>
          </w:p>
        </w:tc>
        <w:tc>
          <w:tcPr>
            <w:tcW w:w="992" w:type="dxa"/>
          </w:tcPr>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r w:rsidRPr="00CD5F30">
              <w:rPr>
                <w:lang w:eastAsia="en-US"/>
              </w:rPr>
              <w:t>Ч4104Г0040</w:t>
            </w:r>
          </w:p>
        </w:tc>
        <w:tc>
          <w:tcPr>
            <w:tcW w:w="494" w:type="dxa"/>
          </w:tcPr>
          <w:p w:rsidR="00C024AD" w:rsidRPr="00CD5F30" w:rsidRDefault="00C024AD" w:rsidP="0009668C">
            <w:pPr>
              <w:spacing w:line="235" w:lineRule="auto"/>
              <w:ind w:left="-57" w:right="-57"/>
              <w:jc w:val="center"/>
              <w:rPr>
                <w:lang w:eastAsia="en-US"/>
              </w:rPr>
            </w:pPr>
          </w:p>
          <w:p w:rsidR="00C024AD" w:rsidRPr="00CD5F30" w:rsidRDefault="00C024AD" w:rsidP="0009668C">
            <w:pPr>
              <w:spacing w:line="235" w:lineRule="auto"/>
              <w:ind w:left="-57" w:right="-57"/>
              <w:jc w:val="center"/>
              <w:rPr>
                <w:lang w:eastAsia="en-US"/>
              </w:rPr>
            </w:pPr>
          </w:p>
          <w:p w:rsidR="00C024AD" w:rsidRPr="00CD5F30" w:rsidRDefault="00C024AD" w:rsidP="0009668C">
            <w:pPr>
              <w:spacing w:line="235" w:lineRule="auto"/>
              <w:ind w:left="-57" w:right="-57"/>
              <w:jc w:val="center"/>
              <w:rPr>
                <w:lang w:eastAsia="en-US"/>
              </w:rPr>
            </w:pPr>
          </w:p>
          <w:p w:rsidR="00C024AD" w:rsidRPr="00CD5F30" w:rsidRDefault="00C024AD" w:rsidP="0009668C">
            <w:pPr>
              <w:spacing w:line="235" w:lineRule="auto"/>
              <w:ind w:left="-57" w:right="-57"/>
              <w:jc w:val="center"/>
              <w:rPr>
                <w:lang w:eastAsia="en-US"/>
              </w:rPr>
            </w:pPr>
            <w:r w:rsidRPr="00CD5F30">
              <w:rPr>
                <w:lang w:eastAsia="en-US"/>
              </w:rPr>
              <w:t>510</w:t>
            </w:r>
          </w:p>
        </w:tc>
        <w:tc>
          <w:tcPr>
            <w:tcW w:w="1604" w:type="dxa"/>
          </w:tcPr>
          <w:p w:rsidR="00C024AD" w:rsidRPr="00CD5F30" w:rsidRDefault="00C024AD" w:rsidP="0009668C">
            <w:pPr>
              <w:autoSpaceDE w:val="0"/>
              <w:autoSpaceDN w:val="0"/>
              <w:adjustRightInd w:val="0"/>
              <w:spacing w:line="235" w:lineRule="auto"/>
              <w:ind w:left="-57" w:right="-57"/>
              <w:jc w:val="both"/>
              <w:rPr>
                <w:bCs/>
                <w:lang w:eastAsia="en-US"/>
              </w:rPr>
            </w:pPr>
            <w:r w:rsidRPr="00CD5F30">
              <w:rPr>
                <w:bCs/>
                <w:lang w:eastAsia="en-US"/>
              </w:rPr>
              <w:lastRenderedPageBreak/>
              <w:t>Итого</w:t>
            </w:r>
          </w:p>
          <w:p w:rsidR="00C024AD" w:rsidRPr="00CD5F30" w:rsidRDefault="00C024AD" w:rsidP="0009668C">
            <w:pPr>
              <w:autoSpaceDE w:val="0"/>
              <w:autoSpaceDN w:val="0"/>
              <w:adjustRightInd w:val="0"/>
              <w:spacing w:line="235" w:lineRule="auto"/>
              <w:ind w:left="-57" w:right="-57"/>
              <w:jc w:val="both"/>
              <w:rPr>
                <w:bCs/>
                <w:lang w:eastAsia="en-US"/>
              </w:rPr>
            </w:pPr>
          </w:p>
          <w:p w:rsidR="00C024AD" w:rsidRPr="00CD5F30" w:rsidRDefault="00C024AD" w:rsidP="0009668C">
            <w:pPr>
              <w:autoSpaceDE w:val="0"/>
              <w:autoSpaceDN w:val="0"/>
              <w:adjustRightInd w:val="0"/>
              <w:spacing w:line="235" w:lineRule="auto"/>
              <w:ind w:left="-57" w:right="-57"/>
              <w:jc w:val="both"/>
              <w:rPr>
                <w:bCs/>
                <w:lang w:eastAsia="en-US"/>
              </w:rPr>
            </w:pPr>
            <w:r w:rsidRPr="00CD5F30">
              <w:rPr>
                <w:bCs/>
                <w:lang w:eastAsia="en-US"/>
              </w:rPr>
              <w:lastRenderedPageBreak/>
              <w:t xml:space="preserve">бюджет </w:t>
            </w:r>
            <w:proofErr w:type="spellStart"/>
            <w:r w:rsidRPr="00CD5F30">
              <w:rPr>
                <w:bCs/>
                <w:lang w:eastAsia="en-US"/>
              </w:rPr>
              <w:t>Цивильско-го</w:t>
            </w:r>
            <w:proofErr w:type="spellEnd"/>
            <w:r w:rsidRPr="00CD5F30">
              <w:rPr>
                <w:bCs/>
                <w:lang w:eastAsia="en-US"/>
              </w:rPr>
              <w:t xml:space="preserve"> района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lastRenderedPageBreak/>
              <w:t xml:space="preserve"> 30344,</w:t>
            </w:r>
            <w:r w:rsidRPr="00CD5F30">
              <w:rPr>
                <w:lang w:eastAsia="en-US"/>
              </w:rPr>
              <w:lastRenderedPageBreak/>
              <w:t>3</w:t>
            </w: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r w:rsidRPr="00CD5F30">
              <w:rPr>
                <w:lang w:eastAsia="en-US"/>
              </w:rPr>
              <w:t>14444,8</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lastRenderedPageBreak/>
              <w:t>27528,1</w:t>
            </w: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r w:rsidRPr="00CD5F30">
              <w:rPr>
                <w:lang w:eastAsia="en-US"/>
              </w:rPr>
              <w:t>4566,0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lastRenderedPageBreak/>
              <w:t>27478,9</w:t>
            </w: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r w:rsidRPr="00CD5F30">
              <w:rPr>
                <w:lang w:eastAsia="en-US"/>
              </w:rPr>
              <w:t>4262,8</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lastRenderedPageBreak/>
              <w:t>27478,9</w:t>
            </w: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r w:rsidRPr="00CD5F30">
              <w:rPr>
                <w:lang w:eastAsia="en-US"/>
              </w:rPr>
              <w:t>4262,8</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lastRenderedPageBreak/>
              <w:t>27478,9</w:t>
            </w: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r w:rsidRPr="00CD5F30">
              <w:rPr>
                <w:lang w:eastAsia="en-US"/>
              </w:rPr>
              <w:t>4262,8</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lastRenderedPageBreak/>
              <w:t>27478,9</w:t>
            </w: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r w:rsidRPr="00CD5F30">
              <w:rPr>
                <w:lang w:eastAsia="en-US"/>
              </w:rPr>
              <w:t>4262,8</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lastRenderedPageBreak/>
              <w:t>27478,9</w:t>
            </w: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r w:rsidRPr="00CD5F30">
              <w:rPr>
                <w:lang w:eastAsia="en-US"/>
              </w:rPr>
              <w:t>4262,8</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lastRenderedPageBreak/>
              <w:t>137394,5</w:t>
            </w: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r w:rsidRPr="00CD5F30">
              <w:rPr>
                <w:lang w:eastAsia="en-US"/>
              </w:rPr>
              <w:t>21314,0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lastRenderedPageBreak/>
              <w:t>137394,5</w:t>
            </w: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p>
          <w:p w:rsidR="00C024AD" w:rsidRPr="00CD5F30" w:rsidRDefault="00C024AD" w:rsidP="0009668C">
            <w:pPr>
              <w:spacing w:line="235" w:lineRule="auto"/>
              <w:ind w:left="-113" w:right="-113"/>
              <w:jc w:val="center"/>
              <w:rPr>
                <w:lang w:eastAsia="en-US"/>
              </w:rPr>
            </w:pPr>
            <w:r w:rsidRPr="00CD5F30">
              <w:rPr>
                <w:lang w:eastAsia="en-US"/>
              </w:rPr>
              <w:t>21314,0</w:t>
            </w:r>
          </w:p>
        </w:tc>
      </w:tr>
      <w:tr w:rsidR="00C024AD" w:rsidRPr="00CD5F30" w:rsidTr="0009668C">
        <w:tc>
          <w:tcPr>
            <w:tcW w:w="2123" w:type="dxa"/>
            <w:gridSpan w:val="2"/>
          </w:tcPr>
          <w:p w:rsidR="00C024AD" w:rsidRPr="00CD5F30" w:rsidRDefault="00C024AD" w:rsidP="0009668C">
            <w:pPr>
              <w:spacing w:line="235" w:lineRule="auto"/>
              <w:ind w:left="-57" w:right="-57"/>
              <w:jc w:val="both"/>
              <w:rPr>
                <w:lang w:eastAsia="en-US"/>
              </w:rPr>
            </w:pPr>
            <w:r w:rsidRPr="00CD5F30">
              <w:lastRenderedPageBreak/>
              <w:t>Целевой индикатор и показатель подпрограммы, увязанные с основным мероприятием 4</w:t>
            </w:r>
            <w:r w:rsidRPr="00CD5F30">
              <w:rPr>
                <w:lang w:eastAsia="en-US"/>
              </w:rPr>
              <w:t xml:space="preserve"> </w:t>
            </w:r>
          </w:p>
        </w:tc>
        <w:tc>
          <w:tcPr>
            <w:tcW w:w="6779" w:type="dxa"/>
            <w:gridSpan w:val="7"/>
          </w:tcPr>
          <w:p w:rsidR="00C024AD" w:rsidRPr="00CD5F30" w:rsidRDefault="00C024AD" w:rsidP="0009668C">
            <w:pPr>
              <w:spacing w:line="235" w:lineRule="auto"/>
              <w:ind w:left="-57" w:right="-57"/>
              <w:jc w:val="both"/>
              <w:rPr>
                <w:lang w:eastAsia="en-US"/>
              </w:rPr>
            </w:pPr>
            <w:r w:rsidRPr="00CD5F30">
              <w:rPr>
                <w:lang w:eastAsia="en-US"/>
              </w:rPr>
              <w:t xml:space="preserve">Отношение фактического объема расходов бюджета Цивильского района  </w:t>
            </w:r>
            <w:r w:rsidRPr="00CD5F30">
              <w:t xml:space="preserve"> </w:t>
            </w:r>
            <w:r w:rsidRPr="00CD5F30">
              <w:rPr>
                <w:lang w:eastAsia="en-US"/>
              </w:rPr>
              <w:t>Чувашской Республики, направленных на выравнивание бюджетной обеспеченности поселений, к их плановому объему на соответствующий год, процентов</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100,0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100,0</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t>100,0</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100,0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100,0</w:t>
            </w:r>
          </w:p>
        </w:tc>
      </w:tr>
      <w:tr w:rsidR="00C024AD" w:rsidRPr="00CD5F30" w:rsidTr="0009668C">
        <w:tc>
          <w:tcPr>
            <w:tcW w:w="707" w:type="dxa"/>
            <w:vMerge w:val="restart"/>
          </w:tcPr>
          <w:p w:rsidR="00C024AD" w:rsidRPr="00CD5F30" w:rsidRDefault="00C024AD" w:rsidP="0009668C">
            <w:pPr>
              <w:spacing w:line="235" w:lineRule="auto"/>
              <w:ind w:left="-57" w:right="-57"/>
              <w:jc w:val="both"/>
              <w:rPr>
                <w:lang w:eastAsia="en-US"/>
              </w:rPr>
            </w:pPr>
            <w:r w:rsidRPr="00CD5F30">
              <w:rPr>
                <w:lang w:eastAsia="en-US"/>
              </w:rPr>
              <w:t>Мероприя</w:t>
            </w:r>
            <w:r w:rsidRPr="00CD5F30">
              <w:rPr>
                <w:lang w:eastAsia="en-US"/>
              </w:rPr>
              <w:softHyphen/>
              <w:t>тие 4.1</w:t>
            </w:r>
          </w:p>
        </w:tc>
        <w:tc>
          <w:tcPr>
            <w:tcW w:w="1416" w:type="dxa"/>
            <w:vMerge w:val="restart"/>
          </w:tcPr>
          <w:p w:rsidR="00C024AD" w:rsidRPr="00CD5F30" w:rsidRDefault="00C024AD" w:rsidP="0009668C">
            <w:pPr>
              <w:autoSpaceDE w:val="0"/>
              <w:autoSpaceDN w:val="0"/>
              <w:adjustRightInd w:val="0"/>
              <w:spacing w:line="235" w:lineRule="auto"/>
              <w:ind w:left="-57" w:right="-57"/>
              <w:jc w:val="both"/>
              <w:rPr>
                <w:lang w:eastAsia="en-US"/>
              </w:rPr>
            </w:pPr>
            <w:r w:rsidRPr="00CD5F30">
              <w:rPr>
                <w:lang w:eastAsia="en-US"/>
              </w:rPr>
              <w:t>Дотации на вы</w:t>
            </w:r>
            <w:r w:rsidRPr="00CD5F30">
              <w:rPr>
                <w:lang w:eastAsia="en-US"/>
              </w:rPr>
              <w:softHyphen/>
              <w:t>равнивание бюд</w:t>
            </w:r>
            <w:r w:rsidRPr="00CD5F30">
              <w:rPr>
                <w:lang w:eastAsia="en-US"/>
              </w:rPr>
              <w:softHyphen/>
              <w:t>жетной обеспеченности поселений   Цивильског</w:t>
            </w:r>
            <w:r w:rsidRPr="00CD5F30">
              <w:rPr>
                <w:lang w:eastAsia="en-US"/>
              </w:rPr>
              <w:lastRenderedPageBreak/>
              <w:t>о района   Чувашской Республики</w:t>
            </w:r>
          </w:p>
        </w:tc>
        <w:tc>
          <w:tcPr>
            <w:tcW w:w="1274" w:type="dxa"/>
            <w:vMerge w:val="restart"/>
          </w:tcPr>
          <w:p w:rsidR="00C024AD" w:rsidRPr="00CD5F30" w:rsidRDefault="00C024AD" w:rsidP="0009668C">
            <w:pPr>
              <w:spacing w:line="235" w:lineRule="auto"/>
              <w:ind w:left="-57" w:right="-57"/>
              <w:jc w:val="both"/>
              <w:rPr>
                <w:lang w:eastAsia="en-US"/>
              </w:rPr>
            </w:pPr>
          </w:p>
        </w:tc>
        <w:tc>
          <w:tcPr>
            <w:tcW w:w="1275" w:type="dxa"/>
            <w:vMerge w:val="restart"/>
          </w:tcPr>
          <w:p w:rsidR="00C024AD" w:rsidRPr="00CD5F30" w:rsidRDefault="00C024AD" w:rsidP="0009668C">
            <w:pPr>
              <w:spacing w:line="235" w:lineRule="auto"/>
              <w:ind w:left="-57" w:right="-57"/>
              <w:jc w:val="both"/>
              <w:rPr>
                <w:lang w:eastAsia="en-US"/>
              </w:rPr>
            </w:pPr>
            <w:r w:rsidRPr="00CD5F30">
              <w:rPr>
                <w:lang w:eastAsia="en-US"/>
              </w:rPr>
              <w:t xml:space="preserve">ответственный исполнитель </w:t>
            </w:r>
            <w:proofErr w:type="gramStart"/>
            <w:r w:rsidRPr="00CD5F30">
              <w:rPr>
                <w:lang w:eastAsia="en-US"/>
              </w:rPr>
              <w:t>–ф</w:t>
            </w:r>
            <w:proofErr w:type="gramEnd"/>
            <w:r w:rsidRPr="00CD5F30">
              <w:rPr>
                <w:lang w:eastAsia="en-US"/>
              </w:rPr>
              <w:t xml:space="preserve">инансовый отдел администрации </w:t>
            </w:r>
            <w:proofErr w:type="spellStart"/>
            <w:r w:rsidRPr="00CD5F30">
              <w:rPr>
                <w:lang w:eastAsia="en-US"/>
              </w:rPr>
              <w:lastRenderedPageBreak/>
              <w:t>Цивильскогорайона</w:t>
            </w:r>
            <w:proofErr w:type="spellEnd"/>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lastRenderedPageBreak/>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b/>
                <w:lang w:eastAsia="en-US"/>
              </w:rPr>
            </w:pPr>
            <w:r w:rsidRPr="00CD5F30">
              <w:rPr>
                <w:bCs/>
                <w:lang w:eastAsia="en-US"/>
              </w:rPr>
              <w:t>всего</w:t>
            </w:r>
          </w:p>
        </w:tc>
        <w:tc>
          <w:tcPr>
            <w:tcW w:w="709" w:type="dxa"/>
          </w:tcPr>
          <w:p w:rsidR="00C024AD" w:rsidRPr="00CD5F30" w:rsidRDefault="00C024AD" w:rsidP="0009668C">
            <w:pPr>
              <w:spacing w:line="235" w:lineRule="auto"/>
              <w:ind w:left="-113" w:right="-113"/>
              <w:rPr>
                <w:lang w:eastAsia="en-US"/>
              </w:rPr>
            </w:pPr>
            <w:r w:rsidRPr="00CD5F30">
              <w:rPr>
                <w:lang w:eastAsia="en-US"/>
              </w:rPr>
              <w:t>30213,3</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27392,8</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136718,0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136718,0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spacing w:line="235" w:lineRule="auto"/>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r w:rsidRPr="00CD5F30">
              <w:rPr>
                <w:lang w:eastAsia="en-US"/>
              </w:rPr>
              <w:t>992</w:t>
            </w:r>
          </w:p>
        </w:tc>
        <w:tc>
          <w:tcPr>
            <w:tcW w:w="498" w:type="dxa"/>
          </w:tcPr>
          <w:p w:rsidR="00C024AD" w:rsidRPr="00CD5F30" w:rsidRDefault="00C024AD" w:rsidP="0009668C">
            <w:pPr>
              <w:spacing w:line="235" w:lineRule="auto"/>
              <w:ind w:left="-57" w:right="-57"/>
              <w:jc w:val="center"/>
              <w:rPr>
                <w:lang w:eastAsia="en-US"/>
              </w:rPr>
            </w:pPr>
            <w:r w:rsidRPr="00CD5F30">
              <w:rPr>
                <w:lang w:eastAsia="en-US"/>
              </w:rPr>
              <w:t>1401</w:t>
            </w:r>
          </w:p>
        </w:tc>
        <w:tc>
          <w:tcPr>
            <w:tcW w:w="992" w:type="dxa"/>
          </w:tcPr>
          <w:p w:rsidR="00C024AD" w:rsidRPr="00CD5F30" w:rsidRDefault="00C024AD" w:rsidP="0009668C">
            <w:pPr>
              <w:spacing w:line="235" w:lineRule="auto"/>
              <w:ind w:left="-113" w:right="-113"/>
              <w:jc w:val="center"/>
              <w:rPr>
                <w:lang w:eastAsia="en-US"/>
              </w:rPr>
            </w:pPr>
            <w:r w:rsidRPr="00CD5F30">
              <w:rPr>
                <w:lang w:eastAsia="en-US"/>
              </w:rPr>
              <w:t>Ч4104Д0072</w:t>
            </w:r>
          </w:p>
        </w:tc>
        <w:tc>
          <w:tcPr>
            <w:tcW w:w="494" w:type="dxa"/>
          </w:tcPr>
          <w:p w:rsidR="00C024AD" w:rsidRPr="00CD5F30" w:rsidRDefault="00C024AD" w:rsidP="0009668C">
            <w:pPr>
              <w:spacing w:line="235" w:lineRule="auto"/>
              <w:ind w:left="-57" w:right="-57"/>
              <w:jc w:val="center"/>
              <w:rPr>
                <w:lang w:eastAsia="en-US"/>
              </w:rPr>
            </w:pPr>
            <w:r w:rsidRPr="00CD5F30">
              <w:rPr>
                <w:lang w:eastAsia="en-US"/>
              </w:rPr>
              <w:t>510</w:t>
            </w:r>
          </w:p>
        </w:tc>
        <w:tc>
          <w:tcPr>
            <w:tcW w:w="1604" w:type="dxa"/>
          </w:tcPr>
          <w:p w:rsidR="00C024AD" w:rsidRPr="00CD5F30" w:rsidRDefault="00C024AD" w:rsidP="0009668C">
            <w:pPr>
              <w:autoSpaceDE w:val="0"/>
              <w:autoSpaceDN w:val="0"/>
              <w:adjustRightInd w:val="0"/>
              <w:spacing w:line="235" w:lineRule="auto"/>
              <w:ind w:left="-57" w:right="-57"/>
              <w:jc w:val="both"/>
              <w:rPr>
                <w:bCs/>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 xml:space="preserve"> 30213,3</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27392,8</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t>27343,6</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136718,0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136718,0</w:t>
            </w:r>
          </w:p>
        </w:tc>
      </w:tr>
      <w:tr w:rsidR="00C024AD" w:rsidRPr="00CD5F30" w:rsidTr="0009668C">
        <w:tc>
          <w:tcPr>
            <w:tcW w:w="707" w:type="dxa"/>
            <w:vMerge/>
          </w:tcPr>
          <w:p w:rsidR="00C024AD" w:rsidRPr="00CD5F30" w:rsidRDefault="00C024AD" w:rsidP="0009668C">
            <w:pPr>
              <w:spacing w:line="235" w:lineRule="auto"/>
              <w:ind w:left="-57" w:right="-57"/>
              <w:jc w:val="both"/>
              <w:rPr>
                <w:lang w:eastAsia="en-US"/>
              </w:rPr>
            </w:pPr>
          </w:p>
        </w:tc>
        <w:tc>
          <w:tcPr>
            <w:tcW w:w="1416" w:type="dxa"/>
            <w:vMerge/>
          </w:tcPr>
          <w:p w:rsidR="00C024AD" w:rsidRPr="00CD5F30" w:rsidRDefault="00C024AD" w:rsidP="0009668C">
            <w:pPr>
              <w:spacing w:line="235" w:lineRule="auto"/>
              <w:ind w:left="-57" w:right="-57"/>
              <w:jc w:val="both"/>
              <w:rPr>
                <w:lang w:eastAsia="en-US"/>
              </w:rPr>
            </w:pPr>
          </w:p>
        </w:tc>
        <w:tc>
          <w:tcPr>
            <w:tcW w:w="1274" w:type="dxa"/>
            <w:vMerge/>
          </w:tcPr>
          <w:p w:rsidR="00C024AD" w:rsidRPr="00CD5F30" w:rsidRDefault="00C024AD" w:rsidP="0009668C">
            <w:pPr>
              <w:spacing w:line="235" w:lineRule="auto"/>
              <w:ind w:left="-57" w:right="-57"/>
              <w:jc w:val="both"/>
              <w:rPr>
                <w:lang w:eastAsia="en-US"/>
              </w:rPr>
            </w:pPr>
          </w:p>
        </w:tc>
        <w:tc>
          <w:tcPr>
            <w:tcW w:w="1275" w:type="dxa"/>
            <w:vMerge/>
          </w:tcPr>
          <w:p w:rsidR="00C024AD" w:rsidRPr="00CD5F30" w:rsidRDefault="00C024AD" w:rsidP="0009668C">
            <w:pPr>
              <w:spacing w:line="235" w:lineRule="auto"/>
              <w:ind w:left="-57" w:right="-57"/>
              <w:jc w:val="both"/>
              <w:rPr>
                <w:lang w:eastAsia="en-US"/>
              </w:rPr>
            </w:pPr>
          </w:p>
        </w:tc>
        <w:tc>
          <w:tcPr>
            <w:tcW w:w="642"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spacing w:line="235" w:lineRule="auto"/>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spacing w:line="235" w:lineRule="auto"/>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spacing w:line="235" w:lineRule="auto"/>
              <w:ind w:left="-57" w:right="-57"/>
              <w:jc w:val="center"/>
              <w:rPr>
                <w:lang w:eastAsia="en-US"/>
              </w:rPr>
            </w:pPr>
            <w:r w:rsidRPr="00CD5F30">
              <w:rPr>
                <w:lang w:eastAsia="en-US"/>
              </w:rPr>
              <w:t>Х</w:t>
            </w:r>
          </w:p>
        </w:tc>
        <w:tc>
          <w:tcPr>
            <w:tcW w:w="1604" w:type="dxa"/>
          </w:tcPr>
          <w:p w:rsidR="00C024AD" w:rsidRPr="00CD5F30" w:rsidRDefault="00C024AD" w:rsidP="0009668C">
            <w:pPr>
              <w:spacing w:line="235" w:lineRule="auto"/>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lastRenderedPageBreak/>
              <w:t>Мероприя</w:t>
            </w:r>
            <w:r w:rsidRPr="00CD5F30">
              <w:rPr>
                <w:lang w:eastAsia="en-US"/>
              </w:rPr>
              <w:softHyphen/>
              <w:t>тие 4.2</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Финансовое обеспечение передаваемых государственных полномочий Чувашской Республики по рас</w:t>
            </w:r>
            <w:r w:rsidRPr="00CD5F30">
              <w:rPr>
                <w:lang w:eastAsia="en-US"/>
              </w:rPr>
              <w:softHyphen/>
              <w:t>чету и предоставлению дотаций на выравнивание бюд</w:t>
            </w:r>
            <w:r w:rsidRPr="00CD5F30">
              <w:rPr>
                <w:lang w:eastAsia="en-US"/>
              </w:rPr>
              <w:softHyphen/>
              <w:t>жетной обеспеченности поселений</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131,0</w:t>
            </w:r>
          </w:p>
        </w:tc>
        <w:tc>
          <w:tcPr>
            <w:tcW w:w="709" w:type="dxa"/>
          </w:tcPr>
          <w:p w:rsidR="00C024AD" w:rsidRPr="00CD5F30" w:rsidRDefault="00C024AD" w:rsidP="0009668C">
            <w:pPr>
              <w:ind w:left="-113" w:right="-113"/>
              <w:jc w:val="center"/>
              <w:rPr>
                <w:lang w:eastAsia="en-US"/>
              </w:rPr>
            </w:pPr>
            <w:r w:rsidRPr="00CD5F30">
              <w:rPr>
                <w:lang w:eastAsia="en-US"/>
              </w:rPr>
              <w:t>135,3</w:t>
            </w:r>
          </w:p>
        </w:tc>
        <w:tc>
          <w:tcPr>
            <w:tcW w:w="727" w:type="dxa"/>
          </w:tcPr>
          <w:p w:rsidR="00C024AD" w:rsidRPr="00CD5F30" w:rsidRDefault="00C024AD" w:rsidP="0009668C">
            <w:pPr>
              <w:ind w:left="-113" w:right="-113"/>
              <w:jc w:val="center"/>
              <w:rPr>
                <w:lang w:eastAsia="en-US"/>
              </w:rPr>
            </w:pPr>
            <w:r w:rsidRPr="00CD5F30">
              <w:rPr>
                <w:lang w:eastAsia="en-US"/>
              </w:rPr>
              <w:t>135,3</w:t>
            </w:r>
          </w:p>
        </w:tc>
        <w:tc>
          <w:tcPr>
            <w:tcW w:w="709" w:type="dxa"/>
          </w:tcPr>
          <w:p w:rsidR="00C024AD" w:rsidRPr="00CD5F30" w:rsidRDefault="00C024AD" w:rsidP="0009668C">
            <w:pPr>
              <w:ind w:left="-113" w:right="-113"/>
              <w:jc w:val="center"/>
              <w:rPr>
                <w:lang w:eastAsia="en-US"/>
              </w:rPr>
            </w:pPr>
            <w:r w:rsidRPr="00CD5F30">
              <w:rPr>
                <w:lang w:eastAsia="en-US"/>
              </w:rPr>
              <w:t>135,3</w:t>
            </w:r>
          </w:p>
        </w:tc>
        <w:tc>
          <w:tcPr>
            <w:tcW w:w="709" w:type="dxa"/>
          </w:tcPr>
          <w:p w:rsidR="00C024AD" w:rsidRPr="00CD5F30" w:rsidRDefault="00C024AD" w:rsidP="0009668C">
            <w:pPr>
              <w:ind w:left="-113" w:right="-113"/>
              <w:jc w:val="center"/>
              <w:rPr>
                <w:lang w:eastAsia="en-US"/>
              </w:rPr>
            </w:pPr>
            <w:r w:rsidRPr="00CD5F30">
              <w:rPr>
                <w:lang w:eastAsia="en-US"/>
              </w:rPr>
              <w:t>135,3</w:t>
            </w:r>
          </w:p>
        </w:tc>
        <w:tc>
          <w:tcPr>
            <w:tcW w:w="709" w:type="dxa"/>
          </w:tcPr>
          <w:p w:rsidR="00C024AD" w:rsidRPr="00CD5F30" w:rsidRDefault="00C024AD" w:rsidP="0009668C">
            <w:pPr>
              <w:ind w:left="-113" w:right="-113"/>
              <w:jc w:val="center"/>
              <w:rPr>
                <w:lang w:eastAsia="en-US"/>
              </w:rPr>
            </w:pPr>
            <w:r w:rsidRPr="00CD5F30">
              <w:rPr>
                <w:lang w:eastAsia="en-US"/>
              </w:rPr>
              <w:t>135,3</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135,3</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676,5</w:t>
            </w:r>
          </w:p>
        </w:tc>
        <w:tc>
          <w:tcPr>
            <w:tcW w:w="750" w:type="dxa"/>
          </w:tcPr>
          <w:p w:rsidR="00C024AD" w:rsidRPr="00CD5F30" w:rsidRDefault="00C024AD" w:rsidP="0009668C">
            <w:pPr>
              <w:ind w:left="-113" w:right="-113"/>
              <w:jc w:val="center"/>
              <w:rPr>
                <w:lang w:eastAsia="en-US"/>
              </w:rPr>
            </w:pPr>
            <w:r w:rsidRPr="00CD5F30">
              <w:rPr>
                <w:lang w:eastAsia="en-US"/>
              </w:rPr>
              <w:t>676,5</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992</w:t>
            </w:r>
          </w:p>
        </w:tc>
        <w:tc>
          <w:tcPr>
            <w:tcW w:w="498" w:type="dxa"/>
          </w:tcPr>
          <w:p w:rsidR="00C024AD" w:rsidRPr="00CD5F30" w:rsidRDefault="00C024AD" w:rsidP="0009668C">
            <w:pPr>
              <w:ind w:left="-57" w:right="-57"/>
              <w:jc w:val="center"/>
              <w:rPr>
                <w:lang w:eastAsia="en-US"/>
              </w:rPr>
            </w:pPr>
            <w:r w:rsidRPr="00CD5F30">
              <w:rPr>
                <w:lang w:eastAsia="en-US"/>
              </w:rPr>
              <w:t>0106</w:t>
            </w:r>
          </w:p>
        </w:tc>
        <w:tc>
          <w:tcPr>
            <w:tcW w:w="992" w:type="dxa"/>
          </w:tcPr>
          <w:p w:rsidR="00C024AD" w:rsidRPr="00CD5F30" w:rsidRDefault="00C024AD" w:rsidP="0009668C">
            <w:pPr>
              <w:ind w:left="-113" w:right="-113"/>
              <w:jc w:val="center"/>
              <w:rPr>
                <w:lang w:eastAsia="en-US"/>
              </w:rPr>
            </w:pPr>
            <w:r w:rsidRPr="00CD5F30">
              <w:rPr>
                <w:lang w:eastAsia="en-US"/>
              </w:rPr>
              <w:t>Ч4104Д0071</w:t>
            </w:r>
          </w:p>
        </w:tc>
        <w:tc>
          <w:tcPr>
            <w:tcW w:w="494" w:type="dxa"/>
          </w:tcPr>
          <w:p w:rsidR="00C024AD" w:rsidRPr="00CD5F30" w:rsidRDefault="00C024AD" w:rsidP="0009668C">
            <w:pPr>
              <w:ind w:left="-57" w:right="-57"/>
              <w:jc w:val="center"/>
              <w:rPr>
                <w:lang w:eastAsia="en-US"/>
              </w:rPr>
            </w:pPr>
            <w:r w:rsidRPr="00CD5F30">
              <w:rPr>
                <w:lang w:eastAsia="en-US"/>
              </w:rPr>
              <w:t>120</w:t>
            </w:r>
          </w:p>
        </w:tc>
        <w:tc>
          <w:tcPr>
            <w:tcW w:w="1604" w:type="dxa"/>
          </w:tcPr>
          <w:p w:rsidR="00C024AD" w:rsidRPr="00CD5F30" w:rsidRDefault="00C024AD" w:rsidP="0009668C">
            <w:pPr>
              <w:autoSpaceDE w:val="0"/>
              <w:autoSpaceDN w:val="0"/>
              <w:adjustRightInd w:val="0"/>
              <w:ind w:left="-57" w:right="-57"/>
              <w:jc w:val="both"/>
              <w:rPr>
                <w:bCs/>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131,0</w:t>
            </w:r>
          </w:p>
        </w:tc>
        <w:tc>
          <w:tcPr>
            <w:tcW w:w="709" w:type="dxa"/>
          </w:tcPr>
          <w:p w:rsidR="00C024AD" w:rsidRPr="00CD5F30" w:rsidRDefault="00C024AD" w:rsidP="0009668C">
            <w:pPr>
              <w:ind w:left="-113" w:right="-113"/>
              <w:jc w:val="center"/>
              <w:rPr>
                <w:lang w:eastAsia="en-US"/>
              </w:rPr>
            </w:pPr>
            <w:r w:rsidRPr="00CD5F30">
              <w:rPr>
                <w:lang w:eastAsia="en-US"/>
              </w:rPr>
              <w:t>135,3</w:t>
            </w:r>
          </w:p>
        </w:tc>
        <w:tc>
          <w:tcPr>
            <w:tcW w:w="727" w:type="dxa"/>
          </w:tcPr>
          <w:p w:rsidR="00C024AD" w:rsidRPr="00CD5F30" w:rsidRDefault="00C024AD" w:rsidP="0009668C">
            <w:pPr>
              <w:ind w:left="-113" w:right="-113"/>
              <w:jc w:val="center"/>
              <w:rPr>
                <w:lang w:eastAsia="en-US"/>
              </w:rPr>
            </w:pPr>
            <w:r w:rsidRPr="00CD5F30">
              <w:rPr>
                <w:lang w:eastAsia="en-US"/>
              </w:rPr>
              <w:t>135,3</w:t>
            </w:r>
          </w:p>
        </w:tc>
        <w:tc>
          <w:tcPr>
            <w:tcW w:w="709" w:type="dxa"/>
          </w:tcPr>
          <w:p w:rsidR="00C024AD" w:rsidRPr="00CD5F30" w:rsidRDefault="00C024AD" w:rsidP="0009668C">
            <w:pPr>
              <w:ind w:left="-113" w:right="-113"/>
              <w:jc w:val="center"/>
              <w:rPr>
                <w:lang w:eastAsia="en-US"/>
              </w:rPr>
            </w:pPr>
            <w:r w:rsidRPr="00CD5F30">
              <w:rPr>
                <w:lang w:eastAsia="en-US"/>
              </w:rPr>
              <w:t>135,3</w:t>
            </w:r>
          </w:p>
        </w:tc>
        <w:tc>
          <w:tcPr>
            <w:tcW w:w="709" w:type="dxa"/>
          </w:tcPr>
          <w:p w:rsidR="00C024AD" w:rsidRPr="00CD5F30" w:rsidRDefault="00C024AD" w:rsidP="0009668C">
            <w:pPr>
              <w:ind w:left="-113" w:right="-113"/>
              <w:jc w:val="center"/>
              <w:rPr>
                <w:lang w:eastAsia="en-US"/>
              </w:rPr>
            </w:pPr>
            <w:r w:rsidRPr="00CD5F30">
              <w:rPr>
                <w:lang w:eastAsia="en-US"/>
              </w:rPr>
              <w:t>135,3</w:t>
            </w:r>
          </w:p>
        </w:tc>
        <w:tc>
          <w:tcPr>
            <w:tcW w:w="709" w:type="dxa"/>
          </w:tcPr>
          <w:p w:rsidR="00C024AD" w:rsidRPr="00CD5F30" w:rsidRDefault="00C024AD" w:rsidP="0009668C">
            <w:pPr>
              <w:ind w:left="-113" w:right="-113"/>
              <w:jc w:val="center"/>
              <w:rPr>
                <w:lang w:eastAsia="en-US"/>
              </w:rPr>
            </w:pPr>
            <w:r w:rsidRPr="00CD5F30">
              <w:rPr>
                <w:lang w:eastAsia="en-US"/>
              </w:rPr>
              <w:t>135,3</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135,3</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676,5</w:t>
            </w:r>
          </w:p>
        </w:tc>
        <w:tc>
          <w:tcPr>
            <w:tcW w:w="750" w:type="dxa"/>
          </w:tcPr>
          <w:p w:rsidR="00C024AD" w:rsidRPr="00CD5F30" w:rsidRDefault="00C024AD" w:rsidP="0009668C">
            <w:pPr>
              <w:ind w:left="-113" w:right="-113"/>
              <w:jc w:val="center"/>
              <w:rPr>
                <w:lang w:eastAsia="en-US"/>
              </w:rPr>
            </w:pPr>
            <w:r w:rsidRPr="00CD5F30">
              <w:rPr>
                <w:lang w:eastAsia="en-US"/>
              </w:rPr>
              <w:t>676,5</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proofErr w:type="spellStart"/>
            <w:proofErr w:type="gramStart"/>
            <w:r w:rsidRPr="00CD5F30">
              <w:rPr>
                <w:lang w:eastAsia="en-US"/>
              </w:rPr>
              <w:t>Меро-при</w:t>
            </w:r>
            <w:r w:rsidRPr="00CD5F30">
              <w:rPr>
                <w:lang w:eastAsia="en-US"/>
              </w:rPr>
              <w:softHyphen/>
              <w:t>я</w:t>
            </w:r>
            <w:r w:rsidRPr="00CD5F30">
              <w:rPr>
                <w:lang w:eastAsia="en-US"/>
              </w:rPr>
              <w:softHyphen/>
              <w:t>тие</w:t>
            </w:r>
            <w:proofErr w:type="spellEnd"/>
            <w:proofErr w:type="gramEnd"/>
            <w:r w:rsidRPr="00CD5F30">
              <w:rPr>
                <w:lang w:eastAsia="en-US"/>
              </w:rPr>
              <w:t xml:space="preserve"> 4.3</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 xml:space="preserve">Осуществление первичного воинского учета на территориях, где </w:t>
            </w:r>
            <w:r w:rsidRPr="00CD5F30">
              <w:rPr>
                <w:lang w:eastAsia="en-US"/>
              </w:rPr>
              <w:lastRenderedPageBreak/>
              <w:t>отсутствуют военные комиссариаты, за счет субвенции, предостав</w:t>
            </w:r>
            <w:r w:rsidRPr="00CD5F30">
              <w:rPr>
                <w:lang w:eastAsia="en-US"/>
              </w:rPr>
              <w:softHyphen/>
              <w:t>ляемой из федерального бюджета</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ответственный исполнитель – финансовый отдел администр</w:t>
            </w:r>
            <w:r w:rsidRPr="00CD5F30">
              <w:rPr>
                <w:lang w:eastAsia="en-US"/>
              </w:rPr>
              <w:lastRenderedPageBreak/>
              <w:t>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lastRenderedPageBreak/>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1619,0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8007,5</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8007,5</w:t>
            </w:r>
          </w:p>
        </w:tc>
      </w:tr>
      <w:tr w:rsidR="00C024AD" w:rsidRPr="00CD5F30" w:rsidTr="0009668C">
        <w:tc>
          <w:tcPr>
            <w:tcW w:w="707" w:type="dxa"/>
            <w:vMerge/>
          </w:tcPr>
          <w:p w:rsidR="00C024AD" w:rsidRPr="00CD5F30" w:rsidRDefault="00C024AD" w:rsidP="0009668C">
            <w:pPr>
              <w:autoSpaceDE w:val="0"/>
              <w:autoSpaceDN w:val="0"/>
              <w:adjustRightInd w:val="0"/>
              <w:ind w:left="-57" w:right="-57"/>
              <w:jc w:val="both"/>
              <w:rPr>
                <w:lang w:eastAsia="en-US"/>
              </w:rPr>
            </w:pPr>
          </w:p>
        </w:tc>
        <w:tc>
          <w:tcPr>
            <w:tcW w:w="1416" w:type="dxa"/>
            <w:vMerge/>
          </w:tcPr>
          <w:p w:rsidR="00C024AD" w:rsidRPr="00CD5F30" w:rsidRDefault="00C024AD" w:rsidP="0009668C">
            <w:pPr>
              <w:autoSpaceDE w:val="0"/>
              <w:autoSpaceDN w:val="0"/>
              <w:adjustRightInd w:val="0"/>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992</w:t>
            </w:r>
          </w:p>
        </w:tc>
        <w:tc>
          <w:tcPr>
            <w:tcW w:w="498" w:type="dxa"/>
          </w:tcPr>
          <w:p w:rsidR="00C024AD" w:rsidRPr="00CD5F30" w:rsidRDefault="00C024AD" w:rsidP="0009668C">
            <w:pPr>
              <w:ind w:left="-57" w:right="-57"/>
              <w:jc w:val="center"/>
              <w:rPr>
                <w:lang w:eastAsia="en-US"/>
              </w:rPr>
            </w:pPr>
            <w:r w:rsidRPr="00CD5F30">
              <w:rPr>
                <w:lang w:eastAsia="en-US"/>
              </w:rPr>
              <w:t>0203</w:t>
            </w:r>
          </w:p>
        </w:tc>
        <w:tc>
          <w:tcPr>
            <w:tcW w:w="992" w:type="dxa"/>
          </w:tcPr>
          <w:p w:rsidR="00C024AD" w:rsidRPr="00CD5F30" w:rsidRDefault="00C024AD" w:rsidP="0009668C">
            <w:pPr>
              <w:ind w:left="-113" w:right="-113"/>
              <w:jc w:val="center"/>
              <w:rPr>
                <w:lang w:eastAsia="en-US"/>
              </w:rPr>
            </w:pPr>
            <w:r w:rsidRPr="00CD5F30">
              <w:rPr>
                <w:lang w:eastAsia="en-US"/>
              </w:rPr>
              <w:t>Ч410451180</w:t>
            </w:r>
          </w:p>
        </w:tc>
        <w:tc>
          <w:tcPr>
            <w:tcW w:w="494" w:type="dxa"/>
          </w:tcPr>
          <w:p w:rsidR="00C024AD" w:rsidRPr="00CD5F30" w:rsidRDefault="00C024AD" w:rsidP="0009668C">
            <w:pPr>
              <w:ind w:left="-57" w:right="-57"/>
              <w:jc w:val="center"/>
              <w:rPr>
                <w:lang w:eastAsia="en-US"/>
              </w:rPr>
            </w:pPr>
            <w:r w:rsidRPr="00CD5F30">
              <w:rPr>
                <w:lang w:eastAsia="en-US"/>
              </w:rPr>
              <w:t>530</w:t>
            </w:r>
          </w:p>
        </w:tc>
        <w:tc>
          <w:tcPr>
            <w:tcW w:w="1604" w:type="dxa"/>
          </w:tcPr>
          <w:p w:rsidR="00C024AD" w:rsidRPr="00CD5F30" w:rsidRDefault="00C024AD" w:rsidP="0009668C">
            <w:pPr>
              <w:autoSpaceDE w:val="0"/>
              <w:autoSpaceDN w:val="0"/>
              <w:adjustRightInd w:val="0"/>
              <w:ind w:left="-57" w:right="-57"/>
              <w:jc w:val="both"/>
              <w:rPr>
                <w:bCs/>
                <w:lang w:eastAsia="en-US"/>
              </w:rPr>
            </w:pPr>
            <w:r w:rsidRPr="00CD5F30">
              <w:rPr>
                <w:bCs/>
                <w:lang w:eastAsia="en-US"/>
              </w:rPr>
              <w:t>федеральный бюджет</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1619,0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t>1601,5</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8007,5</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8007,5</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rPr>
          <w:trHeight w:val="1014"/>
        </w:trPr>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proofErr w:type="spellStart"/>
            <w:proofErr w:type="gramStart"/>
            <w:r w:rsidRPr="00CD5F30">
              <w:rPr>
                <w:lang w:eastAsia="en-US"/>
              </w:rPr>
              <w:lastRenderedPageBreak/>
              <w:t>Меро-при</w:t>
            </w:r>
            <w:r w:rsidRPr="00CD5F30">
              <w:rPr>
                <w:lang w:eastAsia="en-US"/>
              </w:rPr>
              <w:softHyphen/>
              <w:t>я</w:t>
            </w:r>
            <w:r w:rsidRPr="00CD5F30">
              <w:rPr>
                <w:lang w:eastAsia="en-US"/>
              </w:rPr>
              <w:softHyphen/>
              <w:t>тие</w:t>
            </w:r>
            <w:proofErr w:type="spellEnd"/>
            <w:proofErr w:type="gramEnd"/>
            <w:r w:rsidRPr="00CD5F30">
              <w:rPr>
                <w:lang w:eastAsia="en-US"/>
              </w:rPr>
              <w:t xml:space="preserve"> 4.4</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 xml:space="preserve"> Дотация на поддержку мер по обеспечению сбалансированности бюджетов городских и сельских поселений</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14444,8</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4566,0</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4262,8</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4262,8</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4262,8</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4262,8</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t>4262,8</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21314,0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21314,0</w:t>
            </w:r>
          </w:p>
        </w:tc>
      </w:tr>
      <w:tr w:rsidR="00C024AD" w:rsidRPr="00CD5F30" w:rsidTr="0009668C">
        <w:tc>
          <w:tcPr>
            <w:tcW w:w="707" w:type="dxa"/>
            <w:vMerge/>
          </w:tcPr>
          <w:p w:rsidR="00C024AD" w:rsidRPr="00CD5F30" w:rsidRDefault="00C024AD" w:rsidP="0009668C">
            <w:pPr>
              <w:autoSpaceDE w:val="0"/>
              <w:autoSpaceDN w:val="0"/>
              <w:adjustRightInd w:val="0"/>
              <w:ind w:left="-57" w:right="-57"/>
              <w:jc w:val="both"/>
              <w:rPr>
                <w:lang w:eastAsia="en-US"/>
              </w:rPr>
            </w:pPr>
          </w:p>
        </w:tc>
        <w:tc>
          <w:tcPr>
            <w:tcW w:w="1416" w:type="dxa"/>
            <w:vMerge/>
          </w:tcPr>
          <w:p w:rsidR="00C024AD" w:rsidRPr="00CD5F30" w:rsidRDefault="00C024AD" w:rsidP="0009668C">
            <w:pPr>
              <w:autoSpaceDE w:val="0"/>
              <w:autoSpaceDN w:val="0"/>
              <w:adjustRightInd w:val="0"/>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rPr>
                <w:lang w:eastAsia="en-US"/>
              </w:rPr>
            </w:pPr>
            <w:r w:rsidRPr="00CD5F30">
              <w:rPr>
                <w:lang w:eastAsia="en-US"/>
              </w:rPr>
              <w:t xml:space="preserve">     </w:t>
            </w: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Cs/>
                <w:lang w:eastAsia="en-US"/>
              </w:rPr>
            </w:pPr>
            <w:r w:rsidRPr="00CD5F30">
              <w:rPr>
                <w:bCs/>
                <w:lang w:eastAsia="en-US"/>
              </w:rPr>
              <w:t>федеральный бюджет</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 xml:space="preserve"> 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 xml:space="preserve">0,0 </w:t>
            </w:r>
          </w:p>
        </w:tc>
        <w:tc>
          <w:tcPr>
            <w:tcW w:w="72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9"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08"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47" w:type="dxa"/>
          </w:tcPr>
          <w:p w:rsidR="00C024AD" w:rsidRPr="00CD5F30" w:rsidRDefault="00C024AD" w:rsidP="0009668C">
            <w:pPr>
              <w:spacing w:line="235" w:lineRule="auto"/>
              <w:ind w:left="-113" w:right="-113"/>
              <w:jc w:val="center"/>
              <w:rPr>
                <w:lang w:eastAsia="en-US"/>
              </w:rPr>
            </w:pPr>
            <w:r w:rsidRPr="00CD5F30">
              <w:rPr>
                <w:lang w:eastAsia="en-US"/>
              </w:rPr>
              <w:t>0,0</w:t>
            </w:r>
          </w:p>
        </w:tc>
        <w:tc>
          <w:tcPr>
            <w:tcW w:w="750" w:type="dxa"/>
          </w:tcPr>
          <w:p w:rsidR="00C024AD" w:rsidRPr="00CD5F30" w:rsidRDefault="00C024AD" w:rsidP="0009668C">
            <w:pPr>
              <w:spacing w:line="235" w:lineRule="auto"/>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 xml:space="preserve"> 992</w:t>
            </w:r>
          </w:p>
        </w:tc>
        <w:tc>
          <w:tcPr>
            <w:tcW w:w="498" w:type="dxa"/>
          </w:tcPr>
          <w:p w:rsidR="00C024AD" w:rsidRPr="00CD5F30" w:rsidRDefault="00C024AD" w:rsidP="0009668C">
            <w:pPr>
              <w:ind w:left="-57" w:right="-57"/>
              <w:jc w:val="center"/>
              <w:rPr>
                <w:lang w:eastAsia="en-US"/>
              </w:rPr>
            </w:pPr>
            <w:r w:rsidRPr="00CD5F30">
              <w:rPr>
                <w:lang w:eastAsia="en-US"/>
              </w:rPr>
              <w:t>1402</w:t>
            </w:r>
          </w:p>
        </w:tc>
        <w:tc>
          <w:tcPr>
            <w:tcW w:w="992" w:type="dxa"/>
          </w:tcPr>
          <w:p w:rsidR="00C024AD" w:rsidRPr="00CD5F30" w:rsidRDefault="00C024AD" w:rsidP="0009668C">
            <w:pPr>
              <w:ind w:left="-113" w:right="-113"/>
              <w:jc w:val="center"/>
              <w:rPr>
                <w:lang w:eastAsia="en-US"/>
              </w:rPr>
            </w:pPr>
            <w:r w:rsidRPr="00CD5F30">
              <w:rPr>
                <w:lang w:eastAsia="en-US"/>
              </w:rPr>
              <w:t>Ч4104Г0040</w:t>
            </w:r>
          </w:p>
        </w:tc>
        <w:tc>
          <w:tcPr>
            <w:tcW w:w="494" w:type="dxa"/>
          </w:tcPr>
          <w:p w:rsidR="00C024AD" w:rsidRPr="00CD5F30" w:rsidRDefault="00C024AD" w:rsidP="0009668C">
            <w:pPr>
              <w:ind w:left="-57" w:right="-57"/>
              <w:jc w:val="center"/>
              <w:rPr>
                <w:lang w:eastAsia="en-US"/>
              </w:rPr>
            </w:pPr>
            <w:r w:rsidRPr="00CD5F30">
              <w:rPr>
                <w:lang w:eastAsia="en-US"/>
              </w:rPr>
              <w:t>510</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 xml:space="preserve"> 14444,8</w:t>
            </w:r>
          </w:p>
        </w:tc>
        <w:tc>
          <w:tcPr>
            <w:tcW w:w="709" w:type="dxa"/>
          </w:tcPr>
          <w:p w:rsidR="00C024AD" w:rsidRPr="00CD5F30" w:rsidRDefault="00C024AD" w:rsidP="0009668C">
            <w:pPr>
              <w:ind w:left="-113" w:right="-113"/>
              <w:jc w:val="center"/>
              <w:rPr>
                <w:lang w:eastAsia="en-US"/>
              </w:rPr>
            </w:pPr>
            <w:r w:rsidRPr="00CD5F30">
              <w:rPr>
                <w:lang w:eastAsia="en-US"/>
              </w:rPr>
              <w:t>4566,0</w:t>
            </w:r>
          </w:p>
        </w:tc>
        <w:tc>
          <w:tcPr>
            <w:tcW w:w="727" w:type="dxa"/>
          </w:tcPr>
          <w:p w:rsidR="00C024AD" w:rsidRPr="00CD5F30" w:rsidRDefault="00C024AD" w:rsidP="0009668C">
            <w:pPr>
              <w:ind w:left="-113" w:right="-113"/>
              <w:jc w:val="center"/>
              <w:rPr>
                <w:lang w:eastAsia="en-US"/>
              </w:rPr>
            </w:pPr>
            <w:r w:rsidRPr="00CD5F30">
              <w:rPr>
                <w:lang w:eastAsia="en-US"/>
              </w:rPr>
              <w:t>4262,8</w:t>
            </w:r>
          </w:p>
        </w:tc>
        <w:tc>
          <w:tcPr>
            <w:tcW w:w="709" w:type="dxa"/>
          </w:tcPr>
          <w:p w:rsidR="00C024AD" w:rsidRPr="00CD5F30" w:rsidRDefault="00C024AD" w:rsidP="0009668C">
            <w:pPr>
              <w:ind w:left="-113" w:right="-113"/>
              <w:jc w:val="center"/>
              <w:rPr>
                <w:lang w:eastAsia="en-US"/>
              </w:rPr>
            </w:pPr>
            <w:r w:rsidRPr="00CD5F30">
              <w:rPr>
                <w:lang w:eastAsia="en-US"/>
              </w:rPr>
              <w:t>4262,8</w:t>
            </w:r>
          </w:p>
        </w:tc>
        <w:tc>
          <w:tcPr>
            <w:tcW w:w="709" w:type="dxa"/>
          </w:tcPr>
          <w:p w:rsidR="00C024AD" w:rsidRPr="00CD5F30" w:rsidRDefault="00C024AD" w:rsidP="0009668C">
            <w:pPr>
              <w:ind w:left="-113" w:right="-113"/>
              <w:jc w:val="center"/>
              <w:rPr>
                <w:lang w:eastAsia="en-US"/>
              </w:rPr>
            </w:pPr>
            <w:r w:rsidRPr="00CD5F30">
              <w:rPr>
                <w:lang w:eastAsia="en-US"/>
              </w:rPr>
              <w:t>4262,8</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4262,8</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4262,8</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21314,0</w:t>
            </w:r>
          </w:p>
        </w:tc>
        <w:tc>
          <w:tcPr>
            <w:tcW w:w="750" w:type="dxa"/>
          </w:tcPr>
          <w:p w:rsidR="00C024AD" w:rsidRPr="00CD5F30" w:rsidRDefault="00C024AD" w:rsidP="0009668C">
            <w:pPr>
              <w:ind w:left="-113" w:right="-113"/>
              <w:jc w:val="center"/>
              <w:rPr>
                <w:lang w:eastAsia="en-US"/>
              </w:rPr>
            </w:pPr>
            <w:r w:rsidRPr="00CD5F30">
              <w:rPr>
                <w:lang w:eastAsia="en-US"/>
              </w:rPr>
              <w:t>21314,0</w:t>
            </w:r>
          </w:p>
        </w:tc>
      </w:tr>
      <w:tr w:rsidR="00C024AD" w:rsidRPr="00CD5F30" w:rsidTr="0009668C">
        <w:tc>
          <w:tcPr>
            <w:tcW w:w="707" w:type="dxa"/>
          </w:tcPr>
          <w:p w:rsidR="00C024AD" w:rsidRPr="00CD5F30" w:rsidRDefault="00C024AD" w:rsidP="0009668C">
            <w:pPr>
              <w:ind w:left="-57" w:right="-57"/>
              <w:jc w:val="both"/>
              <w:rPr>
                <w:lang w:eastAsia="en-US"/>
              </w:rPr>
            </w:pPr>
          </w:p>
        </w:tc>
        <w:tc>
          <w:tcPr>
            <w:tcW w:w="1416" w:type="dxa"/>
          </w:tcPr>
          <w:p w:rsidR="00C024AD" w:rsidRPr="00CD5F30" w:rsidRDefault="00C024AD" w:rsidP="0009668C">
            <w:pPr>
              <w:ind w:left="-57" w:right="-57"/>
              <w:jc w:val="both"/>
              <w:rPr>
                <w:lang w:eastAsia="en-US"/>
              </w:rPr>
            </w:pPr>
          </w:p>
        </w:tc>
        <w:tc>
          <w:tcPr>
            <w:tcW w:w="1274" w:type="dxa"/>
          </w:tcPr>
          <w:p w:rsidR="00C024AD" w:rsidRPr="00CD5F30" w:rsidRDefault="00C024AD" w:rsidP="0009668C">
            <w:pPr>
              <w:ind w:left="-57" w:right="-57"/>
              <w:jc w:val="both"/>
              <w:rPr>
                <w:lang w:eastAsia="en-US"/>
              </w:rPr>
            </w:pPr>
          </w:p>
        </w:tc>
        <w:tc>
          <w:tcPr>
            <w:tcW w:w="1275" w:type="dxa"/>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
        </w:tc>
        <w:tc>
          <w:tcPr>
            <w:tcW w:w="498" w:type="dxa"/>
          </w:tcPr>
          <w:p w:rsidR="00C024AD" w:rsidRPr="00CD5F30" w:rsidRDefault="00C024AD" w:rsidP="0009668C">
            <w:pPr>
              <w:ind w:left="-57" w:right="-57"/>
              <w:jc w:val="center"/>
              <w:rPr>
                <w:lang w:eastAsia="en-US"/>
              </w:rPr>
            </w:pPr>
          </w:p>
        </w:tc>
        <w:tc>
          <w:tcPr>
            <w:tcW w:w="992" w:type="dxa"/>
          </w:tcPr>
          <w:p w:rsidR="00C024AD" w:rsidRPr="00CD5F30" w:rsidRDefault="00C024AD" w:rsidP="0009668C">
            <w:pPr>
              <w:ind w:left="-113" w:right="-113"/>
              <w:jc w:val="center"/>
              <w:rPr>
                <w:lang w:eastAsia="en-US"/>
              </w:rPr>
            </w:pPr>
          </w:p>
        </w:tc>
        <w:tc>
          <w:tcPr>
            <w:tcW w:w="494" w:type="dxa"/>
          </w:tcPr>
          <w:p w:rsidR="00C024AD" w:rsidRPr="00CD5F30" w:rsidRDefault="00C024AD" w:rsidP="0009668C">
            <w:pPr>
              <w:ind w:left="-57" w:right="-57"/>
              <w:jc w:val="center"/>
              <w:rPr>
                <w:lang w:eastAsia="en-US"/>
              </w:rPr>
            </w:pPr>
          </w:p>
        </w:tc>
        <w:tc>
          <w:tcPr>
            <w:tcW w:w="1604" w:type="dxa"/>
          </w:tcPr>
          <w:p w:rsidR="00C024AD" w:rsidRPr="00CD5F30" w:rsidRDefault="00C024AD" w:rsidP="0009668C">
            <w:pPr>
              <w:ind w:left="-57" w:right="-57"/>
              <w:jc w:val="both"/>
              <w:rPr>
                <w:lang w:eastAsia="en-US"/>
              </w:rPr>
            </w:pPr>
          </w:p>
        </w:tc>
        <w:tc>
          <w:tcPr>
            <w:tcW w:w="709"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27"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09" w:type="dxa"/>
            <w:shd w:val="clear" w:color="auto" w:fill="FFFFFF"/>
          </w:tcPr>
          <w:p w:rsidR="00C024AD" w:rsidRPr="00CD5F30" w:rsidRDefault="00C024AD" w:rsidP="0009668C">
            <w:pPr>
              <w:ind w:left="-113" w:right="-113"/>
              <w:jc w:val="center"/>
              <w:rPr>
                <w:lang w:eastAsia="en-US"/>
              </w:rPr>
            </w:pPr>
          </w:p>
        </w:tc>
        <w:tc>
          <w:tcPr>
            <w:tcW w:w="708" w:type="dxa"/>
            <w:shd w:val="clear" w:color="auto" w:fill="FFFFFF"/>
          </w:tcPr>
          <w:p w:rsidR="00C024AD" w:rsidRPr="00CD5F30" w:rsidRDefault="00C024AD" w:rsidP="0009668C">
            <w:pPr>
              <w:ind w:left="-113" w:right="-113"/>
              <w:jc w:val="center"/>
              <w:rPr>
                <w:lang w:eastAsia="en-US"/>
              </w:rPr>
            </w:pPr>
          </w:p>
        </w:tc>
        <w:tc>
          <w:tcPr>
            <w:tcW w:w="747" w:type="dxa"/>
            <w:shd w:val="clear" w:color="auto" w:fill="FFFFFF"/>
          </w:tcPr>
          <w:p w:rsidR="00C024AD" w:rsidRPr="00CD5F30" w:rsidRDefault="00C024AD" w:rsidP="0009668C">
            <w:pPr>
              <w:ind w:left="-113" w:right="-113"/>
              <w:jc w:val="center"/>
              <w:rPr>
                <w:lang w:eastAsia="en-US"/>
              </w:rPr>
            </w:pPr>
          </w:p>
        </w:tc>
        <w:tc>
          <w:tcPr>
            <w:tcW w:w="750" w:type="dxa"/>
          </w:tcPr>
          <w:p w:rsidR="00C024AD" w:rsidRPr="00CD5F30" w:rsidRDefault="00C024AD" w:rsidP="0009668C">
            <w:pPr>
              <w:ind w:left="-113" w:right="-113"/>
              <w:jc w:val="center"/>
              <w:rPr>
                <w:lang w:eastAsia="en-US"/>
              </w:rPr>
            </w:pP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t>Мероприя</w:t>
            </w:r>
            <w:r w:rsidRPr="00CD5F30">
              <w:rPr>
                <w:lang w:eastAsia="en-US"/>
              </w:rPr>
              <w:softHyphen/>
              <w:t>тие 4.5</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rFonts w:eastAsia="Calibri"/>
                <w:lang w:eastAsia="en-US"/>
              </w:rPr>
              <w:t>Разработка (актуализация) п</w:t>
            </w:r>
            <w:r w:rsidRPr="00CD5F30">
              <w:rPr>
                <w:lang w:eastAsia="en-US"/>
              </w:rPr>
              <w:t xml:space="preserve">равил формирования, предоставления и распределения иных </w:t>
            </w:r>
            <w:r w:rsidRPr="00CD5F30">
              <w:rPr>
                <w:lang w:eastAsia="en-US"/>
              </w:rPr>
              <w:lastRenderedPageBreak/>
              <w:t>межбюджетных трансфертов, предоставленных из  бюджета Цивильского района   Чувашской Республики бюджетам поселений</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ответственный исполнитель – финансовый отдел администрации Цивильско</w:t>
            </w:r>
            <w:r w:rsidRPr="00CD5F30">
              <w:rPr>
                <w:lang w:eastAsia="en-US"/>
              </w:rPr>
              <w:lastRenderedPageBreak/>
              <w:t>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lastRenderedPageBreak/>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w:t>
            </w:r>
            <w:r w:rsidRPr="00CD5F30">
              <w:rPr>
                <w:lang w:eastAsia="en-US"/>
              </w:rPr>
              <w:lastRenderedPageBreak/>
              <w:t>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lastRenderedPageBreak/>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15379" w:type="dxa"/>
            <w:gridSpan w:val="18"/>
          </w:tcPr>
          <w:p w:rsidR="00C024AD" w:rsidRPr="00CD5F30" w:rsidRDefault="00C024AD" w:rsidP="0009668C">
            <w:pPr>
              <w:autoSpaceDE w:val="0"/>
              <w:autoSpaceDN w:val="0"/>
              <w:ind w:left="-113" w:right="-113"/>
              <w:jc w:val="center"/>
              <w:rPr>
                <w:b/>
                <w:highlight w:val="cyan"/>
              </w:rPr>
            </w:pPr>
          </w:p>
          <w:p w:rsidR="00C024AD" w:rsidRPr="00CD5F30" w:rsidRDefault="00C024AD" w:rsidP="0009668C">
            <w:pPr>
              <w:autoSpaceDE w:val="0"/>
              <w:autoSpaceDN w:val="0"/>
              <w:ind w:left="-113" w:right="-113"/>
              <w:jc w:val="center"/>
              <w:rPr>
                <w:b/>
              </w:rPr>
            </w:pPr>
            <w:r w:rsidRPr="00CD5F30">
              <w:rPr>
                <w:b/>
              </w:rPr>
              <w:t xml:space="preserve">Цель «Создание условий для обеспечения долгосрочной сбалансированности и повышения устойчивости бюджетной системы </w:t>
            </w:r>
            <w:proofErr w:type="gramStart"/>
            <w:r w:rsidRPr="00CD5F30">
              <w:rPr>
                <w:b/>
              </w:rPr>
              <w:t>в</w:t>
            </w:r>
            <w:proofErr w:type="gramEnd"/>
            <w:r w:rsidRPr="00CD5F30">
              <w:rPr>
                <w:b/>
              </w:rPr>
              <w:t xml:space="preserve">   </w:t>
            </w:r>
            <w:proofErr w:type="gramStart"/>
            <w:r w:rsidRPr="00CD5F30">
              <w:rPr>
                <w:b/>
              </w:rPr>
              <w:t>Цивильском</w:t>
            </w:r>
            <w:proofErr w:type="gramEnd"/>
            <w:r w:rsidRPr="00CD5F30">
              <w:rPr>
                <w:b/>
              </w:rPr>
              <w:t xml:space="preserve">   районе Чувашской Республики»</w:t>
            </w:r>
          </w:p>
          <w:p w:rsidR="00C024AD" w:rsidRPr="00CD5F30" w:rsidRDefault="00C024AD" w:rsidP="0009668C">
            <w:pPr>
              <w:autoSpaceDE w:val="0"/>
              <w:autoSpaceDN w:val="0"/>
              <w:ind w:left="-113" w:right="-113"/>
              <w:jc w:val="center"/>
              <w:rPr>
                <w:b/>
                <w:highlight w:val="cyan"/>
              </w:rPr>
            </w:pP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t>Основное ме</w:t>
            </w:r>
            <w:r w:rsidRPr="00CD5F30">
              <w:rPr>
                <w:lang w:eastAsia="en-US"/>
              </w:rPr>
              <w:softHyphen/>
              <w:t>роприя</w:t>
            </w:r>
            <w:r w:rsidRPr="00CD5F30">
              <w:rPr>
                <w:lang w:eastAsia="en-US"/>
              </w:rPr>
              <w:softHyphen/>
              <w:t>тие 5</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Реализация мер по оптимизации муниципального долга   Цивильского района    Чувашской Республики и свое</w:t>
            </w:r>
            <w:r w:rsidRPr="00CD5F30">
              <w:rPr>
                <w:lang w:eastAsia="en-US"/>
              </w:rPr>
              <w:softHyphen/>
              <w:t>временному испол</w:t>
            </w:r>
            <w:r w:rsidRPr="00CD5F30">
              <w:rPr>
                <w:lang w:eastAsia="en-US"/>
              </w:rPr>
              <w:softHyphen/>
              <w:t>нению дол</w:t>
            </w:r>
            <w:r w:rsidRPr="00CD5F30">
              <w:rPr>
                <w:lang w:eastAsia="en-US"/>
              </w:rPr>
              <w:softHyphen/>
              <w:t>говых обязательст</w:t>
            </w:r>
            <w:r w:rsidRPr="00CD5F30">
              <w:rPr>
                <w:lang w:eastAsia="en-US"/>
              </w:rPr>
              <w:lastRenderedPageBreak/>
              <w:t>в</w:t>
            </w:r>
          </w:p>
        </w:tc>
        <w:tc>
          <w:tcPr>
            <w:tcW w:w="1274" w:type="dxa"/>
            <w:vMerge w:val="restart"/>
          </w:tcPr>
          <w:p w:rsidR="00C024AD" w:rsidRPr="00CD5F30" w:rsidRDefault="00C024AD" w:rsidP="0009668C">
            <w:pPr>
              <w:autoSpaceDE w:val="0"/>
              <w:autoSpaceDN w:val="0"/>
              <w:adjustRightInd w:val="0"/>
              <w:jc w:val="both"/>
              <w:rPr>
                <w:lang w:eastAsia="en-US"/>
              </w:rPr>
            </w:pPr>
            <w:r w:rsidRPr="00CD5F30">
              <w:rPr>
                <w:rFonts w:eastAsia="Calibri"/>
              </w:rPr>
              <w:lastRenderedPageBreak/>
              <w:t xml:space="preserve">обеспечение долговой устойчивости   Цивильского района   </w:t>
            </w:r>
            <w:r w:rsidRPr="00CD5F30">
              <w:rPr>
                <w:lang w:eastAsia="en-US"/>
              </w:rPr>
              <w:t xml:space="preserve"> </w:t>
            </w:r>
            <w:r w:rsidRPr="00CD5F30">
              <w:rPr>
                <w:rFonts w:eastAsia="Calibri"/>
              </w:rPr>
              <w:t>Чувашской Республики, проведение ответстве</w:t>
            </w:r>
            <w:r w:rsidRPr="00CD5F30">
              <w:rPr>
                <w:rFonts w:eastAsia="Calibri"/>
              </w:rPr>
              <w:lastRenderedPageBreak/>
              <w:t xml:space="preserve">нной долговой политики, снижение бюджетных рисков, связанных с долговой нагрузкой на </w:t>
            </w:r>
            <w:r w:rsidRPr="00CD5F30">
              <w:rPr>
                <w:lang w:eastAsia="en-US"/>
              </w:rPr>
              <w:t xml:space="preserve"> бюджет Цивильского района</w:t>
            </w:r>
            <w:r w:rsidRPr="00CD5F30">
              <w:rPr>
                <w:rFonts w:eastAsia="Calibri"/>
              </w:rPr>
              <w:t xml:space="preserve"> Чувашской Республики</w:t>
            </w:r>
          </w:p>
        </w:tc>
        <w:tc>
          <w:tcPr>
            <w:tcW w:w="1275" w:type="dxa"/>
            <w:vMerge w:val="restart"/>
          </w:tcPr>
          <w:p w:rsidR="00C024AD" w:rsidRPr="00CD5F30" w:rsidRDefault="00C024AD" w:rsidP="0009668C">
            <w:pPr>
              <w:ind w:left="-57" w:right="-57"/>
              <w:jc w:val="both"/>
              <w:rPr>
                <w:lang w:eastAsia="en-US"/>
              </w:rPr>
            </w:pPr>
            <w:r w:rsidRPr="00CD5F30">
              <w:rPr>
                <w:lang w:eastAsia="en-US"/>
              </w:rPr>
              <w:lastRenderedPageBreak/>
              <w:t xml:space="preserve">ответственный исполнитель – финансовый отдел администрации Цивильского  района </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r w:rsidRPr="00CD5F30">
              <w:rPr>
                <w:lang w:eastAsia="en-US"/>
              </w:rPr>
              <w:t>Ч410500000</w:t>
            </w:r>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903</w:t>
            </w:r>
          </w:p>
        </w:tc>
        <w:tc>
          <w:tcPr>
            <w:tcW w:w="498" w:type="dxa"/>
          </w:tcPr>
          <w:p w:rsidR="00C024AD" w:rsidRPr="00CD5F30" w:rsidRDefault="00C024AD" w:rsidP="0009668C">
            <w:pPr>
              <w:ind w:left="-57" w:right="-57"/>
              <w:jc w:val="center"/>
              <w:rPr>
                <w:lang w:eastAsia="en-US"/>
              </w:rPr>
            </w:pPr>
            <w:r w:rsidRPr="00CD5F30">
              <w:rPr>
                <w:lang w:eastAsia="en-US"/>
              </w:rPr>
              <w:t>1301</w:t>
            </w:r>
          </w:p>
        </w:tc>
        <w:tc>
          <w:tcPr>
            <w:tcW w:w="992" w:type="dxa"/>
          </w:tcPr>
          <w:p w:rsidR="00C024AD" w:rsidRPr="00CD5F30" w:rsidRDefault="00C024AD" w:rsidP="0009668C">
            <w:pPr>
              <w:ind w:left="-113" w:right="-113"/>
              <w:jc w:val="center"/>
              <w:rPr>
                <w:lang w:eastAsia="en-US"/>
              </w:rPr>
            </w:pPr>
            <w:r w:rsidRPr="00CD5F30">
              <w:rPr>
                <w:lang w:eastAsia="en-US"/>
              </w:rPr>
              <w:t>Ч410513490</w:t>
            </w:r>
          </w:p>
        </w:tc>
        <w:tc>
          <w:tcPr>
            <w:tcW w:w="494" w:type="dxa"/>
          </w:tcPr>
          <w:p w:rsidR="00C024AD" w:rsidRPr="00CD5F30" w:rsidRDefault="00C024AD" w:rsidP="0009668C">
            <w:pPr>
              <w:ind w:left="-57" w:right="-57"/>
              <w:jc w:val="center"/>
              <w:rPr>
                <w:lang w:eastAsia="en-US"/>
              </w:rPr>
            </w:pPr>
            <w:r w:rsidRPr="00CD5F30">
              <w:rPr>
                <w:lang w:eastAsia="en-US"/>
              </w:rPr>
              <w:t>720</w:t>
            </w:r>
          </w:p>
        </w:tc>
        <w:tc>
          <w:tcPr>
            <w:tcW w:w="1604" w:type="dxa"/>
            <w:vMerge w:val="restart"/>
          </w:tcPr>
          <w:p w:rsidR="00C024AD" w:rsidRPr="00CD5F30" w:rsidRDefault="00C024AD" w:rsidP="0009668C">
            <w:pPr>
              <w:autoSpaceDE w:val="0"/>
              <w:autoSpaceDN w:val="0"/>
              <w:adjustRightInd w:val="0"/>
              <w:ind w:left="-57" w:right="-57"/>
              <w:jc w:val="both"/>
              <w:rPr>
                <w:bCs/>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992</w:t>
            </w:r>
          </w:p>
        </w:tc>
        <w:tc>
          <w:tcPr>
            <w:tcW w:w="498" w:type="dxa"/>
          </w:tcPr>
          <w:p w:rsidR="00C024AD" w:rsidRPr="00CD5F30" w:rsidRDefault="00C024AD" w:rsidP="0009668C">
            <w:pPr>
              <w:ind w:left="-57" w:right="-57"/>
              <w:jc w:val="center"/>
              <w:rPr>
                <w:lang w:eastAsia="en-US"/>
              </w:rPr>
            </w:pPr>
            <w:r w:rsidRPr="00CD5F30">
              <w:rPr>
                <w:lang w:eastAsia="en-US"/>
              </w:rPr>
              <w:t>0113</w:t>
            </w:r>
          </w:p>
        </w:tc>
        <w:tc>
          <w:tcPr>
            <w:tcW w:w="992" w:type="dxa"/>
          </w:tcPr>
          <w:p w:rsidR="00C024AD" w:rsidRPr="00CD5F30" w:rsidRDefault="00C024AD" w:rsidP="0009668C">
            <w:pPr>
              <w:ind w:left="-113" w:right="-113"/>
              <w:jc w:val="center"/>
              <w:rPr>
                <w:lang w:eastAsia="en-US"/>
              </w:rPr>
            </w:pPr>
            <w:r w:rsidRPr="00CD5F30">
              <w:rPr>
                <w:lang w:eastAsia="en-US"/>
              </w:rPr>
              <w:t>Ч410513470</w:t>
            </w:r>
          </w:p>
        </w:tc>
        <w:tc>
          <w:tcPr>
            <w:tcW w:w="494" w:type="dxa"/>
          </w:tcPr>
          <w:p w:rsidR="00C024AD" w:rsidRPr="00CD5F30" w:rsidRDefault="00C024AD" w:rsidP="0009668C">
            <w:pPr>
              <w:ind w:left="-57" w:right="-57"/>
              <w:jc w:val="center"/>
              <w:rPr>
                <w:lang w:eastAsia="en-US"/>
              </w:rPr>
            </w:pPr>
            <w:r w:rsidRPr="00CD5F30">
              <w:rPr>
                <w:lang w:eastAsia="en-US"/>
              </w:rPr>
              <w:t>240</w:t>
            </w:r>
          </w:p>
        </w:tc>
        <w:tc>
          <w:tcPr>
            <w:tcW w:w="1604" w:type="dxa"/>
            <w:vMerge/>
          </w:tcPr>
          <w:p w:rsidR="00C024AD" w:rsidRPr="00CD5F30" w:rsidRDefault="00C024AD" w:rsidP="0009668C">
            <w:pPr>
              <w:autoSpaceDE w:val="0"/>
              <w:autoSpaceDN w:val="0"/>
              <w:adjustRightInd w:val="0"/>
              <w:ind w:left="-57" w:right="-57"/>
              <w:jc w:val="both"/>
              <w:rPr>
                <w:bCs/>
                <w:lang w:eastAsia="en-US"/>
              </w:rPr>
            </w:pP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992</w:t>
            </w:r>
          </w:p>
        </w:tc>
        <w:tc>
          <w:tcPr>
            <w:tcW w:w="498" w:type="dxa"/>
          </w:tcPr>
          <w:p w:rsidR="00C024AD" w:rsidRPr="00CD5F30" w:rsidRDefault="00C024AD" w:rsidP="0009668C">
            <w:pPr>
              <w:ind w:left="-57" w:right="-57"/>
              <w:jc w:val="center"/>
              <w:rPr>
                <w:lang w:eastAsia="en-US"/>
              </w:rPr>
            </w:pPr>
            <w:r w:rsidRPr="00CD5F30">
              <w:rPr>
                <w:lang w:eastAsia="en-US"/>
              </w:rPr>
              <w:t>0113</w:t>
            </w:r>
          </w:p>
        </w:tc>
        <w:tc>
          <w:tcPr>
            <w:tcW w:w="992" w:type="dxa"/>
          </w:tcPr>
          <w:p w:rsidR="00C024AD" w:rsidRPr="00CD5F30" w:rsidRDefault="00C024AD" w:rsidP="0009668C">
            <w:pPr>
              <w:ind w:left="-113" w:right="-113"/>
              <w:jc w:val="center"/>
              <w:rPr>
                <w:lang w:eastAsia="en-US"/>
              </w:rPr>
            </w:pPr>
            <w:r w:rsidRPr="00CD5F30">
              <w:rPr>
                <w:lang w:eastAsia="en-US"/>
              </w:rPr>
              <w:t>Ч410513480</w:t>
            </w:r>
          </w:p>
        </w:tc>
        <w:tc>
          <w:tcPr>
            <w:tcW w:w="494" w:type="dxa"/>
          </w:tcPr>
          <w:p w:rsidR="00C024AD" w:rsidRPr="00CD5F30" w:rsidRDefault="00C024AD" w:rsidP="0009668C">
            <w:pPr>
              <w:ind w:left="-57" w:right="-57"/>
              <w:jc w:val="center"/>
              <w:rPr>
                <w:lang w:eastAsia="en-US"/>
              </w:rPr>
            </w:pPr>
            <w:r w:rsidRPr="00CD5F30">
              <w:rPr>
                <w:lang w:eastAsia="en-US"/>
              </w:rPr>
              <w:t>840</w:t>
            </w:r>
          </w:p>
        </w:tc>
        <w:tc>
          <w:tcPr>
            <w:tcW w:w="1604" w:type="dxa"/>
            <w:vMerge/>
          </w:tcPr>
          <w:p w:rsidR="00C024AD" w:rsidRPr="00CD5F30" w:rsidRDefault="00C024AD" w:rsidP="0009668C">
            <w:pPr>
              <w:autoSpaceDE w:val="0"/>
              <w:autoSpaceDN w:val="0"/>
              <w:adjustRightInd w:val="0"/>
              <w:ind w:left="-57" w:right="-57"/>
              <w:jc w:val="both"/>
              <w:rPr>
                <w:bCs/>
                <w:lang w:eastAsia="en-US"/>
              </w:rPr>
            </w:pP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992</w:t>
            </w:r>
          </w:p>
        </w:tc>
        <w:tc>
          <w:tcPr>
            <w:tcW w:w="498" w:type="dxa"/>
          </w:tcPr>
          <w:p w:rsidR="00C024AD" w:rsidRPr="00CD5F30" w:rsidRDefault="00C024AD" w:rsidP="0009668C">
            <w:pPr>
              <w:ind w:left="-57" w:right="-57"/>
              <w:jc w:val="center"/>
              <w:rPr>
                <w:lang w:eastAsia="en-US"/>
              </w:rPr>
            </w:pPr>
            <w:r w:rsidRPr="00CD5F30">
              <w:rPr>
                <w:lang w:eastAsia="en-US"/>
              </w:rPr>
              <w:t>0113</w:t>
            </w:r>
          </w:p>
        </w:tc>
        <w:tc>
          <w:tcPr>
            <w:tcW w:w="992" w:type="dxa"/>
          </w:tcPr>
          <w:p w:rsidR="00C024AD" w:rsidRPr="00CD5F30" w:rsidRDefault="00C024AD" w:rsidP="0009668C">
            <w:pPr>
              <w:ind w:left="-113" w:right="-113"/>
              <w:jc w:val="center"/>
              <w:rPr>
                <w:lang w:eastAsia="en-US"/>
              </w:rPr>
            </w:pPr>
            <w:r w:rsidRPr="00CD5F30">
              <w:rPr>
                <w:lang w:eastAsia="en-US"/>
              </w:rPr>
              <w:t>Ч410514590</w:t>
            </w:r>
          </w:p>
        </w:tc>
        <w:tc>
          <w:tcPr>
            <w:tcW w:w="494" w:type="dxa"/>
          </w:tcPr>
          <w:p w:rsidR="00C024AD" w:rsidRPr="00CD5F30" w:rsidRDefault="00C024AD" w:rsidP="0009668C">
            <w:pPr>
              <w:ind w:left="-57" w:right="-57"/>
              <w:jc w:val="center"/>
              <w:rPr>
                <w:lang w:eastAsia="en-US"/>
              </w:rPr>
            </w:pPr>
            <w:r w:rsidRPr="00CD5F30">
              <w:rPr>
                <w:lang w:eastAsia="en-US"/>
              </w:rPr>
              <w:t>200</w:t>
            </w:r>
          </w:p>
        </w:tc>
        <w:tc>
          <w:tcPr>
            <w:tcW w:w="1604" w:type="dxa"/>
            <w:vMerge/>
          </w:tcPr>
          <w:p w:rsidR="00C024AD" w:rsidRPr="00CD5F30" w:rsidRDefault="00C024AD" w:rsidP="0009668C">
            <w:pPr>
              <w:autoSpaceDE w:val="0"/>
              <w:autoSpaceDN w:val="0"/>
              <w:adjustRightInd w:val="0"/>
              <w:ind w:left="-57" w:right="-57"/>
              <w:jc w:val="both"/>
              <w:rPr>
                <w:bCs/>
                <w:lang w:eastAsia="en-US"/>
              </w:rPr>
            </w:pP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w:t>
            </w:r>
            <w:r w:rsidRPr="00CD5F30">
              <w:rPr>
                <w:lang w:eastAsia="en-US"/>
              </w:rPr>
              <w:lastRenderedPageBreak/>
              <w:t>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lastRenderedPageBreak/>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2123" w:type="dxa"/>
            <w:gridSpan w:val="2"/>
            <w:vMerge w:val="restart"/>
          </w:tcPr>
          <w:p w:rsidR="00C024AD" w:rsidRPr="00CD5F30" w:rsidRDefault="00C024AD" w:rsidP="0009668C">
            <w:pPr>
              <w:ind w:left="-57" w:right="-57"/>
              <w:jc w:val="both"/>
              <w:rPr>
                <w:lang w:eastAsia="en-US"/>
              </w:rPr>
            </w:pPr>
            <w:r w:rsidRPr="00CD5F30">
              <w:lastRenderedPageBreak/>
              <w:t>Целевые индикаторы и показатели Муниципальной программы, подпрограммы, увя</w:t>
            </w:r>
            <w:r w:rsidRPr="00CD5F30">
              <w:softHyphen/>
              <w:t>занные с основным мероприятием 5</w:t>
            </w:r>
            <w:r w:rsidRPr="00CD5F30">
              <w:rPr>
                <w:lang w:eastAsia="en-US"/>
              </w:rPr>
              <w:t xml:space="preserve"> </w:t>
            </w:r>
          </w:p>
        </w:tc>
        <w:tc>
          <w:tcPr>
            <w:tcW w:w="6779" w:type="dxa"/>
            <w:gridSpan w:val="7"/>
          </w:tcPr>
          <w:p w:rsidR="00C024AD" w:rsidRPr="00CD5F30" w:rsidRDefault="00C024AD" w:rsidP="0009668C">
            <w:pPr>
              <w:ind w:left="-57" w:right="-57"/>
              <w:jc w:val="both"/>
              <w:rPr>
                <w:lang w:eastAsia="en-US"/>
              </w:rPr>
            </w:pPr>
            <w:r w:rsidRPr="00CD5F30">
              <w:rPr>
                <w:lang w:eastAsia="en-US"/>
              </w:rPr>
              <w:t xml:space="preserve">Отношение муниципального долга   Цивильского района   </w:t>
            </w:r>
            <w:r w:rsidRPr="00CD5F30">
              <w:rPr>
                <w:rFonts w:eastAsia="Calibri"/>
              </w:rPr>
              <w:t xml:space="preserve"> </w:t>
            </w:r>
            <w:r w:rsidRPr="00CD5F30">
              <w:rPr>
                <w:lang w:eastAsia="en-US"/>
              </w:rPr>
              <w:t xml:space="preserve">Чувашской Республики к доходам бюджета Цивильского района  </w:t>
            </w:r>
            <w:r w:rsidRPr="00CD5F30">
              <w:rPr>
                <w:rFonts w:eastAsia="Calibri"/>
              </w:rPr>
              <w:t xml:space="preserve"> </w:t>
            </w:r>
            <w:r w:rsidRPr="00CD5F30">
              <w:rPr>
                <w:lang w:eastAsia="en-US"/>
              </w:rPr>
              <w:t>Чувашской Республики (без учета безвозмездных поступлений и (или) поступлений налоговых доходов по дополнительным нормативам отчислений), процентов (не более)</w:t>
            </w:r>
          </w:p>
        </w:tc>
        <w:tc>
          <w:tcPr>
            <w:tcW w:w="709" w:type="dxa"/>
          </w:tcPr>
          <w:p w:rsidR="00C024AD" w:rsidRPr="00CD5F30" w:rsidRDefault="00C024AD" w:rsidP="0009668C">
            <w:pPr>
              <w:autoSpaceDE w:val="0"/>
              <w:autoSpaceDN w:val="0"/>
              <w:ind w:left="-113" w:right="-113"/>
              <w:jc w:val="center"/>
            </w:pPr>
            <w:r w:rsidRPr="00CD5F30">
              <w:t>50,0</w:t>
            </w:r>
          </w:p>
        </w:tc>
        <w:tc>
          <w:tcPr>
            <w:tcW w:w="709" w:type="dxa"/>
          </w:tcPr>
          <w:p w:rsidR="00C024AD" w:rsidRPr="00CD5F30" w:rsidRDefault="00C024AD" w:rsidP="0009668C">
            <w:pPr>
              <w:autoSpaceDE w:val="0"/>
              <w:autoSpaceDN w:val="0"/>
              <w:ind w:left="-113" w:right="-113"/>
              <w:jc w:val="center"/>
            </w:pPr>
            <w:r w:rsidRPr="00CD5F30">
              <w:t>50,0</w:t>
            </w:r>
          </w:p>
        </w:tc>
        <w:tc>
          <w:tcPr>
            <w:tcW w:w="727" w:type="dxa"/>
          </w:tcPr>
          <w:p w:rsidR="00C024AD" w:rsidRPr="00CD5F30" w:rsidRDefault="00C024AD" w:rsidP="0009668C">
            <w:pPr>
              <w:ind w:left="-113" w:right="-113"/>
              <w:jc w:val="center"/>
              <w:rPr>
                <w:lang w:eastAsia="en-US"/>
              </w:rPr>
            </w:pPr>
            <w:r w:rsidRPr="00CD5F30">
              <w:t>50,,0</w:t>
            </w:r>
          </w:p>
        </w:tc>
        <w:tc>
          <w:tcPr>
            <w:tcW w:w="709" w:type="dxa"/>
          </w:tcPr>
          <w:p w:rsidR="00C024AD" w:rsidRPr="00CD5F30" w:rsidRDefault="00C024AD" w:rsidP="0009668C">
            <w:pPr>
              <w:spacing w:after="160" w:line="259" w:lineRule="auto"/>
              <w:rPr>
                <w:rFonts w:eastAsia="Calibri"/>
                <w:lang w:eastAsia="en-US"/>
              </w:rPr>
            </w:pPr>
            <w:r w:rsidRPr="00CD5F30">
              <w:t>50,,0</w:t>
            </w:r>
          </w:p>
        </w:tc>
        <w:tc>
          <w:tcPr>
            <w:tcW w:w="709" w:type="dxa"/>
          </w:tcPr>
          <w:p w:rsidR="00C024AD" w:rsidRPr="00CD5F30" w:rsidRDefault="00C024AD" w:rsidP="0009668C">
            <w:pPr>
              <w:spacing w:after="160" w:line="259" w:lineRule="auto"/>
              <w:rPr>
                <w:rFonts w:eastAsia="Calibri"/>
                <w:lang w:eastAsia="en-US"/>
              </w:rPr>
            </w:pPr>
            <w:r w:rsidRPr="00CD5F30">
              <w:t>50,,0</w:t>
            </w:r>
          </w:p>
        </w:tc>
        <w:tc>
          <w:tcPr>
            <w:tcW w:w="709" w:type="dxa"/>
            <w:shd w:val="clear" w:color="auto" w:fill="FFFFFF"/>
          </w:tcPr>
          <w:p w:rsidR="00C024AD" w:rsidRPr="00CD5F30" w:rsidRDefault="00C024AD" w:rsidP="0009668C">
            <w:pPr>
              <w:spacing w:after="160" w:line="259" w:lineRule="auto"/>
              <w:rPr>
                <w:rFonts w:eastAsia="Calibri"/>
                <w:lang w:eastAsia="en-US"/>
              </w:rPr>
            </w:pPr>
            <w:r w:rsidRPr="00CD5F30">
              <w:t>50,,0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50,0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50,0</w:t>
            </w:r>
          </w:p>
        </w:tc>
        <w:tc>
          <w:tcPr>
            <w:tcW w:w="750" w:type="dxa"/>
          </w:tcPr>
          <w:p w:rsidR="00C024AD" w:rsidRPr="00CD5F30" w:rsidRDefault="00C024AD" w:rsidP="0009668C">
            <w:pPr>
              <w:ind w:left="-113" w:right="-113"/>
              <w:jc w:val="center"/>
              <w:rPr>
                <w:lang w:eastAsia="en-US"/>
              </w:rPr>
            </w:pPr>
            <w:r w:rsidRPr="00CD5F30">
              <w:rPr>
                <w:lang w:eastAsia="en-US"/>
              </w:rPr>
              <w:t>50,0</w:t>
            </w:r>
          </w:p>
        </w:tc>
      </w:tr>
      <w:tr w:rsidR="00C024AD" w:rsidRPr="00CD5F30" w:rsidTr="0009668C">
        <w:tc>
          <w:tcPr>
            <w:tcW w:w="2123" w:type="dxa"/>
            <w:gridSpan w:val="2"/>
            <w:vMerge/>
          </w:tcPr>
          <w:p w:rsidR="00C024AD" w:rsidRPr="00CD5F30" w:rsidRDefault="00C024AD" w:rsidP="0009668C">
            <w:pPr>
              <w:ind w:left="-57" w:right="-57"/>
              <w:jc w:val="both"/>
            </w:pPr>
          </w:p>
        </w:tc>
        <w:tc>
          <w:tcPr>
            <w:tcW w:w="6779" w:type="dxa"/>
            <w:gridSpan w:val="7"/>
          </w:tcPr>
          <w:p w:rsidR="00C024AD" w:rsidRPr="00CD5F30" w:rsidRDefault="00C024AD" w:rsidP="0009668C">
            <w:pPr>
              <w:ind w:left="-57" w:right="-57"/>
              <w:jc w:val="both"/>
              <w:rPr>
                <w:lang w:eastAsia="en-US"/>
              </w:rPr>
            </w:pPr>
            <w:r w:rsidRPr="00CD5F30">
              <w:rPr>
                <w:lang w:eastAsia="en-US"/>
              </w:rPr>
              <w:t xml:space="preserve">Отношение объема просроченной задолженности по долговым обязательствам   Цивильского района   </w:t>
            </w:r>
            <w:r w:rsidRPr="00CD5F30">
              <w:rPr>
                <w:rFonts w:eastAsia="Calibri"/>
              </w:rPr>
              <w:t xml:space="preserve"> </w:t>
            </w:r>
            <w:r w:rsidRPr="00CD5F30">
              <w:rPr>
                <w:lang w:eastAsia="en-US"/>
              </w:rPr>
              <w:t xml:space="preserve">Чувашской Республики к общему объему задолженности по долговым обязательствам   Цивильского района   </w:t>
            </w:r>
            <w:r w:rsidRPr="00CD5F30">
              <w:rPr>
                <w:rFonts w:eastAsia="Calibri"/>
              </w:rPr>
              <w:t xml:space="preserve"> </w:t>
            </w:r>
            <w:r w:rsidRPr="00CD5F30">
              <w:rPr>
                <w:lang w:eastAsia="en-US"/>
              </w:rPr>
              <w:t xml:space="preserve">Чувашской Республики, процентов </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2123" w:type="dxa"/>
            <w:gridSpan w:val="2"/>
            <w:vMerge/>
          </w:tcPr>
          <w:p w:rsidR="00C024AD" w:rsidRPr="00CD5F30" w:rsidRDefault="00C024AD" w:rsidP="0009668C">
            <w:pPr>
              <w:ind w:left="-57" w:right="-57"/>
              <w:jc w:val="both"/>
            </w:pPr>
          </w:p>
        </w:tc>
        <w:tc>
          <w:tcPr>
            <w:tcW w:w="6779" w:type="dxa"/>
            <w:gridSpan w:val="7"/>
          </w:tcPr>
          <w:p w:rsidR="00C024AD" w:rsidRPr="00CD5F30" w:rsidRDefault="00C024AD" w:rsidP="0009668C">
            <w:pPr>
              <w:autoSpaceDE w:val="0"/>
              <w:autoSpaceDN w:val="0"/>
              <w:adjustRightInd w:val="0"/>
              <w:ind w:left="-57" w:right="-57"/>
              <w:jc w:val="both"/>
              <w:rPr>
                <w:lang w:eastAsia="en-US"/>
              </w:rPr>
            </w:pPr>
            <w:r w:rsidRPr="00CD5F30">
              <w:rPr>
                <w:iCs/>
              </w:rPr>
              <w:t xml:space="preserve">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w:t>
            </w:r>
            <w:r w:rsidRPr="00CD5F30">
              <w:rPr>
                <w:iCs/>
              </w:rPr>
              <w:lastRenderedPageBreak/>
              <w:t xml:space="preserve">кредитам, предоставленным из республиканского бюджета Чувашской Республики, </w:t>
            </w:r>
            <w:r w:rsidRPr="00CD5F30">
              <w:rPr>
                <w:lang w:eastAsia="en-US"/>
              </w:rPr>
              <w:t>процентов</w:t>
            </w:r>
          </w:p>
        </w:tc>
        <w:tc>
          <w:tcPr>
            <w:tcW w:w="709" w:type="dxa"/>
          </w:tcPr>
          <w:p w:rsidR="00C024AD" w:rsidRPr="00CD5F30" w:rsidRDefault="00C024AD" w:rsidP="0009668C">
            <w:pPr>
              <w:ind w:left="-113" w:right="-113"/>
              <w:jc w:val="center"/>
              <w:rPr>
                <w:lang w:eastAsia="en-US"/>
              </w:rPr>
            </w:pPr>
            <w:r w:rsidRPr="00CD5F30">
              <w:rPr>
                <w:lang w:eastAsia="en-US"/>
              </w:rPr>
              <w:lastRenderedPageBreak/>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lastRenderedPageBreak/>
              <w:t>Мероприя</w:t>
            </w:r>
            <w:r w:rsidRPr="00CD5F30">
              <w:rPr>
                <w:lang w:eastAsia="en-US"/>
              </w:rPr>
              <w:softHyphen/>
              <w:t>тие 5.1</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Анализ объема и структуры муниципального дол</w:t>
            </w:r>
            <w:r w:rsidRPr="00CD5F30">
              <w:rPr>
                <w:lang w:eastAsia="en-US"/>
              </w:rPr>
              <w:softHyphen/>
              <w:t>га   Цивильского района    Чувашской Рес</w:t>
            </w:r>
            <w:r w:rsidRPr="00CD5F30">
              <w:rPr>
                <w:lang w:eastAsia="en-US"/>
              </w:rPr>
              <w:softHyphen/>
              <w:t>публики и осу</w:t>
            </w:r>
            <w:r w:rsidRPr="00CD5F30">
              <w:rPr>
                <w:lang w:eastAsia="en-US"/>
              </w:rPr>
              <w:softHyphen/>
              <w:t>ществление мер по его оптимизации</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t>Мероприя</w:t>
            </w:r>
            <w:r w:rsidRPr="00CD5F30">
              <w:rPr>
                <w:lang w:eastAsia="en-US"/>
              </w:rPr>
              <w:softHyphen/>
              <w:t>тие 5.2</w:t>
            </w:r>
          </w:p>
        </w:tc>
        <w:tc>
          <w:tcPr>
            <w:tcW w:w="1416" w:type="dxa"/>
            <w:vMerge w:val="restart"/>
          </w:tcPr>
          <w:p w:rsidR="00C024AD" w:rsidRPr="00CD5F30" w:rsidRDefault="00C024AD" w:rsidP="0009668C">
            <w:pPr>
              <w:ind w:left="-57" w:right="-57"/>
              <w:jc w:val="both"/>
              <w:rPr>
                <w:lang w:eastAsia="en-US"/>
              </w:rPr>
            </w:pPr>
            <w:r w:rsidRPr="00CD5F30">
              <w:rPr>
                <w:lang w:eastAsia="en-US"/>
              </w:rPr>
              <w:t>Ведение Муниципальной дол</w:t>
            </w:r>
            <w:r w:rsidRPr="00CD5F30">
              <w:rPr>
                <w:lang w:eastAsia="en-US"/>
              </w:rPr>
              <w:softHyphen/>
              <w:t>говой книги   Цивильского района    Чу</w:t>
            </w:r>
            <w:r w:rsidRPr="00CD5F30">
              <w:rPr>
                <w:lang w:eastAsia="en-US"/>
              </w:rPr>
              <w:softHyphen/>
              <w:t>ваш</w:t>
            </w:r>
            <w:r w:rsidRPr="00CD5F30">
              <w:rPr>
                <w:lang w:eastAsia="en-US"/>
              </w:rPr>
              <w:softHyphen/>
              <w:t>ской Республики</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t>Мероприя</w:t>
            </w:r>
            <w:r w:rsidRPr="00CD5F30">
              <w:rPr>
                <w:lang w:eastAsia="en-US"/>
              </w:rPr>
              <w:softHyphen/>
              <w:t>тие 5.3</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Погашение муниципального долга   Цивильског</w:t>
            </w:r>
            <w:r w:rsidRPr="00CD5F30">
              <w:rPr>
                <w:lang w:eastAsia="en-US"/>
              </w:rPr>
              <w:lastRenderedPageBreak/>
              <w:t>о района    Чувашской Республики</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 xml:space="preserve">ответственный исполнитель – </w:t>
            </w:r>
            <w:r w:rsidRPr="00CD5F30">
              <w:rPr>
                <w:lang w:eastAsia="en-US"/>
              </w:rPr>
              <w:lastRenderedPageBreak/>
              <w:t>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lastRenderedPageBreak/>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w:t>
            </w:r>
            <w:r w:rsidRPr="00CD5F30">
              <w:rPr>
                <w:bCs/>
                <w:lang w:eastAsia="en-US"/>
              </w:rPr>
              <w:lastRenderedPageBreak/>
              <w:t>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lastRenderedPageBreak/>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t>Мероприя</w:t>
            </w:r>
            <w:r w:rsidRPr="00CD5F30">
              <w:rPr>
                <w:lang w:eastAsia="en-US"/>
              </w:rPr>
              <w:softHyphen/>
              <w:t>тие 5.4</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Процентные пла</w:t>
            </w:r>
            <w:r w:rsidRPr="00CD5F30">
              <w:rPr>
                <w:lang w:eastAsia="en-US"/>
              </w:rPr>
              <w:softHyphen/>
              <w:t>тежи по муниципальному долгу   Цивильского района    Чувашской Республики</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903</w:t>
            </w:r>
          </w:p>
        </w:tc>
        <w:tc>
          <w:tcPr>
            <w:tcW w:w="498" w:type="dxa"/>
          </w:tcPr>
          <w:p w:rsidR="00C024AD" w:rsidRPr="00CD5F30" w:rsidRDefault="00C024AD" w:rsidP="0009668C">
            <w:pPr>
              <w:ind w:left="-57" w:right="-57"/>
              <w:jc w:val="center"/>
              <w:rPr>
                <w:lang w:eastAsia="en-US"/>
              </w:rPr>
            </w:pPr>
            <w:r w:rsidRPr="00CD5F30">
              <w:rPr>
                <w:lang w:eastAsia="en-US"/>
              </w:rPr>
              <w:t>1301</w:t>
            </w:r>
          </w:p>
        </w:tc>
        <w:tc>
          <w:tcPr>
            <w:tcW w:w="992" w:type="dxa"/>
          </w:tcPr>
          <w:p w:rsidR="00C024AD" w:rsidRPr="00CD5F30" w:rsidRDefault="00C024AD" w:rsidP="0009668C">
            <w:pPr>
              <w:ind w:left="-113" w:right="-113"/>
              <w:jc w:val="center"/>
              <w:rPr>
                <w:lang w:eastAsia="en-US"/>
              </w:rPr>
            </w:pPr>
            <w:r w:rsidRPr="00CD5F30">
              <w:rPr>
                <w:lang w:eastAsia="en-US"/>
              </w:rPr>
              <w:t>Ч410513490</w:t>
            </w:r>
          </w:p>
        </w:tc>
        <w:tc>
          <w:tcPr>
            <w:tcW w:w="494" w:type="dxa"/>
          </w:tcPr>
          <w:p w:rsidR="00C024AD" w:rsidRPr="00CD5F30" w:rsidRDefault="00C024AD" w:rsidP="0009668C">
            <w:pPr>
              <w:ind w:left="-57" w:right="-57"/>
              <w:jc w:val="center"/>
              <w:rPr>
                <w:lang w:eastAsia="en-US"/>
              </w:rPr>
            </w:pPr>
            <w:r w:rsidRPr="00CD5F30">
              <w:rPr>
                <w:lang w:eastAsia="en-US"/>
              </w:rPr>
              <w:t>720</w:t>
            </w:r>
          </w:p>
        </w:tc>
        <w:tc>
          <w:tcPr>
            <w:tcW w:w="1604" w:type="dxa"/>
          </w:tcPr>
          <w:p w:rsidR="00C024AD" w:rsidRPr="00CD5F30" w:rsidRDefault="00C024AD" w:rsidP="0009668C">
            <w:pPr>
              <w:autoSpaceDE w:val="0"/>
              <w:autoSpaceDN w:val="0"/>
              <w:adjustRightInd w:val="0"/>
              <w:ind w:left="-57" w:right="-57"/>
              <w:jc w:val="both"/>
              <w:rPr>
                <w:bCs/>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8" w:type="dxa"/>
          </w:tcPr>
          <w:p w:rsidR="00C024AD" w:rsidRPr="00CD5F30" w:rsidRDefault="00C024AD" w:rsidP="0009668C">
            <w:pPr>
              <w:ind w:left="-113" w:right="-113"/>
              <w:jc w:val="center"/>
              <w:rPr>
                <w:lang w:eastAsia="en-US"/>
              </w:rPr>
            </w:pPr>
            <w:r w:rsidRPr="00CD5F30">
              <w:rPr>
                <w:lang w:eastAsia="en-US"/>
              </w:rPr>
              <w:t>0,0</w:t>
            </w:r>
          </w:p>
        </w:tc>
        <w:tc>
          <w:tcPr>
            <w:tcW w:w="747" w:type="dxa"/>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t>Мероприя</w:t>
            </w:r>
            <w:r w:rsidRPr="00CD5F30">
              <w:rPr>
                <w:lang w:eastAsia="en-US"/>
              </w:rPr>
              <w:softHyphen/>
              <w:t>тие 5.5</w:t>
            </w:r>
          </w:p>
        </w:tc>
        <w:tc>
          <w:tcPr>
            <w:tcW w:w="1416" w:type="dxa"/>
            <w:vMerge w:val="restart"/>
          </w:tcPr>
          <w:p w:rsidR="00C024AD" w:rsidRPr="00CD5F30" w:rsidRDefault="00C024AD" w:rsidP="0009668C">
            <w:pPr>
              <w:ind w:left="-57" w:right="-57"/>
              <w:jc w:val="both"/>
              <w:rPr>
                <w:lang w:eastAsia="en-US"/>
              </w:rPr>
            </w:pPr>
            <w:r w:rsidRPr="00CD5F30">
              <w:rPr>
                <w:lang w:eastAsia="en-US"/>
              </w:rPr>
              <w:t>Муниципальные гарантии   Цивильского района    Чувашской Республики</w:t>
            </w:r>
          </w:p>
        </w:tc>
        <w:tc>
          <w:tcPr>
            <w:tcW w:w="1274" w:type="dxa"/>
            <w:vMerge w:val="restart"/>
          </w:tcPr>
          <w:p w:rsidR="00C024AD" w:rsidRPr="00CD5F30" w:rsidRDefault="00C024AD" w:rsidP="0009668C">
            <w:pPr>
              <w:ind w:left="-57" w:right="-57"/>
              <w:jc w:val="both"/>
              <w:rPr>
                <w:lang w:eastAsia="en-US"/>
              </w:rPr>
            </w:pPr>
          </w:p>
        </w:tc>
        <w:tc>
          <w:tcPr>
            <w:tcW w:w="1275" w:type="dxa"/>
            <w:vMerge w:val="restart"/>
          </w:tcPr>
          <w:p w:rsidR="00C024AD" w:rsidRPr="00CD5F30" w:rsidRDefault="00C024AD" w:rsidP="0009668C">
            <w:pPr>
              <w:ind w:left="-57" w:right="-57"/>
              <w:jc w:val="both"/>
              <w:rPr>
                <w:lang w:eastAsia="en-US"/>
              </w:rPr>
            </w:pPr>
            <w:r w:rsidRPr="00CD5F30">
              <w:rPr>
                <w:lang w:eastAsia="en-US"/>
              </w:rPr>
              <w:t>ответственный исполнитель – 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r w:rsidRPr="00CD5F30">
              <w:rPr>
                <w:lang w:eastAsia="en-US"/>
              </w:rPr>
              <w:t>903</w:t>
            </w:r>
          </w:p>
        </w:tc>
        <w:tc>
          <w:tcPr>
            <w:tcW w:w="498" w:type="dxa"/>
          </w:tcPr>
          <w:p w:rsidR="00C024AD" w:rsidRPr="00CD5F30" w:rsidRDefault="00C024AD" w:rsidP="0009668C">
            <w:pPr>
              <w:ind w:left="-57" w:right="-57"/>
              <w:jc w:val="center"/>
              <w:rPr>
                <w:lang w:eastAsia="en-US"/>
              </w:rPr>
            </w:pPr>
            <w:r w:rsidRPr="00CD5F30">
              <w:rPr>
                <w:lang w:eastAsia="en-US"/>
              </w:rPr>
              <w:t>0113</w:t>
            </w:r>
          </w:p>
        </w:tc>
        <w:tc>
          <w:tcPr>
            <w:tcW w:w="992" w:type="dxa"/>
          </w:tcPr>
          <w:p w:rsidR="00C024AD" w:rsidRPr="00CD5F30" w:rsidRDefault="00C024AD" w:rsidP="0009668C">
            <w:pPr>
              <w:ind w:left="-113" w:right="-113"/>
              <w:jc w:val="center"/>
              <w:rPr>
                <w:lang w:eastAsia="en-US"/>
              </w:rPr>
            </w:pPr>
            <w:r w:rsidRPr="00CD5F30">
              <w:rPr>
                <w:lang w:eastAsia="en-US"/>
              </w:rPr>
              <w:t>Ч410513480</w:t>
            </w:r>
          </w:p>
        </w:tc>
        <w:tc>
          <w:tcPr>
            <w:tcW w:w="494" w:type="dxa"/>
          </w:tcPr>
          <w:p w:rsidR="00C024AD" w:rsidRPr="00CD5F30" w:rsidRDefault="00C024AD" w:rsidP="0009668C">
            <w:pPr>
              <w:ind w:left="-57" w:right="-57"/>
              <w:jc w:val="center"/>
              <w:rPr>
                <w:lang w:eastAsia="en-US"/>
              </w:rPr>
            </w:pPr>
            <w:r w:rsidRPr="00CD5F30">
              <w:rPr>
                <w:lang w:eastAsia="en-US"/>
              </w:rPr>
              <w:t>840</w:t>
            </w:r>
          </w:p>
        </w:tc>
        <w:tc>
          <w:tcPr>
            <w:tcW w:w="1604" w:type="dxa"/>
          </w:tcPr>
          <w:p w:rsidR="00C024AD" w:rsidRPr="00CD5F30" w:rsidRDefault="00C024AD" w:rsidP="0009668C">
            <w:pPr>
              <w:autoSpaceDE w:val="0"/>
              <w:autoSpaceDN w:val="0"/>
              <w:adjustRightInd w:val="0"/>
              <w:ind w:left="-57" w:right="-57"/>
              <w:jc w:val="both"/>
              <w:rPr>
                <w:bCs/>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bCs/>
                <w:lang w:eastAsia="en-US"/>
              </w:rPr>
              <w:lastRenderedPageBreak/>
              <w:t>Основное ме</w:t>
            </w:r>
            <w:r w:rsidRPr="00CD5F30">
              <w:rPr>
                <w:bCs/>
                <w:lang w:eastAsia="en-US"/>
              </w:rPr>
              <w:softHyphen/>
              <w:t>роприя</w:t>
            </w:r>
            <w:r w:rsidRPr="00CD5F30">
              <w:rPr>
                <w:bCs/>
                <w:lang w:eastAsia="en-US"/>
              </w:rPr>
              <w:softHyphen/>
              <w:t>тие 6</w:t>
            </w:r>
          </w:p>
        </w:tc>
        <w:tc>
          <w:tcPr>
            <w:tcW w:w="1416" w:type="dxa"/>
            <w:vMerge w:val="restart"/>
          </w:tcPr>
          <w:p w:rsidR="00C024AD" w:rsidRPr="00CD5F30" w:rsidRDefault="00C024AD" w:rsidP="0009668C">
            <w:pPr>
              <w:ind w:left="-57" w:right="-57"/>
              <w:jc w:val="both"/>
              <w:rPr>
                <w:lang w:eastAsia="en-US"/>
              </w:rPr>
            </w:pPr>
            <w:r w:rsidRPr="00CD5F30">
              <w:rPr>
                <w:lang w:eastAsia="en-US"/>
              </w:rPr>
              <w:t xml:space="preserve">Обеспечение долгосрочной устойчивости и сбалансированности бюджетной системы </w:t>
            </w:r>
            <w:proofErr w:type="gramStart"/>
            <w:r w:rsidRPr="00CD5F30">
              <w:rPr>
                <w:lang w:eastAsia="en-US"/>
              </w:rPr>
              <w:t>в</w:t>
            </w:r>
            <w:proofErr w:type="gramEnd"/>
            <w:r w:rsidRPr="00CD5F30">
              <w:rPr>
                <w:lang w:eastAsia="en-US"/>
              </w:rPr>
              <w:t xml:space="preserve">   </w:t>
            </w:r>
            <w:proofErr w:type="gramStart"/>
            <w:r w:rsidRPr="00CD5F30">
              <w:rPr>
                <w:lang w:eastAsia="en-US"/>
              </w:rPr>
              <w:t>Цивильском</w:t>
            </w:r>
            <w:proofErr w:type="gramEnd"/>
            <w:r w:rsidRPr="00CD5F30">
              <w:rPr>
                <w:lang w:eastAsia="en-US"/>
              </w:rPr>
              <w:t xml:space="preserve">   районе Чувашской Республики</w:t>
            </w:r>
          </w:p>
        </w:tc>
        <w:tc>
          <w:tcPr>
            <w:tcW w:w="1274" w:type="dxa"/>
            <w:vMerge w:val="restart"/>
          </w:tcPr>
          <w:p w:rsidR="00C024AD" w:rsidRPr="00CD5F30" w:rsidRDefault="00C024AD" w:rsidP="00C024AD">
            <w:pPr>
              <w:autoSpaceDE w:val="0"/>
              <w:autoSpaceDN w:val="0"/>
              <w:adjustRightInd w:val="0"/>
              <w:ind w:left="-2131" w:right="-57"/>
              <w:jc w:val="both"/>
              <w:rPr>
                <w:lang w:eastAsia="en-US"/>
              </w:rPr>
            </w:pPr>
            <w:r w:rsidRPr="00CD5F30">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Цивильского района   </w:t>
            </w:r>
            <w:r w:rsidRPr="00CD5F30">
              <w:rPr>
                <w:lang w:eastAsia="en-US"/>
              </w:rPr>
              <w:t xml:space="preserve"> </w:t>
            </w:r>
            <w:r w:rsidRPr="00CD5F30">
              <w:t xml:space="preserve">Чувашской Республики на долгосрочный период; эффективное управление муниципальным долгом   Цивильского района   </w:t>
            </w:r>
            <w:r w:rsidRPr="00CD5F30">
              <w:rPr>
                <w:lang w:eastAsia="en-US"/>
              </w:rPr>
              <w:t xml:space="preserve"> </w:t>
            </w:r>
            <w:r w:rsidRPr="00CD5F30">
              <w:t>Чувашской Рес</w:t>
            </w:r>
            <w:r w:rsidRPr="00CD5F30">
              <w:softHyphen/>
              <w:t xml:space="preserve">публики, недопущение образования просроченной задолженности по долговым обязательствам   Цивильского района   </w:t>
            </w:r>
            <w:r w:rsidRPr="00CD5F30">
              <w:rPr>
                <w:lang w:eastAsia="en-US"/>
              </w:rPr>
              <w:t xml:space="preserve"> </w:t>
            </w:r>
            <w:r w:rsidRPr="00CD5F30">
              <w:t>Чувашской Республики</w:t>
            </w:r>
          </w:p>
        </w:tc>
        <w:tc>
          <w:tcPr>
            <w:tcW w:w="1275" w:type="dxa"/>
            <w:vMerge w:val="restart"/>
          </w:tcPr>
          <w:p w:rsidR="00C024AD" w:rsidRPr="00CD5F30" w:rsidRDefault="00C024AD" w:rsidP="0009668C">
            <w:pPr>
              <w:ind w:left="-57" w:right="-57"/>
              <w:jc w:val="both"/>
              <w:rPr>
                <w:lang w:eastAsia="en-US"/>
              </w:rPr>
            </w:pPr>
            <w:r w:rsidRPr="00CD5F30">
              <w:rPr>
                <w:bCs/>
                <w:lang w:eastAsia="en-US"/>
              </w:rPr>
              <w:t xml:space="preserve">ответственный исполнитель – </w:t>
            </w:r>
            <w:r w:rsidRPr="00CD5F30">
              <w:rPr>
                <w:lang w:eastAsia="en-US"/>
              </w:rPr>
              <w:t>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57" w:right="-57"/>
              <w:jc w:val="center"/>
              <w:rPr>
                <w:lang w:eastAsia="en-US"/>
              </w:rPr>
            </w:pPr>
            <w:r w:rsidRPr="00CD5F30">
              <w:rPr>
                <w:lang w:eastAsia="en-US"/>
              </w:rPr>
              <w:t>Ч410600000</w:t>
            </w:r>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autoSpaceDE w:val="0"/>
              <w:autoSpaceDN w:val="0"/>
              <w:adjustRightInd w:val="0"/>
              <w:ind w:left="-57" w:right="-57"/>
              <w:jc w:val="both"/>
              <w:rPr>
                <w:bCs/>
                <w:lang w:eastAsia="en-US"/>
              </w:rPr>
            </w:pPr>
          </w:p>
        </w:tc>
        <w:tc>
          <w:tcPr>
            <w:tcW w:w="1416" w:type="dxa"/>
            <w:vMerge/>
          </w:tcPr>
          <w:p w:rsidR="00C024AD" w:rsidRPr="00CD5F30" w:rsidRDefault="00C024AD" w:rsidP="0009668C">
            <w:pPr>
              <w:autoSpaceDE w:val="0"/>
              <w:autoSpaceDN w:val="0"/>
              <w:adjustRightInd w:val="0"/>
              <w:ind w:left="-57" w:right="-57"/>
              <w:jc w:val="both"/>
              <w:rPr>
                <w:lang w:eastAsia="en-US"/>
              </w:rPr>
            </w:pPr>
          </w:p>
        </w:tc>
        <w:tc>
          <w:tcPr>
            <w:tcW w:w="1274" w:type="dxa"/>
            <w:vMerge/>
          </w:tcPr>
          <w:p w:rsidR="00C024AD" w:rsidRPr="00CD5F30" w:rsidRDefault="00C024AD" w:rsidP="0009668C">
            <w:pPr>
              <w:autoSpaceDE w:val="0"/>
              <w:autoSpaceDN w:val="0"/>
              <w:adjustRightInd w:val="0"/>
              <w:ind w:left="-57" w:right="-57"/>
              <w:jc w:val="both"/>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autoSpaceDE w:val="0"/>
              <w:autoSpaceDN w:val="0"/>
              <w:adjustRightInd w:val="0"/>
              <w:ind w:left="-57" w:right="-57"/>
              <w:jc w:val="both"/>
              <w:rPr>
                <w:bCs/>
                <w:lang w:eastAsia="en-US"/>
              </w:rPr>
            </w:pPr>
          </w:p>
        </w:tc>
        <w:tc>
          <w:tcPr>
            <w:tcW w:w="1416" w:type="dxa"/>
            <w:vMerge/>
          </w:tcPr>
          <w:p w:rsidR="00C024AD" w:rsidRPr="00CD5F30" w:rsidRDefault="00C024AD" w:rsidP="0009668C">
            <w:pPr>
              <w:autoSpaceDE w:val="0"/>
              <w:autoSpaceDN w:val="0"/>
              <w:adjustRightInd w:val="0"/>
              <w:ind w:left="-57" w:right="-57"/>
              <w:jc w:val="both"/>
              <w:rPr>
                <w:lang w:eastAsia="en-US"/>
              </w:rPr>
            </w:pPr>
          </w:p>
        </w:tc>
        <w:tc>
          <w:tcPr>
            <w:tcW w:w="1274" w:type="dxa"/>
            <w:vMerge/>
          </w:tcPr>
          <w:p w:rsidR="00C024AD" w:rsidRPr="00CD5F30" w:rsidRDefault="00C024AD" w:rsidP="0009668C">
            <w:pPr>
              <w:autoSpaceDE w:val="0"/>
              <w:autoSpaceDN w:val="0"/>
              <w:adjustRightInd w:val="0"/>
              <w:ind w:left="-57" w:right="-57"/>
              <w:jc w:val="both"/>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autoSpaceDE w:val="0"/>
              <w:autoSpaceDN w:val="0"/>
              <w:adjustRightInd w:val="0"/>
              <w:ind w:left="-57" w:right="-57"/>
              <w:jc w:val="both"/>
              <w:rPr>
                <w:bCs/>
                <w:lang w:eastAsia="en-US"/>
              </w:rPr>
            </w:pPr>
          </w:p>
        </w:tc>
        <w:tc>
          <w:tcPr>
            <w:tcW w:w="1416" w:type="dxa"/>
            <w:vMerge/>
          </w:tcPr>
          <w:p w:rsidR="00C024AD" w:rsidRPr="00CD5F30" w:rsidRDefault="00C024AD" w:rsidP="0009668C">
            <w:pPr>
              <w:autoSpaceDE w:val="0"/>
              <w:autoSpaceDN w:val="0"/>
              <w:adjustRightInd w:val="0"/>
              <w:ind w:left="-57" w:right="-57"/>
              <w:jc w:val="both"/>
              <w:rPr>
                <w:lang w:eastAsia="en-US"/>
              </w:rPr>
            </w:pPr>
          </w:p>
        </w:tc>
        <w:tc>
          <w:tcPr>
            <w:tcW w:w="1274" w:type="dxa"/>
            <w:vMerge/>
          </w:tcPr>
          <w:p w:rsidR="00C024AD" w:rsidRPr="00CD5F30" w:rsidRDefault="00C024AD" w:rsidP="0009668C">
            <w:pPr>
              <w:autoSpaceDE w:val="0"/>
              <w:autoSpaceDN w:val="0"/>
              <w:adjustRightInd w:val="0"/>
              <w:ind w:left="-57" w:right="-57"/>
              <w:jc w:val="both"/>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2123" w:type="dxa"/>
            <w:gridSpan w:val="2"/>
            <w:vMerge w:val="restart"/>
          </w:tcPr>
          <w:p w:rsidR="00C024AD" w:rsidRPr="00CD5F30" w:rsidRDefault="00C024AD" w:rsidP="0009668C">
            <w:pPr>
              <w:ind w:left="-57" w:right="-57"/>
              <w:jc w:val="both"/>
            </w:pPr>
            <w:r w:rsidRPr="00CD5F30">
              <w:t>Целевые индикаторы и показатели Муниципальной программы, подпрограммы, увязанные с основным мероприятием 6</w:t>
            </w:r>
          </w:p>
        </w:tc>
        <w:tc>
          <w:tcPr>
            <w:tcW w:w="6779" w:type="dxa"/>
            <w:gridSpan w:val="7"/>
          </w:tcPr>
          <w:p w:rsidR="00C024AD" w:rsidRPr="00CD5F30" w:rsidRDefault="00C024AD" w:rsidP="0009668C">
            <w:pPr>
              <w:autoSpaceDE w:val="0"/>
              <w:autoSpaceDN w:val="0"/>
              <w:adjustRightInd w:val="0"/>
              <w:ind w:left="-57" w:right="-57"/>
              <w:jc w:val="both"/>
              <w:rPr>
                <w:lang w:eastAsia="en-US"/>
              </w:rPr>
            </w:pPr>
            <w:r w:rsidRPr="00CD5F30">
              <w:rPr>
                <w:iCs/>
              </w:rPr>
              <w:t xml:space="preserve">Отношение дефицита бюджета Цивильского района  </w:t>
            </w:r>
            <w:r w:rsidRPr="00CD5F30">
              <w:rPr>
                <w:lang w:eastAsia="en-US"/>
              </w:rPr>
              <w:t xml:space="preserve"> </w:t>
            </w:r>
            <w:r w:rsidRPr="00CD5F30">
              <w:rPr>
                <w:iCs/>
              </w:rPr>
              <w:t xml:space="preserve">Чувашской Республики к доходам бюджета Цивильского района  </w:t>
            </w:r>
            <w:r w:rsidRPr="00CD5F30">
              <w:rPr>
                <w:lang w:eastAsia="en-US"/>
              </w:rPr>
              <w:t xml:space="preserve"> </w:t>
            </w:r>
            <w:r w:rsidRPr="00CD5F30">
              <w:rPr>
                <w:iCs/>
              </w:rPr>
              <w:t xml:space="preserve">Чувашской Республики </w:t>
            </w:r>
            <w:r w:rsidRPr="00CD5F30">
              <w:rPr>
                <w:lang w:eastAsia="en-US"/>
              </w:rPr>
              <w:t>(без учета безвозмездных поступлений и (или) поступлений налоговых доходов по дополнительным нормативам отчислений)</w:t>
            </w:r>
            <w:r w:rsidRPr="00CD5F30">
              <w:rPr>
                <w:iCs/>
              </w:rPr>
              <w:t xml:space="preserve">, </w:t>
            </w:r>
            <w:r w:rsidRPr="00CD5F30">
              <w:rPr>
                <w:lang w:eastAsia="en-US"/>
              </w:rPr>
              <w:t>процентов (не более)</w:t>
            </w:r>
          </w:p>
        </w:tc>
        <w:tc>
          <w:tcPr>
            <w:tcW w:w="709" w:type="dxa"/>
          </w:tcPr>
          <w:p w:rsidR="00C024AD" w:rsidRPr="00CD5F30" w:rsidRDefault="00C024AD" w:rsidP="0009668C">
            <w:pPr>
              <w:ind w:left="-113" w:right="-113"/>
              <w:jc w:val="center"/>
              <w:rPr>
                <w:lang w:eastAsia="en-US"/>
              </w:rPr>
            </w:pPr>
            <w:r w:rsidRPr="00CD5F30">
              <w:rPr>
                <w:lang w:eastAsia="en-US"/>
              </w:rPr>
              <w:t>5,0</w:t>
            </w:r>
          </w:p>
        </w:tc>
        <w:tc>
          <w:tcPr>
            <w:tcW w:w="709" w:type="dxa"/>
          </w:tcPr>
          <w:p w:rsidR="00C024AD" w:rsidRPr="00CD5F30" w:rsidRDefault="00C024AD" w:rsidP="0009668C">
            <w:pPr>
              <w:spacing w:after="160" w:line="259" w:lineRule="auto"/>
              <w:jc w:val="center"/>
              <w:rPr>
                <w:rFonts w:eastAsia="Calibri"/>
                <w:lang w:eastAsia="en-US"/>
              </w:rPr>
            </w:pPr>
            <w:r w:rsidRPr="00CD5F30">
              <w:rPr>
                <w:lang w:eastAsia="en-US"/>
              </w:rPr>
              <w:t>5,0</w:t>
            </w:r>
          </w:p>
        </w:tc>
        <w:tc>
          <w:tcPr>
            <w:tcW w:w="727" w:type="dxa"/>
          </w:tcPr>
          <w:p w:rsidR="00C024AD" w:rsidRPr="00CD5F30" w:rsidRDefault="00C024AD" w:rsidP="0009668C">
            <w:pPr>
              <w:spacing w:after="160" w:line="259" w:lineRule="auto"/>
              <w:jc w:val="center"/>
              <w:rPr>
                <w:rFonts w:eastAsia="Calibri"/>
                <w:lang w:eastAsia="en-US"/>
              </w:rPr>
            </w:pPr>
            <w:r w:rsidRPr="00CD5F30">
              <w:rPr>
                <w:lang w:eastAsia="en-US"/>
              </w:rPr>
              <w:t>5,0</w:t>
            </w:r>
          </w:p>
        </w:tc>
        <w:tc>
          <w:tcPr>
            <w:tcW w:w="709" w:type="dxa"/>
          </w:tcPr>
          <w:p w:rsidR="00C024AD" w:rsidRPr="00CD5F30" w:rsidRDefault="00C024AD" w:rsidP="0009668C">
            <w:pPr>
              <w:spacing w:after="160" w:line="259" w:lineRule="auto"/>
              <w:jc w:val="center"/>
              <w:rPr>
                <w:rFonts w:eastAsia="Calibri"/>
                <w:lang w:eastAsia="en-US"/>
              </w:rPr>
            </w:pPr>
            <w:r w:rsidRPr="00CD5F30">
              <w:rPr>
                <w:lang w:eastAsia="en-US"/>
              </w:rPr>
              <w:t>5,0</w:t>
            </w:r>
          </w:p>
        </w:tc>
        <w:tc>
          <w:tcPr>
            <w:tcW w:w="709" w:type="dxa"/>
          </w:tcPr>
          <w:p w:rsidR="00C024AD" w:rsidRPr="00CD5F30" w:rsidRDefault="00C024AD" w:rsidP="0009668C">
            <w:pPr>
              <w:spacing w:after="160" w:line="259" w:lineRule="auto"/>
              <w:jc w:val="center"/>
              <w:rPr>
                <w:rFonts w:eastAsia="Calibri"/>
                <w:lang w:eastAsia="en-US"/>
              </w:rPr>
            </w:pPr>
            <w:r w:rsidRPr="00CD5F30">
              <w:rPr>
                <w:lang w:eastAsia="en-US"/>
              </w:rPr>
              <w:t>5,0</w:t>
            </w:r>
          </w:p>
        </w:tc>
        <w:tc>
          <w:tcPr>
            <w:tcW w:w="709" w:type="dxa"/>
          </w:tcPr>
          <w:p w:rsidR="00C024AD" w:rsidRPr="00CD5F30" w:rsidRDefault="00C024AD" w:rsidP="0009668C">
            <w:pPr>
              <w:spacing w:after="160" w:line="259" w:lineRule="auto"/>
              <w:jc w:val="center"/>
              <w:rPr>
                <w:rFonts w:eastAsia="Calibri"/>
                <w:lang w:eastAsia="en-US"/>
              </w:rPr>
            </w:pPr>
            <w:r w:rsidRPr="00CD5F30">
              <w:rPr>
                <w:lang w:eastAsia="en-US"/>
              </w:rPr>
              <w:t>5,0</w:t>
            </w:r>
          </w:p>
        </w:tc>
        <w:tc>
          <w:tcPr>
            <w:tcW w:w="708" w:type="dxa"/>
          </w:tcPr>
          <w:p w:rsidR="00C024AD" w:rsidRPr="00CD5F30" w:rsidRDefault="00C024AD" w:rsidP="0009668C">
            <w:pPr>
              <w:spacing w:after="160" w:line="259" w:lineRule="auto"/>
              <w:jc w:val="center"/>
              <w:rPr>
                <w:rFonts w:eastAsia="Calibri"/>
                <w:lang w:eastAsia="en-US"/>
              </w:rPr>
            </w:pPr>
            <w:r w:rsidRPr="00CD5F30">
              <w:rPr>
                <w:lang w:eastAsia="en-US"/>
              </w:rPr>
              <w:t>5,0</w:t>
            </w:r>
          </w:p>
        </w:tc>
        <w:tc>
          <w:tcPr>
            <w:tcW w:w="747" w:type="dxa"/>
          </w:tcPr>
          <w:p w:rsidR="00C024AD" w:rsidRPr="00CD5F30" w:rsidRDefault="00C024AD" w:rsidP="0009668C">
            <w:pPr>
              <w:spacing w:after="160" w:line="259" w:lineRule="auto"/>
              <w:jc w:val="center"/>
              <w:rPr>
                <w:rFonts w:eastAsia="Calibri"/>
                <w:lang w:eastAsia="en-US"/>
              </w:rPr>
            </w:pPr>
            <w:r w:rsidRPr="00CD5F30">
              <w:rPr>
                <w:lang w:eastAsia="en-US"/>
              </w:rPr>
              <w:t>5,0</w:t>
            </w:r>
          </w:p>
        </w:tc>
        <w:tc>
          <w:tcPr>
            <w:tcW w:w="750" w:type="dxa"/>
          </w:tcPr>
          <w:p w:rsidR="00C024AD" w:rsidRPr="00CD5F30" w:rsidRDefault="00C024AD" w:rsidP="0009668C">
            <w:pPr>
              <w:spacing w:after="160" w:line="259" w:lineRule="auto"/>
              <w:jc w:val="center"/>
              <w:rPr>
                <w:rFonts w:eastAsia="Calibri"/>
                <w:lang w:eastAsia="en-US"/>
              </w:rPr>
            </w:pPr>
            <w:r w:rsidRPr="00CD5F30">
              <w:rPr>
                <w:lang w:eastAsia="en-US"/>
              </w:rPr>
              <w:t>5,0</w:t>
            </w:r>
          </w:p>
        </w:tc>
      </w:tr>
      <w:tr w:rsidR="00C024AD" w:rsidRPr="00CD5F30" w:rsidTr="0009668C">
        <w:tc>
          <w:tcPr>
            <w:tcW w:w="2123" w:type="dxa"/>
            <w:gridSpan w:val="2"/>
            <w:vMerge/>
          </w:tcPr>
          <w:p w:rsidR="00C024AD" w:rsidRPr="00CD5F30" w:rsidRDefault="00C024AD" w:rsidP="0009668C">
            <w:pPr>
              <w:ind w:left="-57" w:right="-57"/>
              <w:jc w:val="both"/>
            </w:pPr>
          </w:p>
        </w:tc>
        <w:tc>
          <w:tcPr>
            <w:tcW w:w="6779" w:type="dxa"/>
            <w:gridSpan w:val="7"/>
          </w:tcPr>
          <w:p w:rsidR="00C024AD" w:rsidRPr="00CD5F30" w:rsidRDefault="00C024AD" w:rsidP="0009668C">
            <w:pPr>
              <w:autoSpaceDE w:val="0"/>
              <w:autoSpaceDN w:val="0"/>
              <w:adjustRightInd w:val="0"/>
              <w:ind w:left="-57" w:right="-57"/>
              <w:jc w:val="both"/>
              <w:rPr>
                <w:lang w:eastAsia="en-US"/>
              </w:rPr>
            </w:pPr>
            <w:r w:rsidRPr="00CD5F30">
              <w:rPr>
                <w:iCs/>
              </w:rPr>
              <w:t xml:space="preserve">Доля расходов на обслуживание муниципального долга   Цивильского района   </w:t>
            </w:r>
            <w:r w:rsidRPr="00CD5F30">
              <w:rPr>
                <w:lang w:eastAsia="en-US"/>
              </w:rPr>
              <w:t xml:space="preserve"> </w:t>
            </w:r>
            <w:r w:rsidRPr="00CD5F30">
              <w:rPr>
                <w:iCs/>
              </w:rPr>
              <w:t xml:space="preserve">Чувашской Республики в объеме расходов бюджета Цивильского района  </w:t>
            </w:r>
            <w:r w:rsidRPr="00CD5F30">
              <w:rPr>
                <w:lang w:eastAsia="en-US"/>
              </w:rPr>
              <w:t xml:space="preserve"> </w:t>
            </w:r>
            <w:r w:rsidRPr="00CD5F30">
              <w:rPr>
                <w:iCs/>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CD5F30">
              <w:rPr>
                <w:lang w:eastAsia="en-US"/>
              </w:rPr>
              <w:t>процентов</w:t>
            </w:r>
          </w:p>
        </w:tc>
        <w:tc>
          <w:tcPr>
            <w:tcW w:w="709" w:type="dxa"/>
          </w:tcPr>
          <w:p w:rsidR="00C024AD" w:rsidRPr="00CD5F30" w:rsidRDefault="00C024AD" w:rsidP="0009668C">
            <w:pPr>
              <w:ind w:left="-113" w:right="-113"/>
              <w:jc w:val="center"/>
              <w:rPr>
                <w:lang w:eastAsia="en-US"/>
              </w:rPr>
            </w:pPr>
            <w:r w:rsidRPr="00CD5F30">
              <w:rPr>
                <w:lang w:eastAsia="en-US"/>
              </w:rPr>
              <w:t>1,5</w:t>
            </w:r>
          </w:p>
        </w:tc>
        <w:tc>
          <w:tcPr>
            <w:tcW w:w="709" w:type="dxa"/>
          </w:tcPr>
          <w:p w:rsidR="00C024AD" w:rsidRPr="00CD5F30" w:rsidRDefault="00C024AD" w:rsidP="0009668C">
            <w:pPr>
              <w:ind w:left="-113" w:right="-113"/>
              <w:jc w:val="center"/>
              <w:rPr>
                <w:lang w:eastAsia="en-US"/>
              </w:rPr>
            </w:pPr>
            <w:r w:rsidRPr="00CD5F30">
              <w:rPr>
                <w:lang w:eastAsia="en-US"/>
              </w:rPr>
              <w:t>1,4</w:t>
            </w:r>
          </w:p>
        </w:tc>
        <w:tc>
          <w:tcPr>
            <w:tcW w:w="727" w:type="dxa"/>
          </w:tcPr>
          <w:p w:rsidR="00C024AD" w:rsidRPr="00CD5F30" w:rsidRDefault="00C024AD" w:rsidP="0009668C">
            <w:pPr>
              <w:ind w:left="-113" w:right="-113"/>
              <w:jc w:val="center"/>
              <w:rPr>
                <w:lang w:eastAsia="en-US"/>
              </w:rPr>
            </w:pPr>
            <w:r w:rsidRPr="00CD5F30">
              <w:rPr>
                <w:lang w:eastAsia="en-US"/>
              </w:rPr>
              <w:t>1,4</w:t>
            </w:r>
          </w:p>
        </w:tc>
        <w:tc>
          <w:tcPr>
            <w:tcW w:w="709" w:type="dxa"/>
          </w:tcPr>
          <w:p w:rsidR="00C024AD" w:rsidRPr="00CD5F30" w:rsidRDefault="00C024AD" w:rsidP="0009668C">
            <w:pPr>
              <w:ind w:left="-113" w:right="-113"/>
              <w:jc w:val="center"/>
              <w:rPr>
                <w:lang w:eastAsia="en-US"/>
              </w:rPr>
            </w:pPr>
            <w:r w:rsidRPr="00CD5F30">
              <w:rPr>
                <w:lang w:eastAsia="en-US"/>
              </w:rPr>
              <w:t>1,4</w:t>
            </w:r>
          </w:p>
        </w:tc>
        <w:tc>
          <w:tcPr>
            <w:tcW w:w="709" w:type="dxa"/>
          </w:tcPr>
          <w:p w:rsidR="00C024AD" w:rsidRPr="00CD5F30" w:rsidRDefault="00C024AD" w:rsidP="0009668C">
            <w:pPr>
              <w:ind w:left="-113" w:right="-113"/>
              <w:jc w:val="center"/>
              <w:rPr>
                <w:lang w:eastAsia="en-US"/>
              </w:rPr>
            </w:pPr>
            <w:r w:rsidRPr="00CD5F30">
              <w:rPr>
                <w:lang w:eastAsia="en-US"/>
              </w:rPr>
              <w:t>1,4</w:t>
            </w:r>
          </w:p>
        </w:tc>
        <w:tc>
          <w:tcPr>
            <w:tcW w:w="709" w:type="dxa"/>
          </w:tcPr>
          <w:p w:rsidR="00C024AD" w:rsidRPr="00CD5F30" w:rsidRDefault="00C024AD" w:rsidP="0009668C">
            <w:pPr>
              <w:ind w:left="-113" w:right="-113"/>
              <w:jc w:val="center"/>
              <w:rPr>
                <w:lang w:eastAsia="en-US"/>
              </w:rPr>
            </w:pPr>
            <w:r w:rsidRPr="00CD5F30">
              <w:rPr>
                <w:lang w:eastAsia="en-US"/>
              </w:rPr>
              <w:t>1,4</w:t>
            </w:r>
          </w:p>
        </w:tc>
        <w:tc>
          <w:tcPr>
            <w:tcW w:w="708" w:type="dxa"/>
          </w:tcPr>
          <w:p w:rsidR="00C024AD" w:rsidRPr="00CD5F30" w:rsidRDefault="00C024AD" w:rsidP="0009668C">
            <w:pPr>
              <w:ind w:left="-113" w:right="-113"/>
              <w:jc w:val="center"/>
              <w:rPr>
                <w:lang w:eastAsia="en-US"/>
              </w:rPr>
            </w:pPr>
            <w:r w:rsidRPr="00CD5F30">
              <w:rPr>
                <w:lang w:eastAsia="en-US"/>
              </w:rPr>
              <w:t>1,4</w:t>
            </w:r>
          </w:p>
        </w:tc>
        <w:tc>
          <w:tcPr>
            <w:tcW w:w="747" w:type="dxa"/>
          </w:tcPr>
          <w:p w:rsidR="00C024AD" w:rsidRPr="00CD5F30" w:rsidRDefault="00C024AD" w:rsidP="0009668C">
            <w:pPr>
              <w:ind w:left="-113" w:right="-113"/>
              <w:jc w:val="center"/>
              <w:rPr>
                <w:lang w:eastAsia="en-US"/>
              </w:rPr>
            </w:pPr>
            <w:r w:rsidRPr="00CD5F30">
              <w:rPr>
                <w:lang w:eastAsia="en-US"/>
              </w:rPr>
              <w:t>1,4</w:t>
            </w:r>
          </w:p>
        </w:tc>
        <w:tc>
          <w:tcPr>
            <w:tcW w:w="750" w:type="dxa"/>
          </w:tcPr>
          <w:p w:rsidR="00C024AD" w:rsidRPr="00CD5F30" w:rsidRDefault="00C024AD" w:rsidP="0009668C">
            <w:pPr>
              <w:ind w:left="-113" w:right="-113"/>
              <w:jc w:val="center"/>
              <w:rPr>
                <w:lang w:eastAsia="en-US"/>
              </w:rPr>
            </w:pPr>
            <w:r w:rsidRPr="00CD5F30">
              <w:rPr>
                <w:lang w:eastAsia="en-US"/>
              </w:rPr>
              <w:t>1,4</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t>Мероприя</w:t>
            </w:r>
            <w:r w:rsidRPr="00CD5F30">
              <w:rPr>
                <w:lang w:eastAsia="en-US"/>
              </w:rPr>
              <w:softHyphen/>
            </w:r>
            <w:r w:rsidRPr="00CD5F30">
              <w:rPr>
                <w:lang w:eastAsia="en-US"/>
              </w:rPr>
              <w:lastRenderedPageBreak/>
              <w:t>тие 6.1</w:t>
            </w:r>
          </w:p>
        </w:tc>
        <w:tc>
          <w:tcPr>
            <w:tcW w:w="1416" w:type="dxa"/>
            <w:vMerge w:val="restart"/>
          </w:tcPr>
          <w:p w:rsidR="00C024AD" w:rsidRPr="00CD5F30" w:rsidRDefault="00C024AD" w:rsidP="0009668C">
            <w:pPr>
              <w:ind w:left="-57" w:right="-57"/>
              <w:jc w:val="both"/>
              <w:rPr>
                <w:lang w:eastAsia="en-US"/>
              </w:rPr>
            </w:pPr>
            <w:r w:rsidRPr="00CD5F30">
              <w:rPr>
                <w:lang w:eastAsia="en-US"/>
              </w:rPr>
              <w:lastRenderedPageBreak/>
              <w:t>Разработка (корректиро</w:t>
            </w:r>
            <w:r w:rsidRPr="00CD5F30">
              <w:rPr>
                <w:lang w:eastAsia="en-US"/>
              </w:rPr>
              <w:lastRenderedPageBreak/>
              <w:t>вка) бюджетного прог</w:t>
            </w:r>
            <w:r w:rsidRPr="00CD5F30">
              <w:rPr>
                <w:lang w:eastAsia="en-US"/>
              </w:rPr>
              <w:softHyphen/>
              <w:t>ноза   Цивильского района    Чу</w:t>
            </w:r>
            <w:r w:rsidRPr="00CD5F30">
              <w:rPr>
                <w:lang w:eastAsia="en-US"/>
              </w:rPr>
              <w:softHyphen/>
              <w:t>вашской Республики на долгосрочный период</w:t>
            </w:r>
          </w:p>
        </w:tc>
        <w:tc>
          <w:tcPr>
            <w:tcW w:w="1274" w:type="dxa"/>
            <w:vMerge w:val="restart"/>
          </w:tcPr>
          <w:p w:rsidR="00C024AD" w:rsidRPr="00CD5F30" w:rsidRDefault="00C024AD" w:rsidP="0009668C">
            <w:pPr>
              <w:ind w:left="-57" w:right="-57"/>
              <w:jc w:val="both"/>
              <w:rPr>
                <w:bCs/>
                <w:lang w:eastAsia="en-US"/>
              </w:rPr>
            </w:pPr>
          </w:p>
        </w:tc>
        <w:tc>
          <w:tcPr>
            <w:tcW w:w="1275" w:type="dxa"/>
            <w:vMerge w:val="restart"/>
          </w:tcPr>
          <w:p w:rsidR="00C024AD" w:rsidRPr="00CD5F30" w:rsidRDefault="00C024AD" w:rsidP="0009668C">
            <w:pPr>
              <w:ind w:left="-57" w:right="-57"/>
              <w:jc w:val="both"/>
              <w:rPr>
                <w:lang w:eastAsia="en-US"/>
              </w:rPr>
            </w:pPr>
            <w:r w:rsidRPr="00CD5F30">
              <w:rPr>
                <w:bCs/>
                <w:lang w:eastAsia="en-US"/>
              </w:rPr>
              <w:t xml:space="preserve">ответственный </w:t>
            </w:r>
            <w:r w:rsidRPr="00CD5F30">
              <w:rPr>
                <w:bCs/>
                <w:lang w:eastAsia="en-US"/>
              </w:rPr>
              <w:lastRenderedPageBreak/>
              <w:t xml:space="preserve">исполнитель – </w:t>
            </w:r>
            <w:r w:rsidRPr="00CD5F30">
              <w:rPr>
                <w:lang w:eastAsia="en-US"/>
              </w:rPr>
              <w:t>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lastRenderedPageBreak/>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 xml:space="preserve">федеральный </w:t>
            </w:r>
            <w:r w:rsidRPr="00CD5F30">
              <w:rPr>
                <w:bCs/>
                <w:lang w:eastAsia="en-US"/>
              </w:rPr>
              <w:lastRenderedPageBreak/>
              <w:t>бюджет</w:t>
            </w:r>
          </w:p>
        </w:tc>
        <w:tc>
          <w:tcPr>
            <w:tcW w:w="709" w:type="dxa"/>
          </w:tcPr>
          <w:p w:rsidR="00C024AD" w:rsidRPr="00CD5F30" w:rsidRDefault="00C024AD" w:rsidP="0009668C">
            <w:pPr>
              <w:ind w:left="-113" w:right="-113"/>
              <w:jc w:val="center"/>
              <w:rPr>
                <w:lang w:eastAsia="en-US"/>
              </w:rPr>
            </w:pPr>
            <w:r w:rsidRPr="00CD5F30">
              <w:rPr>
                <w:lang w:eastAsia="en-US"/>
              </w:rPr>
              <w:lastRenderedPageBreak/>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ind w:left="-57" w:right="-57"/>
              <w:jc w:val="both"/>
              <w:rPr>
                <w:lang w:eastAsia="en-US"/>
              </w:rPr>
            </w:pPr>
            <w:r w:rsidRPr="00CD5F30">
              <w:rPr>
                <w:lang w:eastAsia="en-US"/>
              </w:rPr>
              <w:t>Мероприя</w:t>
            </w:r>
            <w:r w:rsidRPr="00CD5F30">
              <w:rPr>
                <w:lang w:eastAsia="en-US"/>
              </w:rPr>
              <w:softHyphen/>
              <w:t>тие 6.2</w:t>
            </w:r>
          </w:p>
        </w:tc>
        <w:tc>
          <w:tcPr>
            <w:tcW w:w="1416" w:type="dxa"/>
            <w:vMerge w:val="restart"/>
          </w:tcPr>
          <w:p w:rsidR="00C024AD" w:rsidRPr="00CD5F30" w:rsidRDefault="00C024AD" w:rsidP="0009668C">
            <w:pPr>
              <w:autoSpaceDE w:val="0"/>
              <w:autoSpaceDN w:val="0"/>
              <w:adjustRightInd w:val="0"/>
              <w:ind w:left="-57" w:right="-57"/>
              <w:jc w:val="both"/>
              <w:rPr>
                <w:lang w:eastAsia="en-US"/>
              </w:rPr>
            </w:pPr>
            <w:r w:rsidRPr="00CD5F30">
              <w:rPr>
                <w:lang w:eastAsia="en-US"/>
              </w:rPr>
              <w:t xml:space="preserve">Формирование </w:t>
            </w:r>
            <w:proofErr w:type="spellStart"/>
            <w:r w:rsidRPr="00CD5F30">
              <w:rPr>
                <w:lang w:eastAsia="en-US"/>
              </w:rPr>
              <w:t>сбалансированногобюджета</w:t>
            </w:r>
            <w:proofErr w:type="spellEnd"/>
            <w:r w:rsidRPr="00CD5F30">
              <w:rPr>
                <w:lang w:eastAsia="en-US"/>
              </w:rPr>
              <w:t xml:space="preserve"> Цивильского района   Чу</w:t>
            </w:r>
            <w:r w:rsidRPr="00CD5F30">
              <w:rPr>
                <w:lang w:eastAsia="en-US"/>
              </w:rPr>
              <w:softHyphen/>
              <w:t>вашской Рес</w:t>
            </w:r>
            <w:r w:rsidRPr="00CD5F30">
              <w:rPr>
                <w:lang w:eastAsia="en-US"/>
              </w:rPr>
              <w:softHyphen/>
              <w:t>пуб</w:t>
            </w:r>
            <w:r w:rsidRPr="00CD5F30">
              <w:rPr>
                <w:lang w:eastAsia="en-US"/>
              </w:rPr>
              <w:softHyphen/>
              <w:t>лики на очередной финансовый год и плановый период, обеспечивающего под</w:t>
            </w:r>
            <w:r w:rsidRPr="00CD5F30">
              <w:rPr>
                <w:lang w:eastAsia="en-US"/>
              </w:rPr>
              <w:softHyphen/>
              <w:t>держание без</w:t>
            </w:r>
            <w:r w:rsidRPr="00CD5F30">
              <w:rPr>
                <w:lang w:eastAsia="en-US"/>
              </w:rPr>
              <w:softHyphen/>
              <w:t xml:space="preserve">опасного уровня муниципального долга   </w:t>
            </w:r>
            <w:r w:rsidRPr="00CD5F30">
              <w:rPr>
                <w:lang w:eastAsia="en-US"/>
              </w:rPr>
              <w:lastRenderedPageBreak/>
              <w:t>Цивильского района    Чувашской Республики</w:t>
            </w:r>
          </w:p>
        </w:tc>
        <w:tc>
          <w:tcPr>
            <w:tcW w:w="1274" w:type="dxa"/>
            <w:vMerge w:val="restart"/>
          </w:tcPr>
          <w:p w:rsidR="00C024AD" w:rsidRPr="00CD5F30" w:rsidRDefault="00C024AD" w:rsidP="0009668C">
            <w:pPr>
              <w:ind w:left="-57" w:right="-57"/>
              <w:jc w:val="both"/>
              <w:rPr>
                <w:bCs/>
                <w:lang w:eastAsia="en-US"/>
              </w:rPr>
            </w:pPr>
          </w:p>
        </w:tc>
        <w:tc>
          <w:tcPr>
            <w:tcW w:w="1275" w:type="dxa"/>
            <w:vMerge w:val="restart"/>
          </w:tcPr>
          <w:p w:rsidR="00C024AD" w:rsidRPr="00CD5F30" w:rsidRDefault="00C024AD" w:rsidP="0009668C">
            <w:pPr>
              <w:ind w:left="-57" w:right="-57"/>
              <w:jc w:val="both"/>
              <w:rPr>
                <w:lang w:eastAsia="en-US"/>
              </w:rPr>
            </w:pPr>
            <w:r w:rsidRPr="00CD5F30">
              <w:rPr>
                <w:bCs/>
                <w:lang w:eastAsia="en-US"/>
              </w:rPr>
              <w:t xml:space="preserve">ответственный исполнитель – </w:t>
            </w:r>
            <w:r w:rsidRPr="00CD5F30">
              <w:rPr>
                <w:lang w:eastAsia="en-US"/>
              </w:rPr>
              <w:t>финансовый отдел администрации Цивильского  района</w:t>
            </w: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всего</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lang w:eastAsia="en-US"/>
              </w:rPr>
            </w:pPr>
            <w:r w:rsidRPr="00CD5F30">
              <w:rPr>
                <w:bCs/>
                <w:lang w:eastAsia="en-US"/>
              </w:rPr>
              <w:t>федеральный бюджет</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autoSpaceDE w:val="0"/>
              <w:autoSpaceDN w:val="0"/>
              <w:adjustRightInd w:val="0"/>
              <w:ind w:left="-57" w:right="-57"/>
              <w:jc w:val="both"/>
              <w:rPr>
                <w:b/>
                <w:lang w:eastAsia="en-US"/>
              </w:rPr>
            </w:pPr>
            <w:r w:rsidRPr="00CD5F30">
              <w:rPr>
                <w:bCs/>
                <w:lang w:eastAsia="en-US"/>
              </w:rPr>
              <w:t>республиканский бюджет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498" w:type="dxa"/>
          </w:tcPr>
          <w:p w:rsidR="00C024AD" w:rsidRPr="00CD5F30" w:rsidRDefault="00C024AD" w:rsidP="0009668C">
            <w:pPr>
              <w:ind w:left="-57" w:right="-57"/>
              <w:jc w:val="center"/>
              <w:rPr>
                <w:lang w:eastAsia="en-US"/>
              </w:rPr>
            </w:pPr>
            <w:proofErr w:type="spellStart"/>
            <w:r w:rsidRPr="00CD5F30">
              <w:rPr>
                <w:lang w:eastAsia="en-US"/>
              </w:rPr>
              <w:t>х</w:t>
            </w:r>
            <w:proofErr w:type="spellEnd"/>
          </w:p>
        </w:tc>
        <w:tc>
          <w:tcPr>
            <w:tcW w:w="992" w:type="dxa"/>
          </w:tcPr>
          <w:p w:rsidR="00C024AD" w:rsidRPr="00CD5F30" w:rsidRDefault="00C024AD" w:rsidP="0009668C">
            <w:pPr>
              <w:ind w:left="-113" w:right="-113"/>
              <w:jc w:val="center"/>
              <w:rPr>
                <w:lang w:eastAsia="en-US"/>
              </w:rPr>
            </w:pPr>
            <w:proofErr w:type="spellStart"/>
            <w:r w:rsidRPr="00CD5F30">
              <w:rPr>
                <w:lang w:eastAsia="en-US"/>
              </w:rPr>
              <w:t>х</w:t>
            </w:r>
            <w:proofErr w:type="spellEnd"/>
          </w:p>
        </w:tc>
        <w:tc>
          <w:tcPr>
            <w:tcW w:w="494" w:type="dxa"/>
          </w:tcPr>
          <w:p w:rsidR="00C024AD" w:rsidRPr="00CD5F30" w:rsidRDefault="00C024AD" w:rsidP="0009668C">
            <w:pPr>
              <w:ind w:left="-57" w:right="-57"/>
              <w:jc w:val="center"/>
              <w:rPr>
                <w:lang w:eastAsia="en-US"/>
              </w:rPr>
            </w:pPr>
            <w:r w:rsidRPr="00CD5F30">
              <w:rPr>
                <w:lang w:eastAsia="en-US"/>
              </w:rPr>
              <w:t>Х</w:t>
            </w:r>
          </w:p>
        </w:tc>
        <w:tc>
          <w:tcPr>
            <w:tcW w:w="1604" w:type="dxa"/>
          </w:tcPr>
          <w:p w:rsidR="00C024AD" w:rsidRPr="00CD5F30" w:rsidRDefault="00C024AD" w:rsidP="0009668C">
            <w:pPr>
              <w:ind w:left="-57" w:right="-57"/>
              <w:jc w:val="both"/>
              <w:rPr>
                <w:lang w:eastAsia="en-US"/>
              </w:rPr>
            </w:pPr>
            <w:r w:rsidRPr="00CD5F30">
              <w:rPr>
                <w:lang w:eastAsia="en-US"/>
              </w:rPr>
              <w:t xml:space="preserve"> бюджет Цивильского района Чувашской Республики</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27"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tcPr>
          <w:p w:rsidR="00C024AD" w:rsidRPr="00CD5F30" w:rsidRDefault="00C024AD" w:rsidP="0009668C">
            <w:pPr>
              <w:ind w:left="-113" w:right="-113"/>
              <w:jc w:val="center"/>
              <w:rPr>
                <w:lang w:eastAsia="en-US"/>
              </w:rPr>
            </w:pPr>
            <w:r w:rsidRPr="00CD5F30">
              <w:rPr>
                <w:lang w:eastAsia="en-US"/>
              </w:rPr>
              <w:t>0,0</w:t>
            </w:r>
          </w:p>
        </w:tc>
        <w:tc>
          <w:tcPr>
            <w:tcW w:w="709"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08"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47" w:type="dxa"/>
            <w:shd w:val="clear" w:color="auto" w:fill="FFFFFF"/>
          </w:tcPr>
          <w:p w:rsidR="00C024AD" w:rsidRPr="00CD5F30" w:rsidRDefault="00C024AD" w:rsidP="0009668C">
            <w:pPr>
              <w:ind w:left="-113" w:right="-113"/>
              <w:jc w:val="center"/>
              <w:rPr>
                <w:lang w:eastAsia="en-US"/>
              </w:rPr>
            </w:pPr>
            <w:r w:rsidRPr="00CD5F30">
              <w:rPr>
                <w:lang w:eastAsia="en-US"/>
              </w:rPr>
              <w:t>0,0</w:t>
            </w:r>
          </w:p>
        </w:tc>
        <w:tc>
          <w:tcPr>
            <w:tcW w:w="750" w:type="dxa"/>
          </w:tcPr>
          <w:p w:rsidR="00C024AD" w:rsidRPr="00CD5F30" w:rsidRDefault="00C024AD" w:rsidP="0009668C">
            <w:pPr>
              <w:ind w:left="-113" w:right="-113"/>
              <w:jc w:val="center"/>
              <w:rPr>
                <w:lang w:eastAsia="en-US"/>
              </w:rPr>
            </w:pPr>
            <w:r w:rsidRPr="00CD5F30">
              <w:rPr>
                <w:lang w:eastAsia="en-US"/>
              </w:rPr>
              <w:t>0,0»</w:t>
            </w:r>
          </w:p>
        </w:tc>
      </w:tr>
      <w:tr w:rsidR="00C024AD" w:rsidRPr="00CD5F30" w:rsidTr="0009668C">
        <w:tc>
          <w:tcPr>
            <w:tcW w:w="707" w:type="dxa"/>
            <w:vMerge w:val="restart"/>
          </w:tcPr>
          <w:p w:rsidR="00C024AD" w:rsidRPr="00CD5F30" w:rsidRDefault="00C024AD" w:rsidP="0009668C">
            <w:pPr>
              <w:keepNext/>
              <w:ind w:left="-57" w:right="-57"/>
              <w:jc w:val="both"/>
              <w:rPr>
                <w:lang w:eastAsia="en-US"/>
              </w:rPr>
            </w:pPr>
          </w:p>
        </w:tc>
        <w:tc>
          <w:tcPr>
            <w:tcW w:w="1416" w:type="dxa"/>
            <w:vMerge w:val="restart"/>
          </w:tcPr>
          <w:p w:rsidR="00C024AD" w:rsidRPr="00CD5F30" w:rsidRDefault="00C024AD" w:rsidP="0009668C">
            <w:pPr>
              <w:keepNext/>
              <w:autoSpaceDE w:val="0"/>
              <w:autoSpaceDN w:val="0"/>
              <w:adjustRightInd w:val="0"/>
              <w:ind w:left="-57" w:right="-57"/>
              <w:jc w:val="both"/>
              <w:rPr>
                <w:lang w:eastAsia="en-US"/>
              </w:rPr>
            </w:pPr>
          </w:p>
        </w:tc>
        <w:tc>
          <w:tcPr>
            <w:tcW w:w="1274" w:type="dxa"/>
            <w:vMerge w:val="restart"/>
          </w:tcPr>
          <w:p w:rsidR="00C024AD" w:rsidRPr="00CD5F30" w:rsidRDefault="00C024AD" w:rsidP="0009668C">
            <w:pPr>
              <w:keepNext/>
              <w:ind w:left="-57" w:right="-57"/>
              <w:jc w:val="both"/>
              <w:rPr>
                <w:bCs/>
                <w:lang w:eastAsia="en-US"/>
              </w:rPr>
            </w:pPr>
          </w:p>
        </w:tc>
        <w:tc>
          <w:tcPr>
            <w:tcW w:w="1275" w:type="dxa"/>
            <w:vMerge w:val="restart"/>
          </w:tcPr>
          <w:p w:rsidR="00C024AD" w:rsidRPr="00CD5F30" w:rsidRDefault="00C024AD" w:rsidP="0009668C">
            <w:pPr>
              <w:keepNext/>
              <w:ind w:left="-57" w:right="-57"/>
              <w:jc w:val="both"/>
              <w:rPr>
                <w:lang w:eastAsia="en-US"/>
              </w:rPr>
            </w:pPr>
          </w:p>
        </w:tc>
        <w:tc>
          <w:tcPr>
            <w:tcW w:w="642" w:type="dxa"/>
          </w:tcPr>
          <w:p w:rsidR="00C024AD" w:rsidRPr="00CD5F30" w:rsidRDefault="00C024AD" w:rsidP="0009668C">
            <w:pPr>
              <w:keepNext/>
              <w:ind w:left="-57" w:right="-57"/>
              <w:jc w:val="center"/>
              <w:rPr>
                <w:lang w:eastAsia="en-US"/>
              </w:rPr>
            </w:pPr>
          </w:p>
        </w:tc>
        <w:tc>
          <w:tcPr>
            <w:tcW w:w="498" w:type="dxa"/>
          </w:tcPr>
          <w:p w:rsidR="00C024AD" w:rsidRPr="00CD5F30" w:rsidRDefault="00C024AD" w:rsidP="0009668C">
            <w:pPr>
              <w:keepNext/>
              <w:ind w:left="-57" w:right="-57"/>
              <w:jc w:val="center"/>
              <w:rPr>
                <w:lang w:eastAsia="en-US"/>
              </w:rPr>
            </w:pPr>
          </w:p>
        </w:tc>
        <w:tc>
          <w:tcPr>
            <w:tcW w:w="992" w:type="dxa"/>
          </w:tcPr>
          <w:p w:rsidR="00C024AD" w:rsidRPr="00CD5F30" w:rsidRDefault="00C024AD" w:rsidP="0009668C">
            <w:pPr>
              <w:keepNext/>
              <w:ind w:left="-113" w:right="-113"/>
              <w:jc w:val="center"/>
              <w:rPr>
                <w:lang w:eastAsia="en-US"/>
              </w:rPr>
            </w:pPr>
          </w:p>
        </w:tc>
        <w:tc>
          <w:tcPr>
            <w:tcW w:w="494" w:type="dxa"/>
          </w:tcPr>
          <w:p w:rsidR="00C024AD" w:rsidRPr="00CD5F30" w:rsidRDefault="00C024AD" w:rsidP="0009668C">
            <w:pPr>
              <w:keepNext/>
              <w:ind w:left="-57" w:right="-57"/>
              <w:jc w:val="center"/>
              <w:rPr>
                <w:lang w:eastAsia="en-US"/>
              </w:rPr>
            </w:pPr>
          </w:p>
        </w:tc>
        <w:tc>
          <w:tcPr>
            <w:tcW w:w="1604" w:type="dxa"/>
          </w:tcPr>
          <w:p w:rsidR="00C024AD" w:rsidRPr="00CD5F30" w:rsidRDefault="00C024AD" w:rsidP="0009668C">
            <w:pPr>
              <w:keepNext/>
              <w:autoSpaceDE w:val="0"/>
              <w:autoSpaceDN w:val="0"/>
              <w:adjustRightInd w:val="0"/>
              <w:ind w:left="-57" w:right="-57"/>
              <w:jc w:val="both"/>
              <w:rPr>
                <w:b/>
                <w:lang w:eastAsia="en-US"/>
              </w:rPr>
            </w:pPr>
          </w:p>
        </w:tc>
        <w:tc>
          <w:tcPr>
            <w:tcW w:w="709" w:type="dxa"/>
          </w:tcPr>
          <w:p w:rsidR="00C024AD" w:rsidRPr="00CD5F30" w:rsidRDefault="00C024AD" w:rsidP="0009668C">
            <w:pPr>
              <w:keepNext/>
              <w:ind w:left="-113" w:right="-113"/>
              <w:jc w:val="center"/>
              <w:rPr>
                <w:lang w:eastAsia="en-US"/>
              </w:rPr>
            </w:pPr>
          </w:p>
        </w:tc>
        <w:tc>
          <w:tcPr>
            <w:tcW w:w="709" w:type="dxa"/>
          </w:tcPr>
          <w:p w:rsidR="00C024AD" w:rsidRPr="00CD5F30" w:rsidRDefault="00C024AD" w:rsidP="0009668C">
            <w:pPr>
              <w:keepNext/>
              <w:ind w:left="-113" w:right="-113"/>
              <w:jc w:val="center"/>
              <w:rPr>
                <w:lang w:eastAsia="en-US"/>
              </w:rPr>
            </w:pPr>
          </w:p>
        </w:tc>
        <w:tc>
          <w:tcPr>
            <w:tcW w:w="727" w:type="dxa"/>
          </w:tcPr>
          <w:p w:rsidR="00C024AD" w:rsidRPr="00CD5F30" w:rsidRDefault="00C024AD" w:rsidP="0009668C">
            <w:pPr>
              <w:keepNext/>
              <w:ind w:left="-113" w:right="-113"/>
              <w:jc w:val="center"/>
              <w:rPr>
                <w:lang w:eastAsia="en-US"/>
              </w:rPr>
            </w:pPr>
          </w:p>
        </w:tc>
        <w:tc>
          <w:tcPr>
            <w:tcW w:w="709" w:type="dxa"/>
          </w:tcPr>
          <w:p w:rsidR="00C024AD" w:rsidRPr="00CD5F30" w:rsidRDefault="00C024AD" w:rsidP="0009668C">
            <w:pPr>
              <w:keepNext/>
              <w:ind w:left="-113" w:right="-113"/>
              <w:jc w:val="center"/>
              <w:rPr>
                <w:lang w:eastAsia="en-US"/>
              </w:rPr>
            </w:pPr>
          </w:p>
        </w:tc>
        <w:tc>
          <w:tcPr>
            <w:tcW w:w="709" w:type="dxa"/>
          </w:tcPr>
          <w:p w:rsidR="00C024AD" w:rsidRPr="00CD5F30" w:rsidRDefault="00C024AD" w:rsidP="0009668C">
            <w:pPr>
              <w:keepNext/>
              <w:ind w:left="-113" w:right="-113"/>
              <w:jc w:val="center"/>
              <w:rPr>
                <w:lang w:eastAsia="en-US"/>
              </w:rPr>
            </w:pPr>
          </w:p>
        </w:tc>
        <w:tc>
          <w:tcPr>
            <w:tcW w:w="709" w:type="dxa"/>
            <w:shd w:val="clear" w:color="auto" w:fill="FFFFFF"/>
          </w:tcPr>
          <w:p w:rsidR="00C024AD" w:rsidRPr="00CD5F30" w:rsidRDefault="00C024AD" w:rsidP="0009668C">
            <w:pPr>
              <w:keepNext/>
              <w:ind w:left="-113" w:right="-113"/>
              <w:jc w:val="center"/>
              <w:rPr>
                <w:lang w:eastAsia="en-US"/>
              </w:rPr>
            </w:pPr>
          </w:p>
        </w:tc>
        <w:tc>
          <w:tcPr>
            <w:tcW w:w="708" w:type="dxa"/>
            <w:shd w:val="clear" w:color="auto" w:fill="FFFFFF"/>
          </w:tcPr>
          <w:p w:rsidR="00C024AD" w:rsidRPr="00CD5F30" w:rsidRDefault="00C024AD" w:rsidP="0009668C">
            <w:pPr>
              <w:keepNext/>
              <w:ind w:left="-113" w:right="-113"/>
              <w:jc w:val="center"/>
              <w:rPr>
                <w:lang w:eastAsia="en-US"/>
              </w:rPr>
            </w:pPr>
          </w:p>
        </w:tc>
        <w:tc>
          <w:tcPr>
            <w:tcW w:w="747" w:type="dxa"/>
            <w:shd w:val="clear" w:color="auto" w:fill="FFFFFF"/>
          </w:tcPr>
          <w:p w:rsidR="00C024AD" w:rsidRPr="00CD5F30" w:rsidRDefault="00C024AD" w:rsidP="0009668C">
            <w:pPr>
              <w:keepNext/>
              <w:ind w:left="-113" w:right="-113"/>
              <w:jc w:val="center"/>
              <w:rPr>
                <w:lang w:eastAsia="en-US"/>
              </w:rPr>
            </w:pPr>
          </w:p>
        </w:tc>
        <w:tc>
          <w:tcPr>
            <w:tcW w:w="750" w:type="dxa"/>
          </w:tcPr>
          <w:p w:rsidR="00C024AD" w:rsidRPr="00CD5F30" w:rsidRDefault="00C024AD" w:rsidP="0009668C">
            <w:pPr>
              <w:keepNext/>
              <w:ind w:left="-113" w:right="-113"/>
              <w:jc w:val="center"/>
              <w:rPr>
                <w:lang w:eastAsia="en-US"/>
              </w:rPr>
            </w:pPr>
          </w:p>
        </w:tc>
      </w:tr>
      <w:tr w:rsidR="00C024AD" w:rsidRPr="00CD5F30" w:rsidTr="0009668C">
        <w:tc>
          <w:tcPr>
            <w:tcW w:w="707" w:type="dxa"/>
            <w:vMerge/>
          </w:tcPr>
          <w:p w:rsidR="00C024AD" w:rsidRPr="00CD5F30" w:rsidRDefault="00C024AD" w:rsidP="0009668C">
            <w:pPr>
              <w:keepNext/>
              <w:ind w:left="-57" w:right="-57"/>
              <w:jc w:val="both"/>
              <w:rPr>
                <w:lang w:eastAsia="en-US"/>
              </w:rPr>
            </w:pPr>
          </w:p>
        </w:tc>
        <w:tc>
          <w:tcPr>
            <w:tcW w:w="1416" w:type="dxa"/>
            <w:vMerge/>
          </w:tcPr>
          <w:p w:rsidR="00C024AD" w:rsidRPr="00CD5F30" w:rsidRDefault="00C024AD" w:rsidP="0009668C">
            <w:pPr>
              <w:keepNext/>
              <w:ind w:left="-57" w:right="-57"/>
              <w:jc w:val="both"/>
              <w:rPr>
                <w:lang w:eastAsia="en-US"/>
              </w:rPr>
            </w:pPr>
          </w:p>
        </w:tc>
        <w:tc>
          <w:tcPr>
            <w:tcW w:w="1274" w:type="dxa"/>
            <w:vMerge/>
          </w:tcPr>
          <w:p w:rsidR="00C024AD" w:rsidRPr="00CD5F30" w:rsidRDefault="00C024AD" w:rsidP="0009668C">
            <w:pPr>
              <w:keepNext/>
              <w:ind w:left="-57" w:right="-57"/>
              <w:jc w:val="both"/>
              <w:rPr>
                <w:lang w:eastAsia="en-US"/>
              </w:rPr>
            </w:pPr>
          </w:p>
        </w:tc>
        <w:tc>
          <w:tcPr>
            <w:tcW w:w="1275" w:type="dxa"/>
            <w:vMerge/>
          </w:tcPr>
          <w:p w:rsidR="00C024AD" w:rsidRPr="00CD5F30" w:rsidRDefault="00C024AD" w:rsidP="0009668C">
            <w:pPr>
              <w:keepNext/>
              <w:ind w:left="-57" w:right="-57"/>
              <w:jc w:val="both"/>
              <w:rPr>
                <w:lang w:eastAsia="en-US"/>
              </w:rPr>
            </w:pPr>
          </w:p>
        </w:tc>
        <w:tc>
          <w:tcPr>
            <w:tcW w:w="642" w:type="dxa"/>
          </w:tcPr>
          <w:p w:rsidR="00C024AD" w:rsidRPr="00CD5F30" w:rsidRDefault="00C024AD" w:rsidP="0009668C">
            <w:pPr>
              <w:keepNext/>
              <w:ind w:left="-57" w:right="-57"/>
              <w:jc w:val="center"/>
              <w:rPr>
                <w:lang w:eastAsia="en-US"/>
              </w:rPr>
            </w:pPr>
          </w:p>
        </w:tc>
        <w:tc>
          <w:tcPr>
            <w:tcW w:w="498" w:type="dxa"/>
          </w:tcPr>
          <w:p w:rsidR="00C024AD" w:rsidRPr="00CD5F30" w:rsidRDefault="00C024AD" w:rsidP="0009668C">
            <w:pPr>
              <w:keepNext/>
              <w:ind w:left="-57" w:right="-57"/>
              <w:jc w:val="center"/>
              <w:rPr>
                <w:lang w:eastAsia="en-US"/>
              </w:rPr>
            </w:pPr>
          </w:p>
        </w:tc>
        <w:tc>
          <w:tcPr>
            <w:tcW w:w="992" w:type="dxa"/>
          </w:tcPr>
          <w:p w:rsidR="00C024AD" w:rsidRPr="00CD5F30" w:rsidRDefault="00C024AD" w:rsidP="0009668C">
            <w:pPr>
              <w:keepNext/>
              <w:ind w:left="-113" w:right="-113"/>
              <w:jc w:val="center"/>
              <w:rPr>
                <w:lang w:eastAsia="en-US"/>
              </w:rPr>
            </w:pPr>
          </w:p>
        </w:tc>
        <w:tc>
          <w:tcPr>
            <w:tcW w:w="494" w:type="dxa"/>
          </w:tcPr>
          <w:p w:rsidR="00C024AD" w:rsidRPr="00CD5F30" w:rsidRDefault="00C024AD" w:rsidP="0009668C">
            <w:pPr>
              <w:keepNext/>
              <w:ind w:left="-57" w:right="-57"/>
              <w:jc w:val="center"/>
              <w:rPr>
                <w:lang w:eastAsia="en-US"/>
              </w:rPr>
            </w:pPr>
          </w:p>
        </w:tc>
        <w:tc>
          <w:tcPr>
            <w:tcW w:w="1604" w:type="dxa"/>
          </w:tcPr>
          <w:p w:rsidR="00C024AD" w:rsidRPr="00CD5F30" w:rsidRDefault="00C024AD" w:rsidP="0009668C">
            <w:pPr>
              <w:keepNext/>
              <w:autoSpaceDE w:val="0"/>
              <w:autoSpaceDN w:val="0"/>
              <w:adjustRightInd w:val="0"/>
              <w:ind w:left="-57" w:right="-57"/>
              <w:jc w:val="both"/>
              <w:rPr>
                <w:lang w:eastAsia="en-US"/>
              </w:rPr>
            </w:pPr>
          </w:p>
        </w:tc>
        <w:tc>
          <w:tcPr>
            <w:tcW w:w="709" w:type="dxa"/>
          </w:tcPr>
          <w:p w:rsidR="00C024AD" w:rsidRPr="00CD5F30" w:rsidRDefault="00C024AD" w:rsidP="0009668C">
            <w:pPr>
              <w:keepNext/>
              <w:ind w:left="-113" w:right="-113"/>
              <w:jc w:val="center"/>
              <w:rPr>
                <w:lang w:eastAsia="en-US"/>
              </w:rPr>
            </w:pPr>
          </w:p>
        </w:tc>
        <w:tc>
          <w:tcPr>
            <w:tcW w:w="709" w:type="dxa"/>
          </w:tcPr>
          <w:p w:rsidR="00C024AD" w:rsidRPr="00CD5F30" w:rsidRDefault="00C024AD" w:rsidP="0009668C">
            <w:pPr>
              <w:keepNext/>
              <w:ind w:left="-113" w:right="-113"/>
              <w:jc w:val="center"/>
              <w:rPr>
                <w:lang w:eastAsia="en-US"/>
              </w:rPr>
            </w:pPr>
          </w:p>
        </w:tc>
        <w:tc>
          <w:tcPr>
            <w:tcW w:w="727" w:type="dxa"/>
          </w:tcPr>
          <w:p w:rsidR="00C024AD" w:rsidRPr="00CD5F30" w:rsidRDefault="00C024AD" w:rsidP="0009668C">
            <w:pPr>
              <w:keepNext/>
              <w:ind w:left="-113" w:right="-113"/>
              <w:jc w:val="center"/>
              <w:rPr>
                <w:lang w:eastAsia="en-US"/>
              </w:rPr>
            </w:pPr>
          </w:p>
        </w:tc>
        <w:tc>
          <w:tcPr>
            <w:tcW w:w="709" w:type="dxa"/>
          </w:tcPr>
          <w:p w:rsidR="00C024AD" w:rsidRPr="00CD5F30" w:rsidRDefault="00C024AD" w:rsidP="0009668C">
            <w:pPr>
              <w:keepNext/>
              <w:ind w:left="-113" w:right="-113"/>
              <w:jc w:val="center"/>
              <w:rPr>
                <w:lang w:eastAsia="en-US"/>
              </w:rPr>
            </w:pPr>
          </w:p>
        </w:tc>
        <w:tc>
          <w:tcPr>
            <w:tcW w:w="709" w:type="dxa"/>
          </w:tcPr>
          <w:p w:rsidR="00C024AD" w:rsidRPr="00CD5F30" w:rsidRDefault="00C024AD" w:rsidP="0009668C">
            <w:pPr>
              <w:keepNext/>
              <w:ind w:left="-113" w:right="-113"/>
              <w:jc w:val="center"/>
              <w:rPr>
                <w:lang w:eastAsia="en-US"/>
              </w:rPr>
            </w:pPr>
          </w:p>
        </w:tc>
        <w:tc>
          <w:tcPr>
            <w:tcW w:w="709" w:type="dxa"/>
            <w:shd w:val="clear" w:color="auto" w:fill="FFFFFF"/>
          </w:tcPr>
          <w:p w:rsidR="00C024AD" w:rsidRPr="00CD5F30" w:rsidRDefault="00C024AD" w:rsidP="0009668C">
            <w:pPr>
              <w:keepNext/>
              <w:ind w:left="-113" w:right="-113"/>
              <w:jc w:val="center"/>
              <w:rPr>
                <w:lang w:eastAsia="en-US"/>
              </w:rPr>
            </w:pPr>
          </w:p>
        </w:tc>
        <w:tc>
          <w:tcPr>
            <w:tcW w:w="708" w:type="dxa"/>
            <w:shd w:val="clear" w:color="auto" w:fill="FFFFFF"/>
          </w:tcPr>
          <w:p w:rsidR="00C024AD" w:rsidRPr="00CD5F30" w:rsidRDefault="00C024AD" w:rsidP="0009668C">
            <w:pPr>
              <w:keepNext/>
              <w:ind w:left="-113" w:right="-113"/>
              <w:jc w:val="center"/>
              <w:rPr>
                <w:lang w:eastAsia="en-US"/>
              </w:rPr>
            </w:pPr>
          </w:p>
        </w:tc>
        <w:tc>
          <w:tcPr>
            <w:tcW w:w="747" w:type="dxa"/>
            <w:shd w:val="clear" w:color="auto" w:fill="FFFFFF"/>
          </w:tcPr>
          <w:p w:rsidR="00C024AD" w:rsidRPr="00CD5F30" w:rsidRDefault="00C024AD" w:rsidP="0009668C">
            <w:pPr>
              <w:keepNext/>
              <w:ind w:left="-113" w:right="-113"/>
              <w:jc w:val="center"/>
              <w:rPr>
                <w:lang w:eastAsia="en-US"/>
              </w:rPr>
            </w:pPr>
          </w:p>
        </w:tc>
        <w:tc>
          <w:tcPr>
            <w:tcW w:w="750" w:type="dxa"/>
          </w:tcPr>
          <w:p w:rsidR="00C024AD" w:rsidRPr="00CD5F30" w:rsidRDefault="00C024AD" w:rsidP="0009668C">
            <w:pPr>
              <w:keepNext/>
              <w:ind w:left="-113" w:right="-113"/>
              <w:jc w:val="center"/>
              <w:rPr>
                <w:lang w:eastAsia="en-US"/>
              </w:rPr>
            </w:pP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
        </w:tc>
        <w:tc>
          <w:tcPr>
            <w:tcW w:w="498" w:type="dxa"/>
          </w:tcPr>
          <w:p w:rsidR="00C024AD" w:rsidRPr="00CD5F30" w:rsidRDefault="00C024AD" w:rsidP="0009668C">
            <w:pPr>
              <w:ind w:left="-57" w:right="-57"/>
              <w:jc w:val="center"/>
              <w:rPr>
                <w:lang w:eastAsia="en-US"/>
              </w:rPr>
            </w:pPr>
          </w:p>
        </w:tc>
        <w:tc>
          <w:tcPr>
            <w:tcW w:w="992" w:type="dxa"/>
          </w:tcPr>
          <w:p w:rsidR="00C024AD" w:rsidRPr="00CD5F30" w:rsidRDefault="00C024AD" w:rsidP="0009668C">
            <w:pPr>
              <w:ind w:left="-113" w:right="-113"/>
              <w:jc w:val="center"/>
              <w:rPr>
                <w:lang w:eastAsia="en-US"/>
              </w:rPr>
            </w:pPr>
          </w:p>
        </w:tc>
        <w:tc>
          <w:tcPr>
            <w:tcW w:w="494" w:type="dxa"/>
          </w:tcPr>
          <w:p w:rsidR="00C024AD" w:rsidRPr="00CD5F30" w:rsidRDefault="00C024AD" w:rsidP="0009668C">
            <w:pPr>
              <w:ind w:left="-57" w:right="-57"/>
              <w:jc w:val="center"/>
              <w:rPr>
                <w:lang w:eastAsia="en-US"/>
              </w:rPr>
            </w:pPr>
          </w:p>
        </w:tc>
        <w:tc>
          <w:tcPr>
            <w:tcW w:w="1604" w:type="dxa"/>
          </w:tcPr>
          <w:p w:rsidR="00C024AD" w:rsidRPr="00CD5F30" w:rsidRDefault="00C024AD" w:rsidP="0009668C">
            <w:pPr>
              <w:autoSpaceDE w:val="0"/>
              <w:autoSpaceDN w:val="0"/>
              <w:adjustRightInd w:val="0"/>
              <w:ind w:left="-57" w:right="-57"/>
              <w:jc w:val="both"/>
              <w:rPr>
                <w:b/>
                <w:lang w:eastAsia="en-US"/>
              </w:rPr>
            </w:pPr>
          </w:p>
        </w:tc>
        <w:tc>
          <w:tcPr>
            <w:tcW w:w="709"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27"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09" w:type="dxa"/>
            <w:shd w:val="clear" w:color="auto" w:fill="FFFFFF"/>
          </w:tcPr>
          <w:p w:rsidR="00C024AD" w:rsidRPr="00CD5F30" w:rsidRDefault="00C024AD" w:rsidP="0009668C">
            <w:pPr>
              <w:ind w:left="-113" w:right="-113"/>
              <w:jc w:val="center"/>
              <w:rPr>
                <w:lang w:eastAsia="en-US"/>
              </w:rPr>
            </w:pPr>
          </w:p>
        </w:tc>
        <w:tc>
          <w:tcPr>
            <w:tcW w:w="708" w:type="dxa"/>
            <w:shd w:val="clear" w:color="auto" w:fill="FFFFFF"/>
          </w:tcPr>
          <w:p w:rsidR="00C024AD" w:rsidRPr="00CD5F30" w:rsidRDefault="00C024AD" w:rsidP="0009668C">
            <w:pPr>
              <w:ind w:left="-113" w:right="-113"/>
              <w:jc w:val="center"/>
              <w:rPr>
                <w:lang w:eastAsia="en-US"/>
              </w:rPr>
            </w:pPr>
          </w:p>
        </w:tc>
        <w:tc>
          <w:tcPr>
            <w:tcW w:w="747" w:type="dxa"/>
            <w:shd w:val="clear" w:color="auto" w:fill="FFFFFF"/>
          </w:tcPr>
          <w:p w:rsidR="00C024AD" w:rsidRPr="00CD5F30" w:rsidRDefault="00C024AD" w:rsidP="0009668C">
            <w:pPr>
              <w:ind w:left="-113" w:right="-113"/>
              <w:jc w:val="center"/>
              <w:rPr>
                <w:lang w:eastAsia="en-US"/>
              </w:rPr>
            </w:pPr>
          </w:p>
        </w:tc>
        <w:tc>
          <w:tcPr>
            <w:tcW w:w="750" w:type="dxa"/>
          </w:tcPr>
          <w:p w:rsidR="00C024AD" w:rsidRPr="00CD5F30" w:rsidRDefault="00C024AD" w:rsidP="0009668C">
            <w:pPr>
              <w:ind w:left="-113" w:right="-113"/>
              <w:jc w:val="center"/>
              <w:rPr>
                <w:lang w:eastAsia="en-US"/>
              </w:rPr>
            </w:pPr>
          </w:p>
        </w:tc>
      </w:tr>
      <w:tr w:rsidR="00C024AD" w:rsidRPr="00CD5F30" w:rsidTr="0009668C">
        <w:tc>
          <w:tcPr>
            <w:tcW w:w="707" w:type="dxa"/>
            <w:vMerge/>
          </w:tcPr>
          <w:p w:rsidR="00C024AD" w:rsidRPr="00CD5F30" w:rsidRDefault="00C024AD" w:rsidP="0009668C">
            <w:pPr>
              <w:ind w:left="-57" w:right="-57"/>
              <w:jc w:val="both"/>
              <w:rPr>
                <w:lang w:eastAsia="en-US"/>
              </w:rPr>
            </w:pPr>
          </w:p>
        </w:tc>
        <w:tc>
          <w:tcPr>
            <w:tcW w:w="1416" w:type="dxa"/>
            <w:vMerge/>
          </w:tcPr>
          <w:p w:rsidR="00C024AD" w:rsidRPr="00CD5F30" w:rsidRDefault="00C024AD" w:rsidP="0009668C">
            <w:pPr>
              <w:ind w:left="-57" w:right="-57"/>
              <w:jc w:val="both"/>
              <w:rPr>
                <w:lang w:eastAsia="en-US"/>
              </w:rPr>
            </w:pPr>
          </w:p>
        </w:tc>
        <w:tc>
          <w:tcPr>
            <w:tcW w:w="1274" w:type="dxa"/>
            <w:vMerge/>
          </w:tcPr>
          <w:p w:rsidR="00C024AD" w:rsidRPr="00CD5F30" w:rsidRDefault="00C024AD" w:rsidP="0009668C">
            <w:pPr>
              <w:ind w:left="-57" w:right="-57"/>
              <w:jc w:val="both"/>
              <w:rPr>
                <w:lang w:eastAsia="en-US"/>
              </w:rPr>
            </w:pPr>
          </w:p>
        </w:tc>
        <w:tc>
          <w:tcPr>
            <w:tcW w:w="1275" w:type="dxa"/>
            <w:vMerge/>
          </w:tcPr>
          <w:p w:rsidR="00C024AD" w:rsidRPr="00CD5F30" w:rsidRDefault="00C024AD" w:rsidP="0009668C">
            <w:pPr>
              <w:ind w:left="-57" w:right="-57"/>
              <w:jc w:val="both"/>
              <w:rPr>
                <w:lang w:eastAsia="en-US"/>
              </w:rPr>
            </w:pPr>
          </w:p>
        </w:tc>
        <w:tc>
          <w:tcPr>
            <w:tcW w:w="642" w:type="dxa"/>
          </w:tcPr>
          <w:p w:rsidR="00C024AD" w:rsidRPr="00CD5F30" w:rsidRDefault="00C024AD" w:rsidP="0009668C">
            <w:pPr>
              <w:ind w:left="-57" w:right="-57"/>
              <w:jc w:val="center"/>
              <w:rPr>
                <w:lang w:eastAsia="en-US"/>
              </w:rPr>
            </w:pPr>
          </w:p>
        </w:tc>
        <w:tc>
          <w:tcPr>
            <w:tcW w:w="498" w:type="dxa"/>
          </w:tcPr>
          <w:p w:rsidR="00C024AD" w:rsidRPr="00CD5F30" w:rsidRDefault="00C024AD" w:rsidP="0009668C">
            <w:pPr>
              <w:ind w:left="-57" w:right="-57"/>
              <w:jc w:val="center"/>
              <w:rPr>
                <w:lang w:eastAsia="en-US"/>
              </w:rPr>
            </w:pPr>
          </w:p>
        </w:tc>
        <w:tc>
          <w:tcPr>
            <w:tcW w:w="992" w:type="dxa"/>
          </w:tcPr>
          <w:p w:rsidR="00C024AD" w:rsidRPr="00CD5F30" w:rsidRDefault="00C024AD" w:rsidP="0009668C">
            <w:pPr>
              <w:ind w:left="-113" w:right="-113"/>
              <w:jc w:val="center"/>
              <w:rPr>
                <w:lang w:eastAsia="en-US"/>
              </w:rPr>
            </w:pPr>
          </w:p>
        </w:tc>
        <w:tc>
          <w:tcPr>
            <w:tcW w:w="494" w:type="dxa"/>
          </w:tcPr>
          <w:p w:rsidR="00C024AD" w:rsidRPr="00CD5F30" w:rsidRDefault="00C024AD" w:rsidP="0009668C">
            <w:pPr>
              <w:ind w:left="-57" w:right="-57"/>
              <w:jc w:val="center"/>
              <w:rPr>
                <w:lang w:eastAsia="en-US"/>
              </w:rPr>
            </w:pPr>
          </w:p>
        </w:tc>
        <w:tc>
          <w:tcPr>
            <w:tcW w:w="1604" w:type="dxa"/>
          </w:tcPr>
          <w:p w:rsidR="00C024AD" w:rsidRPr="00CD5F30" w:rsidRDefault="00C024AD" w:rsidP="0009668C">
            <w:pPr>
              <w:ind w:left="-57" w:right="-57"/>
              <w:jc w:val="both"/>
              <w:rPr>
                <w:lang w:eastAsia="en-US"/>
              </w:rPr>
            </w:pPr>
          </w:p>
        </w:tc>
        <w:tc>
          <w:tcPr>
            <w:tcW w:w="709"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27"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09" w:type="dxa"/>
          </w:tcPr>
          <w:p w:rsidR="00C024AD" w:rsidRPr="00CD5F30" w:rsidRDefault="00C024AD" w:rsidP="0009668C">
            <w:pPr>
              <w:ind w:left="-113" w:right="-113"/>
              <w:jc w:val="center"/>
              <w:rPr>
                <w:lang w:eastAsia="en-US"/>
              </w:rPr>
            </w:pPr>
          </w:p>
        </w:tc>
        <w:tc>
          <w:tcPr>
            <w:tcW w:w="709" w:type="dxa"/>
            <w:shd w:val="clear" w:color="auto" w:fill="FFFFFF"/>
          </w:tcPr>
          <w:p w:rsidR="00C024AD" w:rsidRPr="00CD5F30" w:rsidRDefault="00C024AD" w:rsidP="0009668C">
            <w:pPr>
              <w:ind w:left="-113" w:right="-113"/>
              <w:jc w:val="center"/>
              <w:rPr>
                <w:lang w:eastAsia="en-US"/>
              </w:rPr>
            </w:pPr>
          </w:p>
        </w:tc>
        <w:tc>
          <w:tcPr>
            <w:tcW w:w="708" w:type="dxa"/>
            <w:shd w:val="clear" w:color="auto" w:fill="FFFFFF"/>
          </w:tcPr>
          <w:p w:rsidR="00C024AD" w:rsidRPr="00CD5F30" w:rsidRDefault="00C024AD" w:rsidP="0009668C">
            <w:pPr>
              <w:ind w:left="-113" w:right="-113"/>
              <w:jc w:val="center"/>
              <w:rPr>
                <w:lang w:eastAsia="en-US"/>
              </w:rPr>
            </w:pPr>
          </w:p>
        </w:tc>
        <w:tc>
          <w:tcPr>
            <w:tcW w:w="747" w:type="dxa"/>
            <w:shd w:val="clear" w:color="auto" w:fill="FFFFFF"/>
          </w:tcPr>
          <w:p w:rsidR="00C024AD" w:rsidRPr="00CD5F30" w:rsidRDefault="00C024AD" w:rsidP="0009668C">
            <w:pPr>
              <w:ind w:left="-113" w:right="-113"/>
              <w:jc w:val="center"/>
              <w:rPr>
                <w:lang w:eastAsia="en-US"/>
              </w:rPr>
            </w:pPr>
          </w:p>
        </w:tc>
        <w:tc>
          <w:tcPr>
            <w:tcW w:w="750" w:type="dxa"/>
          </w:tcPr>
          <w:p w:rsidR="00C024AD" w:rsidRPr="00CD5F30" w:rsidRDefault="00C024AD" w:rsidP="0009668C">
            <w:pPr>
              <w:ind w:left="-113" w:right="-113"/>
              <w:jc w:val="center"/>
              <w:rPr>
                <w:lang w:eastAsia="en-US"/>
              </w:rPr>
            </w:pPr>
          </w:p>
        </w:tc>
      </w:tr>
    </w:tbl>
    <w:p w:rsidR="00C024AD" w:rsidRPr="00CD5F30" w:rsidRDefault="00C024AD" w:rsidP="00C024AD">
      <w:pPr>
        <w:rPr>
          <w:rFonts w:eastAsia="Calibri"/>
          <w:lang w:eastAsia="en-US"/>
        </w:rPr>
      </w:pPr>
    </w:p>
    <w:p w:rsidR="00C024AD" w:rsidRPr="00CD5F30" w:rsidRDefault="00C024AD" w:rsidP="00C024AD">
      <w:pPr>
        <w:autoSpaceDE w:val="0"/>
        <w:autoSpaceDN w:val="0"/>
        <w:jc w:val="right"/>
        <w:outlineLvl w:val="1"/>
        <w:rPr>
          <w:highlight w:val="cyan"/>
        </w:rPr>
      </w:pPr>
    </w:p>
    <w:p w:rsidR="00C024AD" w:rsidRPr="00CD5F30" w:rsidRDefault="00C024AD" w:rsidP="00C024AD">
      <w:pPr>
        <w:autoSpaceDE w:val="0"/>
        <w:autoSpaceDN w:val="0"/>
        <w:jc w:val="right"/>
        <w:outlineLvl w:val="1"/>
        <w:rPr>
          <w:highlight w:val="cyan"/>
        </w:rPr>
      </w:pPr>
    </w:p>
    <w:p w:rsidR="00C024AD" w:rsidRPr="00CD5F30" w:rsidRDefault="00C024AD" w:rsidP="00C024AD">
      <w:pPr>
        <w:spacing w:after="200" w:line="276" w:lineRule="auto"/>
        <w:jc w:val="both"/>
        <w:rPr>
          <w:rFonts w:eastAsia="Calibri"/>
          <w:lang w:eastAsia="en-US"/>
        </w:rPr>
      </w:pPr>
    </w:p>
    <w:p w:rsidR="00C024AD" w:rsidRPr="00CD5F30" w:rsidRDefault="00C024AD" w:rsidP="00C024AD">
      <w:pPr>
        <w:spacing w:after="200" w:line="276" w:lineRule="auto"/>
        <w:jc w:val="both"/>
        <w:rPr>
          <w:rFonts w:eastAsia="Calibri"/>
          <w:lang w:eastAsia="en-US"/>
        </w:rPr>
      </w:pPr>
    </w:p>
    <w:p w:rsidR="00C024AD" w:rsidRPr="00CD5F30" w:rsidRDefault="00C024AD" w:rsidP="00C024AD">
      <w:pPr>
        <w:spacing w:after="200" w:line="276" w:lineRule="auto"/>
        <w:jc w:val="both"/>
        <w:rPr>
          <w:rFonts w:eastAsia="Calibri"/>
          <w:lang w:eastAsia="en-US"/>
        </w:rPr>
      </w:pPr>
      <w:r w:rsidRPr="00CD5F30">
        <w:rPr>
          <w:rFonts w:eastAsia="Calibri"/>
          <w:lang w:eastAsia="en-US"/>
        </w:rPr>
        <w:t xml:space="preserve">      </w:t>
      </w:r>
    </w:p>
    <w:p w:rsidR="00C024AD" w:rsidRDefault="00C024AD" w:rsidP="00C024AD">
      <w:pPr>
        <w:contextualSpacing/>
        <w:rPr>
          <w:lang w:val="en-US"/>
        </w:rPr>
      </w:pPr>
    </w:p>
    <w:p w:rsidR="00C024AD" w:rsidRDefault="00C024AD" w:rsidP="00C024AD">
      <w:pPr>
        <w:contextualSpacing/>
        <w:rPr>
          <w:lang w:val="en-US"/>
        </w:rPr>
      </w:pPr>
    </w:p>
    <w:p w:rsidR="00C024AD" w:rsidRDefault="00C024AD" w:rsidP="00C024AD">
      <w:pPr>
        <w:contextualSpacing/>
        <w:rPr>
          <w:lang w:val="en-US"/>
        </w:rPr>
      </w:pPr>
    </w:p>
    <w:p w:rsidR="00C024AD" w:rsidRDefault="00C024AD" w:rsidP="00C024AD">
      <w:pPr>
        <w:contextualSpacing/>
      </w:pPr>
    </w:p>
    <w:p w:rsidR="00C024AD" w:rsidRDefault="00C024AD"/>
    <w:p w:rsidR="00C024AD" w:rsidRDefault="00C024AD"/>
    <w:p w:rsidR="00C024AD" w:rsidRDefault="00C024AD"/>
    <w:p w:rsidR="00C024AD" w:rsidRDefault="00C024AD"/>
    <w:p w:rsidR="00C024AD" w:rsidRDefault="00C024AD"/>
    <w:p w:rsidR="00C024AD" w:rsidRDefault="00C024AD"/>
    <w:p w:rsidR="00C024AD" w:rsidRDefault="00C024AD"/>
    <w:p w:rsidR="00C024AD" w:rsidRDefault="00C024AD"/>
    <w:p w:rsidR="00C024AD" w:rsidRDefault="00C024AD"/>
    <w:p w:rsidR="00C024AD" w:rsidRPr="00C024AD" w:rsidRDefault="00C024AD"/>
    <w:sectPr w:rsidR="00C024AD" w:rsidRPr="00C024AD" w:rsidSect="00C024A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ltica Chv">
    <w:panose1 w:val="00000000000000000000"/>
    <w:charset w:val="00"/>
    <w:family w:val="auto"/>
    <w:pitch w:val="variable"/>
    <w:sig w:usb0="00000207" w:usb1="00000000"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3606FEF"/>
    <w:multiLevelType w:val="hybridMultilevel"/>
    <w:tmpl w:val="BAF60E3C"/>
    <w:lvl w:ilvl="0" w:tplc="F11C7C5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3F23F1"/>
    <w:multiLevelType w:val="hybridMultilevel"/>
    <w:tmpl w:val="8E56E32E"/>
    <w:lvl w:ilvl="0" w:tplc="73F858A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7F7A3C71"/>
    <w:multiLevelType w:val="hybridMultilevel"/>
    <w:tmpl w:val="163ECA16"/>
    <w:lvl w:ilvl="0" w:tplc="7B281B56">
      <w:start w:val="1"/>
      <w:numFmt w:val="decimal"/>
      <w:pStyle w:val="a"/>
      <w:lvlText w:val="%1."/>
      <w:lvlJc w:val="left"/>
      <w:pPr>
        <w:tabs>
          <w:tab w:val="num" w:pos="2400"/>
        </w:tabs>
        <w:ind w:left="2400" w:hanging="360"/>
      </w:pPr>
      <w:rPr>
        <w:rFonts w:hint="default"/>
      </w:rPr>
    </w:lvl>
    <w:lvl w:ilvl="1" w:tplc="04190019">
      <w:start w:val="1"/>
      <w:numFmt w:val="lowerLetter"/>
      <w:lvlText w:val="%2."/>
      <w:lvlJc w:val="left"/>
      <w:pPr>
        <w:tabs>
          <w:tab w:val="num" w:pos="3120"/>
        </w:tabs>
        <w:ind w:left="3120" w:hanging="360"/>
      </w:pPr>
    </w:lvl>
    <w:lvl w:ilvl="2" w:tplc="0419001B">
      <w:start w:val="1"/>
      <w:numFmt w:val="lowerRoman"/>
      <w:lvlText w:val="%3."/>
      <w:lvlJc w:val="right"/>
      <w:pPr>
        <w:tabs>
          <w:tab w:val="num" w:pos="3840"/>
        </w:tabs>
        <w:ind w:left="3840" w:hanging="180"/>
      </w:pPr>
    </w:lvl>
    <w:lvl w:ilvl="3" w:tplc="0419000F">
      <w:start w:val="1"/>
      <w:numFmt w:val="decimal"/>
      <w:lvlText w:val="%4."/>
      <w:lvlJc w:val="left"/>
      <w:pPr>
        <w:tabs>
          <w:tab w:val="num" w:pos="4560"/>
        </w:tabs>
        <w:ind w:left="4560" w:hanging="360"/>
      </w:pPr>
    </w:lvl>
    <w:lvl w:ilvl="4" w:tplc="04190019">
      <w:start w:val="1"/>
      <w:numFmt w:val="lowerLetter"/>
      <w:lvlText w:val="%5."/>
      <w:lvlJc w:val="left"/>
      <w:pPr>
        <w:tabs>
          <w:tab w:val="num" w:pos="5280"/>
        </w:tabs>
        <w:ind w:left="5280" w:hanging="360"/>
      </w:pPr>
    </w:lvl>
    <w:lvl w:ilvl="5" w:tplc="0419001B">
      <w:start w:val="1"/>
      <w:numFmt w:val="lowerRoman"/>
      <w:lvlText w:val="%6."/>
      <w:lvlJc w:val="right"/>
      <w:pPr>
        <w:tabs>
          <w:tab w:val="num" w:pos="6000"/>
        </w:tabs>
        <w:ind w:left="6000" w:hanging="180"/>
      </w:pPr>
    </w:lvl>
    <w:lvl w:ilvl="6" w:tplc="0419000F">
      <w:start w:val="1"/>
      <w:numFmt w:val="decimal"/>
      <w:lvlText w:val="%7."/>
      <w:lvlJc w:val="left"/>
      <w:pPr>
        <w:tabs>
          <w:tab w:val="num" w:pos="6720"/>
        </w:tabs>
        <w:ind w:left="6720" w:hanging="360"/>
      </w:pPr>
    </w:lvl>
    <w:lvl w:ilvl="7" w:tplc="04190019">
      <w:start w:val="1"/>
      <w:numFmt w:val="lowerLetter"/>
      <w:lvlText w:val="%8."/>
      <w:lvlJc w:val="left"/>
      <w:pPr>
        <w:tabs>
          <w:tab w:val="num" w:pos="7440"/>
        </w:tabs>
        <w:ind w:left="7440" w:hanging="360"/>
      </w:pPr>
    </w:lvl>
    <w:lvl w:ilvl="8" w:tplc="0419001B">
      <w:start w:val="1"/>
      <w:numFmt w:val="lowerRoman"/>
      <w:lvlText w:val="%9."/>
      <w:lvlJc w:val="right"/>
      <w:pPr>
        <w:tabs>
          <w:tab w:val="num" w:pos="8160"/>
        </w:tabs>
        <w:ind w:left="8160" w:hanging="180"/>
      </w:pPr>
    </w:lvl>
  </w:abstractNum>
  <w:num w:numId="1">
    <w:abstractNumId w:val="37"/>
  </w:num>
  <w:num w:numId="2">
    <w:abstractNumId w:val="35"/>
  </w:num>
  <w:num w:numId="3">
    <w:abstractNumId w:val="22"/>
  </w:num>
  <w:num w:numId="4">
    <w:abstractNumId w:val="36"/>
  </w:num>
  <w:num w:numId="5">
    <w:abstractNumId w:val="5"/>
  </w:num>
  <w:num w:numId="6">
    <w:abstractNumId w:val="28"/>
  </w:num>
  <w:num w:numId="7">
    <w:abstractNumId w:val="25"/>
  </w:num>
  <w:num w:numId="8">
    <w:abstractNumId w:val="2"/>
  </w:num>
  <w:num w:numId="9">
    <w:abstractNumId w:val="27"/>
  </w:num>
  <w:num w:numId="10">
    <w:abstractNumId w:val="1"/>
  </w:num>
  <w:num w:numId="11">
    <w:abstractNumId w:val="0"/>
  </w:num>
  <w:num w:numId="12">
    <w:abstractNumId w:val="24"/>
  </w:num>
  <w:num w:numId="13">
    <w:abstractNumId w:val="21"/>
  </w:num>
  <w:num w:numId="14">
    <w:abstractNumId w:val="26"/>
  </w:num>
  <w:num w:numId="15">
    <w:abstractNumId w:val="31"/>
  </w:num>
  <w:num w:numId="16">
    <w:abstractNumId w:val="19"/>
  </w:num>
  <w:num w:numId="17">
    <w:abstractNumId w:val="16"/>
  </w:num>
  <w:num w:numId="18">
    <w:abstractNumId w:val="14"/>
  </w:num>
  <w:num w:numId="19">
    <w:abstractNumId w:val="3"/>
  </w:num>
  <w:num w:numId="20">
    <w:abstractNumId w:val="20"/>
  </w:num>
  <w:num w:numId="21">
    <w:abstractNumId w:val="6"/>
  </w:num>
  <w:num w:numId="22">
    <w:abstractNumId w:val="17"/>
  </w:num>
  <w:num w:numId="23">
    <w:abstractNumId w:val="30"/>
  </w:num>
  <w:num w:numId="24">
    <w:abstractNumId w:val="23"/>
  </w:num>
  <w:num w:numId="25">
    <w:abstractNumId w:val="18"/>
  </w:num>
  <w:num w:numId="26">
    <w:abstractNumId w:val="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3"/>
  </w:num>
  <w:num w:numId="30">
    <w:abstractNumId w:val="13"/>
  </w:num>
  <w:num w:numId="31">
    <w:abstractNumId w:val="8"/>
  </w:num>
  <w:num w:numId="32">
    <w:abstractNumId w:val="34"/>
  </w:num>
  <w:num w:numId="33">
    <w:abstractNumId w:val="4"/>
  </w:num>
  <w:num w:numId="34">
    <w:abstractNumId w:val="32"/>
  </w:num>
  <w:num w:numId="35">
    <w:abstractNumId w:val="29"/>
  </w:num>
  <w:num w:numId="36">
    <w:abstractNumId w:val="15"/>
  </w:num>
  <w:num w:numId="37">
    <w:abstractNumId w:val="12"/>
  </w:num>
  <w:num w:numId="38">
    <w:abstractNumId w:val="10"/>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024AD"/>
    <w:rsid w:val="004E6767"/>
    <w:rsid w:val="006759D5"/>
    <w:rsid w:val="007E7B29"/>
    <w:rsid w:val="008369C9"/>
    <w:rsid w:val="00BA762B"/>
    <w:rsid w:val="00C024AD"/>
    <w:rsid w:val="00CC1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24A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C024AD"/>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C024AD"/>
    <w:pPr>
      <w:keepNext/>
      <w:jc w:val="right"/>
      <w:outlineLvl w:val="1"/>
    </w:pPr>
  </w:style>
  <w:style w:type="paragraph" w:styleId="3">
    <w:name w:val="heading 3"/>
    <w:basedOn w:val="a0"/>
    <w:next w:val="a0"/>
    <w:link w:val="30"/>
    <w:uiPriority w:val="99"/>
    <w:qFormat/>
    <w:rsid w:val="00C024AD"/>
    <w:pPr>
      <w:keepNext/>
      <w:jc w:val="center"/>
      <w:outlineLvl w:val="2"/>
    </w:pPr>
    <w:rPr>
      <w:b/>
    </w:rPr>
  </w:style>
  <w:style w:type="paragraph" w:styleId="4">
    <w:name w:val="heading 4"/>
    <w:basedOn w:val="a0"/>
    <w:next w:val="a0"/>
    <w:link w:val="40"/>
    <w:uiPriority w:val="99"/>
    <w:qFormat/>
    <w:rsid w:val="00C024AD"/>
    <w:pPr>
      <w:keepNext/>
      <w:jc w:val="right"/>
      <w:outlineLvl w:val="3"/>
    </w:pPr>
    <w:rPr>
      <w:szCs w:val="23"/>
    </w:rPr>
  </w:style>
  <w:style w:type="paragraph" w:styleId="5">
    <w:name w:val="heading 5"/>
    <w:basedOn w:val="a0"/>
    <w:next w:val="a0"/>
    <w:link w:val="50"/>
    <w:uiPriority w:val="99"/>
    <w:qFormat/>
    <w:rsid w:val="00C024AD"/>
    <w:pPr>
      <w:keepNext/>
      <w:ind w:right="4135"/>
      <w:jc w:val="both"/>
      <w:outlineLvl w:val="4"/>
    </w:pPr>
    <w:rPr>
      <w:b/>
      <w:bCs/>
    </w:rPr>
  </w:style>
  <w:style w:type="paragraph" w:styleId="6">
    <w:name w:val="heading 6"/>
    <w:basedOn w:val="a0"/>
    <w:next w:val="a0"/>
    <w:link w:val="60"/>
    <w:uiPriority w:val="99"/>
    <w:qFormat/>
    <w:rsid w:val="00C024AD"/>
    <w:pPr>
      <w:spacing w:before="240" w:after="60"/>
      <w:outlineLvl w:val="5"/>
    </w:pPr>
    <w:rPr>
      <w:b/>
      <w:bCs/>
      <w:sz w:val="22"/>
      <w:szCs w:val="22"/>
    </w:rPr>
  </w:style>
  <w:style w:type="paragraph" w:styleId="7">
    <w:name w:val="heading 7"/>
    <w:basedOn w:val="a0"/>
    <w:next w:val="a0"/>
    <w:link w:val="70"/>
    <w:uiPriority w:val="99"/>
    <w:qFormat/>
    <w:rsid w:val="00C024AD"/>
    <w:pPr>
      <w:spacing w:before="240" w:after="60"/>
      <w:outlineLvl w:val="6"/>
    </w:pPr>
  </w:style>
  <w:style w:type="paragraph" w:styleId="8">
    <w:name w:val="heading 8"/>
    <w:basedOn w:val="a0"/>
    <w:next w:val="a0"/>
    <w:link w:val="80"/>
    <w:uiPriority w:val="99"/>
    <w:qFormat/>
    <w:rsid w:val="00C024AD"/>
    <w:pPr>
      <w:spacing w:before="240" w:after="60"/>
      <w:outlineLvl w:val="7"/>
    </w:pPr>
    <w:rPr>
      <w:i/>
      <w:iCs/>
    </w:rPr>
  </w:style>
  <w:style w:type="paragraph" w:styleId="9">
    <w:name w:val="heading 9"/>
    <w:basedOn w:val="a0"/>
    <w:next w:val="a0"/>
    <w:link w:val="90"/>
    <w:uiPriority w:val="99"/>
    <w:qFormat/>
    <w:rsid w:val="00C024AD"/>
    <w:pPr>
      <w:keepNext/>
      <w:jc w:val="both"/>
      <w:outlineLvl w:val="8"/>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024AD"/>
    <w:rPr>
      <w:rFonts w:ascii="Arial" w:eastAsia="Times New Roman" w:hAnsi="Arial" w:cs="Arial"/>
      <w:b/>
      <w:bCs/>
      <w:color w:val="26282F"/>
      <w:sz w:val="24"/>
      <w:szCs w:val="24"/>
      <w:lang w:eastAsia="ru-RU"/>
    </w:rPr>
  </w:style>
  <w:style w:type="character" w:customStyle="1" w:styleId="20">
    <w:name w:val="Заголовок 2 Знак"/>
    <w:basedOn w:val="a1"/>
    <w:link w:val="2"/>
    <w:uiPriority w:val="99"/>
    <w:rsid w:val="00C024AD"/>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9"/>
    <w:rsid w:val="00C024AD"/>
    <w:rPr>
      <w:rFonts w:ascii="Times New Roman" w:eastAsia="Times New Roman" w:hAnsi="Times New Roman" w:cs="Times New Roman"/>
      <w:b/>
      <w:sz w:val="24"/>
      <w:szCs w:val="24"/>
      <w:lang w:eastAsia="ru-RU"/>
    </w:rPr>
  </w:style>
  <w:style w:type="character" w:customStyle="1" w:styleId="40">
    <w:name w:val="Заголовок 4 Знак"/>
    <w:basedOn w:val="a1"/>
    <w:link w:val="4"/>
    <w:uiPriority w:val="99"/>
    <w:rsid w:val="00C024AD"/>
    <w:rPr>
      <w:rFonts w:ascii="Times New Roman" w:eastAsia="Times New Roman" w:hAnsi="Times New Roman" w:cs="Times New Roman"/>
      <w:sz w:val="24"/>
      <w:szCs w:val="23"/>
      <w:lang w:eastAsia="ru-RU"/>
    </w:rPr>
  </w:style>
  <w:style w:type="character" w:customStyle="1" w:styleId="50">
    <w:name w:val="Заголовок 5 Знак"/>
    <w:basedOn w:val="a1"/>
    <w:link w:val="5"/>
    <w:uiPriority w:val="99"/>
    <w:rsid w:val="00C024AD"/>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C024AD"/>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C024A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C024A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C024AD"/>
    <w:rPr>
      <w:rFonts w:ascii="Arial" w:eastAsia="Times New Roman" w:hAnsi="Arial" w:cs="Arial"/>
      <w:b/>
      <w:bCs/>
      <w:sz w:val="24"/>
      <w:szCs w:val="24"/>
      <w:lang w:eastAsia="ru-RU"/>
    </w:rPr>
  </w:style>
  <w:style w:type="character" w:customStyle="1" w:styleId="a4">
    <w:name w:val="Цветовое выделение"/>
    <w:rsid w:val="00C024AD"/>
    <w:rPr>
      <w:b/>
      <w:bCs/>
      <w:color w:val="26282F"/>
    </w:rPr>
  </w:style>
  <w:style w:type="character" w:customStyle="1" w:styleId="a5">
    <w:name w:val="Гипертекстовая ссылка"/>
    <w:uiPriority w:val="99"/>
    <w:rsid w:val="00C024AD"/>
    <w:rPr>
      <w:b/>
      <w:bCs/>
      <w:color w:val="106BBE"/>
    </w:rPr>
  </w:style>
  <w:style w:type="paragraph" w:customStyle="1" w:styleId="a6">
    <w:name w:val="Нормальный (таблица)"/>
    <w:basedOn w:val="a0"/>
    <w:next w:val="a0"/>
    <w:uiPriority w:val="99"/>
    <w:rsid w:val="00C024AD"/>
    <w:pPr>
      <w:widowControl w:val="0"/>
      <w:autoSpaceDE w:val="0"/>
      <w:autoSpaceDN w:val="0"/>
      <w:adjustRightInd w:val="0"/>
      <w:jc w:val="both"/>
    </w:pPr>
    <w:rPr>
      <w:rFonts w:ascii="Arial" w:hAnsi="Arial" w:cs="Arial"/>
    </w:rPr>
  </w:style>
  <w:style w:type="paragraph" w:customStyle="1" w:styleId="a7">
    <w:name w:val="Прижатый влево"/>
    <w:basedOn w:val="a0"/>
    <w:next w:val="a0"/>
    <w:uiPriority w:val="99"/>
    <w:rsid w:val="00C024AD"/>
    <w:pPr>
      <w:widowControl w:val="0"/>
      <w:autoSpaceDE w:val="0"/>
      <w:autoSpaceDN w:val="0"/>
      <w:adjustRightInd w:val="0"/>
    </w:pPr>
    <w:rPr>
      <w:rFonts w:ascii="Arial" w:hAnsi="Arial" w:cs="Arial"/>
    </w:rPr>
  </w:style>
  <w:style w:type="paragraph" w:customStyle="1" w:styleId="a8">
    <w:name w:val="Комментарий"/>
    <w:basedOn w:val="a9"/>
    <w:next w:val="a0"/>
    <w:rsid w:val="00C024AD"/>
    <w:pPr>
      <w:spacing w:before="75"/>
      <w:ind w:right="0"/>
      <w:jc w:val="both"/>
    </w:pPr>
    <w:rPr>
      <w:color w:val="353842"/>
      <w:shd w:val="clear" w:color="auto" w:fill="F0F0F0"/>
    </w:rPr>
  </w:style>
  <w:style w:type="paragraph" w:customStyle="1" w:styleId="a9">
    <w:name w:val="Текст (справка)"/>
    <w:basedOn w:val="a0"/>
    <w:next w:val="a0"/>
    <w:rsid w:val="00C024AD"/>
    <w:pPr>
      <w:widowControl w:val="0"/>
      <w:autoSpaceDE w:val="0"/>
      <w:autoSpaceDN w:val="0"/>
      <w:adjustRightInd w:val="0"/>
      <w:ind w:left="170" w:right="170"/>
    </w:pPr>
    <w:rPr>
      <w:rFonts w:ascii="Arial" w:hAnsi="Arial" w:cs="Arial"/>
    </w:rPr>
  </w:style>
  <w:style w:type="paragraph" w:customStyle="1" w:styleId="aa">
    <w:name w:val="Информация об изменениях документа"/>
    <w:basedOn w:val="a8"/>
    <w:next w:val="a0"/>
    <w:rsid w:val="00C024AD"/>
    <w:rPr>
      <w:i/>
      <w:iCs/>
    </w:rPr>
  </w:style>
  <w:style w:type="paragraph" w:styleId="ab">
    <w:name w:val="header"/>
    <w:basedOn w:val="a0"/>
    <w:link w:val="ac"/>
    <w:uiPriority w:val="99"/>
    <w:rsid w:val="00C024AD"/>
    <w:pPr>
      <w:tabs>
        <w:tab w:val="center" w:pos="4677"/>
        <w:tab w:val="right" w:pos="9355"/>
      </w:tabs>
    </w:pPr>
  </w:style>
  <w:style w:type="character" w:customStyle="1" w:styleId="ac">
    <w:name w:val="Верхний колонтитул Знак"/>
    <w:basedOn w:val="a1"/>
    <w:link w:val="ab"/>
    <w:uiPriority w:val="99"/>
    <w:rsid w:val="00C024AD"/>
    <w:rPr>
      <w:rFonts w:ascii="Times New Roman" w:eastAsia="Times New Roman" w:hAnsi="Times New Roman" w:cs="Times New Roman"/>
      <w:sz w:val="24"/>
      <w:szCs w:val="24"/>
      <w:lang w:eastAsia="ru-RU"/>
    </w:rPr>
  </w:style>
  <w:style w:type="paragraph" w:styleId="ad">
    <w:name w:val="footer"/>
    <w:basedOn w:val="a0"/>
    <w:link w:val="ae"/>
    <w:uiPriority w:val="99"/>
    <w:rsid w:val="00C024AD"/>
    <w:pPr>
      <w:tabs>
        <w:tab w:val="center" w:pos="4677"/>
        <w:tab w:val="right" w:pos="9355"/>
      </w:tabs>
    </w:pPr>
  </w:style>
  <w:style w:type="character" w:customStyle="1" w:styleId="ae">
    <w:name w:val="Нижний колонтитул Знак"/>
    <w:basedOn w:val="a1"/>
    <w:link w:val="ad"/>
    <w:uiPriority w:val="99"/>
    <w:rsid w:val="00C024AD"/>
    <w:rPr>
      <w:rFonts w:ascii="Times New Roman" w:eastAsia="Times New Roman" w:hAnsi="Times New Roman" w:cs="Times New Roman"/>
      <w:sz w:val="24"/>
      <w:szCs w:val="24"/>
      <w:lang w:eastAsia="ru-RU"/>
    </w:rPr>
  </w:style>
  <w:style w:type="paragraph" w:customStyle="1" w:styleId="af">
    <w:name w:val="Таблицы (моноширинный)"/>
    <w:basedOn w:val="a0"/>
    <w:next w:val="a0"/>
    <w:rsid w:val="00C024AD"/>
    <w:pPr>
      <w:autoSpaceDE w:val="0"/>
      <w:autoSpaceDN w:val="0"/>
      <w:adjustRightInd w:val="0"/>
      <w:jc w:val="both"/>
    </w:pPr>
    <w:rPr>
      <w:rFonts w:ascii="Courier New" w:hAnsi="Courier New" w:cs="Courier New"/>
      <w:sz w:val="20"/>
      <w:szCs w:val="20"/>
    </w:rPr>
  </w:style>
  <w:style w:type="numbering" w:customStyle="1" w:styleId="11">
    <w:name w:val="Нет списка1"/>
    <w:next w:val="a3"/>
    <w:uiPriority w:val="99"/>
    <w:semiHidden/>
    <w:rsid w:val="00C024AD"/>
  </w:style>
  <w:style w:type="paragraph" w:styleId="21">
    <w:name w:val="Body Text Indent 2"/>
    <w:basedOn w:val="a0"/>
    <w:link w:val="22"/>
    <w:uiPriority w:val="99"/>
    <w:rsid w:val="00C024AD"/>
    <w:pPr>
      <w:widowControl w:val="0"/>
      <w:ind w:right="282" w:firstLine="567"/>
      <w:jc w:val="both"/>
    </w:pPr>
    <w:rPr>
      <w:rFonts w:ascii="TimesET" w:hAnsi="TimesET"/>
      <w:snapToGrid w:val="0"/>
      <w:sz w:val="20"/>
      <w:szCs w:val="20"/>
    </w:rPr>
  </w:style>
  <w:style w:type="character" w:customStyle="1" w:styleId="22">
    <w:name w:val="Основной текст с отступом 2 Знак"/>
    <w:basedOn w:val="a1"/>
    <w:link w:val="21"/>
    <w:uiPriority w:val="99"/>
    <w:rsid w:val="00C024AD"/>
    <w:rPr>
      <w:rFonts w:ascii="TimesET" w:eastAsia="Times New Roman" w:hAnsi="TimesET" w:cs="Times New Roman"/>
      <w:snapToGrid w:val="0"/>
      <w:sz w:val="20"/>
      <w:szCs w:val="20"/>
      <w:lang w:eastAsia="ru-RU"/>
    </w:rPr>
  </w:style>
  <w:style w:type="paragraph" w:styleId="af0">
    <w:name w:val="Body Text"/>
    <w:aliases w:val="Основной текст1,Основной текст Знак Знак,bt"/>
    <w:basedOn w:val="a0"/>
    <w:link w:val="af1"/>
    <w:uiPriority w:val="99"/>
    <w:rsid w:val="00C024AD"/>
    <w:pPr>
      <w:widowControl w:val="0"/>
      <w:spacing w:after="120"/>
    </w:pPr>
    <w:rPr>
      <w:snapToGrid w:val="0"/>
      <w:sz w:val="20"/>
      <w:szCs w:val="20"/>
    </w:rPr>
  </w:style>
  <w:style w:type="character" w:customStyle="1" w:styleId="af1">
    <w:name w:val="Основной текст Знак"/>
    <w:aliases w:val="Основной текст1 Знак,Основной текст Знак Знак Знак,bt Знак"/>
    <w:basedOn w:val="a1"/>
    <w:link w:val="af0"/>
    <w:uiPriority w:val="99"/>
    <w:rsid w:val="00C024AD"/>
    <w:rPr>
      <w:rFonts w:ascii="Times New Roman" w:eastAsia="Times New Roman" w:hAnsi="Times New Roman" w:cs="Times New Roman"/>
      <w:snapToGrid w:val="0"/>
      <w:sz w:val="20"/>
      <w:szCs w:val="20"/>
      <w:lang w:eastAsia="ru-RU"/>
    </w:rPr>
  </w:style>
  <w:style w:type="paragraph" w:styleId="31">
    <w:name w:val="Body Text 3"/>
    <w:basedOn w:val="a0"/>
    <w:link w:val="32"/>
    <w:uiPriority w:val="99"/>
    <w:rsid w:val="00C024AD"/>
    <w:pPr>
      <w:widowControl w:val="0"/>
      <w:spacing w:after="120"/>
    </w:pPr>
    <w:rPr>
      <w:snapToGrid w:val="0"/>
      <w:sz w:val="16"/>
      <w:szCs w:val="16"/>
    </w:rPr>
  </w:style>
  <w:style w:type="character" w:customStyle="1" w:styleId="32">
    <w:name w:val="Основной текст 3 Знак"/>
    <w:basedOn w:val="a1"/>
    <w:link w:val="31"/>
    <w:uiPriority w:val="99"/>
    <w:rsid w:val="00C024AD"/>
    <w:rPr>
      <w:rFonts w:ascii="Times New Roman" w:eastAsia="Times New Roman" w:hAnsi="Times New Roman" w:cs="Times New Roman"/>
      <w:snapToGrid w:val="0"/>
      <w:sz w:val="16"/>
      <w:szCs w:val="16"/>
      <w:lang w:eastAsia="ru-RU"/>
    </w:rPr>
  </w:style>
  <w:style w:type="paragraph" w:styleId="23">
    <w:name w:val="Body Text 2"/>
    <w:basedOn w:val="a0"/>
    <w:link w:val="24"/>
    <w:uiPriority w:val="99"/>
    <w:rsid w:val="00C024AD"/>
    <w:pPr>
      <w:widowControl w:val="0"/>
      <w:spacing w:after="120" w:line="480" w:lineRule="auto"/>
    </w:pPr>
    <w:rPr>
      <w:snapToGrid w:val="0"/>
      <w:sz w:val="20"/>
      <w:szCs w:val="20"/>
    </w:rPr>
  </w:style>
  <w:style w:type="character" w:customStyle="1" w:styleId="24">
    <w:name w:val="Основной текст 2 Знак"/>
    <w:basedOn w:val="a1"/>
    <w:link w:val="23"/>
    <w:uiPriority w:val="99"/>
    <w:rsid w:val="00C024AD"/>
    <w:rPr>
      <w:rFonts w:ascii="Times New Roman" w:eastAsia="Times New Roman" w:hAnsi="Times New Roman" w:cs="Times New Roman"/>
      <w:snapToGrid w:val="0"/>
      <w:sz w:val="20"/>
      <w:szCs w:val="20"/>
      <w:lang w:eastAsia="ru-RU"/>
    </w:rPr>
  </w:style>
  <w:style w:type="paragraph" w:customStyle="1" w:styleId="ConsPlusNormal">
    <w:name w:val="ConsPlusNormal"/>
    <w:rsid w:val="00C024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0"/>
    <w:rsid w:val="00C024AD"/>
    <w:pPr>
      <w:ind w:left="720"/>
      <w:contextualSpacing/>
    </w:pPr>
    <w:rPr>
      <w:rFonts w:eastAsia="Calibri"/>
      <w:sz w:val="28"/>
      <w:szCs w:val="20"/>
    </w:rPr>
  </w:style>
  <w:style w:type="character" w:styleId="af2">
    <w:name w:val="page number"/>
    <w:uiPriority w:val="99"/>
    <w:rsid w:val="00C024AD"/>
  </w:style>
  <w:style w:type="paragraph" w:styleId="af3">
    <w:name w:val="Body Text Indent"/>
    <w:aliases w:val="Основной текст без отступа,Основной текст 1,Нумерованный список !!,Надин стиль"/>
    <w:basedOn w:val="a0"/>
    <w:link w:val="af4"/>
    <w:uiPriority w:val="99"/>
    <w:rsid w:val="00C024AD"/>
    <w:pPr>
      <w:widowControl w:val="0"/>
      <w:spacing w:after="120"/>
      <w:ind w:left="283"/>
    </w:pPr>
    <w:rPr>
      <w:snapToGrid w:val="0"/>
      <w:sz w:val="20"/>
      <w:szCs w:val="20"/>
    </w:rPr>
  </w:style>
  <w:style w:type="character" w:customStyle="1" w:styleId="af4">
    <w:name w:val="Основной текст с отступом Знак"/>
    <w:aliases w:val="Основной текст без отступа Знак,Основной текст 1 Знак,Нумерованный список !! Знак,Надин стиль Знак"/>
    <w:basedOn w:val="a1"/>
    <w:link w:val="af3"/>
    <w:uiPriority w:val="99"/>
    <w:rsid w:val="00C024AD"/>
    <w:rPr>
      <w:rFonts w:ascii="Times New Roman" w:eastAsia="Times New Roman" w:hAnsi="Times New Roman" w:cs="Times New Roman"/>
      <w:snapToGrid w:val="0"/>
      <w:sz w:val="20"/>
      <w:szCs w:val="20"/>
      <w:lang w:eastAsia="ru-RU"/>
    </w:rPr>
  </w:style>
  <w:style w:type="paragraph" w:customStyle="1" w:styleId="xl37">
    <w:name w:val="xl37"/>
    <w:basedOn w:val="a0"/>
    <w:rsid w:val="00C024A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ET" w:hAnsi="TimesET"/>
    </w:rPr>
  </w:style>
  <w:style w:type="table" w:styleId="af5">
    <w:name w:val="Table Grid"/>
    <w:basedOn w:val="a2"/>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rsid w:val="00C024AD"/>
    <w:rPr>
      <w:color w:val="0000FF"/>
      <w:u w:val="single"/>
    </w:rPr>
  </w:style>
  <w:style w:type="paragraph" w:customStyle="1" w:styleId="af7">
    <w:name w:val="Содержимое таблицы"/>
    <w:basedOn w:val="a0"/>
    <w:rsid w:val="00C024AD"/>
    <w:pPr>
      <w:widowControl w:val="0"/>
      <w:suppressLineNumbers/>
      <w:suppressAutoHyphens/>
    </w:pPr>
    <w:rPr>
      <w:rFonts w:eastAsia="Lucida Sans Unicode" w:cs="Mangal"/>
      <w:kern w:val="1"/>
      <w:lang w:eastAsia="hi-IN" w:bidi="hi-IN"/>
    </w:rPr>
  </w:style>
  <w:style w:type="paragraph" w:styleId="af8">
    <w:name w:val="Balloon Text"/>
    <w:basedOn w:val="a0"/>
    <w:link w:val="af9"/>
    <w:uiPriority w:val="99"/>
    <w:rsid w:val="00C024AD"/>
    <w:pPr>
      <w:widowControl w:val="0"/>
      <w:suppressAutoHyphens/>
      <w:overflowPunct w:val="0"/>
      <w:autoSpaceDE w:val="0"/>
      <w:autoSpaceDN w:val="0"/>
      <w:textAlignment w:val="baseline"/>
    </w:pPr>
    <w:rPr>
      <w:rFonts w:ascii="Tahoma" w:hAnsi="Tahoma" w:cs="Tahoma"/>
      <w:kern w:val="3"/>
      <w:sz w:val="16"/>
      <w:szCs w:val="16"/>
    </w:rPr>
  </w:style>
  <w:style w:type="character" w:customStyle="1" w:styleId="af9">
    <w:name w:val="Текст выноски Знак"/>
    <w:basedOn w:val="a1"/>
    <w:link w:val="af8"/>
    <w:uiPriority w:val="99"/>
    <w:rsid w:val="00C024AD"/>
    <w:rPr>
      <w:rFonts w:ascii="Tahoma" w:eastAsia="Times New Roman" w:hAnsi="Tahoma" w:cs="Tahoma"/>
      <w:kern w:val="3"/>
      <w:sz w:val="16"/>
      <w:szCs w:val="16"/>
      <w:lang w:eastAsia="ru-RU"/>
    </w:rPr>
  </w:style>
  <w:style w:type="numbering" w:customStyle="1" w:styleId="110">
    <w:name w:val="Нет списка11"/>
    <w:next w:val="a3"/>
    <w:uiPriority w:val="99"/>
    <w:semiHidden/>
    <w:unhideWhenUsed/>
    <w:rsid w:val="00C024AD"/>
  </w:style>
  <w:style w:type="numbering" w:customStyle="1" w:styleId="25">
    <w:name w:val="Нет списка2"/>
    <w:next w:val="a3"/>
    <w:semiHidden/>
    <w:rsid w:val="00C024AD"/>
  </w:style>
  <w:style w:type="character" w:styleId="afa">
    <w:name w:val="FollowedHyperlink"/>
    <w:uiPriority w:val="99"/>
    <w:rsid w:val="00C024AD"/>
    <w:rPr>
      <w:color w:val="800080"/>
      <w:u w:val="single"/>
    </w:rPr>
  </w:style>
  <w:style w:type="paragraph" w:styleId="afb">
    <w:name w:val="Plain Text"/>
    <w:basedOn w:val="a0"/>
    <w:link w:val="afc"/>
    <w:rsid w:val="00C024AD"/>
    <w:rPr>
      <w:rFonts w:ascii="Courier New" w:hAnsi="Courier New" w:cs="Courier New"/>
      <w:sz w:val="20"/>
      <w:szCs w:val="20"/>
    </w:rPr>
  </w:style>
  <w:style w:type="character" w:customStyle="1" w:styleId="afc">
    <w:name w:val="Текст Знак"/>
    <w:basedOn w:val="a1"/>
    <w:link w:val="afb"/>
    <w:rsid w:val="00C024AD"/>
    <w:rPr>
      <w:rFonts w:ascii="Courier New" w:eastAsia="Times New Roman" w:hAnsi="Courier New" w:cs="Courier New"/>
      <w:sz w:val="20"/>
      <w:szCs w:val="20"/>
      <w:lang w:eastAsia="ru-RU"/>
    </w:rPr>
  </w:style>
  <w:style w:type="paragraph" w:styleId="33">
    <w:name w:val="Body Text Indent 3"/>
    <w:basedOn w:val="a0"/>
    <w:link w:val="34"/>
    <w:uiPriority w:val="99"/>
    <w:rsid w:val="00C024AD"/>
    <w:pPr>
      <w:ind w:firstLine="567"/>
      <w:jc w:val="both"/>
    </w:pPr>
  </w:style>
  <w:style w:type="character" w:customStyle="1" w:styleId="34">
    <w:name w:val="Основной текст с отступом 3 Знак"/>
    <w:basedOn w:val="a1"/>
    <w:link w:val="33"/>
    <w:uiPriority w:val="99"/>
    <w:rsid w:val="00C024AD"/>
    <w:rPr>
      <w:rFonts w:ascii="Times New Roman" w:eastAsia="Times New Roman" w:hAnsi="Times New Roman" w:cs="Times New Roman"/>
      <w:sz w:val="24"/>
      <w:szCs w:val="24"/>
      <w:lang w:eastAsia="ru-RU"/>
    </w:rPr>
  </w:style>
  <w:style w:type="paragraph" w:customStyle="1" w:styleId="ConsPlusTitle">
    <w:name w:val="ConsPlusTitle"/>
    <w:rsid w:val="00C024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0"/>
    <w:link w:val="afe"/>
    <w:uiPriority w:val="99"/>
    <w:qFormat/>
    <w:rsid w:val="00C024AD"/>
    <w:pPr>
      <w:widowControl w:val="0"/>
      <w:autoSpaceDE w:val="0"/>
      <w:autoSpaceDN w:val="0"/>
      <w:adjustRightInd w:val="0"/>
      <w:ind w:left="4536"/>
      <w:jc w:val="center"/>
    </w:pPr>
    <w:rPr>
      <w:caps/>
      <w:sz w:val="26"/>
      <w:szCs w:val="26"/>
    </w:rPr>
  </w:style>
  <w:style w:type="character" w:customStyle="1" w:styleId="afe">
    <w:name w:val="Название Знак"/>
    <w:basedOn w:val="a1"/>
    <w:link w:val="afd"/>
    <w:uiPriority w:val="99"/>
    <w:rsid w:val="00C024AD"/>
    <w:rPr>
      <w:rFonts w:ascii="Times New Roman" w:eastAsia="Times New Roman" w:hAnsi="Times New Roman" w:cs="Times New Roman"/>
      <w:caps/>
      <w:sz w:val="26"/>
      <w:szCs w:val="26"/>
      <w:lang w:eastAsia="ru-RU"/>
    </w:rPr>
  </w:style>
  <w:style w:type="character" w:customStyle="1" w:styleId="highlighthighlightactive">
    <w:name w:val="highlight highlight_active"/>
    <w:rsid w:val="00C024AD"/>
  </w:style>
  <w:style w:type="paragraph" w:customStyle="1" w:styleId="western">
    <w:name w:val="western"/>
    <w:basedOn w:val="a0"/>
    <w:rsid w:val="00C024AD"/>
    <w:pPr>
      <w:spacing w:before="100" w:beforeAutospacing="1" w:after="115" w:line="276" w:lineRule="auto"/>
    </w:pPr>
    <w:rPr>
      <w:rFonts w:ascii="Calibri" w:hAnsi="Calibri"/>
      <w:color w:val="000000"/>
      <w:sz w:val="22"/>
      <w:szCs w:val="22"/>
    </w:rPr>
  </w:style>
  <w:style w:type="paragraph" w:customStyle="1" w:styleId="aff">
    <w:name w:val="Знак Знак Знак Знак"/>
    <w:basedOn w:val="a0"/>
    <w:rsid w:val="00C024AD"/>
    <w:pPr>
      <w:spacing w:before="100" w:beforeAutospacing="1" w:after="100" w:afterAutospacing="1"/>
    </w:pPr>
    <w:rPr>
      <w:rFonts w:ascii="Tahoma" w:hAnsi="Tahoma" w:cs="Tahoma"/>
      <w:sz w:val="20"/>
      <w:szCs w:val="20"/>
      <w:lang w:val="en-US" w:eastAsia="en-US"/>
    </w:rPr>
  </w:style>
  <w:style w:type="character" w:customStyle="1" w:styleId="aff0">
    <w:name w:val="Активная гипертекстовая ссылка"/>
    <w:rsid w:val="00C024AD"/>
    <w:rPr>
      <w:b w:val="0"/>
      <w:bCs w:val="0"/>
      <w:color w:val="008000"/>
      <w:u w:val="single"/>
    </w:rPr>
  </w:style>
  <w:style w:type="paragraph" w:customStyle="1" w:styleId="aff1">
    <w:name w:val="Внимание: Криминал!!"/>
    <w:basedOn w:val="a0"/>
    <w:next w:val="a0"/>
    <w:rsid w:val="00C024AD"/>
    <w:pPr>
      <w:widowControl w:val="0"/>
      <w:autoSpaceDE w:val="0"/>
      <w:autoSpaceDN w:val="0"/>
      <w:adjustRightInd w:val="0"/>
      <w:jc w:val="both"/>
    </w:pPr>
    <w:rPr>
      <w:rFonts w:ascii="Arial" w:hAnsi="Arial" w:cs="Arial"/>
    </w:rPr>
  </w:style>
  <w:style w:type="paragraph" w:customStyle="1" w:styleId="aff2">
    <w:name w:val="Внимание: недобросовестность!"/>
    <w:basedOn w:val="a0"/>
    <w:next w:val="a0"/>
    <w:rsid w:val="00C024AD"/>
    <w:pPr>
      <w:widowControl w:val="0"/>
      <w:autoSpaceDE w:val="0"/>
      <w:autoSpaceDN w:val="0"/>
      <w:adjustRightInd w:val="0"/>
      <w:jc w:val="both"/>
    </w:pPr>
    <w:rPr>
      <w:rFonts w:ascii="Arial" w:hAnsi="Arial" w:cs="Arial"/>
    </w:rPr>
  </w:style>
  <w:style w:type="paragraph" w:customStyle="1" w:styleId="aff3">
    <w:name w:val="Основное меню (преемственное)"/>
    <w:basedOn w:val="a0"/>
    <w:next w:val="a0"/>
    <w:rsid w:val="00C024AD"/>
    <w:pPr>
      <w:widowControl w:val="0"/>
      <w:autoSpaceDE w:val="0"/>
      <w:autoSpaceDN w:val="0"/>
      <w:adjustRightInd w:val="0"/>
      <w:jc w:val="both"/>
    </w:pPr>
    <w:rPr>
      <w:rFonts w:ascii="Verdana" w:hAnsi="Verdana" w:cs="Verdana"/>
    </w:rPr>
  </w:style>
  <w:style w:type="paragraph" w:customStyle="1" w:styleId="aff4">
    <w:name w:val="Заголовок"/>
    <w:basedOn w:val="aff3"/>
    <w:next w:val="a0"/>
    <w:rsid w:val="00C024AD"/>
    <w:rPr>
      <w:rFonts w:ascii="Arial" w:hAnsi="Arial" w:cs="Arial"/>
      <w:b/>
      <w:bCs/>
      <w:color w:val="C0C0C0"/>
    </w:rPr>
  </w:style>
  <w:style w:type="character" w:customStyle="1" w:styleId="aff5">
    <w:name w:val="Заголовок своего сообщения"/>
    <w:rsid w:val="00C024AD"/>
    <w:rPr>
      <w:b w:val="0"/>
      <w:bCs w:val="0"/>
      <w:color w:val="000080"/>
    </w:rPr>
  </w:style>
  <w:style w:type="paragraph" w:customStyle="1" w:styleId="aff6">
    <w:name w:val="Заголовок статьи"/>
    <w:basedOn w:val="a0"/>
    <w:next w:val="a0"/>
    <w:rsid w:val="00C024AD"/>
    <w:pPr>
      <w:widowControl w:val="0"/>
      <w:autoSpaceDE w:val="0"/>
      <w:autoSpaceDN w:val="0"/>
      <w:adjustRightInd w:val="0"/>
      <w:ind w:left="1612" w:hanging="892"/>
      <w:jc w:val="both"/>
    </w:pPr>
    <w:rPr>
      <w:rFonts w:ascii="Arial" w:hAnsi="Arial" w:cs="Arial"/>
    </w:rPr>
  </w:style>
  <w:style w:type="character" w:customStyle="1" w:styleId="aff7">
    <w:name w:val="Заголовок чужого сообщения"/>
    <w:rsid w:val="00C024AD"/>
    <w:rPr>
      <w:b w:val="0"/>
      <w:bCs w:val="0"/>
      <w:color w:val="FF0000"/>
    </w:rPr>
  </w:style>
  <w:style w:type="paragraph" w:customStyle="1" w:styleId="aff8">
    <w:name w:val="Интерактивный заголовок"/>
    <w:basedOn w:val="aff4"/>
    <w:next w:val="a0"/>
    <w:rsid w:val="00C024AD"/>
    <w:rPr>
      <w:b w:val="0"/>
      <w:bCs w:val="0"/>
      <w:color w:val="auto"/>
      <w:u w:val="single"/>
    </w:rPr>
  </w:style>
  <w:style w:type="paragraph" w:customStyle="1" w:styleId="aff9">
    <w:name w:val="Интерфейс"/>
    <w:basedOn w:val="a0"/>
    <w:next w:val="a0"/>
    <w:rsid w:val="00C024AD"/>
    <w:pPr>
      <w:widowControl w:val="0"/>
      <w:autoSpaceDE w:val="0"/>
      <w:autoSpaceDN w:val="0"/>
      <w:adjustRightInd w:val="0"/>
      <w:jc w:val="both"/>
    </w:pPr>
    <w:rPr>
      <w:rFonts w:ascii="Arial" w:hAnsi="Arial" w:cs="Arial"/>
      <w:color w:val="ECE9D8"/>
      <w:sz w:val="22"/>
      <w:szCs w:val="22"/>
    </w:rPr>
  </w:style>
  <w:style w:type="paragraph" w:customStyle="1" w:styleId="affa">
    <w:name w:val="Текст (лев. подпись)"/>
    <w:basedOn w:val="a0"/>
    <w:next w:val="a0"/>
    <w:rsid w:val="00C024AD"/>
    <w:pPr>
      <w:widowControl w:val="0"/>
      <w:autoSpaceDE w:val="0"/>
      <w:autoSpaceDN w:val="0"/>
      <w:adjustRightInd w:val="0"/>
    </w:pPr>
    <w:rPr>
      <w:rFonts w:ascii="Arial" w:hAnsi="Arial" w:cs="Arial"/>
    </w:rPr>
  </w:style>
  <w:style w:type="paragraph" w:customStyle="1" w:styleId="affb">
    <w:name w:val="Колонтитул (левый)"/>
    <w:basedOn w:val="affa"/>
    <w:next w:val="a0"/>
    <w:rsid w:val="00C024AD"/>
    <w:pPr>
      <w:jc w:val="both"/>
    </w:pPr>
    <w:rPr>
      <w:sz w:val="16"/>
      <w:szCs w:val="16"/>
    </w:rPr>
  </w:style>
  <w:style w:type="paragraph" w:customStyle="1" w:styleId="affc">
    <w:name w:val="Текст (прав. подпись)"/>
    <w:basedOn w:val="a0"/>
    <w:next w:val="a0"/>
    <w:rsid w:val="00C024AD"/>
    <w:pPr>
      <w:widowControl w:val="0"/>
      <w:autoSpaceDE w:val="0"/>
      <w:autoSpaceDN w:val="0"/>
      <w:adjustRightInd w:val="0"/>
      <w:jc w:val="right"/>
    </w:pPr>
    <w:rPr>
      <w:rFonts w:ascii="Arial" w:hAnsi="Arial" w:cs="Arial"/>
    </w:rPr>
  </w:style>
  <w:style w:type="paragraph" w:customStyle="1" w:styleId="affd">
    <w:name w:val="Колонтитул (правый)"/>
    <w:basedOn w:val="affc"/>
    <w:next w:val="a0"/>
    <w:rsid w:val="00C024AD"/>
    <w:pPr>
      <w:jc w:val="both"/>
    </w:pPr>
    <w:rPr>
      <w:sz w:val="16"/>
      <w:szCs w:val="16"/>
    </w:rPr>
  </w:style>
  <w:style w:type="paragraph" w:customStyle="1" w:styleId="affe">
    <w:name w:val="Комментарий пользователя"/>
    <w:basedOn w:val="a8"/>
    <w:next w:val="a0"/>
    <w:rsid w:val="00C024AD"/>
    <w:pPr>
      <w:spacing w:before="0"/>
      <w:ind w:left="0"/>
      <w:jc w:val="left"/>
    </w:pPr>
    <w:rPr>
      <w:color w:val="000080"/>
      <w:shd w:val="clear" w:color="auto" w:fill="auto"/>
    </w:rPr>
  </w:style>
  <w:style w:type="paragraph" w:customStyle="1" w:styleId="afff">
    <w:name w:val="Куда обратиться?"/>
    <w:basedOn w:val="a0"/>
    <w:next w:val="a0"/>
    <w:rsid w:val="00C024AD"/>
    <w:pPr>
      <w:widowControl w:val="0"/>
      <w:autoSpaceDE w:val="0"/>
      <w:autoSpaceDN w:val="0"/>
      <w:adjustRightInd w:val="0"/>
      <w:jc w:val="both"/>
    </w:pPr>
    <w:rPr>
      <w:rFonts w:ascii="Arial" w:hAnsi="Arial" w:cs="Arial"/>
    </w:rPr>
  </w:style>
  <w:style w:type="paragraph" w:customStyle="1" w:styleId="afff0">
    <w:name w:val="Моноширинный"/>
    <w:basedOn w:val="a0"/>
    <w:next w:val="a0"/>
    <w:rsid w:val="00C024AD"/>
    <w:pPr>
      <w:widowControl w:val="0"/>
      <w:autoSpaceDE w:val="0"/>
      <w:autoSpaceDN w:val="0"/>
      <w:adjustRightInd w:val="0"/>
      <w:jc w:val="both"/>
    </w:pPr>
    <w:rPr>
      <w:rFonts w:ascii="Courier New" w:hAnsi="Courier New" w:cs="Courier New"/>
    </w:rPr>
  </w:style>
  <w:style w:type="character" w:customStyle="1" w:styleId="afff1">
    <w:name w:val="Найденные слова"/>
    <w:rsid w:val="00C024AD"/>
    <w:rPr>
      <w:b w:val="0"/>
      <w:bCs w:val="0"/>
      <w:color w:val="000080"/>
    </w:rPr>
  </w:style>
  <w:style w:type="character" w:customStyle="1" w:styleId="afff2">
    <w:name w:val="Не вступил в силу"/>
    <w:rsid w:val="00C024AD"/>
    <w:rPr>
      <w:b w:val="0"/>
      <w:bCs w:val="0"/>
      <w:color w:val="008080"/>
    </w:rPr>
  </w:style>
  <w:style w:type="paragraph" w:customStyle="1" w:styleId="afff3">
    <w:name w:val="Необходимые документы"/>
    <w:basedOn w:val="a0"/>
    <w:next w:val="a0"/>
    <w:rsid w:val="00C024AD"/>
    <w:pPr>
      <w:widowControl w:val="0"/>
      <w:autoSpaceDE w:val="0"/>
      <w:autoSpaceDN w:val="0"/>
      <w:adjustRightInd w:val="0"/>
      <w:ind w:left="118"/>
      <w:jc w:val="both"/>
    </w:pPr>
    <w:rPr>
      <w:rFonts w:ascii="Arial" w:hAnsi="Arial" w:cs="Arial"/>
    </w:rPr>
  </w:style>
  <w:style w:type="paragraph" w:customStyle="1" w:styleId="afff4">
    <w:name w:val="Объект"/>
    <w:basedOn w:val="a0"/>
    <w:next w:val="a0"/>
    <w:rsid w:val="00C024AD"/>
    <w:pPr>
      <w:widowControl w:val="0"/>
      <w:autoSpaceDE w:val="0"/>
      <w:autoSpaceDN w:val="0"/>
      <w:adjustRightInd w:val="0"/>
      <w:jc w:val="both"/>
    </w:pPr>
    <w:rPr>
      <w:rFonts w:ascii="Arial" w:hAnsi="Arial" w:cs="Arial"/>
    </w:rPr>
  </w:style>
  <w:style w:type="paragraph" w:customStyle="1" w:styleId="afff5">
    <w:name w:val="Оглавление"/>
    <w:basedOn w:val="af"/>
    <w:next w:val="a0"/>
    <w:rsid w:val="00C024AD"/>
    <w:pPr>
      <w:widowControl w:val="0"/>
      <w:ind w:left="140"/>
    </w:pPr>
    <w:rPr>
      <w:rFonts w:ascii="Arial" w:hAnsi="Arial" w:cs="Arial"/>
      <w:sz w:val="24"/>
      <w:szCs w:val="24"/>
    </w:rPr>
  </w:style>
  <w:style w:type="character" w:customStyle="1" w:styleId="afff6">
    <w:name w:val="Опечатки"/>
    <w:rsid w:val="00C024AD"/>
    <w:rPr>
      <w:color w:val="FF0000"/>
    </w:rPr>
  </w:style>
  <w:style w:type="paragraph" w:customStyle="1" w:styleId="afff7">
    <w:name w:val="Переменная часть"/>
    <w:basedOn w:val="aff3"/>
    <w:next w:val="a0"/>
    <w:rsid w:val="00C024AD"/>
    <w:rPr>
      <w:rFonts w:ascii="Arial" w:hAnsi="Arial" w:cs="Arial"/>
      <w:sz w:val="20"/>
      <w:szCs w:val="20"/>
    </w:rPr>
  </w:style>
  <w:style w:type="paragraph" w:customStyle="1" w:styleId="afff8">
    <w:name w:val="Постоянная часть"/>
    <w:basedOn w:val="aff3"/>
    <w:next w:val="a0"/>
    <w:rsid w:val="00C024AD"/>
    <w:rPr>
      <w:rFonts w:ascii="Arial" w:hAnsi="Arial" w:cs="Arial"/>
      <w:sz w:val="22"/>
      <w:szCs w:val="22"/>
    </w:rPr>
  </w:style>
  <w:style w:type="paragraph" w:customStyle="1" w:styleId="afff9">
    <w:name w:val="Пример."/>
    <w:basedOn w:val="a0"/>
    <w:next w:val="a0"/>
    <w:rsid w:val="00C024AD"/>
    <w:pPr>
      <w:widowControl w:val="0"/>
      <w:autoSpaceDE w:val="0"/>
      <w:autoSpaceDN w:val="0"/>
      <w:adjustRightInd w:val="0"/>
      <w:ind w:left="118" w:firstLine="602"/>
      <w:jc w:val="both"/>
    </w:pPr>
    <w:rPr>
      <w:rFonts w:ascii="Arial" w:hAnsi="Arial" w:cs="Arial"/>
    </w:rPr>
  </w:style>
  <w:style w:type="paragraph" w:customStyle="1" w:styleId="afffa">
    <w:name w:val="Примечание."/>
    <w:basedOn w:val="a8"/>
    <w:next w:val="a0"/>
    <w:rsid w:val="00C024AD"/>
    <w:pPr>
      <w:spacing w:before="0"/>
      <w:ind w:left="0"/>
    </w:pPr>
    <w:rPr>
      <w:color w:val="auto"/>
      <w:shd w:val="clear" w:color="auto" w:fill="auto"/>
    </w:rPr>
  </w:style>
  <w:style w:type="character" w:customStyle="1" w:styleId="afffb">
    <w:name w:val="Продолжение ссылки"/>
    <w:rsid w:val="00C024AD"/>
    <w:rPr>
      <w:b w:val="0"/>
      <w:bCs w:val="0"/>
      <w:color w:val="008000"/>
    </w:rPr>
  </w:style>
  <w:style w:type="paragraph" w:customStyle="1" w:styleId="afffc">
    <w:name w:val="Словарная статья"/>
    <w:basedOn w:val="a0"/>
    <w:next w:val="a0"/>
    <w:rsid w:val="00C024AD"/>
    <w:pPr>
      <w:widowControl w:val="0"/>
      <w:autoSpaceDE w:val="0"/>
      <w:autoSpaceDN w:val="0"/>
      <w:adjustRightInd w:val="0"/>
      <w:ind w:right="118"/>
      <w:jc w:val="both"/>
    </w:pPr>
    <w:rPr>
      <w:rFonts w:ascii="Arial" w:hAnsi="Arial" w:cs="Arial"/>
    </w:rPr>
  </w:style>
  <w:style w:type="character" w:customStyle="1" w:styleId="afffd">
    <w:name w:val="Сравнение редакций"/>
    <w:rsid w:val="00C024AD"/>
    <w:rPr>
      <w:b w:val="0"/>
      <w:bCs w:val="0"/>
      <w:color w:val="000080"/>
    </w:rPr>
  </w:style>
  <w:style w:type="character" w:customStyle="1" w:styleId="afffe">
    <w:name w:val="Сравнение редакций. Добавленный фрагмент"/>
    <w:rsid w:val="00C024AD"/>
    <w:rPr>
      <w:color w:val="0000FF"/>
    </w:rPr>
  </w:style>
  <w:style w:type="character" w:customStyle="1" w:styleId="affff">
    <w:name w:val="Сравнение редакций. Удаленный фрагмент"/>
    <w:rsid w:val="00C024AD"/>
    <w:rPr>
      <w:strike/>
      <w:color w:val="808000"/>
    </w:rPr>
  </w:style>
  <w:style w:type="paragraph" w:customStyle="1" w:styleId="affff0">
    <w:name w:val="Текст в таблице"/>
    <w:basedOn w:val="a6"/>
    <w:next w:val="a0"/>
    <w:rsid w:val="00C024AD"/>
    <w:pPr>
      <w:ind w:firstLine="500"/>
    </w:pPr>
  </w:style>
  <w:style w:type="paragraph" w:customStyle="1" w:styleId="affff1">
    <w:name w:val="Технический комментарий"/>
    <w:basedOn w:val="a0"/>
    <w:next w:val="a0"/>
    <w:rsid w:val="00C024AD"/>
    <w:pPr>
      <w:widowControl w:val="0"/>
      <w:autoSpaceDE w:val="0"/>
      <w:autoSpaceDN w:val="0"/>
      <w:adjustRightInd w:val="0"/>
    </w:pPr>
    <w:rPr>
      <w:rFonts w:ascii="Arial" w:hAnsi="Arial" w:cs="Arial"/>
    </w:rPr>
  </w:style>
  <w:style w:type="character" w:customStyle="1" w:styleId="affff2">
    <w:name w:val="Утратил силу"/>
    <w:rsid w:val="00C024AD"/>
    <w:rPr>
      <w:b w:val="0"/>
      <w:bCs w:val="0"/>
      <w:strike/>
      <w:color w:val="808000"/>
    </w:rPr>
  </w:style>
  <w:style w:type="paragraph" w:customStyle="1" w:styleId="affff3">
    <w:name w:val="Центрированный (таблица)"/>
    <w:basedOn w:val="a6"/>
    <w:next w:val="a0"/>
    <w:rsid w:val="00C024AD"/>
    <w:pPr>
      <w:jc w:val="center"/>
    </w:pPr>
  </w:style>
  <w:style w:type="paragraph" w:styleId="affff4">
    <w:name w:val="List Paragraph"/>
    <w:basedOn w:val="a0"/>
    <w:uiPriority w:val="99"/>
    <w:qFormat/>
    <w:rsid w:val="00C024AD"/>
    <w:pPr>
      <w:widowControl w:val="0"/>
      <w:autoSpaceDE w:val="0"/>
      <w:autoSpaceDN w:val="0"/>
      <w:adjustRightInd w:val="0"/>
      <w:ind w:left="720"/>
      <w:contextualSpacing/>
    </w:pPr>
    <w:rPr>
      <w:rFonts w:eastAsia="Calibri"/>
      <w:w w:val="88"/>
      <w:sz w:val="20"/>
      <w:szCs w:val="20"/>
    </w:rPr>
  </w:style>
  <w:style w:type="paragraph" w:customStyle="1" w:styleId="affff5">
    <w:name w:val="Внимание"/>
    <w:basedOn w:val="a0"/>
    <w:next w:val="a0"/>
    <w:rsid w:val="00C024A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6">
    <w:name w:val="Внимание: криминал!!"/>
    <w:basedOn w:val="affff5"/>
    <w:next w:val="a0"/>
    <w:rsid w:val="00C024AD"/>
    <w:pPr>
      <w:spacing w:before="0" w:after="0"/>
      <w:ind w:left="0" w:right="0" w:firstLine="0"/>
    </w:pPr>
    <w:rPr>
      <w:shd w:val="clear" w:color="auto" w:fill="auto"/>
    </w:rPr>
  </w:style>
  <w:style w:type="character" w:customStyle="1" w:styleId="affff7">
    <w:name w:val="Выделение для Базового Поиска"/>
    <w:rsid w:val="00C024AD"/>
    <w:rPr>
      <w:b/>
      <w:bCs/>
      <w:color w:val="0058A9"/>
      <w:sz w:val="26"/>
      <w:szCs w:val="26"/>
    </w:rPr>
  </w:style>
  <w:style w:type="character" w:customStyle="1" w:styleId="affff8">
    <w:name w:val="Выделение для Базового Поиска (курсив)"/>
    <w:rsid w:val="00C024AD"/>
    <w:rPr>
      <w:b/>
      <w:bCs/>
      <w:i/>
      <w:iCs/>
      <w:color w:val="0058A9"/>
      <w:sz w:val="26"/>
      <w:szCs w:val="26"/>
    </w:rPr>
  </w:style>
  <w:style w:type="paragraph" w:customStyle="1" w:styleId="affff9">
    <w:name w:val="Заголовок группы контролов"/>
    <w:basedOn w:val="a0"/>
    <w:next w:val="a0"/>
    <w:rsid w:val="00C024AD"/>
    <w:pPr>
      <w:widowControl w:val="0"/>
      <w:autoSpaceDE w:val="0"/>
      <w:autoSpaceDN w:val="0"/>
      <w:adjustRightInd w:val="0"/>
      <w:jc w:val="both"/>
    </w:pPr>
    <w:rPr>
      <w:rFonts w:ascii="Arial" w:hAnsi="Arial" w:cs="Arial"/>
      <w:b/>
      <w:bCs/>
      <w:color w:val="000000"/>
    </w:rPr>
  </w:style>
  <w:style w:type="paragraph" w:customStyle="1" w:styleId="affffa">
    <w:name w:val="Заголовок для информации об изменениях"/>
    <w:basedOn w:val="1"/>
    <w:next w:val="a0"/>
    <w:rsid w:val="00C024AD"/>
    <w:pPr>
      <w:spacing w:before="0" w:after="0"/>
      <w:jc w:val="both"/>
      <w:outlineLvl w:val="9"/>
    </w:pPr>
    <w:rPr>
      <w:b w:val="0"/>
      <w:bCs w:val="0"/>
      <w:color w:val="auto"/>
      <w:sz w:val="20"/>
      <w:szCs w:val="20"/>
      <w:shd w:val="clear" w:color="auto" w:fill="FFFFFF"/>
    </w:rPr>
  </w:style>
  <w:style w:type="paragraph" w:customStyle="1" w:styleId="affffb">
    <w:name w:val="Заголовок приложения"/>
    <w:basedOn w:val="a0"/>
    <w:next w:val="a0"/>
    <w:rsid w:val="00C024AD"/>
    <w:pPr>
      <w:widowControl w:val="0"/>
      <w:autoSpaceDE w:val="0"/>
      <w:autoSpaceDN w:val="0"/>
      <w:adjustRightInd w:val="0"/>
      <w:jc w:val="right"/>
    </w:pPr>
    <w:rPr>
      <w:rFonts w:ascii="Arial" w:hAnsi="Arial" w:cs="Arial"/>
    </w:rPr>
  </w:style>
  <w:style w:type="paragraph" w:customStyle="1" w:styleId="affffc">
    <w:name w:val="Заголовок распахивающейся части диалога"/>
    <w:basedOn w:val="a0"/>
    <w:next w:val="a0"/>
    <w:rsid w:val="00C024AD"/>
    <w:pPr>
      <w:widowControl w:val="0"/>
      <w:autoSpaceDE w:val="0"/>
      <w:autoSpaceDN w:val="0"/>
      <w:adjustRightInd w:val="0"/>
      <w:jc w:val="both"/>
    </w:pPr>
    <w:rPr>
      <w:rFonts w:ascii="Arial" w:hAnsi="Arial" w:cs="Arial"/>
      <w:i/>
      <w:iCs/>
      <w:color w:val="000080"/>
    </w:rPr>
  </w:style>
  <w:style w:type="paragraph" w:customStyle="1" w:styleId="affffd">
    <w:name w:val="Заголовок ЭР (левое окно)"/>
    <w:basedOn w:val="a0"/>
    <w:next w:val="a0"/>
    <w:rsid w:val="00C024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e">
    <w:name w:val="Заголовок ЭР (правое окно)"/>
    <w:basedOn w:val="affffd"/>
    <w:next w:val="a0"/>
    <w:rsid w:val="00C024AD"/>
    <w:pPr>
      <w:spacing w:before="0" w:after="0"/>
      <w:jc w:val="left"/>
    </w:pPr>
    <w:rPr>
      <w:b w:val="0"/>
      <w:bCs w:val="0"/>
      <w:color w:val="auto"/>
      <w:sz w:val="24"/>
      <w:szCs w:val="24"/>
    </w:rPr>
  </w:style>
  <w:style w:type="paragraph" w:customStyle="1" w:styleId="afffff">
    <w:name w:val="Текст информации об изменениях"/>
    <w:basedOn w:val="a0"/>
    <w:next w:val="a0"/>
    <w:rsid w:val="00C024AD"/>
    <w:pPr>
      <w:widowControl w:val="0"/>
      <w:autoSpaceDE w:val="0"/>
      <w:autoSpaceDN w:val="0"/>
      <w:adjustRightInd w:val="0"/>
      <w:jc w:val="both"/>
    </w:pPr>
    <w:rPr>
      <w:rFonts w:ascii="Arial" w:hAnsi="Arial" w:cs="Arial"/>
      <w:color w:val="353842"/>
      <w:sz w:val="20"/>
      <w:szCs w:val="20"/>
    </w:rPr>
  </w:style>
  <w:style w:type="paragraph" w:customStyle="1" w:styleId="afffff0">
    <w:name w:val="Информация об изменениях"/>
    <w:basedOn w:val="afffff"/>
    <w:next w:val="a0"/>
    <w:rsid w:val="00C024AD"/>
    <w:pPr>
      <w:spacing w:before="180"/>
      <w:ind w:left="360" w:right="360"/>
    </w:pPr>
    <w:rPr>
      <w:color w:val="auto"/>
      <w:sz w:val="24"/>
      <w:szCs w:val="24"/>
      <w:shd w:val="clear" w:color="auto" w:fill="EAEFED"/>
    </w:rPr>
  </w:style>
  <w:style w:type="paragraph" w:customStyle="1" w:styleId="afffff1">
    <w:name w:val="Подвал для информации об изменениях"/>
    <w:basedOn w:val="1"/>
    <w:next w:val="a0"/>
    <w:rsid w:val="00C024AD"/>
    <w:pPr>
      <w:spacing w:before="0" w:after="0"/>
      <w:jc w:val="both"/>
      <w:outlineLvl w:val="9"/>
    </w:pPr>
    <w:rPr>
      <w:b w:val="0"/>
      <w:bCs w:val="0"/>
      <w:color w:val="auto"/>
      <w:sz w:val="20"/>
      <w:szCs w:val="20"/>
    </w:rPr>
  </w:style>
  <w:style w:type="paragraph" w:customStyle="1" w:styleId="afffff2">
    <w:name w:val="Подзаголовок для информации об изменениях"/>
    <w:basedOn w:val="afffff"/>
    <w:next w:val="a0"/>
    <w:rsid w:val="00C024AD"/>
    <w:rPr>
      <w:b/>
      <w:bCs/>
      <w:sz w:val="24"/>
      <w:szCs w:val="24"/>
    </w:rPr>
  </w:style>
  <w:style w:type="paragraph" w:customStyle="1" w:styleId="afffff3">
    <w:name w:val="Подчёркнуный текст"/>
    <w:basedOn w:val="a0"/>
    <w:next w:val="a0"/>
    <w:rsid w:val="00C024AD"/>
    <w:pPr>
      <w:widowControl w:val="0"/>
      <w:autoSpaceDE w:val="0"/>
      <w:autoSpaceDN w:val="0"/>
      <w:adjustRightInd w:val="0"/>
      <w:jc w:val="both"/>
    </w:pPr>
    <w:rPr>
      <w:rFonts w:ascii="Arial" w:hAnsi="Arial" w:cs="Arial"/>
    </w:rPr>
  </w:style>
  <w:style w:type="paragraph" w:customStyle="1" w:styleId="afffff4">
    <w:name w:val="Ссылка на официальную публикацию"/>
    <w:basedOn w:val="a0"/>
    <w:next w:val="a0"/>
    <w:rsid w:val="00C024AD"/>
    <w:pPr>
      <w:widowControl w:val="0"/>
      <w:autoSpaceDE w:val="0"/>
      <w:autoSpaceDN w:val="0"/>
      <w:adjustRightInd w:val="0"/>
      <w:jc w:val="both"/>
    </w:pPr>
    <w:rPr>
      <w:rFonts w:ascii="Arial" w:hAnsi="Arial" w:cs="Arial"/>
    </w:rPr>
  </w:style>
  <w:style w:type="paragraph" w:customStyle="1" w:styleId="afffff5">
    <w:name w:val="Текст ЭР (см. также)"/>
    <w:basedOn w:val="a0"/>
    <w:next w:val="a0"/>
    <w:rsid w:val="00C024AD"/>
    <w:pPr>
      <w:widowControl w:val="0"/>
      <w:autoSpaceDE w:val="0"/>
      <w:autoSpaceDN w:val="0"/>
      <w:adjustRightInd w:val="0"/>
      <w:spacing w:before="200"/>
    </w:pPr>
    <w:rPr>
      <w:rFonts w:ascii="Arial" w:hAnsi="Arial" w:cs="Arial"/>
      <w:sz w:val="22"/>
      <w:szCs w:val="22"/>
    </w:rPr>
  </w:style>
  <w:style w:type="paragraph" w:customStyle="1" w:styleId="afffff6">
    <w:name w:val="Формула"/>
    <w:basedOn w:val="a0"/>
    <w:next w:val="a0"/>
    <w:rsid w:val="00C024A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
    <w:name w:val="ЭР-содержание (правое окно)"/>
    <w:basedOn w:val="a0"/>
    <w:next w:val="a0"/>
    <w:rsid w:val="00C024AD"/>
    <w:pPr>
      <w:widowControl w:val="0"/>
      <w:autoSpaceDE w:val="0"/>
      <w:autoSpaceDN w:val="0"/>
      <w:adjustRightInd w:val="0"/>
      <w:spacing w:before="300"/>
    </w:pPr>
    <w:rPr>
      <w:rFonts w:ascii="Arial" w:hAnsi="Arial" w:cs="Arial"/>
      <w:sz w:val="26"/>
      <w:szCs w:val="26"/>
    </w:rPr>
  </w:style>
  <w:style w:type="paragraph" w:styleId="afffff7">
    <w:name w:val="Normal (Web)"/>
    <w:basedOn w:val="a0"/>
    <w:uiPriority w:val="99"/>
    <w:rsid w:val="00C024AD"/>
    <w:pPr>
      <w:spacing w:before="100" w:beforeAutospacing="1" w:after="100" w:afterAutospacing="1"/>
    </w:pPr>
    <w:rPr>
      <w:color w:val="424242"/>
      <w:sz w:val="17"/>
      <w:szCs w:val="17"/>
    </w:rPr>
  </w:style>
  <w:style w:type="paragraph" w:customStyle="1" w:styleId="ConsPlusNonformat">
    <w:name w:val="ConsPlusNonformat"/>
    <w:rsid w:val="00C024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024AD"/>
    <w:pPr>
      <w:widowControl w:val="0"/>
      <w:autoSpaceDE w:val="0"/>
      <w:autoSpaceDN w:val="0"/>
      <w:adjustRightInd w:val="0"/>
      <w:spacing w:after="0" w:line="240" w:lineRule="auto"/>
    </w:pPr>
    <w:rPr>
      <w:rFonts w:ascii="Calibri" w:eastAsia="Calibri" w:hAnsi="Calibri" w:cs="Calibri"/>
      <w:lang w:eastAsia="ru-RU"/>
    </w:rPr>
  </w:style>
  <w:style w:type="numbering" w:customStyle="1" w:styleId="111">
    <w:name w:val="Нет списка111"/>
    <w:next w:val="a3"/>
    <w:semiHidden/>
    <w:unhideWhenUsed/>
    <w:rsid w:val="00C024AD"/>
  </w:style>
  <w:style w:type="paragraph" w:customStyle="1" w:styleId="ConsCell">
    <w:name w:val="ConsCell"/>
    <w:uiPriority w:val="99"/>
    <w:rsid w:val="00C024AD"/>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ff8">
    <w:name w:val="Дочерний элемент списка"/>
    <w:basedOn w:val="a0"/>
    <w:next w:val="a0"/>
    <w:rsid w:val="00C024AD"/>
    <w:pPr>
      <w:widowControl w:val="0"/>
      <w:autoSpaceDE w:val="0"/>
      <w:autoSpaceDN w:val="0"/>
      <w:adjustRightInd w:val="0"/>
      <w:jc w:val="both"/>
    </w:pPr>
    <w:rPr>
      <w:rFonts w:ascii="Arial" w:hAnsi="Arial" w:cs="Arial"/>
      <w:color w:val="868381"/>
      <w:sz w:val="20"/>
      <w:szCs w:val="20"/>
    </w:rPr>
  </w:style>
  <w:style w:type="table" w:customStyle="1" w:styleId="13">
    <w:name w:val="Сетка таблицы1"/>
    <w:rsid w:val="00C024A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C024AD"/>
    <w:rPr>
      <w:rFonts w:ascii="Times New Roman" w:hAnsi="Times New Roman"/>
    </w:rPr>
  </w:style>
  <w:style w:type="character" w:customStyle="1" w:styleId="14">
    <w:name w:val="Знак Знак14"/>
    <w:rsid w:val="00C024AD"/>
    <w:rPr>
      <w:rFonts w:ascii="Arial" w:hAnsi="Arial"/>
      <w:b/>
      <w:sz w:val="26"/>
    </w:rPr>
  </w:style>
  <w:style w:type="character" w:customStyle="1" w:styleId="FooterChar">
    <w:name w:val="Footer Char"/>
    <w:uiPriority w:val="99"/>
    <w:rsid w:val="00C024AD"/>
    <w:rPr>
      <w:rFonts w:ascii="Times New Roman" w:hAnsi="Times New Roman"/>
    </w:rPr>
  </w:style>
  <w:style w:type="character" w:customStyle="1" w:styleId="Heading1Char">
    <w:name w:val="Heading 1 Char"/>
    <w:uiPriority w:val="99"/>
    <w:rsid w:val="00C024AD"/>
    <w:rPr>
      <w:rFonts w:ascii="Times New Roman" w:hAnsi="Times New Roman"/>
      <w:sz w:val="24"/>
      <w:lang w:eastAsia="ru-RU"/>
    </w:rPr>
  </w:style>
  <w:style w:type="character" w:customStyle="1" w:styleId="Heading2Char">
    <w:name w:val="Heading 2 Char"/>
    <w:uiPriority w:val="99"/>
    <w:rsid w:val="00C024AD"/>
    <w:rPr>
      <w:rFonts w:ascii="Times New Roman" w:hAnsi="Times New Roman"/>
      <w:b/>
      <w:caps/>
      <w:sz w:val="26"/>
      <w:lang w:eastAsia="ru-RU"/>
    </w:rPr>
  </w:style>
  <w:style w:type="paragraph" w:styleId="HTML">
    <w:name w:val="HTML Preformatted"/>
    <w:basedOn w:val="a0"/>
    <w:link w:val="HTML0"/>
    <w:uiPriority w:val="99"/>
    <w:rsid w:val="00C0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024AD"/>
    <w:rPr>
      <w:rFonts w:ascii="Courier New" w:eastAsia="Times New Roman" w:hAnsi="Courier New" w:cs="Courier New"/>
      <w:sz w:val="20"/>
      <w:szCs w:val="20"/>
      <w:lang w:eastAsia="ru-RU"/>
    </w:rPr>
  </w:style>
  <w:style w:type="character" w:customStyle="1" w:styleId="HTMLPreformattedChar">
    <w:name w:val="HTML Preformatted Char"/>
    <w:uiPriority w:val="99"/>
    <w:rsid w:val="00C024AD"/>
    <w:rPr>
      <w:rFonts w:ascii="Courier New" w:hAnsi="Courier New"/>
      <w:sz w:val="20"/>
      <w:lang w:eastAsia="ru-RU"/>
    </w:rPr>
  </w:style>
  <w:style w:type="paragraph" w:customStyle="1" w:styleId="ConsNormal">
    <w:name w:val="ConsNormal"/>
    <w:uiPriority w:val="99"/>
    <w:rsid w:val="00C024A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Char">
    <w:name w:val="Body Text 2 Char"/>
    <w:uiPriority w:val="99"/>
    <w:rsid w:val="00C024AD"/>
    <w:rPr>
      <w:rFonts w:ascii="Times New Roman" w:hAnsi="Times New Roman"/>
      <w:sz w:val="26"/>
      <w:lang w:eastAsia="ru-RU"/>
    </w:rPr>
  </w:style>
  <w:style w:type="character" w:customStyle="1" w:styleId="TitleChar">
    <w:name w:val="Title Char"/>
    <w:uiPriority w:val="99"/>
    <w:rsid w:val="00C024AD"/>
    <w:rPr>
      <w:rFonts w:ascii="Times New Roman" w:hAnsi="Times New Roman"/>
      <w:sz w:val="26"/>
    </w:rPr>
  </w:style>
  <w:style w:type="character" w:customStyle="1" w:styleId="BodyTextChar">
    <w:name w:val="Body Text Char"/>
    <w:uiPriority w:val="99"/>
    <w:rsid w:val="00C024AD"/>
    <w:rPr>
      <w:rFonts w:ascii="Times New Roman" w:hAnsi="Times New Roman"/>
    </w:rPr>
  </w:style>
  <w:style w:type="character" w:customStyle="1" w:styleId="BodyTextIndent2Char">
    <w:name w:val="Body Text Indent 2 Char"/>
    <w:uiPriority w:val="99"/>
    <w:rsid w:val="00C024AD"/>
    <w:rPr>
      <w:rFonts w:ascii="Times New Roman" w:hAnsi="Times New Roman"/>
    </w:rPr>
  </w:style>
  <w:style w:type="paragraph" w:styleId="afffff9">
    <w:name w:val="List"/>
    <w:basedOn w:val="a0"/>
    <w:uiPriority w:val="99"/>
    <w:rsid w:val="00C024AD"/>
    <w:pPr>
      <w:spacing w:after="200" w:line="276" w:lineRule="auto"/>
      <w:ind w:left="283" w:hanging="283"/>
    </w:pPr>
    <w:rPr>
      <w:rFonts w:ascii="Calibri" w:hAnsi="Calibri" w:cs="Calibri"/>
      <w:sz w:val="22"/>
      <w:szCs w:val="22"/>
      <w:lang w:eastAsia="en-US"/>
    </w:rPr>
  </w:style>
  <w:style w:type="paragraph" w:styleId="26">
    <w:name w:val="List 2"/>
    <w:basedOn w:val="a0"/>
    <w:uiPriority w:val="99"/>
    <w:rsid w:val="00C024AD"/>
    <w:pPr>
      <w:spacing w:after="200" w:line="276" w:lineRule="auto"/>
      <w:ind w:left="566" w:hanging="283"/>
    </w:pPr>
    <w:rPr>
      <w:rFonts w:ascii="Calibri" w:hAnsi="Calibri" w:cs="Calibri"/>
      <w:sz w:val="22"/>
      <w:szCs w:val="22"/>
      <w:lang w:eastAsia="en-US"/>
    </w:rPr>
  </w:style>
  <w:style w:type="paragraph" w:styleId="afffffa">
    <w:name w:val="Salutation"/>
    <w:basedOn w:val="a0"/>
    <w:next w:val="a0"/>
    <w:link w:val="afffffb"/>
    <w:uiPriority w:val="99"/>
    <w:rsid w:val="00C024AD"/>
    <w:pPr>
      <w:spacing w:after="200" w:line="276" w:lineRule="auto"/>
    </w:pPr>
    <w:rPr>
      <w:rFonts w:ascii="Calibri" w:hAnsi="Calibri" w:cs="Calibri"/>
      <w:sz w:val="22"/>
      <w:szCs w:val="22"/>
      <w:lang w:eastAsia="en-US"/>
    </w:rPr>
  </w:style>
  <w:style w:type="character" w:customStyle="1" w:styleId="afffffb">
    <w:name w:val="Приветствие Знак"/>
    <w:basedOn w:val="a1"/>
    <w:link w:val="afffffa"/>
    <w:uiPriority w:val="99"/>
    <w:rsid w:val="00C024AD"/>
    <w:rPr>
      <w:rFonts w:ascii="Calibri" w:eastAsia="Times New Roman" w:hAnsi="Calibri" w:cs="Calibri"/>
    </w:rPr>
  </w:style>
  <w:style w:type="paragraph" w:styleId="a">
    <w:name w:val="List Bullet"/>
    <w:basedOn w:val="a0"/>
    <w:autoRedefine/>
    <w:uiPriority w:val="99"/>
    <w:rsid w:val="00C024AD"/>
    <w:pPr>
      <w:numPr>
        <w:numId w:val="1"/>
      </w:numPr>
      <w:spacing w:after="200" w:line="276" w:lineRule="auto"/>
    </w:pPr>
    <w:rPr>
      <w:rFonts w:ascii="Calibri" w:hAnsi="Calibri" w:cs="Calibri"/>
      <w:sz w:val="22"/>
      <w:szCs w:val="22"/>
      <w:lang w:eastAsia="en-US"/>
    </w:rPr>
  </w:style>
  <w:style w:type="paragraph" w:styleId="afffffc">
    <w:name w:val="caption"/>
    <w:basedOn w:val="a0"/>
    <w:next w:val="a0"/>
    <w:uiPriority w:val="99"/>
    <w:qFormat/>
    <w:rsid w:val="00C024AD"/>
    <w:pPr>
      <w:spacing w:before="120" w:after="120" w:line="276" w:lineRule="auto"/>
    </w:pPr>
    <w:rPr>
      <w:rFonts w:ascii="Calibri" w:hAnsi="Calibri" w:cs="Calibri"/>
      <w:b/>
      <w:bCs/>
      <w:sz w:val="20"/>
      <w:szCs w:val="20"/>
      <w:lang w:eastAsia="en-US"/>
    </w:rPr>
  </w:style>
  <w:style w:type="paragraph" w:styleId="afffffd">
    <w:name w:val="Subtitle"/>
    <w:basedOn w:val="a0"/>
    <w:link w:val="afffffe"/>
    <w:uiPriority w:val="99"/>
    <w:qFormat/>
    <w:rsid w:val="00C024AD"/>
    <w:pPr>
      <w:spacing w:after="60" w:line="276" w:lineRule="auto"/>
      <w:jc w:val="center"/>
      <w:outlineLvl w:val="1"/>
    </w:pPr>
    <w:rPr>
      <w:rFonts w:ascii="Arial" w:hAnsi="Arial" w:cs="Arial"/>
      <w:lang w:eastAsia="en-US"/>
    </w:rPr>
  </w:style>
  <w:style w:type="character" w:customStyle="1" w:styleId="afffffe">
    <w:name w:val="Подзаголовок Знак"/>
    <w:basedOn w:val="a1"/>
    <w:link w:val="afffffd"/>
    <w:uiPriority w:val="99"/>
    <w:rsid w:val="00C024AD"/>
    <w:rPr>
      <w:rFonts w:ascii="Arial" w:eastAsia="Times New Roman" w:hAnsi="Arial" w:cs="Arial"/>
      <w:sz w:val="24"/>
      <w:szCs w:val="24"/>
    </w:rPr>
  </w:style>
  <w:style w:type="character" w:customStyle="1" w:styleId="51">
    <w:name w:val="Знак Знак5"/>
    <w:rsid w:val="00C024AD"/>
    <w:rPr>
      <w:rFonts w:ascii="Tahoma" w:hAnsi="Tahoma"/>
      <w:sz w:val="16"/>
      <w:lang w:eastAsia="en-US"/>
    </w:rPr>
  </w:style>
  <w:style w:type="table" w:customStyle="1" w:styleId="27">
    <w:name w:val="Сетка таблицы2"/>
    <w:basedOn w:val="a2"/>
    <w:next w:val="af5"/>
    <w:locked/>
    <w:rsid w:val="00C024AD"/>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нак Знак4"/>
    <w:rsid w:val="00C024AD"/>
    <w:rPr>
      <w:rFonts w:ascii="Calibri" w:hAnsi="Calibri"/>
      <w:sz w:val="22"/>
      <w:lang w:eastAsia="en-US"/>
    </w:rPr>
  </w:style>
  <w:style w:type="character" w:customStyle="1" w:styleId="130">
    <w:name w:val="Знак Знак13"/>
    <w:rsid w:val="00C024AD"/>
    <w:rPr>
      <w:b/>
      <w:color w:val="0000FF"/>
      <w:sz w:val="24"/>
    </w:rPr>
  </w:style>
  <w:style w:type="paragraph" w:customStyle="1" w:styleId="ConsNonformat">
    <w:name w:val="ConsNonformat"/>
    <w:uiPriority w:val="99"/>
    <w:rsid w:val="00C024A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f">
    <w:name w:val="annotation reference"/>
    <w:uiPriority w:val="99"/>
    <w:rsid w:val="00C024AD"/>
    <w:rPr>
      <w:rFonts w:cs="Times New Roman"/>
      <w:sz w:val="16"/>
      <w:szCs w:val="16"/>
    </w:rPr>
  </w:style>
  <w:style w:type="paragraph" w:styleId="affffff0">
    <w:name w:val="annotation text"/>
    <w:basedOn w:val="a0"/>
    <w:link w:val="affffff1"/>
    <w:uiPriority w:val="99"/>
    <w:rsid w:val="00C024AD"/>
    <w:rPr>
      <w:rFonts w:ascii="Arial" w:hAnsi="Arial" w:cs="Arial"/>
      <w:sz w:val="20"/>
      <w:szCs w:val="20"/>
    </w:rPr>
  </w:style>
  <w:style w:type="character" w:customStyle="1" w:styleId="affffff1">
    <w:name w:val="Текст примечания Знак"/>
    <w:basedOn w:val="a1"/>
    <w:link w:val="affffff0"/>
    <w:uiPriority w:val="99"/>
    <w:rsid w:val="00C024AD"/>
    <w:rPr>
      <w:rFonts w:ascii="Arial" w:eastAsia="Times New Roman" w:hAnsi="Arial" w:cs="Arial"/>
      <w:sz w:val="20"/>
      <w:szCs w:val="20"/>
      <w:lang w:eastAsia="ru-RU"/>
    </w:rPr>
  </w:style>
  <w:style w:type="character" w:customStyle="1" w:styleId="ConsPlusNormal0">
    <w:name w:val="ConsPlusNormal Знак"/>
    <w:uiPriority w:val="99"/>
    <w:locked/>
    <w:rsid w:val="00C024AD"/>
    <w:rPr>
      <w:rFonts w:ascii="Arial" w:hAnsi="Arial"/>
      <w:lang w:val="ru-RU" w:eastAsia="ru-RU"/>
    </w:rPr>
  </w:style>
  <w:style w:type="paragraph" w:customStyle="1" w:styleId="affffff2">
    <w:name w:val="НИР"/>
    <w:basedOn w:val="a0"/>
    <w:uiPriority w:val="99"/>
    <w:rsid w:val="00C024AD"/>
    <w:pPr>
      <w:spacing w:after="120" w:line="360" w:lineRule="auto"/>
      <w:ind w:firstLine="720"/>
      <w:jc w:val="both"/>
    </w:pPr>
    <w:rPr>
      <w:rFonts w:ascii="Arial" w:hAnsi="Arial" w:cs="Arial"/>
      <w:color w:val="000000"/>
      <w:spacing w:val="5"/>
    </w:rPr>
  </w:style>
  <w:style w:type="character" w:customStyle="1" w:styleId="affffff3">
    <w:name w:val="Знак Знак"/>
    <w:semiHidden/>
    <w:rsid w:val="00C024AD"/>
    <w:rPr>
      <w:sz w:val="24"/>
      <w:lang w:val="ru-RU" w:eastAsia="ru-RU"/>
    </w:rPr>
  </w:style>
  <w:style w:type="character" w:customStyle="1" w:styleId="15">
    <w:name w:val="Знак Знак1"/>
    <w:rsid w:val="00C024AD"/>
    <w:rPr>
      <w:sz w:val="24"/>
      <w:lang w:val="ru-RU" w:eastAsia="ru-RU"/>
    </w:rPr>
  </w:style>
  <w:style w:type="paragraph" w:styleId="affffff4">
    <w:name w:val="No Spacing"/>
    <w:uiPriority w:val="1"/>
    <w:qFormat/>
    <w:rsid w:val="00C024AD"/>
    <w:pPr>
      <w:spacing w:after="0" w:line="240" w:lineRule="auto"/>
    </w:pPr>
    <w:rPr>
      <w:rFonts w:ascii="Arial" w:eastAsia="Times New Roman" w:hAnsi="Arial" w:cs="Arial"/>
      <w:sz w:val="24"/>
      <w:szCs w:val="24"/>
      <w:lang w:eastAsia="ru-RU"/>
    </w:rPr>
  </w:style>
  <w:style w:type="paragraph" w:styleId="affff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f6"/>
    <w:uiPriority w:val="99"/>
    <w:rsid w:val="00C024AD"/>
    <w:rPr>
      <w:rFonts w:ascii="Arial" w:hAnsi="Arial" w:cs="Arial"/>
      <w:sz w:val="20"/>
      <w:szCs w:val="20"/>
    </w:rPr>
  </w:style>
  <w:style w:type="character" w:customStyle="1" w:styleId="affff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f5"/>
    <w:uiPriority w:val="99"/>
    <w:rsid w:val="00C024AD"/>
    <w:rPr>
      <w:rFonts w:ascii="Arial" w:eastAsia="Times New Roman" w:hAnsi="Arial" w:cs="Arial"/>
      <w:sz w:val="20"/>
      <w:szCs w:val="20"/>
      <w:lang w:eastAsia="ru-RU"/>
    </w:rPr>
  </w:style>
  <w:style w:type="character" w:styleId="affffff7">
    <w:name w:val="footnote reference"/>
    <w:uiPriority w:val="99"/>
    <w:rsid w:val="00C024AD"/>
    <w:rPr>
      <w:rFonts w:cs="Times New Roman"/>
      <w:vertAlign w:val="superscript"/>
    </w:rPr>
  </w:style>
  <w:style w:type="character" w:customStyle="1" w:styleId="1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024AD"/>
  </w:style>
  <w:style w:type="paragraph" w:customStyle="1" w:styleId="font5">
    <w:name w:val="font5"/>
    <w:basedOn w:val="a0"/>
    <w:uiPriority w:val="99"/>
    <w:rsid w:val="00C024AD"/>
    <w:pPr>
      <w:spacing w:before="100" w:beforeAutospacing="1" w:after="100" w:afterAutospacing="1"/>
    </w:pPr>
    <w:rPr>
      <w:rFonts w:ascii="Arial" w:hAnsi="Arial" w:cs="Arial"/>
      <w:color w:val="000000"/>
      <w:sz w:val="16"/>
      <w:szCs w:val="16"/>
    </w:rPr>
  </w:style>
  <w:style w:type="paragraph" w:customStyle="1" w:styleId="font6">
    <w:name w:val="font6"/>
    <w:basedOn w:val="a0"/>
    <w:uiPriority w:val="99"/>
    <w:rsid w:val="00C024AD"/>
    <w:pPr>
      <w:spacing w:before="100" w:beforeAutospacing="1" w:after="100" w:afterAutospacing="1"/>
    </w:pPr>
    <w:rPr>
      <w:rFonts w:ascii="Arial" w:hAnsi="Arial" w:cs="Arial"/>
      <w:b/>
      <w:bCs/>
      <w:color w:val="000000"/>
      <w:sz w:val="16"/>
      <w:szCs w:val="16"/>
    </w:rPr>
  </w:style>
  <w:style w:type="paragraph" w:customStyle="1" w:styleId="xl63">
    <w:name w:val="xl63"/>
    <w:basedOn w:val="a0"/>
    <w:uiPriority w:val="99"/>
    <w:rsid w:val="00C024AD"/>
    <w:pPr>
      <w:spacing w:before="100" w:beforeAutospacing="1" w:after="100" w:afterAutospacing="1"/>
      <w:jc w:val="center"/>
      <w:textAlignment w:val="top"/>
    </w:pPr>
    <w:rPr>
      <w:rFonts w:ascii="Arial" w:hAnsi="Arial" w:cs="Arial"/>
      <w:color w:val="000000"/>
      <w:sz w:val="26"/>
      <w:szCs w:val="26"/>
    </w:rPr>
  </w:style>
  <w:style w:type="paragraph" w:customStyle="1" w:styleId="xl64">
    <w:name w:val="xl64"/>
    <w:basedOn w:val="a0"/>
    <w:uiPriority w:val="99"/>
    <w:rsid w:val="00C02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5">
    <w:name w:val="xl65"/>
    <w:basedOn w:val="a0"/>
    <w:uiPriority w:val="99"/>
    <w:rsid w:val="00C02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66">
    <w:name w:val="xl66"/>
    <w:basedOn w:val="a0"/>
    <w:uiPriority w:val="99"/>
    <w:rsid w:val="00C02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7">
    <w:name w:val="xl67"/>
    <w:basedOn w:val="a0"/>
    <w:uiPriority w:val="99"/>
    <w:rsid w:val="00C024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a0"/>
    <w:uiPriority w:val="99"/>
    <w:rsid w:val="00C02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9">
    <w:name w:val="xl69"/>
    <w:basedOn w:val="a0"/>
    <w:uiPriority w:val="99"/>
    <w:rsid w:val="00C02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0">
    <w:name w:val="xl70"/>
    <w:basedOn w:val="a0"/>
    <w:uiPriority w:val="99"/>
    <w:rsid w:val="00C02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0"/>
    <w:uiPriority w:val="99"/>
    <w:rsid w:val="00C024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a0"/>
    <w:uiPriority w:val="99"/>
    <w:rsid w:val="00C024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a0"/>
    <w:uiPriority w:val="99"/>
    <w:rsid w:val="00C024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a0"/>
    <w:uiPriority w:val="99"/>
    <w:rsid w:val="00C024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a0"/>
    <w:uiPriority w:val="99"/>
    <w:rsid w:val="00C024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6">
    <w:name w:val="xl76"/>
    <w:basedOn w:val="a0"/>
    <w:uiPriority w:val="99"/>
    <w:rsid w:val="00C024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a0"/>
    <w:uiPriority w:val="99"/>
    <w:rsid w:val="00C024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8">
    <w:name w:val="xl78"/>
    <w:basedOn w:val="a0"/>
    <w:uiPriority w:val="99"/>
    <w:rsid w:val="00C024AD"/>
    <w:pPr>
      <w:pBdr>
        <w:top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9">
    <w:name w:val="xl79"/>
    <w:basedOn w:val="a0"/>
    <w:uiPriority w:val="99"/>
    <w:rsid w:val="00C024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0">
    <w:name w:val="xl80"/>
    <w:basedOn w:val="a0"/>
    <w:uiPriority w:val="99"/>
    <w:rsid w:val="00C024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1">
    <w:name w:val="xl81"/>
    <w:basedOn w:val="a0"/>
    <w:uiPriority w:val="99"/>
    <w:rsid w:val="00C024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2">
    <w:name w:val="xl82"/>
    <w:basedOn w:val="a0"/>
    <w:uiPriority w:val="99"/>
    <w:rsid w:val="00C024AD"/>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3">
    <w:name w:val="xl83"/>
    <w:basedOn w:val="a0"/>
    <w:uiPriority w:val="99"/>
    <w:rsid w:val="00C024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a0"/>
    <w:uiPriority w:val="99"/>
    <w:rsid w:val="00C024AD"/>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5">
    <w:name w:val="xl85"/>
    <w:basedOn w:val="a0"/>
    <w:uiPriority w:val="99"/>
    <w:rsid w:val="00C024AD"/>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a0"/>
    <w:uiPriority w:val="99"/>
    <w:rsid w:val="00C024A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87">
    <w:name w:val="xl87"/>
    <w:basedOn w:val="a0"/>
    <w:uiPriority w:val="99"/>
    <w:rsid w:val="00C024AD"/>
    <w:pPr>
      <w:pBdr>
        <w:top w:val="single" w:sz="4" w:space="0" w:color="auto"/>
      </w:pBdr>
      <w:spacing w:before="100" w:beforeAutospacing="1" w:after="100" w:afterAutospacing="1"/>
      <w:textAlignment w:val="top"/>
    </w:pPr>
    <w:rPr>
      <w:rFonts w:ascii="Arial" w:hAnsi="Arial" w:cs="Arial"/>
      <w:color w:val="000000"/>
      <w:sz w:val="26"/>
      <w:szCs w:val="26"/>
    </w:rPr>
  </w:style>
  <w:style w:type="paragraph" w:customStyle="1" w:styleId="xl88">
    <w:name w:val="xl88"/>
    <w:basedOn w:val="a0"/>
    <w:uiPriority w:val="99"/>
    <w:rsid w:val="00C024AD"/>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a0"/>
    <w:uiPriority w:val="99"/>
    <w:rsid w:val="00C024AD"/>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a0"/>
    <w:uiPriority w:val="99"/>
    <w:rsid w:val="00C024AD"/>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a0"/>
    <w:uiPriority w:val="99"/>
    <w:rsid w:val="00C024A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a0"/>
    <w:uiPriority w:val="99"/>
    <w:rsid w:val="00C024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uiPriority w:val="99"/>
    <w:rsid w:val="00C024A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0"/>
    <w:uiPriority w:val="99"/>
    <w:rsid w:val="00C024AD"/>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5">
    <w:name w:val="xl95"/>
    <w:basedOn w:val="a0"/>
    <w:uiPriority w:val="99"/>
    <w:rsid w:val="00C024AD"/>
    <w:pPr>
      <w:pBdr>
        <w:bottom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96">
    <w:name w:val="xl96"/>
    <w:basedOn w:val="a0"/>
    <w:uiPriority w:val="99"/>
    <w:rsid w:val="00C024AD"/>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0"/>
    <w:uiPriority w:val="99"/>
    <w:rsid w:val="00C024AD"/>
    <w:pPr>
      <w:pBdr>
        <w:top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0"/>
    <w:uiPriority w:val="99"/>
    <w:rsid w:val="00C024AD"/>
    <w:pPr>
      <w:pBdr>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9">
    <w:name w:val="xl99"/>
    <w:basedOn w:val="a0"/>
    <w:uiPriority w:val="99"/>
    <w:rsid w:val="00C024AD"/>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0"/>
    <w:uiPriority w:val="99"/>
    <w:rsid w:val="00C024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1">
    <w:name w:val="xl101"/>
    <w:basedOn w:val="a0"/>
    <w:uiPriority w:val="99"/>
    <w:rsid w:val="00C024AD"/>
    <w:pPr>
      <w:pBdr>
        <w:left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2">
    <w:name w:val="xl102"/>
    <w:basedOn w:val="a0"/>
    <w:uiPriority w:val="99"/>
    <w:rsid w:val="00C024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3">
    <w:name w:val="xl103"/>
    <w:basedOn w:val="a0"/>
    <w:uiPriority w:val="99"/>
    <w:rsid w:val="00C024AD"/>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4">
    <w:name w:val="xl104"/>
    <w:basedOn w:val="a0"/>
    <w:uiPriority w:val="99"/>
    <w:rsid w:val="00C024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5">
    <w:name w:val="xl105"/>
    <w:basedOn w:val="a0"/>
    <w:uiPriority w:val="99"/>
    <w:rsid w:val="00C024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a0"/>
    <w:uiPriority w:val="99"/>
    <w:rsid w:val="00C024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7">
    <w:name w:val="xl107"/>
    <w:basedOn w:val="a0"/>
    <w:uiPriority w:val="99"/>
    <w:rsid w:val="00C024AD"/>
    <w:pPr>
      <w:pBdr>
        <w:top w:val="single" w:sz="4" w:space="0" w:color="auto"/>
        <w:bottom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8">
    <w:name w:val="xl108"/>
    <w:basedOn w:val="a0"/>
    <w:uiPriority w:val="99"/>
    <w:rsid w:val="00C024A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0"/>
    <w:uiPriority w:val="99"/>
    <w:rsid w:val="00C024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a0"/>
    <w:uiPriority w:val="99"/>
    <w:rsid w:val="00C024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a0"/>
    <w:uiPriority w:val="99"/>
    <w:rsid w:val="00C024AD"/>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12">
    <w:name w:val="xl112"/>
    <w:basedOn w:val="a0"/>
    <w:uiPriority w:val="99"/>
    <w:rsid w:val="00C024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13">
    <w:name w:val="xl113"/>
    <w:basedOn w:val="a0"/>
    <w:uiPriority w:val="99"/>
    <w:rsid w:val="00C024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4">
    <w:name w:val="xl114"/>
    <w:basedOn w:val="a0"/>
    <w:uiPriority w:val="99"/>
    <w:rsid w:val="00C024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5">
    <w:name w:val="xl115"/>
    <w:basedOn w:val="a0"/>
    <w:uiPriority w:val="99"/>
    <w:rsid w:val="00C024AD"/>
    <w:pPr>
      <w:pBdr>
        <w:right w:val="single" w:sz="4" w:space="0" w:color="auto"/>
      </w:pBdr>
      <w:spacing w:before="100" w:beforeAutospacing="1" w:after="100" w:afterAutospacing="1"/>
      <w:jc w:val="center"/>
      <w:textAlignment w:val="top"/>
    </w:pPr>
    <w:rPr>
      <w:rFonts w:ascii="Arial" w:hAnsi="Arial" w:cs="Arial"/>
    </w:rPr>
  </w:style>
  <w:style w:type="paragraph" w:customStyle="1" w:styleId="xl116">
    <w:name w:val="xl116"/>
    <w:basedOn w:val="a0"/>
    <w:uiPriority w:val="99"/>
    <w:rsid w:val="00C024AD"/>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0"/>
    <w:uiPriority w:val="99"/>
    <w:rsid w:val="00C024AD"/>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18">
    <w:name w:val="xl118"/>
    <w:basedOn w:val="a0"/>
    <w:uiPriority w:val="99"/>
    <w:rsid w:val="00C024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9">
    <w:name w:val="xl119"/>
    <w:basedOn w:val="a0"/>
    <w:uiPriority w:val="99"/>
    <w:rsid w:val="00C024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0">
    <w:name w:val="xl120"/>
    <w:basedOn w:val="a0"/>
    <w:uiPriority w:val="99"/>
    <w:rsid w:val="00C024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21">
    <w:name w:val="xl121"/>
    <w:basedOn w:val="a0"/>
    <w:uiPriority w:val="99"/>
    <w:rsid w:val="00C024AD"/>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2">
    <w:name w:val="xl122"/>
    <w:basedOn w:val="a0"/>
    <w:uiPriority w:val="99"/>
    <w:rsid w:val="00C024AD"/>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0"/>
    <w:uiPriority w:val="99"/>
    <w:rsid w:val="00C024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4">
    <w:name w:val="xl124"/>
    <w:basedOn w:val="a0"/>
    <w:uiPriority w:val="99"/>
    <w:rsid w:val="00C024AD"/>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25">
    <w:name w:val="xl125"/>
    <w:basedOn w:val="a0"/>
    <w:uiPriority w:val="99"/>
    <w:rsid w:val="00C024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26">
    <w:name w:val="xl126"/>
    <w:basedOn w:val="a0"/>
    <w:uiPriority w:val="99"/>
    <w:rsid w:val="00C024A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27">
    <w:name w:val="xl127"/>
    <w:basedOn w:val="a0"/>
    <w:uiPriority w:val="99"/>
    <w:rsid w:val="00C024AD"/>
    <w:pPr>
      <w:pBdr>
        <w:left w:val="single" w:sz="4" w:space="0" w:color="auto"/>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8">
    <w:name w:val="xl128"/>
    <w:basedOn w:val="a0"/>
    <w:uiPriority w:val="99"/>
    <w:rsid w:val="00C024AD"/>
    <w:pPr>
      <w:pBdr>
        <w:bottom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29">
    <w:name w:val="xl129"/>
    <w:basedOn w:val="a0"/>
    <w:uiPriority w:val="99"/>
    <w:rsid w:val="00C024AD"/>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std">
    <w:name w:val="std"/>
    <w:basedOn w:val="a0"/>
    <w:rsid w:val="00C024AD"/>
    <w:rPr>
      <w:rFonts w:ascii="Arial" w:hAnsi="Arial" w:cs="Arial"/>
    </w:rPr>
  </w:style>
  <w:style w:type="numbering" w:customStyle="1" w:styleId="210">
    <w:name w:val="Нет списка21"/>
    <w:next w:val="a3"/>
    <w:semiHidden/>
    <w:rsid w:val="00C024AD"/>
  </w:style>
  <w:style w:type="numbering" w:customStyle="1" w:styleId="1111">
    <w:name w:val="Нет списка1111"/>
    <w:next w:val="a3"/>
    <w:semiHidden/>
    <w:unhideWhenUsed/>
    <w:rsid w:val="00C024AD"/>
  </w:style>
  <w:style w:type="table" w:customStyle="1" w:styleId="112">
    <w:name w:val="Сетка таблицы11"/>
    <w:basedOn w:val="a2"/>
    <w:next w:val="af5"/>
    <w:uiPriority w:val="99"/>
    <w:rsid w:val="00C024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3"/>
    <w:semiHidden/>
    <w:rsid w:val="00C024AD"/>
  </w:style>
  <w:style w:type="character" w:customStyle="1" w:styleId="affffff8">
    <w:name w:val="Знак Знак"/>
    <w:semiHidden/>
    <w:rsid w:val="00C024AD"/>
    <w:rPr>
      <w:sz w:val="24"/>
      <w:szCs w:val="24"/>
      <w:lang w:val="ru-RU" w:eastAsia="ru-RU" w:bidi="ar-SA"/>
    </w:rPr>
  </w:style>
  <w:style w:type="character" w:customStyle="1" w:styleId="17">
    <w:name w:val="Знак Знак1"/>
    <w:rsid w:val="00C024AD"/>
    <w:rPr>
      <w:sz w:val="24"/>
      <w:szCs w:val="24"/>
      <w:lang w:val="ru-RU" w:eastAsia="ru-RU" w:bidi="ar-SA"/>
    </w:rPr>
  </w:style>
  <w:style w:type="numbering" w:customStyle="1" w:styleId="35">
    <w:name w:val="Нет списка3"/>
    <w:next w:val="a3"/>
    <w:semiHidden/>
    <w:rsid w:val="00C024AD"/>
  </w:style>
  <w:style w:type="numbering" w:customStyle="1" w:styleId="120">
    <w:name w:val="Нет списка12"/>
    <w:next w:val="a3"/>
    <w:semiHidden/>
    <w:unhideWhenUsed/>
    <w:rsid w:val="00C024AD"/>
  </w:style>
  <w:style w:type="table" w:customStyle="1" w:styleId="121">
    <w:name w:val="Сетка таблицы12"/>
    <w:basedOn w:val="a2"/>
    <w:next w:val="af5"/>
    <w:uiPriority w:val="99"/>
    <w:rsid w:val="00C024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rsid w:val="00C024AD"/>
  </w:style>
  <w:style w:type="numbering" w:customStyle="1" w:styleId="42">
    <w:name w:val="Нет списка4"/>
    <w:next w:val="a3"/>
    <w:semiHidden/>
    <w:rsid w:val="00C024AD"/>
  </w:style>
  <w:style w:type="paragraph" w:customStyle="1" w:styleId="18">
    <w:name w:val="Основной текст с отступом1"/>
    <w:basedOn w:val="a0"/>
    <w:rsid w:val="00C024AD"/>
    <w:pPr>
      <w:spacing w:after="120"/>
      <w:ind w:left="283"/>
    </w:pPr>
  </w:style>
  <w:style w:type="paragraph" w:customStyle="1" w:styleId="Point">
    <w:name w:val="Point"/>
    <w:basedOn w:val="a0"/>
    <w:rsid w:val="00C024AD"/>
    <w:pPr>
      <w:spacing w:before="120" w:line="288" w:lineRule="auto"/>
      <w:ind w:firstLine="720"/>
      <w:jc w:val="both"/>
    </w:pPr>
  </w:style>
  <w:style w:type="numbering" w:customStyle="1" w:styleId="52">
    <w:name w:val="Нет списка5"/>
    <w:next w:val="a3"/>
    <w:semiHidden/>
    <w:rsid w:val="00C024AD"/>
  </w:style>
  <w:style w:type="numbering" w:customStyle="1" w:styleId="131">
    <w:name w:val="Нет списка13"/>
    <w:next w:val="a3"/>
    <w:semiHidden/>
    <w:unhideWhenUsed/>
    <w:rsid w:val="00C024AD"/>
  </w:style>
  <w:style w:type="numbering" w:customStyle="1" w:styleId="230">
    <w:name w:val="Нет списка23"/>
    <w:next w:val="a3"/>
    <w:semiHidden/>
    <w:rsid w:val="00C024AD"/>
  </w:style>
  <w:style w:type="numbering" w:customStyle="1" w:styleId="1120">
    <w:name w:val="Нет списка112"/>
    <w:next w:val="a3"/>
    <w:semiHidden/>
    <w:unhideWhenUsed/>
    <w:rsid w:val="00C024AD"/>
  </w:style>
  <w:style w:type="numbering" w:customStyle="1" w:styleId="212">
    <w:name w:val="Нет списка212"/>
    <w:next w:val="a3"/>
    <w:semiHidden/>
    <w:rsid w:val="00C024AD"/>
  </w:style>
  <w:style w:type="numbering" w:customStyle="1" w:styleId="310">
    <w:name w:val="Нет списка31"/>
    <w:next w:val="a3"/>
    <w:semiHidden/>
    <w:rsid w:val="00C024AD"/>
  </w:style>
  <w:style w:type="numbering" w:customStyle="1" w:styleId="1210">
    <w:name w:val="Нет списка121"/>
    <w:next w:val="a3"/>
    <w:semiHidden/>
    <w:unhideWhenUsed/>
    <w:rsid w:val="00C024AD"/>
  </w:style>
  <w:style w:type="numbering" w:customStyle="1" w:styleId="221">
    <w:name w:val="Нет списка221"/>
    <w:next w:val="a3"/>
    <w:semiHidden/>
    <w:rsid w:val="00C024AD"/>
  </w:style>
  <w:style w:type="numbering" w:customStyle="1" w:styleId="410">
    <w:name w:val="Нет списка41"/>
    <w:next w:val="a3"/>
    <w:semiHidden/>
    <w:rsid w:val="00C024AD"/>
  </w:style>
  <w:style w:type="numbering" w:customStyle="1" w:styleId="61">
    <w:name w:val="Нет списка6"/>
    <w:next w:val="a3"/>
    <w:uiPriority w:val="99"/>
    <w:semiHidden/>
    <w:rsid w:val="00C024AD"/>
  </w:style>
  <w:style w:type="numbering" w:customStyle="1" w:styleId="140">
    <w:name w:val="Нет списка14"/>
    <w:next w:val="a3"/>
    <w:uiPriority w:val="99"/>
    <w:semiHidden/>
    <w:unhideWhenUsed/>
    <w:rsid w:val="00C024AD"/>
  </w:style>
  <w:style w:type="numbering" w:customStyle="1" w:styleId="240">
    <w:name w:val="Нет списка24"/>
    <w:next w:val="a3"/>
    <w:semiHidden/>
    <w:rsid w:val="00C024AD"/>
  </w:style>
  <w:style w:type="numbering" w:customStyle="1" w:styleId="113">
    <w:name w:val="Нет списка113"/>
    <w:next w:val="a3"/>
    <w:semiHidden/>
    <w:unhideWhenUsed/>
    <w:rsid w:val="00C024AD"/>
  </w:style>
  <w:style w:type="numbering" w:customStyle="1" w:styleId="213">
    <w:name w:val="Нет списка213"/>
    <w:next w:val="a3"/>
    <w:semiHidden/>
    <w:rsid w:val="00C024AD"/>
  </w:style>
  <w:style w:type="numbering" w:customStyle="1" w:styleId="1112">
    <w:name w:val="Нет списка1112"/>
    <w:next w:val="a3"/>
    <w:semiHidden/>
    <w:unhideWhenUsed/>
    <w:rsid w:val="00C024AD"/>
  </w:style>
  <w:style w:type="numbering" w:customStyle="1" w:styleId="2111">
    <w:name w:val="Нет списка2111"/>
    <w:next w:val="a3"/>
    <w:semiHidden/>
    <w:rsid w:val="00C024AD"/>
  </w:style>
  <w:style w:type="numbering" w:customStyle="1" w:styleId="320">
    <w:name w:val="Нет списка32"/>
    <w:next w:val="a3"/>
    <w:semiHidden/>
    <w:rsid w:val="00C024AD"/>
  </w:style>
  <w:style w:type="numbering" w:customStyle="1" w:styleId="122">
    <w:name w:val="Нет списка122"/>
    <w:next w:val="a3"/>
    <w:semiHidden/>
    <w:unhideWhenUsed/>
    <w:rsid w:val="00C024AD"/>
  </w:style>
  <w:style w:type="numbering" w:customStyle="1" w:styleId="222">
    <w:name w:val="Нет списка222"/>
    <w:next w:val="a3"/>
    <w:semiHidden/>
    <w:rsid w:val="00C024AD"/>
  </w:style>
  <w:style w:type="numbering" w:customStyle="1" w:styleId="420">
    <w:name w:val="Нет списка42"/>
    <w:next w:val="a3"/>
    <w:semiHidden/>
    <w:rsid w:val="00C024AD"/>
  </w:style>
  <w:style w:type="numbering" w:customStyle="1" w:styleId="510">
    <w:name w:val="Нет списка51"/>
    <w:next w:val="a3"/>
    <w:semiHidden/>
    <w:rsid w:val="00C024AD"/>
  </w:style>
  <w:style w:type="numbering" w:customStyle="1" w:styleId="1310">
    <w:name w:val="Нет списка131"/>
    <w:next w:val="a3"/>
    <w:semiHidden/>
    <w:unhideWhenUsed/>
    <w:rsid w:val="00C024AD"/>
  </w:style>
  <w:style w:type="numbering" w:customStyle="1" w:styleId="231">
    <w:name w:val="Нет списка231"/>
    <w:next w:val="a3"/>
    <w:semiHidden/>
    <w:rsid w:val="00C024AD"/>
  </w:style>
  <w:style w:type="numbering" w:customStyle="1" w:styleId="1121">
    <w:name w:val="Нет списка1121"/>
    <w:next w:val="a3"/>
    <w:semiHidden/>
    <w:unhideWhenUsed/>
    <w:rsid w:val="00C024AD"/>
  </w:style>
  <w:style w:type="numbering" w:customStyle="1" w:styleId="2121">
    <w:name w:val="Нет списка2121"/>
    <w:next w:val="a3"/>
    <w:semiHidden/>
    <w:rsid w:val="00C024AD"/>
  </w:style>
  <w:style w:type="numbering" w:customStyle="1" w:styleId="311">
    <w:name w:val="Нет списка311"/>
    <w:next w:val="a3"/>
    <w:semiHidden/>
    <w:rsid w:val="00C024AD"/>
  </w:style>
  <w:style w:type="numbering" w:customStyle="1" w:styleId="1211">
    <w:name w:val="Нет списка1211"/>
    <w:next w:val="a3"/>
    <w:semiHidden/>
    <w:unhideWhenUsed/>
    <w:rsid w:val="00C024AD"/>
  </w:style>
  <w:style w:type="numbering" w:customStyle="1" w:styleId="2211">
    <w:name w:val="Нет списка2211"/>
    <w:next w:val="a3"/>
    <w:semiHidden/>
    <w:rsid w:val="00C024AD"/>
  </w:style>
  <w:style w:type="numbering" w:customStyle="1" w:styleId="411">
    <w:name w:val="Нет списка411"/>
    <w:next w:val="a3"/>
    <w:semiHidden/>
    <w:rsid w:val="00C024AD"/>
  </w:style>
  <w:style w:type="numbering" w:customStyle="1" w:styleId="71">
    <w:name w:val="Нет списка7"/>
    <w:next w:val="a3"/>
    <w:uiPriority w:val="99"/>
    <w:semiHidden/>
    <w:unhideWhenUsed/>
    <w:rsid w:val="00C024AD"/>
  </w:style>
  <w:style w:type="paragraph" w:customStyle="1" w:styleId="ConsPlusDocList">
    <w:name w:val="ConsPlusDocList"/>
    <w:rsid w:val="00C02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2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24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24AD"/>
    <w:pPr>
      <w:widowControl w:val="0"/>
      <w:autoSpaceDE w:val="0"/>
      <w:autoSpaceDN w:val="0"/>
      <w:spacing w:after="0" w:line="240" w:lineRule="auto"/>
    </w:pPr>
    <w:rPr>
      <w:rFonts w:ascii="Arial" w:eastAsia="Times New Roman" w:hAnsi="Arial" w:cs="Arial"/>
      <w:sz w:val="20"/>
      <w:szCs w:val="20"/>
      <w:lang w:eastAsia="ru-RU"/>
    </w:rPr>
  </w:style>
  <w:style w:type="character" w:styleId="affffff9">
    <w:name w:val="Strong"/>
    <w:uiPriority w:val="22"/>
    <w:qFormat/>
    <w:rsid w:val="00C024AD"/>
    <w:rPr>
      <w:b/>
      <w:bCs/>
    </w:rPr>
  </w:style>
  <w:style w:type="numbering" w:customStyle="1" w:styleId="150">
    <w:name w:val="Нет списка15"/>
    <w:next w:val="a3"/>
    <w:uiPriority w:val="99"/>
    <w:semiHidden/>
    <w:unhideWhenUsed/>
    <w:rsid w:val="00C024AD"/>
  </w:style>
  <w:style w:type="character" w:customStyle="1" w:styleId="HTML2">
    <w:name w:val="Стандартный HTML Знак2"/>
    <w:uiPriority w:val="99"/>
    <w:locked/>
    <w:rsid w:val="00C024AD"/>
    <w:rPr>
      <w:rFonts w:ascii="Courier New" w:hAnsi="Courier New"/>
    </w:rPr>
  </w:style>
  <w:style w:type="paragraph" w:customStyle="1" w:styleId="19">
    <w:name w:val="Абзац списка1"/>
    <w:basedOn w:val="a0"/>
    <w:uiPriority w:val="99"/>
    <w:rsid w:val="00C024AD"/>
    <w:pPr>
      <w:spacing w:after="200" w:line="276" w:lineRule="auto"/>
      <w:ind w:left="720"/>
    </w:pPr>
    <w:rPr>
      <w:rFonts w:ascii="Calibri" w:hAnsi="Calibri"/>
      <w:sz w:val="22"/>
      <w:szCs w:val="22"/>
      <w:lang w:eastAsia="en-US"/>
    </w:rPr>
  </w:style>
  <w:style w:type="table" w:customStyle="1" w:styleId="132">
    <w:name w:val="Сетка таблицы13"/>
    <w:uiPriority w:val="99"/>
    <w:rsid w:val="00C024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C024AD"/>
    <w:rPr>
      <w:rFonts w:ascii="Courier New" w:hAnsi="Courier New" w:cs="Courier New"/>
      <w:sz w:val="20"/>
      <w:szCs w:val="20"/>
      <w:lang w:eastAsia="en-US"/>
    </w:rPr>
  </w:style>
  <w:style w:type="character" w:customStyle="1" w:styleId="HTML1">
    <w:name w:val="Стандартный HTML Знак1"/>
    <w:uiPriority w:val="99"/>
    <w:semiHidden/>
    <w:rsid w:val="00C024AD"/>
    <w:rPr>
      <w:rFonts w:ascii="Courier New" w:hAnsi="Courier New"/>
      <w:sz w:val="20"/>
      <w:lang w:eastAsia="en-US"/>
    </w:rPr>
  </w:style>
  <w:style w:type="character" w:customStyle="1" w:styleId="HTML11">
    <w:name w:val="Стандартный HTML Знак11"/>
    <w:uiPriority w:val="99"/>
    <w:semiHidden/>
    <w:rsid w:val="00C024AD"/>
    <w:rPr>
      <w:rFonts w:ascii="Courier New" w:hAnsi="Courier New"/>
      <w:sz w:val="20"/>
      <w:lang w:eastAsia="en-US"/>
    </w:rPr>
  </w:style>
  <w:style w:type="character" w:customStyle="1" w:styleId="28">
    <w:name w:val="Основной текст с отступом Знак2"/>
    <w:uiPriority w:val="99"/>
    <w:locked/>
    <w:rsid w:val="00C024AD"/>
    <w:rPr>
      <w:sz w:val="26"/>
    </w:rPr>
  </w:style>
  <w:style w:type="character" w:customStyle="1" w:styleId="36">
    <w:name w:val="Основной текст с отступом Знак3"/>
    <w:uiPriority w:val="99"/>
    <w:semiHidden/>
    <w:rsid w:val="00C024AD"/>
    <w:rPr>
      <w:rFonts w:ascii="Calibri" w:hAnsi="Calibri" w:cs="Times New Roman"/>
      <w:lang w:eastAsia="en-US"/>
    </w:rPr>
  </w:style>
  <w:style w:type="character" w:customStyle="1" w:styleId="1a">
    <w:name w:val="Основной текст с отступом Знак1"/>
    <w:uiPriority w:val="99"/>
    <w:semiHidden/>
    <w:rsid w:val="00C024AD"/>
    <w:rPr>
      <w:rFonts w:ascii="Calibri" w:hAnsi="Calibri"/>
      <w:lang w:eastAsia="en-US"/>
    </w:rPr>
  </w:style>
  <w:style w:type="character" w:customStyle="1" w:styleId="114">
    <w:name w:val="Основной текст с отступом Знак11"/>
    <w:uiPriority w:val="99"/>
    <w:semiHidden/>
    <w:rsid w:val="00C024AD"/>
    <w:rPr>
      <w:rFonts w:ascii="Calibri" w:hAnsi="Calibri"/>
      <w:lang w:eastAsia="en-US"/>
    </w:rPr>
  </w:style>
  <w:style w:type="character" w:customStyle="1" w:styleId="29">
    <w:name w:val="Название Знак2"/>
    <w:uiPriority w:val="99"/>
    <w:locked/>
    <w:rsid w:val="00C024AD"/>
    <w:rPr>
      <w:sz w:val="26"/>
      <w:lang w:eastAsia="en-US"/>
    </w:rPr>
  </w:style>
  <w:style w:type="character" w:customStyle="1" w:styleId="37">
    <w:name w:val="Название Знак3"/>
    <w:uiPriority w:val="10"/>
    <w:rsid w:val="00C024AD"/>
    <w:rPr>
      <w:rFonts w:ascii="Cambria" w:eastAsia="Times New Roman" w:hAnsi="Cambria" w:cs="Times New Roman"/>
      <w:b/>
      <w:bCs/>
      <w:kern w:val="28"/>
      <w:sz w:val="32"/>
      <w:szCs w:val="32"/>
      <w:lang w:eastAsia="en-US"/>
    </w:rPr>
  </w:style>
  <w:style w:type="character" w:customStyle="1" w:styleId="1b">
    <w:name w:val="Название Знак1"/>
    <w:uiPriority w:val="99"/>
    <w:rsid w:val="00C024AD"/>
    <w:rPr>
      <w:rFonts w:ascii="Calibri Light" w:hAnsi="Calibri Light"/>
      <w:b/>
      <w:kern w:val="28"/>
      <w:sz w:val="32"/>
      <w:lang w:eastAsia="en-US"/>
    </w:rPr>
  </w:style>
  <w:style w:type="character" w:customStyle="1" w:styleId="115">
    <w:name w:val="Название Знак11"/>
    <w:uiPriority w:val="99"/>
    <w:rsid w:val="00C024AD"/>
    <w:rPr>
      <w:rFonts w:ascii="Calibri Light" w:hAnsi="Calibri Light"/>
      <w:b/>
      <w:kern w:val="28"/>
      <w:sz w:val="32"/>
      <w:lang w:eastAsia="en-US"/>
    </w:rPr>
  </w:style>
  <w:style w:type="character" w:customStyle="1" w:styleId="2a">
    <w:name w:val="Основной текст Знак2"/>
    <w:uiPriority w:val="99"/>
    <w:locked/>
    <w:rsid w:val="00C024AD"/>
    <w:rPr>
      <w:rFonts w:ascii="Calibri" w:hAnsi="Calibri"/>
      <w:sz w:val="22"/>
      <w:lang w:eastAsia="en-US"/>
    </w:rPr>
  </w:style>
  <w:style w:type="character" w:customStyle="1" w:styleId="38">
    <w:name w:val="Основной текст Знак3"/>
    <w:uiPriority w:val="99"/>
    <w:semiHidden/>
    <w:rsid w:val="00C024AD"/>
    <w:rPr>
      <w:rFonts w:ascii="Calibri" w:hAnsi="Calibri" w:cs="Times New Roman"/>
      <w:lang w:eastAsia="en-US"/>
    </w:rPr>
  </w:style>
  <w:style w:type="character" w:customStyle="1" w:styleId="1c">
    <w:name w:val="Основной текст Знак1"/>
    <w:uiPriority w:val="99"/>
    <w:semiHidden/>
    <w:rsid w:val="00C024AD"/>
    <w:rPr>
      <w:rFonts w:ascii="Calibri" w:hAnsi="Calibri"/>
      <w:lang w:eastAsia="en-US"/>
    </w:rPr>
  </w:style>
  <w:style w:type="character" w:customStyle="1" w:styleId="116">
    <w:name w:val="Основной текст Знак11"/>
    <w:uiPriority w:val="99"/>
    <w:semiHidden/>
    <w:rsid w:val="00C024AD"/>
    <w:rPr>
      <w:rFonts w:ascii="Calibri" w:hAnsi="Calibri"/>
      <w:lang w:eastAsia="en-US"/>
    </w:rPr>
  </w:style>
  <w:style w:type="character" w:customStyle="1" w:styleId="223">
    <w:name w:val="Основной текст с отступом 2 Знак2"/>
    <w:uiPriority w:val="99"/>
    <w:locked/>
    <w:rsid w:val="00C024AD"/>
    <w:rPr>
      <w:sz w:val="22"/>
      <w:lang w:eastAsia="en-US"/>
    </w:rPr>
  </w:style>
  <w:style w:type="character" w:customStyle="1" w:styleId="232">
    <w:name w:val="Основной текст с отступом 2 Знак3"/>
    <w:uiPriority w:val="99"/>
    <w:semiHidden/>
    <w:rsid w:val="00C024AD"/>
    <w:rPr>
      <w:rFonts w:ascii="Calibri" w:hAnsi="Calibri" w:cs="Times New Roman"/>
      <w:lang w:eastAsia="en-US"/>
    </w:rPr>
  </w:style>
  <w:style w:type="character" w:customStyle="1" w:styleId="214">
    <w:name w:val="Основной текст с отступом 2 Знак1"/>
    <w:uiPriority w:val="99"/>
    <w:semiHidden/>
    <w:rsid w:val="00C024AD"/>
    <w:rPr>
      <w:rFonts w:ascii="Calibri" w:hAnsi="Calibri"/>
      <w:lang w:eastAsia="en-US"/>
    </w:rPr>
  </w:style>
  <w:style w:type="character" w:customStyle="1" w:styleId="2110">
    <w:name w:val="Основной текст с отступом 2 Знак11"/>
    <w:uiPriority w:val="99"/>
    <w:semiHidden/>
    <w:rsid w:val="00C024AD"/>
    <w:rPr>
      <w:rFonts w:ascii="Calibri" w:hAnsi="Calibri"/>
      <w:lang w:eastAsia="en-US"/>
    </w:rPr>
  </w:style>
  <w:style w:type="character" w:customStyle="1" w:styleId="2b">
    <w:name w:val="Приветствие Знак2"/>
    <w:uiPriority w:val="99"/>
    <w:locked/>
    <w:rsid w:val="00C024AD"/>
    <w:rPr>
      <w:sz w:val="22"/>
      <w:lang w:eastAsia="en-US"/>
    </w:rPr>
  </w:style>
  <w:style w:type="character" w:customStyle="1" w:styleId="39">
    <w:name w:val="Приветствие Знак3"/>
    <w:uiPriority w:val="99"/>
    <w:semiHidden/>
    <w:rsid w:val="00C024AD"/>
    <w:rPr>
      <w:rFonts w:ascii="Calibri" w:hAnsi="Calibri" w:cs="Times New Roman"/>
      <w:lang w:eastAsia="en-US"/>
    </w:rPr>
  </w:style>
  <w:style w:type="character" w:customStyle="1" w:styleId="1d">
    <w:name w:val="Приветствие Знак1"/>
    <w:uiPriority w:val="99"/>
    <w:semiHidden/>
    <w:rsid w:val="00C024AD"/>
    <w:rPr>
      <w:rFonts w:ascii="Calibri" w:hAnsi="Calibri"/>
      <w:lang w:eastAsia="en-US"/>
    </w:rPr>
  </w:style>
  <w:style w:type="character" w:customStyle="1" w:styleId="117">
    <w:name w:val="Приветствие Знак11"/>
    <w:uiPriority w:val="99"/>
    <w:semiHidden/>
    <w:rsid w:val="00C024AD"/>
    <w:rPr>
      <w:rFonts w:ascii="Calibri" w:hAnsi="Calibri"/>
      <w:lang w:eastAsia="en-US"/>
    </w:rPr>
  </w:style>
  <w:style w:type="character" w:customStyle="1" w:styleId="2c">
    <w:name w:val="Подзаголовок Знак2"/>
    <w:uiPriority w:val="99"/>
    <w:locked/>
    <w:rsid w:val="00C024AD"/>
    <w:rPr>
      <w:rFonts w:ascii="Arial" w:hAnsi="Arial"/>
      <w:sz w:val="24"/>
      <w:lang w:eastAsia="en-US"/>
    </w:rPr>
  </w:style>
  <w:style w:type="character" w:customStyle="1" w:styleId="3a">
    <w:name w:val="Подзаголовок Знак3"/>
    <w:uiPriority w:val="11"/>
    <w:rsid w:val="00C024AD"/>
    <w:rPr>
      <w:rFonts w:ascii="Cambria" w:eastAsia="Times New Roman" w:hAnsi="Cambria" w:cs="Times New Roman"/>
      <w:sz w:val="24"/>
      <w:szCs w:val="24"/>
      <w:lang w:eastAsia="en-US"/>
    </w:rPr>
  </w:style>
  <w:style w:type="character" w:customStyle="1" w:styleId="1e">
    <w:name w:val="Подзаголовок Знак1"/>
    <w:uiPriority w:val="99"/>
    <w:rsid w:val="00C024AD"/>
    <w:rPr>
      <w:rFonts w:ascii="Calibri Light" w:hAnsi="Calibri Light"/>
      <w:sz w:val="24"/>
      <w:lang w:eastAsia="en-US"/>
    </w:rPr>
  </w:style>
  <w:style w:type="character" w:customStyle="1" w:styleId="118">
    <w:name w:val="Подзаголовок Знак11"/>
    <w:uiPriority w:val="99"/>
    <w:rsid w:val="00C024AD"/>
    <w:rPr>
      <w:rFonts w:ascii="Calibri Light" w:hAnsi="Calibri Light"/>
      <w:sz w:val="24"/>
      <w:lang w:eastAsia="en-US"/>
    </w:rPr>
  </w:style>
  <w:style w:type="paragraph" w:customStyle="1" w:styleId="1f">
    <w:name w:val="Без интервала1"/>
    <w:uiPriority w:val="99"/>
    <w:rsid w:val="00C024AD"/>
    <w:pPr>
      <w:spacing w:after="0" w:line="240" w:lineRule="auto"/>
    </w:pPr>
    <w:rPr>
      <w:rFonts w:ascii="Times New Roman" w:eastAsia="Times New Roman" w:hAnsi="Times New Roman" w:cs="Times New Roman"/>
      <w:sz w:val="24"/>
      <w:szCs w:val="24"/>
      <w:lang w:eastAsia="ru-RU"/>
    </w:rPr>
  </w:style>
  <w:style w:type="paragraph" w:customStyle="1" w:styleId="2d">
    <w:name w:val="Абзац списка2"/>
    <w:basedOn w:val="a0"/>
    <w:uiPriority w:val="99"/>
    <w:rsid w:val="00C024AD"/>
    <w:pPr>
      <w:spacing w:after="200" w:line="276" w:lineRule="auto"/>
      <w:ind w:left="720"/>
      <w:contextualSpacing/>
    </w:pPr>
    <w:rPr>
      <w:rFonts w:ascii="Calibri" w:hAnsi="Calibri"/>
      <w:sz w:val="22"/>
      <w:szCs w:val="22"/>
      <w:lang w:eastAsia="en-US"/>
    </w:rPr>
  </w:style>
  <w:style w:type="numbering" w:customStyle="1" w:styleId="1140">
    <w:name w:val="Нет списка114"/>
    <w:next w:val="a3"/>
    <w:uiPriority w:val="99"/>
    <w:semiHidden/>
    <w:unhideWhenUsed/>
    <w:rsid w:val="00C024AD"/>
  </w:style>
  <w:style w:type="numbering" w:customStyle="1" w:styleId="250">
    <w:name w:val="Нет списка25"/>
    <w:next w:val="a3"/>
    <w:uiPriority w:val="99"/>
    <w:semiHidden/>
    <w:unhideWhenUsed/>
    <w:rsid w:val="00C024AD"/>
  </w:style>
  <w:style w:type="table" w:customStyle="1" w:styleId="215">
    <w:name w:val="Сетка таблицы21"/>
    <w:basedOn w:val="a2"/>
    <w:next w:val="af5"/>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uiPriority w:val="99"/>
    <w:semiHidden/>
    <w:unhideWhenUsed/>
    <w:rsid w:val="00C024AD"/>
  </w:style>
  <w:style w:type="numbering" w:customStyle="1" w:styleId="330">
    <w:name w:val="Нет списка33"/>
    <w:next w:val="a3"/>
    <w:uiPriority w:val="99"/>
    <w:semiHidden/>
    <w:unhideWhenUsed/>
    <w:rsid w:val="00C024AD"/>
  </w:style>
  <w:style w:type="table" w:customStyle="1" w:styleId="3b">
    <w:name w:val="Сетка таблицы3"/>
    <w:basedOn w:val="a2"/>
    <w:next w:val="af5"/>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3"/>
    <w:uiPriority w:val="99"/>
    <w:semiHidden/>
    <w:unhideWhenUsed/>
    <w:rsid w:val="00C024AD"/>
  </w:style>
  <w:style w:type="numbering" w:customStyle="1" w:styleId="43">
    <w:name w:val="Нет списка43"/>
    <w:next w:val="a3"/>
    <w:uiPriority w:val="99"/>
    <w:semiHidden/>
    <w:unhideWhenUsed/>
    <w:rsid w:val="00C024AD"/>
  </w:style>
  <w:style w:type="table" w:customStyle="1" w:styleId="44">
    <w:name w:val="Сетка таблицы4"/>
    <w:basedOn w:val="a2"/>
    <w:next w:val="af5"/>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3"/>
    <w:uiPriority w:val="99"/>
    <w:semiHidden/>
    <w:unhideWhenUsed/>
    <w:rsid w:val="00C024AD"/>
  </w:style>
  <w:style w:type="numbering" w:customStyle="1" w:styleId="520">
    <w:name w:val="Нет списка52"/>
    <w:next w:val="a3"/>
    <w:uiPriority w:val="99"/>
    <w:semiHidden/>
    <w:unhideWhenUsed/>
    <w:rsid w:val="00C024AD"/>
  </w:style>
  <w:style w:type="table" w:customStyle="1" w:styleId="142">
    <w:name w:val="Сетка таблицы14"/>
    <w:uiPriority w:val="99"/>
    <w:rsid w:val="00C024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5"/>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3"/>
    <w:uiPriority w:val="99"/>
    <w:semiHidden/>
    <w:unhideWhenUsed/>
    <w:rsid w:val="00C024AD"/>
  </w:style>
  <w:style w:type="paragraph" w:customStyle="1" w:styleId="xl240">
    <w:name w:val="xl240"/>
    <w:basedOn w:val="a0"/>
    <w:rsid w:val="00C024AD"/>
    <w:pPr>
      <w:spacing w:before="100" w:beforeAutospacing="1" w:after="100" w:afterAutospacing="1"/>
    </w:pPr>
    <w:rPr>
      <w:rFonts w:ascii="Arial" w:hAnsi="Arial" w:cs="Arial"/>
      <w:b/>
      <w:bCs/>
      <w:color w:val="000000"/>
      <w:sz w:val="16"/>
      <w:szCs w:val="16"/>
    </w:rPr>
  </w:style>
  <w:style w:type="paragraph" w:customStyle="1" w:styleId="xl241">
    <w:name w:val="xl241"/>
    <w:basedOn w:val="a0"/>
    <w:rsid w:val="00C024AD"/>
    <w:pPr>
      <w:spacing w:before="100" w:beforeAutospacing="1" w:after="100" w:afterAutospacing="1"/>
    </w:pPr>
    <w:rPr>
      <w:rFonts w:ascii="Arial" w:hAnsi="Arial" w:cs="Arial"/>
      <w:color w:val="000000"/>
      <w:sz w:val="20"/>
      <w:szCs w:val="20"/>
    </w:rPr>
  </w:style>
  <w:style w:type="paragraph" w:customStyle="1" w:styleId="xl242">
    <w:name w:val="xl242"/>
    <w:basedOn w:val="a0"/>
    <w:rsid w:val="00C024AD"/>
    <w:pPr>
      <w:spacing w:before="100" w:beforeAutospacing="1" w:after="100" w:afterAutospacing="1"/>
    </w:pPr>
    <w:rPr>
      <w:rFonts w:ascii="Calibri" w:hAnsi="Calibri"/>
      <w:color w:val="000000"/>
    </w:rPr>
  </w:style>
  <w:style w:type="paragraph" w:customStyle="1" w:styleId="xl243">
    <w:name w:val="xl243"/>
    <w:basedOn w:val="a0"/>
    <w:rsid w:val="00C024AD"/>
    <w:pPr>
      <w:pBdr>
        <w:left w:val="single" w:sz="4" w:space="0" w:color="000000"/>
      </w:pBdr>
      <w:spacing w:before="100" w:beforeAutospacing="1" w:after="100" w:afterAutospacing="1"/>
    </w:pPr>
    <w:rPr>
      <w:rFonts w:ascii="Arial" w:hAnsi="Arial" w:cs="Arial"/>
      <w:color w:val="000000"/>
      <w:sz w:val="20"/>
      <w:szCs w:val="20"/>
    </w:rPr>
  </w:style>
  <w:style w:type="paragraph" w:customStyle="1" w:styleId="xl244">
    <w:name w:val="xl244"/>
    <w:basedOn w:val="a0"/>
    <w:rsid w:val="00C024AD"/>
    <w:pPr>
      <w:spacing w:before="100" w:beforeAutospacing="1" w:after="100" w:afterAutospacing="1"/>
    </w:pPr>
    <w:rPr>
      <w:rFonts w:ascii="Arial" w:hAnsi="Arial" w:cs="Arial"/>
      <w:color w:val="000000"/>
      <w:sz w:val="16"/>
      <w:szCs w:val="16"/>
    </w:rPr>
  </w:style>
  <w:style w:type="paragraph" w:customStyle="1" w:styleId="xl245">
    <w:name w:val="xl245"/>
    <w:basedOn w:val="a0"/>
    <w:rsid w:val="00C024AD"/>
    <w:pPr>
      <w:spacing w:before="100" w:beforeAutospacing="1" w:after="100" w:afterAutospacing="1"/>
      <w:jc w:val="center"/>
      <w:textAlignment w:val="top"/>
    </w:pPr>
    <w:rPr>
      <w:rFonts w:ascii="Arial" w:hAnsi="Arial" w:cs="Arial"/>
      <w:color w:val="000000"/>
      <w:sz w:val="12"/>
      <w:szCs w:val="12"/>
    </w:rPr>
  </w:style>
  <w:style w:type="paragraph" w:customStyle="1" w:styleId="xl246">
    <w:name w:val="xl246"/>
    <w:basedOn w:val="a0"/>
    <w:rsid w:val="00C024AD"/>
    <w:pPr>
      <w:spacing w:before="100" w:beforeAutospacing="1" w:after="100" w:afterAutospacing="1"/>
    </w:pPr>
    <w:rPr>
      <w:rFonts w:ascii="Arial" w:hAnsi="Arial" w:cs="Arial"/>
      <w:color w:val="000000"/>
      <w:sz w:val="16"/>
      <w:szCs w:val="16"/>
    </w:rPr>
  </w:style>
  <w:style w:type="paragraph" w:customStyle="1" w:styleId="xl247">
    <w:name w:val="xl247"/>
    <w:basedOn w:val="a0"/>
    <w:rsid w:val="00C024AD"/>
    <w:pPr>
      <w:spacing w:before="100" w:beforeAutospacing="1" w:after="100" w:afterAutospacing="1"/>
    </w:pPr>
    <w:rPr>
      <w:rFonts w:ascii="Arial" w:hAnsi="Arial" w:cs="Arial"/>
      <w:color w:val="000000"/>
      <w:sz w:val="16"/>
      <w:szCs w:val="16"/>
    </w:rPr>
  </w:style>
  <w:style w:type="paragraph" w:customStyle="1" w:styleId="xl248">
    <w:name w:val="xl248"/>
    <w:basedOn w:val="a0"/>
    <w:rsid w:val="00C024AD"/>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49">
    <w:name w:val="xl249"/>
    <w:basedOn w:val="a0"/>
    <w:rsid w:val="00C024AD"/>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0">
    <w:name w:val="xl250"/>
    <w:basedOn w:val="a0"/>
    <w:rsid w:val="00C024AD"/>
    <w:pPr>
      <w:spacing w:before="100" w:beforeAutospacing="1" w:after="100" w:afterAutospacing="1"/>
    </w:pPr>
    <w:rPr>
      <w:rFonts w:ascii="Calibri" w:hAnsi="Calibri"/>
      <w:color w:val="000000"/>
    </w:rPr>
  </w:style>
  <w:style w:type="paragraph" w:customStyle="1" w:styleId="xl251">
    <w:name w:val="xl251"/>
    <w:basedOn w:val="a0"/>
    <w:rsid w:val="00C024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2">
    <w:name w:val="xl252"/>
    <w:basedOn w:val="a0"/>
    <w:rsid w:val="00C024A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0"/>
    <w:rsid w:val="00C024A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4">
    <w:name w:val="xl254"/>
    <w:basedOn w:val="a0"/>
    <w:rsid w:val="00C024A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5">
    <w:name w:val="xl255"/>
    <w:basedOn w:val="a0"/>
    <w:rsid w:val="00C024A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6">
    <w:name w:val="xl256"/>
    <w:basedOn w:val="a0"/>
    <w:rsid w:val="00C024A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7">
    <w:name w:val="xl257"/>
    <w:basedOn w:val="a0"/>
    <w:rsid w:val="00C024A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8">
    <w:name w:val="xl258"/>
    <w:basedOn w:val="a0"/>
    <w:rsid w:val="00C024A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0"/>
    <w:rsid w:val="00C024A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0"/>
    <w:rsid w:val="00C024AD"/>
    <w:pPr>
      <w:shd w:val="clear" w:color="000000" w:fill="FFFFFF"/>
      <w:spacing w:before="100" w:beforeAutospacing="1" w:after="100" w:afterAutospacing="1"/>
    </w:pPr>
    <w:rPr>
      <w:rFonts w:ascii="Arial" w:hAnsi="Arial" w:cs="Arial"/>
      <w:color w:val="000000"/>
      <w:sz w:val="16"/>
      <w:szCs w:val="16"/>
    </w:rPr>
  </w:style>
  <w:style w:type="paragraph" w:customStyle="1" w:styleId="xl261">
    <w:name w:val="xl261"/>
    <w:basedOn w:val="a0"/>
    <w:rsid w:val="00C024AD"/>
    <w:pPr>
      <w:spacing w:before="100" w:beforeAutospacing="1" w:after="100" w:afterAutospacing="1"/>
    </w:pPr>
    <w:rPr>
      <w:rFonts w:ascii="Arial" w:hAnsi="Arial" w:cs="Arial"/>
      <w:color w:val="000000"/>
      <w:sz w:val="16"/>
      <w:szCs w:val="16"/>
    </w:rPr>
  </w:style>
  <w:style w:type="paragraph" w:customStyle="1" w:styleId="xl262">
    <w:name w:val="xl262"/>
    <w:basedOn w:val="a0"/>
    <w:rsid w:val="00C024AD"/>
    <w:pPr>
      <w:spacing w:before="100" w:beforeAutospacing="1" w:after="100" w:afterAutospacing="1"/>
      <w:jc w:val="center"/>
    </w:pPr>
    <w:rPr>
      <w:rFonts w:ascii="Arial" w:hAnsi="Arial" w:cs="Arial"/>
      <w:color w:val="000000"/>
      <w:sz w:val="16"/>
      <w:szCs w:val="16"/>
    </w:rPr>
  </w:style>
  <w:style w:type="paragraph" w:customStyle="1" w:styleId="xl263">
    <w:name w:val="xl263"/>
    <w:basedOn w:val="a0"/>
    <w:rsid w:val="00C024AD"/>
    <w:pPr>
      <w:spacing w:before="100" w:beforeAutospacing="1" w:after="100" w:afterAutospacing="1"/>
      <w:jc w:val="center"/>
    </w:pPr>
    <w:rPr>
      <w:rFonts w:ascii="Arial" w:hAnsi="Arial" w:cs="Arial"/>
      <w:color w:val="000000"/>
      <w:sz w:val="16"/>
      <w:szCs w:val="16"/>
    </w:rPr>
  </w:style>
  <w:style w:type="paragraph" w:customStyle="1" w:styleId="xl264">
    <w:name w:val="xl264"/>
    <w:basedOn w:val="a0"/>
    <w:rsid w:val="00C024A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0"/>
    <w:rsid w:val="00C024A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66">
    <w:name w:val="xl266"/>
    <w:basedOn w:val="a0"/>
    <w:rsid w:val="00C024AD"/>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67">
    <w:name w:val="xl267"/>
    <w:basedOn w:val="a0"/>
    <w:rsid w:val="00C024AD"/>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8">
    <w:name w:val="xl268"/>
    <w:basedOn w:val="a0"/>
    <w:rsid w:val="00C024A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0"/>
    <w:rsid w:val="00C024A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0"/>
    <w:rsid w:val="00C024A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0"/>
    <w:rsid w:val="00C024A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2">
    <w:name w:val="xl272"/>
    <w:basedOn w:val="a0"/>
    <w:rsid w:val="00C024A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0"/>
    <w:rsid w:val="00C024A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C024A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75">
    <w:name w:val="xl275"/>
    <w:basedOn w:val="a0"/>
    <w:rsid w:val="00C024AD"/>
    <w:pPr>
      <w:pBdr>
        <w:top w:val="single" w:sz="8" w:space="0" w:color="000000"/>
        <w:bottom w:val="single" w:sz="8" w:space="0" w:color="000000"/>
      </w:pBdr>
      <w:spacing w:before="100" w:beforeAutospacing="1" w:after="100" w:afterAutospacing="1"/>
    </w:pPr>
    <w:rPr>
      <w:rFonts w:ascii="Arial" w:hAnsi="Arial" w:cs="Arial"/>
      <w:color w:val="000000"/>
      <w:sz w:val="16"/>
      <w:szCs w:val="16"/>
    </w:rPr>
  </w:style>
  <w:style w:type="paragraph" w:customStyle="1" w:styleId="xl276">
    <w:name w:val="xl276"/>
    <w:basedOn w:val="a0"/>
    <w:rsid w:val="00C024AD"/>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sz w:val="16"/>
      <w:szCs w:val="16"/>
    </w:rPr>
  </w:style>
  <w:style w:type="paragraph" w:customStyle="1" w:styleId="xl277">
    <w:name w:val="xl277"/>
    <w:basedOn w:val="a0"/>
    <w:rsid w:val="00C024AD"/>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8">
    <w:name w:val="xl278"/>
    <w:basedOn w:val="a0"/>
    <w:rsid w:val="00C024AD"/>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9">
    <w:name w:val="xl279"/>
    <w:basedOn w:val="a0"/>
    <w:rsid w:val="00C024A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80">
    <w:name w:val="xl280"/>
    <w:basedOn w:val="a0"/>
    <w:rsid w:val="00C024AD"/>
    <w:pPr>
      <w:spacing w:before="100" w:beforeAutospacing="1" w:after="100" w:afterAutospacing="1"/>
      <w:jc w:val="center"/>
    </w:pPr>
    <w:rPr>
      <w:rFonts w:ascii="Arial" w:hAnsi="Arial" w:cs="Arial"/>
      <w:color w:val="000000"/>
      <w:sz w:val="16"/>
      <w:szCs w:val="16"/>
    </w:rPr>
  </w:style>
  <w:style w:type="paragraph" w:customStyle="1" w:styleId="xl281">
    <w:name w:val="xl281"/>
    <w:basedOn w:val="a0"/>
    <w:rsid w:val="00C024AD"/>
    <w:pPr>
      <w:pBdr>
        <w:bottom w:val="single" w:sz="4" w:space="0" w:color="000000"/>
      </w:pBdr>
      <w:spacing w:before="100" w:beforeAutospacing="1" w:after="100" w:afterAutospacing="1"/>
    </w:pPr>
    <w:rPr>
      <w:rFonts w:ascii="Arial" w:hAnsi="Arial" w:cs="Arial"/>
      <w:b/>
      <w:bCs/>
      <w:color w:val="000000"/>
      <w:sz w:val="16"/>
      <w:szCs w:val="16"/>
    </w:rPr>
  </w:style>
  <w:style w:type="paragraph" w:customStyle="1" w:styleId="xl282">
    <w:name w:val="xl282"/>
    <w:basedOn w:val="a0"/>
    <w:rsid w:val="00C024A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3">
    <w:name w:val="xl283"/>
    <w:basedOn w:val="a0"/>
    <w:rsid w:val="00C024AD"/>
    <w:pPr>
      <w:pBdr>
        <w:top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4">
    <w:name w:val="xl284"/>
    <w:basedOn w:val="a0"/>
    <w:rsid w:val="00C024AD"/>
    <w:pPr>
      <w:pBdr>
        <w:top w:val="single" w:sz="4" w:space="0" w:color="000000"/>
        <w:left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285">
    <w:name w:val="xl285"/>
    <w:basedOn w:val="a0"/>
    <w:rsid w:val="00C024AD"/>
    <w:pPr>
      <w:pBdr>
        <w:bottom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86">
    <w:name w:val="xl286"/>
    <w:basedOn w:val="a0"/>
    <w:rsid w:val="00C024A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C024AD"/>
    <w:pPr>
      <w:pBdr>
        <w:top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C024A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89">
    <w:name w:val="xl289"/>
    <w:basedOn w:val="a0"/>
    <w:rsid w:val="00C024A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0"/>
    <w:rsid w:val="00C024A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C024AD"/>
    <w:pPr>
      <w:spacing w:before="100" w:beforeAutospacing="1" w:after="100" w:afterAutospacing="1"/>
      <w:jc w:val="center"/>
    </w:pPr>
    <w:rPr>
      <w:rFonts w:ascii="Arial" w:hAnsi="Arial" w:cs="Arial"/>
      <w:color w:val="000000"/>
      <w:sz w:val="16"/>
      <w:szCs w:val="16"/>
    </w:rPr>
  </w:style>
  <w:style w:type="paragraph" w:customStyle="1" w:styleId="xl292">
    <w:name w:val="xl292"/>
    <w:basedOn w:val="a0"/>
    <w:rsid w:val="00C024A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93">
    <w:name w:val="xl293"/>
    <w:basedOn w:val="a0"/>
    <w:rsid w:val="00C024AD"/>
    <w:pPr>
      <w:spacing w:before="100" w:beforeAutospacing="1" w:after="100" w:afterAutospacing="1"/>
      <w:jc w:val="right"/>
    </w:pPr>
    <w:rPr>
      <w:rFonts w:ascii="Arial" w:hAnsi="Arial" w:cs="Arial"/>
      <w:color w:val="000000"/>
      <w:sz w:val="18"/>
      <w:szCs w:val="18"/>
    </w:rPr>
  </w:style>
  <w:style w:type="paragraph" w:customStyle="1" w:styleId="xl294">
    <w:name w:val="xl294"/>
    <w:basedOn w:val="a0"/>
    <w:rsid w:val="00C024AD"/>
    <w:pP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C024A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0"/>
    <w:rsid w:val="00C024AD"/>
    <w:pPr>
      <w:pBdr>
        <w:top w:val="single" w:sz="4"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97">
    <w:name w:val="xl297"/>
    <w:basedOn w:val="a0"/>
    <w:rsid w:val="00C024AD"/>
    <w:pPr>
      <w:pBdr>
        <w:top w:val="single" w:sz="4" w:space="0" w:color="000000"/>
        <w:left w:val="single" w:sz="4" w:space="14" w:color="000000"/>
        <w:bottom w:val="single" w:sz="4"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98">
    <w:name w:val="xl298"/>
    <w:basedOn w:val="a0"/>
    <w:rsid w:val="00C024AD"/>
    <w:pPr>
      <w:spacing w:before="100" w:beforeAutospacing="1" w:after="100" w:afterAutospacing="1"/>
    </w:pPr>
    <w:rPr>
      <w:rFonts w:ascii="Arial" w:hAnsi="Arial" w:cs="Arial"/>
      <w:color w:val="000000"/>
      <w:sz w:val="20"/>
      <w:szCs w:val="20"/>
    </w:rPr>
  </w:style>
  <w:style w:type="paragraph" w:customStyle="1" w:styleId="xl299">
    <w:name w:val="xl299"/>
    <w:basedOn w:val="a0"/>
    <w:rsid w:val="00C024A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0">
    <w:name w:val="xl300"/>
    <w:basedOn w:val="a0"/>
    <w:rsid w:val="00C024AD"/>
    <w:pPr>
      <w:spacing w:before="100" w:beforeAutospacing="1" w:after="100" w:afterAutospacing="1"/>
    </w:pPr>
    <w:rPr>
      <w:rFonts w:ascii="Arial" w:hAnsi="Arial" w:cs="Arial"/>
      <w:color w:val="000000"/>
      <w:sz w:val="16"/>
      <w:szCs w:val="16"/>
    </w:rPr>
  </w:style>
  <w:style w:type="paragraph" w:customStyle="1" w:styleId="xl301">
    <w:name w:val="xl301"/>
    <w:basedOn w:val="a0"/>
    <w:rsid w:val="00C024AD"/>
    <w:pPr>
      <w:shd w:val="clear" w:color="000000" w:fill="FFFFFF"/>
      <w:spacing w:before="100" w:beforeAutospacing="1" w:after="100" w:afterAutospacing="1"/>
    </w:pPr>
    <w:rPr>
      <w:rFonts w:ascii="Arial" w:hAnsi="Arial" w:cs="Arial"/>
      <w:color w:val="000000"/>
      <w:sz w:val="16"/>
      <w:szCs w:val="16"/>
    </w:rPr>
  </w:style>
  <w:style w:type="paragraph" w:customStyle="1" w:styleId="xl302">
    <w:name w:val="xl302"/>
    <w:basedOn w:val="a0"/>
    <w:rsid w:val="00C024AD"/>
    <w:pPr>
      <w:pBdr>
        <w:top w:val="single" w:sz="8" w:space="0" w:color="auto"/>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3">
    <w:name w:val="xl303"/>
    <w:basedOn w:val="a0"/>
    <w:rsid w:val="00C024AD"/>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C024AD"/>
    <w:pPr>
      <w:pBdr>
        <w:top w:val="single" w:sz="8" w:space="0" w:color="auto"/>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305">
    <w:name w:val="xl305"/>
    <w:basedOn w:val="a0"/>
    <w:rsid w:val="00C024AD"/>
    <w:pPr>
      <w:pBdr>
        <w:top w:val="single" w:sz="8" w:space="0" w:color="auto"/>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06">
    <w:name w:val="xl306"/>
    <w:basedOn w:val="a0"/>
    <w:rsid w:val="00C024AD"/>
    <w:pPr>
      <w:pBdr>
        <w:top w:val="single" w:sz="4" w:space="0" w:color="000000"/>
        <w:left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7">
    <w:name w:val="xl307"/>
    <w:basedOn w:val="a0"/>
    <w:rsid w:val="00C024AD"/>
    <w:pPr>
      <w:pBdr>
        <w:top w:val="single" w:sz="4" w:space="0" w:color="000000"/>
        <w:left w:val="single" w:sz="4" w:space="0" w:color="000000"/>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308">
    <w:name w:val="xl308"/>
    <w:basedOn w:val="a0"/>
    <w:rsid w:val="00C024AD"/>
    <w:pPr>
      <w:pBdr>
        <w:top w:val="single" w:sz="4" w:space="0" w:color="000000"/>
        <w:left w:val="single" w:sz="8" w:space="0" w:color="auto"/>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9">
    <w:name w:val="xl309"/>
    <w:basedOn w:val="a0"/>
    <w:rsid w:val="00C024AD"/>
    <w:pPr>
      <w:pBdr>
        <w:top w:val="single" w:sz="4" w:space="0" w:color="000000"/>
        <w:left w:val="single" w:sz="4" w:space="0" w:color="000000"/>
        <w:bottom w:val="single" w:sz="4" w:space="0" w:color="000000"/>
        <w:right w:val="single" w:sz="8" w:space="0" w:color="auto"/>
      </w:pBdr>
      <w:spacing w:before="100" w:beforeAutospacing="1" w:after="100" w:afterAutospacing="1"/>
      <w:jc w:val="right"/>
    </w:pPr>
    <w:rPr>
      <w:rFonts w:ascii="Arial" w:hAnsi="Arial" w:cs="Arial"/>
      <w:color w:val="000000"/>
      <w:sz w:val="16"/>
      <w:szCs w:val="16"/>
    </w:rPr>
  </w:style>
  <w:style w:type="paragraph" w:customStyle="1" w:styleId="xl310">
    <w:name w:val="xl310"/>
    <w:basedOn w:val="a0"/>
    <w:rsid w:val="00C024AD"/>
    <w:pPr>
      <w:spacing w:before="100" w:beforeAutospacing="1" w:after="100" w:afterAutospacing="1"/>
      <w:jc w:val="center"/>
    </w:pPr>
    <w:rPr>
      <w:rFonts w:ascii="Arial" w:hAnsi="Arial" w:cs="Arial"/>
      <w:b/>
      <w:bCs/>
      <w:color w:val="000000"/>
      <w:sz w:val="16"/>
      <w:szCs w:val="16"/>
    </w:rPr>
  </w:style>
  <w:style w:type="paragraph" w:customStyle="1" w:styleId="xl311">
    <w:name w:val="xl311"/>
    <w:basedOn w:val="a0"/>
    <w:rsid w:val="00C024AD"/>
    <w:pPr>
      <w:spacing w:before="100" w:beforeAutospacing="1" w:after="100" w:afterAutospacing="1"/>
      <w:jc w:val="center"/>
    </w:pPr>
    <w:rPr>
      <w:rFonts w:ascii="Arial" w:hAnsi="Arial" w:cs="Arial"/>
      <w:b/>
      <w:bCs/>
      <w:color w:val="000000"/>
      <w:sz w:val="16"/>
      <w:szCs w:val="16"/>
    </w:rPr>
  </w:style>
  <w:style w:type="paragraph" w:customStyle="1" w:styleId="xl312">
    <w:name w:val="xl312"/>
    <w:basedOn w:val="a0"/>
    <w:rsid w:val="00C024A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3">
    <w:name w:val="xl313"/>
    <w:basedOn w:val="a0"/>
    <w:rsid w:val="00C024A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14">
    <w:name w:val="xl314"/>
    <w:basedOn w:val="a0"/>
    <w:rsid w:val="00C024A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5">
    <w:name w:val="xl315"/>
    <w:basedOn w:val="a0"/>
    <w:rsid w:val="00C024A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16">
    <w:name w:val="xl316"/>
    <w:basedOn w:val="a0"/>
    <w:rsid w:val="00C024AD"/>
    <w:pPr>
      <w:spacing w:before="100" w:beforeAutospacing="1" w:after="100" w:afterAutospacing="1"/>
      <w:jc w:val="center"/>
    </w:pPr>
    <w:rPr>
      <w:rFonts w:ascii="Arial" w:hAnsi="Arial" w:cs="Arial"/>
      <w:b/>
      <w:bCs/>
      <w:color w:val="000000"/>
    </w:rPr>
  </w:style>
  <w:style w:type="numbering" w:customStyle="1" w:styleId="81">
    <w:name w:val="Нет списка8"/>
    <w:next w:val="a3"/>
    <w:uiPriority w:val="99"/>
    <w:semiHidden/>
    <w:unhideWhenUsed/>
    <w:rsid w:val="00C024AD"/>
  </w:style>
  <w:style w:type="numbering" w:customStyle="1" w:styleId="160">
    <w:name w:val="Нет списка16"/>
    <w:next w:val="a3"/>
    <w:uiPriority w:val="99"/>
    <w:semiHidden/>
    <w:unhideWhenUsed/>
    <w:rsid w:val="00C024AD"/>
  </w:style>
  <w:style w:type="numbering" w:customStyle="1" w:styleId="1150">
    <w:name w:val="Нет списка115"/>
    <w:next w:val="a3"/>
    <w:uiPriority w:val="99"/>
    <w:semiHidden/>
    <w:unhideWhenUsed/>
    <w:rsid w:val="00C024AD"/>
  </w:style>
  <w:style w:type="table" w:customStyle="1" w:styleId="152">
    <w:name w:val="Сетка таблицы15"/>
    <w:uiPriority w:val="99"/>
    <w:rsid w:val="00C024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5"/>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3"/>
    <w:uiPriority w:val="99"/>
    <w:semiHidden/>
    <w:unhideWhenUsed/>
    <w:rsid w:val="00C024AD"/>
  </w:style>
  <w:style w:type="numbering" w:customStyle="1" w:styleId="260">
    <w:name w:val="Нет списка26"/>
    <w:next w:val="a3"/>
    <w:uiPriority w:val="99"/>
    <w:semiHidden/>
    <w:unhideWhenUsed/>
    <w:rsid w:val="00C024AD"/>
  </w:style>
  <w:style w:type="table" w:customStyle="1" w:styleId="1110">
    <w:name w:val="Сетка таблицы111"/>
    <w:uiPriority w:val="99"/>
    <w:rsid w:val="00C024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2"/>
    <w:next w:val="af5"/>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3"/>
    <w:uiPriority w:val="99"/>
    <w:semiHidden/>
    <w:unhideWhenUsed/>
    <w:rsid w:val="00C024AD"/>
  </w:style>
  <w:style w:type="numbering" w:customStyle="1" w:styleId="340">
    <w:name w:val="Нет списка34"/>
    <w:next w:val="a3"/>
    <w:uiPriority w:val="99"/>
    <w:semiHidden/>
    <w:unhideWhenUsed/>
    <w:rsid w:val="00C024AD"/>
  </w:style>
  <w:style w:type="table" w:customStyle="1" w:styleId="1212">
    <w:name w:val="Сетка таблицы121"/>
    <w:uiPriority w:val="99"/>
    <w:rsid w:val="00C024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5"/>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3"/>
    <w:uiPriority w:val="99"/>
    <w:semiHidden/>
    <w:unhideWhenUsed/>
    <w:rsid w:val="00C024AD"/>
  </w:style>
  <w:style w:type="numbering" w:customStyle="1" w:styleId="440">
    <w:name w:val="Нет списка44"/>
    <w:next w:val="a3"/>
    <w:uiPriority w:val="99"/>
    <w:semiHidden/>
    <w:unhideWhenUsed/>
    <w:rsid w:val="00C024AD"/>
  </w:style>
  <w:style w:type="table" w:customStyle="1" w:styleId="1311">
    <w:name w:val="Сетка таблицы131"/>
    <w:uiPriority w:val="99"/>
    <w:rsid w:val="00C024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5"/>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3"/>
    <w:uiPriority w:val="99"/>
    <w:semiHidden/>
    <w:unhideWhenUsed/>
    <w:rsid w:val="00C024AD"/>
  </w:style>
  <w:style w:type="numbering" w:customStyle="1" w:styleId="530">
    <w:name w:val="Нет списка53"/>
    <w:next w:val="a3"/>
    <w:uiPriority w:val="99"/>
    <w:semiHidden/>
    <w:unhideWhenUsed/>
    <w:rsid w:val="00C024AD"/>
  </w:style>
  <w:style w:type="table" w:customStyle="1" w:styleId="1410">
    <w:name w:val="Сетка таблицы141"/>
    <w:uiPriority w:val="99"/>
    <w:rsid w:val="00C024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2"/>
    <w:next w:val="af5"/>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3"/>
    <w:uiPriority w:val="99"/>
    <w:semiHidden/>
    <w:unhideWhenUsed/>
    <w:rsid w:val="00C024AD"/>
  </w:style>
  <w:style w:type="paragraph" w:customStyle="1" w:styleId="3c">
    <w:name w:val="Абзац списка3"/>
    <w:basedOn w:val="a0"/>
    <w:rsid w:val="00C024AD"/>
    <w:pPr>
      <w:spacing w:after="200" w:line="276" w:lineRule="auto"/>
      <w:ind w:left="720"/>
    </w:pPr>
    <w:rPr>
      <w:rFonts w:ascii="Calibri" w:hAnsi="Calibri"/>
      <w:sz w:val="22"/>
      <w:szCs w:val="22"/>
      <w:lang w:eastAsia="en-US"/>
    </w:rPr>
  </w:style>
  <w:style w:type="numbering" w:customStyle="1" w:styleId="610">
    <w:name w:val="Нет списка61"/>
    <w:next w:val="a3"/>
    <w:uiPriority w:val="99"/>
    <w:semiHidden/>
    <w:unhideWhenUsed/>
    <w:rsid w:val="00C024AD"/>
  </w:style>
  <w:style w:type="numbering" w:customStyle="1" w:styleId="161">
    <w:name w:val="Нет списка161"/>
    <w:next w:val="a3"/>
    <w:uiPriority w:val="99"/>
    <w:semiHidden/>
    <w:unhideWhenUsed/>
    <w:rsid w:val="00C024AD"/>
  </w:style>
  <w:style w:type="numbering" w:customStyle="1" w:styleId="1122">
    <w:name w:val="Нет списка1122"/>
    <w:next w:val="a3"/>
    <w:uiPriority w:val="99"/>
    <w:semiHidden/>
    <w:unhideWhenUsed/>
    <w:rsid w:val="00C024AD"/>
  </w:style>
  <w:style w:type="numbering" w:customStyle="1" w:styleId="2140">
    <w:name w:val="Нет списка214"/>
    <w:next w:val="a3"/>
    <w:uiPriority w:val="99"/>
    <w:semiHidden/>
    <w:unhideWhenUsed/>
    <w:rsid w:val="00C024AD"/>
  </w:style>
  <w:style w:type="table" w:customStyle="1" w:styleId="2112">
    <w:name w:val="Сетка таблицы211"/>
    <w:basedOn w:val="a2"/>
    <w:next w:val="af5"/>
    <w:uiPriority w:val="99"/>
    <w:rsid w:val="00C02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3"/>
    <w:uiPriority w:val="99"/>
    <w:semiHidden/>
    <w:unhideWhenUsed/>
    <w:rsid w:val="00C024AD"/>
  </w:style>
  <w:style w:type="numbering" w:customStyle="1" w:styleId="3120">
    <w:name w:val="Нет списка312"/>
    <w:next w:val="a3"/>
    <w:uiPriority w:val="99"/>
    <w:semiHidden/>
    <w:unhideWhenUsed/>
    <w:rsid w:val="00C024AD"/>
  </w:style>
  <w:style w:type="numbering" w:customStyle="1" w:styleId="13110">
    <w:name w:val="Нет списка1311"/>
    <w:next w:val="a3"/>
    <w:uiPriority w:val="99"/>
    <w:semiHidden/>
    <w:unhideWhenUsed/>
    <w:rsid w:val="00C024AD"/>
  </w:style>
  <w:style w:type="numbering" w:customStyle="1" w:styleId="4120">
    <w:name w:val="Нет списка412"/>
    <w:next w:val="a3"/>
    <w:uiPriority w:val="99"/>
    <w:semiHidden/>
    <w:unhideWhenUsed/>
    <w:rsid w:val="00C024AD"/>
  </w:style>
  <w:style w:type="numbering" w:customStyle="1" w:styleId="1411">
    <w:name w:val="Нет списка1411"/>
    <w:next w:val="a3"/>
    <w:uiPriority w:val="99"/>
    <w:semiHidden/>
    <w:unhideWhenUsed/>
    <w:rsid w:val="00C024AD"/>
  </w:style>
  <w:style w:type="numbering" w:customStyle="1" w:styleId="5110">
    <w:name w:val="Нет списка511"/>
    <w:next w:val="a3"/>
    <w:uiPriority w:val="99"/>
    <w:semiHidden/>
    <w:unhideWhenUsed/>
    <w:rsid w:val="00C024AD"/>
  </w:style>
  <w:style w:type="numbering" w:customStyle="1" w:styleId="1511">
    <w:name w:val="Нет списка1511"/>
    <w:next w:val="a3"/>
    <w:uiPriority w:val="99"/>
    <w:semiHidden/>
    <w:unhideWhenUsed/>
    <w:rsid w:val="00C024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38AAA-9917-45B8-B330-1FA107E3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6896</Words>
  <Characters>39310</Characters>
  <Application>Microsoft Office Word</Application>
  <DocSecurity>0</DocSecurity>
  <Lines>327</Lines>
  <Paragraphs>92</Paragraphs>
  <ScaleCrop>false</ScaleCrop>
  <Company/>
  <LinksUpToDate>false</LinksUpToDate>
  <CharactersWithSpaces>46114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4</cp:revision>
  <dcterms:created xsi:type="dcterms:W3CDTF">2019-08-07T10:23:00Z</dcterms:created>
  <dcterms:modified xsi:type="dcterms:W3CDTF">2019-08-16T05:25:00Z</dcterms:modified>
</cp:coreProperties>
</file>