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24"/>
          <w:szCs w:val="24"/>
          <w:lang w:eastAsia="ru-RU"/>
        </w:rPr>
        <w:t xml:space="preserve">Протокол </w:t>
      </w:r>
      <w:r>
        <w:rPr>
          <w:rFonts w:eastAsia="Times New Roman" w:cs="Times New Roman" w:ascii="Times New Roman" w:hAnsi="Times New Roman"/>
          <w:sz w:val="24"/>
          <w:szCs w:val="24"/>
          <w:lang w:eastAsia="ru-RU"/>
        </w:rPr>
        <w:t>№1</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24"/>
          <w:szCs w:val="24"/>
          <w:lang w:eastAsia="ru-RU"/>
        </w:rPr>
        <w:t>заседания антинаркотической комиссии в Аликовском районе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sz w:val="22"/>
          <w:szCs w:val="22"/>
        </w:rPr>
      </w:pPr>
      <w:r>
        <w:rPr>
          <w:rFonts w:eastAsia="Times New Roman" w:cs="Times New Roman" w:ascii="Times New Roman" w:hAnsi="Times New Roman"/>
          <w:sz w:val="22"/>
          <w:szCs w:val="22"/>
          <w:lang w:eastAsia="ru-RU"/>
        </w:rPr>
        <w:t>24 марта  2020 года                                                                                           с. Аликово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2"/>
          <w:szCs w:val="22"/>
          <w:lang w:eastAsia="ru-RU"/>
        </w:rPr>
        <w:t>Председательствовал</w:t>
      </w:r>
      <w:r>
        <w:rPr>
          <w:rFonts w:eastAsia="Times New Roman" w:cs="Times New Roman" w:ascii="Times New Roman" w:hAnsi="Times New Roman"/>
          <w:sz w:val="22"/>
          <w:szCs w:val="22"/>
          <w:lang w:eastAsia="ru-RU"/>
        </w:rPr>
        <w:t>: Куликов А.Н. –глава администрации Аликовского района.</w:t>
      </w:r>
    </w:p>
    <w:p>
      <w:pPr>
        <w:pStyle w:val="Normal"/>
        <w:spacing w:lineRule="auto" w:line="240" w:before="0" w:after="0"/>
        <w:ind w:firstLine="709"/>
        <w:jc w:val="both"/>
        <w:rPr>
          <w:sz w:val="22"/>
          <w:szCs w:val="22"/>
        </w:rPr>
      </w:pPr>
      <w:r>
        <w:rPr>
          <w:rFonts w:eastAsia="Times New Roman" w:cs="Times New Roman" w:ascii="Times New Roman" w:hAnsi="Times New Roman"/>
          <w:b/>
          <w:sz w:val="22"/>
          <w:szCs w:val="22"/>
          <w:lang w:eastAsia="ru-RU"/>
        </w:rPr>
        <w:t>Присутствовали</w:t>
      </w:r>
      <w:r>
        <w:rPr>
          <w:rFonts w:eastAsia="Times New Roman" w:cs="Times New Roman" w:ascii="Times New Roman" w:hAnsi="Times New Roman"/>
          <w:sz w:val="22"/>
          <w:szCs w:val="22"/>
          <w:lang w:eastAsia="ru-RU"/>
        </w:rPr>
        <w:t>: Васильева С.И., Никифоров И. П., Лаврентьев Г.В., Леонтьева М. М., Семенова А.Г., Волкова И.В., Степанова Г.С., Павлов П.П.</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2"/>
          <w:szCs w:val="22"/>
          <w:lang w:eastAsia="ru-RU"/>
        </w:rPr>
        <w:t>Отсутствовал по уважительной причине:</w:t>
      </w:r>
      <w:r>
        <w:rPr>
          <w:rFonts w:eastAsia="Times New Roman" w:cs="Times New Roman" w:ascii="Times New Roman" w:hAnsi="Times New Roman"/>
          <w:sz w:val="22"/>
          <w:szCs w:val="22"/>
          <w:lang w:eastAsia="ru-RU"/>
        </w:rPr>
        <w:t xml:space="preserve"> Егоров В. Г. </w:t>
      </w:r>
    </w:p>
    <w:p>
      <w:pPr>
        <w:pStyle w:val="Normal"/>
        <w:spacing w:lineRule="auto" w:line="240" w:before="0" w:after="0"/>
        <w:ind w:firstLine="709"/>
        <w:jc w:val="both"/>
        <w:rPr>
          <w:sz w:val="22"/>
          <w:szCs w:val="22"/>
        </w:rPr>
      </w:pPr>
      <w:r>
        <w:rPr>
          <w:rFonts w:eastAsia="Times New Roman" w:cs="Times New Roman" w:ascii="Times New Roman" w:hAnsi="Times New Roman"/>
          <w:b/>
          <w:sz w:val="22"/>
          <w:szCs w:val="22"/>
          <w:lang w:eastAsia="ru-RU"/>
        </w:rPr>
        <w:t xml:space="preserve">Приглашенные: </w:t>
      </w:r>
      <w:r>
        <w:rPr>
          <w:rFonts w:eastAsia="Times New Roman" w:cs="Times New Roman" w:ascii="Times New Roman" w:hAnsi="Times New Roman"/>
          <w:sz w:val="22"/>
          <w:szCs w:val="22"/>
          <w:lang w:eastAsia="ru-RU"/>
        </w:rPr>
        <w:t>Егорова Т.А.</w:t>
      </w:r>
    </w:p>
    <w:p>
      <w:pPr>
        <w:pStyle w:val="Normal"/>
        <w:spacing w:lineRule="auto" w:line="240" w:before="0" w:after="0"/>
        <w:ind w:firstLine="709"/>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left="360" w:firstLine="709"/>
        <w:jc w:val="both"/>
        <w:rPr>
          <w:rFonts w:ascii="Times New Roman" w:hAnsi="Times New Roman" w:eastAsia="Times New Roman" w:cs="Times New Roman"/>
          <w:b/>
          <w:b/>
          <w:sz w:val="22"/>
          <w:szCs w:val="22"/>
          <w:lang w:eastAsia="ru-RU"/>
        </w:rPr>
      </w:pPr>
      <w:r>
        <w:rPr>
          <w:rFonts w:eastAsia="Times New Roman" w:cs="Times New Roman" w:ascii="Times New Roman" w:hAnsi="Times New Roman"/>
          <w:b/>
          <w:sz w:val="22"/>
          <w:szCs w:val="22"/>
          <w:lang w:eastAsia="ru-RU"/>
        </w:rPr>
      </w:r>
    </w:p>
    <w:p>
      <w:pPr>
        <w:pStyle w:val="Normal"/>
        <w:spacing w:lineRule="auto" w:line="240" w:before="0" w:after="0"/>
        <w:ind w:left="360"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2"/>
          <w:szCs w:val="22"/>
          <w:lang w:eastAsia="ru-RU"/>
        </w:rPr>
        <w:t>Ход заседания.</w:t>
      </w:r>
    </w:p>
    <w:p>
      <w:pPr>
        <w:pStyle w:val="Normal"/>
        <w:spacing w:lineRule="auto" w:line="240" w:before="0" w:after="0"/>
        <w:ind w:left="36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                                                                      </w:t>
      </w:r>
    </w:p>
    <w:p>
      <w:pPr>
        <w:pStyle w:val="Normal"/>
        <w:spacing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ListParagraph"/>
        <w:widowControl/>
        <w:numPr>
          <w:ilvl w:val="0"/>
          <w:numId w:val="0"/>
        </w:numPr>
        <w:bidi w:val="0"/>
        <w:spacing w:lineRule="auto" w:line="276" w:before="0" w:after="0"/>
        <w:ind w:left="0" w:right="0" w:firstLine="737"/>
        <w:contextualSpacing/>
        <w:jc w:val="both"/>
        <w:rPr>
          <w:sz w:val="22"/>
          <w:szCs w:val="22"/>
        </w:rPr>
      </w:pPr>
      <w:r>
        <w:rPr>
          <w:rFonts w:cs="Times New Roman" w:ascii="Times New Roman" w:hAnsi="Times New Roman"/>
          <w:b/>
          <w:sz w:val="22"/>
          <w:szCs w:val="22"/>
          <w:lang w:val="en-US"/>
        </w:rPr>
        <w:t xml:space="preserve">I. </w:t>
      </w:r>
      <w:r>
        <w:rPr>
          <w:rFonts w:cs="Times New Roman" w:ascii="Times New Roman" w:hAnsi="Times New Roman"/>
          <w:b/>
          <w:sz w:val="22"/>
          <w:szCs w:val="22"/>
        </w:rPr>
        <w:t xml:space="preserve">О наркоситуации на территории Аликовского района (итоги мониторинга за 2019 год). </w:t>
      </w:r>
    </w:p>
    <w:p>
      <w:pPr>
        <w:pStyle w:val="ListParagraph"/>
        <w:spacing w:before="0" w:after="0"/>
        <w:ind w:left="0" w:firstLine="709"/>
        <w:contextualSpacing/>
        <w:jc w:val="both"/>
        <w:rPr>
          <w:i/>
          <w:i/>
          <w:sz w:val="24"/>
          <w:szCs w:val="24"/>
        </w:rPr>
      </w:pPr>
      <w:r>
        <w:rPr>
          <w:rFonts w:cs="Times New Roman" w:ascii="Times New Roman" w:hAnsi="Times New Roman"/>
          <w:i/>
          <w:sz w:val="22"/>
          <w:szCs w:val="22"/>
        </w:rPr>
        <w:t>( Отв. Лаврентьев Г.В.- начальник отделения полиции по Аликовскому району  МО МВД РФ «Вурнарский»).</w:t>
      </w:r>
    </w:p>
    <w:p>
      <w:pPr>
        <w:pStyle w:val="Normal"/>
        <w:spacing w:before="0" w:after="0"/>
        <w:ind w:firstLine="709"/>
        <w:jc w:val="both"/>
        <w:rPr>
          <w:color w:val="000000"/>
          <w:sz w:val="22"/>
          <w:szCs w:val="22"/>
        </w:rPr>
      </w:pPr>
      <w:r>
        <w:rPr>
          <w:rFonts w:cs="Times New Roman" w:ascii="Times New Roman" w:hAnsi="Times New Roman"/>
          <w:color w:val="000000"/>
          <w:sz w:val="22"/>
          <w:szCs w:val="22"/>
        </w:rPr>
        <w:t>Лаврентьев Геннадий Вячеславович - начальник отделения полиции по Аликовскому району  МО МВД РФ «Вурнарский» ознакомил с наркоситуацией на территории Аликовского района за 2019 год. Он отметил, что</w:t>
      </w:r>
      <w:r>
        <w:rPr>
          <w:color w:val="000000"/>
          <w:sz w:val="22"/>
          <w:szCs w:val="22"/>
        </w:rPr>
        <w:t xml:space="preserve"> </w:t>
      </w:r>
      <w:r>
        <w:rPr>
          <w:rFonts w:cs="Times New Roman" w:ascii="Times New Roman" w:hAnsi="Times New Roman"/>
          <w:color w:val="000000"/>
          <w:sz w:val="22"/>
          <w:szCs w:val="22"/>
        </w:rPr>
        <w:t>в 2019 году выявлено одно преступление в сфере незаконного оборота наркотиков (УД № 11901970043000047 от 31.10.2019 г. по ст.228 ч.1 УК РФ).</w:t>
      </w:r>
    </w:p>
    <w:p>
      <w:pPr>
        <w:pStyle w:val="Normal"/>
        <w:spacing w:before="0" w:after="0"/>
        <w:ind w:firstLine="709"/>
        <w:jc w:val="both"/>
        <w:rPr>
          <w:color w:val="000000"/>
          <w:sz w:val="22"/>
          <w:szCs w:val="22"/>
        </w:rPr>
      </w:pPr>
      <w:r>
        <w:rPr>
          <w:rFonts w:cs="Times New Roman" w:ascii="Times New Roman" w:hAnsi="Times New Roman"/>
          <w:color w:val="000000"/>
          <w:sz w:val="22"/>
          <w:szCs w:val="22"/>
        </w:rPr>
        <w:t>За январь – декабрь 2019 г. направлено на медицинское освидетельствование на предмет выявления употребления наркотических средств-2 чел.</w:t>
      </w:r>
    </w:p>
    <w:p>
      <w:pPr>
        <w:pStyle w:val="Normal"/>
        <w:spacing w:before="0" w:after="0"/>
        <w:ind w:firstLine="709"/>
        <w:jc w:val="both"/>
        <w:rPr>
          <w:color w:val="000000"/>
          <w:sz w:val="22"/>
          <w:szCs w:val="22"/>
        </w:rPr>
      </w:pPr>
      <w:r>
        <w:rPr>
          <w:rFonts w:cs="Times New Roman" w:ascii="Times New Roman" w:hAnsi="Times New Roman"/>
          <w:color w:val="000000"/>
          <w:sz w:val="22"/>
          <w:szCs w:val="22"/>
        </w:rPr>
        <w:t xml:space="preserve">Выявлено административные правонарушения по линии НОН- 3. (АППГ- 3). </w:t>
      </w:r>
    </w:p>
    <w:p>
      <w:pPr>
        <w:pStyle w:val="Normal"/>
        <w:spacing w:before="0" w:after="0"/>
        <w:ind w:firstLine="709"/>
        <w:jc w:val="both"/>
        <w:rPr>
          <w:color w:val="000000"/>
          <w:sz w:val="22"/>
          <w:szCs w:val="22"/>
        </w:rPr>
      </w:pPr>
      <w:r>
        <w:rPr>
          <w:rFonts w:cs="Times New Roman" w:ascii="Times New Roman" w:hAnsi="Times New Roman"/>
          <w:color w:val="000000"/>
          <w:sz w:val="22"/>
          <w:szCs w:val="22"/>
        </w:rPr>
        <w:t>В подразделении уголовного розыска отделения полиции (ОП) по Аликовскому району на профилактическом учете состоят 15 лиц, которые ранее привлекались к уголовной ответственности по линии незаконного оборота наркотиков, из них выходцы Аликовского района 10 человек, проживающие на территории оперативного обслуживания и которые представляют собой оперативный интерес.</w:t>
      </w:r>
    </w:p>
    <w:p>
      <w:pPr>
        <w:pStyle w:val="Normal"/>
        <w:spacing w:before="0" w:after="0"/>
        <w:ind w:firstLine="709"/>
        <w:jc w:val="both"/>
        <w:rPr>
          <w:color w:val="000000"/>
          <w:sz w:val="22"/>
          <w:szCs w:val="22"/>
        </w:rPr>
      </w:pPr>
      <w:r>
        <w:rPr>
          <w:rFonts w:cs="Times New Roman" w:ascii="Times New Roman" w:hAnsi="Times New Roman"/>
          <w:color w:val="000000"/>
          <w:sz w:val="22"/>
          <w:szCs w:val="22"/>
        </w:rPr>
        <w:t>Ведется также работа по прослеживанию сети Интернет на выявление объявлений по распространению неустановленными лицами наркотических средств. При этом на территории Аликовского района прослеживается созданная социальная группа в сети Интернет под названием «Подслушано в Аликово». По результатам прослеживания объявлений и других способов</w:t>
      </w:r>
      <w:r>
        <w:rPr>
          <w:rFonts w:cs="Times New Roman" w:ascii="Times New Roman" w:hAnsi="Times New Roman"/>
          <w:b/>
          <w:color w:val="000000"/>
          <w:sz w:val="22"/>
          <w:szCs w:val="22"/>
        </w:rPr>
        <w:t xml:space="preserve"> </w:t>
      </w:r>
      <w:r>
        <w:rPr>
          <w:rFonts w:cs="Times New Roman" w:ascii="Times New Roman" w:hAnsi="Times New Roman"/>
          <w:color w:val="000000"/>
          <w:sz w:val="22"/>
          <w:szCs w:val="22"/>
        </w:rPr>
        <w:t>распространения наркотических средств и их прекурсоров не выявлено.</w:t>
      </w:r>
    </w:p>
    <w:p>
      <w:pPr>
        <w:pStyle w:val="Normal"/>
        <w:spacing w:before="0" w:after="0"/>
        <w:ind w:firstLine="709"/>
        <w:jc w:val="both"/>
        <w:rPr>
          <w:sz w:val="22"/>
          <w:szCs w:val="22"/>
        </w:rPr>
      </w:pPr>
      <w:r>
        <w:rPr>
          <w:rFonts w:eastAsia="Times New Roman" w:cs="Times New Roman" w:ascii="Times New Roman" w:hAnsi="Times New Roman"/>
          <w:b/>
          <w:sz w:val="22"/>
          <w:szCs w:val="22"/>
          <w:lang w:eastAsia="ru-RU"/>
        </w:rPr>
        <w:t xml:space="preserve">Решили: </w:t>
      </w:r>
      <w:r>
        <w:rPr>
          <w:rFonts w:eastAsia="Times New Roman" w:cs="Times New Roman" w:ascii="Times New Roman" w:hAnsi="Times New Roman"/>
          <w:sz w:val="22"/>
          <w:szCs w:val="22"/>
          <w:lang w:eastAsia="ru-RU"/>
        </w:rPr>
        <w:t>1.1. Информацию Лаврентьева Г.В. принять к сведению.</w:t>
      </w:r>
    </w:p>
    <w:p>
      <w:pPr>
        <w:pStyle w:val="Normal"/>
        <w:spacing w:before="0" w:after="0"/>
        <w:ind w:firstLine="709"/>
        <w:jc w:val="both"/>
        <w:rPr>
          <w:sz w:val="22"/>
          <w:szCs w:val="22"/>
        </w:rPr>
      </w:pPr>
      <w:r>
        <w:rPr>
          <w:rFonts w:eastAsia="Times New Roman" w:cs="Times New Roman" w:ascii="Times New Roman" w:hAnsi="Times New Roman"/>
          <w:sz w:val="22"/>
          <w:szCs w:val="22"/>
          <w:lang w:eastAsia="ru-RU"/>
        </w:rPr>
        <w:t>1.2.</w:t>
      </w:r>
      <w:r>
        <w:rPr>
          <w:rFonts w:cs="Times New Roman" w:ascii="Times New Roman" w:hAnsi="Times New Roman"/>
          <w:sz w:val="22"/>
          <w:szCs w:val="22"/>
        </w:rPr>
        <w:t xml:space="preserve"> Рекомендовать</w:t>
      </w:r>
      <w:r>
        <w:rPr>
          <w:sz w:val="22"/>
          <w:szCs w:val="22"/>
        </w:rPr>
        <w:t xml:space="preserve"> </w:t>
      </w:r>
      <w:r>
        <w:rPr>
          <w:rFonts w:eastAsia="Times New Roman" w:cs="Times New Roman" w:ascii="Times New Roman" w:hAnsi="Times New Roman"/>
          <w:sz w:val="22"/>
          <w:szCs w:val="22"/>
          <w:lang w:eastAsia="ru-RU"/>
        </w:rPr>
        <w:t xml:space="preserve">ОП по Аликовскому району МО МВД РФ «Вурнарский»  держать под контролем лиц, ранее осужденных; содействовать их  ресоциализации.  </w:t>
      </w:r>
    </w:p>
    <w:p>
      <w:pPr>
        <w:pStyle w:val="Normal"/>
        <w:spacing w:lineRule="auto" w:line="240" w:before="0" w:after="0"/>
        <w:ind w:firstLine="709"/>
        <w:jc w:val="both"/>
        <w:rPr>
          <w:sz w:val="22"/>
          <w:szCs w:val="22"/>
        </w:rPr>
      </w:pPr>
      <w:r>
        <w:rPr>
          <w:rFonts w:cs="Times New Roman" w:ascii="Times New Roman" w:hAnsi="Times New Roman"/>
          <w:sz w:val="22"/>
          <w:szCs w:val="22"/>
        </w:rPr>
        <w:t xml:space="preserve">1.3. Информацию о проделанной работе </w:t>
      </w:r>
      <w:r>
        <w:rPr>
          <w:rFonts w:eastAsia="Times New Roman" w:cs="Times New Roman" w:ascii="Times New Roman" w:hAnsi="Times New Roman"/>
          <w:sz w:val="22"/>
          <w:szCs w:val="22"/>
          <w:lang w:eastAsia="ru-RU"/>
        </w:rPr>
        <w:t>представить в срок до 15 ноября 2020 года.</w:t>
      </w:r>
    </w:p>
    <w:p>
      <w:pPr>
        <w:pStyle w:val="Normal"/>
        <w:spacing w:lineRule="auto" w:line="240" w:before="0" w:after="0"/>
        <w:ind w:firstLine="709"/>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firstLine="709"/>
        <w:jc w:val="both"/>
        <w:rPr>
          <w:sz w:val="22"/>
          <w:szCs w:val="22"/>
        </w:rPr>
      </w:pPr>
      <w:r>
        <w:rPr>
          <w:rFonts w:cs="Times New Roman" w:ascii="Times New Roman" w:hAnsi="Times New Roman"/>
          <w:b/>
          <w:sz w:val="22"/>
          <w:szCs w:val="22"/>
          <w:lang w:val="en-US"/>
        </w:rPr>
        <w:t xml:space="preserve">I.I </w:t>
      </w:r>
      <w:r>
        <w:rPr>
          <w:rFonts w:cs="Times New Roman" w:ascii="Times New Roman" w:hAnsi="Times New Roman"/>
          <w:b/>
          <w:sz w:val="22"/>
          <w:szCs w:val="22"/>
        </w:rPr>
        <w:t xml:space="preserve">О наркоситуации на территории Аликовского района (итоги мониторинга за 2019 год). </w:t>
      </w:r>
    </w:p>
    <w:p>
      <w:pPr>
        <w:pStyle w:val="ListParagraph"/>
        <w:spacing w:lineRule="auto" w:line="240" w:before="0" w:after="0"/>
        <w:ind w:left="0" w:firstLine="709"/>
        <w:contextualSpacing/>
        <w:jc w:val="both"/>
        <w:rPr>
          <w:sz w:val="22"/>
          <w:szCs w:val="22"/>
        </w:rPr>
      </w:pPr>
      <w:r>
        <w:rPr>
          <w:rFonts w:eastAsia="Times New Roman" w:cs="Times New Roman" w:ascii="Times New Roman" w:hAnsi="Times New Roman"/>
          <w:i/>
          <w:sz w:val="22"/>
          <w:szCs w:val="22"/>
          <w:lang w:eastAsia="ru-RU"/>
        </w:rPr>
        <w:t>(Отв. Степанова Г.С. - врач психиатр-нарколог БУ «Аликовская ЦРБ» Минздрава Чувашии).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color w:val="2D2D2D"/>
          <w:sz w:val="22"/>
          <w:szCs w:val="22"/>
          <w:lang w:eastAsia="ru-RU"/>
        </w:rPr>
        <w:t xml:space="preserve">Степанова Галина Степановна — врач психиатр-нарколог БУ «Аликовская ЦРБ» Минздрава Чувашии ознакомила о наркоситуации в Аликовском районе. Она отметила, что диагностику и профилактические мероприятия по решению суда </w:t>
      </w:r>
      <w:r>
        <w:rPr>
          <w:rFonts w:cs="Times New Roman" w:ascii="Times New Roman" w:hAnsi="Times New Roman"/>
          <w:bCs/>
          <w:color w:val="22272F"/>
          <w:kern w:val="2"/>
          <w:sz w:val="22"/>
          <w:szCs w:val="22"/>
          <w:lang w:eastAsia="ru-RU"/>
        </w:rPr>
        <w:t>в</w:t>
      </w:r>
      <w:r>
        <w:rPr>
          <w:rFonts w:cs="Times New Roman" w:ascii="Times New Roman" w:hAnsi="Times New Roman"/>
          <w:color w:val="2D2D2D"/>
          <w:sz w:val="22"/>
          <w:szCs w:val="22"/>
          <w:lang w:eastAsia="ru-RU"/>
        </w:rPr>
        <w:t xml:space="preserve"> 2018 году прошел 1 человек, в 2019 году - 1 человек. Ежемесячно направлялись уведомления и сообщения к начальнику Управления по контролю за оборотом наркотиков МВД по ЧР подполковнику полиции Шакурову Денису Альбертовичу.</w:t>
      </w:r>
    </w:p>
    <w:p>
      <w:pPr>
        <w:pStyle w:val="Normal"/>
        <w:spacing w:lineRule="auto" w:line="240" w:before="0" w:after="0"/>
        <w:ind w:left="0" w:right="0" w:firstLine="709"/>
        <w:jc w:val="both"/>
        <w:rPr>
          <w:sz w:val="22"/>
          <w:szCs w:val="22"/>
        </w:rPr>
      </w:pPr>
      <w:r>
        <w:rPr>
          <w:rFonts w:cs="Times New Roman" w:ascii="Times New Roman" w:hAnsi="Times New Roman"/>
          <w:color w:val="2D2D2D"/>
          <w:sz w:val="22"/>
          <w:szCs w:val="22"/>
          <w:lang w:eastAsia="ru-RU"/>
        </w:rPr>
        <w:t>Всего на 01.01.2020 г. под наблюдением врача психиатра-нарколога находятся: 1 зависимый от наркотических веществ, 2 потребителя наркотических веществ. На 24 марта 2020 года под наблюдением состоят: 1 потребитель наркотических веществ (живет в г.Чебоксары), 1 человек - зависимый от наркотических веществ (живет в г.Чебоксары).</w:t>
      </w:r>
    </w:p>
    <w:p>
      <w:pPr>
        <w:pStyle w:val="Normal"/>
        <w:spacing w:lineRule="auto" w:line="240" w:before="0" w:after="0"/>
        <w:ind w:left="0" w:right="0" w:firstLine="709"/>
        <w:jc w:val="both"/>
        <w:rPr>
          <w:sz w:val="22"/>
          <w:szCs w:val="22"/>
        </w:rPr>
      </w:pPr>
      <w:r>
        <w:rPr>
          <w:rFonts w:eastAsia="Times New Roman" w:cs="Times New Roman" w:ascii="Times New Roman" w:hAnsi="Times New Roman"/>
          <w:b/>
          <w:color w:val="000000"/>
          <w:sz w:val="22"/>
          <w:szCs w:val="22"/>
          <w:lang w:eastAsia="ru-RU"/>
        </w:rPr>
        <w:t xml:space="preserve">Решили: </w:t>
      </w:r>
      <w:r>
        <w:rPr>
          <w:rFonts w:eastAsia="Times New Roman" w:cs="Times New Roman" w:ascii="Times New Roman" w:hAnsi="Times New Roman"/>
          <w:color w:val="000000"/>
          <w:sz w:val="22"/>
          <w:szCs w:val="22"/>
          <w:lang w:eastAsia="ru-RU"/>
        </w:rPr>
        <w:t>1.1.</w:t>
      </w:r>
      <w:r>
        <w:rPr>
          <w:rFonts w:eastAsia="Times New Roman" w:cs="Times New Roman" w:ascii="Times New Roman" w:hAnsi="Times New Roman"/>
          <w:color w:val="000000"/>
          <w:sz w:val="22"/>
          <w:szCs w:val="22"/>
          <w:lang w:val="en-US" w:eastAsia="ru-RU"/>
        </w:rPr>
        <w:t>1</w:t>
      </w:r>
      <w:r>
        <w:rPr>
          <w:rFonts w:eastAsia="Times New Roman" w:cs="Times New Roman" w:ascii="Times New Roman" w:hAnsi="Times New Roman"/>
          <w:color w:val="000000"/>
          <w:sz w:val="22"/>
          <w:szCs w:val="22"/>
          <w:lang w:eastAsia="ru-RU"/>
        </w:rPr>
        <w:t xml:space="preserve"> Информацию Степановой Г.С. принять к сведению.</w:t>
      </w:r>
    </w:p>
    <w:p>
      <w:pPr>
        <w:pStyle w:val="Normal"/>
        <w:spacing w:before="0" w:after="0"/>
        <w:ind w:firstLine="709"/>
        <w:jc w:val="both"/>
        <w:rPr>
          <w:color w:val="000000"/>
        </w:rPr>
      </w:pPr>
      <w:r>
        <w:rPr>
          <w:rFonts w:eastAsia="Times New Roman" w:cs="Times New Roman" w:ascii="Times New Roman" w:hAnsi="Times New Roman"/>
          <w:color w:val="000000"/>
          <w:sz w:val="22"/>
          <w:szCs w:val="22"/>
          <w:lang w:val="en-US" w:eastAsia="ru-RU"/>
        </w:rPr>
        <w:t>1.1.2</w:t>
      </w:r>
      <w:r>
        <w:rPr>
          <w:rFonts w:eastAsia="Times New Roman" w:cs="Times New Roman" w:ascii="Times New Roman" w:hAnsi="Times New Roman"/>
          <w:color w:val="000000"/>
          <w:sz w:val="22"/>
          <w:szCs w:val="22"/>
          <w:lang w:eastAsia="ru-RU"/>
        </w:rPr>
        <w:t>.</w:t>
      </w:r>
      <w:r>
        <w:rPr>
          <w:rFonts w:cs="Times New Roman" w:ascii="Times New Roman" w:hAnsi="Times New Roman"/>
          <w:color w:val="000000"/>
          <w:sz w:val="22"/>
          <w:szCs w:val="22"/>
        </w:rPr>
        <w:t xml:space="preserve"> Рекомендовать БУ «Аликовская ЦРБ» Минздрава Чувашии продолжить работу с лицами, состоящих на учете, их реабилитации и ресоциализации</w:t>
      </w:r>
      <w:r>
        <w:rPr>
          <w:rFonts w:eastAsia="Times New Roman" w:cs="Times New Roman" w:ascii="Times New Roman" w:hAnsi="Times New Roman"/>
          <w:color w:val="000000"/>
          <w:sz w:val="22"/>
          <w:szCs w:val="22"/>
          <w:lang w:eastAsia="ru-RU"/>
        </w:rPr>
        <w:t>.</w:t>
      </w:r>
    </w:p>
    <w:p>
      <w:pPr>
        <w:pStyle w:val="Normal"/>
        <w:shd w:fill="FFFFFF"/>
        <w:bidi w:val="0"/>
        <w:spacing w:lineRule="auto" w:line="240" w:before="0" w:after="0"/>
        <w:ind w:firstLine="709"/>
        <w:jc w:val="both"/>
        <w:textAlignment w:val="baseline"/>
        <w:rPr>
          <w:sz w:val="22"/>
          <w:szCs w:val="22"/>
        </w:rPr>
      </w:pPr>
      <w:r>
        <w:rPr>
          <w:rFonts w:cs="Times New Roman" w:ascii="Times New Roman" w:hAnsi="Times New Roman"/>
          <w:color w:val="000000"/>
          <w:sz w:val="22"/>
          <w:szCs w:val="22"/>
          <w:lang w:eastAsia="ru-RU"/>
        </w:rPr>
        <w:t xml:space="preserve">1.1.3. Информацию о проделанной работе </w:t>
      </w:r>
      <w:r>
        <w:rPr>
          <w:rFonts w:eastAsia="Times New Roman" w:cs="Times New Roman" w:ascii="Times New Roman" w:hAnsi="Times New Roman"/>
          <w:color w:val="000000"/>
          <w:sz w:val="22"/>
          <w:szCs w:val="22"/>
          <w:lang w:eastAsia="ru-RU"/>
        </w:rPr>
        <w:t>представить в срок до 15 ноября 2020 года.</w:t>
      </w:r>
    </w:p>
    <w:p>
      <w:pPr>
        <w:pStyle w:val="Normal"/>
        <w:shd w:fill="FFFFFF"/>
        <w:bidi w:val="0"/>
        <w:spacing w:lineRule="auto" w:line="240" w:before="0" w:after="0"/>
        <w:ind w:firstLine="709"/>
        <w:jc w:val="both"/>
        <w:textAlignment w:val="baseline"/>
        <w:rPr>
          <w:rFonts w:ascii="Times New Roman" w:hAnsi="Times New Roman" w:cs="Times New Roman"/>
          <w:b/>
          <w:b/>
          <w:bCs/>
          <w:i w:val="false"/>
          <w:i w:val="false"/>
          <w:caps w:val="false"/>
          <w:smallCaps w:val="false"/>
          <w:color w:val="000000"/>
          <w:spacing w:val="0"/>
          <w:sz w:val="22"/>
          <w:szCs w:val="22"/>
          <w:lang w:val="en-US"/>
        </w:rPr>
      </w:pPr>
      <w:r>
        <w:rPr>
          <w:rFonts w:cs="Times New Roman" w:ascii="Times New Roman" w:hAnsi="Times New Roman"/>
          <w:b/>
          <w:bCs/>
          <w:i w:val="false"/>
          <w:caps w:val="false"/>
          <w:smallCaps w:val="false"/>
          <w:color w:val="000000"/>
          <w:spacing w:val="0"/>
          <w:sz w:val="22"/>
          <w:szCs w:val="22"/>
          <w:lang w:val="en-US"/>
        </w:rPr>
      </w:r>
    </w:p>
    <w:p>
      <w:pPr>
        <w:pStyle w:val="Normal"/>
        <w:shd w:fill="FFFFFF"/>
        <w:bidi w:val="0"/>
        <w:spacing w:lineRule="auto" w:line="240" w:before="0" w:after="0"/>
        <w:ind w:firstLine="709"/>
        <w:jc w:val="both"/>
        <w:textAlignment w:val="baseline"/>
        <w:rPr>
          <w:sz w:val="22"/>
          <w:szCs w:val="22"/>
        </w:rPr>
      </w:pPr>
      <w:r>
        <w:rPr>
          <w:rFonts w:cs="Times New Roman" w:ascii="Times New Roman" w:hAnsi="Times New Roman"/>
          <w:b/>
          <w:bCs/>
          <w:i w:val="false"/>
          <w:caps w:val="false"/>
          <w:smallCaps w:val="false"/>
          <w:color w:val="000000"/>
          <w:spacing w:val="0"/>
          <w:sz w:val="22"/>
          <w:szCs w:val="22"/>
          <w:lang w:val="en-US"/>
        </w:rPr>
        <w:t xml:space="preserve">II. </w:t>
      </w:r>
      <w:r>
        <w:rPr>
          <w:rFonts w:cs="Times New Roman" w:ascii="Times New Roman" w:hAnsi="Times New Roman"/>
          <w:b/>
          <w:bCs/>
          <w:i w:val="false"/>
          <w:caps w:val="false"/>
          <w:smallCaps w:val="false"/>
          <w:color w:val="000000"/>
          <w:spacing w:val="0"/>
          <w:sz w:val="22"/>
          <w:szCs w:val="22"/>
        </w:rPr>
        <w:t>Об эффективности реализации в 2019 году подпрограммы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Аликовского района Чувашской Республики «Обеспечение общественного порядка и противодействию преступности» на 2019-2035 гг.</w:t>
      </w:r>
    </w:p>
    <w:p>
      <w:pPr>
        <w:pStyle w:val="Normal"/>
        <w:shd w:fill="FFFFFF"/>
        <w:bidi w:val="0"/>
        <w:spacing w:lineRule="auto" w:line="240" w:before="0" w:after="0"/>
        <w:ind w:firstLine="709"/>
        <w:jc w:val="both"/>
        <w:textAlignment w:val="baseline"/>
        <w:rPr>
          <w:sz w:val="22"/>
          <w:szCs w:val="22"/>
        </w:rPr>
      </w:pPr>
      <w:r>
        <w:rPr>
          <w:rFonts w:cs="Times New Roman" w:ascii="Times New Roman" w:hAnsi="Times New Roman"/>
          <w:i/>
          <w:sz w:val="22"/>
          <w:szCs w:val="22"/>
        </w:rPr>
        <w:t>(Отв.: Васильева С.И. — секретарь антинаркотической комисси в Аликовском районе).</w:t>
      </w:r>
    </w:p>
    <w:p>
      <w:pPr>
        <w:pStyle w:val="Normal"/>
        <w:spacing w:lineRule="auto" w:line="240" w:before="0" w:after="0"/>
        <w:ind w:left="0" w:right="0" w:firstLine="709"/>
        <w:jc w:val="both"/>
        <w:rPr>
          <w:sz w:val="22"/>
          <w:szCs w:val="22"/>
        </w:rPr>
      </w:pPr>
      <w:r>
        <w:rPr>
          <w:rFonts w:cs="Times New Roman" w:ascii="Times New Roman" w:hAnsi="Times New Roman"/>
          <w:sz w:val="22"/>
          <w:szCs w:val="22"/>
        </w:rPr>
        <w:t xml:space="preserve">Васильева Светлана Ильинична — секретарь антинаркотической комиссии в Аликовском районе ознакомила с результатами реализации в 2019 году подпрограммы </w:t>
      </w:r>
      <w:r>
        <w:rPr>
          <w:rFonts w:cs="Times New Roman" w:ascii="Times New Roman" w:hAnsi="Times New Roman"/>
          <w:b w:val="false"/>
          <w:bCs w:val="false"/>
          <w:i w:val="false"/>
          <w:caps w:val="false"/>
          <w:smallCaps w:val="false"/>
          <w:color w:val="000000"/>
          <w:spacing w:val="0"/>
          <w:sz w:val="22"/>
          <w:szCs w:val="22"/>
        </w:rPr>
        <w:t xml:space="preserve">"Профилактика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Аликовского района Чувашской Республики «Обеспечение общественного порядка и противодействию преступности» на 2019-2035 гг. </w:t>
      </w:r>
      <w:r>
        <w:rPr>
          <w:rFonts w:cs="Times New Roman" w:ascii="Times New Roman" w:hAnsi="Times New Roman"/>
          <w:b w:val="false"/>
          <w:bCs w:val="false"/>
          <w:i w:val="false"/>
          <w:iCs w:val="false"/>
          <w:caps w:val="false"/>
          <w:smallCaps w:val="false"/>
          <w:color w:val="000000"/>
          <w:spacing w:val="0"/>
          <w:sz w:val="22"/>
          <w:szCs w:val="22"/>
        </w:rPr>
        <w:t>Она ознакомила с о</w:t>
      </w:r>
      <w:r>
        <w:rPr>
          <w:rFonts w:ascii="Times New Roman" w:hAnsi="Times New Roman"/>
          <w:b w:val="false"/>
          <w:i w:val="false"/>
          <w:caps w:val="false"/>
          <w:smallCaps w:val="false"/>
          <w:color w:val="000000"/>
          <w:spacing w:val="0"/>
          <w:sz w:val="22"/>
          <w:szCs w:val="22"/>
        </w:rPr>
        <w:t>сновными целями подпрограммы. Основными целями подпрограммы являются сокращение распространения наркомании и связанных с ней негативных социальных последствий, а также профилактика незаконного потребления наркотических средств и психотропных веществ путем выполнения основных мероприятий подпрограммы:</w:t>
      </w:r>
    </w:p>
    <w:p>
      <w:pPr>
        <w:pStyle w:val="Style15"/>
        <w:widowControl/>
        <w:spacing w:lineRule="auto" w:line="240" w:before="0" w:after="0"/>
        <w:ind w:left="0" w:right="0" w:firstLine="709"/>
        <w:jc w:val="both"/>
        <w:rPr>
          <w:sz w:val="22"/>
          <w:szCs w:val="22"/>
        </w:rPr>
      </w:pPr>
      <w:r>
        <w:rPr>
          <w:rFonts w:ascii="Times New Roman" w:hAnsi="Times New Roman"/>
          <w:b w:val="false"/>
          <w:i w:val="false"/>
          <w:caps w:val="false"/>
          <w:smallCaps w:val="false"/>
          <w:color w:val="000000"/>
          <w:spacing w:val="0"/>
          <w:sz w:val="22"/>
          <w:szCs w:val="22"/>
        </w:rPr>
        <w:t>1.Совершенствование системы мер по сокращению предложения наркотиков;</w:t>
      </w:r>
    </w:p>
    <w:p>
      <w:pPr>
        <w:pStyle w:val="Style15"/>
        <w:widowControl/>
        <w:spacing w:lineRule="auto" w:line="240" w:before="0" w:after="0"/>
        <w:ind w:left="0" w:right="0" w:firstLine="709"/>
        <w:jc w:val="both"/>
        <w:rPr>
          <w:sz w:val="22"/>
          <w:szCs w:val="22"/>
        </w:rPr>
      </w:pPr>
      <w:r>
        <w:rPr>
          <w:rFonts w:ascii="Times New Roman" w:hAnsi="Times New Roman"/>
          <w:b w:val="false"/>
          <w:i w:val="false"/>
          <w:caps w:val="false"/>
          <w:smallCaps w:val="false"/>
          <w:color w:val="000000"/>
          <w:spacing w:val="0"/>
          <w:sz w:val="22"/>
          <w:szCs w:val="22"/>
        </w:rPr>
        <w:t>2.Совершенствование системы мер по сокращению спроса на наркотики;</w:t>
      </w:r>
    </w:p>
    <w:p>
      <w:pPr>
        <w:pStyle w:val="Style15"/>
        <w:widowControl/>
        <w:spacing w:lineRule="auto" w:line="240" w:before="0" w:after="0"/>
        <w:ind w:left="0" w:right="0" w:firstLine="709"/>
        <w:jc w:val="both"/>
        <w:rPr>
          <w:sz w:val="22"/>
          <w:szCs w:val="22"/>
        </w:rPr>
      </w:pPr>
      <w:r>
        <w:rPr>
          <w:rFonts w:ascii="Times New Roman" w:hAnsi="Times New Roman"/>
          <w:b w:val="false"/>
          <w:i w:val="false"/>
          <w:caps w:val="false"/>
          <w:smallCaps w:val="false"/>
          <w:color w:val="000000"/>
          <w:spacing w:val="0"/>
          <w:sz w:val="22"/>
          <w:szCs w:val="22"/>
        </w:rPr>
        <w:t>3.Совершенствование организационно-правового ресурсного обеспечения антинаркотической деятельности в Аликовском районе Чувашской Республики;</w:t>
      </w:r>
    </w:p>
    <w:p>
      <w:pPr>
        <w:pStyle w:val="Style15"/>
        <w:widowControl/>
        <w:spacing w:lineRule="auto" w:line="240" w:before="0" w:after="0"/>
        <w:ind w:left="0" w:right="0" w:firstLine="709"/>
        <w:jc w:val="both"/>
        <w:rPr>
          <w:sz w:val="22"/>
          <w:szCs w:val="22"/>
        </w:rPr>
      </w:pPr>
      <w:r>
        <w:rPr>
          <w:rFonts w:ascii="Times New Roman" w:hAnsi="Times New Roman"/>
          <w:b w:val="false"/>
          <w:i w:val="false"/>
          <w:caps w:val="false"/>
          <w:smallCaps w:val="false"/>
          <w:color w:val="000000"/>
          <w:spacing w:val="0"/>
          <w:sz w:val="22"/>
          <w:szCs w:val="22"/>
        </w:rPr>
        <w:t>4.Совершенствование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 в немедицинских целях (за исключением медицинской).</w:t>
      </w:r>
    </w:p>
    <w:p>
      <w:pPr>
        <w:pStyle w:val="Style15"/>
        <w:widowControl/>
        <w:spacing w:lineRule="auto" w:line="240" w:before="0" w:after="0"/>
        <w:ind w:left="0" w:right="0" w:firstLine="709"/>
        <w:jc w:val="both"/>
        <w:rPr>
          <w:sz w:val="22"/>
          <w:szCs w:val="22"/>
        </w:rPr>
      </w:pPr>
      <w:r>
        <w:rPr>
          <w:rFonts w:ascii="Times New Roman" w:hAnsi="Times New Roman"/>
          <w:b w:val="false"/>
          <w:i w:val="false"/>
          <w:caps w:val="false"/>
          <w:smallCaps w:val="false"/>
          <w:color w:val="000000"/>
          <w:spacing w:val="0"/>
          <w:sz w:val="22"/>
          <w:szCs w:val="22"/>
        </w:rPr>
        <w:t>На финансирование мероприятий подпрограммы в 2019 году было направлено 5 тыс. руб. Данное финансирование освоено 27 сентября 2019 года в рамках турнира по мини-футболу под лозунгом «Спорт против наркотиков!».</w:t>
      </w:r>
    </w:p>
    <w:p>
      <w:pPr>
        <w:pStyle w:val="Normal"/>
        <w:snapToGrid w:val="false"/>
        <w:spacing w:lineRule="auto" w:line="240" w:before="0" w:after="0"/>
        <w:ind w:left="0" w:right="0" w:firstLine="709"/>
        <w:jc w:val="both"/>
        <w:rPr>
          <w:sz w:val="22"/>
          <w:szCs w:val="22"/>
        </w:rPr>
      </w:pPr>
      <w:r>
        <w:rPr>
          <w:rFonts w:eastAsia="Calibri" w:cs="Times New Roman" w:ascii="Times New Roman" w:hAnsi="Times New Roman"/>
          <w:color w:val="000000"/>
          <w:sz w:val="22"/>
          <w:szCs w:val="22"/>
        </w:rPr>
        <w:t>В течении года совместно с сотрудниками оперативного подразделения и УУП,  проводились встречи с главами и специалистами сельских поселений района, где рассматривались вопросы, касающиеся о взаимодействии населения с органами полиции в ходе проводимой комплексной оперативно - профилактической операции «Мак-2019» и акции «Сообщи, где торгуют смертью»,  направленной на выявление лиц, занимающихся употреблением наркотических средств и сбором прорастающего растения мака в огородах хозяйств граждан.</w:t>
      </w:r>
    </w:p>
    <w:p>
      <w:pPr>
        <w:pStyle w:val="Normal"/>
        <w:spacing w:lineRule="auto" w:line="240" w:before="0" w:after="0"/>
        <w:ind w:left="0" w:right="0" w:firstLine="709"/>
        <w:jc w:val="both"/>
        <w:rPr>
          <w:sz w:val="22"/>
          <w:szCs w:val="22"/>
        </w:rPr>
      </w:pPr>
      <w:r>
        <w:rPr>
          <w:rFonts w:eastAsia="Calibri" w:ascii="Times New Roman" w:hAnsi="Times New Roman"/>
          <w:color w:val="000000"/>
          <w:sz w:val="22"/>
          <w:szCs w:val="22"/>
        </w:rPr>
        <w:t>С целью пропаганды здорового образа жизни среди несовершеннолетних в течение  года проводятся мероприятия в рамках акций «Молодежь за ЗОЖ», «Полиция и дети», «Дети и семья», «Сообщи, где торгуют смертью», «Подросток» и др. В пропаганде ЗОЖ важную роль играют Дни здоровья и спорта, которые ежемесячно проводятся в районе, как и по всей республике.</w:t>
      </w:r>
      <w:r>
        <w:rPr>
          <w:rFonts w:eastAsia="Calibri" w:ascii="Times New Roman" w:hAnsi="Times New Roman"/>
          <w:color w:val="000000"/>
          <w:sz w:val="22"/>
          <w:szCs w:val="22"/>
          <w:lang w:eastAsia="en-US"/>
        </w:rPr>
        <w:t xml:space="preserve"> </w:t>
      </w:r>
      <w:r>
        <w:rPr>
          <w:rFonts w:eastAsia="Calibri" w:ascii="Times New Roman" w:hAnsi="Times New Roman"/>
          <w:b w:val="false"/>
          <w:bCs w:val="false"/>
          <w:color w:val="000000"/>
          <w:sz w:val="22"/>
          <w:szCs w:val="22"/>
          <w:lang w:eastAsia="en-US"/>
        </w:rPr>
        <w:t xml:space="preserve"> В рамках республиканского антинаркотического месячника «Вместе против наркотиков», состоялись рейды совместно с субъектами профилактики и инспектором ПДН ОП по Аликовскому району МО МВД РФ «Вурнарский» М.Д. Никитиной. В ходе месячника проведены «Уроки здоровья», встречи учащихся с работниками медицинских учреждений, представителями правоохранительных органов, на которых затронуты вопросы профилактики употребления ПАВ, необходимости ведения здорового образа жизни. </w:t>
      </w:r>
      <w:r>
        <w:rPr>
          <w:rFonts w:eastAsia="Calibri" w:cs="Times New Roman" w:ascii="Times New Roman" w:hAnsi="Times New Roman"/>
          <w:b w:val="false"/>
          <w:bCs w:val="false"/>
          <w:i w:val="false"/>
          <w:caps w:val="false"/>
          <w:smallCaps w:val="false"/>
          <w:color w:val="000000"/>
          <w:spacing w:val="0"/>
          <w:sz w:val="22"/>
          <w:szCs w:val="22"/>
          <w:lang w:eastAsia="ru-RU"/>
        </w:rPr>
        <w:t>Организован анонимный консультативный прием несовершеннолетних и их родителей врачом-психиатром-наркологом и «Дни открытых дверей».</w:t>
      </w:r>
    </w:p>
    <w:p>
      <w:pPr>
        <w:pStyle w:val="Normal"/>
        <w:widowControl/>
        <w:tabs>
          <w:tab w:val="clear" w:pos="708"/>
          <w:tab w:val="left" w:pos="567" w:leader="none"/>
          <w:tab w:val="left" w:pos="1080" w:leader="none"/>
        </w:tabs>
        <w:snapToGrid w:val="false"/>
        <w:spacing w:lineRule="auto" w:line="240" w:before="0" w:after="0"/>
        <w:ind w:left="0" w:right="0" w:firstLine="709"/>
        <w:jc w:val="both"/>
        <w:rPr>
          <w:sz w:val="22"/>
          <w:szCs w:val="22"/>
        </w:rPr>
      </w:pPr>
      <w:r>
        <w:rPr>
          <w:rFonts w:eastAsia="Calibri" w:cs="Times New Roman" w:ascii="Times New Roman" w:hAnsi="Times New Roman"/>
          <w:b w:val="false"/>
          <w:bCs w:val="false"/>
          <w:i w:val="false"/>
          <w:iCs w:val="false"/>
          <w:caps w:val="false"/>
          <w:smallCaps w:val="false"/>
          <w:color w:val="000000"/>
          <w:spacing w:val="0"/>
          <w:sz w:val="22"/>
          <w:szCs w:val="22"/>
          <w:lang w:eastAsia="en-US"/>
        </w:rPr>
        <w:t>Регулярно члены антинаркотической комиссии Аликовского района участвуют в консультациях, семинарах, совещаниях, заседаниях, рабочих встречах по обмену опытом и информацией в сфере профилактики немедицинского потребления наркотических средств и профилактики правонарушений в сфере незаконного оборота наркотиков, проводимых органами власти Чувашской Республики.</w:t>
      </w:r>
    </w:p>
    <w:p>
      <w:pPr>
        <w:pStyle w:val="Normal"/>
        <w:widowControl/>
        <w:tabs>
          <w:tab w:val="clear" w:pos="708"/>
          <w:tab w:val="left" w:pos="567" w:leader="none"/>
          <w:tab w:val="left" w:pos="1080" w:leader="none"/>
        </w:tabs>
        <w:snapToGrid w:val="false"/>
        <w:spacing w:lineRule="auto" w:line="240" w:before="0" w:after="0"/>
        <w:ind w:left="0" w:right="0" w:firstLine="709"/>
        <w:jc w:val="both"/>
        <w:rPr>
          <w:sz w:val="22"/>
          <w:szCs w:val="22"/>
        </w:rPr>
      </w:pPr>
      <w:r>
        <w:rPr>
          <w:rFonts w:eastAsia="Times New Roman" w:cs="Times New Roman" w:ascii="Times New Roman" w:hAnsi="Times New Roman"/>
          <w:b/>
          <w:sz w:val="22"/>
          <w:szCs w:val="22"/>
          <w:lang w:eastAsia="ru-RU"/>
        </w:rPr>
        <w:t xml:space="preserve">Решили: </w:t>
      </w:r>
    </w:p>
    <w:p>
      <w:pPr>
        <w:pStyle w:val="Normal"/>
        <w:spacing w:before="0" w:after="0"/>
        <w:ind w:firstLine="709"/>
        <w:jc w:val="both"/>
        <w:rPr>
          <w:sz w:val="22"/>
          <w:szCs w:val="22"/>
        </w:rPr>
      </w:pPr>
      <w:r>
        <w:rPr>
          <w:rFonts w:eastAsia="Times New Roman" w:cs="Times New Roman" w:ascii="Times New Roman" w:hAnsi="Times New Roman"/>
          <w:sz w:val="22"/>
          <w:szCs w:val="22"/>
          <w:lang w:eastAsia="ru-RU"/>
        </w:rPr>
        <w:t xml:space="preserve">2.1. Информацию Васильевой С.И. </w:t>
      </w:r>
      <w:r>
        <w:rPr>
          <w:rFonts w:cs="Times New Roman" w:ascii="Times New Roman" w:hAnsi="Times New Roman"/>
          <w:sz w:val="22"/>
          <w:szCs w:val="22"/>
        </w:rPr>
        <w:t>принять к сведению.</w:t>
      </w:r>
    </w:p>
    <w:p>
      <w:pPr>
        <w:pStyle w:val="ListParagraph"/>
        <w:spacing w:before="0" w:after="0"/>
        <w:ind w:left="0" w:firstLine="709"/>
        <w:contextualSpacing/>
        <w:jc w:val="both"/>
        <w:rPr>
          <w:sz w:val="22"/>
          <w:szCs w:val="22"/>
        </w:rPr>
      </w:pPr>
      <w:r>
        <w:rPr>
          <w:rFonts w:cs="Times New Roman" w:ascii="Times New Roman" w:hAnsi="Times New Roman"/>
          <w:sz w:val="22"/>
          <w:szCs w:val="22"/>
        </w:rPr>
        <w:t>2.2. Р</w:t>
      </w:r>
      <w:r>
        <w:rPr>
          <w:rFonts w:eastAsia="Times New Roman" w:cs="Times New Roman" w:ascii="Times New Roman" w:hAnsi="Times New Roman"/>
          <w:sz w:val="22"/>
          <w:szCs w:val="22"/>
          <w:lang w:eastAsia="ru-RU"/>
        </w:rPr>
        <w:t xml:space="preserve">екомендовать продолжить работу по реализации подпрограммы </w:t>
      </w:r>
      <w:r>
        <w:rPr>
          <w:rFonts w:eastAsia="Times New Roman" w:cs="Times New Roman" w:ascii="Times New Roman" w:hAnsi="Times New Roman"/>
          <w:b w:val="false"/>
          <w:bCs w:val="false"/>
          <w:i w:val="false"/>
          <w:caps w:val="false"/>
          <w:smallCaps w:val="false"/>
          <w:color w:val="000000"/>
          <w:spacing w:val="0"/>
          <w:sz w:val="22"/>
          <w:szCs w:val="22"/>
          <w:lang w:eastAsia="ru-RU"/>
        </w:rPr>
        <w:t>"Профилактика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Аликовского района Чувашской Республики «Обеспечение общественного порядка и противодействию преступности» на 2019-2035 гг.</w:t>
      </w:r>
    </w:p>
    <w:p>
      <w:pPr>
        <w:pStyle w:val="Normal"/>
        <w:spacing w:lineRule="auto" w:line="240" w:before="0" w:after="0"/>
        <w:ind w:left="993" w:hanging="283"/>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ListParagraph"/>
        <w:spacing w:before="0" w:after="0"/>
        <w:ind w:left="0" w:firstLine="709"/>
        <w:contextualSpacing/>
        <w:jc w:val="both"/>
        <w:rPr>
          <w:sz w:val="22"/>
          <w:szCs w:val="22"/>
        </w:rPr>
      </w:pPr>
      <w:r>
        <w:rPr>
          <w:rFonts w:cs="Times New Roman" w:ascii="Times New Roman" w:hAnsi="Times New Roman"/>
          <w:b/>
          <w:sz w:val="22"/>
          <w:szCs w:val="22"/>
        </w:rPr>
        <w:t xml:space="preserve"> </w:t>
      </w:r>
      <w:r>
        <w:rPr>
          <w:rFonts w:eastAsia="Times New Roman" w:cs="Times New Roman" w:ascii="Times New Roman" w:hAnsi="Times New Roman"/>
          <w:b/>
          <w:sz w:val="22"/>
          <w:szCs w:val="22"/>
          <w:lang w:val="en-US" w:eastAsia="ru-RU"/>
        </w:rPr>
        <w:t>III</w:t>
      </w:r>
      <w:r>
        <w:rPr>
          <w:rFonts w:eastAsia="Times New Roman" w:cs="Times New Roman" w:ascii="Times New Roman" w:hAnsi="Times New Roman"/>
          <w:b/>
          <w:sz w:val="22"/>
          <w:szCs w:val="22"/>
          <w:lang w:eastAsia="ru-RU"/>
        </w:rPr>
        <w:t>. Об участии несовершеннолетних, состоящих на профилактических учетах в мероприятиях по формированию здорового образа жизни.</w:t>
      </w:r>
    </w:p>
    <w:p>
      <w:pPr>
        <w:pStyle w:val="ListParagraph"/>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2"/>
          <w:szCs w:val="22"/>
        </w:rPr>
        <w:t>(</w:t>
      </w:r>
      <w:r>
        <w:rPr>
          <w:rFonts w:cs="Times New Roman" w:ascii="Times New Roman" w:hAnsi="Times New Roman"/>
          <w:i/>
          <w:sz w:val="22"/>
          <w:szCs w:val="22"/>
        </w:rPr>
        <w:t>Отв. Егорова Т.А.</w:t>
      </w:r>
      <w:r>
        <w:rPr>
          <w:rFonts w:eastAsia="Times New Roman" w:cs="Times New Roman" w:ascii="Times New Roman" w:hAnsi="Times New Roman"/>
          <w:i/>
          <w:sz w:val="22"/>
          <w:szCs w:val="22"/>
          <w:lang w:eastAsia="ru-RU"/>
        </w:rPr>
        <w:t xml:space="preserve"> - социальный педагог </w:t>
      </w:r>
      <w:r>
        <w:rPr>
          <w:rFonts w:cs="Times New Roman" w:ascii="Times New Roman" w:hAnsi="Times New Roman"/>
          <w:i/>
          <w:sz w:val="22"/>
          <w:szCs w:val="22"/>
        </w:rPr>
        <w:t>отдела образования, социального развития, опеки и попечительства,  молодежной политики, культуры  и спорта администрации Аликовского района).</w:t>
      </w:r>
    </w:p>
    <w:p>
      <w:pPr>
        <w:pStyle w:val="ListParagraph"/>
        <w:spacing w:before="0" w:after="0"/>
        <w:ind w:left="0" w:firstLine="709"/>
        <w:contextualSpacing/>
        <w:jc w:val="both"/>
        <w:rPr>
          <w:sz w:val="22"/>
          <w:szCs w:val="22"/>
        </w:rPr>
      </w:pPr>
      <w:r>
        <w:rPr>
          <w:rFonts w:eastAsia="Times New Roman" w:cs="Times New Roman" w:ascii="Times New Roman" w:hAnsi="Times New Roman"/>
          <w:sz w:val="22"/>
          <w:szCs w:val="22"/>
          <w:lang w:eastAsia="ru-RU"/>
        </w:rPr>
        <w:t xml:space="preserve">Егорова Татьяна Анатольевна - социальный педагог </w:t>
      </w:r>
      <w:r>
        <w:rPr>
          <w:rFonts w:cs="Times New Roman" w:ascii="Times New Roman" w:hAnsi="Times New Roman"/>
          <w:sz w:val="22"/>
          <w:szCs w:val="22"/>
        </w:rPr>
        <w:t>отдела образования, социального развития, опеки и попечительства,  молодежной политики, культуры и спорта</w:t>
      </w:r>
      <w:r>
        <w:rPr>
          <w:rFonts w:eastAsia="Times New Roman" w:cs="Times New Roman" w:ascii="Times New Roman" w:hAnsi="Times New Roman"/>
          <w:sz w:val="22"/>
          <w:szCs w:val="22"/>
          <w:lang w:eastAsia="ru-RU"/>
        </w:rPr>
        <w:t xml:space="preserve"> рассказала, что на 1 марта 2020 года на профилактическом учете в КДН и ЗП при администрации Аликовского района состоят 13 несовершеннолетних, из них 11 — учащиеся общеобразовательных учреждений района. Кроме того на внутришкольном учете состоят 15 учащихся.</w:t>
      </w:r>
    </w:p>
    <w:p>
      <w:pPr>
        <w:pStyle w:val="Normal"/>
        <w:spacing w:lineRule="auto" w:line="240" w:before="0" w:after="0"/>
        <w:ind w:firstLine="709"/>
        <w:jc w:val="both"/>
        <w:rPr>
          <w:sz w:val="22"/>
          <w:szCs w:val="22"/>
        </w:rPr>
      </w:pPr>
      <w:r>
        <w:rPr>
          <w:rFonts w:eastAsia="Times New Roman" w:cs="Times New Roman" w:ascii="Times New Roman" w:hAnsi="Times New Roman"/>
          <w:sz w:val="22"/>
          <w:szCs w:val="22"/>
          <w:lang w:eastAsia="ru-RU"/>
        </w:rPr>
        <w:t>Особое внимание в работе по профилактике правонарушений среди несовершеннолетних, употребления психоактивных веществ, алкоголизма и табакокурения уделяется обучающимся «группы риска». Делается акцент именно на индивидуальную работу с такими детьми. С ними регулярно проводят индивидуальные профилактические беседы как классные руководители, социальные педагоги школ, так и специалисты по работе с молодежью сельских поселений. С целью обеспечения занятости подучетные дети привлекаются во все внеклассные, спортивные мероприятия. 93 % таких детей заняты в различных кружках и секциях по своим интересам.</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2"/>
          <w:szCs w:val="22"/>
          <w:lang w:eastAsia="ru-RU"/>
        </w:rPr>
        <w:t>Социальными педагогами и классными руководителями постоянно контролируется посещаемость и успеваемость детей «группы риска». Из 28 несовершеннолетних, состоящих на профилактических учетах, посещают секции ДЮСШ «Хелхем» - 16 учащихся, кружки социально-педагогической направленности — 8, художественной направленности — 3.</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Важное значение в сохранении и укреплении здоровья подрастающего поколения имеет организация отдыха и оздоровления в каникулярное время. Пришкольные лагеря в 2019 году функционировали на базе 11 школ в первую смену с 1 по 21 июня с охватом 488 детей, в том числе 48 детей - через ЦСОН. В МБОУ «Аликовская СОШ им. И.Я. Яковлева» из-за ремонтных работ лагерь не работал.</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Палаточный лагерь в Аликовском районе функционировал с 29 по 31 мая 2019 года на базе МАОУ «Большевыльская СОШ им. братьев Семеновых» с охватом 176 детей.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В летний период отдыхом в загородных оздоровительных лагерях через отдел образования администрации Аликовского района охвачены 25 детей, через Центр социального обслуживания населения – 50 детей.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Важное значение в организации занятости несовершеннолетних имеет временное трудоустройство через Центр занятости. В 2019 году предусмотрено трудоустроить 322 подростка. На 1 января 2020 года трудоустроено на временные работы 322 несовершеннолетних. </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Всеми формами отдыха и занятости в 2019 году охвачено 1133 детей, что составляет 69 % от общего количества детей школьного возраста (от 1637 учащихся).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Особое внимание при организации отдыха и занятости уделяется несовершеннолетним, находящимся в трудной жизненной ситуации. За 2019 год охвачено 342 ребенка данной категории, а именно:</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из семей с 5 и более детьми – 46,</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состоящие на внутришкольном учете – 10,</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состоящие на учете в ПДН и КДН – 8,</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дети-сироты – 36,</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дети-инвалиды – 5,</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дети с ОВЗ – 25,</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из малообеспеченных семей – 193,</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дети безработных граждан – 19.</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В рамках функционирования пришкольных лагерей с 1 по 21 июня 2019 года в 11 общеобразовательных организациях проведены мероприятия по профилактике употребления психоактивных веществ, приуроченные к Всемирному дню отказа от курения (31 мая) и Дню борьбы с употреблением наркотиков (26 июня). В лагерях проведены спортивные мероприятия под девизом «Спорт – альтернатива пагубным привычкам», конкурсы рисунков «Мы за ЗОЖ», профилактические беседы, минутки здоровья. При проведении мероприятий акцентировано внимание на необходимости ведения здорового образа жизни, популяризации образа успешного молодого человека, повышении значимости семейных традиций и т. д.. Организованы встречи детей с медицинскими работниками, представителями правоохранительных органов. Всего проведено 39 мероприятий, которыми охвачено 488 детей. </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Также в августе 2019 года 4 несовершеннолетних, состоящих на учете, отдохнули в лагере Патриот на базе Аэроклуба г. Чебоксары (3 – ТСОШ, 1 - ЯСОШ). В октябре – ноябре в лагере Звездный отдохнули еще 3 несовершеннолетних подучетных (2 – ТСОШ, 1 - ЯСОШ). </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С целью пропаганды здорового образа жизни среди несовершеннолетних в течени года проводятся мероприятия в рамках акций «Молодежь за ЗОЖ», «Полиция и дети», «Дети и семья», «Сообщи, где торгуют смертью», «Дети России», «Подросток» и др. Во всех общеобразовательных учреждениях организованы встречи учащихся и их родителей с работниками прокуратуры, отделения полиции, КДН и ЗП, отдела образования, медицинских учреждений. </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В настоящий момент продолжается районная акция «Молодежь за здоровый образ жизни». В целях доведения до детей информации о вреде курения, алкоголя, наркотиков в рамках акции в школах прошли классные часы на тему «Вредные привычки», круглые столы, книжные выставки, тематические вечера по вопросам формирования здорового образа жизни среди подрастающего поколения.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2"/>
          <w:szCs w:val="22"/>
        </w:rPr>
        <w:t xml:space="preserve">В пропаганде ЗОЖ важную роль играют Дни здоровья и спорта, которые ежемесячно проводятся в районе, как и по всей республике. Ежемесячно около 900 человек принимают участие в спортивных мероприятиях в рамках Дней здоровья. </w:t>
      </w:r>
    </w:p>
    <w:p>
      <w:pPr>
        <w:pStyle w:val="Normal"/>
        <w:spacing w:lineRule="auto" w:line="240" w:before="0" w:after="0"/>
        <w:ind w:firstLine="709"/>
        <w:jc w:val="both"/>
        <w:rPr>
          <w:sz w:val="22"/>
          <w:szCs w:val="22"/>
        </w:rPr>
      </w:pPr>
      <w:r>
        <w:rPr>
          <w:rFonts w:eastAsia="Times New Roman" w:cs="Times New Roman" w:ascii="Times New Roman" w:hAnsi="Times New Roman"/>
          <w:sz w:val="22"/>
          <w:szCs w:val="22"/>
          <w:lang w:eastAsia="ru-RU"/>
        </w:rPr>
        <w:t>Вопросы пропаганды здорового образа жизни рассматриваются на каждом родительском собрании в общеобразовательных организациях, на совещаниях руководителей ОУ, заседаниях Совета РОО.</w:t>
      </w:r>
    </w:p>
    <w:p>
      <w:pPr>
        <w:pStyle w:val="Normal"/>
        <w:spacing w:before="0" w:after="0"/>
        <w:ind w:left="709"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2"/>
          <w:szCs w:val="22"/>
          <w:lang w:eastAsia="ru-RU"/>
        </w:rPr>
        <w:t xml:space="preserve">Решили: </w:t>
      </w:r>
    </w:p>
    <w:p>
      <w:pPr>
        <w:pStyle w:val="ListParagraph"/>
        <w:spacing w:before="0" w:after="0"/>
        <w:ind w:left="0" w:firstLine="709"/>
        <w:contextualSpacing/>
        <w:jc w:val="both"/>
        <w:rPr>
          <w:sz w:val="22"/>
          <w:szCs w:val="22"/>
        </w:rPr>
      </w:pPr>
      <w:r>
        <w:rPr>
          <w:rFonts w:eastAsia="Times New Roman" w:cs="Times New Roman" w:ascii="Times New Roman" w:hAnsi="Times New Roman"/>
          <w:sz w:val="22"/>
          <w:szCs w:val="22"/>
          <w:lang w:eastAsia="ru-RU"/>
        </w:rPr>
        <w:t xml:space="preserve">3.1. Информацию </w:t>
      </w:r>
      <w:r>
        <w:rPr>
          <w:rFonts w:cs="Times New Roman" w:ascii="Times New Roman" w:hAnsi="Times New Roman"/>
          <w:sz w:val="22"/>
          <w:szCs w:val="22"/>
        </w:rPr>
        <w:t xml:space="preserve">Егоровой Т.А. </w:t>
      </w:r>
      <w:r>
        <w:rPr>
          <w:rFonts w:eastAsia="Times New Roman" w:cs="Times New Roman" w:ascii="Times New Roman" w:hAnsi="Times New Roman"/>
          <w:sz w:val="22"/>
          <w:szCs w:val="22"/>
          <w:lang w:eastAsia="ru-RU"/>
        </w:rPr>
        <w:t>принять к сведению.</w:t>
      </w:r>
    </w:p>
    <w:p>
      <w:pPr>
        <w:pStyle w:val="Normal"/>
        <w:tabs>
          <w:tab w:val="clear" w:pos="708"/>
          <w:tab w:val="left" w:pos="142" w:leader="none"/>
        </w:tabs>
        <w:spacing w:before="0" w:after="0"/>
        <w:ind w:firstLine="709"/>
        <w:jc w:val="both"/>
        <w:rPr>
          <w:sz w:val="22"/>
          <w:szCs w:val="22"/>
        </w:rPr>
      </w:pPr>
      <w:r>
        <w:rPr>
          <w:rFonts w:eastAsia="Times New Roman" w:cs="Times New Roman" w:ascii="Times New Roman" w:hAnsi="Times New Roman"/>
          <w:sz w:val="22"/>
          <w:szCs w:val="22"/>
          <w:lang w:eastAsia="ru-RU"/>
        </w:rPr>
        <w:t>3.2. Рекомендовать отделу образования, СР, ОиП, МП, КиС администрации Аликовского района:</w:t>
      </w:r>
    </w:p>
    <w:p>
      <w:pPr>
        <w:pStyle w:val="Normal"/>
        <w:tabs>
          <w:tab w:val="clear" w:pos="708"/>
          <w:tab w:val="left" w:pos="142" w:leader="none"/>
        </w:tabs>
        <w:spacing w:before="0" w:after="0"/>
        <w:ind w:firstLine="709"/>
        <w:jc w:val="both"/>
        <w:rPr>
          <w:sz w:val="22"/>
          <w:szCs w:val="22"/>
        </w:rPr>
      </w:pPr>
      <w:r>
        <w:rPr>
          <w:rFonts w:eastAsia="Times New Roman" w:cs="Times New Roman" w:ascii="Times New Roman" w:hAnsi="Times New Roman"/>
          <w:sz w:val="22"/>
          <w:szCs w:val="22"/>
          <w:lang w:eastAsia="ru-RU"/>
        </w:rPr>
        <w:t>- продолжить работу с несовершеннолетними, состоящих на профилактических учетах, мероприятиями по формированию здорового образа жизни.</w:t>
      </w:r>
    </w:p>
    <w:p>
      <w:pPr>
        <w:pStyle w:val="Normal"/>
        <w:tabs>
          <w:tab w:val="clear" w:pos="708"/>
          <w:tab w:val="left" w:pos="142" w:leader="none"/>
        </w:tabs>
        <w:spacing w:lineRule="auto" w:line="240" w:before="0" w:after="0"/>
        <w:ind w:firstLine="709"/>
        <w:jc w:val="both"/>
        <w:rPr>
          <w:sz w:val="22"/>
          <w:szCs w:val="22"/>
        </w:rPr>
      </w:pPr>
      <w:r>
        <w:rPr>
          <w:rFonts w:eastAsia="Times New Roman" w:cs="Times New Roman" w:ascii="Times New Roman" w:hAnsi="Times New Roman"/>
          <w:sz w:val="22"/>
          <w:szCs w:val="22"/>
          <w:lang w:eastAsia="ru-RU"/>
        </w:rPr>
        <w:t>- организовать занятость 100 % несовершеннолетних, состоящих на учете в ПДН и КДН, в летний период 2020 года.</w:t>
      </w:r>
    </w:p>
    <w:p>
      <w:pPr>
        <w:pStyle w:val="Normal"/>
        <w:spacing w:lineRule="auto" w:line="240" w:before="0" w:after="0"/>
        <w:ind w:firstLine="710"/>
        <w:jc w:val="both"/>
        <w:rPr>
          <w:sz w:val="22"/>
          <w:szCs w:val="22"/>
        </w:rPr>
      </w:pPr>
      <w:r>
        <w:rPr>
          <w:rFonts w:eastAsia="Times New Roman" w:cs="Times New Roman" w:ascii="Times New Roman" w:hAnsi="Times New Roman"/>
          <w:sz w:val="22"/>
          <w:szCs w:val="22"/>
          <w:lang w:eastAsia="ru-RU"/>
        </w:rPr>
        <w:t>3.3. Информацию о проделанной работе представить  в срок до 15 декабря 2020 года.</w:t>
      </w:r>
    </w:p>
    <w:p>
      <w:pPr>
        <w:pStyle w:val="Normal"/>
        <w:spacing w:lineRule="auto" w:line="240" w:before="0" w:after="0"/>
        <w:ind w:firstLine="709"/>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firstLine="709"/>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Председатель:                                                                                                                        А.Н. Куликов </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hanging="0"/>
        <w:rPr/>
      </w:pPr>
      <w:r>
        <w:rPr>
          <w:rFonts w:eastAsia="Times New Roman" w:cs="Times New Roman" w:ascii="Times New Roman" w:hAnsi="Times New Roman"/>
          <w:sz w:val="22"/>
          <w:szCs w:val="22"/>
          <w:lang w:eastAsia="ru-RU"/>
        </w:rPr>
        <w:t>Секретарь                                                                                                                              С.И. Васильева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ListLabel11">
    <w:name w:val="ListLabel 11"/>
    <w:qFormat/>
    <w:rPr>
      <w:rFonts w:ascii="Times New Roman" w:hAnsi="Times New Roman" w:cs="Times New Roman"/>
      <w:b/>
      <w:sz w:val="24"/>
    </w:rPr>
  </w:style>
  <w:style w:type="character" w:styleId="ListLabel12">
    <w:name w:val="ListLabel 12"/>
    <w:qFormat/>
    <w:rPr>
      <w:rFonts w:cs="Times New Roman"/>
      <w:b/>
      <w:sz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203558"/>
    <w:pPr>
      <w:spacing w:before="0" w:after="200"/>
      <w:ind w:left="720" w:hanging="0"/>
      <w:contextualSpacing/>
    </w:pPr>
    <w:rPr/>
  </w:style>
  <w:style w:type="paragraph" w:styleId="DocumentMap">
    <w:name w:val="DocumentMap"/>
    <w:qFormat/>
    <w:pPr>
      <w:widowControl/>
      <w:bidi w:val="0"/>
      <w:spacing w:lineRule="auto" w:line="252"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LibreOffice/6.2.5.2$Windows_x86 LibreOffice_project/1ec314fa52f458adc18c4f025c545a4e8b22c159</Application>
  <Pages>4</Pages>
  <Words>1719</Words>
  <Characters>11767</Characters>
  <CharactersWithSpaces>13854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2019-04-04T08:15:00Z</dcterms:created>
  <dc:creator>Пользователь</dc:creator>
  <dc:description/>
  <dc:language>ru-RU</dc:language>
  <cp:lastModifiedBy/>
  <cp:lastPrinted>2020-03-27T10:30:23Z</cp:lastPrinted>
  <dcterms:modified xsi:type="dcterms:W3CDTF">2020-04-27T13:49:05Z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