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8" w:rsidRPr="00CE2DA8" w:rsidRDefault="00545FC0" w:rsidP="00CE2D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D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6AD6954" wp14:editId="45AE7CB4">
            <wp:simplePos x="0" y="0"/>
            <wp:positionH relativeFrom="column">
              <wp:posOffset>2682240</wp:posOffset>
            </wp:positionH>
            <wp:positionV relativeFrom="paragraph">
              <wp:posOffset>-325755</wp:posOffset>
            </wp:positionV>
            <wp:extent cx="3619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hrough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уваш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A8" w:rsidRPr="00CE2DA8" w:rsidRDefault="00CE2DA8" w:rsidP="00CE2D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D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151AFB" wp14:editId="11B8E940">
                <wp:simplePos x="0" y="0"/>
                <wp:positionH relativeFrom="column">
                  <wp:posOffset>3689985</wp:posOffset>
                </wp:positionH>
                <wp:positionV relativeFrom="paragraph">
                  <wp:posOffset>-69850</wp:posOffset>
                </wp:positionV>
                <wp:extent cx="2392680" cy="1600200"/>
                <wp:effectExtent l="3810" t="0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ЧĂВАШ РЕСПУБЛИКИ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ЭЛĔК РАЙОН</w:t>
                            </w:r>
                            <w:r w:rsidRPr="00CE2DA8"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АДМИНИСТРАЦИЙĔ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</w:p>
                          <w:p w:rsidR="00CE2DA8" w:rsidRPr="00CE2DA8" w:rsidRDefault="00CE2DA8" w:rsidP="00CE2DA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altica Chv" w:eastAsia="Times New Roman" w:hAnsi="Baltica Chv" w:cs="Times New Roman"/>
                                <w:b/>
                                <w:bCs/>
                                <w:sz w:val="32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20"/>
                                <w:lang w:eastAsia="ru-RU"/>
                              </w:rPr>
                              <w:t>ЙЫШĂНУ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18</w:t>
                            </w:r>
                            <w:r w:rsidR="00545F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ru-RU"/>
                              </w:rPr>
                              <w:t xml:space="preserve">.05.2020   548 № </w:t>
                            </w:r>
                          </w:p>
                          <w:p w:rsidR="00545FC0" w:rsidRPr="00545FC0" w:rsidRDefault="00545FC0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CE2DA8" w:rsidRPr="00545FC0" w:rsidRDefault="00CE2DA8" w:rsidP="00CE2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45F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Элĕк</w:t>
                            </w:r>
                            <w:proofErr w:type="spellEnd"/>
                            <w:r w:rsidRPr="00545F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45F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1A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55pt;margin-top:-5.5pt;width:188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qlgg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" o:allowincell="f" stroked="f">
                <v:textbox>
                  <w:txbxContent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ЧĂВАШ РЕСПУБЛИКИ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ЭЛĔК РАЙОН</w:t>
                      </w:r>
                      <w:r w:rsidRPr="00CE2DA8"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АДМИНИСТРАЦИЙĔ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</w:p>
                    <w:p w:rsidR="00CE2DA8" w:rsidRPr="00CE2DA8" w:rsidRDefault="00CE2DA8" w:rsidP="00CE2DA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Baltica Chv" w:eastAsia="Times New Roman" w:hAnsi="Baltica Chv" w:cs="Times New Roman"/>
                          <w:b/>
                          <w:bCs/>
                          <w:sz w:val="32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0"/>
                          <w:lang w:eastAsia="ru-RU"/>
                        </w:rPr>
                        <w:t>ЙЫШĂНУ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18</w:t>
                      </w:r>
                      <w:r w:rsidR="00545F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ru-RU"/>
                        </w:rPr>
                        <w:t xml:space="preserve">.05.2020   548 № </w:t>
                      </w:r>
                    </w:p>
                    <w:p w:rsidR="00545FC0" w:rsidRPr="00545FC0" w:rsidRDefault="00545FC0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ru-RU"/>
                        </w:rPr>
                      </w:pPr>
                    </w:p>
                    <w:p w:rsidR="00CE2DA8" w:rsidRPr="00545FC0" w:rsidRDefault="00CE2DA8" w:rsidP="00CE2D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45FC0">
                        <w:rPr>
                          <w:rFonts w:ascii="Times New Roman" w:hAnsi="Times New Roman" w:cs="Times New Roman"/>
                          <w:sz w:val="24"/>
                        </w:rPr>
                        <w:t>Элĕк</w:t>
                      </w:r>
                      <w:proofErr w:type="spellEnd"/>
                      <w:r w:rsidRPr="00545F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45FC0">
                        <w:rPr>
                          <w:rFonts w:ascii="Times New Roman" w:hAnsi="Times New Roman" w:cs="Times New Roman"/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2D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D8FC76" wp14:editId="085A2E43">
                <wp:simplePos x="0" y="0"/>
                <wp:positionH relativeFrom="column">
                  <wp:posOffset>-192405</wp:posOffset>
                </wp:positionH>
                <wp:positionV relativeFrom="paragraph">
                  <wp:posOffset>-69850</wp:posOffset>
                </wp:positionV>
                <wp:extent cx="2511425" cy="16002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ЧУВАШСКАЯ</w:t>
                            </w:r>
                            <w:r w:rsidRPr="00CE2DA8"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РЕСПУБЛИКА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  <w:r w:rsidRPr="00CE2DA8"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АЛИКОВСКОГО</w:t>
                            </w:r>
                            <w:r w:rsidRPr="00CE2DA8">
                              <w:rPr>
                                <w:rFonts w:ascii="Baltica Chv" w:eastAsia="Times New Roman" w:hAnsi="Baltica Ch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 xml:space="preserve">   </w:t>
                            </w: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РАЙОНА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2DA8" w:rsidRPr="00CE2DA8" w:rsidRDefault="00CE2DA8" w:rsidP="00CE2DA8">
                            <w:pPr>
                              <w:keepNext/>
                              <w:spacing w:after="0" w:line="240" w:lineRule="auto"/>
                              <w:ind w:right="116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20"/>
                                <w:lang w:eastAsia="ru-RU"/>
                              </w:rPr>
                              <w:t xml:space="preserve">ПОСТАНОВЛЕНИЕ  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</w:pP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ru-RU"/>
                              </w:rPr>
                              <w:t>18.05.2020    № 548</w:t>
                            </w: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CE2DA8" w:rsidRPr="00CE2DA8" w:rsidRDefault="00CE2DA8" w:rsidP="00CE2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CE2D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с. Аликово</w:t>
                            </w:r>
                          </w:p>
                          <w:p w:rsidR="00CE2DA8" w:rsidRDefault="00CE2DA8" w:rsidP="00CE2DA8">
                            <w:pPr>
                              <w:jc w:val="center"/>
                            </w:pPr>
                          </w:p>
                          <w:p w:rsidR="00CE2DA8" w:rsidRDefault="00CE2DA8" w:rsidP="00CE2DA8">
                            <w:pPr>
                              <w:pStyle w:val="1"/>
                              <w:ind w:right="11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 w:rsidR="00CE2DA8" w:rsidRDefault="00CE2DA8" w:rsidP="00CE2D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E2DA8" w:rsidRDefault="00CE2DA8" w:rsidP="00CE2DA8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18.05.2020    № 548</w:t>
                            </w:r>
                          </w:p>
                          <w:p w:rsidR="00CE2DA8" w:rsidRDefault="00CE2DA8" w:rsidP="00CE2D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2DA8" w:rsidRDefault="00CE2DA8" w:rsidP="00CE2DA8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CE2DA8" w:rsidRDefault="00CE2DA8" w:rsidP="00CE2DA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FC76" id="Text Box 6" o:spid="_x0000_s1027" type="#_x0000_t202" style="position:absolute;margin-left:-15.15pt;margin-top:-5.5pt;width:197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/ShQ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" o:allowincell="f" stroked="f">
                <v:textbox>
                  <w:txbxContent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ЧУВАШСКАЯ</w:t>
                      </w:r>
                      <w:r w:rsidRPr="00CE2DA8"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РЕСПУБЛИКА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АДМИНИСТРАЦИЯ</w:t>
                      </w:r>
                      <w:r w:rsidRPr="00CE2DA8"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АЛИКОВСКОГО</w:t>
                      </w:r>
                      <w:r w:rsidRPr="00CE2DA8">
                        <w:rPr>
                          <w:rFonts w:ascii="Baltica Chv" w:eastAsia="Times New Roman" w:hAnsi="Baltica Chv" w:cs="Times New Roman"/>
                          <w:b/>
                          <w:sz w:val="24"/>
                          <w:szCs w:val="20"/>
                          <w:lang w:eastAsia="ru-RU"/>
                        </w:rPr>
                        <w:t xml:space="preserve">   </w:t>
                      </w: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ru-RU"/>
                        </w:rPr>
                        <w:t>РАЙОНА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E2DA8" w:rsidRPr="00CE2DA8" w:rsidRDefault="00CE2DA8" w:rsidP="00CE2DA8">
                      <w:pPr>
                        <w:keepNext/>
                        <w:spacing w:after="0" w:line="240" w:lineRule="auto"/>
                        <w:ind w:right="116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0"/>
                          <w:lang w:eastAsia="ru-RU"/>
                        </w:rPr>
                        <w:t xml:space="preserve">ПОСТАНОВЛЕНИЕ  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</w:pP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ru-RU"/>
                        </w:rPr>
                        <w:t>18.05.2020    № 548</w:t>
                      </w: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CE2DA8" w:rsidRPr="00CE2DA8" w:rsidRDefault="00CE2DA8" w:rsidP="00CE2D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</w:pPr>
                      <w:r w:rsidRPr="00CE2DA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с. Аликово</w:t>
                      </w:r>
                    </w:p>
                    <w:p w:rsidR="00CE2DA8" w:rsidRDefault="00CE2DA8" w:rsidP="00CE2DA8">
                      <w:pPr>
                        <w:jc w:val="center"/>
                      </w:pPr>
                    </w:p>
                    <w:p w:rsidR="00CE2DA8" w:rsidRDefault="00CE2DA8" w:rsidP="00CE2DA8">
                      <w:pPr>
                        <w:pStyle w:val="1"/>
                        <w:ind w:right="11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</w:rPr>
                        <w:t xml:space="preserve">ПОСТАНОВЛЕНИЕ  </w:t>
                      </w:r>
                    </w:p>
                    <w:p w:rsidR="00CE2DA8" w:rsidRDefault="00CE2DA8" w:rsidP="00CE2DA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E2DA8" w:rsidRDefault="00CE2DA8" w:rsidP="00CE2DA8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t>18.05.2020    № 548</w:t>
                      </w:r>
                    </w:p>
                    <w:p w:rsidR="00CE2DA8" w:rsidRDefault="00CE2DA8" w:rsidP="00CE2D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E2DA8" w:rsidRDefault="00CE2DA8" w:rsidP="00CE2DA8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CE2DA8" w:rsidRDefault="00CE2DA8" w:rsidP="00CE2DA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CE2DA8" w:rsidRPr="00CE2DA8" w:rsidRDefault="00CE2DA8" w:rsidP="00CE2DA8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8" w:rsidRPr="00CE2DA8" w:rsidRDefault="00CE2DA8" w:rsidP="00545FC0">
      <w:pPr>
        <w:tabs>
          <w:tab w:val="left" w:pos="4536"/>
        </w:tabs>
        <w:spacing w:after="0" w:line="240" w:lineRule="auto"/>
        <w:ind w:right="3968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2DA8">
        <w:rPr>
          <w:rFonts w:ascii="Times New Roman" w:eastAsia="Calibri" w:hAnsi="Times New Roman" w:cs="Times New Roman"/>
          <w:sz w:val="26"/>
          <w:szCs w:val="26"/>
        </w:rPr>
        <w:t>О проведении открытого конкурса на право заключения концессионного соглашения в отношении объектов водоснабжения и водоотведения, находящихся в муниципальной собственности Аликовского района</w:t>
      </w: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22 Федерального закона от 21.07.2005 г. № 115-ФЗ                 </w:t>
      </w:r>
      <w:proofErr w:type="gramStart"/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концессионных соглашениях», администрация Аликовского района Чувашской Республики п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</w:t>
      </w:r>
      <w:r w:rsidR="00BC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согласно Приложению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постановлению.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администрация Аликовского района Чувашской Республики является органом, уполномоченным на: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Создание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Республики, утверждение ее персонального состава.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проведения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Республики утвердить: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Состав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Республики согласно Приложению № 2 к настоящему постановлению;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Положение о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Республики согласно Приложению № 3 к настоящему постановлению;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Конкурсную 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№ 4 к настоящему постановлению.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Конкурсное предложение должно содержать документы и материалы, подтверждающие возможность достижения участником конкурса значений критериев конкурса, указанных им в конкурсном предложении: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мероприятий по созданию и реконструкции Объекта концессионного соглашения, обеспечивающих достижение предусмотренных заданием, приведенном в Приложении № 4,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календарные графики проведения соответствующих мероприятий.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Права и обязанности, осуществляемые субъектом Российской Федерации, участвующим в концессионном соглашении в качестве самостоятельной стороны, приведены в Приложении № 4.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администрации Аликовского района Чувашской Республики на официальном сайте Российской Федерации для размещения информации о проведении торгов и на сайте администрации Аликовского </w:t>
      </w:r>
      <w:proofErr w:type="gramStart"/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Чувашской</w:t>
      </w:r>
      <w:proofErr w:type="gramEnd"/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Опубликовать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перечень незарегистрированного недвижимого имущества в отношении объектов водоснабжения и водоотведения, находящихся в муниципальной собственности Аликовского района Чувашской Республики.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Подготовить проекты договоров аренды земельных участков, на которых расположены объекты концессионного соглашения.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течение 60 рабочих дней со дня подписания концессионного соглашения с победителем конкурса заключить договоры аренды земельных участков.</w:t>
      </w:r>
    </w:p>
    <w:p w:rsidR="00CE2DA8" w:rsidRPr="00CE2DA8" w:rsidRDefault="00CE2DA8" w:rsidP="005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Контроль за исполнением настоящего постановления оставляю за собой.</w:t>
      </w:r>
    </w:p>
    <w:p w:rsidR="00CE2DA8" w:rsidRPr="00CE2DA8" w:rsidRDefault="00CE2DA8" w:rsidP="00CE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E2DA8" w:rsidRPr="00CE2DA8" w:rsidRDefault="00CE2DA8" w:rsidP="00CE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Аликовского района 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545FC0"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Куликов</w:t>
      </w:r>
    </w:p>
    <w:p w:rsidR="00CE2DA8" w:rsidRPr="00CE2DA8" w:rsidRDefault="00545FC0" w:rsidP="00CE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DA8" w:rsidRPr="00CE2DA8" w:rsidRDefault="00CE2DA8" w:rsidP="00CE2DA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545FC0" w:rsidRDefault="00CE2DA8" w:rsidP="00CE2DA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E2DA8" w:rsidRPr="00CE2DA8" w:rsidRDefault="00CE2DA8" w:rsidP="00CE2DA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Аликовского района</w:t>
      </w:r>
    </w:p>
    <w:p w:rsidR="00CE2DA8" w:rsidRPr="00CE2DA8" w:rsidRDefault="00CE2DA8" w:rsidP="00CE2DA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</w:t>
      </w:r>
      <w:r w:rsidRPr="00CE2DA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="00545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№548</w:t>
      </w:r>
    </w:p>
    <w:p w:rsidR="00CE2DA8" w:rsidRPr="00CE2DA8" w:rsidRDefault="00CE2DA8" w:rsidP="00CE2D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8" w:rsidRPr="00CE2DA8" w:rsidRDefault="00CE2DA8" w:rsidP="00CE2D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составе имущества, в отношении которого проводится конкурс</w:t>
      </w:r>
    </w:p>
    <w:p w:rsidR="00CE2DA8" w:rsidRPr="00CE2DA8" w:rsidRDefault="00CE2DA8" w:rsidP="00CE2D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73"/>
        <w:gridCol w:w="2126"/>
        <w:gridCol w:w="1833"/>
        <w:gridCol w:w="1560"/>
        <w:gridCol w:w="2253"/>
      </w:tblGrid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местоположения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 д.)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объекта концессионного соглашения в эксплуатацию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Правоустанавливающий документ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Аликовский район, с. Аликово Трасса канализационного коллектора начинается в 10 м. западнее двухэтажного жилого дома №29 б по ул. Гагарина с. Аликово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проходит по улицам Гагарина, 60-лет Октября, Парковая, Советская, Колхозная, Октябрьская, Сосновая и заканчивается на биологических очистных сооружениях по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Сосновая, д.№ 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 протяженностью 5510,73 м, подземный канализационный коллектор с железобетонными смотровыми колодцами из асбестоцементных диаметром 200 мм и полиэтиленовых диаметром 150 м   труб, инв. № 4391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государственной регистрации права от 14.10.2010 г.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247963.</w:t>
            </w:r>
          </w:p>
        </w:tc>
      </w:tr>
      <w:tr w:rsidR="00CE2DA8" w:rsidRPr="00CE2DA8" w:rsidTr="00545FC0">
        <w:trPr>
          <w:trHeight w:val="97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Канализационная сеть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Аликово начало трассы: от жилых домов и объектов недвижимости МБУЗ "Аликовская ЦРБ": здания кафе, здания морга, здания котельной, здания СЭС, здания прачечной, административных зданий, зданий больниц по улице Октябрьская-12, и жилого дома №11 по улице Чапаева села </w:t>
            </w: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Аликово, Аликовского района Чувашской Республики. проходит: по территории МБУЗ "Аликовская ЦРБ" с.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Аликово Аликовского района Чувашской Республики окончание: приемный колодец около здания очистных сооружений по улице Октябрьская-28 села Аликово Аликовского района Чувашской Республики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назначение: транспортировка отходов жизнедеятельности человека, подземный канализационный коллектор, протяженностью трубопровода, инв. № 5205, 1346,30 м, лит.  1 уч. 1 – лит. 1 уч. 8)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08.12.2011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21 АД № 493071 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очистных сооружений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Аликово, ул. Октябрьская,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 1-этажный, общая площадь 95,90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м., инв. № 1688(Н), лит 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25.06.2007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21 АА № 225310 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БОС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 Аликово, ул. Сосновая, д.8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назначение: нежилое, общая площадь 150,60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кв. м., инв. № 2075,  </w:t>
            </w:r>
            <w:proofErr w:type="spellStart"/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государственной регистрации права от 28.04.2008 г.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21 АА № 407606 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со скважиной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около детского сада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 Аликово, ул. Парковая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металлическая башня (литера Б) со скважиной №4 (лит. I) и кирпичным зданием (лит. А) Высота 30 м. Диаметр труб 1,40, 0,22 м., глубина заложения 94 м., объем 30 куб.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06.07.2012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651597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со скважиной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2)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 АЗС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 Аликово, ул. Гагарина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металлическая башня (литера БР) со скважиной №2 (лит.1) и кирпичным зданием (лит. А). Объем 25 куб. м., глубина 80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26.02.2013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829391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со скважиной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Аликовский район, 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Аликово, ул. Чапаева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сооружения водозаборные, объем 15 куб. м, высота 20 м, глубина 90 м.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26.02.2013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АА № 054789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скважиной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Аликовский район,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Аликово,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металлическая башня с кирпичным стволом и </w:t>
            </w: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шатром (литера БР) с тесовым пристроем</w:t>
            </w:r>
            <w:proofErr w:type="gramStart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 б), фундамент ж/бетонный.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обсадная и фильтровые колонны из стальных труб.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30 куб. м</w:t>
            </w:r>
          </w:p>
          <w:p w:rsidR="00CE2DA8" w:rsidRPr="00CE2DA8" w:rsidRDefault="00CE2DA8" w:rsidP="00CE2DA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25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1986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08.12.2011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493070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 Аликово. Трасса водопроводных сетей начинается: водонапорная башня, расположенная в 30 метрах на юго-запад от здания ЗТП по улице Чапаева; в селе Аликово Чувашской Республики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водопроводные сети, состоящие из  полиэтиленовых труб диаметром 100 мм, протяженность: 833,86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14.10.2010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247962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с. Аликово. Трасса водопроводных сетей начинается: уч. 1- скважина, расположенная в 30 метрах на северо-восток от дома № 3а по улице Парковая в с. Аликово, трасса проходит по улицам Советская, Восточная, Северная, Парковая; конец трассы: уч.1- жилой дом №8 по ул. Северная, уч.3-здание администрации по ул. Октябрьская, 21 в селе Аликово Чувашской Республике.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водопроводные сети, состоящие из  полиэтиленовых труб диаметром 100 мм, протяженность: 1729,87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13.10.2010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247942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Аликовский район, с. Аликово. Трасса водопроводных сетей начинается: скважина, расположенная в 30 метрах на северо-восток от дома №3а по улице Парковая в с. Аликово, трасса проходит по улицам </w:t>
            </w: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Коммунальная, 60-лет Октября,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Прохора Иванова, Советская, Парковая, Октябрьская; конец трассы: уч.1 примерно в 15 метрах на северо-запад от жилого дома №1а по ул. 60-лет Октября, примерно в 15 метрах на северо-восток от жилого дома №3 по ул. Прохора Иванова, уч. 3-примерно в 10 метрах на северо-запад от жилого дома №5 по ул. Коммунальная; уч.4-примерно в 80 метрах на северо-запад от жилого дома №14 по </w:t>
            </w:r>
            <w:proofErr w:type="gramStart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ул..</w:t>
            </w:r>
            <w:proofErr w:type="gramEnd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Прохора Иванова, уч.5- жилого дома №63 по ул. 60-лет Октября в селе Аликово Чувашской Республики.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водопроводные сети, состоящие из  полиэтиленовых труб диаметром 100 мм с </w:t>
            </w:r>
            <w:proofErr w:type="spellStart"/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артскважинами</w:t>
            </w:r>
            <w:proofErr w:type="spellEnd"/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протяженность: 4911,01 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13.10.2010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247941</w:t>
            </w:r>
          </w:p>
        </w:tc>
      </w:tr>
      <w:tr w:rsidR="00CE2DA8" w:rsidRPr="00CE2DA8" w:rsidTr="00545FC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Аликовский район, с. Аликово начало трассы: тройник, выходящий из водонапорной башни, расположенный в 8 м юго-восточнее от БР по улице Октябрьская – </w:t>
            </w:r>
            <w:proofErr w:type="gramStart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села</w:t>
            </w:r>
            <w:proofErr w:type="gramEnd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Аликово Аликовского района (лит. В1 уч.1 – лит. В1 уч.25) (точка врезки подземная); запорная арматура, выходящая из </w:t>
            </w:r>
            <w:proofErr w:type="gramStart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котельной,   </w:t>
            </w:r>
            <w:proofErr w:type="gramEnd"/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Октябрьская – 12  села Аликово Аликовского района (лит.В2 уч.1 – лит.В2 уч.10) точка врезки надземная).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проходит: по территории МБУЗ «Аликовская ЦРБ» с. Аликово Аликовского района Чувашской Республики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окончание: около жилых домов и объектов недвижимости МБУЗ </w:t>
            </w: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«Аликовская ЦРБ»: здания кафе, здания морга, здания котельной, здания гаража, здания мастерской, административных зданий, зданий больниц по улице Октябрьская – 12 села Аликово Аликовского района Чувашской Республики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Сооружение подземный и надземный водопровод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(трубопровод прямой подачи холодной воды лит. В1 уч.1 –лит. В1 уч.25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протяженностью: 981,20 м.;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трубопровод прямой подачи горячей воды лит. В2 уч.1 – </w:t>
            </w:r>
            <w:proofErr w:type="gramStart"/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лит.В</w:t>
            </w:r>
            <w:proofErr w:type="gramEnd"/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уч.10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протяженностью: 391,95 м.),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протяженность: 1373,15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1986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государственной регистрации права от 08.12.2011 г. </w:t>
            </w:r>
          </w:p>
          <w:p w:rsidR="00CE2DA8" w:rsidRPr="00CE2DA8" w:rsidRDefault="00CE2DA8" w:rsidP="00CE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21 АД № 493068</w:t>
            </w:r>
          </w:p>
        </w:tc>
      </w:tr>
    </w:tbl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8" w:rsidRPr="00CE2DA8" w:rsidRDefault="00CE2DA8" w:rsidP="00CE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84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0BA" w:rsidRDefault="008420BA" w:rsidP="0084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4851" w:rsidRDefault="00C64851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4851" w:rsidRDefault="00C64851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4851" w:rsidRDefault="00C64851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4851" w:rsidRDefault="00C64851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4851" w:rsidRDefault="00C64851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C64851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Аликовского района</w:t>
      </w:r>
    </w:p>
    <w:p w:rsidR="00CE2DA8" w:rsidRPr="00CE2DA8" w:rsidRDefault="00C64851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18.05.</w:t>
      </w:r>
      <w:r w:rsidR="00CE2DA8" w:rsidRPr="00CE2DA8">
        <w:rPr>
          <w:rFonts w:ascii="Times New Roman" w:eastAsia="Calibri" w:hAnsi="Times New Roman" w:cs="Times New Roman"/>
          <w:sz w:val="24"/>
          <w:szCs w:val="24"/>
        </w:rPr>
        <w:t>2020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№548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A8">
        <w:rPr>
          <w:rFonts w:ascii="Times New Roman" w:eastAsia="Calibri" w:hAnsi="Times New Roman" w:cs="Times New Roman"/>
          <w:b/>
          <w:sz w:val="24"/>
          <w:szCs w:val="24"/>
        </w:rPr>
        <w:t>Состав конкурсной комиссии по проведению открытого конкурса</w:t>
      </w:r>
    </w:p>
    <w:p w:rsidR="00CE2DA8" w:rsidRPr="00CE2DA8" w:rsidRDefault="00CE2DA8" w:rsidP="00CE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A8">
        <w:rPr>
          <w:rFonts w:ascii="Times New Roman" w:eastAsia="Calibri" w:hAnsi="Times New Roman" w:cs="Times New Roman"/>
          <w:b/>
          <w:sz w:val="24"/>
          <w:szCs w:val="24"/>
        </w:rPr>
        <w:t>на право заключения концессионного соглашения в отношении объектов водоснабжения и водоотведения, находящихся в муниципальной собственности Аликовского района Чувашской Республики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7020"/>
      </w:tblGrid>
      <w:tr w:rsidR="00CE2DA8" w:rsidRPr="00CE2DA8" w:rsidTr="00CE2DA8">
        <w:trPr>
          <w:trHeight w:val="660"/>
          <w:jc w:val="center"/>
        </w:trPr>
        <w:tc>
          <w:tcPr>
            <w:tcW w:w="2271" w:type="dxa"/>
            <w:hideMark/>
          </w:tcPr>
          <w:p w:rsidR="00CE2DA8" w:rsidRPr="000A49CE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</w:t>
            </w:r>
          </w:p>
          <w:p w:rsidR="000A49CE" w:rsidRPr="000A49CE" w:rsidRDefault="000A49CE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9CE" w:rsidRDefault="000A49CE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49CE" w:rsidRPr="000A49CE" w:rsidRDefault="000A49CE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Терентьев А.Ю.</w:t>
            </w:r>
          </w:p>
        </w:tc>
        <w:tc>
          <w:tcPr>
            <w:tcW w:w="7020" w:type="dxa"/>
            <w:hideMark/>
          </w:tcPr>
          <w:p w:rsidR="00CE2DA8" w:rsidRPr="000A49CE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Аликовского района - начальник управления экономики, сельского хозяйства и экологии</w:t>
            </w:r>
            <w:r w:rsid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0A49CE" w:rsidRPr="000A49CE" w:rsidRDefault="000A49CE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района по строительству, ЖКХ, дорожному хозяйству, транспорту и связи - начальник отдела администрации Аликовского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CE2DA8" w:rsidRPr="00CE2DA8" w:rsidTr="00CE2DA8">
        <w:trPr>
          <w:trHeight w:val="325"/>
          <w:jc w:val="center"/>
        </w:trPr>
        <w:tc>
          <w:tcPr>
            <w:tcW w:w="2271" w:type="dxa"/>
          </w:tcPr>
          <w:p w:rsidR="00CE2DA8" w:rsidRPr="00CE2DA8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Мулюкова А.Ю.</w:t>
            </w:r>
          </w:p>
        </w:tc>
        <w:tc>
          <w:tcPr>
            <w:tcW w:w="7020" w:type="dxa"/>
            <w:hideMark/>
          </w:tcPr>
          <w:p w:rsidR="00CE2DA8" w:rsidRPr="00CE2DA8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эксперт отдела экономики, земельных и имущественных отношений администрации Аликовского района, секретарь комиссии</w:t>
            </w:r>
          </w:p>
        </w:tc>
      </w:tr>
      <w:tr w:rsidR="00CE2DA8" w:rsidRPr="00CE2DA8" w:rsidTr="00CE2DA8">
        <w:trPr>
          <w:trHeight w:val="235"/>
          <w:jc w:val="center"/>
        </w:trPr>
        <w:tc>
          <w:tcPr>
            <w:tcW w:w="2271" w:type="dxa"/>
          </w:tcPr>
          <w:p w:rsidR="00CE2DA8" w:rsidRPr="00CE2DA8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DA8" w:rsidRPr="00CE2DA8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020" w:type="dxa"/>
          </w:tcPr>
          <w:p w:rsidR="00CE2DA8" w:rsidRPr="00CE2DA8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DA8" w:rsidRPr="00CE2DA8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8" w:rsidRPr="00CE2DA8" w:rsidTr="00CE2DA8">
        <w:trPr>
          <w:trHeight w:val="109"/>
          <w:jc w:val="center"/>
        </w:trPr>
        <w:tc>
          <w:tcPr>
            <w:tcW w:w="2271" w:type="dxa"/>
          </w:tcPr>
          <w:p w:rsidR="00CE2DA8" w:rsidRPr="00CE2DA8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E2DA8" w:rsidRPr="00CE2DA8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8" w:rsidRPr="00CE2DA8" w:rsidTr="000A49CE">
        <w:trPr>
          <w:trHeight w:val="660"/>
          <w:jc w:val="center"/>
        </w:trPr>
        <w:tc>
          <w:tcPr>
            <w:tcW w:w="2271" w:type="dxa"/>
          </w:tcPr>
          <w:p w:rsidR="00CE2DA8" w:rsidRPr="000A49CE" w:rsidRDefault="000A49CE" w:rsidP="00CE2DA8">
            <w:pPr>
              <w:spacing w:after="12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Ефимов И.И.</w:t>
            </w:r>
          </w:p>
        </w:tc>
        <w:tc>
          <w:tcPr>
            <w:tcW w:w="7020" w:type="dxa"/>
          </w:tcPr>
          <w:p w:rsidR="00CE2DA8" w:rsidRPr="000A49CE" w:rsidRDefault="000A49CE" w:rsidP="000A49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экономики, земельных и имущественных отношений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Аликовского района</w:t>
            </w:r>
            <w:r w:rsidRPr="000A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DA8" w:rsidRPr="00CE2DA8" w:rsidTr="00CE2DA8">
        <w:trPr>
          <w:trHeight w:val="660"/>
          <w:jc w:val="center"/>
        </w:trPr>
        <w:tc>
          <w:tcPr>
            <w:tcW w:w="2271" w:type="dxa"/>
            <w:hideMark/>
          </w:tcPr>
          <w:p w:rsidR="00CE2DA8" w:rsidRPr="00CE2DA8" w:rsidRDefault="00CE2DA8" w:rsidP="00CE2D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В.С.            </w:t>
            </w:r>
          </w:p>
        </w:tc>
        <w:tc>
          <w:tcPr>
            <w:tcW w:w="7020" w:type="dxa"/>
            <w:hideMark/>
          </w:tcPr>
          <w:p w:rsidR="00CE2DA8" w:rsidRPr="00CE2DA8" w:rsidRDefault="00CE2DA8" w:rsidP="00CE2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- начальник отдела, организационно-контрольной, кадровой и правовой работы</w:t>
            </w:r>
            <w:r w:rsidRPr="00CE2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Аликовского района</w:t>
            </w:r>
          </w:p>
        </w:tc>
      </w:tr>
      <w:tr w:rsidR="00CE2DA8" w:rsidRPr="00CE2DA8" w:rsidTr="00CE2DA8">
        <w:trPr>
          <w:trHeight w:val="580"/>
          <w:jc w:val="center"/>
        </w:trPr>
        <w:tc>
          <w:tcPr>
            <w:tcW w:w="2271" w:type="dxa"/>
            <w:hideMark/>
          </w:tcPr>
          <w:p w:rsidR="00CE2DA8" w:rsidRPr="00CE2DA8" w:rsidRDefault="00CE2DA8" w:rsidP="00C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Яскова Л.Н.</w:t>
            </w:r>
          </w:p>
        </w:tc>
        <w:tc>
          <w:tcPr>
            <w:tcW w:w="7020" w:type="dxa"/>
            <w:hideMark/>
          </w:tcPr>
          <w:p w:rsidR="00CE2DA8" w:rsidRPr="00CE2DA8" w:rsidRDefault="00CE2DA8" w:rsidP="00CE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2D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специалист-эксперт отдела строительства и развития общественной инфраструктуры администрации Аликовского района</w:t>
            </w:r>
          </w:p>
        </w:tc>
      </w:tr>
    </w:tbl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3 </w:t>
      </w:r>
    </w:p>
    <w:p w:rsidR="00C64851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администрации Аликовского района</w:t>
      </w:r>
    </w:p>
    <w:p w:rsidR="00CE2DA8" w:rsidRPr="00CE2DA8" w:rsidRDefault="00C64851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18.05.</w:t>
      </w:r>
      <w:r w:rsidR="00CE2DA8" w:rsidRPr="00CE2DA8">
        <w:rPr>
          <w:rFonts w:ascii="Times New Roman" w:eastAsia="Calibri" w:hAnsi="Times New Roman" w:cs="Times New Roman"/>
          <w:sz w:val="24"/>
          <w:szCs w:val="24"/>
        </w:rPr>
        <w:t>2020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№548</w:t>
      </w:r>
    </w:p>
    <w:p w:rsidR="00CE2DA8" w:rsidRPr="00CE2DA8" w:rsidRDefault="00CE2DA8" w:rsidP="00CE2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A8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CE2DA8" w:rsidRPr="00CE2DA8" w:rsidRDefault="00CE2DA8" w:rsidP="00CE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A8">
        <w:rPr>
          <w:rFonts w:ascii="Times New Roman" w:eastAsia="Calibri" w:hAnsi="Times New Roman" w:cs="Times New Roman"/>
          <w:b/>
          <w:sz w:val="24"/>
          <w:szCs w:val="24"/>
        </w:rPr>
        <w:t xml:space="preserve">о конкурсной комиссии по проведению открытого конкурса </w:t>
      </w:r>
      <w:r w:rsidRPr="00CE2DA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на право заключения концессионного соглашения в отношении объектов водоснабжения и водоотведения, находящихся в муниципальной собственности </w:t>
      </w:r>
    </w:p>
    <w:p w:rsidR="00CE2DA8" w:rsidRPr="00CE2DA8" w:rsidRDefault="00CE2DA8" w:rsidP="00CE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A8">
        <w:rPr>
          <w:rFonts w:ascii="Times New Roman" w:eastAsia="Calibri" w:hAnsi="Times New Roman" w:cs="Times New Roman"/>
          <w:b/>
          <w:sz w:val="24"/>
          <w:szCs w:val="24"/>
        </w:rPr>
        <w:t>Аликовского района Чувашской Республики</w:t>
      </w:r>
    </w:p>
    <w:p w:rsidR="00CE2DA8" w:rsidRPr="00CE2DA8" w:rsidRDefault="00CE2DA8" w:rsidP="00CE2DA8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E2DA8">
        <w:rPr>
          <w:rFonts w:ascii="Times New Roman" w:eastAsia="Calibri" w:hAnsi="Times New Roman" w:cs="Times New Roman"/>
          <w:sz w:val="24"/>
          <w:szCs w:val="24"/>
        </w:rPr>
        <w:t>1. Положение о конкурсной комиссии по проведению конкурса на право заключения концессионного соглашения в отношении объектов водоснабжения и водоотведения, находящихся в муниципальной собственности Аликовского района Чувашской Республики (далее – Положение)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2. Конкурсная комиссия создана для проведения конкурса на право заключения концессионного соглашения в отношении объектов водоснабжения и водоотведения, находящихся в муниципальной собственности Аликовского района Чувашской Республики,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4. Конкурсная комиссия выполняет следующие функции: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1) опубликовывает и размещает сообщение о проведении открытого конкурса;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3) принимает заявки на участие в конкурсе;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4) предоставляет конкурсную документацию, разъяснения положений конкурсной документации;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5) осуществляет вскрытие конвертов с заявками на участие в конкурсе, а также рассмотрение таких заявок;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указанным требованиям;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10) определяет участников конкурса;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</w:t>
      </w:r>
      <w:r w:rsidRPr="00CE2DA8">
        <w:rPr>
          <w:rFonts w:ascii="Times New Roman" w:eastAsia="Calibri" w:hAnsi="Times New Roman" w:cs="Times New Roman"/>
          <w:sz w:val="24"/>
          <w:szCs w:val="24"/>
        </w:rPr>
        <w:lastRenderedPageBreak/>
        <w:t>оценку конкурсных предложений в баллах в соответствии с критериями конкурса, установленными конкурсной документацией;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12) определяет победителя конкурса и направляет ему уведомление о признании его победителем;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14) уведомляет участников конкурса о результатах проведения конкурса;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15) опубликовывает и размещает сообщение о результатах проведения конкурса.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5. Конкурсная комиссия при осуществлении своих функций и полномочий руководствуется законодательством Российской Федерации, Чувашской Республики, муниципальными правовыми актами администрации Аликовского района Чувашской Республики, конкурсной документацией, а также настоящим Положением.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6. Персональный состав Конкурсной комиссии утверждается постановлением администрации Аликовского района Чувашской Республики. Членов Конкурсной комиссии и не может быть менее чем 5 человек.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7. Руководит деятельностью Конкурсной комиссии председатель Конкурсной комиссии.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комиссии: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ведет заседания Конкурсной комиссии;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организует работу Конкурсной комиссии;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ставит на голосование предложения членов Конкурсной комиссии и проекты принимаемых решений;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подводит итоги голосования и оглашает принятые формулировки;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ведет переписку от имени Конкурсной комиссии, подписывает от имени Конкурсной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дает поручения в рамках своих полномочий членам Конкурсной комиссии на совершение действий организационно-технического характера.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8. Организацию работы Конкурсной комиссии осуществляет секретарь Конкурсной комиссии.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комиссии: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готовит график работы Конкурсной комиссии;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направляет членам Конкурсной комиссии приглашения на заседания;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рассылает членам Конкурсной комиссии материалы к заседаниям;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направляет протокол заседания вместе с соответствующими материалами заинтересованным лицам;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 в отношении объектов водоснабжения и водоотведения, находящихся в муниципальной собственности Аликовского района Чувашской Республики.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числа голосов голос председателя конкурсной комиссии считается решающим. Члены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lastRenderedPageBreak/>
        <w:t>11. 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концессии. Привлечение эксперта Конкурсной комиссией осуществляется по согласованию с экспертом. 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экспертизы. 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</w:t>
      </w:r>
      <w:proofErr w:type="spellStart"/>
      <w:r w:rsidRPr="00CE2DA8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 заменяет их иными лицами.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претенденты.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15. Решения Конкурсной комиссии оформляются протоколами, которые подписывают члены Конкурсной комиссии, принявшие участие в заседании. В случаях и сроки, предусмотренные Федеральным законом от 21 июля 2005 года № 115-ФЗ «О концессионных соглашениях», протоколы Конкурсной комиссии размещаются на официальном сайте в сети «Интернет» </w:t>
      </w:r>
      <w:hyperlink r:id="rId7" w:history="1"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torgi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gov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 и http://alikov.cap.ru/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16. 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 115-ФЗ «О концессионных соглашениях».</w:t>
      </w:r>
    </w:p>
    <w:p w:rsidR="00CE2DA8" w:rsidRPr="00CE2DA8" w:rsidRDefault="00CE2DA8" w:rsidP="00CE2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17. 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«Интернет» </w:t>
      </w:r>
      <w:hyperlink r:id="rId8" w:history="1"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torgi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gov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2D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CE2DA8">
        <w:rPr>
          <w:rFonts w:ascii="Times New Roman" w:eastAsia="Calibri" w:hAnsi="Times New Roman" w:cs="Times New Roman"/>
          <w:sz w:val="24"/>
          <w:szCs w:val="24"/>
        </w:rPr>
        <w:t xml:space="preserve"> и http://alikov.cap.ru/</w:t>
      </w:r>
    </w:p>
    <w:p w:rsidR="000356EF" w:rsidRPr="00CB01FC" w:rsidRDefault="00CE2DA8" w:rsidP="00CB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A8">
        <w:rPr>
          <w:rFonts w:ascii="Times New Roman" w:eastAsia="Calibri" w:hAnsi="Times New Roman" w:cs="Times New Roman"/>
          <w:sz w:val="24"/>
          <w:szCs w:val="24"/>
        </w:rPr>
        <w:t>18. Документы, связанные с деятельностью Конкурсной комиссии, включаются в номенклатуру дел администрации Аликовского района Чувашской Республики и по истечении срока хранения сдаются в архив.</w:t>
      </w:r>
    </w:p>
    <w:sectPr w:rsidR="000356EF" w:rsidRPr="00CB01FC" w:rsidSect="00545FC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FE" w:rsidRDefault="001E34FE" w:rsidP="00545FC0">
      <w:pPr>
        <w:spacing w:after="0" w:line="240" w:lineRule="auto"/>
      </w:pPr>
      <w:r>
        <w:separator/>
      </w:r>
    </w:p>
  </w:endnote>
  <w:endnote w:type="continuationSeparator" w:id="0">
    <w:p w:rsidR="001E34FE" w:rsidRDefault="001E34FE" w:rsidP="0054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FE" w:rsidRDefault="001E34FE" w:rsidP="00545FC0">
      <w:pPr>
        <w:spacing w:after="0" w:line="240" w:lineRule="auto"/>
      </w:pPr>
      <w:r>
        <w:separator/>
      </w:r>
    </w:p>
  </w:footnote>
  <w:footnote w:type="continuationSeparator" w:id="0">
    <w:p w:rsidR="001E34FE" w:rsidRDefault="001E34FE" w:rsidP="0054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11275"/>
      <w:docPartObj>
        <w:docPartGallery w:val="Page Numbers (Top of Page)"/>
        <w:docPartUnique/>
      </w:docPartObj>
    </w:sdtPr>
    <w:sdtContent>
      <w:p w:rsidR="00545FC0" w:rsidRDefault="00545F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51">
          <w:rPr>
            <w:noProof/>
          </w:rPr>
          <w:t>11</w:t>
        </w:r>
        <w:r>
          <w:fldChar w:fldCharType="end"/>
        </w:r>
      </w:p>
    </w:sdtContent>
  </w:sdt>
  <w:p w:rsidR="00545FC0" w:rsidRDefault="00545F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8"/>
    <w:rsid w:val="000356EF"/>
    <w:rsid w:val="000A49CE"/>
    <w:rsid w:val="001E34FE"/>
    <w:rsid w:val="00285FF1"/>
    <w:rsid w:val="00545FC0"/>
    <w:rsid w:val="008420BA"/>
    <w:rsid w:val="00B67177"/>
    <w:rsid w:val="00BC57D2"/>
    <w:rsid w:val="00C64851"/>
    <w:rsid w:val="00CB01FC"/>
    <w:rsid w:val="00C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A6DE"/>
  <w15:docId w15:val="{29B8DFFA-DA35-49AF-B78E-CA6E80E4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E2D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2DA8"/>
  </w:style>
  <w:style w:type="paragraph" w:styleId="a5">
    <w:name w:val="header"/>
    <w:basedOn w:val="a"/>
    <w:link w:val="a6"/>
    <w:uiPriority w:val="99"/>
    <w:unhideWhenUsed/>
    <w:rsid w:val="0054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FC0"/>
  </w:style>
  <w:style w:type="paragraph" w:styleId="a7">
    <w:name w:val="footer"/>
    <w:basedOn w:val="a"/>
    <w:link w:val="a8"/>
    <w:uiPriority w:val="99"/>
    <w:unhideWhenUsed/>
    <w:rsid w:val="0054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Ольга Константиновна. Громова</cp:lastModifiedBy>
  <cp:revision>3</cp:revision>
  <dcterms:created xsi:type="dcterms:W3CDTF">2020-05-19T06:22:00Z</dcterms:created>
  <dcterms:modified xsi:type="dcterms:W3CDTF">2020-05-19T06:23:00Z</dcterms:modified>
</cp:coreProperties>
</file>