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7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492DEF" w:rsidRPr="00AC4ABF" w:rsidTr="005F272E">
        <w:tc>
          <w:tcPr>
            <w:tcW w:w="4077" w:type="dxa"/>
          </w:tcPr>
          <w:p w:rsidR="00492DEF" w:rsidRPr="00AC4ABF" w:rsidRDefault="00492DEF" w:rsidP="00AC4ABF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847066" w:rsidRPr="00D2149F" w:rsidTr="005F272E">
        <w:tc>
          <w:tcPr>
            <w:tcW w:w="4077" w:type="dxa"/>
          </w:tcPr>
          <w:p w:rsidR="00AC4ABF" w:rsidRDefault="00AC4ABF" w:rsidP="005F272E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847066" w:rsidRDefault="00847066" w:rsidP="005F272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2149F">
              <w:rPr>
                <w:rFonts w:ascii="Times New Roman" w:hAnsi="Times New Roman"/>
                <w:b/>
                <w:szCs w:val="26"/>
              </w:rPr>
              <w:t xml:space="preserve">О внесении изменений в Положение о </w:t>
            </w:r>
            <w:r>
              <w:rPr>
                <w:rFonts w:ascii="Times New Roman" w:hAnsi="Times New Roman"/>
                <w:b/>
                <w:szCs w:val="26"/>
              </w:rPr>
              <w:t xml:space="preserve">контрольно-счетном органе </w:t>
            </w:r>
            <w:r w:rsidRPr="00D2149F">
              <w:rPr>
                <w:rFonts w:ascii="Times New Roman" w:hAnsi="Times New Roman"/>
                <w:b/>
                <w:szCs w:val="26"/>
              </w:rPr>
              <w:t>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Чувашской Республики</w:t>
            </w:r>
          </w:p>
          <w:p w:rsidR="005F272E" w:rsidRPr="00D2149F" w:rsidRDefault="005F272E" w:rsidP="005F272E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050BD7" w:rsidRPr="008A4E5C" w:rsidRDefault="00AC4ABF" w:rsidP="00580F39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 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В соответствии с Федеральн</w:t>
      </w:r>
      <w:r w:rsidR="00EB5C80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ого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 закон</w:t>
      </w:r>
      <w:r w:rsidR="00EB5C80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а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 от </w:t>
      </w:r>
      <w:r w:rsidR="00EC03C3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27 декабря 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201</w:t>
      </w:r>
      <w:r w:rsidR="00EC03C3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8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 г</w:t>
      </w:r>
      <w:r w:rsidR="00492DEF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ода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 № </w:t>
      </w:r>
      <w:r w:rsidR="00EC03C3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559</w:t>
      </w:r>
      <w:r w:rsidR="00580F39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-ФЗ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 </w:t>
      </w:r>
      <w:r w:rsidR="008A4E5C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</w:t>
      </w:r>
      <w:r w:rsidR="00EB5C80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» </w:t>
      </w:r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 xml:space="preserve">Собрание депутатов Чебоксарского района Чувашской </w:t>
      </w:r>
      <w:proofErr w:type="gramStart"/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Республики  РЕШИЛО</w:t>
      </w:r>
      <w:proofErr w:type="gramEnd"/>
      <w:r w:rsidR="00050BD7" w:rsidRPr="008A4E5C">
        <w:rPr>
          <w:rFonts w:ascii="Times New Roman" w:hAnsi="Times New Roman" w:cs="Times New Roman"/>
          <w:b w:val="0"/>
          <w:bCs w:val="0"/>
          <w:color w:val="auto"/>
          <w:sz w:val="26"/>
          <w:szCs w:val="20"/>
        </w:rPr>
        <w:t>:</w:t>
      </w:r>
    </w:p>
    <w:p w:rsidR="00847066" w:rsidRDefault="00847066" w:rsidP="00703A82">
      <w:pPr>
        <w:ind w:firstLine="567"/>
        <w:jc w:val="both"/>
        <w:rPr>
          <w:rFonts w:ascii="Times New Roman" w:hAnsi="Times New Roman"/>
        </w:rPr>
      </w:pPr>
      <w:r w:rsidRPr="00D2149F">
        <w:rPr>
          <w:rFonts w:ascii="Times New Roman" w:hAnsi="Times New Roman"/>
        </w:rPr>
        <w:t xml:space="preserve">1. Внести в Положение о </w:t>
      </w:r>
      <w:r>
        <w:rPr>
          <w:rFonts w:ascii="Times New Roman" w:hAnsi="Times New Roman"/>
        </w:rPr>
        <w:t>контрольно-счетном органе</w:t>
      </w:r>
      <w:r w:rsidRPr="00D2149F">
        <w:rPr>
          <w:rFonts w:ascii="Times New Roman" w:hAnsi="Times New Roman"/>
        </w:rPr>
        <w:t xml:space="preserve"> Чебоксарского района Чувашской Республики, утвержденное решением Собрания депутатов Чебоксарского района Чувашской Республики от 2</w:t>
      </w:r>
      <w:r>
        <w:rPr>
          <w:rFonts w:ascii="Times New Roman" w:hAnsi="Times New Roman"/>
        </w:rPr>
        <w:t>4</w:t>
      </w:r>
      <w:r w:rsidR="00492DEF">
        <w:rPr>
          <w:rFonts w:ascii="Times New Roman" w:hAnsi="Times New Roman"/>
        </w:rPr>
        <w:t xml:space="preserve"> августа </w:t>
      </w:r>
      <w:r w:rsidRPr="00D2149F">
        <w:rPr>
          <w:rFonts w:ascii="Times New Roman" w:hAnsi="Times New Roman"/>
        </w:rPr>
        <w:t>20</w:t>
      </w:r>
      <w:r>
        <w:rPr>
          <w:rFonts w:ascii="Times New Roman" w:hAnsi="Times New Roman"/>
        </w:rPr>
        <w:t>12</w:t>
      </w:r>
      <w:r w:rsidR="00492DEF">
        <w:rPr>
          <w:rFonts w:ascii="Times New Roman" w:hAnsi="Times New Roman"/>
        </w:rPr>
        <w:t xml:space="preserve"> года</w:t>
      </w:r>
      <w:r w:rsidRPr="00D2149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17-03</w:t>
      </w:r>
      <w:r w:rsidRPr="00D2149F">
        <w:rPr>
          <w:rFonts w:ascii="Times New Roman" w:hAnsi="Times New Roman"/>
        </w:rPr>
        <w:t>, следующие изменения:</w:t>
      </w:r>
    </w:p>
    <w:p w:rsidR="00056FCD" w:rsidRDefault="00056FCD" w:rsidP="00580F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050BD7">
        <w:rPr>
          <w:rFonts w:ascii="Times New Roman" w:hAnsi="Times New Roman"/>
        </w:rPr>
        <w:t xml:space="preserve"> </w:t>
      </w:r>
      <w:r w:rsidR="00580F39">
        <w:rPr>
          <w:rFonts w:ascii="Times New Roman" w:hAnsi="Times New Roman"/>
        </w:rPr>
        <w:t xml:space="preserve">абзац 2 </w:t>
      </w:r>
      <w:hyperlink r:id="rId7" w:history="1">
        <w:r w:rsidRPr="00F20139">
          <w:rPr>
            <w:rFonts w:ascii="Times New Roman" w:hAnsi="Times New Roman"/>
          </w:rPr>
          <w:t>пункт</w:t>
        </w:r>
        <w:r w:rsidR="00580F39">
          <w:rPr>
            <w:rFonts w:ascii="Times New Roman" w:hAnsi="Times New Roman"/>
          </w:rPr>
          <w:t>а</w:t>
        </w:r>
        <w:r w:rsidRPr="00F20139">
          <w:rPr>
            <w:rFonts w:ascii="Times New Roman" w:hAnsi="Times New Roman"/>
          </w:rPr>
          <w:t xml:space="preserve"> 3.1. раздела 3</w:t>
        </w:r>
      </w:hyperlink>
      <w:r w:rsidRPr="00F20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дополнить </w:t>
      </w:r>
      <w:r w:rsidR="00580F39">
        <w:rPr>
          <w:rFonts w:ascii="Times New Roman" w:hAnsi="Times New Roman"/>
        </w:rPr>
        <w:t>предложением</w:t>
      </w:r>
      <w:r>
        <w:rPr>
          <w:rFonts w:ascii="Times New Roman" w:hAnsi="Times New Roman"/>
        </w:rPr>
        <w:t xml:space="preserve"> следующего содержания:</w:t>
      </w:r>
    </w:p>
    <w:p w:rsidR="00056FCD" w:rsidRPr="00056FCD" w:rsidRDefault="00056FCD" w:rsidP="00056FCD">
      <w:pPr>
        <w:ind w:firstLine="567"/>
        <w:jc w:val="both"/>
        <w:rPr>
          <w:rFonts w:ascii="Times New Roman" w:hAnsi="Times New Roman"/>
        </w:rPr>
      </w:pPr>
      <w:r w:rsidRPr="00056FCD">
        <w:rPr>
          <w:rFonts w:ascii="Times New Roman" w:hAnsi="Times New Roman"/>
        </w:rPr>
        <w:t xml:space="preserve">«На </w:t>
      </w:r>
      <w:r w:rsidR="00580F39">
        <w:rPr>
          <w:rFonts w:ascii="Times New Roman" w:hAnsi="Times New Roman"/>
        </w:rPr>
        <w:t>сотрудника аппарата</w:t>
      </w:r>
      <w:r w:rsidRPr="00056FCD">
        <w:rPr>
          <w:rFonts w:ascii="Times New Roman" w:hAnsi="Times New Roman"/>
        </w:rPr>
        <w:t xml:space="preserve"> Контрольно-счетного органа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</w:t>
      </w:r>
      <w:r w:rsidR="00580F39">
        <w:rPr>
          <w:rFonts w:ascii="Times New Roman" w:hAnsi="Times New Roman"/>
        </w:rPr>
        <w:t>го органа</w:t>
      </w:r>
      <w:r w:rsidRPr="00056FCD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</w:p>
    <w:p w:rsidR="00056FCD" w:rsidRDefault="00056FCD" w:rsidP="00056FC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11B61">
        <w:rPr>
          <w:rFonts w:ascii="Times New Roman" w:hAnsi="Times New Roman"/>
        </w:rPr>
        <w:t xml:space="preserve">) раздел </w:t>
      </w:r>
      <w:r>
        <w:rPr>
          <w:rFonts w:ascii="Times New Roman" w:hAnsi="Times New Roman"/>
        </w:rPr>
        <w:t>3 дополнить пунктом 3.1.1.</w:t>
      </w:r>
      <w:r w:rsidRPr="00A11B61">
        <w:rPr>
          <w:rFonts w:ascii="Times New Roman" w:hAnsi="Times New Roman"/>
        </w:rPr>
        <w:t xml:space="preserve"> следующего содержания:</w:t>
      </w:r>
    </w:p>
    <w:p w:rsidR="00056FCD" w:rsidRPr="00056FCD" w:rsidRDefault="00056FCD" w:rsidP="00056FCD">
      <w:pPr>
        <w:ind w:firstLine="567"/>
        <w:jc w:val="both"/>
        <w:rPr>
          <w:rFonts w:ascii="Times New Roman" w:hAnsi="Times New Roman"/>
        </w:rPr>
      </w:pPr>
      <w:r w:rsidRPr="00C067F0">
        <w:rPr>
          <w:rFonts w:ascii="Times New Roman" w:hAnsi="Times New Roman"/>
        </w:rPr>
        <w:t>«</w:t>
      </w:r>
      <w:r w:rsidR="00C067F0" w:rsidRPr="00C067F0">
        <w:rPr>
          <w:rFonts w:ascii="Times New Roman" w:hAnsi="Times New Roman"/>
        </w:rPr>
        <w:t>3.1.1.</w:t>
      </w:r>
      <w:r w:rsidR="00C067F0">
        <w:t xml:space="preserve"> </w:t>
      </w:r>
      <w:r w:rsidRPr="00056FCD">
        <w:rPr>
          <w:rFonts w:ascii="Times New Roman" w:hAnsi="Times New Roman"/>
        </w:rPr>
        <w:t xml:space="preserve">Права, обязанности и ответственность работников Контрольно-счетного органа определяются </w:t>
      </w:r>
      <w:hyperlink r:id="rId8" w:history="1">
        <w:r w:rsidRPr="00056FCD">
          <w:rPr>
            <w:rFonts w:ascii="Times New Roman" w:hAnsi="Times New Roman"/>
          </w:rPr>
          <w:t>Федеральным законом</w:t>
        </w:r>
      </w:hyperlink>
      <w:r w:rsidRPr="00056FCD">
        <w:rPr>
          <w:rFonts w:ascii="Times New Roman" w:hAnsi="Times New Roman"/>
        </w:rPr>
        <w:t xml:space="preserve">, </w:t>
      </w:r>
      <w:hyperlink r:id="rId9" w:history="1">
        <w:r w:rsidRPr="00056FCD">
          <w:rPr>
            <w:rFonts w:ascii="Times New Roman" w:hAnsi="Times New Roman"/>
          </w:rPr>
          <w:t>законодательством</w:t>
        </w:r>
      </w:hyperlink>
      <w:r w:rsidRPr="00056FCD">
        <w:rPr>
          <w:rFonts w:ascii="Times New Roman" w:hAnsi="Times New Roman"/>
        </w:rPr>
        <w:t xml:space="preserve"> о муниципальной службе, </w:t>
      </w:r>
      <w:hyperlink r:id="rId10" w:history="1">
        <w:r w:rsidRPr="00056FCD">
          <w:rPr>
            <w:rFonts w:ascii="Times New Roman" w:hAnsi="Times New Roman"/>
          </w:rPr>
          <w:t>трудовым законодательством</w:t>
        </w:r>
      </w:hyperlink>
      <w:r w:rsidRPr="00056FCD">
        <w:rPr>
          <w:rFonts w:ascii="Times New Roman" w:hAnsi="Times New Roman"/>
        </w:rPr>
        <w:t xml:space="preserve"> и иными нормативными правовыми актами, содержащими нормы трудового права.»</w:t>
      </w:r>
      <w:r>
        <w:rPr>
          <w:rFonts w:ascii="Times New Roman" w:hAnsi="Times New Roman"/>
        </w:rPr>
        <w:t>;</w:t>
      </w:r>
    </w:p>
    <w:p w:rsidR="00056FCD" w:rsidRDefault="00C067F0" w:rsidP="00056FC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56FCD" w:rsidRPr="00A11B61">
        <w:rPr>
          <w:rFonts w:ascii="Times New Roman" w:hAnsi="Times New Roman"/>
        </w:rPr>
        <w:t xml:space="preserve">) </w:t>
      </w:r>
      <w:r w:rsidR="00056FCD" w:rsidRPr="00056FCD">
        <w:rPr>
          <w:rFonts w:ascii="Times New Roman" w:hAnsi="Times New Roman"/>
        </w:rPr>
        <w:t xml:space="preserve">пункт </w:t>
      </w:r>
      <w:r w:rsidR="00056FCD">
        <w:rPr>
          <w:rFonts w:ascii="Times New Roman" w:hAnsi="Times New Roman"/>
        </w:rPr>
        <w:t>4.5</w:t>
      </w:r>
      <w:r w:rsidR="00056FCD" w:rsidRPr="00056FCD">
        <w:rPr>
          <w:rFonts w:ascii="Times New Roman" w:hAnsi="Times New Roman"/>
        </w:rPr>
        <w:t>.</w:t>
      </w:r>
      <w:r w:rsidR="00056FCD">
        <w:rPr>
          <w:rFonts w:ascii="Times New Roman" w:hAnsi="Times New Roman"/>
        </w:rPr>
        <w:t xml:space="preserve"> </w:t>
      </w:r>
      <w:r w:rsidR="00056FCD" w:rsidRPr="00A11B61">
        <w:rPr>
          <w:rFonts w:ascii="Times New Roman" w:hAnsi="Times New Roman"/>
        </w:rPr>
        <w:t>раздел</w:t>
      </w:r>
      <w:r w:rsidR="00056FCD">
        <w:rPr>
          <w:rFonts w:ascii="Times New Roman" w:hAnsi="Times New Roman"/>
        </w:rPr>
        <w:t>а</w:t>
      </w:r>
      <w:r w:rsidR="00056FCD" w:rsidRPr="00A11B61">
        <w:rPr>
          <w:rFonts w:ascii="Times New Roman" w:hAnsi="Times New Roman"/>
        </w:rPr>
        <w:t xml:space="preserve"> </w:t>
      </w:r>
      <w:r w:rsidR="00056FCD">
        <w:rPr>
          <w:rFonts w:ascii="Times New Roman" w:hAnsi="Times New Roman"/>
        </w:rPr>
        <w:t xml:space="preserve">4 дополнить </w:t>
      </w:r>
      <w:r>
        <w:rPr>
          <w:rFonts w:ascii="Times New Roman" w:hAnsi="Times New Roman"/>
        </w:rPr>
        <w:t>подпунктом 5</w:t>
      </w:r>
      <w:r w:rsidR="00056FCD" w:rsidRPr="00A11B61">
        <w:rPr>
          <w:rFonts w:ascii="Times New Roman" w:hAnsi="Times New Roman"/>
        </w:rPr>
        <w:t xml:space="preserve"> следующего содержания:</w:t>
      </w:r>
    </w:p>
    <w:p w:rsidR="00C067F0" w:rsidRPr="00C067F0" w:rsidRDefault="00C067F0" w:rsidP="00C067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067F0">
        <w:rPr>
          <w:rFonts w:ascii="Times New Roman" w:hAnsi="Times New Roman"/>
        </w:rPr>
        <w:t xml:space="preserve">«5) в случае близкого родства </w:t>
      </w:r>
      <w:proofErr w:type="gramStart"/>
      <w:r w:rsidRPr="00C067F0">
        <w:rPr>
          <w:rFonts w:ascii="Times New Roman" w:hAnsi="Times New Roman"/>
        </w:rPr>
        <w:t>или  свойства</w:t>
      </w:r>
      <w:proofErr w:type="gramEnd"/>
      <w:r w:rsidRPr="00C067F0">
        <w:rPr>
          <w:rFonts w:ascii="Times New Roman" w:hAnsi="Times New Roman"/>
        </w:rPr>
        <w:t xml:space="preserve"> (родители, супруги, дети, братья, сестры, а также братья, сестры, родители, дети супругов и супруги детей) с </w:t>
      </w:r>
      <w:r w:rsidR="00D90A63">
        <w:rPr>
          <w:rFonts w:ascii="Times New Roman" w:hAnsi="Times New Roman"/>
        </w:rPr>
        <w:t>г</w:t>
      </w:r>
      <w:r w:rsidR="00D90A63" w:rsidRPr="00C067F0">
        <w:rPr>
          <w:rFonts w:ascii="Times New Roman" w:hAnsi="Times New Roman"/>
        </w:rPr>
        <w:t>лавой Чебоксарского района</w:t>
      </w:r>
      <w:r w:rsidR="00D90A63">
        <w:rPr>
          <w:rFonts w:ascii="Times New Roman" w:hAnsi="Times New Roman"/>
        </w:rPr>
        <w:t xml:space="preserve"> -</w:t>
      </w:r>
      <w:r w:rsidR="00D90A63" w:rsidRPr="00C067F0">
        <w:rPr>
          <w:rFonts w:ascii="Times New Roman" w:hAnsi="Times New Roman"/>
        </w:rPr>
        <w:t xml:space="preserve"> </w:t>
      </w:r>
      <w:r w:rsidRPr="00C067F0">
        <w:rPr>
          <w:rFonts w:ascii="Times New Roman" w:hAnsi="Times New Roman"/>
        </w:rPr>
        <w:t xml:space="preserve">председателем Собрания депутатов Чебоксарского района, </w:t>
      </w:r>
      <w:r w:rsidR="00D90A63">
        <w:rPr>
          <w:rFonts w:ascii="Times New Roman" w:hAnsi="Times New Roman"/>
        </w:rPr>
        <w:t>г</w:t>
      </w:r>
      <w:r w:rsidRPr="00C067F0">
        <w:rPr>
          <w:rFonts w:ascii="Times New Roman" w:hAnsi="Times New Roman"/>
        </w:rPr>
        <w:t>лавой администрации Чебоксарского района, с руководителями судебных и правоохранительных органов, расположенных на территории Чебоксарского района.»;</w:t>
      </w:r>
    </w:p>
    <w:p w:rsidR="00C067F0" w:rsidRDefault="00C067F0" w:rsidP="00C067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11B61">
        <w:rPr>
          <w:rFonts w:ascii="Times New Roman" w:hAnsi="Times New Roman"/>
        </w:rPr>
        <w:t xml:space="preserve">) раздел </w:t>
      </w:r>
      <w:r>
        <w:rPr>
          <w:rFonts w:ascii="Times New Roman" w:hAnsi="Times New Roman"/>
        </w:rPr>
        <w:t>7 дополнить пунктами 7.6. и 7.7.</w:t>
      </w:r>
      <w:r w:rsidRPr="00A11B61">
        <w:rPr>
          <w:rFonts w:ascii="Times New Roman" w:hAnsi="Times New Roman"/>
        </w:rPr>
        <w:t xml:space="preserve"> следующего содержания:</w:t>
      </w:r>
    </w:p>
    <w:p w:rsidR="00C067F0" w:rsidRPr="00C067F0" w:rsidRDefault="00B820EA" w:rsidP="00C067F0">
      <w:pPr>
        <w:ind w:firstLine="567"/>
        <w:jc w:val="both"/>
        <w:rPr>
          <w:rFonts w:ascii="Times New Roman" w:hAnsi="Times New Roman"/>
        </w:rPr>
      </w:pPr>
      <w:r w:rsidRPr="00C067F0">
        <w:rPr>
          <w:rFonts w:ascii="Times New Roman" w:hAnsi="Times New Roman"/>
        </w:rPr>
        <w:t xml:space="preserve"> </w:t>
      </w:r>
      <w:r w:rsidR="00C067F0" w:rsidRPr="00C067F0">
        <w:rPr>
          <w:rFonts w:ascii="Times New Roman" w:hAnsi="Times New Roman"/>
        </w:rPr>
        <w:t xml:space="preserve">«7.6. При подготовке стандартов организации деятельности Контрольно-счетной палаты, стандартов внешнего государственного финансового контроля </w:t>
      </w:r>
      <w:r w:rsidR="00C067F0" w:rsidRPr="00C067F0">
        <w:rPr>
          <w:rFonts w:ascii="Times New Roman" w:hAnsi="Times New Roman"/>
        </w:rPr>
        <w:lastRenderedPageBreak/>
        <w:t>Контрольно-счетной палаты учитываются международные стандарты в области государственного контроля, аудита и финансовой отчетности.</w:t>
      </w:r>
    </w:p>
    <w:p w:rsidR="00C067F0" w:rsidRPr="00C067F0" w:rsidRDefault="00C067F0" w:rsidP="00C067F0">
      <w:pPr>
        <w:ind w:firstLine="567"/>
        <w:jc w:val="both"/>
        <w:rPr>
          <w:rFonts w:ascii="Times New Roman" w:hAnsi="Times New Roman"/>
        </w:rPr>
      </w:pPr>
      <w:bookmarkStart w:id="0" w:name="sub_140"/>
      <w:r w:rsidRPr="00C067F0">
        <w:rPr>
          <w:rFonts w:ascii="Times New Roman" w:hAnsi="Times New Roman"/>
        </w:rPr>
        <w:t>7.</w:t>
      </w:r>
      <w:r>
        <w:rPr>
          <w:rFonts w:ascii="Times New Roman" w:hAnsi="Times New Roman"/>
        </w:rPr>
        <w:t>7</w:t>
      </w:r>
      <w:r w:rsidRPr="00C067F0">
        <w:rPr>
          <w:rFonts w:ascii="Times New Roman" w:hAnsi="Times New Roman"/>
        </w:rPr>
        <w:t>. Стандарты организации деятельности Контрольно-счетной палаты, стандарты внешнего государственного финансового контроля Контрольно-счетной палаты не могут противоречить законодательству Российской Федерации и (или) законодательству Чувашской Республики.»</w:t>
      </w:r>
      <w:r w:rsidR="00772707">
        <w:rPr>
          <w:rFonts w:ascii="Times New Roman" w:hAnsi="Times New Roman"/>
        </w:rPr>
        <w:t>.</w:t>
      </w:r>
    </w:p>
    <w:bookmarkEnd w:id="0"/>
    <w:p w:rsidR="00847066" w:rsidRPr="00D2149F" w:rsidRDefault="00847066" w:rsidP="00703A82">
      <w:pPr>
        <w:ind w:firstLine="567"/>
        <w:jc w:val="both"/>
        <w:rPr>
          <w:rFonts w:ascii="Times New Roman" w:hAnsi="Times New Roman"/>
        </w:rPr>
      </w:pPr>
      <w:r w:rsidRPr="00D2149F">
        <w:rPr>
          <w:rFonts w:ascii="Times New Roman" w:hAnsi="Times New Roman"/>
        </w:rPr>
        <w:t xml:space="preserve">2. Настоящее решение вступает в силу со дня его </w:t>
      </w:r>
      <w:r w:rsidR="005F272E">
        <w:rPr>
          <w:rFonts w:ascii="Times New Roman" w:hAnsi="Times New Roman"/>
        </w:rPr>
        <w:t>официального опубликования</w:t>
      </w:r>
      <w:r w:rsidRPr="00D2149F">
        <w:rPr>
          <w:rFonts w:ascii="Times New Roman" w:hAnsi="Times New Roman"/>
        </w:rPr>
        <w:t>.</w:t>
      </w:r>
    </w:p>
    <w:p w:rsidR="00847066" w:rsidRDefault="00847066" w:rsidP="00847066">
      <w:pPr>
        <w:ind w:firstLine="709"/>
        <w:jc w:val="both"/>
        <w:rPr>
          <w:rFonts w:ascii="Times New Roman" w:hAnsi="Times New Roman"/>
        </w:rPr>
      </w:pPr>
    </w:p>
    <w:p w:rsidR="00C5772F" w:rsidRPr="00A11B61" w:rsidRDefault="00C5772F" w:rsidP="00847066">
      <w:pPr>
        <w:ind w:firstLine="709"/>
        <w:jc w:val="both"/>
        <w:rPr>
          <w:rFonts w:ascii="Times New Roman" w:hAnsi="Times New Roman"/>
        </w:rPr>
      </w:pPr>
    </w:p>
    <w:p w:rsidR="00847066" w:rsidRPr="00A11B61" w:rsidRDefault="00847066" w:rsidP="00847066">
      <w:pPr>
        <w:ind w:firstLine="709"/>
        <w:jc w:val="both"/>
        <w:rPr>
          <w:rFonts w:ascii="Times New Roman" w:hAnsi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847066" w:rsidRPr="00A11B61" w:rsidTr="00CE22A1">
        <w:tc>
          <w:tcPr>
            <w:tcW w:w="5211" w:type="dxa"/>
          </w:tcPr>
          <w:p w:rsidR="00847066" w:rsidRPr="00A11B61" w:rsidRDefault="00847066" w:rsidP="008E4A7B">
            <w:pPr>
              <w:rPr>
                <w:rFonts w:ascii="Times New Roman" w:hAnsi="Times New Roman"/>
              </w:rPr>
            </w:pPr>
            <w:r w:rsidRPr="00A11B61">
              <w:rPr>
                <w:rFonts w:ascii="Times New Roman" w:hAnsi="Times New Roman"/>
              </w:rPr>
              <w:t>Глава Чебоксарского района</w:t>
            </w:r>
          </w:p>
        </w:tc>
        <w:tc>
          <w:tcPr>
            <w:tcW w:w="4253" w:type="dxa"/>
          </w:tcPr>
          <w:p w:rsidR="00847066" w:rsidRPr="00A11B61" w:rsidRDefault="00D90A63" w:rsidP="00C26B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Н.Е. Хорас</w:t>
            </w:r>
            <w:r w:rsidR="00C26B3E">
              <w:rPr>
                <w:rFonts w:ascii="Times New Roman" w:hAnsi="Times New Roman"/>
              </w:rPr>
              <w:t>ё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в</w:t>
            </w:r>
            <w:r w:rsidR="00847066" w:rsidRPr="00A11B61">
              <w:rPr>
                <w:rFonts w:ascii="Times New Roman" w:hAnsi="Times New Roman"/>
              </w:rPr>
              <w:t xml:space="preserve"> </w:t>
            </w:r>
          </w:p>
        </w:tc>
      </w:tr>
    </w:tbl>
    <w:p w:rsidR="00B96DCA" w:rsidRPr="00A11B61" w:rsidRDefault="00B96DCA" w:rsidP="00B30066">
      <w:pPr>
        <w:rPr>
          <w:rFonts w:ascii="Times New Roman" w:hAnsi="Times New Roman"/>
        </w:rPr>
      </w:pPr>
    </w:p>
    <w:sectPr w:rsidR="00B96DCA" w:rsidRPr="00A11B61" w:rsidSect="00CE21D8">
      <w:footerReference w:type="default" r:id="rId11"/>
      <w:headerReference w:type="first" r:id="rId12"/>
      <w:pgSz w:w="11906" w:h="16838"/>
      <w:pgMar w:top="1134" w:right="991" w:bottom="1134" w:left="18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B4" w:rsidRDefault="004E3AB4">
      <w:r>
        <w:separator/>
      </w:r>
    </w:p>
  </w:endnote>
  <w:endnote w:type="continuationSeparator" w:id="0">
    <w:p w:rsidR="004E3AB4" w:rsidRDefault="004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</w:p>
      </w:tc>
      <w:tc>
        <w:tcPr>
          <w:tcW w:w="4606" w:type="dxa"/>
        </w:tcPr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B4" w:rsidRDefault="004E3AB4">
      <w:r>
        <w:separator/>
      </w:r>
    </w:p>
  </w:footnote>
  <w:footnote w:type="continuationSeparator" w:id="0">
    <w:p w:rsidR="004E3AB4" w:rsidRDefault="004E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D8" w:rsidRDefault="00CE21D8"/>
  <w:p w:rsidR="00CE21D8" w:rsidRDefault="00CE21D8"/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492DEF" w:rsidRPr="004511E7" w:rsidTr="008E4A7B">
      <w:tc>
        <w:tcPr>
          <w:tcW w:w="3096" w:type="dxa"/>
        </w:tcPr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492DEF" w:rsidRPr="004511E7" w:rsidRDefault="00492DEF" w:rsidP="008E4A7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492DEF" w:rsidRPr="004511E7" w:rsidRDefault="00492DEF" w:rsidP="008E4A7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596FBF0" wp14:editId="4C4BEE6B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3" name="Рисунок 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492DEF" w:rsidRPr="004511E7" w:rsidRDefault="00492DEF" w:rsidP="008E4A7B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492DEF" w:rsidRPr="004511E7" w:rsidRDefault="00492DEF" w:rsidP="008E4A7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492DEF" w:rsidRDefault="00492DEF" w:rsidP="00492DEF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492DEF" w:rsidRPr="00E83CEF" w:rsidRDefault="00492DEF" w:rsidP="00492DEF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492DEF" w:rsidRPr="00E83CEF" w:rsidRDefault="00492DEF" w:rsidP="00492DEF">
    <w:pPr>
      <w:pStyle w:val="a3"/>
      <w:rPr>
        <w:rFonts w:ascii="Arial Cyr Chuv" w:hAnsi="Arial Cyr Chuv"/>
        <w:sz w:val="28"/>
      </w:rPr>
    </w:pPr>
  </w:p>
  <w:p w:rsidR="00492DEF" w:rsidRPr="00E83CEF" w:rsidRDefault="00C26B3E" w:rsidP="00492DEF">
    <w:pPr>
      <w:pStyle w:val="a3"/>
      <w:rPr>
        <w:sz w:val="24"/>
      </w:rPr>
    </w:pPr>
    <w:r w:rsidRPr="00C26B3E">
      <w:rPr>
        <w:sz w:val="24"/>
        <w:u w:val="single"/>
      </w:rPr>
      <w:t xml:space="preserve">13.06.2019 </w:t>
    </w:r>
    <w:r w:rsidRPr="00C26B3E">
      <w:rPr>
        <w:sz w:val="24"/>
      </w:rPr>
      <w:t xml:space="preserve"> № </w:t>
    </w:r>
    <w:r>
      <w:rPr>
        <w:sz w:val="24"/>
        <w:u w:val="single"/>
      </w:rPr>
      <w:t>37-04</w:t>
    </w:r>
    <w:r w:rsidR="00492DEF" w:rsidRPr="00E83CEF">
      <w:rPr>
        <w:sz w:val="24"/>
      </w:rPr>
      <w:t xml:space="preserve">           </w:t>
    </w:r>
    <w:r w:rsidR="00D16C16">
      <w:rPr>
        <w:sz w:val="24"/>
      </w:rPr>
      <w:t xml:space="preserve">        </w:t>
    </w:r>
    <w:r w:rsidR="00492DEF" w:rsidRPr="00E83CEF">
      <w:rPr>
        <w:sz w:val="24"/>
      </w:rPr>
      <w:t xml:space="preserve">                                                     </w:t>
    </w:r>
    <w:r>
      <w:rPr>
        <w:sz w:val="24"/>
      </w:rPr>
      <w:t xml:space="preserve">     </w:t>
    </w:r>
    <w:r w:rsidRPr="00C26B3E">
      <w:rPr>
        <w:sz w:val="24"/>
        <w:u w:val="single"/>
      </w:rPr>
      <w:t xml:space="preserve">13.06.2019 </w:t>
    </w:r>
    <w:r w:rsidRPr="00C26B3E">
      <w:rPr>
        <w:sz w:val="24"/>
      </w:rPr>
      <w:t xml:space="preserve"> № </w:t>
    </w:r>
    <w:r w:rsidRPr="00C26B3E">
      <w:rPr>
        <w:sz w:val="24"/>
        <w:u w:val="single"/>
      </w:rPr>
      <w:t>37-0</w:t>
    </w:r>
    <w:r>
      <w:rPr>
        <w:sz w:val="24"/>
        <w:u w:val="single"/>
      </w:rPr>
      <w:t>4</w:t>
    </w:r>
  </w:p>
  <w:p w:rsidR="00492DEF" w:rsidRPr="00E83CEF" w:rsidRDefault="00C26B3E" w:rsidP="00492DEF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  <w:r w:rsidR="00492DEF" w:rsidRPr="00E83CEF">
      <w:rPr>
        <w:rFonts w:ascii="Arial Cyr Chuv" w:hAnsi="Arial Cyr Chuv"/>
        <w:sz w:val="24"/>
      </w:rPr>
      <w:t>К\</w:t>
    </w:r>
    <w:proofErr w:type="spellStart"/>
    <w:r w:rsidR="00492DEF" w:rsidRPr="00E83CEF">
      <w:rPr>
        <w:rFonts w:ascii="Arial Cyr Chuv" w:hAnsi="Arial Cyr Chuv"/>
        <w:sz w:val="24"/>
      </w:rPr>
      <w:t>ке</w:t>
    </w:r>
    <w:proofErr w:type="spellEnd"/>
    <w:r w:rsidR="00492DEF" w:rsidRPr="00E83CEF">
      <w:rPr>
        <w:rFonts w:ascii="Arial Cyr Chuv" w:hAnsi="Arial Cyr Chuv"/>
        <w:sz w:val="24"/>
      </w:rPr>
      <w:t xml:space="preserve">= поселок.                                                                 </w:t>
    </w:r>
    <w:r>
      <w:rPr>
        <w:rFonts w:ascii="Arial Cyr Chuv" w:hAnsi="Arial Cyr Chuv"/>
        <w:sz w:val="24"/>
      </w:rPr>
      <w:t xml:space="preserve">    </w:t>
    </w:r>
    <w:r w:rsidR="00492DEF" w:rsidRPr="00E83CEF">
      <w:rPr>
        <w:rFonts w:ascii="Arial Cyr Chuv" w:hAnsi="Arial Cyr Chuv"/>
        <w:sz w:val="24"/>
      </w:rPr>
      <w:t xml:space="preserve">     поселок Кугеси                                                                         </w:t>
    </w:r>
  </w:p>
  <w:p w:rsidR="00492DEF" w:rsidRDefault="00492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6"/>
    <w:rsid w:val="000241D5"/>
    <w:rsid w:val="00050BD7"/>
    <w:rsid w:val="00056FCD"/>
    <w:rsid w:val="00085DCA"/>
    <w:rsid w:val="000F63BB"/>
    <w:rsid w:val="00327F85"/>
    <w:rsid w:val="003349A0"/>
    <w:rsid w:val="003E3801"/>
    <w:rsid w:val="00433F37"/>
    <w:rsid w:val="00492DEF"/>
    <w:rsid w:val="00495EEB"/>
    <w:rsid w:val="004E3AB4"/>
    <w:rsid w:val="00580F39"/>
    <w:rsid w:val="0059773F"/>
    <w:rsid w:val="005F272E"/>
    <w:rsid w:val="0068399D"/>
    <w:rsid w:val="00703A82"/>
    <w:rsid w:val="00772707"/>
    <w:rsid w:val="007C0E65"/>
    <w:rsid w:val="00847066"/>
    <w:rsid w:val="00847176"/>
    <w:rsid w:val="008A4E5C"/>
    <w:rsid w:val="008E4A7B"/>
    <w:rsid w:val="009325E2"/>
    <w:rsid w:val="009C36AA"/>
    <w:rsid w:val="00A11B61"/>
    <w:rsid w:val="00A21E91"/>
    <w:rsid w:val="00A6024C"/>
    <w:rsid w:val="00AC1DEE"/>
    <w:rsid w:val="00AC4ABF"/>
    <w:rsid w:val="00B30066"/>
    <w:rsid w:val="00B3082B"/>
    <w:rsid w:val="00B50EFE"/>
    <w:rsid w:val="00B820EA"/>
    <w:rsid w:val="00B96DCA"/>
    <w:rsid w:val="00BD091C"/>
    <w:rsid w:val="00C067F0"/>
    <w:rsid w:val="00C12428"/>
    <w:rsid w:val="00C26B3E"/>
    <w:rsid w:val="00C3257E"/>
    <w:rsid w:val="00C5772F"/>
    <w:rsid w:val="00C63982"/>
    <w:rsid w:val="00C7595D"/>
    <w:rsid w:val="00C84AB3"/>
    <w:rsid w:val="00CE21D8"/>
    <w:rsid w:val="00CE22A1"/>
    <w:rsid w:val="00CE67A2"/>
    <w:rsid w:val="00D16C16"/>
    <w:rsid w:val="00D22CA8"/>
    <w:rsid w:val="00D90A63"/>
    <w:rsid w:val="00E04C8E"/>
    <w:rsid w:val="00E04D89"/>
    <w:rsid w:val="00E05640"/>
    <w:rsid w:val="00E324CB"/>
    <w:rsid w:val="00E54A93"/>
    <w:rsid w:val="00E879EE"/>
    <w:rsid w:val="00EB5C80"/>
    <w:rsid w:val="00EC03C3"/>
    <w:rsid w:val="00F20139"/>
    <w:rsid w:val="00F50BB6"/>
    <w:rsid w:val="00F96131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32E0D151-E7D1-43CE-8A4A-0BEEED87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66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A4E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47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706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4706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</w:rPr>
  </w:style>
  <w:style w:type="character" w:customStyle="1" w:styleId="aa">
    <w:name w:val="Основной текст Знак"/>
    <w:basedOn w:val="a0"/>
    <w:link w:val="a9"/>
    <w:rsid w:val="00847066"/>
    <w:rPr>
      <w:rFonts w:ascii="Arial" w:hAnsi="Arial"/>
    </w:rPr>
  </w:style>
  <w:style w:type="paragraph" w:customStyle="1" w:styleId="ConsPlusNormal">
    <w:name w:val="ConsPlusNormal"/>
    <w:rsid w:val="0084717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0BD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E54A9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E54A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54A93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492DEF"/>
  </w:style>
  <w:style w:type="character" w:customStyle="1" w:styleId="10">
    <w:name w:val="Заголовок 1 Знак"/>
    <w:basedOn w:val="a0"/>
    <w:link w:val="1"/>
    <w:uiPriority w:val="99"/>
    <w:rsid w:val="008A4E5C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Сравнение редакций. Добавленный фрагмент"/>
    <w:uiPriority w:val="99"/>
    <w:rsid w:val="00B820EA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6481872.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997C-92D3-4DDF-B322-0CE263A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Управляющий делами  Арсентьева Лариса Геннадьевна</cp:lastModifiedBy>
  <cp:revision>3</cp:revision>
  <cp:lastPrinted>2019-06-03T12:05:00Z</cp:lastPrinted>
  <dcterms:created xsi:type="dcterms:W3CDTF">2019-06-05T06:07:00Z</dcterms:created>
  <dcterms:modified xsi:type="dcterms:W3CDTF">2019-08-20T14:49:00Z</dcterms:modified>
</cp:coreProperties>
</file>