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A5" w:rsidRDefault="00F760A5" w:rsidP="00F760A5">
      <w:pPr>
        <w:pStyle w:val="a3"/>
        <w:jc w:val="both"/>
      </w:pPr>
      <w:r>
        <w:t>В соответствии с решением Чебоксарского городского Собрания депутатов от 14 июня 2012 года № 641 начинается формирование состава Молодёжного парламента города Чебоксары при Чебоксарском городском Собрании депутатов.</w:t>
      </w:r>
    </w:p>
    <w:p w:rsidR="00F760A5" w:rsidRDefault="00F760A5" w:rsidP="00F760A5">
      <w:pPr>
        <w:pStyle w:val="a3"/>
        <w:jc w:val="both"/>
      </w:pPr>
      <w:r>
        <w:t>Членами Молодежного парламента могут быть граждане Российской Федерации, проживающие на территории города Чебоксары, в возрасте от 18 до 30 лет на момент их избрания в состав парламента.</w:t>
      </w:r>
    </w:p>
    <w:p w:rsidR="00F760A5" w:rsidRDefault="00F760A5" w:rsidP="00F760A5">
      <w:pPr>
        <w:pStyle w:val="a3"/>
        <w:jc w:val="both"/>
      </w:pPr>
      <w:r>
        <w:t>Членами Молодежного парламента не могут быть:</w:t>
      </w:r>
    </w:p>
    <w:p w:rsidR="00F760A5" w:rsidRDefault="00F760A5" w:rsidP="00F760A5">
      <w:pPr>
        <w:pStyle w:val="a3"/>
        <w:jc w:val="both"/>
      </w:pPr>
      <w:bookmarkStart w:id="0" w:name="sub_1351"/>
      <w:bookmarkEnd w:id="0"/>
      <w:r>
        <w:t>1) лица, признанные недееспособными или ограниченно дееспособными на основании решения суда;</w:t>
      </w:r>
    </w:p>
    <w:p w:rsidR="00F760A5" w:rsidRDefault="00F760A5" w:rsidP="00F760A5">
      <w:pPr>
        <w:pStyle w:val="a3"/>
        <w:jc w:val="both"/>
      </w:pPr>
      <w:bookmarkStart w:id="1" w:name="sub_1352"/>
      <w:bookmarkEnd w:id="1"/>
      <w:r>
        <w:t>2)  лица, имеющие непогашенную или неснятую судимость.</w:t>
      </w:r>
    </w:p>
    <w:p w:rsidR="00F760A5" w:rsidRDefault="00F760A5" w:rsidP="00F760A5">
      <w:pPr>
        <w:pStyle w:val="a3"/>
        <w:jc w:val="both"/>
      </w:pPr>
      <w:r>
        <w:t> К </w:t>
      </w:r>
      <w:r w:rsidR="00984430">
        <w:t xml:space="preserve">заявлению </w:t>
      </w:r>
      <w:r>
        <w:t>должны быть приложены:</w:t>
      </w:r>
    </w:p>
    <w:p w:rsidR="00F760A5" w:rsidRDefault="00F760A5" w:rsidP="00F760A5">
      <w:pPr>
        <w:pStyle w:val="a3"/>
        <w:jc w:val="both"/>
      </w:pPr>
      <w:r>
        <w:t>- </w:t>
      </w:r>
      <w:r w:rsidR="00984430">
        <w:t>анкета</w:t>
      </w:r>
      <w:bookmarkStart w:id="2" w:name="_GoBack"/>
      <w:bookmarkEnd w:id="2"/>
      <w:r>
        <w:t>;</w:t>
      </w:r>
    </w:p>
    <w:p w:rsidR="00F760A5" w:rsidRDefault="00F760A5" w:rsidP="00F760A5">
      <w:pPr>
        <w:pStyle w:val="a3"/>
        <w:jc w:val="both"/>
      </w:pPr>
      <w:r>
        <w:t>- копия паспорта;</w:t>
      </w:r>
    </w:p>
    <w:p w:rsidR="00F760A5" w:rsidRDefault="00F760A5" w:rsidP="00F760A5">
      <w:pPr>
        <w:pStyle w:val="a3"/>
        <w:jc w:val="both"/>
      </w:pPr>
      <w:r>
        <w:t>- документ, содержащий сведения о роде занятий (справка с места работы, учебы);</w:t>
      </w:r>
    </w:p>
    <w:p w:rsidR="00F760A5" w:rsidRDefault="00F760A5" w:rsidP="00F760A5">
      <w:pPr>
        <w:pStyle w:val="a3"/>
        <w:jc w:val="both"/>
      </w:pPr>
      <w:r>
        <w:t>- 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письма).</w:t>
      </w:r>
    </w:p>
    <w:p w:rsidR="00F760A5" w:rsidRDefault="00F760A5" w:rsidP="00F760A5">
      <w:pPr>
        <w:pStyle w:val="a3"/>
        <w:jc w:val="both"/>
      </w:pPr>
      <w:r>
        <w:t xml:space="preserve">Заявления принимаются с </w:t>
      </w:r>
      <w:r w:rsidR="008E5941">
        <w:t>13</w:t>
      </w:r>
      <w:r>
        <w:t xml:space="preserve"> января по </w:t>
      </w:r>
      <w:r w:rsidR="008E5941">
        <w:t>11</w:t>
      </w:r>
      <w:r>
        <w:t xml:space="preserve"> февраля 20</w:t>
      </w:r>
      <w:r w:rsidR="008E5941">
        <w:t>20</w:t>
      </w:r>
      <w:r>
        <w:t xml:space="preserve"> года включительно с 9.00 до 16.00 часов по адресу: г. </w:t>
      </w:r>
      <w:proofErr w:type="gramStart"/>
      <w:r>
        <w:t>Чебоксары,  ул.</w:t>
      </w:r>
      <w:proofErr w:type="gramEnd"/>
      <w:r>
        <w:t xml:space="preserve"> </w:t>
      </w:r>
      <w:proofErr w:type="spellStart"/>
      <w:r>
        <w:t>К.Маркса</w:t>
      </w:r>
      <w:proofErr w:type="spellEnd"/>
      <w:r>
        <w:t>, д.36, каб.</w:t>
      </w:r>
      <w:r w:rsidR="008E5941">
        <w:t>317</w:t>
      </w:r>
      <w:r>
        <w:t>. Телефон для справок - 23-51-</w:t>
      </w:r>
      <w:r w:rsidR="008E5941">
        <w:t>63</w:t>
      </w:r>
      <w:r>
        <w:t>, 23-</w:t>
      </w:r>
      <w:r w:rsidR="008E5941">
        <w:t>51</w:t>
      </w:r>
      <w:r>
        <w:t>-</w:t>
      </w:r>
      <w:r w:rsidR="008E5941">
        <w:t>65</w:t>
      </w:r>
      <w:r>
        <w:t>.</w:t>
      </w:r>
    </w:p>
    <w:p w:rsidR="00396EA1" w:rsidRDefault="00396EA1"/>
    <w:sectPr w:rsidR="0039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1"/>
    <w:rsid w:val="00396EA1"/>
    <w:rsid w:val="00855131"/>
    <w:rsid w:val="008E5941"/>
    <w:rsid w:val="00984430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27A0-D642-41E6-A95E-A8ADBB4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0A5"/>
    <w:rPr>
      <w:color w:val="0000FF"/>
      <w:u w:val="single"/>
    </w:rPr>
  </w:style>
  <w:style w:type="character" w:styleId="a5">
    <w:name w:val="Strong"/>
    <w:basedOn w:val="a0"/>
    <w:uiPriority w:val="22"/>
    <w:qFormat/>
    <w:rsid w:val="00F7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pressa4</dc:creator>
  <cp:keywords/>
  <dc:description/>
  <cp:lastModifiedBy>gcheb_chgsd0</cp:lastModifiedBy>
  <cp:revision>2</cp:revision>
  <dcterms:created xsi:type="dcterms:W3CDTF">2020-01-30T08:41:00Z</dcterms:created>
  <dcterms:modified xsi:type="dcterms:W3CDTF">2020-01-30T08:41:00Z</dcterms:modified>
</cp:coreProperties>
</file>