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B8" w:rsidRDefault="00CC5DB8" w:rsidP="00CC5D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07FDF">
        <w:rPr>
          <w:rFonts w:ascii="Times New Roman" w:hAnsi="Times New Roman"/>
          <w:sz w:val="28"/>
          <w:szCs w:val="28"/>
        </w:rPr>
        <w:t>Приказ Минстроя Чувашии</w:t>
      </w:r>
    </w:p>
    <w:p w:rsidR="001F0AAB" w:rsidRDefault="00CC5DB8" w:rsidP="00CC5D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07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07FDF">
        <w:rPr>
          <w:rFonts w:ascii="Times New Roman" w:hAnsi="Times New Roman"/>
          <w:sz w:val="28"/>
          <w:szCs w:val="28"/>
        </w:rPr>
        <w:t>04.08.2017 № 03/1-03/666</w:t>
      </w:r>
    </w:p>
    <w:p w:rsidR="00CC5DB8" w:rsidRDefault="00CC5DB8" w:rsidP="00CC5DB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C5DB8" w:rsidRPr="002E0EC6" w:rsidRDefault="00CC5DB8" w:rsidP="00CC5DB8">
      <w:pPr>
        <w:tabs>
          <w:tab w:val="left" w:pos="4111"/>
          <w:tab w:val="left" w:pos="4253"/>
        </w:tabs>
        <w:spacing w:after="0" w:line="240" w:lineRule="auto"/>
        <w:ind w:right="5528"/>
        <w:jc w:val="both"/>
        <w:rPr>
          <w:rFonts w:ascii="Times New Roman" w:hAnsi="Times New Roman"/>
          <w:b/>
          <w:sz w:val="26"/>
          <w:szCs w:val="26"/>
        </w:rPr>
      </w:pPr>
      <w:r w:rsidRPr="002E0EC6">
        <w:rPr>
          <w:rFonts w:ascii="Times New Roman" w:hAnsi="Times New Roman"/>
          <w:b/>
          <w:sz w:val="26"/>
          <w:szCs w:val="26"/>
        </w:rPr>
        <w:t xml:space="preserve">О  внесении изменений в приказ Министерства         строительства, </w:t>
      </w:r>
      <w:bookmarkStart w:id="0" w:name="_GoBack"/>
      <w:bookmarkEnd w:id="0"/>
    </w:p>
    <w:p w:rsidR="00CC5DB8" w:rsidRPr="002E0EC6" w:rsidRDefault="00CC5DB8" w:rsidP="00CC5DB8">
      <w:pPr>
        <w:tabs>
          <w:tab w:val="left" w:pos="4253"/>
        </w:tabs>
        <w:spacing w:after="0" w:line="240" w:lineRule="auto"/>
        <w:ind w:right="5528"/>
        <w:jc w:val="both"/>
        <w:rPr>
          <w:rFonts w:ascii="Times New Roman" w:hAnsi="Times New Roman"/>
          <w:b/>
          <w:sz w:val="26"/>
          <w:szCs w:val="26"/>
        </w:rPr>
      </w:pPr>
      <w:r w:rsidRPr="002E0EC6">
        <w:rPr>
          <w:rFonts w:ascii="Times New Roman" w:hAnsi="Times New Roman"/>
          <w:b/>
          <w:sz w:val="26"/>
          <w:szCs w:val="26"/>
        </w:rPr>
        <w:t xml:space="preserve">архитектуры и жилищно-коммунального    хозяйства  Чувашской       Республики     от </w:t>
      </w:r>
      <w:r>
        <w:rPr>
          <w:rFonts w:ascii="Times New Roman" w:hAnsi="Times New Roman"/>
          <w:b/>
          <w:sz w:val="26"/>
          <w:szCs w:val="26"/>
        </w:rPr>
        <w:t>30</w:t>
      </w:r>
      <w:r w:rsidRPr="002E0EC6">
        <w:rPr>
          <w:rFonts w:ascii="Times New Roman" w:hAnsi="Times New Roman"/>
          <w:b/>
          <w:sz w:val="26"/>
          <w:szCs w:val="26"/>
        </w:rPr>
        <w:t xml:space="preserve"> декабря 201</w:t>
      </w:r>
      <w:r>
        <w:rPr>
          <w:rFonts w:ascii="Times New Roman" w:hAnsi="Times New Roman"/>
          <w:b/>
          <w:sz w:val="26"/>
          <w:szCs w:val="26"/>
        </w:rPr>
        <w:t>5 г. № 03/1-03/817</w:t>
      </w:r>
      <w:r w:rsidRPr="002E0EC6">
        <w:rPr>
          <w:rFonts w:ascii="Times New Roman" w:hAnsi="Times New Roman"/>
          <w:b/>
          <w:sz w:val="26"/>
          <w:szCs w:val="26"/>
        </w:rPr>
        <w:t xml:space="preserve"> </w:t>
      </w:r>
    </w:p>
    <w:p w:rsidR="00CC5DB8" w:rsidRPr="002E0EC6" w:rsidRDefault="00CC5DB8" w:rsidP="00CC5DB8">
      <w:pPr>
        <w:tabs>
          <w:tab w:val="left" w:pos="3828"/>
          <w:tab w:val="left" w:pos="4253"/>
        </w:tabs>
        <w:ind w:right="5528"/>
        <w:jc w:val="both"/>
        <w:rPr>
          <w:rFonts w:ascii="Times New Roman" w:hAnsi="Times New Roman"/>
          <w:b/>
          <w:sz w:val="26"/>
          <w:szCs w:val="26"/>
        </w:rPr>
      </w:pPr>
    </w:p>
    <w:p w:rsidR="00CC5DB8" w:rsidRPr="002E0EC6" w:rsidRDefault="00CC5DB8" w:rsidP="00CC5DB8">
      <w:pPr>
        <w:ind w:firstLine="680"/>
        <w:jc w:val="both"/>
        <w:rPr>
          <w:rFonts w:ascii="Times New Roman" w:hAnsi="Times New Roman"/>
          <w:sz w:val="26"/>
          <w:szCs w:val="26"/>
        </w:rPr>
      </w:pPr>
    </w:p>
    <w:p w:rsidR="00CC5DB8" w:rsidRDefault="00CC5DB8" w:rsidP="00CC5DB8">
      <w:pPr>
        <w:ind w:firstLine="680"/>
        <w:jc w:val="both"/>
        <w:rPr>
          <w:rFonts w:ascii="Times New Roman" w:hAnsi="Times New Roman"/>
          <w:szCs w:val="24"/>
        </w:rPr>
      </w:pPr>
      <w:r w:rsidRPr="002E0EC6">
        <w:rPr>
          <w:rFonts w:ascii="Times New Roman" w:hAnsi="Times New Roman"/>
          <w:sz w:val="26"/>
          <w:szCs w:val="26"/>
        </w:rPr>
        <w:t xml:space="preserve">В  целях реализации Федерального закона «О водоснабжении и водоотведении»,   постановления     Правительства      Российской    Федерации     от    29   июля   2013  года № 641  «Об   инвестиционных   и    производственных    программах организаций, осуществляющих деятельность в сфере водоснабжения и водоотведения»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EC6">
        <w:rPr>
          <w:rFonts w:ascii="Times New Roman" w:hAnsi="Times New Roman"/>
          <w:sz w:val="26"/>
          <w:szCs w:val="26"/>
        </w:rPr>
        <w:t xml:space="preserve">  п р и к а з ы в а ю:</w:t>
      </w:r>
      <w:r w:rsidRPr="002E0EC6">
        <w:rPr>
          <w:rFonts w:ascii="Times New Roman" w:hAnsi="Times New Roman"/>
          <w:szCs w:val="24"/>
        </w:rPr>
        <w:t xml:space="preserve"> </w:t>
      </w:r>
    </w:p>
    <w:p w:rsidR="00CC5DB8" w:rsidRDefault="00CC5DB8" w:rsidP="00CC5DB8">
      <w:pPr>
        <w:tabs>
          <w:tab w:val="left" w:pos="4253"/>
          <w:tab w:val="left" w:pos="9355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2E0EC6">
        <w:rPr>
          <w:rFonts w:ascii="Times New Roman" w:hAnsi="Times New Roman"/>
          <w:sz w:val="26"/>
          <w:szCs w:val="26"/>
        </w:rPr>
        <w:t>Внести изменения в</w:t>
      </w:r>
      <w:r w:rsidRPr="002E0EC6">
        <w:rPr>
          <w:rFonts w:ascii="Times New Roman" w:hAnsi="Times New Roman"/>
          <w:b/>
          <w:sz w:val="26"/>
          <w:szCs w:val="26"/>
        </w:rPr>
        <w:t xml:space="preserve"> </w:t>
      </w:r>
      <w:r w:rsidRPr="002E0EC6">
        <w:rPr>
          <w:rFonts w:ascii="Times New Roman" w:hAnsi="Times New Roman"/>
          <w:sz w:val="26"/>
          <w:szCs w:val="26"/>
        </w:rPr>
        <w:t xml:space="preserve">приказ Министерства строительства, архитектуры и жилищно-коммунального  хозяйства    Чувашской    Республики  от </w:t>
      </w:r>
      <w:r>
        <w:rPr>
          <w:rFonts w:ascii="Times New Roman" w:hAnsi="Times New Roman"/>
          <w:sz w:val="26"/>
          <w:szCs w:val="26"/>
        </w:rPr>
        <w:t>30</w:t>
      </w:r>
      <w:r w:rsidRPr="002E0EC6">
        <w:rPr>
          <w:rFonts w:ascii="Times New Roman" w:hAnsi="Times New Roman"/>
          <w:sz w:val="26"/>
          <w:szCs w:val="26"/>
        </w:rPr>
        <w:t xml:space="preserve"> декабря 201</w:t>
      </w:r>
      <w:r>
        <w:rPr>
          <w:rFonts w:ascii="Times New Roman" w:hAnsi="Times New Roman"/>
          <w:sz w:val="26"/>
          <w:szCs w:val="26"/>
        </w:rPr>
        <w:t>5</w:t>
      </w:r>
      <w:r w:rsidRPr="002E0EC6">
        <w:rPr>
          <w:rFonts w:ascii="Times New Roman" w:hAnsi="Times New Roman"/>
          <w:sz w:val="26"/>
          <w:szCs w:val="26"/>
        </w:rPr>
        <w:t xml:space="preserve"> г. № 03/1-03/</w:t>
      </w:r>
      <w:r>
        <w:rPr>
          <w:rFonts w:ascii="Times New Roman" w:hAnsi="Times New Roman"/>
          <w:sz w:val="26"/>
          <w:szCs w:val="26"/>
        </w:rPr>
        <w:t>817</w:t>
      </w:r>
      <w:r w:rsidRPr="002E0EC6">
        <w:rPr>
          <w:rFonts w:ascii="Times New Roman" w:hAnsi="Times New Roman"/>
          <w:sz w:val="26"/>
          <w:szCs w:val="26"/>
        </w:rPr>
        <w:t xml:space="preserve"> «</w:t>
      </w:r>
      <w:r w:rsidRPr="008A0F4F">
        <w:rPr>
          <w:rFonts w:ascii="Times New Roman" w:hAnsi="Times New Roman"/>
          <w:sz w:val="26"/>
          <w:szCs w:val="26"/>
        </w:rPr>
        <w:t>Об утверждении инвестиционной программы государственного унитарного предприятия Чувашской Республики «Биологические очистные сооружения» Министерства строительства, архитектуры и жилищно-коммунального хозяйства Чувашской  Республики «Реконструкция биологических очистных сооружений г. Новоч</w:t>
      </w:r>
      <w:r w:rsidRPr="008A0F4F">
        <w:rPr>
          <w:rFonts w:ascii="Times New Roman" w:hAnsi="Times New Roman"/>
          <w:sz w:val="26"/>
          <w:szCs w:val="26"/>
        </w:rPr>
        <w:t>е</w:t>
      </w:r>
      <w:r w:rsidRPr="008A0F4F">
        <w:rPr>
          <w:rFonts w:ascii="Times New Roman" w:hAnsi="Times New Roman"/>
          <w:sz w:val="26"/>
          <w:szCs w:val="26"/>
        </w:rPr>
        <w:t>боксарска н</w:t>
      </w:r>
      <w:r w:rsidRPr="008A0F4F">
        <w:rPr>
          <w:rFonts w:ascii="Times New Roman" w:hAnsi="Times New Roman"/>
          <w:bCs/>
          <w:sz w:val="26"/>
          <w:szCs w:val="26"/>
        </w:rPr>
        <w:t>а 2015-2021 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E0EC6">
        <w:rPr>
          <w:rFonts w:ascii="Times New Roman" w:hAnsi="Times New Roman"/>
          <w:sz w:val="26"/>
          <w:szCs w:val="26"/>
        </w:rPr>
        <w:t>(с изменениями, внесенными приказ</w:t>
      </w:r>
      <w:r>
        <w:rPr>
          <w:rFonts w:ascii="Times New Roman" w:hAnsi="Times New Roman"/>
          <w:sz w:val="26"/>
          <w:szCs w:val="26"/>
        </w:rPr>
        <w:t>о</w:t>
      </w:r>
      <w:r w:rsidRPr="002E0EC6">
        <w:rPr>
          <w:rFonts w:ascii="Times New Roman" w:hAnsi="Times New Roman"/>
          <w:sz w:val="26"/>
          <w:szCs w:val="26"/>
        </w:rPr>
        <w:t xml:space="preserve">м Министерства строительства, архитектуры и жилищно-коммунального хозяйства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EC6">
        <w:rPr>
          <w:rFonts w:ascii="Times New Roman" w:hAnsi="Times New Roman"/>
          <w:sz w:val="26"/>
          <w:szCs w:val="26"/>
        </w:rPr>
        <w:t xml:space="preserve">Чувашской     Республики </w:t>
      </w:r>
      <w:hyperlink r:id="rId7" w:history="1">
        <w:r w:rsidRPr="00334F74">
          <w:rPr>
            <w:rFonts w:ascii="Times New Roman" w:hAnsi="Times New Roman"/>
            <w:sz w:val="26"/>
            <w:szCs w:val="26"/>
          </w:rPr>
          <w:t>от 23.12.2016 №03/1-03/1247</w:t>
        </w:r>
      </w:hyperlink>
      <w:r w:rsidRPr="002E0EC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0EC6">
        <w:rPr>
          <w:rFonts w:ascii="Times New Roman" w:hAnsi="Times New Roman"/>
          <w:sz w:val="26"/>
          <w:szCs w:val="26"/>
        </w:rPr>
        <w:t>согласно приложению к настоящему приказу.</w:t>
      </w:r>
    </w:p>
    <w:p w:rsidR="00CC5DB8" w:rsidRPr="002E0EC6" w:rsidRDefault="00CC5DB8" w:rsidP="00CC5DB8">
      <w:pPr>
        <w:tabs>
          <w:tab w:val="left" w:pos="4253"/>
          <w:tab w:val="left" w:pos="9355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</w:t>
      </w:r>
      <w:r w:rsidRPr="002E0EC6">
        <w:rPr>
          <w:rFonts w:ascii="Times New Roman" w:hAnsi="Times New Roman"/>
          <w:sz w:val="26"/>
          <w:szCs w:val="26"/>
        </w:rPr>
        <w:t>онтроль за исполнением настоящего приказа возложить на</w:t>
      </w:r>
      <w:r>
        <w:rPr>
          <w:rFonts w:ascii="Times New Roman" w:hAnsi="Times New Roman"/>
          <w:sz w:val="26"/>
          <w:szCs w:val="26"/>
        </w:rPr>
        <w:t xml:space="preserve"> первого</w:t>
      </w:r>
      <w:r w:rsidRPr="002E0EC6">
        <w:rPr>
          <w:rFonts w:ascii="Times New Roman" w:hAnsi="Times New Roman"/>
          <w:sz w:val="26"/>
          <w:szCs w:val="26"/>
        </w:rPr>
        <w:t xml:space="preserve"> заместителя министра строительства, архитектуры и жилищно-коммунального хозяйства Чувашской Республики М.В. Иванова.</w:t>
      </w:r>
    </w:p>
    <w:p w:rsidR="00CC5DB8" w:rsidRPr="002E0EC6" w:rsidRDefault="00CC5DB8" w:rsidP="00CC5DB8">
      <w:pPr>
        <w:jc w:val="both"/>
        <w:rPr>
          <w:rFonts w:ascii="Times New Roman" w:hAnsi="Times New Roman"/>
          <w:sz w:val="26"/>
          <w:szCs w:val="26"/>
        </w:rPr>
      </w:pPr>
    </w:p>
    <w:p w:rsidR="00CC5DB8" w:rsidRDefault="00CC5DB8" w:rsidP="00CC5DB8">
      <w:pPr>
        <w:jc w:val="both"/>
        <w:rPr>
          <w:rFonts w:ascii="Times New Roman" w:hAnsi="Times New Roman"/>
          <w:sz w:val="26"/>
          <w:szCs w:val="26"/>
        </w:rPr>
      </w:pPr>
    </w:p>
    <w:p w:rsidR="00CC5DB8" w:rsidRDefault="00CC5DB8" w:rsidP="00CC5DB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0"/>
        <w:gridCol w:w="4921"/>
      </w:tblGrid>
      <w:tr w:rsidR="00CC5DB8" w:rsidRPr="00F62DB7" w:rsidTr="00683B7A">
        <w:trPr>
          <w:trHeight w:val="946"/>
        </w:trPr>
        <w:tc>
          <w:tcPr>
            <w:tcW w:w="4920" w:type="dxa"/>
            <w:shd w:val="clear" w:color="auto" w:fill="auto"/>
          </w:tcPr>
          <w:p w:rsidR="00CC5DB8" w:rsidRPr="00F62DB7" w:rsidRDefault="00CC5DB8" w:rsidP="00683B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</w:t>
            </w:r>
          </w:p>
        </w:tc>
        <w:tc>
          <w:tcPr>
            <w:tcW w:w="4921" w:type="dxa"/>
            <w:shd w:val="clear" w:color="auto" w:fill="auto"/>
          </w:tcPr>
          <w:p w:rsidR="00CC5DB8" w:rsidRPr="00F62DB7" w:rsidRDefault="00CC5DB8" w:rsidP="00683B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Михайлов</w:t>
            </w:r>
          </w:p>
        </w:tc>
      </w:tr>
    </w:tbl>
    <w:p w:rsidR="00CC5DB8" w:rsidRDefault="00CC5DB8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DB8" w:rsidRDefault="00CC5DB8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DB8" w:rsidRDefault="00CC5DB8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DB8" w:rsidRDefault="00CC5DB8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CC5DB8" w:rsidRDefault="00CC5DB8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F0AAB" w:rsidRPr="009D3E9E" w:rsidRDefault="00235045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F0AAB" w:rsidRPr="009D3E9E" w:rsidRDefault="00235045" w:rsidP="001F0AA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F0AAB" w:rsidRPr="009D3E9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1F0AAB" w:rsidRPr="009D3E9E">
        <w:rPr>
          <w:rFonts w:ascii="Times New Roman" w:hAnsi="Times New Roman"/>
          <w:sz w:val="24"/>
          <w:szCs w:val="24"/>
        </w:rPr>
        <w:t xml:space="preserve"> Министерства</w:t>
      </w:r>
      <w:r w:rsidR="001F0AAB">
        <w:rPr>
          <w:rFonts w:ascii="Times New Roman" w:hAnsi="Times New Roman"/>
          <w:sz w:val="24"/>
          <w:szCs w:val="24"/>
        </w:rPr>
        <w:t xml:space="preserve"> </w:t>
      </w:r>
      <w:r w:rsidR="001F0AAB" w:rsidRPr="009D3E9E">
        <w:rPr>
          <w:rFonts w:ascii="Times New Roman" w:hAnsi="Times New Roman"/>
          <w:sz w:val="24"/>
          <w:szCs w:val="24"/>
        </w:rPr>
        <w:t>строительства, архитектуры и жилищно-коммунального хозяйства  Чувашской Республики</w:t>
      </w:r>
    </w:p>
    <w:p w:rsidR="001F0AAB" w:rsidRPr="004C2703" w:rsidRDefault="001F0AAB" w:rsidP="001F0AAB">
      <w:pPr>
        <w:spacing w:after="0" w:line="240" w:lineRule="auto"/>
        <w:ind w:left="5670" w:right="-143"/>
        <w:jc w:val="center"/>
        <w:rPr>
          <w:rFonts w:ascii="Times New Roman" w:hAnsi="Times New Roman"/>
          <w:sz w:val="24"/>
          <w:szCs w:val="24"/>
        </w:rPr>
      </w:pPr>
      <w:r w:rsidRPr="004C2703">
        <w:rPr>
          <w:rFonts w:ascii="Times New Roman" w:hAnsi="Times New Roman"/>
          <w:sz w:val="24"/>
          <w:szCs w:val="24"/>
        </w:rPr>
        <w:t xml:space="preserve">от </w:t>
      </w:r>
      <w:r w:rsidR="00CC5DB8">
        <w:rPr>
          <w:rFonts w:ascii="Times New Roman" w:hAnsi="Times New Roman"/>
          <w:sz w:val="24"/>
          <w:szCs w:val="24"/>
        </w:rPr>
        <w:t>04.</w:t>
      </w:r>
      <w:r>
        <w:rPr>
          <w:rFonts w:ascii="Times New Roman" w:hAnsi="Times New Roman"/>
          <w:sz w:val="24"/>
          <w:szCs w:val="24"/>
        </w:rPr>
        <w:t>08</w:t>
      </w:r>
      <w:r w:rsidRPr="004C270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C2703">
        <w:rPr>
          <w:rFonts w:ascii="Times New Roman" w:hAnsi="Times New Roman"/>
          <w:sz w:val="24"/>
          <w:szCs w:val="24"/>
        </w:rPr>
        <w:t xml:space="preserve"> № 03/1-03/</w:t>
      </w:r>
      <w:r w:rsidR="00CC5DB8">
        <w:rPr>
          <w:rFonts w:ascii="Times New Roman" w:hAnsi="Times New Roman"/>
          <w:sz w:val="24"/>
          <w:szCs w:val="24"/>
        </w:rPr>
        <w:t>666</w:t>
      </w:r>
      <w:r w:rsidRPr="004C2703">
        <w:rPr>
          <w:rFonts w:ascii="Times New Roman" w:hAnsi="Times New Roman"/>
          <w:sz w:val="24"/>
          <w:szCs w:val="24"/>
        </w:rPr>
        <w:t xml:space="preserve">    </w:t>
      </w:r>
    </w:p>
    <w:p w:rsidR="001F0AAB" w:rsidRPr="009D3E9E" w:rsidRDefault="001F0AAB" w:rsidP="001F0AA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1F0AAB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9D3E9E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И З М Е Н Е Н И Я,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которые вносятся в приказ  Министерства строительства,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архитектуры и жилищно-коммунального хозяйства</w:t>
      </w:r>
    </w:p>
    <w:p w:rsidR="001F0AAB" w:rsidRPr="005D1CB6" w:rsidRDefault="001F0AAB" w:rsidP="001F0AA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1CB6">
        <w:rPr>
          <w:rFonts w:ascii="Times New Roman" w:hAnsi="Times New Roman"/>
          <w:b/>
          <w:sz w:val="24"/>
          <w:szCs w:val="24"/>
        </w:rPr>
        <w:t>Чувашской Республики от 30 декабря 2015 г. № 03/1-03/817</w:t>
      </w:r>
    </w:p>
    <w:p w:rsidR="001F0AAB" w:rsidRPr="005D1CB6" w:rsidRDefault="001F0AAB" w:rsidP="001F0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AAB" w:rsidRPr="00915464" w:rsidRDefault="001F0AAB" w:rsidP="002350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5464">
        <w:rPr>
          <w:rFonts w:ascii="Times New Roman" w:hAnsi="Times New Roman"/>
          <w:sz w:val="24"/>
          <w:szCs w:val="24"/>
        </w:rPr>
        <w:t>В приложение  к указанному приказу внести следующие изменения:</w:t>
      </w:r>
    </w:p>
    <w:p w:rsidR="001D1573" w:rsidRDefault="0068176A" w:rsidP="00235045">
      <w:pPr>
        <w:pStyle w:val="1"/>
        <w:tabs>
          <w:tab w:val="clear" w:pos="7920"/>
        </w:tabs>
        <w:spacing w:line="240" w:lineRule="auto"/>
        <w:ind w:right="0" w:firstLine="709"/>
        <w:jc w:val="both"/>
        <w:rPr>
          <w:sz w:val="24"/>
          <w:szCs w:val="24"/>
        </w:rPr>
      </w:pPr>
      <w:bookmarkStart w:id="1" w:name="_Toc438539669"/>
      <w:r>
        <w:rPr>
          <w:spacing w:val="-10"/>
          <w:sz w:val="24"/>
          <w:szCs w:val="24"/>
        </w:rPr>
        <w:t>а</w:t>
      </w:r>
      <w:r w:rsidR="001D1573" w:rsidRPr="005F6A93">
        <w:rPr>
          <w:spacing w:val="-10"/>
          <w:sz w:val="24"/>
          <w:szCs w:val="24"/>
        </w:rPr>
        <w:t xml:space="preserve">) </w:t>
      </w:r>
      <w:r w:rsidR="001D1573" w:rsidRPr="005F6A93">
        <w:rPr>
          <w:sz w:val="24"/>
          <w:szCs w:val="24"/>
        </w:rPr>
        <w:t>раздел I</w:t>
      </w:r>
      <w:r w:rsidR="001D1573" w:rsidRPr="005F6A93">
        <w:rPr>
          <w:sz w:val="24"/>
          <w:szCs w:val="24"/>
          <w:lang w:val="en-US"/>
        </w:rPr>
        <w:t>V</w:t>
      </w:r>
      <w:r w:rsidR="001D1573" w:rsidRPr="005F6A93">
        <w:rPr>
          <w:sz w:val="24"/>
          <w:szCs w:val="24"/>
        </w:rPr>
        <w:t xml:space="preserve"> «График реализации мероприятий Программы, включая график ввода объектов централизованных систем водоотведения в эксплуатацию» изложить в следующей редакции:</w:t>
      </w: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Default="00235045" w:rsidP="00235045">
      <w:pPr>
        <w:rPr>
          <w:lang w:eastAsia="ru-RU"/>
        </w:rPr>
      </w:pPr>
    </w:p>
    <w:p w:rsidR="00235045" w:rsidRPr="00235045" w:rsidRDefault="00235045" w:rsidP="00235045">
      <w:pPr>
        <w:rPr>
          <w:lang w:eastAsia="ru-RU"/>
        </w:rPr>
      </w:pPr>
    </w:p>
    <w:p w:rsidR="00235045" w:rsidRDefault="00235045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  <w:sectPr w:rsidR="00235045" w:rsidSect="00235045">
          <w:footerReference w:type="even" r:id="rId8"/>
          <w:footerReference w:type="default" r:id="rId9"/>
          <w:type w:val="continuous"/>
          <w:pgSz w:w="11906" w:h="16838" w:code="9"/>
          <w:pgMar w:top="1134" w:right="1135" w:bottom="851" w:left="1021" w:header="709" w:footer="709" w:gutter="0"/>
          <w:cols w:space="708"/>
          <w:docGrid w:linePitch="360"/>
        </w:sectPr>
      </w:pPr>
    </w:p>
    <w:p w:rsidR="00324ECB" w:rsidRDefault="005F6A93" w:rsidP="00237708">
      <w:pPr>
        <w:pStyle w:val="1"/>
        <w:tabs>
          <w:tab w:val="clear" w:pos="7920"/>
        </w:tabs>
        <w:ind w:right="3513"/>
        <w:jc w:val="center"/>
        <w:rPr>
          <w:sz w:val="24"/>
          <w:szCs w:val="24"/>
        </w:rPr>
      </w:pPr>
      <w:r w:rsidRPr="00324ECB">
        <w:rPr>
          <w:sz w:val="24"/>
          <w:szCs w:val="24"/>
        </w:rPr>
        <w:lastRenderedPageBreak/>
        <w:t>«</w:t>
      </w:r>
      <w:bookmarkEnd w:id="1"/>
      <w:r w:rsidR="00237708">
        <w:rPr>
          <w:sz w:val="24"/>
          <w:szCs w:val="24"/>
        </w:rPr>
        <w:t xml:space="preserve">                                                        </w:t>
      </w:r>
      <w:r w:rsidR="003B0E91">
        <w:rPr>
          <w:sz w:val="24"/>
          <w:szCs w:val="24"/>
        </w:rPr>
        <w:t xml:space="preserve"> </w:t>
      </w:r>
      <w:r w:rsidRPr="00324ECB">
        <w:rPr>
          <w:sz w:val="24"/>
          <w:szCs w:val="24"/>
        </w:rPr>
        <w:t>I</w:t>
      </w:r>
      <w:r w:rsidRPr="00324ECB">
        <w:rPr>
          <w:sz w:val="24"/>
          <w:szCs w:val="24"/>
          <w:lang w:val="en-US"/>
        </w:rPr>
        <w:t>V</w:t>
      </w:r>
      <w:r w:rsidRPr="00324ECB">
        <w:rPr>
          <w:sz w:val="24"/>
          <w:szCs w:val="24"/>
        </w:rPr>
        <w:t>.</w:t>
      </w:r>
      <w:r w:rsidRPr="00324ECB">
        <w:rPr>
          <w:sz w:val="24"/>
          <w:szCs w:val="24"/>
        </w:rPr>
        <w:tab/>
        <w:t xml:space="preserve">График реализации мероприятий Программы, </w:t>
      </w:r>
      <w:r w:rsidR="00237708">
        <w:rPr>
          <w:sz w:val="24"/>
          <w:szCs w:val="24"/>
        </w:rPr>
        <w:t xml:space="preserve">                   </w:t>
      </w:r>
    </w:p>
    <w:p w:rsidR="005F6A93" w:rsidRDefault="005F6A93" w:rsidP="005F6A93">
      <w:pPr>
        <w:pStyle w:val="1"/>
        <w:tabs>
          <w:tab w:val="clear" w:pos="7920"/>
        </w:tabs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включая график ввода объектов централизованных систем водоотведения в эксплуатацию</w:t>
      </w:r>
    </w:p>
    <w:p w:rsidR="003B0E91" w:rsidRPr="003B0E91" w:rsidRDefault="003B0E91" w:rsidP="003B0E91">
      <w:pPr>
        <w:rPr>
          <w:sz w:val="12"/>
          <w:szCs w:val="12"/>
          <w:lang w:eastAsia="ru-RU"/>
        </w:rPr>
      </w:pPr>
    </w:p>
    <w:tbl>
      <w:tblPr>
        <w:tblW w:w="1573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567"/>
        <w:gridCol w:w="709"/>
        <w:gridCol w:w="1134"/>
        <w:gridCol w:w="1134"/>
        <w:gridCol w:w="851"/>
        <w:gridCol w:w="850"/>
        <w:gridCol w:w="851"/>
        <w:gridCol w:w="850"/>
        <w:gridCol w:w="850"/>
        <w:gridCol w:w="851"/>
        <w:gridCol w:w="850"/>
        <w:gridCol w:w="992"/>
        <w:gridCol w:w="992"/>
      </w:tblGrid>
      <w:tr w:rsidR="00A02BAF" w:rsidRPr="007C7F6A" w:rsidTr="003B0E91">
        <w:trPr>
          <w:trHeight w:val="7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Наименование объекта, вид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3B0E91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B0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Объем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пока</w:t>
            </w:r>
            <w:r w:rsidR="00531CB0"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A02BAF" w:rsidRPr="003B0E91" w:rsidRDefault="00A02BAF" w:rsidP="00531C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0E91">
              <w:rPr>
                <w:rFonts w:ascii="Times New Roman" w:hAnsi="Times New Roman"/>
                <w:sz w:val="20"/>
                <w:szCs w:val="20"/>
                <w:lang w:eastAsia="ru-RU"/>
              </w:rPr>
              <w:t>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60502A" w:rsidRDefault="00A02BAF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Финан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совые потреб</w:t>
            </w:r>
            <w:r w:rsidR="00531CB0" w:rsidRPr="0060502A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A02BAF" w:rsidRPr="0060502A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0502A">
              <w:rPr>
                <w:rFonts w:ascii="Times New Roman" w:hAnsi="Times New Roman"/>
                <w:b/>
                <w:bCs/>
                <w:lang w:eastAsia="ru-RU"/>
              </w:rPr>
              <w:t>ности, всего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(2009-</w:t>
            </w:r>
            <w:r w:rsidR="0060502A" w:rsidRPr="0060502A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 xml:space="preserve">021 </w:t>
            </w:r>
            <w:r w:rsidR="00DE6C0F" w:rsidRPr="0060502A">
              <w:rPr>
                <w:rFonts w:ascii="Times New Roman" w:hAnsi="Times New Roman"/>
                <w:b/>
                <w:bCs/>
                <w:lang w:eastAsia="ru-RU"/>
              </w:rPr>
              <w:t>годы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t>),</w:t>
            </w:r>
            <w:r w:rsidRPr="0060502A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 млн.руб.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В том числе факти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  <w:r w:rsidRPr="0060502A">
              <w:rPr>
                <w:rFonts w:ascii="Times New Roman" w:hAnsi="Times New Roman"/>
                <w:lang w:eastAsia="ru-RU"/>
              </w:rPr>
              <w:t>чески реали</w:t>
            </w:r>
            <w:r w:rsidR="00DE6C0F" w:rsidRPr="0060502A">
              <w:rPr>
                <w:rFonts w:ascii="Times New Roman" w:hAnsi="Times New Roman"/>
                <w:lang w:eastAsia="ru-RU"/>
              </w:rPr>
              <w:t>-</w:t>
            </w:r>
          </w:p>
          <w:p w:rsidR="00A02BAF" w:rsidRPr="0060502A" w:rsidRDefault="00A02BA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зовано в 2009-2014 </w:t>
            </w:r>
            <w:r w:rsidR="00DE6C0F" w:rsidRPr="0060502A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0E91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>Планируемая реализация мероприятий</w:t>
            </w:r>
            <w:r w:rsidR="003B0E91">
              <w:rPr>
                <w:rFonts w:ascii="Times New Roman" w:hAnsi="Times New Roman"/>
                <w:lang w:eastAsia="ru-RU"/>
              </w:rPr>
              <w:t xml:space="preserve"> </w:t>
            </w:r>
            <w:r w:rsidRPr="0060502A">
              <w:rPr>
                <w:rFonts w:ascii="Times New Roman" w:hAnsi="Times New Roman"/>
                <w:lang w:eastAsia="ru-RU"/>
              </w:rPr>
              <w:t xml:space="preserve"> на 2015-2021 годы,</w:t>
            </w:r>
          </w:p>
          <w:p w:rsidR="00A02BAF" w:rsidRPr="0060502A" w:rsidRDefault="00A02BAF" w:rsidP="003B0E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  <w:lang w:eastAsia="ru-RU"/>
              </w:rPr>
              <w:t xml:space="preserve"> млн.руб.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0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0502A">
              <w:rPr>
                <w:rFonts w:ascii="Times New Roman" w:hAnsi="Times New Roman"/>
              </w:rPr>
              <w:t xml:space="preserve">График ввода объектов в </w:t>
            </w:r>
          </w:p>
          <w:p w:rsidR="00A02BAF" w:rsidRPr="0060502A" w:rsidRDefault="00DE6C0F" w:rsidP="00DE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60502A">
              <w:rPr>
                <w:rFonts w:ascii="Times New Roman" w:hAnsi="Times New Roman"/>
              </w:rPr>
              <w:t>эксплуа-тацию</w:t>
            </w:r>
          </w:p>
        </w:tc>
      </w:tr>
      <w:tr w:rsidR="00A02BAF" w:rsidRPr="007C7F6A" w:rsidTr="003B0E91">
        <w:trPr>
          <w:trHeight w:val="103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2016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2017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6050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2018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43E2">
                <w:rPr>
                  <w:rFonts w:ascii="Times New Roman" w:hAnsi="Times New Roman"/>
                  <w:lang w:eastAsia="ru-RU"/>
                </w:rPr>
                <w:t>2019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2020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3B0E9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B43E2">
                <w:rPr>
                  <w:rFonts w:ascii="Times New Roman" w:hAnsi="Times New Roman"/>
                  <w:lang w:eastAsia="ru-RU"/>
                </w:rPr>
                <w:t>2021 г</w:t>
              </w:r>
            </w:smartTag>
            <w:r w:rsidRPr="00CB43E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AF" w:rsidRPr="00CB43E2" w:rsidRDefault="00A02BAF" w:rsidP="00DE6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2015</w:t>
            </w:r>
            <w:r w:rsidRPr="00CB43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-2021 </w:t>
            </w:r>
            <w:r w:rsidR="00DE6C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2BAF" w:rsidRPr="00CB43E2" w:rsidRDefault="00A02BAF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D531C" w:rsidRPr="007C7F6A" w:rsidTr="003B0E91">
        <w:trPr>
          <w:trHeight w:val="1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</w:t>
            </w:r>
            <w:r w:rsidR="003B0E9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>числе:</w:t>
            </w: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br/>
              <w:t>строительство новых сетей водоотведения: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31C" w:rsidRPr="008D531C" w:rsidRDefault="008D531C" w:rsidP="00DE6C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3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31C" w:rsidRPr="008D531C" w:rsidRDefault="008D5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</w:tr>
      <w:tr w:rsidR="00B27EA0" w:rsidRPr="007C7F6A" w:rsidTr="003B0E91">
        <w:trPr>
          <w:cantSplit/>
          <w:trHeight w:val="7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EA0" w:rsidRPr="008D531C" w:rsidRDefault="00B27EA0" w:rsidP="0060502A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D531C" w:rsidRDefault="00B27EA0" w:rsidP="0060502A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третьей очереди биологических очистных сооружений на 100 тыс. м</w:t>
            </w:r>
            <w:r w:rsidRPr="008D531C">
              <w:rPr>
                <w:rFonts w:ascii="Times New Roman" w:hAnsi="Times New Roman"/>
                <w:b/>
                <w:bCs/>
                <w:vertAlign w:val="superscript"/>
              </w:rPr>
              <w:t>3</w:t>
            </w:r>
            <w:r w:rsidRPr="008D531C">
              <w:rPr>
                <w:rFonts w:ascii="Times New Roman" w:hAnsi="Times New Roman"/>
                <w:b/>
                <w:bCs/>
              </w:rPr>
              <w:t>/сут.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куб.м сут.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A0" w:rsidRPr="00DE6C0F" w:rsidRDefault="00B27EA0" w:rsidP="0060502A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C0F">
              <w:rPr>
                <w:rFonts w:ascii="Times New Roman" w:hAnsi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2066,09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1152,31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172,42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193,04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B27EA0" w:rsidRDefault="00B27EA0" w:rsidP="001F0AAB">
            <w:pPr>
              <w:jc w:val="right"/>
              <w:rPr>
                <w:rFonts w:ascii="Times New Roman" w:hAnsi="Times New Roman"/>
                <w:b/>
              </w:rPr>
            </w:pPr>
            <w:r w:rsidRPr="00B27EA0">
              <w:rPr>
                <w:rFonts w:ascii="Times New Roman" w:hAnsi="Times New Roman"/>
                <w:b/>
              </w:rPr>
              <w:t>345,30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A0" w:rsidRPr="008B29F7" w:rsidRDefault="00B27EA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913,78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EA0" w:rsidRPr="008B29F7" w:rsidRDefault="00B27EA0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 w:rsidP="0060502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1-ый этап - комплекс мехобезвоживания осадка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60,53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2014 г.</w:t>
            </w:r>
          </w:p>
        </w:tc>
      </w:tr>
      <w:tr w:rsidR="008B29F7" w:rsidRPr="007C7F6A" w:rsidTr="003B0E91">
        <w:trPr>
          <w:trHeight w:val="1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2-ой этап - подготовка территории, водопонижение, замена грунта, строительство зданий и сооружений: приемный резервуар перед доочисткой, резервуары грязной промывной воды и ливневых вод (поз.15, 16, 16.1), резервуар чистой промывной воды  поз.18), корпус УФ-обеззараживания (поз.19), насосно-воздуходувной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станции (поз.20), блок доочистки (поз.17), дренажная насосная станция(поз.28), камера переключения №1, камера переключения 32, камера обслуживания арматуры КМо1; внутриплощадочные технологические коммуникации по площадке ОС:СВ- трубопровод сжатого воздуха в аэротенки из стальных трубопроводов, технологические коммуникации по площадке доочистки, наружные сети электроснабжения; внутриплощадочные сети хоз.бытовой канализации, производственной канализации, наружный газопровод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394,79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341,20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35,53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 квартал</w:t>
            </w:r>
            <w:r w:rsidRPr="008B29F7">
              <w:rPr>
                <w:rFonts w:ascii="Times New Roman" w:hAnsi="Times New Roman"/>
              </w:rPr>
              <w:br/>
              <w:t xml:space="preserve"> 2016 г.</w:t>
            </w:r>
          </w:p>
        </w:tc>
      </w:tr>
      <w:tr w:rsidR="008B29F7" w:rsidRPr="007C7F6A" w:rsidTr="003B0E91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24ECB">
            <w:pPr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t xml:space="preserve">3-ий этап - подготовка территории, водопонижение, замена грунта, строительство зданий и сооружений, строительство основных объектов:  камера деления потоков ( поз.1), песколовки горизонтальные промстоков (поз.2,3), первичные радиальные отстойники промстоков 2-х секционные с распредчашами (поз.4, 4.1, 4.2), песколовки горизонтальные городских стоков 4-х секционные (поз.7,8), установка обезвоживания осадка (поз.9), анаэробные и бескислородные бассейны (поз.10,11,12), аэротенки 4-х </w:t>
            </w: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коридорные (поз.13), вторичные радиальные отстойники (поз14,14.1,14.2), илоуплотнители,  прокладка внутриплощадочных технологических коммуникаций по площадке ОС, трубопроводов водоснабжения, канализации; монтаж наружных сетей электроснабжения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>
            <w:pPr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1610,77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A1F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860,19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015D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8B29F7" w:rsidRPr="008B29F7">
              <w:rPr>
                <w:rFonts w:ascii="Times New Roman" w:hAnsi="Times New Roman"/>
              </w:rPr>
              <w:br/>
              <w:t xml:space="preserve"> 2021 г.</w:t>
            </w:r>
          </w:p>
        </w:tc>
      </w:tr>
      <w:tr w:rsidR="008B29F7" w:rsidRPr="007C7F6A" w:rsidTr="003B0E91">
        <w:trPr>
          <w:trHeight w:val="1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31C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D531C">
              <w:rPr>
                <w:rFonts w:ascii="Times New Roman" w:hAnsi="Times New Roman"/>
                <w:b/>
                <w:bCs/>
                <w:i/>
                <w:iCs/>
              </w:rPr>
              <w:t xml:space="preserve"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531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8D531C" w:rsidRDefault="008B29F7" w:rsidP="0060502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8D531C" w:rsidRDefault="008B29F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31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8D531C">
              <w:rPr>
                <w:rFonts w:ascii="Times New Roman" w:hAnsi="Times New Roman"/>
                <w:b/>
                <w:bCs/>
              </w:rPr>
              <w:t>Строительство технологической линии термической сушки осадков от очистки сточных вод.  Строительство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D531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D531C" w:rsidRDefault="008B29F7" w:rsidP="0060502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1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759,66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2012 г.</w:t>
            </w:r>
          </w:p>
        </w:tc>
      </w:tr>
      <w:tr w:rsidR="008B29F7" w:rsidRPr="007C7F6A" w:rsidTr="003B0E91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территории, перенос сетей теплотрассы, газоснабжения, устройство фундаментов,  водопровода,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2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здания, устройство инженерных сетей. Поставка, монтаж, пуско-наладка  термической сушки осадков сточных вод. Поставка, монтаж, пуско-наладка  термической сушки осадков сточных вод. Поставка, монтаж, пуско-наладка  технологической линии по использованию высушенного осадка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B43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758,51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736,92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E03FA9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B43E2">
              <w:rPr>
                <w:rFonts w:ascii="Times New Roman" w:hAnsi="Times New Roman"/>
                <w:b/>
                <w:bCs/>
                <w:lang w:eastAsia="ru-RU"/>
              </w:rPr>
              <w:t>Строительство шламонакопителей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CB43E2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243,60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декабрь</w:t>
            </w:r>
            <w:r w:rsidRPr="008B29F7">
              <w:rPr>
                <w:rFonts w:ascii="Times New Roman" w:hAnsi="Times New Roman"/>
              </w:rPr>
              <w:br/>
              <w:t xml:space="preserve"> 2010 г.</w:t>
            </w:r>
          </w:p>
        </w:tc>
      </w:tr>
      <w:tr w:rsidR="008B29F7" w:rsidRPr="007C7F6A" w:rsidTr="003B0E9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территории под строительство. Строительство временной автодороги, отвозка грунта, водоотлив, возведение дамб шламонакопителей, приобретение материалов для гидроизоляции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B29F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7C7F6A" w:rsidTr="003B0E91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9749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3B0E9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B43E2">
              <w:rPr>
                <w:rFonts w:ascii="Times New Roman" w:hAnsi="Times New Roman"/>
                <w:sz w:val="20"/>
                <w:szCs w:val="20"/>
                <w:lang w:eastAsia="ru-RU"/>
              </w:rPr>
              <w:t>Укладка гидроизоляционного материала, укрепление откосов дамб шламонакопителей песком и щебнем, устройство щебеночного основания для обслуживания шламонакопителей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43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8B29F7" w:rsidRPr="00CB43E2" w:rsidRDefault="008B29F7" w:rsidP="009749D1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CB43E2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19,09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  <w:tr w:rsidR="008B29F7" w:rsidRPr="003B0E91" w:rsidTr="00E03FA9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CB43E2" w:rsidRDefault="008B29F7" w:rsidP="0060502A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F7" w:rsidRPr="003B0E91" w:rsidRDefault="008B29F7" w:rsidP="003B0E9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3B0E91"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Arial CYR" w:hAnsi="Arial CYR" w:cs="Arial CYR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9F7" w:rsidRPr="003B0E91" w:rsidRDefault="008B29F7" w:rsidP="003B0E9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3090,94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2155,57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35,53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A1FCA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172,42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B27EA0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366,89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9F7" w:rsidRPr="008B29F7" w:rsidRDefault="008B29F7">
            <w:pPr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B29F7">
              <w:rPr>
                <w:rFonts w:ascii="Times New Roman" w:hAnsi="Times New Roman"/>
                <w:b/>
                <w:bCs/>
                <w:sz w:val="23"/>
                <w:szCs w:val="23"/>
              </w:rPr>
              <w:t>935,37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9F7" w:rsidRPr="008B29F7" w:rsidRDefault="008B29F7">
            <w:pPr>
              <w:jc w:val="center"/>
              <w:rPr>
                <w:rFonts w:ascii="Times New Roman" w:hAnsi="Times New Roman"/>
              </w:rPr>
            </w:pPr>
            <w:r w:rsidRPr="008B29F7">
              <w:rPr>
                <w:rFonts w:ascii="Times New Roman" w:hAnsi="Times New Roman"/>
              </w:rPr>
              <w:t> </w:t>
            </w:r>
          </w:p>
        </w:tc>
      </w:tr>
    </w:tbl>
    <w:p w:rsidR="00737B06" w:rsidRDefault="00237708" w:rsidP="00237708">
      <w:pPr>
        <w:pStyle w:val="1"/>
        <w:tabs>
          <w:tab w:val="clear" w:pos="7920"/>
        </w:tabs>
        <w:ind w:right="-598" w:firstLine="709"/>
        <w:rPr>
          <w:spacing w:val="-10"/>
        </w:rPr>
      </w:pPr>
      <w:bookmarkStart w:id="2" w:name="_Toc409428549"/>
      <w:bookmarkStart w:id="3" w:name="sub_2001"/>
      <w:r>
        <w:rPr>
          <w:sz w:val="24"/>
          <w:szCs w:val="24"/>
        </w:rPr>
        <w:t xml:space="preserve">       </w:t>
      </w: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B0E91" w:rsidRPr="003B0E91" w:rsidRDefault="003B0E91" w:rsidP="003B0E91">
      <w:pPr>
        <w:rPr>
          <w:lang w:eastAsia="ru-RU"/>
        </w:rPr>
      </w:pPr>
    </w:p>
    <w:p w:rsidR="004B0602" w:rsidRDefault="004B0602" w:rsidP="003B0E91">
      <w:pPr>
        <w:pStyle w:val="1"/>
        <w:tabs>
          <w:tab w:val="clear" w:pos="7920"/>
        </w:tabs>
        <w:ind w:right="-31" w:firstLine="709"/>
        <w:jc w:val="both"/>
        <w:rPr>
          <w:spacing w:val="-10"/>
          <w:sz w:val="24"/>
          <w:szCs w:val="24"/>
        </w:rPr>
        <w:sectPr w:rsidR="004B0602" w:rsidSect="00235045">
          <w:pgSz w:w="16838" w:h="11906" w:orient="landscape" w:code="9"/>
          <w:pgMar w:top="1021" w:right="1134" w:bottom="1135" w:left="851" w:header="709" w:footer="709" w:gutter="0"/>
          <w:cols w:space="708"/>
          <w:docGrid w:linePitch="360"/>
        </w:sectPr>
      </w:pPr>
    </w:p>
    <w:p w:rsidR="00A02BAF" w:rsidRDefault="0068176A" w:rsidP="00BB7F81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б</w:t>
      </w:r>
      <w:r w:rsidR="00324ECB" w:rsidRPr="00324ECB">
        <w:rPr>
          <w:spacing w:val="-10"/>
          <w:sz w:val="24"/>
          <w:szCs w:val="24"/>
        </w:rPr>
        <w:t>)</w:t>
      </w:r>
      <w:r w:rsidR="00A02BAF" w:rsidRPr="00324ECB">
        <w:rPr>
          <w:sz w:val="24"/>
          <w:szCs w:val="24"/>
        </w:rPr>
        <w:t xml:space="preserve"> </w:t>
      </w:r>
      <w:r w:rsidR="00235045">
        <w:rPr>
          <w:sz w:val="24"/>
          <w:szCs w:val="24"/>
        </w:rPr>
        <w:t>р</w:t>
      </w:r>
      <w:r w:rsidR="00A02BAF" w:rsidRPr="00324ECB">
        <w:rPr>
          <w:sz w:val="24"/>
          <w:szCs w:val="24"/>
        </w:rPr>
        <w:t xml:space="preserve">аздел </w:t>
      </w:r>
      <w:r w:rsidR="00A02BAF" w:rsidRPr="00324ECB">
        <w:rPr>
          <w:sz w:val="24"/>
          <w:szCs w:val="24"/>
          <w:lang w:val="en-US"/>
        </w:rPr>
        <w:t>V</w:t>
      </w:r>
      <w:r w:rsidR="00A02BAF" w:rsidRPr="00324ECB">
        <w:rPr>
          <w:sz w:val="24"/>
          <w:szCs w:val="24"/>
        </w:rPr>
        <w:t xml:space="preserve"> «Источники финансирования мероприятий Программы, реализуемых в сфере водоотведения» изложить в следующей редакции:</w:t>
      </w:r>
      <w:bookmarkEnd w:id="2"/>
    </w:p>
    <w:p w:rsidR="00237708" w:rsidRDefault="004B0602" w:rsidP="00120C6B">
      <w:pPr>
        <w:jc w:val="center"/>
        <w:rPr>
          <w:sz w:val="24"/>
          <w:szCs w:val="24"/>
        </w:rPr>
      </w:pPr>
      <w:r w:rsidRPr="00324ECB">
        <w:rPr>
          <w:sz w:val="24"/>
          <w:szCs w:val="24"/>
        </w:rPr>
        <w:t>«</w:t>
      </w:r>
      <w:r w:rsidR="00237708">
        <w:rPr>
          <w:sz w:val="24"/>
          <w:szCs w:val="24"/>
        </w:rPr>
        <w:t xml:space="preserve">           </w:t>
      </w:r>
      <w:r w:rsidRPr="004B0602">
        <w:rPr>
          <w:rFonts w:ascii="Times New Roman" w:hAnsi="Times New Roman"/>
          <w:sz w:val="24"/>
          <w:szCs w:val="24"/>
          <w:lang w:val="en-US"/>
        </w:rPr>
        <w:t>V</w:t>
      </w:r>
      <w:r w:rsidR="007E7827">
        <w:rPr>
          <w:rFonts w:ascii="Times New Roman" w:hAnsi="Times New Roman"/>
          <w:sz w:val="24"/>
          <w:szCs w:val="24"/>
        </w:rPr>
        <w:t xml:space="preserve">. </w:t>
      </w:r>
      <w:r w:rsidRPr="004B0602">
        <w:rPr>
          <w:rFonts w:ascii="Times New Roman" w:hAnsi="Times New Roman"/>
          <w:sz w:val="24"/>
          <w:szCs w:val="24"/>
        </w:rPr>
        <w:t>Источники финансирования мероприятий Программы, ре</w:t>
      </w:r>
      <w:r w:rsidR="007E7827">
        <w:rPr>
          <w:rFonts w:ascii="Times New Roman" w:hAnsi="Times New Roman"/>
          <w:sz w:val="24"/>
          <w:szCs w:val="24"/>
        </w:rPr>
        <w:t>ализуемых в сфере водоотведения</w:t>
      </w:r>
    </w:p>
    <w:tbl>
      <w:tblPr>
        <w:tblW w:w="5157" w:type="pct"/>
        <w:tblLayout w:type="fixed"/>
        <w:tblLook w:val="00A0" w:firstRow="1" w:lastRow="0" w:firstColumn="1" w:lastColumn="0" w:noHBand="0" w:noVBand="0"/>
      </w:tblPr>
      <w:tblGrid>
        <w:gridCol w:w="460"/>
        <w:gridCol w:w="2639"/>
        <w:gridCol w:w="927"/>
        <w:gridCol w:w="660"/>
        <w:gridCol w:w="670"/>
        <w:gridCol w:w="668"/>
        <w:gridCol w:w="666"/>
        <w:gridCol w:w="664"/>
        <w:gridCol w:w="610"/>
        <w:gridCol w:w="660"/>
        <w:gridCol w:w="766"/>
        <w:gridCol w:w="983"/>
      </w:tblGrid>
      <w:tr w:rsidR="00DC1436" w:rsidRPr="004B0602" w:rsidTr="000D6AF8">
        <w:trPr>
          <w:trHeight w:val="315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50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млн.руб.</w:t>
            </w:r>
          </w:p>
        </w:tc>
      </w:tr>
      <w:tr w:rsidR="00DC1436" w:rsidRPr="004B0602" w:rsidTr="00120C6B">
        <w:trPr>
          <w:trHeight w:val="315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Факти-</w:t>
            </w:r>
          </w:p>
          <w:p w:rsidR="00DC1436" w:rsidRPr="00120C6B" w:rsidRDefault="00DC1436" w:rsidP="000D6A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чески за 2009-2014 годы</w:t>
            </w:r>
          </w:p>
        </w:tc>
        <w:tc>
          <w:tcPr>
            <w:tcW w:w="25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2015-2021 годы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C1436" w:rsidRPr="00120C6B" w:rsidRDefault="00DC1436" w:rsidP="000D6AF8">
            <w:pPr>
              <w:spacing w:after="0" w:line="240" w:lineRule="auto"/>
              <w:ind w:left="-127"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2009-2021 годы</w:t>
            </w:r>
          </w:p>
        </w:tc>
      </w:tr>
      <w:tr w:rsidR="00DC1436" w:rsidRPr="004B0602" w:rsidTr="00120C6B">
        <w:trPr>
          <w:trHeight w:val="10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0D6AF8" w:rsidRDefault="00DC1436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C1436" w:rsidRPr="00120C6B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436" w:rsidRPr="00120C6B" w:rsidRDefault="00DC1436" w:rsidP="000D6AF8">
            <w:pPr>
              <w:spacing w:after="0" w:line="240" w:lineRule="auto"/>
              <w:ind w:left="-108" w:right="-8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2015-2021 годы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436" w:rsidRPr="00120C6B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436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436" w:rsidRPr="004B0602" w:rsidRDefault="00DC1436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1436" w:rsidRPr="00197FE7" w:rsidRDefault="00DC1436" w:rsidP="000D6A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436" w:rsidRPr="004B0602" w:rsidRDefault="00DC1436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6AF8" w:rsidRPr="00E03FA9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бюджетные средства, </w:t>
            </w:r>
          </w:p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1 447,58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566,00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771FCF" w:rsidP="009972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972C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9,60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771FCF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886,92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1F37E7">
              <w:rPr>
                <w:rFonts w:ascii="Times New Roman" w:hAnsi="Times New Roman"/>
                <w:b/>
                <w:bCs/>
                <w:sz w:val="18"/>
                <w:szCs w:val="18"/>
              </w:rPr>
              <w:t> 334,50</w:t>
            </w:r>
          </w:p>
        </w:tc>
      </w:tr>
      <w:tr w:rsidR="000D6AF8" w:rsidRPr="00E03FA9" w:rsidTr="00120C6B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ассигнования из республиканского бюджета Чувашской Республики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1 233,40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1F37E7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319,60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1F37E7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839,60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1F37E7">
              <w:rPr>
                <w:rFonts w:ascii="Times New Roman" w:hAnsi="Times New Roman"/>
                <w:b/>
                <w:bCs/>
                <w:sz w:val="18"/>
                <w:szCs w:val="18"/>
              </w:rPr>
              <w:t> 073,00</w:t>
            </w:r>
          </w:p>
        </w:tc>
      </w:tr>
      <w:tr w:rsidR="000D6AF8" w:rsidRPr="00E03FA9" w:rsidTr="00120C6B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261,50</w:t>
            </w:r>
          </w:p>
        </w:tc>
      </w:tr>
      <w:tr w:rsidR="000D6AF8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собственные средства предприятия, </w:t>
            </w:r>
          </w:p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442,48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58,29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97,44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119,45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114,28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102,54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127,53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727,90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1 170,38</w:t>
            </w:r>
          </w:p>
        </w:tc>
      </w:tr>
      <w:tr w:rsidR="000D6AF8" w:rsidRPr="00C231BD" w:rsidTr="00FC7B03">
        <w:trPr>
          <w:trHeight w:val="21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  <w:p w:rsidR="00FC7B03" w:rsidRPr="004B0602" w:rsidRDefault="00FC7B03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амортизация </w:t>
            </w:r>
          </w:p>
          <w:p w:rsidR="00FC7B03" w:rsidRPr="004B0602" w:rsidRDefault="00FC7B03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41,39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49,40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81,67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91,84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101,23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96,85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86,90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108,08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615,97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A701F3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01F3">
              <w:rPr>
                <w:rFonts w:ascii="Times New Roman" w:hAnsi="Times New Roman"/>
                <w:b/>
                <w:sz w:val="18"/>
                <w:szCs w:val="18"/>
              </w:rPr>
              <w:t>657,36</w:t>
            </w:r>
          </w:p>
        </w:tc>
      </w:tr>
      <w:tr w:rsidR="000D6AF8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сумма  НДС с расходов на амортизацию, предъявляемая потребителям при реализации  услуг  по тарифу на водоотведение (очистку сточных вод)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7,45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8,89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14,70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16,53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18,22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17,43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15,64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19,45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110,86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118,31</w:t>
            </w:r>
          </w:p>
        </w:tc>
      </w:tr>
      <w:tr w:rsidR="000D6AF8" w:rsidRPr="00C231BD" w:rsidTr="00120C6B">
        <w:trPr>
          <w:trHeight w:val="10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0D6AF8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без НДС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12,13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12,13</w:t>
            </w:r>
          </w:p>
        </w:tc>
      </w:tr>
      <w:tr w:rsidR="000D6AF8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AF8" w:rsidRPr="004B0602" w:rsidRDefault="0064268C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AF8" w:rsidRPr="004B0602" w:rsidRDefault="000D6AF8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7,62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0D6AF8" w:rsidRPr="0064268C" w:rsidRDefault="000D6AF8" w:rsidP="006426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8,69</w:t>
            </w:r>
          </w:p>
        </w:tc>
      </w:tr>
      <w:tr w:rsidR="0064268C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68C" w:rsidRPr="004B0602" w:rsidRDefault="0064268C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68C" w:rsidRPr="004B0602" w:rsidRDefault="0064268C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268C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капитальные вложения, возмещённые за счёт надбавки к тарифу на водоотведение (очистку сточных вод) (с учетом налога на прибыль), с НДС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4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373,89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64268C" w:rsidRPr="0064268C" w:rsidRDefault="0064268C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373,89</w:t>
            </w:r>
          </w:p>
        </w:tc>
      </w:tr>
      <w:tr w:rsidR="001F37E7" w:rsidRPr="00C231BD" w:rsidTr="00120C6B">
        <w:trPr>
          <w:trHeight w:val="359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Default="001F37E7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кредиты, </w:t>
            </w:r>
          </w:p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856,85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1F0AA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64268C">
              <w:rPr>
                <w:rFonts w:ascii="Times New Roman" w:hAnsi="Times New Roman"/>
                <w:b/>
                <w:bCs/>
                <w:sz w:val="18"/>
                <w:szCs w:val="18"/>
              </w:rPr>
              <w:t>56,85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предоставляемые под залог имущества предприятия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1F0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4268C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кредиты, предоставленные под государственную гарантию Чувашской Республики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650,00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650,00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прочие кредиты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81,85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68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64268C" w:rsidRDefault="001F37E7" w:rsidP="00C242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68C">
              <w:rPr>
                <w:rFonts w:ascii="Times New Roman" w:hAnsi="Times New Roman"/>
                <w:b/>
                <w:sz w:val="18"/>
                <w:szCs w:val="18"/>
              </w:rPr>
              <w:t>81,85</w:t>
            </w:r>
          </w:p>
        </w:tc>
      </w:tr>
      <w:tr w:rsidR="001F37E7" w:rsidRPr="00C231BD" w:rsidTr="00120C6B">
        <w:trPr>
          <w:trHeight w:val="62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120C6B" w:rsidRDefault="001F37E7" w:rsidP="00120C6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120C6B" w:rsidRDefault="001F37E7" w:rsidP="00120C6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2 746,91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624,29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98,76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108,37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219,45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102,54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447,13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1 814,82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20C6B" w:rsidRDefault="001F37E7" w:rsidP="006426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4 561,73</w:t>
            </w:r>
          </w:p>
        </w:tc>
      </w:tr>
      <w:tr w:rsidR="001F37E7" w:rsidRPr="004B0602" w:rsidTr="00120C6B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Расходная часть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4B0602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60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197FE7" w:rsidRDefault="001F37E7" w:rsidP="000D6AF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1F37E7" w:rsidRPr="004B0602" w:rsidRDefault="001F37E7" w:rsidP="000D6AF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налога на прибыль с расходов на капитальные вложения, возмещённых за счёт тарифа на водоотведение (очистку сточных вод) и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63,01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63,01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90,30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90,30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34,70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16,37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27,40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32,09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183,86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218,56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возврат кредитов, предоставленных под государственную гарантию Чувашской Республики, за счет ассигнований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520,00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650,00</w:t>
            </w:r>
          </w:p>
        </w:tc>
      </w:tr>
      <w:tr w:rsidR="001F37E7" w:rsidRPr="00C231BD" w:rsidTr="00120C6B">
        <w:trPr>
          <w:trHeight w:val="64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214,18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46,00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1,32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47,32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261,50</w:t>
            </w:r>
          </w:p>
        </w:tc>
      </w:tr>
      <w:tr w:rsidR="001F37E7" w:rsidRPr="00C231BD" w:rsidTr="00120C6B">
        <w:trPr>
          <w:trHeight w:val="12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34,69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5,19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4,76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115,33</w:t>
            </w:r>
          </w:p>
        </w:tc>
      </w:tr>
      <w:tr w:rsidR="001F37E7" w:rsidRPr="00C231BD" w:rsidTr="00120C6B">
        <w:trPr>
          <w:trHeight w:val="96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24,46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sz w:val="18"/>
                <w:szCs w:val="18"/>
              </w:rPr>
              <w:t>24,46</w:t>
            </w:r>
          </w:p>
        </w:tc>
      </w:tr>
      <w:tr w:rsidR="001F37E7" w:rsidRPr="00C231BD" w:rsidTr="00120C6B">
        <w:trPr>
          <w:trHeight w:val="3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7E7" w:rsidRPr="004B0602" w:rsidRDefault="001F37E7" w:rsidP="000D6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3,47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2,40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EF">
              <w:rPr>
                <w:rFonts w:ascii="Times New Roman" w:hAnsi="Times New Roman"/>
                <w:sz w:val="18"/>
                <w:szCs w:val="18"/>
              </w:rPr>
              <w:t>5,79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6D0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47,63</w:t>
            </w:r>
          </w:p>
        </w:tc>
      </w:tr>
      <w:tr w:rsidR="001F37E7" w:rsidRPr="00C231BD" w:rsidTr="00120C6B">
        <w:trPr>
          <w:trHeight w:val="37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37E7" w:rsidRPr="004B0602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C6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120C6B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591,34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588,76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16,91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37,95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47,03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21,24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87,32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80,24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879,45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F37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 470,79</w:t>
            </w:r>
          </w:p>
        </w:tc>
      </w:tr>
      <w:tr w:rsidR="001F37E7" w:rsidRPr="00C231BD" w:rsidTr="00120C6B">
        <w:trPr>
          <w:trHeight w:val="37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7E7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  <w:p w:rsidR="001F37E7" w:rsidRPr="004B0602" w:rsidRDefault="001F37E7" w:rsidP="000D6AF8">
            <w:pPr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37E7" w:rsidRPr="004B0602" w:rsidRDefault="001F37E7" w:rsidP="00120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060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финансирование мероприятий Программы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40" w:type="dxa"/>
            </w:tcMar>
            <w:vAlign w:val="bottom"/>
          </w:tcPr>
          <w:p w:rsidR="001F37E7" w:rsidRPr="00120C6B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2155,57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35,53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81,85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70,42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172,42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</w:t>
            </w:r>
            <w:r w:rsidR="00DF7B90">
              <w:rPr>
                <w:rFonts w:ascii="Times New Roman" w:hAnsi="Times New Roman"/>
                <w:b/>
                <w:bCs/>
                <w:sz w:val="18"/>
                <w:szCs w:val="18"/>
              </w:rPr>
              <w:t>,04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15,22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366,89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935,37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28" w:type="dxa"/>
            </w:tcMar>
            <w:vAlign w:val="bottom"/>
          </w:tcPr>
          <w:p w:rsidR="001F37E7" w:rsidRPr="006D0EEF" w:rsidRDefault="001F37E7" w:rsidP="00120C6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0EEF">
              <w:rPr>
                <w:rFonts w:ascii="Times New Roman" w:hAnsi="Times New Roman"/>
                <w:b/>
                <w:bCs/>
                <w:sz w:val="18"/>
                <w:szCs w:val="18"/>
              </w:rPr>
              <w:t>3 090,94</w:t>
            </w:r>
          </w:p>
        </w:tc>
      </w:tr>
    </w:tbl>
    <w:p w:rsidR="00DC1436" w:rsidRPr="00DC1436" w:rsidRDefault="00BB0E6B" w:rsidP="00E711EF">
      <w:pPr>
        <w:pStyle w:val="1"/>
        <w:tabs>
          <w:tab w:val="clear" w:pos="7920"/>
        </w:tabs>
        <w:ind w:right="-598" w:firstLine="709"/>
      </w:pPr>
      <w:r w:rsidRPr="00324EC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46C66" w:rsidRDefault="00046C66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pacing w:val="-10"/>
          <w:sz w:val="24"/>
          <w:szCs w:val="24"/>
        </w:rPr>
      </w:pPr>
    </w:p>
    <w:p w:rsidR="00197FE7" w:rsidRPr="00197FE7" w:rsidRDefault="0068176A" w:rsidP="00197FE7">
      <w:pPr>
        <w:pStyle w:val="1"/>
        <w:tabs>
          <w:tab w:val="clear" w:pos="7920"/>
        </w:tabs>
        <w:spacing w:line="240" w:lineRule="auto"/>
        <w:ind w:right="-28" w:firstLine="70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в</w:t>
      </w:r>
      <w:r w:rsidR="00197FE7" w:rsidRPr="00197FE7">
        <w:rPr>
          <w:spacing w:val="-10"/>
          <w:sz w:val="24"/>
          <w:szCs w:val="24"/>
        </w:rPr>
        <w:t>)</w:t>
      </w:r>
      <w:r w:rsidR="00197FE7" w:rsidRPr="00197FE7">
        <w:rPr>
          <w:sz w:val="24"/>
          <w:szCs w:val="24"/>
        </w:rPr>
        <w:t xml:space="preserve"> </w:t>
      </w:r>
      <w:r w:rsidR="00324B0C">
        <w:rPr>
          <w:sz w:val="24"/>
          <w:szCs w:val="24"/>
        </w:rPr>
        <w:t>р</w:t>
      </w:r>
      <w:r w:rsidR="00197FE7" w:rsidRPr="00197FE7">
        <w:rPr>
          <w:sz w:val="24"/>
          <w:szCs w:val="24"/>
        </w:rPr>
        <w:t xml:space="preserve">аздел </w:t>
      </w:r>
      <w:r w:rsidR="00197FE7" w:rsidRPr="00197FE7">
        <w:rPr>
          <w:sz w:val="24"/>
          <w:szCs w:val="24"/>
          <w:lang w:val="en-US"/>
        </w:rPr>
        <w:t>V</w:t>
      </w:r>
      <w:r w:rsidR="00197FE7" w:rsidRPr="00197FE7">
        <w:rPr>
          <w:spacing w:val="-10"/>
          <w:sz w:val="24"/>
          <w:szCs w:val="24"/>
        </w:rPr>
        <w:t>I</w:t>
      </w:r>
      <w:r w:rsidR="00197FE7" w:rsidRPr="00197FE7">
        <w:rPr>
          <w:sz w:val="24"/>
          <w:szCs w:val="24"/>
        </w:rPr>
        <w:t xml:space="preserve"> «Сведения об объеме финансовых потребностей, необходимых для реализации мероприятий Программы» изложить в следующей редакции:</w:t>
      </w:r>
    </w:p>
    <w:p w:rsidR="00A02BAF" w:rsidRPr="00197FE7" w:rsidRDefault="00ED34E5" w:rsidP="000D7E4A">
      <w:pPr>
        <w:rPr>
          <w:sz w:val="24"/>
          <w:szCs w:val="24"/>
        </w:rPr>
      </w:pPr>
      <w:r w:rsidRPr="00197FE7">
        <w:rPr>
          <w:sz w:val="24"/>
          <w:szCs w:val="24"/>
          <w:lang w:eastAsia="ru-RU"/>
        </w:rPr>
        <w:fldChar w:fldCharType="begin"/>
      </w:r>
      <w:r w:rsidR="00A02BAF" w:rsidRPr="00197FE7">
        <w:rPr>
          <w:sz w:val="24"/>
          <w:szCs w:val="24"/>
          <w:lang w:eastAsia="ru-RU"/>
        </w:rPr>
        <w:instrText xml:space="preserve"> LINK </w:instrText>
      </w:r>
      <w:r w:rsidR="00854270">
        <w:rPr>
          <w:sz w:val="24"/>
          <w:szCs w:val="24"/>
          <w:lang w:eastAsia="ru-RU"/>
        </w:rPr>
        <w:instrText xml:space="preserve">Excel.Sheet.12 "D:\\#Documents_Users\\bospc-75\\Documents\\Изм. Инв. Прогр. на 2016-2021 годы ПРОЕКТ\\Новые приложения №4-6 БОС на 29.03.2016.xlsx" "раздел 5-2016!R4C1:R33C19" </w:instrText>
      </w:r>
      <w:r w:rsidR="00A02BAF" w:rsidRPr="00197FE7">
        <w:rPr>
          <w:sz w:val="24"/>
          <w:szCs w:val="24"/>
          <w:lang w:eastAsia="ru-RU"/>
        </w:rPr>
        <w:instrText xml:space="preserve">\a \f 4 \h  \* MERGEFORMAT </w:instrText>
      </w:r>
      <w:r w:rsidRPr="00197FE7">
        <w:rPr>
          <w:sz w:val="24"/>
          <w:szCs w:val="24"/>
          <w:lang w:eastAsia="ru-RU"/>
        </w:rPr>
        <w:fldChar w:fldCharType="separate"/>
      </w:r>
    </w:p>
    <w:p w:rsidR="00A02BAF" w:rsidRDefault="00ED34E5" w:rsidP="009255B2">
      <w:pPr>
        <w:pStyle w:val="1"/>
        <w:tabs>
          <w:tab w:val="clear" w:pos="7920"/>
        </w:tabs>
        <w:ind w:firstLine="709"/>
        <w:jc w:val="both"/>
        <w:rPr>
          <w:spacing w:val="-10"/>
          <w:sz w:val="24"/>
          <w:szCs w:val="24"/>
        </w:rPr>
      </w:pPr>
      <w:r w:rsidRPr="00197FE7">
        <w:rPr>
          <w:sz w:val="24"/>
          <w:szCs w:val="24"/>
        </w:rPr>
        <w:fldChar w:fldCharType="end"/>
      </w:r>
      <w:bookmarkEnd w:id="3"/>
      <w:r w:rsidR="00A02BAF" w:rsidRPr="00324B0C">
        <w:rPr>
          <w:spacing w:val="-10"/>
          <w:sz w:val="24"/>
          <w:szCs w:val="24"/>
        </w:rPr>
        <w:t xml:space="preserve"> «</w:t>
      </w:r>
      <w:r w:rsidR="00237708" w:rsidRPr="00324B0C">
        <w:rPr>
          <w:spacing w:val="-10"/>
          <w:sz w:val="24"/>
          <w:szCs w:val="24"/>
        </w:rPr>
        <w:t xml:space="preserve"> VI. </w:t>
      </w:r>
      <w:r w:rsidR="00A02BAF" w:rsidRPr="00324B0C">
        <w:rPr>
          <w:spacing w:val="-10"/>
          <w:sz w:val="24"/>
          <w:szCs w:val="24"/>
        </w:rPr>
        <w:t>Сведения об объеме финансовых потребностей, необходимых для р</w:t>
      </w:r>
      <w:r w:rsidR="007E7827">
        <w:rPr>
          <w:spacing w:val="-10"/>
          <w:sz w:val="24"/>
          <w:szCs w:val="24"/>
        </w:rPr>
        <w:t>еализации мероприятий Программы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635"/>
        <w:gridCol w:w="1038"/>
        <w:gridCol w:w="890"/>
        <w:gridCol w:w="711"/>
        <w:gridCol w:w="711"/>
        <w:gridCol w:w="711"/>
        <w:gridCol w:w="711"/>
        <w:gridCol w:w="711"/>
        <w:gridCol w:w="711"/>
        <w:gridCol w:w="711"/>
        <w:gridCol w:w="916"/>
      </w:tblGrid>
      <w:tr w:rsidR="00251B8A" w:rsidRPr="00251B8A" w:rsidTr="00A3349B">
        <w:trPr>
          <w:trHeight w:val="54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и источники финансирования мероприятий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 w:rsidR="00A027B4"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потреб</w:t>
            </w:r>
            <w:r w:rsidR="00A027B4"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ности,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всего</w:t>
            </w:r>
            <w:r w:rsidRPr="00A334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(2009-2021 годы), млн.руб.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Факти</w:t>
            </w:r>
            <w:r w:rsidR="0090281D"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A334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чески за 2009-2014 годы</w:t>
            </w:r>
          </w:p>
        </w:tc>
        <w:tc>
          <w:tcPr>
            <w:tcW w:w="5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Планируемая реализация мероприятий</w:t>
            </w:r>
            <w:r w:rsidRPr="00A334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по годам /оплата налога на прибыль, возврат заемных средств и др./, млн.руб.</w:t>
            </w:r>
          </w:p>
        </w:tc>
      </w:tr>
      <w:tr w:rsidR="00251B8A" w:rsidRPr="00251B8A" w:rsidTr="00A3349B">
        <w:trPr>
          <w:trHeight w:val="84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124" w:right="-8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34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B8A" w:rsidRPr="00A3349B" w:rsidRDefault="00251B8A" w:rsidP="00251B8A">
            <w:pPr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334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2015-2021 годы</w:t>
            </w:r>
          </w:p>
        </w:tc>
      </w:tr>
      <w:tr w:rsidR="00251B8A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Программы, реализуемые в сфере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1B8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1B8A" w:rsidRPr="00251B8A" w:rsidTr="00E711EF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1. Строительство новых объектов централизованных систем водоотведения, не связанных с подключением (технологическим присоединением) новых объектов капитального строительства абонентов, в том числе: строительство новых сетей водоотведения: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51B8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3F4125" w:rsidRPr="00251B8A" w:rsidTr="00E711EF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125" w:rsidRDefault="003F4125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1.1.  Строительство третьей очереди биологических очистных сооружений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на 100 тыс. м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/сут., г. Новочебоксарск,</w:t>
            </w:r>
          </w:p>
          <w:p w:rsidR="003F4125" w:rsidRPr="00251B8A" w:rsidRDefault="003F4125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ул. Промышленная, 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3F4125" w:rsidRDefault="003F4125" w:rsidP="001F0AA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4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172,42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3F4125" w:rsidRDefault="003F4125" w:rsidP="001F0AA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4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193,04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3F4125" w:rsidRDefault="003F4125" w:rsidP="001F0AA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4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3F4125" w:rsidRDefault="003F4125" w:rsidP="001F0AAB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F412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345,30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125" w:rsidRPr="00937B67" w:rsidRDefault="003F412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913,78</w:t>
            </w:r>
          </w:p>
        </w:tc>
      </w:tr>
      <w:tr w:rsidR="00937B67" w:rsidRPr="00251B8A" w:rsidTr="003F4125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2 066,09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1 152,31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172,42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193,04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345,30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913,78</w:t>
            </w:r>
          </w:p>
        </w:tc>
      </w:tr>
      <w:tr w:rsidR="00937B67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937B67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622,66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96,85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108,08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615,97</w:t>
            </w:r>
          </w:p>
        </w:tc>
      </w:tr>
      <w:tr w:rsidR="00937B67" w:rsidRPr="00251B8A" w:rsidTr="004B7E3D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7B67" w:rsidRPr="00251B8A" w:rsidTr="004B7E3D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7B67" w:rsidRPr="00251B8A" w:rsidTr="00937B67">
        <w:trPr>
          <w:trHeight w:val="8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118,31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110,86</w:t>
            </w:r>
          </w:p>
        </w:tc>
      </w:tr>
      <w:tr w:rsidR="00937B67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3F412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200,00</w:t>
            </w:r>
          </w:p>
        </w:tc>
      </w:tr>
      <w:tr w:rsidR="00937B67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Б.3  Прочие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954B9F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1 406,96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1 037,27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298,01</w:t>
            </w:r>
          </w:p>
        </w:tc>
      </w:tr>
      <w:tr w:rsidR="00937B67" w:rsidRPr="00251B8A" w:rsidTr="00954B9F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937B67" w:rsidRPr="00251B8A" w:rsidTr="00937B67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183,86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183,86</w:t>
            </w:r>
          </w:p>
        </w:tc>
      </w:tr>
      <w:tr w:rsidR="00937B67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93,88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3F4125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3F41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80,64</w:t>
            </w:r>
          </w:p>
        </w:tc>
      </w:tr>
      <w:tr w:rsidR="00937B67" w:rsidRPr="00251B8A" w:rsidTr="00954B9F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40,21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34,77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5,44</w:t>
            </w:r>
          </w:p>
        </w:tc>
      </w:tr>
      <w:tr w:rsidR="00937B67" w:rsidRPr="00251B8A" w:rsidTr="00937B67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Ж.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</w:tr>
      <w:tr w:rsidR="00937B67" w:rsidRPr="00251B8A" w:rsidTr="00937B67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7B67" w:rsidRPr="00251B8A" w:rsidTr="006677E2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7B67" w:rsidRPr="00251B8A" w:rsidRDefault="00937B67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B67" w:rsidRPr="00937B67" w:rsidRDefault="00937B6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7B67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7B67" w:rsidRPr="00937B67" w:rsidRDefault="006677E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47,63</w:t>
            </w:r>
          </w:p>
        </w:tc>
      </w:tr>
      <w:tr w:rsidR="00251B8A" w:rsidRPr="00251B8A" w:rsidTr="00937B67">
        <w:trPr>
          <w:trHeight w:val="12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1B8A" w:rsidRPr="00AB56C9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1978C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 водоотведения: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8A" w:rsidRPr="00251B8A" w:rsidRDefault="00251B8A" w:rsidP="0025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8A" w:rsidRPr="00251B8A" w:rsidRDefault="00251B8A" w:rsidP="0025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8A" w:rsidRPr="00251B8A" w:rsidRDefault="00251B8A" w:rsidP="00251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56C9" w:rsidRPr="00251B8A" w:rsidTr="00954B9F">
        <w:trPr>
          <w:trHeight w:val="10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2.1. Строительство технологической линии термической сушки осадков от очистки сточных вод. Строительство технологической линии по использованию высушенного осадка.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 г. Новочебоксарск, ул. 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21,59</w:t>
            </w:r>
          </w:p>
        </w:tc>
      </w:tr>
      <w:tr w:rsidR="00AB56C9" w:rsidRPr="00251B8A" w:rsidTr="00954B9F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781,25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759,66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</w:tr>
      <w:tr w:rsidR="00AB56C9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72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737,72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196,13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21,59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541,59</w:t>
            </w:r>
          </w:p>
        </w:tc>
      </w:tr>
      <w:tr w:rsidR="00AB56C9" w:rsidRPr="00251B8A" w:rsidTr="00937B67">
        <w:trPr>
          <w:trHeight w:val="63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В.2  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AB56C9" w:rsidRPr="00251B8A" w:rsidTr="00937B67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Г.</w:t>
            </w:r>
            <w:r w:rsidR="00AB56C9"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556,12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36,12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520,00</w:t>
            </w:r>
          </w:p>
        </w:tc>
      </w:tr>
      <w:tr w:rsidR="00AB56C9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207,62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165,74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41,88</w:t>
            </w:r>
          </w:p>
        </w:tc>
      </w:tr>
      <w:tr w:rsidR="00AB56C9" w:rsidRPr="00251B8A" w:rsidTr="00937B67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54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Ж.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Уплата 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A3349B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2.2. Строительство шламонакопителей,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 w:type="page"/>
              <w:t xml:space="preserve"> г. Новочебоксарск,  ул. </w:t>
            </w:r>
            <w:r w:rsidRPr="00251B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Промышленная, 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56C9" w:rsidRPr="00251B8A" w:rsidTr="00954B9F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243,60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B56C9" w:rsidRPr="00251B8A" w:rsidTr="00937B67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А.1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306,61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 на прибыль, уплаченный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А.2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954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В.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Субсидии из бюджета Чувашской Республики на возмещение затрат на 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B30EAF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Г.2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B30EAF">
        <w:trPr>
          <w:trHeight w:val="78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B30EAF">
        <w:trPr>
          <w:trHeight w:val="58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Е.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937B67">
        <w:trPr>
          <w:trHeight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AB56C9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Ж.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B56C9" w:rsidRPr="00251B8A" w:rsidTr="00A3349B">
        <w:trPr>
          <w:trHeight w:val="2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B56C9" w:rsidRPr="00251B8A" w:rsidRDefault="00954B9F" w:rsidP="00251B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З.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Уплата НДС с суммы надбавки к тарифу на водоотведение (очистку сточных вод), предъявляемой потребителям при реализации  </w:t>
            </w:r>
            <w:r w:rsidR="00AB56C9" w:rsidRPr="00251B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услуг водоотведения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6C9" w:rsidRPr="00AB56C9" w:rsidRDefault="00AB56C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56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711EF" w:rsidRPr="00251B8A" w:rsidTr="006677E2">
        <w:trPr>
          <w:trHeight w:val="72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251B8A" w:rsidRDefault="00E711EF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4B9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Всего инвестиций за период, в т.ч.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3 090,94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2 155,57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35,53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6677E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172,42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6677E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6677E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6677E2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366,89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935,37</w:t>
            </w:r>
          </w:p>
        </w:tc>
      </w:tr>
      <w:tr w:rsidR="00E711EF" w:rsidRPr="00251B8A" w:rsidTr="00937B67">
        <w:trPr>
          <w:trHeight w:val="7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1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Расходы на капитальные вложения, возмещённые за счёт надбавки к тарифу на водоотведение (очистку сточных вод) (с учетом налога на прибыль), с НДС,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373,89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711EF" w:rsidRPr="00251B8A" w:rsidTr="00937B67">
        <w:trPr>
          <w:trHeight w:val="5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711EF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уплата налога на прибыль с расходов на капитальные вложения, возмещённых за счёт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711EF" w:rsidRPr="00251B8A" w:rsidTr="00937B67">
        <w:trPr>
          <w:trHeight w:val="3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.2 Собственные средства предприятия за счёт амортизации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657,36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41,39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91,84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101,23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96,85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86,90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108,08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615,97</w:t>
            </w:r>
          </w:p>
        </w:tc>
      </w:tr>
      <w:tr w:rsidR="00E711EF" w:rsidRPr="00251B8A" w:rsidTr="00F03683">
        <w:trPr>
          <w:trHeight w:val="189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.3 Собственные средства предприятия - расходы на капитальные вложения (с учетом налога на прибыль), возмещённые за счёт прибыли от реализации услуг по тарифу на водоотведение (очистку сточных вод), в т.ч.: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11EF" w:rsidRPr="00251B8A" w:rsidTr="00046C66">
        <w:trPr>
          <w:trHeight w:val="51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711EF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уплата налога на прибыль с расходов на капитальные вложения, возмещённых за счёт тарифа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11EF" w:rsidRPr="00251B8A" w:rsidTr="00046C66">
        <w:trPr>
          <w:trHeight w:val="7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1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.4 Собственные средства предприятия - сумма  НДС с расходов на амортизацию, предъявляемая потребителям при реализации  услуг  по тарифу на водоотведение (очистку сточных вод)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118,31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110,86</w:t>
            </w:r>
          </w:p>
        </w:tc>
      </w:tr>
      <w:tr w:rsidR="00E711EF" w:rsidRPr="00251B8A" w:rsidTr="00046C66">
        <w:trPr>
          <w:trHeight w:val="69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Кредиты, предоставленные под залог имущества предприятия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E711EF"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200,00</w:t>
            </w:r>
          </w:p>
        </w:tc>
      </w:tr>
      <w:tr w:rsidR="00E711EF" w:rsidRPr="00251B8A" w:rsidTr="00954B9F">
        <w:trPr>
          <w:trHeight w:val="87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.2  Кредиты, предоставленные под государственную гарантию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711EF" w:rsidRPr="00251B8A" w:rsidTr="00A3349B">
        <w:trPr>
          <w:trHeight w:val="2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2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.3  Прочие кредиты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711EF" w:rsidRPr="00251B8A" w:rsidTr="00F03683">
        <w:trPr>
          <w:trHeight w:val="76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Ассигнования из республиканского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2073,00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1 233,40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839,60</w:t>
            </w:r>
          </w:p>
        </w:tc>
      </w:tr>
      <w:tr w:rsidR="00E711EF" w:rsidRPr="00251B8A" w:rsidTr="00F03683">
        <w:trPr>
          <w:trHeight w:val="52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3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.2   Субсидии из бюджета Чувашской Республики на возмещение затрат на 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уплату процентов по кредитам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E711EF" w:rsidRPr="00251B8A" w:rsidTr="00954B9F">
        <w:trPr>
          <w:trHeight w:val="1272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4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.1 Возврат кредитов, в том числе предоставленных под залог имущества предприятия, за счет амортизационных отчислений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218,56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32,09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183,86</w:t>
            </w:r>
          </w:p>
        </w:tc>
      </w:tr>
      <w:tr w:rsidR="00E711EF" w:rsidRPr="00251B8A" w:rsidTr="00F03683">
        <w:trPr>
          <w:trHeight w:val="76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4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.2 Возврат кредитов, предоставленных под государственную гарантию Чувашской Республики, за счет ассигнований из бюджета Чувашской Республики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520,00</w:t>
            </w:r>
          </w:p>
        </w:tc>
      </w:tr>
      <w:tr w:rsidR="00E711EF" w:rsidRPr="00251B8A" w:rsidTr="00B30EAF">
        <w:trPr>
          <w:trHeight w:val="135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4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.3  Возврат кредитов, предоставленных под залог имущества предприятия, за счет надбавки к тарифу на водоотведение (очистку сточных вод)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711EF" w:rsidRPr="00251B8A" w:rsidTr="00F00A7D">
        <w:trPr>
          <w:trHeight w:val="212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5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Погашение процентов по кредитам за счёт инвестиционных средств, полученных от реализации услуг водоотведения  (тарифа на водоотведение (очистку сточных вод) и надбавки к тарифу на водоотведение (очистку сточных вод))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115,33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80,64</w:t>
            </w:r>
          </w:p>
        </w:tc>
      </w:tr>
      <w:tr w:rsidR="00E711EF" w:rsidRPr="00251B8A" w:rsidTr="00F03683">
        <w:trPr>
          <w:trHeight w:val="61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6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 Погашение  процентов по кредитам за счёт субсидий, выделяемых из бюджета Чувашской Республики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261,50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214,18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47,32</w:t>
            </w:r>
          </w:p>
        </w:tc>
      </w:tr>
      <w:tr w:rsidR="00E711EF" w:rsidRPr="00251B8A" w:rsidTr="00954B9F">
        <w:trPr>
          <w:trHeight w:val="12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7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Собственные средства - расходы на капитальные вложения, возмещённые за счёт прибыли  от реализации услуг по нерегулируемым видам деятельности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1,07</w:t>
            </w:r>
          </w:p>
        </w:tc>
      </w:tr>
      <w:tr w:rsidR="00E711EF" w:rsidRPr="00251B8A" w:rsidTr="00954B9F">
        <w:trPr>
          <w:trHeight w:val="155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8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.1 Уплата НДС с суммы надбавки к тарифу на водоотведение (очистку сточных вод), предъявляемой потребителям при реализации  услуг водоотведения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24,46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E711EF" w:rsidRPr="00251B8A" w:rsidTr="00F00A7D">
        <w:trPr>
          <w:trHeight w:val="55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711EF" w:rsidRPr="00251B8A" w:rsidRDefault="00EC1E08" w:rsidP="00251B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8</w:t>
            </w:r>
            <w:r w:rsidR="00E711EF" w:rsidRPr="00251B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.2 Уплата НДС с капитальных вложений (уменьшенная на сумму налоговых вычетов по НДС, предъявляемому при приобретении товаров (работ, услуг))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E711EF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711EF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7,17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EF" w:rsidRPr="00E711EF" w:rsidRDefault="00F00A7D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47,63</w:t>
            </w:r>
          </w:p>
        </w:tc>
      </w:tr>
    </w:tbl>
    <w:p w:rsidR="00E711EF" w:rsidRPr="00925406" w:rsidRDefault="00C242D7" w:rsidP="00C242D7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1EF" w:rsidRPr="00925406">
        <w:rPr>
          <w:rFonts w:ascii="Times New Roman" w:hAnsi="Times New Roman"/>
          <w:sz w:val="24"/>
          <w:szCs w:val="24"/>
        </w:rPr>
        <w:t>».</w:t>
      </w:r>
    </w:p>
    <w:p w:rsidR="00251B8A" w:rsidRPr="00251B8A" w:rsidRDefault="00251B8A" w:rsidP="00C242D7">
      <w:pPr>
        <w:jc w:val="right"/>
        <w:rPr>
          <w:lang w:eastAsia="ru-RU"/>
        </w:rPr>
      </w:pPr>
    </w:p>
    <w:p w:rsidR="003D752F" w:rsidRDefault="0068176A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bookmarkStart w:id="4" w:name="_Toc409428552"/>
      <w:r>
        <w:rPr>
          <w:bCs/>
          <w:sz w:val="24"/>
          <w:szCs w:val="24"/>
        </w:rPr>
        <w:lastRenderedPageBreak/>
        <w:t>г</w:t>
      </w:r>
      <w:r w:rsidR="005C3B60" w:rsidRPr="00BB0FF1">
        <w:rPr>
          <w:bCs/>
          <w:sz w:val="24"/>
          <w:szCs w:val="24"/>
        </w:rPr>
        <w:t xml:space="preserve">) </w:t>
      </w:r>
      <w:r w:rsidR="00BB0FF1" w:rsidRPr="00BB0FF1">
        <w:rPr>
          <w:bCs/>
          <w:sz w:val="24"/>
          <w:szCs w:val="24"/>
        </w:rPr>
        <w:t>таблицу «</w:t>
      </w:r>
      <w:r w:rsidR="003D752F" w:rsidRPr="009C55A0">
        <w:rPr>
          <w:sz w:val="24"/>
          <w:szCs w:val="24"/>
        </w:rPr>
        <w:t>Предварительный расчёт суммы затрат на реализацию Программы,</w:t>
      </w:r>
    </w:p>
    <w:p w:rsidR="005C3B60" w:rsidRPr="00BB0FF1" w:rsidRDefault="003D752F" w:rsidP="00742627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bCs/>
          <w:sz w:val="24"/>
          <w:szCs w:val="24"/>
        </w:rPr>
      </w:pPr>
      <w:r w:rsidRPr="009C55A0">
        <w:rPr>
          <w:sz w:val="24"/>
          <w:szCs w:val="24"/>
        </w:rPr>
        <w:t xml:space="preserve"> предусмотренной в тарифе на водоотведение (очистку сточных вод)</w:t>
      </w:r>
      <w:r w:rsidR="00BB0FF1">
        <w:rPr>
          <w:bCs/>
          <w:sz w:val="24"/>
          <w:szCs w:val="24"/>
        </w:rPr>
        <w:t xml:space="preserve">» </w:t>
      </w:r>
      <w:r w:rsidR="00324B0C" w:rsidRPr="00BB0FF1">
        <w:rPr>
          <w:bCs/>
          <w:sz w:val="24"/>
          <w:szCs w:val="24"/>
        </w:rPr>
        <w:t>р</w:t>
      </w:r>
      <w:r w:rsidR="005C3B60" w:rsidRPr="00BB0FF1">
        <w:rPr>
          <w:bCs/>
          <w:sz w:val="24"/>
          <w:szCs w:val="24"/>
        </w:rPr>
        <w:t>аздел</w:t>
      </w:r>
      <w:r w:rsidR="00BB0FF1" w:rsidRPr="00BB0FF1">
        <w:rPr>
          <w:bCs/>
          <w:sz w:val="24"/>
          <w:szCs w:val="24"/>
        </w:rPr>
        <w:t>а</w:t>
      </w:r>
      <w:r w:rsidR="005C3B60" w:rsidRPr="00BB0FF1">
        <w:rPr>
          <w:bCs/>
          <w:sz w:val="24"/>
          <w:szCs w:val="24"/>
        </w:rPr>
        <w:t xml:space="preserve"> VIII. «Предварительный расчёт тарифов на водоотведение на период реализации Программы» изложить в следующей редакции:</w:t>
      </w:r>
    </w:p>
    <w:p w:rsidR="00925406" w:rsidRDefault="00925406" w:rsidP="00324B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bookmarkEnd w:id="4"/>
    <w:p w:rsidR="003D752F" w:rsidRDefault="007E7827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   </w:t>
      </w:r>
      <w:r w:rsidR="003D752F" w:rsidRPr="009C55A0">
        <w:rPr>
          <w:sz w:val="24"/>
          <w:szCs w:val="24"/>
        </w:rPr>
        <w:t>Предварительный расчёт суммы затрат на реализацию Программы,</w:t>
      </w:r>
    </w:p>
    <w:p w:rsidR="003D752F" w:rsidRDefault="003D752F" w:rsidP="003D752F">
      <w:pPr>
        <w:pStyle w:val="af"/>
        <w:tabs>
          <w:tab w:val="clear" w:pos="4677"/>
          <w:tab w:val="clear" w:pos="9355"/>
          <w:tab w:val="left" w:pos="7380"/>
        </w:tabs>
        <w:autoSpaceDE w:val="0"/>
        <w:autoSpaceDN w:val="0"/>
        <w:adjustRightInd w:val="0"/>
        <w:ind w:right="-185"/>
        <w:jc w:val="center"/>
        <w:rPr>
          <w:sz w:val="24"/>
          <w:szCs w:val="24"/>
        </w:rPr>
      </w:pPr>
      <w:r w:rsidRPr="009C55A0">
        <w:rPr>
          <w:sz w:val="24"/>
          <w:szCs w:val="24"/>
        </w:rPr>
        <w:t xml:space="preserve"> предусмотренной в тарифе на водоотведение (очистку сточных вод)</w:t>
      </w:r>
    </w:p>
    <w:p w:rsidR="002131CD" w:rsidRPr="00EF5B37" w:rsidRDefault="002131CD" w:rsidP="00984299">
      <w:pPr>
        <w:keepNext/>
        <w:spacing w:after="0" w:line="240" w:lineRule="auto"/>
        <w:ind w:right="96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8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127"/>
        <w:gridCol w:w="1167"/>
        <w:gridCol w:w="1956"/>
        <w:gridCol w:w="1461"/>
        <w:gridCol w:w="1997"/>
      </w:tblGrid>
      <w:tr w:rsidR="00EF5B37" w:rsidRPr="00EF5B37" w:rsidTr="00946204">
        <w:trPr>
          <w:trHeight w:val="3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6204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р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еализации инвестиционной </w:t>
            </w:r>
          </w:p>
          <w:p w:rsidR="00EF5B37" w:rsidRPr="00EF5B37" w:rsidRDefault="00946204" w:rsidP="00946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сумма затрат на реализацию инвестиционной программы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за счёт: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5C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сточных вод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D21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Величина затрат на реализацию инвестиционной программы в тарифе на водоотведение (очистку сточных вод) в </w:t>
            </w:r>
            <w:r w:rsidR="00D210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</w:t>
            </w:r>
            <w:r w:rsidR="00925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на единицу объема сточных вод</w:t>
            </w:r>
          </w:p>
        </w:tc>
      </w:tr>
      <w:tr w:rsidR="00EF5B37" w:rsidRPr="00EF5B37" w:rsidTr="00EF5B37">
        <w:trPr>
          <w:trHeight w:val="25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5B0F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EF5B37">
              <w:rPr>
                <w:sz w:val="24"/>
                <w:szCs w:val="24"/>
              </w:rPr>
              <w:t xml:space="preserve"> </w:t>
            </w:r>
          </w:p>
          <w:p w:rsidR="00EF5B37" w:rsidRPr="00EF5B37" w:rsidRDefault="00EF5B37" w:rsidP="005B0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тарифе на водоотведение (очистку сточных вод)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прибыли от реализации услуг по нерегулируемым видам деятельности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B37" w:rsidRPr="00EF5B37" w:rsidRDefault="00EF5B37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05C" w:rsidRPr="00EF5B37" w:rsidTr="007A660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млн.руб. без НДС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05C" w:rsidRPr="00EF5B37" w:rsidRDefault="00D2105C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куб.</w:t>
            </w: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53700,00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82,58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54814,50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131CD" w:rsidRPr="00EF5B37" w:rsidTr="009908D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91,84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55120,00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CD" w:rsidRPr="00EF5B37" w:rsidRDefault="002131CD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96,85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86,90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54670,00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056D85" w:rsidRPr="00EF5B37" w:rsidTr="00056D85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3D3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B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056D85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54370,00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56D85" w:rsidRPr="00EF5B37" w:rsidRDefault="00493A87" w:rsidP="002131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</w:tbl>
    <w:p w:rsidR="00A02BAF" w:rsidRPr="00925406" w:rsidRDefault="00925406" w:rsidP="00925406">
      <w:pPr>
        <w:keepNext/>
        <w:spacing w:after="0" w:line="240" w:lineRule="auto"/>
        <w:ind w:right="96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925406">
        <w:rPr>
          <w:rFonts w:ascii="Times New Roman" w:hAnsi="Times New Roman"/>
          <w:sz w:val="24"/>
          <w:szCs w:val="24"/>
        </w:rPr>
        <w:t>».</w:t>
      </w:r>
    </w:p>
    <w:sectPr w:rsidR="00A02BAF" w:rsidRPr="00925406" w:rsidSect="009842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EE" w:rsidRDefault="00926DEE">
      <w:pPr>
        <w:spacing w:after="0" w:line="240" w:lineRule="auto"/>
      </w:pPr>
      <w:r>
        <w:separator/>
      </w:r>
    </w:p>
  </w:endnote>
  <w:endnote w:type="continuationSeparator" w:id="0">
    <w:p w:rsidR="00926DEE" w:rsidRDefault="0092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AB" w:rsidRDefault="001F0AAB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0AAB" w:rsidRDefault="001F0AAB" w:rsidP="003B655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AB" w:rsidRDefault="001F0AAB" w:rsidP="00F34CB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DB8">
      <w:rPr>
        <w:rStyle w:val="a8"/>
        <w:noProof/>
      </w:rPr>
      <w:t>2</w:t>
    </w:r>
    <w:r>
      <w:rPr>
        <w:rStyle w:val="a8"/>
      </w:rPr>
      <w:fldChar w:fldCharType="end"/>
    </w:r>
  </w:p>
  <w:p w:rsidR="001F0AAB" w:rsidRDefault="001F0AAB" w:rsidP="003B655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EE" w:rsidRDefault="00926DEE">
      <w:pPr>
        <w:spacing w:after="0" w:line="240" w:lineRule="auto"/>
      </w:pPr>
      <w:r>
        <w:separator/>
      </w:r>
    </w:p>
  </w:footnote>
  <w:footnote w:type="continuationSeparator" w:id="0">
    <w:p w:rsidR="00926DEE" w:rsidRDefault="00926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E2"/>
    <w:rsid w:val="00005933"/>
    <w:rsid w:val="00015DDC"/>
    <w:rsid w:val="000213A8"/>
    <w:rsid w:val="00035606"/>
    <w:rsid w:val="00046C66"/>
    <w:rsid w:val="00056D85"/>
    <w:rsid w:val="00062AB3"/>
    <w:rsid w:val="000748D8"/>
    <w:rsid w:val="00075149"/>
    <w:rsid w:val="00092140"/>
    <w:rsid w:val="000A0C71"/>
    <w:rsid w:val="000A5E39"/>
    <w:rsid w:val="000D62F5"/>
    <w:rsid w:val="000D6AF8"/>
    <w:rsid w:val="000D7E4A"/>
    <w:rsid w:val="000E1646"/>
    <w:rsid w:val="000E30D8"/>
    <w:rsid w:val="000F2820"/>
    <w:rsid w:val="000F3B97"/>
    <w:rsid w:val="000F454D"/>
    <w:rsid w:val="0010163E"/>
    <w:rsid w:val="001050C6"/>
    <w:rsid w:val="00113B4C"/>
    <w:rsid w:val="00120C6B"/>
    <w:rsid w:val="00127B71"/>
    <w:rsid w:val="00141E59"/>
    <w:rsid w:val="00155CE0"/>
    <w:rsid w:val="00156869"/>
    <w:rsid w:val="001615E9"/>
    <w:rsid w:val="0016241C"/>
    <w:rsid w:val="00171E08"/>
    <w:rsid w:val="00176EA1"/>
    <w:rsid w:val="001841DA"/>
    <w:rsid w:val="001906A2"/>
    <w:rsid w:val="00193A65"/>
    <w:rsid w:val="001978C3"/>
    <w:rsid w:val="00197FE7"/>
    <w:rsid w:val="001A221C"/>
    <w:rsid w:val="001B546E"/>
    <w:rsid w:val="001C7DD4"/>
    <w:rsid w:val="001D1573"/>
    <w:rsid w:val="001E458D"/>
    <w:rsid w:val="001F0AAB"/>
    <w:rsid w:val="001F37E7"/>
    <w:rsid w:val="001F4374"/>
    <w:rsid w:val="002131CD"/>
    <w:rsid w:val="00227074"/>
    <w:rsid w:val="0023058C"/>
    <w:rsid w:val="00230B05"/>
    <w:rsid w:val="0023262F"/>
    <w:rsid w:val="00235045"/>
    <w:rsid w:val="00235CCE"/>
    <w:rsid w:val="00237708"/>
    <w:rsid w:val="00237CAB"/>
    <w:rsid w:val="00245182"/>
    <w:rsid w:val="00251B8A"/>
    <w:rsid w:val="002625E0"/>
    <w:rsid w:val="00263156"/>
    <w:rsid w:val="002A44FC"/>
    <w:rsid w:val="002A5E2E"/>
    <w:rsid w:val="002C3F74"/>
    <w:rsid w:val="002D7865"/>
    <w:rsid w:val="002E12BB"/>
    <w:rsid w:val="002E3F4A"/>
    <w:rsid w:val="002E4D02"/>
    <w:rsid w:val="002F5137"/>
    <w:rsid w:val="003052CF"/>
    <w:rsid w:val="00312D87"/>
    <w:rsid w:val="00313017"/>
    <w:rsid w:val="003134CC"/>
    <w:rsid w:val="003247A2"/>
    <w:rsid w:val="00324B0C"/>
    <w:rsid w:val="00324ECB"/>
    <w:rsid w:val="00331E0C"/>
    <w:rsid w:val="00333591"/>
    <w:rsid w:val="00345A1A"/>
    <w:rsid w:val="00350D13"/>
    <w:rsid w:val="00354433"/>
    <w:rsid w:val="00356915"/>
    <w:rsid w:val="003575B5"/>
    <w:rsid w:val="0036506B"/>
    <w:rsid w:val="00366E6B"/>
    <w:rsid w:val="00372775"/>
    <w:rsid w:val="003737DC"/>
    <w:rsid w:val="003845D4"/>
    <w:rsid w:val="003860E2"/>
    <w:rsid w:val="003A15D3"/>
    <w:rsid w:val="003A5C1C"/>
    <w:rsid w:val="003A5CDE"/>
    <w:rsid w:val="003B0E91"/>
    <w:rsid w:val="003B655B"/>
    <w:rsid w:val="003D0D5E"/>
    <w:rsid w:val="003D3BC6"/>
    <w:rsid w:val="003D72F2"/>
    <w:rsid w:val="003D752F"/>
    <w:rsid w:val="003E4841"/>
    <w:rsid w:val="003E4880"/>
    <w:rsid w:val="003E776E"/>
    <w:rsid w:val="003F4125"/>
    <w:rsid w:val="00401CB6"/>
    <w:rsid w:val="00411C4E"/>
    <w:rsid w:val="00427CA4"/>
    <w:rsid w:val="00433A37"/>
    <w:rsid w:val="00450C3D"/>
    <w:rsid w:val="0045179F"/>
    <w:rsid w:val="004545C8"/>
    <w:rsid w:val="00460D0A"/>
    <w:rsid w:val="00475356"/>
    <w:rsid w:val="00481A8D"/>
    <w:rsid w:val="00493A87"/>
    <w:rsid w:val="004B0602"/>
    <w:rsid w:val="004B26DF"/>
    <w:rsid w:val="004B2F19"/>
    <w:rsid w:val="004B51B0"/>
    <w:rsid w:val="004B562E"/>
    <w:rsid w:val="004B7E3D"/>
    <w:rsid w:val="004D0B21"/>
    <w:rsid w:val="004E3D5A"/>
    <w:rsid w:val="004F60B8"/>
    <w:rsid w:val="00514DDA"/>
    <w:rsid w:val="00531CB0"/>
    <w:rsid w:val="00533300"/>
    <w:rsid w:val="0053602F"/>
    <w:rsid w:val="00537477"/>
    <w:rsid w:val="00547ADB"/>
    <w:rsid w:val="00561767"/>
    <w:rsid w:val="005632C0"/>
    <w:rsid w:val="00582281"/>
    <w:rsid w:val="0058457A"/>
    <w:rsid w:val="005A0DD9"/>
    <w:rsid w:val="005A1F8E"/>
    <w:rsid w:val="005A623D"/>
    <w:rsid w:val="005B0F95"/>
    <w:rsid w:val="005B7DB6"/>
    <w:rsid w:val="005C3B60"/>
    <w:rsid w:val="005C4023"/>
    <w:rsid w:val="005D1CB6"/>
    <w:rsid w:val="005D4FD9"/>
    <w:rsid w:val="005D679A"/>
    <w:rsid w:val="005E32D1"/>
    <w:rsid w:val="005E40E9"/>
    <w:rsid w:val="005E5134"/>
    <w:rsid w:val="005F238D"/>
    <w:rsid w:val="005F6A93"/>
    <w:rsid w:val="00600490"/>
    <w:rsid w:val="00601687"/>
    <w:rsid w:val="0060502A"/>
    <w:rsid w:val="00622976"/>
    <w:rsid w:val="00625CB8"/>
    <w:rsid w:val="0064268C"/>
    <w:rsid w:val="006446DD"/>
    <w:rsid w:val="00646161"/>
    <w:rsid w:val="006516AA"/>
    <w:rsid w:val="00655F56"/>
    <w:rsid w:val="006677E2"/>
    <w:rsid w:val="00671535"/>
    <w:rsid w:val="00672148"/>
    <w:rsid w:val="0068176A"/>
    <w:rsid w:val="00683072"/>
    <w:rsid w:val="00693263"/>
    <w:rsid w:val="006A6E1D"/>
    <w:rsid w:val="006A6F69"/>
    <w:rsid w:val="006A701B"/>
    <w:rsid w:val="006B62F5"/>
    <w:rsid w:val="006D0EEF"/>
    <w:rsid w:val="006E4960"/>
    <w:rsid w:val="00706634"/>
    <w:rsid w:val="00712C75"/>
    <w:rsid w:val="00713146"/>
    <w:rsid w:val="00725E7E"/>
    <w:rsid w:val="00734D01"/>
    <w:rsid w:val="00737B06"/>
    <w:rsid w:val="00742627"/>
    <w:rsid w:val="0075215D"/>
    <w:rsid w:val="007578EB"/>
    <w:rsid w:val="007631AA"/>
    <w:rsid w:val="007633E7"/>
    <w:rsid w:val="00771FCF"/>
    <w:rsid w:val="007757E9"/>
    <w:rsid w:val="00781280"/>
    <w:rsid w:val="00782C1C"/>
    <w:rsid w:val="007913EC"/>
    <w:rsid w:val="00791515"/>
    <w:rsid w:val="0079336E"/>
    <w:rsid w:val="0079721C"/>
    <w:rsid w:val="007A45CB"/>
    <w:rsid w:val="007A6602"/>
    <w:rsid w:val="007B10DA"/>
    <w:rsid w:val="007B779E"/>
    <w:rsid w:val="007C4288"/>
    <w:rsid w:val="007C6681"/>
    <w:rsid w:val="007C7F6A"/>
    <w:rsid w:val="007D1768"/>
    <w:rsid w:val="007E1BC0"/>
    <w:rsid w:val="007E7827"/>
    <w:rsid w:val="00801704"/>
    <w:rsid w:val="00804C33"/>
    <w:rsid w:val="00813D27"/>
    <w:rsid w:val="00816F99"/>
    <w:rsid w:val="00822D89"/>
    <w:rsid w:val="008356C6"/>
    <w:rsid w:val="00854270"/>
    <w:rsid w:val="008644DF"/>
    <w:rsid w:val="00864768"/>
    <w:rsid w:val="008674D7"/>
    <w:rsid w:val="0088503C"/>
    <w:rsid w:val="008857B8"/>
    <w:rsid w:val="0089075E"/>
    <w:rsid w:val="008A1FCA"/>
    <w:rsid w:val="008B29F7"/>
    <w:rsid w:val="008B6C91"/>
    <w:rsid w:val="008C0828"/>
    <w:rsid w:val="008C6A8F"/>
    <w:rsid w:val="008D25EC"/>
    <w:rsid w:val="008D322C"/>
    <w:rsid w:val="008D531C"/>
    <w:rsid w:val="0090281D"/>
    <w:rsid w:val="00915464"/>
    <w:rsid w:val="00925406"/>
    <w:rsid w:val="009255B2"/>
    <w:rsid w:val="00926958"/>
    <w:rsid w:val="00926DEE"/>
    <w:rsid w:val="00937B67"/>
    <w:rsid w:val="00943702"/>
    <w:rsid w:val="00946204"/>
    <w:rsid w:val="00954B9F"/>
    <w:rsid w:val="00962C6A"/>
    <w:rsid w:val="009749D1"/>
    <w:rsid w:val="009821A6"/>
    <w:rsid w:val="00984299"/>
    <w:rsid w:val="00984683"/>
    <w:rsid w:val="009908DB"/>
    <w:rsid w:val="00995ACA"/>
    <w:rsid w:val="009972C6"/>
    <w:rsid w:val="009B2DD9"/>
    <w:rsid w:val="009B5896"/>
    <w:rsid w:val="009C6302"/>
    <w:rsid w:val="009D1320"/>
    <w:rsid w:val="009D347F"/>
    <w:rsid w:val="009E3176"/>
    <w:rsid w:val="009F47A1"/>
    <w:rsid w:val="009F526C"/>
    <w:rsid w:val="00A027B4"/>
    <w:rsid w:val="00A02BAF"/>
    <w:rsid w:val="00A119C3"/>
    <w:rsid w:val="00A135EA"/>
    <w:rsid w:val="00A17ECF"/>
    <w:rsid w:val="00A23A64"/>
    <w:rsid w:val="00A3349B"/>
    <w:rsid w:val="00A515F2"/>
    <w:rsid w:val="00A701F3"/>
    <w:rsid w:val="00A7612E"/>
    <w:rsid w:val="00A80F0C"/>
    <w:rsid w:val="00A83725"/>
    <w:rsid w:val="00A95CDE"/>
    <w:rsid w:val="00AA3979"/>
    <w:rsid w:val="00AA7B5B"/>
    <w:rsid w:val="00AB5374"/>
    <w:rsid w:val="00AB56C9"/>
    <w:rsid w:val="00AB79FF"/>
    <w:rsid w:val="00AB7A48"/>
    <w:rsid w:val="00AD1676"/>
    <w:rsid w:val="00AE0D09"/>
    <w:rsid w:val="00AE5CDC"/>
    <w:rsid w:val="00B054CE"/>
    <w:rsid w:val="00B1441F"/>
    <w:rsid w:val="00B1471A"/>
    <w:rsid w:val="00B20D40"/>
    <w:rsid w:val="00B2167F"/>
    <w:rsid w:val="00B27EA0"/>
    <w:rsid w:val="00B30EAF"/>
    <w:rsid w:val="00B316EE"/>
    <w:rsid w:val="00B40AD8"/>
    <w:rsid w:val="00B5258F"/>
    <w:rsid w:val="00B60739"/>
    <w:rsid w:val="00B72612"/>
    <w:rsid w:val="00B74BD7"/>
    <w:rsid w:val="00B82B20"/>
    <w:rsid w:val="00B9672B"/>
    <w:rsid w:val="00BA2486"/>
    <w:rsid w:val="00BA3A29"/>
    <w:rsid w:val="00BA40B6"/>
    <w:rsid w:val="00BA54EB"/>
    <w:rsid w:val="00BB0E6B"/>
    <w:rsid w:val="00BB0FF1"/>
    <w:rsid w:val="00BB4B97"/>
    <w:rsid w:val="00BB768D"/>
    <w:rsid w:val="00BB7F81"/>
    <w:rsid w:val="00BD03C5"/>
    <w:rsid w:val="00BE00FB"/>
    <w:rsid w:val="00BE4FF6"/>
    <w:rsid w:val="00BF29F6"/>
    <w:rsid w:val="00BF72D6"/>
    <w:rsid w:val="00C0691A"/>
    <w:rsid w:val="00C07217"/>
    <w:rsid w:val="00C231BD"/>
    <w:rsid w:val="00C242D7"/>
    <w:rsid w:val="00C3578C"/>
    <w:rsid w:val="00C4026C"/>
    <w:rsid w:val="00C60D34"/>
    <w:rsid w:val="00C7034F"/>
    <w:rsid w:val="00C72582"/>
    <w:rsid w:val="00C77CF7"/>
    <w:rsid w:val="00CA4104"/>
    <w:rsid w:val="00CB43E2"/>
    <w:rsid w:val="00CC36D8"/>
    <w:rsid w:val="00CC5DB8"/>
    <w:rsid w:val="00CC769A"/>
    <w:rsid w:val="00CD5754"/>
    <w:rsid w:val="00CD70D2"/>
    <w:rsid w:val="00CF5342"/>
    <w:rsid w:val="00CF6E0A"/>
    <w:rsid w:val="00D2105C"/>
    <w:rsid w:val="00D24557"/>
    <w:rsid w:val="00D361D8"/>
    <w:rsid w:val="00D41FB8"/>
    <w:rsid w:val="00D54F88"/>
    <w:rsid w:val="00D73660"/>
    <w:rsid w:val="00D915C5"/>
    <w:rsid w:val="00DA2040"/>
    <w:rsid w:val="00DA5965"/>
    <w:rsid w:val="00DC1436"/>
    <w:rsid w:val="00DC5D35"/>
    <w:rsid w:val="00DD0E24"/>
    <w:rsid w:val="00DD1186"/>
    <w:rsid w:val="00DD16C4"/>
    <w:rsid w:val="00DD2C55"/>
    <w:rsid w:val="00DD7EE3"/>
    <w:rsid w:val="00DE6C0F"/>
    <w:rsid w:val="00DF180D"/>
    <w:rsid w:val="00DF7B90"/>
    <w:rsid w:val="00E03FA9"/>
    <w:rsid w:val="00E0549A"/>
    <w:rsid w:val="00E14276"/>
    <w:rsid w:val="00E164EC"/>
    <w:rsid w:val="00E258D1"/>
    <w:rsid w:val="00E271B2"/>
    <w:rsid w:val="00E40C87"/>
    <w:rsid w:val="00E41047"/>
    <w:rsid w:val="00E6097D"/>
    <w:rsid w:val="00E6145C"/>
    <w:rsid w:val="00E66C14"/>
    <w:rsid w:val="00E711EF"/>
    <w:rsid w:val="00E71542"/>
    <w:rsid w:val="00E7355B"/>
    <w:rsid w:val="00E90B2A"/>
    <w:rsid w:val="00EA6AE0"/>
    <w:rsid w:val="00EC1E08"/>
    <w:rsid w:val="00EC541C"/>
    <w:rsid w:val="00ED34E5"/>
    <w:rsid w:val="00EF5B37"/>
    <w:rsid w:val="00F00A7D"/>
    <w:rsid w:val="00F01D19"/>
    <w:rsid w:val="00F03683"/>
    <w:rsid w:val="00F144D4"/>
    <w:rsid w:val="00F150DA"/>
    <w:rsid w:val="00F219A5"/>
    <w:rsid w:val="00F24EC9"/>
    <w:rsid w:val="00F3187E"/>
    <w:rsid w:val="00F31ADF"/>
    <w:rsid w:val="00F34CB6"/>
    <w:rsid w:val="00F57290"/>
    <w:rsid w:val="00F57EED"/>
    <w:rsid w:val="00F603CC"/>
    <w:rsid w:val="00F76835"/>
    <w:rsid w:val="00F85136"/>
    <w:rsid w:val="00F95DEE"/>
    <w:rsid w:val="00FC2D5E"/>
    <w:rsid w:val="00FC7B03"/>
    <w:rsid w:val="00FD7243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957CAB-97C9-4E84-86C0-4366D728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9FF"/>
    <w:pPr>
      <w:keepNext/>
      <w:tabs>
        <w:tab w:val="left" w:pos="7920"/>
      </w:tabs>
      <w:spacing w:after="0" w:line="360" w:lineRule="auto"/>
      <w:ind w:right="99"/>
      <w:jc w:val="right"/>
      <w:outlineLvl w:val="0"/>
    </w:pPr>
    <w:rPr>
      <w:rFonts w:ascii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79FF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433A37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75">
    <w:name w:val="xl75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33A3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xl96">
    <w:name w:val="xl9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33A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33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33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33A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433A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433A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433A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33A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433A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433A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433A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a3">
    <w:name w:val="Body Text Indent"/>
    <w:aliases w:val="Îñíîâíîé òåêñò 1,Основной текст 1,Основной текст с отступом Знак Знак,Нумерованный список !!,Надин стиль"/>
    <w:basedOn w:val="a"/>
    <w:link w:val="a4"/>
    <w:uiPriority w:val="99"/>
    <w:semiHidden/>
    <w:rsid w:val="000213A8"/>
    <w:pPr>
      <w:spacing w:after="0" w:line="240" w:lineRule="auto"/>
      <w:ind w:right="5668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Îñíîâíîé òåêñò 1 Знак,Основной текст 1 Знак,Основной текст с отступом Знак Знак Знак,Нумерованный список !! Знак,Надин стиль Знак"/>
    <w:link w:val="a3"/>
    <w:uiPriority w:val="99"/>
    <w:semiHidden/>
    <w:locked/>
    <w:rsid w:val="000213A8"/>
    <w:rPr>
      <w:rFonts w:ascii="Times New Roman" w:hAnsi="Times New Roman"/>
      <w:sz w:val="28"/>
      <w:lang w:eastAsia="ru-RU"/>
    </w:rPr>
  </w:style>
  <w:style w:type="character" w:customStyle="1" w:styleId="a5">
    <w:name w:val="Гипертекстовая ссылка"/>
    <w:uiPriority w:val="99"/>
    <w:rsid w:val="00537477"/>
    <w:rPr>
      <w:color w:val="008000"/>
    </w:rPr>
  </w:style>
  <w:style w:type="paragraph" w:styleId="a6">
    <w:name w:val="Body Text"/>
    <w:basedOn w:val="a"/>
    <w:link w:val="a7"/>
    <w:uiPriority w:val="99"/>
    <w:semiHidden/>
    <w:rsid w:val="009F47A1"/>
    <w:pPr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47A1"/>
  </w:style>
  <w:style w:type="character" w:styleId="a8">
    <w:name w:val="page number"/>
    <w:uiPriority w:val="99"/>
    <w:semiHidden/>
    <w:rsid w:val="009F47A1"/>
    <w:rPr>
      <w:rFonts w:cs="Times New Roman"/>
    </w:rPr>
  </w:style>
  <w:style w:type="paragraph" w:styleId="a9">
    <w:name w:val="footer"/>
    <w:basedOn w:val="a"/>
    <w:link w:val="aa"/>
    <w:uiPriority w:val="99"/>
    <w:rsid w:val="009F47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9F47A1"/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rsid w:val="008C082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8C0828"/>
    <w:rPr>
      <w:rFonts w:ascii="Tahoma" w:hAnsi="Tahoma"/>
      <w:sz w:val="16"/>
    </w:rPr>
  </w:style>
  <w:style w:type="character" w:styleId="ad">
    <w:name w:val="Hyperlink"/>
    <w:uiPriority w:val="99"/>
    <w:semiHidden/>
    <w:rsid w:val="00706634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06634"/>
    <w:rPr>
      <w:rFonts w:cs="Times New Roman"/>
      <w:color w:val="800080"/>
      <w:u w:val="single"/>
    </w:rPr>
  </w:style>
  <w:style w:type="paragraph" w:styleId="af">
    <w:name w:val="header"/>
    <w:basedOn w:val="a"/>
    <w:link w:val="af0"/>
    <w:semiHidden/>
    <w:rsid w:val="0089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sid w:val="0089075E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6A701B"/>
    <w:pPr>
      <w:ind w:left="720"/>
      <w:contextualSpacing/>
    </w:pPr>
  </w:style>
  <w:style w:type="table" w:styleId="af2">
    <w:name w:val="Table Grid"/>
    <w:basedOn w:val="a1"/>
    <w:locked/>
    <w:rsid w:val="003D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v.cap.ru/UserFiles/orgs/GrvId_21/bos_-_prikaz_23.12.2016_n_03-1-03-1247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7DB7-2B08-4C52-AD1D-3A04BFF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3442</Words>
  <Characters>19624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ГУП "БОС" Минстроя Чувашии</Company>
  <LinksUpToDate>false</LinksUpToDate>
  <CharactersWithSpaces>23020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Николаева</dc:creator>
  <cp:lastModifiedBy>Минстрой 42. Отдел ЖКХ Сергей Захаров</cp:lastModifiedBy>
  <cp:revision>2</cp:revision>
  <cp:lastPrinted>2017-07-05T05:56:00Z</cp:lastPrinted>
  <dcterms:created xsi:type="dcterms:W3CDTF">2020-09-29T05:17:00Z</dcterms:created>
  <dcterms:modified xsi:type="dcterms:W3CDTF">2020-09-29T05:17:00Z</dcterms:modified>
</cp:coreProperties>
</file>