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26" w:rsidRDefault="00581026" w:rsidP="00581026">
      <w:pPr>
        <w:widowControl/>
        <w:suppressAutoHyphens w:val="0"/>
        <w:autoSpaceDE/>
        <w:autoSpaceDN/>
        <w:ind w:left="5103"/>
        <w:jc w:val="right"/>
        <w:textAlignment w:val="auto"/>
        <w:rPr>
          <w:b/>
          <w:bCs/>
        </w:rPr>
      </w:pPr>
      <w:bookmarkStart w:id="0" w:name="sub_1100"/>
    </w:p>
    <w:p w:rsidR="007504D6" w:rsidRDefault="007504D6" w:rsidP="007504D6">
      <w:pPr>
        <w:widowControl/>
        <w:suppressAutoHyphens w:val="0"/>
        <w:autoSpaceDE/>
        <w:autoSpaceDN/>
        <w:ind w:left="5103"/>
        <w:jc w:val="center"/>
        <w:textAlignment w:val="auto"/>
        <w:rPr>
          <w:b/>
          <w:bCs/>
        </w:rPr>
      </w:pPr>
    </w:p>
    <w:p w:rsidR="00EC7088" w:rsidRDefault="00EC7088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</w:p>
    <w:p w:rsidR="007504D6" w:rsidRPr="00DE3E13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>УТВЕРЖДЕНЫ</w:t>
      </w:r>
    </w:p>
    <w:p w:rsidR="007504D6" w:rsidRPr="00DE3E13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 xml:space="preserve">приказом Министерства строительства, </w:t>
      </w:r>
    </w:p>
    <w:p w:rsidR="007504D6" w:rsidRPr="00DE3E13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 xml:space="preserve">архитектуры и </w:t>
      </w:r>
      <w:proofErr w:type="gramStart"/>
      <w:r w:rsidRPr="00DE3E13">
        <w:rPr>
          <w:bCs/>
        </w:rPr>
        <w:t>жилищно-коммунального</w:t>
      </w:r>
      <w:proofErr w:type="gramEnd"/>
      <w:r w:rsidRPr="00DE3E13">
        <w:rPr>
          <w:bCs/>
        </w:rPr>
        <w:t xml:space="preserve"> </w:t>
      </w:r>
    </w:p>
    <w:p w:rsidR="007504D6" w:rsidRPr="00DE3E13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>хозяйства  Чувашской Республики</w:t>
      </w:r>
    </w:p>
    <w:p w:rsidR="007504D6" w:rsidRPr="00DE3E13" w:rsidRDefault="00DE3E13" w:rsidP="00DE3E13">
      <w:pPr>
        <w:widowControl/>
        <w:suppressAutoHyphens w:val="0"/>
        <w:autoSpaceDE/>
        <w:autoSpaceDN/>
        <w:ind w:left="4820"/>
        <w:jc w:val="center"/>
        <w:textAlignment w:val="auto"/>
        <w:rPr>
          <w:bCs/>
        </w:rPr>
      </w:pPr>
      <w:r w:rsidRPr="00DE3E13">
        <w:rPr>
          <w:bCs/>
        </w:rPr>
        <w:t>от 30 декабря 2016</w:t>
      </w:r>
      <w:r w:rsidR="00461ACA" w:rsidRPr="00DE3E13">
        <w:rPr>
          <w:bCs/>
        </w:rPr>
        <w:t xml:space="preserve"> </w:t>
      </w:r>
      <w:r w:rsidRPr="00DE3E13">
        <w:rPr>
          <w:bCs/>
        </w:rPr>
        <w:t>года № 03/1-03/1305</w:t>
      </w:r>
    </w:p>
    <w:p w:rsidR="007504D6" w:rsidRPr="00DE3E13" w:rsidRDefault="007504D6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EC7088" w:rsidRPr="00DE3E13" w:rsidRDefault="00EC7088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9B53FB" w:rsidRPr="00DE3E13" w:rsidRDefault="009B53F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1701AB" w:rsidRPr="00DE3E13" w:rsidRDefault="001701A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DE3E13">
        <w:rPr>
          <w:b/>
          <w:bCs/>
        </w:rPr>
        <w:t xml:space="preserve">И </w:t>
      </w:r>
      <w:proofErr w:type="gramStart"/>
      <w:r w:rsidRPr="00DE3E13">
        <w:rPr>
          <w:b/>
          <w:bCs/>
        </w:rPr>
        <w:t>З</w:t>
      </w:r>
      <w:proofErr w:type="gramEnd"/>
      <w:r w:rsidRPr="00DE3E13">
        <w:rPr>
          <w:b/>
          <w:bCs/>
        </w:rPr>
        <w:t xml:space="preserve"> М Е Н Е Н И Я,</w:t>
      </w: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DE3E13">
        <w:rPr>
          <w:b/>
          <w:bCs/>
        </w:rPr>
        <w:t>которые вносятся в приказ  Министерства строительства,</w:t>
      </w: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DE3E13">
        <w:rPr>
          <w:b/>
          <w:bCs/>
        </w:rPr>
        <w:t>архитектуры и жилищно-коммунального хозяйства</w:t>
      </w: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DE3E13">
        <w:rPr>
          <w:b/>
          <w:bCs/>
        </w:rPr>
        <w:t xml:space="preserve">Чувашской Республики от </w:t>
      </w:r>
      <w:r w:rsidR="00154029" w:rsidRPr="00DE3E13">
        <w:rPr>
          <w:b/>
          <w:bCs/>
        </w:rPr>
        <w:t>14</w:t>
      </w:r>
      <w:r w:rsidRPr="00DE3E13">
        <w:rPr>
          <w:b/>
          <w:bCs/>
        </w:rPr>
        <w:t xml:space="preserve"> </w:t>
      </w:r>
      <w:r w:rsidR="00154029" w:rsidRPr="00DE3E13">
        <w:rPr>
          <w:b/>
          <w:bCs/>
        </w:rPr>
        <w:t>июл</w:t>
      </w:r>
      <w:r w:rsidRPr="00DE3E13">
        <w:rPr>
          <w:b/>
          <w:bCs/>
        </w:rPr>
        <w:t>я 201</w:t>
      </w:r>
      <w:r w:rsidR="00154029" w:rsidRPr="00DE3E13">
        <w:rPr>
          <w:b/>
          <w:bCs/>
        </w:rPr>
        <w:t>4</w:t>
      </w:r>
      <w:r w:rsidRPr="00DE3E13">
        <w:rPr>
          <w:b/>
          <w:bCs/>
        </w:rPr>
        <w:t xml:space="preserve"> г. № 03/1-03/</w:t>
      </w:r>
      <w:r w:rsidR="00154029" w:rsidRPr="00DE3E13">
        <w:rPr>
          <w:b/>
          <w:bCs/>
        </w:rPr>
        <w:t>278</w:t>
      </w:r>
    </w:p>
    <w:p w:rsidR="007504D6" w:rsidRPr="00DE3E13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</w:p>
    <w:p w:rsidR="007504D6" w:rsidRPr="00DE3E13" w:rsidRDefault="007504D6" w:rsidP="007504D6">
      <w:pPr>
        <w:widowControl/>
        <w:suppressAutoHyphens w:val="0"/>
        <w:autoSpaceDE/>
        <w:autoSpaceDN/>
        <w:ind w:firstLine="709"/>
        <w:textAlignment w:val="auto"/>
        <w:rPr>
          <w:bCs/>
          <w:sz w:val="26"/>
          <w:szCs w:val="26"/>
        </w:rPr>
      </w:pPr>
      <w:r w:rsidRPr="00DE3E13">
        <w:rPr>
          <w:bCs/>
          <w:sz w:val="26"/>
          <w:szCs w:val="26"/>
        </w:rPr>
        <w:t>В приложение № 1 к указанному приказу внести следующие изменения:</w:t>
      </w:r>
    </w:p>
    <w:p w:rsidR="00293BC5" w:rsidRPr="00DE3E13" w:rsidRDefault="00A06D34" w:rsidP="00FD34A3">
      <w:pPr>
        <w:widowControl/>
        <w:suppressAutoHyphens w:val="0"/>
        <w:autoSpaceDE/>
        <w:autoSpaceDN/>
        <w:ind w:firstLine="709"/>
        <w:textAlignment w:val="auto"/>
        <w:rPr>
          <w:color w:val="000000"/>
          <w:sz w:val="26"/>
          <w:szCs w:val="26"/>
        </w:rPr>
      </w:pPr>
      <w:r w:rsidRPr="00DE3E13">
        <w:rPr>
          <w:color w:val="000000"/>
          <w:sz w:val="26"/>
          <w:szCs w:val="26"/>
        </w:rPr>
        <w:t>а)</w:t>
      </w:r>
      <w:r w:rsidR="001C5802" w:rsidRPr="00DE3E13">
        <w:rPr>
          <w:color w:val="000000"/>
          <w:sz w:val="26"/>
          <w:szCs w:val="26"/>
        </w:rPr>
        <w:t xml:space="preserve"> в</w:t>
      </w:r>
      <w:r w:rsidRPr="00DE3E13">
        <w:rPr>
          <w:color w:val="000000"/>
          <w:sz w:val="26"/>
          <w:szCs w:val="26"/>
        </w:rPr>
        <w:t xml:space="preserve"> </w:t>
      </w:r>
      <w:r w:rsidR="001C5802" w:rsidRPr="00DE3E13">
        <w:rPr>
          <w:color w:val="000000"/>
          <w:sz w:val="26"/>
          <w:szCs w:val="26"/>
        </w:rPr>
        <w:t xml:space="preserve">Паспорте инвестиционной программы (далее – Программа) строку «Объемы и источники финансирования Программы»  </w:t>
      </w:r>
      <w:r w:rsidR="00293BC5" w:rsidRPr="00DE3E13">
        <w:rPr>
          <w:color w:val="000000"/>
          <w:sz w:val="26"/>
          <w:szCs w:val="26"/>
        </w:rPr>
        <w:t>изложить в следующей редакции:</w:t>
      </w:r>
    </w:p>
    <w:p w:rsidR="001C5802" w:rsidRPr="00DE3E13" w:rsidRDefault="001C5802" w:rsidP="001C5802">
      <w:pPr>
        <w:widowControl/>
        <w:suppressAutoHyphens w:val="0"/>
        <w:autoSpaceDE/>
        <w:autoSpaceDN/>
        <w:textAlignment w:val="auto"/>
        <w:rPr>
          <w:color w:val="000000"/>
          <w:sz w:val="26"/>
          <w:szCs w:val="26"/>
        </w:rPr>
      </w:pPr>
      <w:r w:rsidRPr="00DE3E13">
        <w:rPr>
          <w:color w:val="000000"/>
          <w:sz w:val="26"/>
          <w:szCs w:val="26"/>
        </w:rPr>
        <w:t>«</w:t>
      </w: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662"/>
      </w:tblGrid>
      <w:tr w:rsidR="00293BC5" w:rsidRPr="00DE3E13" w:rsidTr="008B75A5">
        <w:trPr>
          <w:trHeight w:val="1594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DE3E13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  <w:p w:rsidR="00293BC5" w:rsidRPr="00DE3E13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>Объемы и источники ф</w:t>
            </w:r>
            <w:r w:rsidRPr="00DE3E13">
              <w:rPr>
                <w:sz w:val="26"/>
                <w:szCs w:val="26"/>
              </w:rPr>
              <w:t>и</w:t>
            </w:r>
            <w:r w:rsidRPr="00DE3E13">
              <w:rPr>
                <w:sz w:val="26"/>
                <w:szCs w:val="26"/>
              </w:rPr>
              <w:t>нансирования</w:t>
            </w:r>
            <w:r w:rsidR="00D224CB" w:rsidRPr="00DE3E1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042F" w:rsidRPr="00DE3E13" w:rsidRDefault="00C6042F" w:rsidP="00C6042F">
            <w:pPr>
              <w:widowControl/>
              <w:suppressAutoHyphens w:val="0"/>
              <w:autoSpaceDE/>
              <w:autoSpaceDN/>
              <w:spacing w:before="120"/>
              <w:jc w:val="both"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>Источниками  финансирования   мероприятий  Программы являются собственные средства  МУП «Коммунальные с</w:t>
            </w:r>
            <w:r w:rsidRPr="00DE3E13">
              <w:rPr>
                <w:sz w:val="26"/>
                <w:szCs w:val="26"/>
              </w:rPr>
              <w:t>е</w:t>
            </w:r>
            <w:r w:rsidRPr="00DE3E13">
              <w:rPr>
                <w:sz w:val="26"/>
                <w:szCs w:val="26"/>
              </w:rPr>
              <w:t>ти города Новочебоксарска» от оказания услуг в сфере  водоснабжения и водоотведения в общем объёме -      1 834 534,6</w:t>
            </w:r>
            <w:r w:rsidR="0078136F">
              <w:rPr>
                <w:sz w:val="26"/>
                <w:szCs w:val="26"/>
              </w:rPr>
              <w:t>9</w:t>
            </w:r>
            <w:r w:rsidRPr="00DE3E13">
              <w:rPr>
                <w:b/>
                <w:bCs/>
                <w:sz w:val="26"/>
                <w:szCs w:val="26"/>
              </w:rPr>
              <w:t xml:space="preserve"> </w:t>
            </w:r>
            <w:r w:rsidR="00994366" w:rsidRPr="00DE3E13">
              <w:rPr>
                <w:sz w:val="26"/>
                <w:szCs w:val="26"/>
              </w:rPr>
              <w:t>тыс. руб. без НДС</w:t>
            </w:r>
            <w:r w:rsidRPr="00DE3E13">
              <w:rPr>
                <w:sz w:val="26"/>
                <w:szCs w:val="26"/>
              </w:rPr>
              <w:t xml:space="preserve">, включая: </w:t>
            </w:r>
          </w:p>
          <w:p w:rsidR="00C6042F" w:rsidRPr="00DE3E13" w:rsidRDefault="00C6042F" w:rsidP="00C6042F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>- амортизацию – 262 981,14 тыс. руб.,</w:t>
            </w:r>
          </w:p>
          <w:p w:rsidR="00C6042F" w:rsidRPr="00DE3E13" w:rsidRDefault="00C6042F" w:rsidP="00C6042F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>- расходы на капитальные вложения, возмещаемые за счет       прибыли предприятия</w:t>
            </w:r>
            <w:r w:rsidR="008E662E" w:rsidRPr="00DE3E13">
              <w:rPr>
                <w:sz w:val="26"/>
                <w:szCs w:val="26"/>
              </w:rPr>
              <w:t xml:space="preserve"> (далее - прибыль)</w:t>
            </w:r>
            <w:r w:rsidR="00994366" w:rsidRPr="00DE3E13">
              <w:rPr>
                <w:sz w:val="26"/>
                <w:szCs w:val="26"/>
              </w:rPr>
              <w:t>,</w:t>
            </w:r>
            <w:r w:rsidRPr="00DE3E13">
              <w:rPr>
                <w:sz w:val="26"/>
                <w:szCs w:val="26"/>
              </w:rPr>
              <w:t xml:space="preserve"> </w:t>
            </w:r>
            <w:r w:rsidR="00994366" w:rsidRPr="00DE3E13">
              <w:rPr>
                <w:sz w:val="26"/>
                <w:szCs w:val="26"/>
              </w:rPr>
              <w:t xml:space="preserve">с учетом налога на прибыль – </w:t>
            </w:r>
            <w:r w:rsidRPr="00DE3E13">
              <w:rPr>
                <w:sz w:val="26"/>
                <w:szCs w:val="26"/>
              </w:rPr>
              <w:t>1 563 834,7</w:t>
            </w:r>
            <w:r w:rsidR="0078136F">
              <w:rPr>
                <w:sz w:val="26"/>
                <w:szCs w:val="26"/>
              </w:rPr>
              <w:t>1</w:t>
            </w:r>
            <w:r w:rsidR="00994366" w:rsidRPr="00DE3E13">
              <w:rPr>
                <w:sz w:val="26"/>
                <w:szCs w:val="26"/>
              </w:rPr>
              <w:t xml:space="preserve"> </w:t>
            </w:r>
            <w:r w:rsidRPr="00DE3E13">
              <w:rPr>
                <w:sz w:val="26"/>
                <w:szCs w:val="26"/>
              </w:rPr>
              <w:t>тыс. руб.</w:t>
            </w:r>
          </w:p>
          <w:p w:rsidR="00C6042F" w:rsidRPr="00DE3E13" w:rsidRDefault="00C6042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DE3E13">
              <w:rPr>
                <w:sz w:val="26"/>
                <w:szCs w:val="26"/>
              </w:rPr>
              <w:t xml:space="preserve">- неиспользованная прибыль </w:t>
            </w:r>
            <w:r w:rsidR="00994366" w:rsidRPr="00DE3E13">
              <w:rPr>
                <w:sz w:val="26"/>
                <w:szCs w:val="26"/>
              </w:rPr>
              <w:t>за</w:t>
            </w:r>
            <w:r w:rsidRPr="00DE3E13">
              <w:rPr>
                <w:sz w:val="26"/>
                <w:szCs w:val="26"/>
              </w:rPr>
              <w:t xml:space="preserve"> </w:t>
            </w:r>
            <w:r w:rsidR="00994366" w:rsidRPr="00DE3E13">
              <w:rPr>
                <w:sz w:val="26"/>
                <w:szCs w:val="26"/>
              </w:rPr>
              <w:t xml:space="preserve">2015 год, полученная  </w:t>
            </w:r>
            <w:r w:rsidRPr="00DE3E13">
              <w:rPr>
                <w:sz w:val="26"/>
                <w:szCs w:val="26"/>
              </w:rPr>
              <w:t xml:space="preserve">от платы за подключение (технологическое присоединение)  </w:t>
            </w:r>
            <w:r w:rsidR="00994366" w:rsidRPr="00DE3E13">
              <w:rPr>
                <w:sz w:val="26"/>
                <w:szCs w:val="26"/>
              </w:rPr>
              <w:t>объектов капитального строительства к централизованной системе холодного водоснабжения</w:t>
            </w:r>
            <w:r w:rsidR="008E662E" w:rsidRPr="00DE3E13">
              <w:rPr>
                <w:sz w:val="26"/>
                <w:szCs w:val="26"/>
              </w:rPr>
              <w:t>,</w:t>
            </w:r>
            <w:r w:rsidR="00994366" w:rsidRPr="00DE3E13">
              <w:rPr>
                <w:sz w:val="26"/>
                <w:szCs w:val="26"/>
              </w:rPr>
              <w:t xml:space="preserve">  </w:t>
            </w:r>
            <w:r w:rsidRPr="00DE3E13">
              <w:rPr>
                <w:sz w:val="26"/>
                <w:szCs w:val="26"/>
              </w:rPr>
              <w:t>без налога на прибыль – 7 718,84 тыс. руб.</w:t>
            </w:r>
          </w:p>
        </w:tc>
      </w:tr>
    </w:tbl>
    <w:p w:rsidR="00EF11E0" w:rsidRPr="00DE3E13" w:rsidRDefault="001C5802" w:rsidP="001C5802">
      <w:pPr>
        <w:widowControl/>
        <w:suppressAutoHyphens w:val="0"/>
        <w:autoSpaceDE/>
        <w:autoSpaceDN/>
        <w:jc w:val="right"/>
        <w:textAlignment w:val="auto"/>
        <w:rPr>
          <w:color w:val="000000"/>
          <w:sz w:val="26"/>
          <w:szCs w:val="26"/>
        </w:rPr>
      </w:pPr>
      <w:r w:rsidRPr="00DE3E13">
        <w:rPr>
          <w:color w:val="000000"/>
          <w:sz w:val="26"/>
          <w:szCs w:val="26"/>
        </w:rPr>
        <w:t xml:space="preserve">                                               »;</w:t>
      </w:r>
    </w:p>
    <w:p w:rsidR="001C5802" w:rsidRDefault="0088588B" w:rsidP="00A6053E">
      <w:pPr>
        <w:widowControl/>
        <w:suppressAutoHyphens w:val="0"/>
        <w:autoSpaceDE/>
        <w:autoSpaceDN/>
        <w:ind w:firstLine="709"/>
        <w:textAlignment w:val="auto"/>
        <w:rPr>
          <w:color w:val="000000"/>
          <w:sz w:val="26"/>
          <w:szCs w:val="26"/>
        </w:rPr>
      </w:pPr>
      <w:r w:rsidRPr="00DE3E13">
        <w:rPr>
          <w:color w:val="000000"/>
          <w:sz w:val="26"/>
          <w:szCs w:val="26"/>
        </w:rPr>
        <w:t xml:space="preserve">б) раздел «Паспорт инвестиционной программы» </w:t>
      </w:r>
      <w:r w:rsidR="008E662E" w:rsidRPr="00DE3E13">
        <w:rPr>
          <w:color w:val="000000"/>
          <w:sz w:val="26"/>
          <w:szCs w:val="26"/>
        </w:rPr>
        <w:t>после таблицы «Плановые зн</w:t>
      </w:r>
      <w:r w:rsidR="008E662E" w:rsidRPr="00DE3E13">
        <w:rPr>
          <w:color w:val="000000"/>
          <w:sz w:val="26"/>
          <w:szCs w:val="26"/>
        </w:rPr>
        <w:t>а</w:t>
      </w:r>
      <w:r w:rsidR="008E662E" w:rsidRPr="00DE3E13">
        <w:rPr>
          <w:color w:val="000000"/>
          <w:sz w:val="26"/>
          <w:szCs w:val="26"/>
        </w:rPr>
        <w:t xml:space="preserve">чения показателей надежности, качества и энергетической  эффективности объектов централизованных систем водоснабжения и водоотведения МУП «Коммунальные сети города Новочебоксарска» на 2015 год, установленные приказом </w:t>
      </w:r>
      <w:r w:rsidR="008E662E" w:rsidRPr="00A6053E">
        <w:rPr>
          <w:color w:val="000000"/>
          <w:sz w:val="26"/>
          <w:szCs w:val="26"/>
        </w:rPr>
        <w:t>Министерства стро</w:t>
      </w:r>
      <w:r w:rsidR="008E662E" w:rsidRPr="00A6053E">
        <w:rPr>
          <w:color w:val="000000"/>
          <w:sz w:val="26"/>
          <w:szCs w:val="26"/>
        </w:rPr>
        <w:t>и</w:t>
      </w:r>
      <w:r w:rsidR="008E662E" w:rsidRPr="00A6053E">
        <w:rPr>
          <w:color w:val="000000"/>
          <w:sz w:val="26"/>
          <w:szCs w:val="26"/>
        </w:rPr>
        <w:t xml:space="preserve">тельства, архитектуры и жилищно-коммунального хозяйства Чувашской Республики  от 02.03.2015 № 03/1-03/88» </w:t>
      </w:r>
      <w:r w:rsidR="008E662E" w:rsidRPr="00DE3E13">
        <w:rPr>
          <w:color w:val="000000"/>
          <w:sz w:val="26"/>
          <w:szCs w:val="26"/>
        </w:rPr>
        <w:t xml:space="preserve"> </w:t>
      </w:r>
      <w:r w:rsidR="00DE3E13" w:rsidRPr="00DE3E13">
        <w:rPr>
          <w:color w:val="000000"/>
          <w:sz w:val="26"/>
          <w:szCs w:val="26"/>
        </w:rPr>
        <w:t xml:space="preserve">дополнить </w:t>
      </w:r>
      <w:r w:rsidRPr="00DE3E13">
        <w:rPr>
          <w:color w:val="000000"/>
          <w:sz w:val="26"/>
          <w:szCs w:val="26"/>
        </w:rPr>
        <w:t>таблицей следующего содержания:</w:t>
      </w:r>
    </w:p>
    <w:p w:rsidR="008E662E" w:rsidRDefault="008E662E" w:rsidP="008E662E">
      <w:pPr>
        <w:widowControl/>
        <w:suppressAutoHyphens w:val="0"/>
        <w:autoSpaceDE/>
        <w:autoSpaceDN/>
        <w:spacing w:line="264" w:lineRule="auto"/>
        <w:jc w:val="both"/>
        <w:textAlignment w:val="auto"/>
        <w:rPr>
          <w:color w:val="000000"/>
          <w:sz w:val="26"/>
          <w:szCs w:val="26"/>
        </w:rPr>
      </w:pPr>
    </w:p>
    <w:p w:rsidR="00437E03" w:rsidRPr="002A5272" w:rsidRDefault="0088588B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437E03" w:rsidRPr="002A5272">
        <w:rPr>
          <w:color w:val="000000"/>
          <w:sz w:val="26"/>
          <w:szCs w:val="26"/>
        </w:rPr>
        <w:t>Плановые значения показателей надежности</w:t>
      </w:r>
      <w:r w:rsidR="00794FF6">
        <w:rPr>
          <w:color w:val="000000"/>
          <w:sz w:val="26"/>
          <w:szCs w:val="26"/>
        </w:rPr>
        <w:t xml:space="preserve">, </w:t>
      </w:r>
      <w:r w:rsidR="00794FF6" w:rsidRPr="00310B1B">
        <w:rPr>
          <w:color w:val="000000"/>
          <w:sz w:val="26"/>
          <w:szCs w:val="26"/>
        </w:rPr>
        <w:t>качества</w:t>
      </w:r>
      <w:r w:rsidR="00437E03" w:rsidRPr="002A5272">
        <w:rPr>
          <w:color w:val="000000"/>
          <w:sz w:val="26"/>
          <w:szCs w:val="26"/>
        </w:rPr>
        <w:t xml:space="preserve"> и энергетической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эффективности объектов централизованных систем водоснабжения и водоотведения МУП «Коммунальные сети города Новочебоксарска» </w:t>
      </w:r>
      <w:r w:rsidR="00461ACA" w:rsidRPr="00310B1B">
        <w:rPr>
          <w:color w:val="000000"/>
          <w:sz w:val="26"/>
          <w:szCs w:val="26"/>
        </w:rPr>
        <w:t>на 2016</w:t>
      </w:r>
      <w:r w:rsidRPr="002A5272">
        <w:rPr>
          <w:color w:val="000000"/>
          <w:sz w:val="26"/>
          <w:szCs w:val="26"/>
        </w:rPr>
        <w:t xml:space="preserve"> год, установленные пр</w:t>
      </w:r>
      <w:r w:rsidRPr="002A5272">
        <w:rPr>
          <w:color w:val="000000"/>
          <w:sz w:val="26"/>
          <w:szCs w:val="26"/>
        </w:rPr>
        <w:t>и</w:t>
      </w:r>
      <w:r w:rsidRPr="002A5272">
        <w:rPr>
          <w:color w:val="000000"/>
          <w:sz w:val="26"/>
          <w:szCs w:val="26"/>
        </w:rPr>
        <w:t xml:space="preserve">казом </w:t>
      </w:r>
      <w:r w:rsidRPr="002A5272">
        <w:rPr>
          <w:rFonts w:eastAsia="Calibri"/>
          <w:color w:val="000000"/>
          <w:sz w:val="26"/>
          <w:szCs w:val="26"/>
        </w:rPr>
        <w:t xml:space="preserve">Министерства строительства, архитектуры и жилищно-коммунального хозяйства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rFonts w:eastAsia="Calibri"/>
          <w:color w:val="000000"/>
          <w:sz w:val="26"/>
          <w:szCs w:val="26"/>
        </w:rPr>
        <w:t>Чувашской Республики  от 02.03.2015 № 03/1-03/88</w:t>
      </w:r>
    </w:p>
    <w:p w:rsidR="00437E03" w:rsidRPr="002A5272" w:rsidRDefault="00437E03" w:rsidP="00293BC5">
      <w:pPr>
        <w:widowControl/>
        <w:suppressAutoHyphens w:val="0"/>
        <w:autoSpaceDE/>
        <w:autoSpaceDN/>
        <w:jc w:val="center"/>
        <w:textAlignment w:val="auto"/>
        <w:rPr>
          <w:color w:val="000000"/>
          <w:sz w:val="26"/>
          <w:szCs w:val="26"/>
        </w:rPr>
      </w:pPr>
    </w:p>
    <w:tbl>
      <w:tblPr>
        <w:tblW w:w="9923" w:type="dxa"/>
        <w:jc w:val="center"/>
        <w:tblLayout w:type="fixed"/>
        <w:tblLook w:val="04A0"/>
      </w:tblPr>
      <w:tblGrid>
        <w:gridCol w:w="8436"/>
        <w:gridCol w:w="1487"/>
      </w:tblGrid>
      <w:tr w:rsidR="007D7F78" w:rsidRPr="002A5272" w:rsidTr="007D7F78">
        <w:trPr>
          <w:trHeight w:val="61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7F78" w:rsidRPr="002A5272" w:rsidRDefault="007D7F78" w:rsidP="00C518E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 xml:space="preserve">Плановые показатели надежности и энергетической эффективности объектов </w:t>
            </w:r>
          </w:p>
          <w:p w:rsidR="007D7F78" w:rsidRPr="002A5272" w:rsidRDefault="007D7F78" w:rsidP="00C518E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централизованных систем холодного водосн</w:t>
            </w:r>
            <w:r w:rsidR="00461ACA">
              <w:rPr>
                <w:sz w:val="26"/>
                <w:szCs w:val="26"/>
              </w:rPr>
              <w:t xml:space="preserve">абжения и  водоотведения на </w:t>
            </w:r>
            <w:r w:rsidR="00461ACA" w:rsidRPr="00310B1B">
              <w:rPr>
                <w:sz w:val="26"/>
                <w:szCs w:val="26"/>
              </w:rPr>
              <w:t>2016</w:t>
            </w:r>
            <w:r w:rsidRPr="002A5272">
              <w:rPr>
                <w:sz w:val="26"/>
                <w:szCs w:val="26"/>
              </w:rPr>
              <w:t xml:space="preserve"> год</w:t>
            </w:r>
          </w:p>
        </w:tc>
      </w:tr>
      <w:tr w:rsidR="007D7F78" w:rsidRPr="002A5272" w:rsidTr="00A37DCF">
        <w:trPr>
          <w:trHeight w:val="339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7F78" w:rsidRPr="002A5272" w:rsidRDefault="007D7F78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78" w:rsidRPr="002A5272" w:rsidRDefault="007D7F78" w:rsidP="00C518E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значение</w:t>
            </w:r>
          </w:p>
        </w:tc>
      </w:tr>
      <w:tr w:rsidR="009173DE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3DE" w:rsidRPr="002A5272" w:rsidRDefault="009173DE" w:rsidP="00C518E0">
            <w:pPr>
              <w:widowControl/>
              <w:suppressAutoHyphens w:val="0"/>
              <w:autoSpaceDE/>
              <w:autoSpaceDN/>
              <w:spacing w:line="276" w:lineRule="auto"/>
              <w:ind w:firstLine="248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холодного водоснабжения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C518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Количество перерывов в подаче холодной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D7F78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7F78" w:rsidRPr="002A5272" w:rsidRDefault="007D7F78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 питьевой воды,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78" w:rsidRPr="00310B1B" w:rsidRDefault="007D7F78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1,</w:t>
            </w:r>
            <w:r w:rsidR="00320AD1" w:rsidRPr="00310B1B">
              <w:rPr>
                <w:sz w:val="26"/>
                <w:szCs w:val="26"/>
              </w:rPr>
              <w:t>07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7D7F78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-технической воды,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  <w:r w:rsidRPr="002A5272">
              <w:rPr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14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310B1B" w:rsidRDefault="007D7F78" w:rsidP="00EC7088">
            <w:pPr>
              <w:widowControl/>
              <w:suppressAutoHyphens w:val="0"/>
              <w:autoSpaceDE/>
              <w:autoSpaceDN/>
              <w:spacing w:line="288" w:lineRule="auto"/>
              <w:jc w:val="center"/>
              <w:textAlignment w:val="auto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0,</w:t>
            </w:r>
            <w:r w:rsidR="00320AD1" w:rsidRPr="00310B1B">
              <w:rPr>
                <w:sz w:val="26"/>
                <w:szCs w:val="26"/>
              </w:rPr>
              <w:t>17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B3B" w:rsidRPr="002A5272" w:rsidRDefault="00441B3B" w:rsidP="00EC7088">
            <w:pPr>
              <w:widowControl/>
              <w:suppressAutoHyphens w:val="0"/>
              <w:autoSpaceDE/>
              <w:autoSpaceDN/>
              <w:spacing w:line="288" w:lineRule="auto"/>
              <w:ind w:firstLine="24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водоотведения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Удельное количество: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-аварий в расчете на протяженность </w:t>
            </w:r>
            <w:proofErr w:type="gramStart"/>
            <w:r w:rsidRPr="002A5272">
              <w:rPr>
                <w:sz w:val="26"/>
                <w:szCs w:val="26"/>
              </w:rPr>
              <w:t>канализационной</w:t>
            </w:r>
            <w:proofErr w:type="gramEnd"/>
            <w:r w:rsidRPr="002A5272">
              <w:rPr>
                <w:sz w:val="26"/>
                <w:szCs w:val="26"/>
              </w:rPr>
              <w:t xml:space="preserve"> сети в год, ед./км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310B1B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0,0</w:t>
            </w:r>
            <w:r w:rsidR="00320AD1" w:rsidRPr="00310B1B">
              <w:rPr>
                <w:sz w:val="26"/>
                <w:szCs w:val="26"/>
              </w:rPr>
              <w:t>3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-засоров в расчете на протяженность </w:t>
            </w:r>
            <w:proofErr w:type="gramStart"/>
            <w:r w:rsidRPr="002A5272">
              <w:rPr>
                <w:sz w:val="26"/>
                <w:szCs w:val="26"/>
              </w:rPr>
              <w:t>канализационной</w:t>
            </w:r>
            <w:proofErr w:type="gramEnd"/>
            <w:r w:rsidRPr="002A5272">
              <w:rPr>
                <w:sz w:val="26"/>
                <w:szCs w:val="26"/>
              </w:rPr>
              <w:t xml:space="preserve"> сети в год, ед./км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310B1B" w:rsidRDefault="00320AD1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6,94</w:t>
            </w:r>
          </w:p>
        </w:tc>
      </w:tr>
      <w:tr w:rsidR="00441B3B" w:rsidRPr="002A5272" w:rsidTr="00556C56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B3B" w:rsidRPr="002A5272" w:rsidRDefault="00441B3B" w:rsidP="00EC7088">
            <w:pPr>
              <w:widowControl/>
              <w:suppressAutoHyphens w:val="0"/>
              <w:autoSpaceDE/>
              <w:autoSpaceDN/>
              <w:spacing w:line="288" w:lineRule="auto"/>
              <w:ind w:firstLine="24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энергетической эффективности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сеть: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41B3B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102884" w:rsidP="00EC70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-питьевой воды, 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310B1B" w:rsidRDefault="00102884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17,90</w:t>
            </w:r>
          </w:p>
        </w:tc>
      </w:tr>
      <w:tr w:rsidR="00102884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884" w:rsidRPr="002A5272" w:rsidRDefault="00102884" w:rsidP="00102884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-технической воды, 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84" w:rsidRPr="00310B1B" w:rsidRDefault="00102884" w:rsidP="0010288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3,28</w:t>
            </w:r>
          </w:p>
        </w:tc>
      </w:tr>
      <w:tr w:rsidR="00102884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884" w:rsidRPr="002A5272" w:rsidRDefault="00102884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 подготовки питьевой воды, на единицу объема воды, отпускаемой в сеть, кВт*ч/куб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84" w:rsidRPr="00310B1B" w:rsidRDefault="00102884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0,30</w:t>
            </w:r>
          </w:p>
        </w:tc>
      </w:tr>
      <w:tr w:rsidR="00102884" w:rsidRPr="002A5272" w:rsidTr="00A37DCF">
        <w:trPr>
          <w:trHeight w:val="345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02884" w:rsidRPr="002A5272" w:rsidRDefault="00102884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Удельный расход электрической энергии, потребляемой в технологическом </w:t>
            </w:r>
            <w:r>
              <w:rPr>
                <w:sz w:val="26"/>
                <w:szCs w:val="26"/>
              </w:rPr>
              <w:t>процессе транспортировки питьевой</w:t>
            </w:r>
            <w:r w:rsidRPr="002A5272">
              <w:rPr>
                <w:sz w:val="26"/>
                <w:szCs w:val="26"/>
              </w:rPr>
              <w:t xml:space="preserve"> вод</w:t>
            </w:r>
            <w:r>
              <w:rPr>
                <w:sz w:val="26"/>
                <w:szCs w:val="26"/>
              </w:rPr>
              <w:t>ы</w:t>
            </w:r>
            <w:r w:rsidRPr="002A5272">
              <w:rPr>
                <w:sz w:val="26"/>
                <w:szCs w:val="26"/>
              </w:rPr>
              <w:t>, на единицу объем</w:t>
            </w:r>
            <w:r>
              <w:rPr>
                <w:sz w:val="26"/>
                <w:szCs w:val="26"/>
              </w:rPr>
              <w:t xml:space="preserve">а транспортируемой </w:t>
            </w:r>
            <w:r w:rsidRPr="002A5272">
              <w:rPr>
                <w:sz w:val="26"/>
                <w:szCs w:val="26"/>
              </w:rPr>
              <w:t xml:space="preserve"> вод</w:t>
            </w:r>
            <w:r>
              <w:rPr>
                <w:sz w:val="26"/>
                <w:szCs w:val="26"/>
              </w:rPr>
              <w:t>ы</w:t>
            </w:r>
            <w:r w:rsidRPr="002A5272">
              <w:rPr>
                <w:sz w:val="26"/>
                <w:szCs w:val="26"/>
              </w:rPr>
              <w:t>, кВт*ч/куб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884" w:rsidRPr="00310B1B" w:rsidRDefault="00102884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0B1B">
              <w:rPr>
                <w:sz w:val="26"/>
                <w:szCs w:val="26"/>
              </w:rPr>
              <w:t>0,06</w:t>
            </w:r>
          </w:p>
        </w:tc>
      </w:tr>
    </w:tbl>
    <w:p w:rsidR="00EC7088" w:rsidRDefault="00293BC5" w:rsidP="00EC7088">
      <w:pPr>
        <w:widowControl/>
        <w:suppressAutoHyphens w:val="0"/>
        <w:autoSpaceDE/>
        <w:autoSpaceDN/>
        <w:ind w:right="-427" w:firstLine="709"/>
        <w:jc w:val="both"/>
        <w:textAlignment w:val="auto"/>
        <w:rPr>
          <w:b/>
          <w:sz w:val="26"/>
          <w:szCs w:val="26"/>
        </w:rPr>
      </w:pP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  <w:t xml:space="preserve">                                         </w:t>
      </w:r>
      <w:r w:rsidR="009173DE" w:rsidRPr="002A5272">
        <w:rPr>
          <w:b/>
          <w:sz w:val="26"/>
          <w:szCs w:val="26"/>
        </w:rPr>
        <w:t xml:space="preserve">        »</w:t>
      </w:r>
      <w:r w:rsidR="000C5B60" w:rsidRPr="002A5272">
        <w:rPr>
          <w:b/>
          <w:sz w:val="26"/>
          <w:szCs w:val="26"/>
        </w:rPr>
        <w:t>;</w:t>
      </w:r>
      <w:r w:rsidRPr="002A5272">
        <w:rPr>
          <w:b/>
          <w:sz w:val="26"/>
          <w:szCs w:val="26"/>
        </w:rPr>
        <w:tab/>
      </w:r>
      <w:r w:rsidR="009173DE" w:rsidRPr="002A5272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EC7088">
        <w:rPr>
          <w:b/>
          <w:sz w:val="26"/>
          <w:szCs w:val="26"/>
        </w:rPr>
        <w:t xml:space="preserve">    </w:t>
      </w:r>
    </w:p>
    <w:p w:rsidR="00293BC5" w:rsidRPr="00DE3E13" w:rsidRDefault="0088588B" w:rsidP="00EC7088">
      <w:pPr>
        <w:widowControl/>
        <w:suppressAutoHyphens w:val="0"/>
        <w:autoSpaceDE/>
        <w:autoSpaceDN/>
        <w:ind w:right="-427" w:firstLine="709"/>
        <w:jc w:val="both"/>
        <w:textAlignment w:val="auto"/>
        <w:rPr>
          <w:b/>
          <w:sz w:val="26"/>
          <w:szCs w:val="26"/>
        </w:rPr>
      </w:pPr>
      <w:r w:rsidRPr="00DE3E13">
        <w:rPr>
          <w:bCs/>
          <w:sz w:val="26"/>
          <w:szCs w:val="26"/>
        </w:rPr>
        <w:t>в</w:t>
      </w:r>
      <w:r w:rsidR="006D7A82" w:rsidRPr="00DE3E13">
        <w:rPr>
          <w:bCs/>
          <w:sz w:val="26"/>
          <w:szCs w:val="26"/>
        </w:rPr>
        <w:t>)</w:t>
      </w:r>
      <w:r w:rsidR="00974013" w:rsidRPr="00DE3E13">
        <w:rPr>
          <w:bCs/>
          <w:sz w:val="26"/>
          <w:szCs w:val="26"/>
        </w:rPr>
        <w:t xml:space="preserve"> </w:t>
      </w:r>
      <w:r w:rsidR="008E662E" w:rsidRPr="00DE3E13">
        <w:rPr>
          <w:bCs/>
          <w:sz w:val="26"/>
          <w:szCs w:val="26"/>
        </w:rPr>
        <w:t xml:space="preserve">раздел «Содержание» </w:t>
      </w:r>
      <w:r w:rsidR="00974013" w:rsidRPr="00DE3E13">
        <w:rPr>
          <w:bCs/>
          <w:sz w:val="26"/>
          <w:szCs w:val="26"/>
        </w:rPr>
        <w:t>исключить</w:t>
      </w:r>
      <w:r w:rsidR="00DE3E13" w:rsidRPr="00DE3E13">
        <w:rPr>
          <w:bCs/>
          <w:sz w:val="26"/>
          <w:szCs w:val="26"/>
        </w:rPr>
        <w:t>;</w:t>
      </w:r>
    </w:p>
    <w:p w:rsidR="009720E9" w:rsidRPr="00DE3E13" w:rsidRDefault="006B76C7" w:rsidP="00C518E0">
      <w:pPr>
        <w:widowControl/>
        <w:suppressAutoHyphens w:val="0"/>
        <w:autoSpaceDE/>
        <w:autoSpaceDN/>
        <w:spacing w:line="264" w:lineRule="auto"/>
        <w:ind w:firstLine="709"/>
        <w:contextualSpacing/>
        <w:jc w:val="both"/>
        <w:textAlignment w:val="auto"/>
        <w:rPr>
          <w:bCs/>
          <w:sz w:val="26"/>
          <w:szCs w:val="26"/>
        </w:rPr>
      </w:pPr>
      <w:r w:rsidRPr="00DE3E13">
        <w:rPr>
          <w:bCs/>
          <w:sz w:val="26"/>
          <w:szCs w:val="26"/>
        </w:rPr>
        <w:t xml:space="preserve">г) раздел </w:t>
      </w:r>
      <w:r w:rsidR="00F421CB" w:rsidRPr="00DE3E13">
        <w:rPr>
          <w:bCs/>
          <w:sz w:val="26"/>
          <w:szCs w:val="26"/>
        </w:rPr>
        <w:t>« II. Цел</w:t>
      </w:r>
      <w:r w:rsidR="00DE3E13" w:rsidRPr="00DE3E13">
        <w:rPr>
          <w:bCs/>
          <w:sz w:val="26"/>
          <w:szCs w:val="26"/>
        </w:rPr>
        <w:t>ь</w:t>
      </w:r>
      <w:r w:rsidR="009720E9" w:rsidRPr="00DE3E13">
        <w:rPr>
          <w:bCs/>
          <w:sz w:val="26"/>
          <w:szCs w:val="26"/>
        </w:rPr>
        <w:t xml:space="preserve"> и задачи Программы</w:t>
      </w:r>
      <w:r w:rsidRPr="00DE3E13">
        <w:rPr>
          <w:bCs/>
          <w:sz w:val="26"/>
          <w:szCs w:val="26"/>
        </w:rPr>
        <w:t>» дополнить абзацем 5 следующего с</w:t>
      </w:r>
      <w:r w:rsidRPr="00DE3E13">
        <w:rPr>
          <w:bCs/>
          <w:sz w:val="26"/>
          <w:szCs w:val="26"/>
        </w:rPr>
        <w:t>о</w:t>
      </w:r>
      <w:r w:rsidRPr="00DE3E13">
        <w:rPr>
          <w:bCs/>
          <w:sz w:val="26"/>
          <w:szCs w:val="26"/>
        </w:rPr>
        <w:t>держания</w:t>
      </w:r>
    </w:p>
    <w:p w:rsidR="009720E9" w:rsidRPr="002A5272" w:rsidRDefault="006B76C7" w:rsidP="006B76C7">
      <w:pPr>
        <w:widowControl/>
        <w:tabs>
          <w:tab w:val="left" w:pos="426"/>
        </w:tabs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DE3E13">
        <w:rPr>
          <w:sz w:val="26"/>
          <w:szCs w:val="26"/>
        </w:rPr>
        <w:t>«</w:t>
      </w:r>
      <w:r w:rsidR="0048337B" w:rsidRPr="00DE3E13">
        <w:rPr>
          <w:sz w:val="26"/>
          <w:szCs w:val="26"/>
        </w:rPr>
        <w:t xml:space="preserve">создание технической возможности подключения </w:t>
      </w:r>
      <w:r w:rsidR="00DE3E13" w:rsidRPr="00DE3E13">
        <w:rPr>
          <w:sz w:val="26"/>
          <w:szCs w:val="26"/>
        </w:rPr>
        <w:t xml:space="preserve">объектов  капитального </w:t>
      </w:r>
      <w:r w:rsidR="00DE3E13">
        <w:rPr>
          <w:sz w:val="26"/>
          <w:szCs w:val="26"/>
        </w:rPr>
        <w:t>с</w:t>
      </w:r>
      <w:r w:rsidR="00DE3E13" w:rsidRPr="00DE3E13">
        <w:rPr>
          <w:sz w:val="26"/>
          <w:szCs w:val="26"/>
        </w:rPr>
        <w:t>троительства к централизованной системе холодного водоснабжения</w:t>
      </w:r>
      <w:r w:rsidR="00BE4E5A" w:rsidRPr="00DE3E13">
        <w:rPr>
          <w:sz w:val="26"/>
          <w:szCs w:val="26"/>
        </w:rPr>
        <w:t>»;</w:t>
      </w:r>
    </w:p>
    <w:p w:rsidR="008D293F" w:rsidRPr="00A80BC4" w:rsidRDefault="003D6935" w:rsidP="0063628B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proofErr w:type="spellStart"/>
      <w:r w:rsidRPr="00A80BC4">
        <w:rPr>
          <w:sz w:val="26"/>
          <w:szCs w:val="26"/>
        </w:rPr>
        <w:t>д</w:t>
      </w:r>
      <w:proofErr w:type="spellEnd"/>
      <w:r w:rsidRPr="00A80BC4">
        <w:rPr>
          <w:sz w:val="26"/>
          <w:szCs w:val="26"/>
        </w:rPr>
        <w:t xml:space="preserve">)  </w:t>
      </w:r>
      <w:r w:rsidR="0063628B" w:rsidRPr="00A80BC4">
        <w:rPr>
          <w:sz w:val="26"/>
          <w:szCs w:val="26"/>
        </w:rPr>
        <w:t xml:space="preserve">в наименовании </w:t>
      </w:r>
      <w:r w:rsidRPr="00A80BC4">
        <w:rPr>
          <w:sz w:val="26"/>
          <w:szCs w:val="26"/>
        </w:rPr>
        <w:t>раздел</w:t>
      </w:r>
      <w:r w:rsidR="0063628B" w:rsidRPr="00A80BC4">
        <w:rPr>
          <w:sz w:val="26"/>
          <w:szCs w:val="26"/>
        </w:rPr>
        <w:t>а</w:t>
      </w:r>
      <w:r w:rsidRPr="00A80BC4">
        <w:rPr>
          <w:sz w:val="26"/>
          <w:szCs w:val="26"/>
        </w:rPr>
        <w:t xml:space="preserve"> </w:t>
      </w:r>
      <w:r w:rsidR="00FD34A3" w:rsidRPr="00A80BC4">
        <w:rPr>
          <w:sz w:val="26"/>
          <w:szCs w:val="26"/>
        </w:rPr>
        <w:t>«</w:t>
      </w:r>
      <w:r w:rsidRPr="00A80BC4">
        <w:rPr>
          <w:sz w:val="26"/>
          <w:szCs w:val="26"/>
        </w:rPr>
        <w:t>III. Перечень мероприятий по строительству, модернизации и</w:t>
      </w:r>
      <w:r w:rsidR="0063628B" w:rsidRPr="00A80BC4">
        <w:rPr>
          <w:sz w:val="26"/>
          <w:szCs w:val="26"/>
        </w:rPr>
        <w:t xml:space="preserve"> </w:t>
      </w:r>
      <w:r w:rsidRPr="00A80BC4">
        <w:rPr>
          <w:sz w:val="26"/>
          <w:szCs w:val="26"/>
        </w:rPr>
        <w:t>реконструкции существующих объектов централизованных систем</w:t>
      </w:r>
    </w:p>
    <w:p w:rsidR="008D293F" w:rsidRPr="00A80BC4" w:rsidRDefault="003D6935" w:rsidP="0063628B">
      <w:pPr>
        <w:spacing w:line="264" w:lineRule="auto"/>
        <w:contextualSpacing/>
        <w:jc w:val="both"/>
        <w:textAlignment w:val="auto"/>
        <w:rPr>
          <w:sz w:val="26"/>
          <w:szCs w:val="26"/>
        </w:rPr>
      </w:pPr>
      <w:r w:rsidRPr="00A80BC4">
        <w:rPr>
          <w:sz w:val="26"/>
          <w:szCs w:val="26"/>
        </w:rPr>
        <w:t>водоснабжения и водоотведения</w:t>
      </w:r>
      <w:r w:rsidR="008D293F" w:rsidRPr="00A80BC4">
        <w:rPr>
          <w:sz w:val="26"/>
          <w:szCs w:val="26"/>
        </w:rPr>
        <w:t xml:space="preserve"> с указанием плановых значений показателей</w:t>
      </w:r>
      <w:r w:rsidR="0063628B" w:rsidRPr="00A80BC4">
        <w:rPr>
          <w:sz w:val="26"/>
          <w:szCs w:val="26"/>
        </w:rPr>
        <w:t xml:space="preserve"> </w:t>
      </w:r>
      <w:r w:rsidR="008D293F" w:rsidRPr="00A80BC4">
        <w:rPr>
          <w:sz w:val="26"/>
          <w:szCs w:val="26"/>
        </w:rPr>
        <w:t>надежности</w:t>
      </w:r>
      <w:r w:rsidR="005F55F2" w:rsidRPr="00A80BC4">
        <w:rPr>
          <w:sz w:val="26"/>
          <w:szCs w:val="26"/>
        </w:rPr>
        <w:t>, качества</w:t>
      </w:r>
      <w:r w:rsidR="008D293F" w:rsidRPr="00A80BC4">
        <w:rPr>
          <w:sz w:val="26"/>
          <w:szCs w:val="26"/>
        </w:rPr>
        <w:t xml:space="preserve"> и энергетической эффективности объектов, которые должны</w:t>
      </w:r>
      <w:r w:rsidR="0063628B" w:rsidRPr="00A80BC4">
        <w:rPr>
          <w:sz w:val="26"/>
          <w:szCs w:val="26"/>
        </w:rPr>
        <w:t xml:space="preserve"> </w:t>
      </w:r>
      <w:r w:rsidR="008D293F" w:rsidRPr="00A80BC4">
        <w:rPr>
          <w:sz w:val="26"/>
          <w:szCs w:val="26"/>
        </w:rPr>
        <w:t>быть достигнуты в результате реализации таких мероприятий</w:t>
      </w:r>
      <w:r w:rsidR="0059118D" w:rsidRPr="00A80BC4">
        <w:rPr>
          <w:sz w:val="26"/>
          <w:szCs w:val="26"/>
        </w:rPr>
        <w:t xml:space="preserve"> в 201</w:t>
      </w:r>
      <w:r w:rsidR="0063628B" w:rsidRPr="00A80BC4">
        <w:rPr>
          <w:sz w:val="26"/>
          <w:szCs w:val="26"/>
        </w:rPr>
        <w:t>5</w:t>
      </w:r>
      <w:r w:rsidR="008B5405" w:rsidRPr="00A80BC4">
        <w:rPr>
          <w:sz w:val="26"/>
          <w:szCs w:val="26"/>
        </w:rPr>
        <w:t xml:space="preserve"> </w:t>
      </w:r>
      <w:r w:rsidR="00600B15" w:rsidRPr="00A80BC4">
        <w:rPr>
          <w:sz w:val="26"/>
          <w:szCs w:val="26"/>
        </w:rPr>
        <w:t>году</w:t>
      </w:r>
      <w:r w:rsidR="0063628B" w:rsidRPr="00A80BC4">
        <w:rPr>
          <w:sz w:val="26"/>
          <w:szCs w:val="26"/>
        </w:rPr>
        <w:t>» слова в «2015 году» заменить словами «2015-2016 годах»;</w:t>
      </w:r>
    </w:p>
    <w:p w:rsidR="00A80BC4" w:rsidRPr="00A80BC4" w:rsidRDefault="00A80BC4" w:rsidP="00A80BC4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A80BC4">
        <w:rPr>
          <w:sz w:val="26"/>
          <w:szCs w:val="26"/>
        </w:rPr>
        <w:t xml:space="preserve">е) таблицу раздела «III. Перечень мероприятий по строительству, модернизации и реконструкции существующих объектов централизованных систем водоснабжения и водоотведения с указанием плановых значений показателей надежности, качества и </w:t>
      </w:r>
      <w:r w:rsidRPr="00A80BC4">
        <w:rPr>
          <w:sz w:val="26"/>
          <w:szCs w:val="26"/>
        </w:rPr>
        <w:lastRenderedPageBreak/>
        <w:t xml:space="preserve">энергетической эффективности объектов, которые должны быть достигнуты в результате реализации таких мероприятий в  2015 году» считать таблицей 1; </w:t>
      </w:r>
    </w:p>
    <w:p w:rsidR="0063628B" w:rsidRPr="00A80BC4" w:rsidRDefault="00A80BC4" w:rsidP="00DE3E13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A80BC4">
        <w:rPr>
          <w:sz w:val="26"/>
          <w:szCs w:val="26"/>
        </w:rPr>
        <w:t>ж</w:t>
      </w:r>
      <w:r w:rsidR="0063628B" w:rsidRPr="00A80BC4">
        <w:rPr>
          <w:sz w:val="26"/>
          <w:szCs w:val="26"/>
        </w:rPr>
        <w:t xml:space="preserve">) раздел </w:t>
      </w:r>
      <w:r w:rsidR="00E64543" w:rsidRPr="00A80BC4">
        <w:rPr>
          <w:sz w:val="26"/>
          <w:szCs w:val="26"/>
        </w:rPr>
        <w:t xml:space="preserve">«III. </w:t>
      </w:r>
      <w:r w:rsidR="00DE3E13" w:rsidRPr="00A80BC4">
        <w:rPr>
          <w:sz w:val="26"/>
          <w:szCs w:val="26"/>
        </w:rPr>
        <w:t xml:space="preserve">Перечень мероприятий по строительству, модернизации и реконструкции существующих объектов централизованных систем водоснабжения и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 в </w:t>
      </w:r>
      <w:r w:rsidR="00E64543" w:rsidRPr="00A80BC4">
        <w:rPr>
          <w:sz w:val="26"/>
          <w:szCs w:val="26"/>
        </w:rPr>
        <w:t xml:space="preserve"> 2015-2016 годах» </w:t>
      </w:r>
      <w:r w:rsidR="00DE3E13" w:rsidRPr="00A80BC4">
        <w:rPr>
          <w:sz w:val="26"/>
          <w:szCs w:val="26"/>
        </w:rPr>
        <w:t xml:space="preserve">дополнить </w:t>
      </w:r>
      <w:r w:rsidR="00E64543" w:rsidRPr="00A80BC4">
        <w:rPr>
          <w:sz w:val="26"/>
          <w:szCs w:val="26"/>
        </w:rPr>
        <w:t xml:space="preserve">таблицей </w:t>
      </w:r>
      <w:r w:rsidRPr="00A80BC4">
        <w:rPr>
          <w:sz w:val="26"/>
          <w:szCs w:val="26"/>
        </w:rPr>
        <w:t xml:space="preserve">2 </w:t>
      </w:r>
      <w:r w:rsidR="00E64543" w:rsidRPr="00A80BC4">
        <w:rPr>
          <w:sz w:val="26"/>
          <w:szCs w:val="26"/>
        </w:rPr>
        <w:t>следующего содержания:</w:t>
      </w:r>
    </w:p>
    <w:p w:rsidR="0063628B" w:rsidRPr="00A80BC4" w:rsidRDefault="00A80BC4" w:rsidP="00A80BC4">
      <w:pPr>
        <w:spacing w:line="264" w:lineRule="auto"/>
        <w:contextualSpacing/>
        <w:jc w:val="right"/>
        <w:textAlignment w:val="auto"/>
        <w:rPr>
          <w:sz w:val="26"/>
          <w:szCs w:val="26"/>
        </w:rPr>
      </w:pPr>
      <w:r w:rsidRPr="00A80BC4">
        <w:rPr>
          <w:sz w:val="26"/>
          <w:szCs w:val="26"/>
        </w:rPr>
        <w:t>таблиц</w:t>
      </w:r>
      <w:r w:rsidR="00D6626E">
        <w:rPr>
          <w:sz w:val="26"/>
          <w:szCs w:val="26"/>
        </w:rPr>
        <w:t>а</w:t>
      </w:r>
      <w:r w:rsidRPr="00A80BC4">
        <w:rPr>
          <w:sz w:val="26"/>
          <w:szCs w:val="26"/>
        </w:rPr>
        <w:t xml:space="preserve"> 2</w:t>
      </w:r>
    </w:p>
    <w:tbl>
      <w:tblPr>
        <w:tblStyle w:val="affff9"/>
        <w:tblW w:w="10000" w:type="dxa"/>
        <w:jc w:val="center"/>
        <w:tblLayout w:type="fixed"/>
        <w:tblLook w:val="04A0"/>
      </w:tblPr>
      <w:tblGrid>
        <w:gridCol w:w="491"/>
        <w:gridCol w:w="471"/>
        <w:gridCol w:w="3760"/>
        <w:gridCol w:w="4036"/>
        <w:gridCol w:w="155"/>
        <w:gridCol w:w="1087"/>
      </w:tblGrid>
      <w:tr w:rsidR="00416312" w:rsidRPr="00A80BC4" w:rsidTr="00E91979">
        <w:trPr>
          <w:trHeight w:val="1635"/>
          <w:jc w:val="center"/>
        </w:trPr>
        <w:tc>
          <w:tcPr>
            <w:tcW w:w="962" w:type="dxa"/>
            <w:gridSpan w:val="2"/>
            <w:vMerge w:val="restart"/>
            <w:vAlign w:val="center"/>
          </w:tcPr>
          <w:p w:rsidR="00416312" w:rsidRPr="005033CF" w:rsidRDefault="00416312" w:rsidP="005033CF">
            <w:pPr>
              <w:tabs>
                <w:tab w:val="left" w:pos="361"/>
              </w:tabs>
              <w:spacing w:line="235" w:lineRule="auto"/>
              <w:ind w:left="-88" w:right="-166"/>
              <w:jc w:val="center"/>
            </w:pPr>
            <w:r w:rsidRPr="005033CF">
              <w:t xml:space="preserve">№ </w:t>
            </w:r>
            <w:proofErr w:type="spellStart"/>
            <w:proofErr w:type="gramStart"/>
            <w:r w:rsidRPr="005033CF">
              <w:t>п</w:t>
            </w:r>
            <w:proofErr w:type="spellEnd"/>
            <w:proofErr w:type="gramEnd"/>
            <w:r w:rsidRPr="005033CF">
              <w:t>/</w:t>
            </w:r>
            <w:proofErr w:type="spellStart"/>
            <w:r w:rsidRPr="005033CF">
              <w:t>п</w:t>
            </w:r>
            <w:proofErr w:type="spellEnd"/>
          </w:p>
        </w:tc>
        <w:tc>
          <w:tcPr>
            <w:tcW w:w="3760" w:type="dxa"/>
            <w:vMerge w:val="restart"/>
            <w:shd w:val="clear" w:color="auto" w:fill="auto"/>
            <w:vAlign w:val="center"/>
          </w:tcPr>
          <w:p w:rsidR="00416312" w:rsidRPr="005033CF" w:rsidRDefault="00416312" w:rsidP="005033CF">
            <w:pPr>
              <w:tabs>
                <w:tab w:val="left" w:pos="0"/>
              </w:tabs>
              <w:spacing w:line="235" w:lineRule="auto"/>
              <w:jc w:val="center"/>
            </w:pPr>
            <w:r w:rsidRPr="005033CF">
              <w:t>Перечень мероприятий</w:t>
            </w:r>
          </w:p>
        </w:tc>
        <w:tc>
          <w:tcPr>
            <w:tcW w:w="5278" w:type="dxa"/>
            <w:gridSpan w:val="3"/>
            <w:shd w:val="clear" w:color="auto" w:fill="auto"/>
            <w:vAlign w:val="center"/>
          </w:tcPr>
          <w:p w:rsidR="00416312" w:rsidRPr="005033CF" w:rsidRDefault="00416312" w:rsidP="005033CF">
            <w:pPr>
              <w:tabs>
                <w:tab w:val="left" w:pos="0"/>
              </w:tabs>
              <w:spacing w:line="235" w:lineRule="auto"/>
              <w:jc w:val="center"/>
            </w:pPr>
            <w:r w:rsidRPr="005033CF">
              <w:t xml:space="preserve">Плановые показатели надежности, качества </w:t>
            </w:r>
          </w:p>
          <w:p w:rsidR="00416312" w:rsidRPr="005033CF" w:rsidRDefault="00416312" w:rsidP="005033CF">
            <w:pPr>
              <w:tabs>
                <w:tab w:val="left" w:pos="0"/>
              </w:tabs>
              <w:spacing w:line="235" w:lineRule="auto"/>
              <w:jc w:val="center"/>
            </w:pPr>
            <w:r w:rsidRPr="005033CF">
              <w:t>и энергетической эффективности объектов централизованных систем холодного водоснабжения и  водоотвед</w:t>
            </w:r>
            <w:r w:rsidR="00F421CB" w:rsidRPr="005033CF">
              <w:t>ения на 2016</w:t>
            </w:r>
            <w:r w:rsidRPr="005033CF">
              <w:t xml:space="preserve"> год</w:t>
            </w:r>
          </w:p>
        </w:tc>
      </w:tr>
      <w:tr w:rsidR="00416312" w:rsidRPr="00A80BC4" w:rsidTr="00E91979">
        <w:trPr>
          <w:trHeight w:val="403"/>
          <w:jc w:val="center"/>
        </w:trPr>
        <w:tc>
          <w:tcPr>
            <w:tcW w:w="962" w:type="dxa"/>
            <w:gridSpan w:val="2"/>
            <w:vMerge/>
          </w:tcPr>
          <w:p w:rsidR="00416312" w:rsidRPr="005033CF" w:rsidRDefault="00416312" w:rsidP="005033CF">
            <w:pPr>
              <w:tabs>
                <w:tab w:val="left" w:pos="361"/>
              </w:tabs>
              <w:spacing w:line="235" w:lineRule="auto"/>
            </w:pPr>
          </w:p>
        </w:tc>
        <w:tc>
          <w:tcPr>
            <w:tcW w:w="3760" w:type="dxa"/>
            <w:vMerge/>
          </w:tcPr>
          <w:p w:rsidR="00416312" w:rsidRPr="005033CF" w:rsidRDefault="00416312" w:rsidP="005033CF">
            <w:pPr>
              <w:spacing w:line="235" w:lineRule="auto"/>
              <w:jc w:val="center"/>
            </w:pPr>
          </w:p>
        </w:tc>
        <w:tc>
          <w:tcPr>
            <w:tcW w:w="4036" w:type="dxa"/>
            <w:vAlign w:val="center"/>
          </w:tcPr>
          <w:p w:rsidR="00416312" w:rsidRPr="005033CF" w:rsidRDefault="00A86B59" w:rsidP="005033CF">
            <w:pPr>
              <w:spacing w:line="235" w:lineRule="auto"/>
              <w:jc w:val="center"/>
            </w:pPr>
            <w:r w:rsidRPr="005033CF">
              <w:t>Наименование</w:t>
            </w:r>
          </w:p>
        </w:tc>
        <w:tc>
          <w:tcPr>
            <w:tcW w:w="1242" w:type="dxa"/>
            <w:gridSpan w:val="2"/>
            <w:vAlign w:val="center"/>
          </w:tcPr>
          <w:p w:rsidR="00416312" w:rsidRPr="005033CF" w:rsidRDefault="00416312" w:rsidP="005033CF">
            <w:pPr>
              <w:spacing w:line="235" w:lineRule="auto"/>
              <w:ind w:left="-56" w:right="-98"/>
              <w:jc w:val="center"/>
            </w:pPr>
            <w:r w:rsidRPr="005033CF">
              <w:t>Значение</w:t>
            </w:r>
          </w:p>
        </w:tc>
      </w:tr>
      <w:tr w:rsidR="00A86B59" w:rsidRPr="00A80BC4" w:rsidTr="007A2D47">
        <w:trPr>
          <w:trHeight w:val="545"/>
          <w:jc w:val="center"/>
        </w:trPr>
        <w:tc>
          <w:tcPr>
            <w:tcW w:w="4722" w:type="dxa"/>
            <w:gridSpan w:val="3"/>
            <w:tcBorders>
              <w:bottom w:val="single" w:sz="4" w:space="0" w:color="auto"/>
            </w:tcBorders>
            <w:vAlign w:val="center"/>
          </w:tcPr>
          <w:p w:rsidR="00A86B59" w:rsidRPr="005033CF" w:rsidRDefault="00A86B59" w:rsidP="005033CF">
            <w:pPr>
              <w:spacing w:line="235" w:lineRule="auto"/>
            </w:pPr>
            <w:r w:rsidRPr="005033CF">
              <w:rPr>
                <w:lang w:val="en-US"/>
              </w:rPr>
              <w:t>I</w:t>
            </w:r>
            <w:r w:rsidR="00E91979" w:rsidRPr="005033CF">
              <w:t>.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:rsidR="00A86B59" w:rsidRPr="005033CF" w:rsidRDefault="00A86B59" w:rsidP="005033CF">
            <w:pPr>
              <w:spacing w:line="235" w:lineRule="auto"/>
              <w:jc w:val="center"/>
            </w:pPr>
            <w:r w:rsidRPr="005033CF">
              <w:t>Показатели надежности и бесперебойности  холодного водоснабжения</w:t>
            </w:r>
          </w:p>
        </w:tc>
      </w:tr>
      <w:tr w:rsidR="00EA3497" w:rsidRPr="00A80BC4" w:rsidTr="002250A9">
        <w:trPr>
          <w:trHeight w:val="1552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1</w:t>
            </w:r>
            <w:r w:rsidR="00E91979" w:rsidRPr="005033CF"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7" w:rsidRPr="005033CF" w:rsidRDefault="00C6042F" w:rsidP="005033CF">
            <w:pPr>
              <w:spacing w:line="235" w:lineRule="auto"/>
            </w:pPr>
            <w:r w:rsidRPr="005033CF">
              <w:t>Модернизация  запорной арматуры на водопроводных сетях технической воды (по ул. Промышленная,78,72,                     ул. Коммунальная,2,                             ул. Промышленная,1)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spacing w:line="235" w:lineRule="auto"/>
            </w:pPr>
            <w:proofErr w:type="gramStart"/>
            <w:r w:rsidRPr="005033CF">
              <w:t xml:space="preserve">Количество перерывов в подаче холодной технической воды, зафиксированных в местах исполнения обязательств организацией, осуществляющей холодное водоснабжение, по подаче холодной технической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ед./км </w:t>
            </w:r>
            <w:proofErr w:type="gramEnd"/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497" w:rsidRPr="005033CF" w:rsidRDefault="00EA3497" w:rsidP="005033CF">
            <w:pPr>
              <w:spacing w:line="235" w:lineRule="auto"/>
              <w:jc w:val="center"/>
            </w:pPr>
            <w:r w:rsidRPr="005033CF">
              <w:t>0,17</w:t>
            </w:r>
          </w:p>
        </w:tc>
      </w:tr>
      <w:tr w:rsidR="00EA3497" w:rsidRPr="00A80BC4" w:rsidTr="002250A9">
        <w:trPr>
          <w:trHeight w:val="3520"/>
          <w:jc w:val="center"/>
        </w:trPr>
        <w:tc>
          <w:tcPr>
            <w:tcW w:w="491" w:type="dxa"/>
            <w:vMerge/>
            <w:tcBorders>
              <w:top w:val="single" w:sz="4" w:space="0" w:color="auto"/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2</w:t>
            </w:r>
            <w:r w:rsidR="00E91979" w:rsidRPr="005033CF">
              <w:t>.</w:t>
            </w:r>
          </w:p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spacing w:line="235" w:lineRule="auto"/>
            </w:pPr>
            <w:r w:rsidRPr="005033CF">
              <w:t>Модернизация гидрогасителя в камере гашения гидроударов береговой насосной станции (БНС)</w:t>
            </w:r>
            <w:r w:rsidR="0029719A" w:rsidRPr="005033CF">
              <w:t xml:space="preserve"> первого подъема по ул. Промышленная,50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497" w:rsidRPr="005033CF" w:rsidRDefault="00EA3497" w:rsidP="005033CF">
            <w:pPr>
              <w:spacing w:line="235" w:lineRule="auto"/>
            </w:pP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3</w:t>
            </w:r>
            <w:r w:rsidR="00DC5E6E" w:rsidRPr="005033CF">
              <w:t>.</w:t>
            </w:r>
          </w:p>
        </w:tc>
        <w:tc>
          <w:tcPr>
            <w:tcW w:w="3760" w:type="dxa"/>
          </w:tcPr>
          <w:p w:rsidR="00C6042F" w:rsidRPr="005033CF" w:rsidRDefault="00C6042F" w:rsidP="005033CF">
            <w:pPr>
              <w:spacing w:line="235" w:lineRule="auto"/>
              <w:rPr>
                <w:strike/>
              </w:rPr>
            </w:pPr>
            <w:r w:rsidRPr="005033CF">
              <w:t xml:space="preserve">Модернизация запорной арматуры 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200-800 мм на водоочистных сооружениях (ВОС) по ул. Восточная,25 (в баке коагулянта, на байпасе первого ввода блока микрофильтров)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</w:tcBorders>
          </w:tcPr>
          <w:p w:rsidR="00EA3497" w:rsidRPr="005033CF" w:rsidRDefault="00EA3497" w:rsidP="005033CF">
            <w:pPr>
              <w:spacing w:line="235" w:lineRule="auto"/>
            </w:pPr>
            <w:proofErr w:type="gramStart"/>
            <w:r w:rsidRPr="005033CF">
              <w:t xml:space="preserve">Количество перерывов в подаче холодной питьевой воды, зафиксированных в местах исполнения обязательств организацией, осуществляющей холодное водоснабжение, по подаче холодной питьевой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</w:t>
            </w:r>
            <w:r w:rsidRPr="005033CF">
              <w:lastRenderedPageBreak/>
              <w:t>в год, ед./км</w:t>
            </w:r>
            <w:proofErr w:type="gramEnd"/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3497" w:rsidRPr="005033CF" w:rsidRDefault="00EA3497" w:rsidP="005033CF">
            <w:pPr>
              <w:spacing w:line="235" w:lineRule="auto"/>
              <w:jc w:val="center"/>
            </w:pPr>
            <w:r w:rsidRPr="005033CF">
              <w:lastRenderedPageBreak/>
              <w:t>1,07</w:t>
            </w: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4</w:t>
            </w:r>
            <w:r w:rsidR="00DC5E6E" w:rsidRPr="005033CF">
              <w:t>.</w:t>
            </w:r>
          </w:p>
        </w:tc>
        <w:tc>
          <w:tcPr>
            <w:tcW w:w="3760" w:type="dxa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t xml:space="preserve">Модернизация запорной арматуры 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150-800мм на водопроводных сетях  хозпитьевой воды</w:t>
            </w:r>
          </w:p>
        </w:tc>
        <w:tc>
          <w:tcPr>
            <w:tcW w:w="4036" w:type="dxa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EA3497" w:rsidRPr="005033CF" w:rsidRDefault="00EA3497" w:rsidP="005033CF">
            <w:pPr>
              <w:spacing w:line="235" w:lineRule="auto"/>
              <w:jc w:val="center"/>
            </w:pPr>
          </w:p>
        </w:tc>
      </w:tr>
      <w:tr w:rsidR="00EA3497" w:rsidRPr="00A80BC4" w:rsidTr="002250A9">
        <w:trPr>
          <w:trHeight w:val="1193"/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5</w:t>
            </w:r>
            <w:r w:rsidR="00DC5E6E" w:rsidRPr="005033CF">
              <w:t>.</w:t>
            </w:r>
          </w:p>
        </w:tc>
        <w:tc>
          <w:tcPr>
            <w:tcW w:w="3760" w:type="dxa"/>
          </w:tcPr>
          <w:p w:rsidR="00C6042F" w:rsidRPr="005033CF" w:rsidRDefault="008F0D50" w:rsidP="005033CF">
            <w:pPr>
              <w:spacing w:line="235" w:lineRule="auto"/>
              <w:rPr>
                <w:strike/>
              </w:rPr>
            </w:pPr>
            <w:proofErr w:type="gramStart"/>
            <w:r w:rsidRPr="005033CF">
              <w:t xml:space="preserve">Реконструкция квартальных участков водопроводов </w:t>
            </w:r>
            <w:proofErr w:type="spellStart"/>
            <w:r w:rsidRPr="005033CF">
              <w:t>хозпитьевой</w:t>
            </w:r>
            <w:proofErr w:type="spellEnd"/>
            <w:r w:rsidRPr="005033CF">
              <w:t xml:space="preserve"> воды    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50-250 мм общей протяженностью 163 пог.м </w:t>
            </w:r>
            <w:r w:rsidR="00C6042F" w:rsidRPr="005033CF">
              <w:t>(по пр.</w:t>
            </w:r>
            <w:proofErr w:type="gramEnd"/>
            <w:r w:rsidR="00C6042F" w:rsidRPr="005033CF">
              <w:t xml:space="preserve"> </w:t>
            </w:r>
            <w:proofErr w:type="gramStart"/>
            <w:r w:rsidR="00C6042F" w:rsidRPr="005033CF">
              <w:t xml:space="preserve">Ельниковский,4-4а, ул. </w:t>
            </w:r>
            <w:r w:rsidR="00C6042F" w:rsidRPr="005033CF">
              <w:lastRenderedPageBreak/>
              <w:t>Советская,5, ул. Парковая,11)</w:t>
            </w:r>
            <w:proofErr w:type="gramEnd"/>
          </w:p>
        </w:tc>
        <w:tc>
          <w:tcPr>
            <w:tcW w:w="4036" w:type="dxa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EA3497" w:rsidRPr="005033CF" w:rsidRDefault="00EA3497" w:rsidP="005033CF">
            <w:pPr>
              <w:spacing w:line="235" w:lineRule="auto"/>
              <w:jc w:val="center"/>
            </w:pPr>
          </w:p>
        </w:tc>
      </w:tr>
      <w:tr w:rsidR="00EA3497" w:rsidRPr="00A80BC4" w:rsidTr="002250A9">
        <w:trPr>
          <w:trHeight w:val="1926"/>
          <w:jc w:val="center"/>
        </w:trPr>
        <w:tc>
          <w:tcPr>
            <w:tcW w:w="491" w:type="dxa"/>
            <w:vMerge/>
            <w:tcBorders>
              <w:bottom w:val="nil"/>
            </w:tcBorders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6</w:t>
            </w:r>
            <w:r w:rsidR="00DC5E6E" w:rsidRPr="005033CF">
              <w:t>.</w:t>
            </w:r>
          </w:p>
        </w:tc>
        <w:tc>
          <w:tcPr>
            <w:tcW w:w="3760" w:type="dxa"/>
          </w:tcPr>
          <w:p w:rsidR="00EA3497" w:rsidRDefault="00B81902" w:rsidP="005033CF">
            <w:pPr>
              <w:spacing w:line="235" w:lineRule="auto"/>
            </w:pPr>
            <w:r w:rsidRPr="005033CF">
              <w:t xml:space="preserve">Реконструкция магистральных участков водопроводов </w:t>
            </w:r>
            <w:proofErr w:type="spellStart"/>
            <w:r w:rsidRPr="005033CF">
              <w:t>хозпитьевой</w:t>
            </w:r>
            <w:proofErr w:type="spellEnd"/>
            <w:r w:rsidRPr="005033CF">
              <w:t xml:space="preserve"> воды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250 мм на  </w:t>
            </w:r>
            <w:proofErr w:type="spellStart"/>
            <w:r w:rsidRPr="005033CF">
              <w:t>Ду</w:t>
            </w:r>
            <w:proofErr w:type="spellEnd"/>
            <w:r w:rsidRPr="005033CF">
              <w:t xml:space="preserve"> 300 мм в районе дома</w:t>
            </w:r>
            <w:r w:rsidR="00571A27">
              <w:t xml:space="preserve"> №2</w:t>
            </w:r>
            <w:r w:rsidRPr="005033CF">
              <w:t xml:space="preserve"> по ул. 10 Пятилетки,  </w:t>
            </w:r>
            <w:r w:rsidR="00571A27">
              <w:t>п</w:t>
            </w:r>
            <w:r w:rsidRPr="005033CF">
              <w:t>ротяженностью 84 пог.м.</w:t>
            </w:r>
          </w:p>
          <w:p w:rsidR="00571A27" w:rsidRPr="005033CF" w:rsidRDefault="00571A27" w:rsidP="005033CF">
            <w:pPr>
              <w:spacing w:line="235" w:lineRule="auto"/>
            </w:pPr>
          </w:p>
        </w:tc>
        <w:tc>
          <w:tcPr>
            <w:tcW w:w="4036" w:type="dxa"/>
            <w:vMerge/>
          </w:tcPr>
          <w:p w:rsidR="00EA3497" w:rsidRPr="005033CF" w:rsidRDefault="00EA3497" w:rsidP="005033CF">
            <w:pPr>
              <w:spacing w:line="235" w:lineRule="auto"/>
              <w:jc w:val="center"/>
            </w:pPr>
          </w:p>
        </w:tc>
        <w:tc>
          <w:tcPr>
            <w:tcW w:w="1242" w:type="dxa"/>
            <w:gridSpan w:val="2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</w:tr>
      <w:tr w:rsidR="00EA3497" w:rsidRPr="00A80BC4" w:rsidTr="00C8047C">
        <w:trPr>
          <w:jc w:val="center"/>
        </w:trPr>
        <w:tc>
          <w:tcPr>
            <w:tcW w:w="4722" w:type="dxa"/>
            <w:gridSpan w:val="3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rPr>
                <w:lang w:val="en-US"/>
              </w:rPr>
              <w:t>II</w:t>
            </w:r>
            <w:r w:rsidR="00DC5E6E" w:rsidRPr="005033CF">
              <w:t>.</w:t>
            </w:r>
          </w:p>
        </w:tc>
        <w:tc>
          <w:tcPr>
            <w:tcW w:w="5278" w:type="dxa"/>
            <w:gridSpan w:val="3"/>
          </w:tcPr>
          <w:p w:rsidR="00EA3497" w:rsidRPr="005033CF" w:rsidRDefault="00EA3497" w:rsidP="005033CF">
            <w:pPr>
              <w:spacing w:line="235" w:lineRule="auto"/>
              <w:jc w:val="center"/>
            </w:pPr>
            <w:r w:rsidRPr="005033CF">
              <w:t>Показатели надежности и бесперебойности водоотведения</w:t>
            </w: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 w:val="restart"/>
            <w:vAlign w:val="center"/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  <w:vMerge w:val="restart"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1</w:t>
            </w:r>
            <w:r w:rsidR="00DC5E6E" w:rsidRPr="005033CF">
              <w:t>.</w:t>
            </w:r>
          </w:p>
        </w:tc>
        <w:tc>
          <w:tcPr>
            <w:tcW w:w="3760" w:type="dxa"/>
            <w:vMerge w:val="restart"/>
          </w:tcPr>
          <w:p w:rsidR="00EA3497" w:rsidRPr="005033CF" w:rsidRDefault="007E7052" w:rsidP="005033CF">
            <w:pPr>
              <w:spacing w:line="235" w:lineRule="auto"/>
            </w:pPr>
            <w:proofErr w:type="gramStart"/>
            <w:r w:rsidRPr="005033CF">
              <w:t>Реконструкция участков сетей безнапорной  канализации Ду50-250мм (по ул. Коммунистичес</w:t>
            </w:r>
            <w:r w:rsidR="0055729A">
              <w:t xml:space="preserve">-кая,30,    </w:t>
            </w:r>
            <w:r w:rsidRPr="005033CF">
              <w:t xml:space="preserve"> ул. Ж. Крутовой,6-8,                      пр.</w:t>
            </w:r>
            <w:proofErr w:type="gramEnd"/>
            <w:r w:rsidRPr="005033CF">
              <w:t xml:space="preserve"> </w:t>
            </w:r>
            <w:proofErr w:type="gramStart"/>
            <w:r w:rsidRPr="005033CF">
              <w:t xml:space="preserve">Энергетиков,1,  </w:t>
            </w:r>
            <w:r w:rsidR="0055729A">
              <w:t>у</w:t>
            </w:r>
            <w:r w:rsidRPr="005033CF">
              <w:t>л. Солнеч</w:t>
            </w:r>
            <w:r w:rsidR="0055729A">
              <w:t>-</w:t>
            </w:r>
            <w:r w:rsidRPr="005033CF">
              <w:t>ная,28)</w:t>
            </w:r>
            <w:proofErr w:type="gramEnd"/>
          </w:p>
          <w:p w:rsidR="008B76DA" w:rsidRPr="005033CF" w:rsidRDefault="008B76DA" w:rsidP="005033CF">
            <w:pPr>
              <w:spacing w:line="235" w:lineRule="auto"/>
            </w:pPr>
          </w:p>
        </w:tc>
        <w:tc>
          <w:tcPr>
            <w:tcW w:w="4191" w:type="dxa"/>
            <w:gridSpan w:val="2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t>Удельное количество:</w:t>
            </w:r>
          </w:p>
        </w:tc>
        <w:tc>
          <w:tcPr>
            <w:tcW w:w="1087" w:type="dxa"/>
            <w:vAlign w:val="center"/>
          </w:tcPr>
          <w:p w:rsidR="00EA3497" w:rsidRPr="00A80BC4" w:rsidRDefault="00EA3497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/>
            <w:vAlign w:val="center"/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  <w:vMerge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</w:p>
        </w:tc>
        <w:tc>
          <w:tcPr>
            <w:tcW w:w="3760" w:type="dxa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4191" w:type="dxa"/>
            <w:gridSpan w:val="2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t xml:space="preserve">-аварий в расчете на протяженность </w:t>
            </w:r>
            <w:proofErr w:type="gramStart"/>
            <w:r w:rsidRPr="005033CF">
              <w:t>канализационной</w:t>
            </w:r>
            <w:proofErr w:type="gramEnd"/>
            <w:r w:rsidRPr="005033CF">
              <w:t xml:space="preserve"> сети в год, ед./км</w:t>
            </w:r>
          </w:p>
        </w:tc>
        <w:tc>
          <w:tcPr>
            <w:tcW w:w="1087" w:type="dxa"/>
            <w:vAlign w:val="center"/>
          </w:tcPr>
          <w:p w:rsidR="00EA3497" w:rsidRPr="00A80BC4" w:rsidRDefault="00EA3497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0,03</w:t>
            </w:r>
          </w:p>
        </w:tc>
      </w:tr>
      <w:tr w:rsidR="00EA3497" w:rsidRPr="00A80BC4" w:rsidTr="002250A9">
        <w:trPr>
          <w:jc w:val="center"/>
        </w:trPr>
        <w:tc>
          <w:tcPr>
            <w:tcW w:w="491" w:type="dxa"/>
            <w:vMerge/>
          </w:tcPr>
          <w:p w:rsidR="00EA3497" w:rsidRPr="005033CF" w:rsidRDefault="00EA3497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  <w:vMerge/>
          </w:tcPr>
          <w:p w:rsidR="00EA3497" w:rsidRPr="005033CF" w:rsidRDefault="00EA3497" w:rsidP="005033CF">
            <w:pPr>
              <w:tabs>
                <w:tab w:val="left" w:pos="361"/>
              </w:tabs>
              <w:spacing w:line="235" w:lineRule="auto"/>
              <w:jc w:val="right"/>
            </w:pPr>
          </w:p>
        </w:tc>
        <w:tc>
          <w:tcPr>
            <w:tcW w:w="3760" w:type="dxa"/>
            <w:vMerge/>
          </w:tcPr>
          <w:p w:rsidR="00EA3497" w:rsidRPr="005033CF" w:rsidRDefault="00EA3497" w:rsidP="005033CF">
            <w:pPr>
              <w:spacing w:line="235" w:lineRule="auto"/>
            </w:pPr>
          </w:p>
        </w:tc>
        <w:tc>
          <w:tcPr>
            <w:tcW w:w="4191" w:type="dxa"/>
            <w:gridSpan w:val="2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t xml:space="preserve">-засоров в расчете на протяженность </w:t>
            </w:r>
            <w:proofErr w:type="gramStart"/>
            <w:r w:rsidRPr="005033CF">
              <w:t>канализационной</w:t>
            </w:r>
            <w:proofErr w:type="gramEnd"/>
            <w:r w:rsidRPr="005033CF">
              <w:t xml:space="preserve"> сети в год, ед./км</w:t>
            </w:r>
          </w:p>
        </w:tc>
        <w:tc>
          <w:tcPr>
            <w:tcW w:w="1087" w:type="dxa"/>
            <w:vAlign w:val="center"/>
          </w:tcPr>
          <w:p w:rsidR="00EA3497" w:rsidRPr="00A80BC4" w:rsidRDefault="00EA3497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6,94</w:t>
            </w:r>
          </w:p>
        </w:tc>
      </w:tr>
      <w:tr w:rsidR="00EA3497" w:rsidRPr="00A80BC4" w:rsidTr="00C8047C">
        <w:trPr>
          <w:jc w:val="center"/>
        </w:trPr>
        <w:tc>
          <w:tcPr>
            <w:tcW w:w="4722" w:type="dxa"/>
            <w:gridSpan w:val="3"/>
          </w:tcPr>
          <w:p w:rsidR="00EA3497" w:rsidRPr="005033CF" w:rsidRDefault="00EA3497" w:rsidP="005033CF">
            <w:pPr>
              <w:spacing w:line="235" w:lineRule="auto"/>
            </w:pPr>
            <w:r w:rsidRPr="005033CF">
              <w:rPr>
                <w:lang w:val="en-US"/>
              </w:rPr>
              <w:t>III</w:t>
            </w:r>
            <w:r w:rsidR="00DC5E6E" w:rsidRPr="005033CF">
              <w:t>.</w:t>
            </w:r>
          </w:p>
        </w:tc>
        <w:tc>
          <w:tcPr>
            <w:tcW w:w="5278" w:type="dxa"/>
            <w:gridSpan w:val="3"/>
          </w:tcPr>
          <w:p w:rsidR="00EA3497" w:rsidRPr="005033CF" w:rsidRDefault="00EA3497" w:rsidP="005033CF">
            <w:pPr>
              <w:spacing w:line="235" w:lineRule="auto"/>
              <w:jc w:val="center"/>
            </w:pPr>
            <w:r w:rsidRPr="005033CF">
              <w:t>Показатели энергетической эффективности</w:t>
            </w:r>
          </w:p>
        </w:tc>
      </w:tr>
      <w:tr w:rsidR="001D40C5" w:rsidRPr="00A80BC4" w:rsidTr="002250A9">
        <w:trPr>
          <w:jc w:val="center"/>
        </w:trPr>
        <w:tc>
          <w:tcPr>
            <w:tcW w:w="491" w:type="dxa"/>
            <w:vMerge w:val="restart"/>
            <w:vAlign w:val="center"/>
          </w:tcPr>
          <w:p w:rsidR="001D40C5" w:rsidRPr="005033CF" w:rsidRDefault="001D40C5" w:rsidP="00C67F9F">
            <w:pPr>
              <w:tabs>
                <w:tab w:val="left" w:pos="361"/>
              </w:tabs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471" w:type="dxa"/>
          </w:tcPr>
          <w:p w:rsidR="001D40C5" w:rsidRPr="005033CF" w:rsidRDefault="001D40C5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1.</w:t>
            </w:r>
          </w:p>
        </w:tc>
        <w:tc>
          <w:tcPr>
            <w:tcW w:w="3760" w:type="dxa"/>
            <w:vAlign w:val="center"/>
          </w:tcPr>
          <w:p w:rsidR="001D40C5" w:rsidRPr="005033CF" w:rsidRDefault="001D40C5" w:rsidP="00CA0CB2">
            <w:pPr>
              <w:spacing w:line="235" w:lineRule="auto"/>
              <w:rPr>
                <w:iCs/>
              </w:rPr>
            </w:pPr>
            <w:r w:rsidRPr="005033CF">
              <w:rPr>
                <w:iCs/>
              </w:rPr>
              <w:t>Реконструкция системы обработки промывных вод, начиная от контактных осветлителей (КО</w:t>
            </w:r>
            <w:r w:rsidR="00CA0CB2">
              <w:rPr>
                <w:iCs/>
              </w:rPr>
              <w:t>,</w:t>
            </w:r>
            <w:r w:rsidRPr="005033CF">
              <w:rPr>
                <w:iCs/>
              </w:rPr>
              <w:t xml:space="preserve"> на  территории  водоочистных сооружений (ВОС) по ул. Восточная,25 </w:t>
            </w:r>
            <w:proofErr w:type="gramStart"/>
            <w:r w:rsidRPr="005033CF">
              <w:rPr>
                <w:iCs/>
              </w:rPr>
              <w:t xml:space="preserve">( </w:t>
            </w:r>
            <w:proofErr w:type="gramEnd"/>
            <w:r w:rsidRPr="005033CF">
              <w:rPr>
                <w:iCs/>
              </w:rPr>
              <w:t xml:space="preserve">в </w:t>
            </w:r>
            <w:r w:rsidR="008D28ED" w:rsidRPr="005033CF">
              <w:rPr>
                <w:iCs/>
              </w:rPr>
              <w:t xml:space="preserve">секции 1 </w:t>
            </w:r>
            <w:r w:rsidRPr="005033CF">
              <w:rPr>
                <w:iCs/>
              </w:rPr>
              <w:t>камер</w:t>
            </w:r>
            <w:r w:rsidR="008D28ED" w:rsidRPr="005033CF">
              <w:rPr>
                <w:iCs/>
              </w:rPr>
              <w:t>ы</w:t>
            </w:r>
            <w:r w:rsidRPr="005033CF">
              <w:rPr>
                <w:iCs/>
              </w:rPr>
              <w:t xml:space="preserve"> №2 контактного резервуара)</w:t>
            </w:r>
          </w:p>
        </w:tc>
        <w:tc>
          <w:tcPr>
            <w:tcW w:w="4191" w:type="dxa"/>
            <w:gridSpan w:val="2"/>
          </w:tcPr>
          <w:p w:rsidR="001D40C5" w:rsidRPr="005033CF" w:rsidRDefault="001D40C5" w:rsidP="005033CF">
            <w:pPr>
              <w:spacing w:line="235" w:lineRule="auto"/>
            </w:pPr>
            <w:r w:rsidRPr="005033CF">
              <w:t>Доля потерь питьевой воды в централизованных системах холодного водоснабжения при транспортировке в общем объеме питьевой воды, поданной в водопроводную сеть, %</w:t>
            </w:r>
          </w:p>
        </w:tc>
        <w:tc>
          <w:tcPr>
            <w:tcW w:w="1087" w:type="dxa"/>
            <w:vAlign w:val="center"/>
          </w:tcPr>
          <w:p w:rsidR="001D40C5" w:rsidRPr="00A80BC4" w:rsidRDefault="001D40C5" w:rsidP="007F534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17,90</w:t>
            </w:r>
          </w:p>
        </w:tc>
      </w:tr>
      <w:tr w:rsidR="001D40C5" w:rsidRPr="00A80BC4" w:rsidTr="002250A9">
        <w:trPr>
          <w:trHeight w:val="1956"/>
          <w:jc w:val="center"/>
        </w:trPr>
        <w:tc>
          <w:tcPr>
            <w:tcW w:w="491" w:type="dxa"/>
            <w:vMerge/>
            <w:vAlign w:val="center"/>
          </w:tcPr>
          <w:p w:rsidR="001D40C5" w:rsidRPr="005033CF" w:rsidRDefault="001D40C5" w:rsidP="00C67F9F">
            <w:pPr>
              <w:tabs>
                <w:tab w:val="left" w:pos="361"/>
              </w:tabs>
              <w:spacing w:line="300" w:lineRule="auto"/>
              <w:jc w:val="center"/>
            </w:pPr>
          </w:p>
        </w:tc>
        <w:tc>
          <w:tcPr>
            <w:tcW w:w="471" w:type="dxa"/>
          </w:tcPr>
          <w:p w:rsidR="001D40C5" w:rsidRPr="005033CF" w:rsidRDefault="00BC52C1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2</w:t>
            </w:r>
            <w:r w:rsidR="001D40C5" w:rsidRPr="005033CF">
              <w:t>.</w:t>
            </w:r>
          </w:p>
        </w:tc>
        <w:tc>
          <w:tcPr>
            <w:tcW w:w="3760" w:type="dxa"/>
          </w:tcPr>
          <w:p w:rsidR="001D40C5" w:rsidRPr="005033CF" w:rsidRDefault="001D40C5" w:rsidP="005033CF">
            <w:pPr>
              <w:pStyle w:val="affff6"/>
              <w:spacing w:line="235" w:lineRule="auto"/>
              <w:ind w:left="0"/>
            </w:pPr>
            <w:proofErr w:type="gramStart"/>
            <w:r w:rsidRPr="005033CF">
              <w:t>Модернизация контактного осветлителя (КО) с заменой дренажных труб,  загрузочного материала, питающих кабелей к электроприводам, запорной арматуры и расходомера</w:t>
            </w:r>
            <w:r w:rsidRPr="005033CF">
              <w:rPr>
                <w:bCs/>
              </w:rPr>
              <w:t xml:space="preserve"> на водоочистных сооружениях  (ВОС) по ул. Восточная,25 (КО-19 в блоке контактных осветлителей)</w:t>
            </w:r>
            <w:proofErr w:type="gramEnd"/>
          </w:p>
        </w:tc>
        <w:tc>
          <w:tcPr>
            <w:tcW w:w="4191" w:type="dxa"/>
            <w:gridSpan w:val="2"/>
          </w:tcPr>
          <w:p w:rsidR="001D40C5" w:rsidRPr="005033CF" w:rsidRDefault="001D40C5" w:rsidP="005033CF">
            <w:pPr>
              <w:spacing w:line="235" w:lineRule="auto"/>
            </w:pPr>
            <w:r w:rsidRPr="005033CF">
              <w:t>Удельный расход электрической энергии, потребляемой в технологическом процессе  подготовки питьевой воды, на единицу объема воды, отпускаемой в сеть, кВт*ч/куб</w:t>
            </w:r>
            <w:proofErr w:type="gramStart"/>
            <w:r w:rsidRPr="005033CF">
              <w:t>.м</w:t>
            </w:r>
            <w:proofErr w:type="gramEnd"/>
          </w:p>
        </w:tc>
        <w:tc>
          <w:tcPr>
            <w:tcW w:w="1087" w:type="dxa"/>
            <w:vAlign w:val="center"/>
          </w:tcPr>
          <w:p w:rsidR="001D40C5" w:rsidRPr="00A80BC4" w:rsidRDefault="001D40C5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0,30</w:t>
            </w:r>
          </w:p>
        </w:tc>
      </w:tr>
      <w:tr w:rsidR="001D40C5" w:rsidRPr="002A5272" w:rsidTr="002250A9">
        <w:trPr>
          <w:trHeight w:val="1835"/>
          <w:jc w:val="center"/>
        </w:trPr>
        <w:tc>
          <w:tcPr>
            <w:tcW w:w="491" w:type="dxa"/>
            <w:vMerge/>
            <w:vAlign w:val="center"/>
          </w:tcPr>
          <w:p w:rsidR="001D40C5" w:rsidRPr="005033CF" w:rsidRDefault="001D40C5" w:rsidP="00C67F9F">
            <w:pPr>
              <w:tabs>
                <w:tab w:val="left" w:pos="361"/>
              </w:tabs>
              <w:spacing w:line="300" w:lineRule="auto"/>
              <w:jc w:val="center"/>
              <w:rPr>
                <w:lang w:val="en-US"/>
              </w:rPr>
            </w:pPr>
          </w:p>
        </w:tc>
        <w:tc>
          <w:tcPr>
            <w:tcW w:w="471" w:type="dxa"/>
          </w:tcPr>
          <w:p w:rsidR="001D40C5" w:rsidRPr="005033CF" w:rsidRDefault="00BC52C1" w:rsidP="005033CF">
            <w:pPr>
              <w:tabs>
                <w:tab w:val="left" w:pos="361"/>
              </w:tabs>
              <w:spacing w:line="235" w:lineRule="auto"/>
              <w:jc w:val="right"/>
            </w:pPr>
            <w:r w:rsidRPr="005033CF">
              <w:t>3</w:t>
            </w:r>
            <w:r w:rsidR="001D40C5" w:rsidRPr="005033CF">
              <w:t>.</w:t>
            </w:r>
          </w:p>
        </w:tc>
        <w:tc>
          <w:tcPr>
            <w:tcW w:w="3760" w:type="dxa"/>
          </w:tcPr>
          <w:p w:rsidR="001D40C5" w:rsidRPr="005033CF" w:rsidRDefault="001D40C5" w:rsidP="005033CF">
            <w:pPr>
              <w:spacing w:line="235" w:lineRule="auto"/>
            </w:pPr>
            <w:r w:rsidRPr="005033CF">
              <w:t>Модернизация электродвигателя агрегата в насосной станции 2 подъема на водоочистных сооружениях (ВОС) по  ул. Восточная,25</w:t>
            </w:r>
            <w:r w:rsidR="00F56AB6" w:rsidRPr="005033CF">
              <w:t xml:space="preserve"> </w:t>
            </w:r>
          </w:p>
        </w:tc>
        <w:tc>
          <w:tcPr>
            <w:tcW w:w="4191" w:type="dxa"/>
            <w:gridSpan w:val="2"/>
          </w:tcPr>
          <w:p w:rsidR="001D40C5" w:rsidRPr="005033CF" w:rsidRDefault="001D40C5" w:rsidP="005033CF">
            <w:pPr>
              <w:spacing w:line="235" w:lineRule="auto"/>
            </w:pPr>
            <w:r w:rsidRPr="005033CF">
              <w:t>Удельный расход электрической энергии, потребляемой в технологическом процессе  транспортировки  питьевой воды, на единицу объема транспортируемой воды, кВт*ч/куб</w:t>
            </w:r>
            <w:proofErr w:type="gramStart"/>
            <w:r w:rsidRPr="005033CF">
              <w:t>.м</w:t>
            </w:r>
            <w:proofErr w:type="gramEnd"/>
          </w:p>
        </w:tc>
        <w:tc>
          <w:tcPr>
            <w:tcW w:w="1087" w:type="dxa"/>
            <w:vAlign w:val="center"/>
          </w:tcPr>
          <w:p w:rsidR="001D40C5" w:rsidRPr="002A5272" w:rsidRDefault="001D40C5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80BC4">
              <w:rPr>
                <w:sz w:val="26"/>
                <w:szCs w:val="26"/>
              </w:rPr>
              <w:t>0,06</w:t>
            </w:r>
          </w:p>
        </w:tc>
      </w:tr>
    </w:tbl>
    <w:p w:rsidR="00C05664" w:rsidRDefault="00600B15" w:rsidP="00600B15">
      <w:pPr>
        <w:widowControl/>
        <w:suppressAutoHyphens w:val="0"/>
        <w:adjustRightInd w:val="0"/>
        <w:jc w:val="right"/>
        <w:textAlignment w:val="auto"/>
        <w:rPr>
          <w:b/>
          <w:sz w:val="26"/>
          <w:szCs w:val="26"/>
        </w:rPr>
      </w:pPr>
      <w:r w:rsidRPr="002A5272">
        <w:rPr>
          <w:b/>
          <w:sz w:val="26"/>
          <w:szCs w:val="26"/>
        </w:rPr>
        <w:t>»</w:t>
      </w:r>
      <w:r w:rsidR="00BE4E5A" w:rsidRPr="002A5272">
        <w:rPr>
          <w:b/>
          <w:sz w:val="26"/>
          <w:szCs w:val="26"/>
        </w:rPr>
        <w:t>;</w:t>
      </w:r>
    </w:p>
    <w:p w:rsidR="00A84B89" w:rsidRDefault="00A80BC4" w:rsidP="005033CF">
      <w:pPr>
        <w:widowControl/>
        <w:suppressAutoHyphens w:val="0"/>
        <w:adjustRightInd w:val="0"/>
        <w:spacing w:line="235" w:lineRule="auto"/>
        <w:ind w:firstLine="720"/>
        <w:jc w:val="both"/>
        <w:textAlignment w:val="auto"/>
        <w:rPr>
          <w:sz w:val="26"/>
          <w:szCs w:val="26"/>
        </w:rPr>
      </w:pPr>
      <w:proofErr w:type="spellStart"/>
      <w:r w:rsidRPr="00A80BC4">
        <w:rPr>
          <w:sz w:val="26"/>
          <w:szCs w:val="26"/>
        </w:rPr>
        <w:t>з</w:t>
      </w:r>
      <w:proofErr w:type="spellEnd"/>
      <w:r w:rsidR="00600B15" w:rsidRPr="00A80BC4">
        <w:rPr>
          <w:sz w:val="26"/>
          <w:szCs w:val="26"/>
        </w:rPr>
        <w:t xml:space="preserve">)  </w:t>
      </w:r>
      <w:r w:rsidR="00A84B89" w:rsidRPr="00A80BC4">
        <w:rPr>
          <w:sz w:val="26"/>
          <w:szCs w:val="26"/>
        </w:rPr>
        <w:t xml:space="preserve"> в наименовании раздела «</w:t>
      </w:r>
      <w:r w:rsidR="00A84B89" w:rsidRPr="00A80BC4">
        <w:rPr>
          <w:sz w:val="26"/>
          <w:szCs w:val="26"/>
          <w:lang w:val="en-US"/>
        </w:rPr>
        <w:t>IV</w:t>
      </w:r>
      <w:r w:rsidR="00A84B89" w:rsidRPr="00A80BC4">
        <w:rPr>
          <w:sz w:val="26"/>
          <w:szCs w:val="26"/>
        </w:rPr>
        <w:t xml:space="preserve">. </w:t>
      </w:r>
      <w:r w:rsidR="00A84B89" w:rsidRPr="00A80BC4">
        <w:rPr>
          <w:caps/>
          <w:sz w:val="26"/>
          <w:szCs w:val="26"/>
        </w:rPr>
        <w:t xml:space="preserve">Перечень </w:t>
      </w:r>
      <w:r w:rsidR="00A84B89" w:rsidRPr="00A80BC4">
        <w:rPr>
          <w:sz w:val="26"/>
          <w:szCs w:val="26"/>
        </w:rPr>
        <w:t>МЕРОПРИЯТИЙ ПРОГРАММЫ, РЕАЛИЗУЕМЫХ  В СФЕРЕ  ХОЛОДНОГО ВОДОСНАБЖЕНИЯ В 201</w:t>
      </w:r>
      <w:r>
        <w:rPr>
          <w:sz w:val="26"/>
          <w:szCs w:val="26"/>
        </w:rPr>
        <w:t>5</w:t>
      </w:r>
      <w:r w:rsidR="00A84B89" w:rsidRPr="00A80BC4">
        <w:rPr>
          <w:sz w:val="26"/>
          <w:szCs w:val="26"/>
        </w:rPr>
        <w:t xml:space="preserve"> ГОДУ,  И  ИХ КРАТКОЕ ОПИСАНИЕ» слова в «2015 году» заменить словами «2015-2016 Г</w:t>
      </w:r>
      <w:r w:rsidR="00A84B89" w:rsidRPr="00A80BC4">
        <w:rPr>
          <w:sz w:val="26"/>
          <w:szCs w:val="26"/>
        </w:rPr>
        <w:t>О</w:t>
      </w:r>
      <w:r w:rsidR="00A84B89" w:rsidRPr="00A80BC4">
        <w:rPr>
          <w:sz w:val="26"/>
          <w:szCs w:val="26"/>
        </w:rPr>
        <w:t>ДАХ»;</w:t>
      </w:r>
    </w:p>
    <w:p w:rsidR="00A84B89" w:rsidRDefault="00A84B89" w:rsidP="005033CF">
      <w:pPr>
        <w:widowControl/>
        <w:tabs>
          <w:tab w:val="left" w:pos="0"/>
        </w:tabs>
        <w:autoSpaceDE/>
        <w:spacing w:line="235" w:lineRule="auto"/>
        <w:ind w:right="-29" w:firstLine="709"/>
        <w:jc w:val="both"/>
        <w:textAlignment w:val="auto"/>
        <w:rPr>
          <w:sz w:val="26"/>
          <w:szCs w:val="26"/>
          <w:highlight w:val="yellow"/>
        </w:rPr>
      </w:pPr>
    </w:p>
    <w:p w:rsidR="009E31F9" w:rsidRPr="00FA4860" w:rsidRDefault="00A80BC4" w:rsidP="005033CF">
      <w:pPr>
        <w:spacing w:line="235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FA4860">
        <w:rPr>
          <w:sz w:val="26"/>
          <w:szCs w:val="26"/>
        </w:rPr>
        <w:t>и</w:t>
      </w:r>
      <w:r w:rsidR="00A84B89" w:rsidRPr="00FA4860">
        <w:rPr>
          <w:sz w:val="26"/>
          <w:szCs w:val="26"/>
        </w:rPr>
        <w:t>) раздел «</w:t>
      </w:r>
      <w:r w:rsidR="00A84B89" w:rsidRPr="00FA4860">
        <w:rPr>
          <w:sz w:val="26"/>
          <w:szCs w:val="26"/>
          <w:lang w:val="en-US"/>
        </w:rPr>
        <w:t>IV</w:t>
      </w:r>
      <w:r w:rsidR="00A84B89" w:rsidRPr="00FA4860">
        <w:rPr>
          <w:sz w:val="26"/>
          <w:szCs w:val="26"/>
        </w:rPr>
        <w:t xml:space="preserve">. </w:t>
      </w:r>
      <w:r w:rsidR="00A84B89" w:rsidRPr="00FA4860">
        <w:rPr>
          <w:caps/>
          <w:sz w:val="26"/>
          <w:szCs w:val="26"/>
        </w:rPr>
        <w:t xml:space="preserve">Перечень </w:t>
      </w:r>
      <w:r w:rsidR="00A84B89" w:rsidRPr="00FA4860">
        <w:rPr>
          <w:sz w:val="26"/>
          <w:szCs w:val="26"/>
        </w:rPr>
        <w:t>МЕРОПРИЯТИЙ ПРОГРАММЫ, РЕАЛИЗУЕМЫХ  В СФЕРЕ  ХОЛОДНОГО ВОДОСНАБЖЕНИЯ  В 2015-2016 ГОДАХ»</w:t>
      </w:r>
      <w:r w:rsidR="009E31F9" w:rsidRPr="00FA4860">
        <w:rPr>
          <w:sz w:val="26"/>
          <w:szCs w:val="26"/>
        </w:rPr>
        <w:t xml:space="preserve"> </w:t>
      </w:r>
      <w:r w:rsidRPr="00FA4860">
        <w:rPr>
          <w:sz w:val="26"/>
          <w:szCs w:val="26"/>
        </w:rPr>
        <w:t>дополнить:</w:t>
      </w:r>
    </w:p>
    <w:p w:rsidR="00A84B89" w:rsidRDefault="005534F3" w:rsidP="005033CF">
      <w:pPr>
        <w:spacing w:line="235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FA4860">
        <w:rPr>
          <w:sz w:val="26"/>
          <w:szCs w:val="26"/>
        </w:rPr>
        <w:lastRenderedPageBreak/>
        <w:t xml:space="preserve">4 </w:t>
      </w:r>
      <w:r w:rsidR="00161382" w:rsidRPr="00FA4860">
        <w:rPr>
          <w:sz w:val="26"/>
          <w:szCs w:val="26"/>
        </w:rPr>
        <w:t>группой  мероприятий</w:t>
      </w:r>
      <w:r w:rsidR="00A84B89" w:rsidRPr="00FA4860">
        <w:rPr>
          <w:sz w:val="26"/>
          <w:szCs w:val="26"/>
        </w:rPr>
        <w:t xml:space="preserve"> </w:t>
      </w:r>
      <w:r w:rsidRPr="00FA4860">
        <w:rPr>
          <w:sz w:val="26"/>
          <w:szCs w:val="26"/>
        </w:rPr>
        <w:t xml:space="preserve">Программы  </w:t>
      </w:r>
      <w:r w:rsidR="00A84B89" w:rsidRPr="00FA4860">
        <w:rPr>
          <w:sz w:val="26"/>
          <w:szCs w:val="26"/>
        </w:rPr>
        <w:t>следующего содержания:</w:t>
      </w:r>
    </w:p>
    <w:p w:rsidR="00897F5D" w:rsidRDefault="008D2EF3" w:rsidP="005033CF">
      <w:pPr>
        <w:widowControl/>
        <w:suppressAutoHyphens w:val="0"/>
        <w:adjustRightInd w:val="0"/>
        <w:spacing w:line="235" w:lineRule="auto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54CD">
        <w:rPr>
          <w:sz w:val="26"/>
          <w:szCs w:val="26"/>
        </w:rPr>
        <w:t xml:space="preserve">       </w:t>
      </w:r>
    </w:p>
    <w:p w:rsidR="00897F5D" w:rsidRPr="00FA589A" w:rsidRDefault="00897F5D" w:rsidP="005033CF">
      <w:pPr>
        <w:widowControl/>
        <w:suppressAutoHyphens w:val="0"/>
        <w:adjustRightInd w:val="0"/>
        <w:spacing w:line="235" w:lineRule="auto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534F3">
        <w:rPr>
          <w:sz w:val="26"/>
          <w:szCs w:val="26"/>
        </w:rPr>
        <w:t>«4</w:t>
      </w:r>
      <w:r w:rsidRPr="00FA589A">
        <w:rPr>
          <w:sz w:val="26"/>
          <w:szCs w:val="26"/>
        </w:rPr>
        <w:t>. Строительство, модернизация и (или) реконструкция объектов централизова</w:t>
      </w:r>
      <w:r w:rsidRPr="00FA589A">
        <w:rPr>
          <w:sz w:val="26"/>
          <w:szCs w:val="26"/>
        </w:rPr>
        <w:t>н</w:t>
      </w:r>
      <w:r w:rsidRPr="00FA589A">
        <w:rPr>
          <w:sz w:val="26"/>
          <w:szCs w:val="26"/>
        </w:rPr>
        <w:t>ных систем холодного водоснабжения в целях подключения объектов  капитального строительства</w:t>
      </w:r>
      <w:r w:rsidR="00D6160E">
        <w:rPr>
          <w:sz w:val="26"/>
          <w:szCs w:val="26"/>
        </w:rPr>
        <w:t xml:space="preserve"> абонентов</w:t>
      </w:r>
      <w:r w:rsidRPr="00FA589A">
        <w:rPr>
          <w:sz w:val="26"/>
          <w:szCs w:val="26"/>
        </w:rPr>
        <w:t>, в том числе:</w:t>
      </w:r>
    </w:p>
    <w:p w:rsidR="00897F5D" w:rsidRPr="00FA589A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534F3">
        <w:rPr>
          <w:sz w:val="26"/>
          <w:szCs w:val="26"/>
        </w:rPr>
        <w:t>4</w:t>
      </w:r>
      <w:r w:rsidR="00897F5D" w:rsidRPr="00FA589A">
        <w:rPr>
          <w:sz w:val="26"/>
          <w:szCs w:val="26"/>
        </w:rPr>
        <w:t>.1.Строительство новых сетей холодного водоснабжения в целях подключения объ</w:t>
      </w:r>
      <w:r w:rsidR="00BD6BAC">
        <w:rPr>
          <w:sz w:val="26"/>
          <w:szCs w:val="26"/>
        </w:rPr>
        <w:t>ектов капитального строительства абонентов</w:t>
      </w:r>
      <w:r w:rsidR="00897F5D" w:rsidRPr="00FA589A">
        <w:rPr>
          <w:sz w:val="26"/>
          <w:szCs w:val="26"/>
        </w:rPr>
        <w:t xml:space="preserve">:                  </w:t>
      </w:r>
    </w:p>
    <w:p w:rsidR="001D40C5" w:rsidRPr="005B7DF5" w:rsidRDefault="00897F5D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 w:rsidRPr="00FA589A">
        <w:rPr>
          <w:sz w:val="26"/>
          <w:szCs w:val="26"/>
        </w:rPr>
        <w:t xml:space="preserve"> </w:t>
      </w:r>
      <w:r w:rsidR="002626AB">
        <w:rPr>
          <w:sz w:val="26"/>
          <w:szCs w:val="26"/>
        </w:rPr>
        <w:t xml:space="preserve">  </w:t>
      </w:r>
      <w:r w:rsidR="005534F3" w:rsidRPr="005B7DF5">
        <w:rPr>
          <w:sz w:val="26"/>
          <w:szCs w:val="26"/>
        </w:rPr>
        <w:t>4</w:t>
      </w:r>
      <w:r w:rsidRPr="005B7DF5">
        <w:rPr>
          <w:sz w:val="26"/>
          <w:szCs w:val="26"/>
        </w:rPr>
        <w:t>.1.</w:t>
      </w:r>
      <w:r w:rsidR="00C8047C" w:rsidRPr="005B7DF5">
        <w:rPr>
          <w:sz w:val="26"/>
          <w:szCs w:val="26"/>
        </w:rPr>
        <w:t>1</w:t>
      </w:r>
      <w:r w:rsidRPr="005B7DF5">
        <w:rPr>
          <w:sz w:val="26"/>
          <w:szCs w:val="26"/>
        </w:rPr>
        <w:t xml:space="preserve">. </w:t>
      </w:r>
      <w:r w:rsidR="001D40C5" w:rsidRPr="005B7DF5">
        <w:rPr>
          <w:sz w:val="26"/>
          <w:szCs w:val="26"/>
        </w:rPr>
        <w:t xml:space="preserve">Строительство </w:t>
      </w:r>
      <w:r w:rsidR="00FA4860" w:rsidRPr="005B7DF5">
        <w:rPr>
          <w:sz w:val="26"/>
          <w:szCs w:val="26"/>
        </w:rPr>
        <w:t xml:space="preserve">участка </w:t>
      </w:r>
      <w:r w:rsidR="001D40C5" w:rsidRPr="005B7DF5">
        <w:rPr>
          <w:sz w:val="26"/>
          <w:szCs w:val="26"/>
        </w:rPr>
        <w:t xml:space="preserve">водопроводной сети Ду300 мм из  труб </w:t>
      </w:r>
      <w:r w:rsidR="00571A27">
        <w:rPr>
          <w:sz w:val="26"/>
          <w:szCs w:val="26"/>
        </w:rPr>
        <w:t>из</w:t>
      </w:r>
      <w:r w:rsidR="001D40C5" w:rsidRPr="005B7DF5">
        <w:rPr>
          <w:sz w:val="26"/>
          <w:szCs w:val="26"/>
        </w:rPr>
        <w:t xml:space="preserve"> высок</w:t>
      </w:r>
      <w:r w:rsidR="001D40C5" w:rsidRPr="005B7DF5">
        <w:rPr>
          <w:sz w:val="26"/>
          <w:szCs w:val="26"/>
        </w:rPr>
        <w:t>о</w:t>
      </w:r>
      <w:r w:rsidR="001D40C5" w:rsidRPr="005B7DF5">
        <w:rPr>
          <w:sz w:val="26"/>
          <w:szCs w:val="26"/>
        </w:rPr>
        <w:t>прочного чугуна  с шаровидным графитом (ВЧШГ) с раструбным соединением «</w:t>
      </w:r>
      <w:proofErr w:type="gramStart"/>
      <w:r w:rsidR="001D40C5" w:rsidRPr="005B7DF5">
        <w:rPr>
          <w:sz w:val="26"/>
          <w:szCs w:val="26"/>
        </w:rPr>
        <w:t>Т</w:t>
      </w:r>
      <w:proofErr w:type="gramEnd"/>
      <w:r w:rsidR="001D40C5" w:rsidRPr="005B7DF5">
        <w:rPr>
          <w:sz w:val="26"/>
          <w:szCs w:val="26"/>
          <w:lang w:val="en-US"/>
        </w:rPr>
        <w:t>YTON</w:t>
      </w:r>
      <w:r w:rsidR="001D40C5" w:rsidRPr="005B7DF5">
        <w:rPr>
          <w:sz w:val="26"/>
          <w:szCs w:val="26"/>
        </w:rPr>
        <w:t xml:space="preserve">» протяженностью 190 пог.м.  по ул. Советская в 1 </w:t>
      </w:r>
      <w:r w:rsidR="00D01BB0">
        <w:rPr>
          <w:sz w:val="26"/>
          <w:szCs w:val="26"/>
        </w:rPr>
        <w:t>мкр.</w:t>
      </w:r>
      <w:r w:rsidR="001D40C5" w:rsidRPr="005B7DF5">
        <w:rPr>
          <w:sz w:val="26"/>
          <w:szCs w:val="26"/>
        </w:rPr>
        <w:t xml:space="preserve"> </w:t>
      </w:r>
      <w:r w:rsidR="00D01BB0" w:rsidRPr="0025262B">
        <w:rPr>
          <w:sz w:val="26"/>
          <w:szCs w:val="26"/>
        </w:rPr>
        <w:t>Западного жилого района</w:t>
      </w:r>
      <w:r w:rsidR="001D40C5" w:rsidRPr="005B7DF5">
        <w:rPr>
          <w:sz w:val="26"/>
          <w:szCs w:val="26"/>
        </w:rPr>
        <w:t xml:space="preserve"> для </w:t>
      </w:r>
      <w:r w:rsidR="00E152C4" w:rsidRPr="005B7DF5">
        <w:rPr>
          <w:sz w:val="26"/>
          <w:szCs w:val="26"/>
        </w:rPr>
        <w:t>подключения</w:t>
      </w:r>
      <w:r w:rsidR="001D40C5" w:rsidRPr="005B7DF5">
        <w:rPr>
          <w:sz w:val="26"/>
          <w:szCs w:val="26"/>
        </w:rPr>
        <w:t xml:space="preserve"> многоквартирного жилого дома со встроено-пристроенными помещениями, поз.6,6а, 1 очередь строительства, блок-секции</w:t>
      </w:r>
      <w:proofErr w:type="gramStart"/>
      <w:r w:rsidR="001D40C5" w:rsidRPr="005B7DF5">
        <w:rPr>
          <w:sz w:val="26"/>
          <w:szCs w:val="26"/>
        </w:rPr>
        <w:t xml:space="preserve"> А</w:t>
      </w:r>
      <w:proofErr w:type="gramEnd"/>
      <w:r w:rsidR="001D40C5" w:rsidRPr="005B7DF5">
        <w:rPr>
          <w:sz w:val="26"/>
          <w:szCs w:val="26"/>
        </w:rPr>
        <w:t xml:space="preserve"> и Б по ул. Советская в 1 </w:t>
      </w:r>
      <w:r w:rsidR="00D01BB0">
        <w:rPr>
          <w:sz w:val="26"/>
          <w:szCs w:val="26"/>
        </w:rPr>
        <w:t xml:space="preserve">мкр. </w:t>
      </w:r>
      <w:r w:rsidR="00D01BB0" w:rsidRPr="0025262B">
        <w:rPr>
          <w:sz w:val="26"/>
          <w:szCs w:val="26"/>
        </w:rPr>
        <w:t>Западного жилого района</w:t>
      </w:r>
      <w:r w:rsidR="001D40C5" w:rsidRPr="005B7DF5">
        <w:rPr>
          <w:sz w:val="26"/>
          <w:szCs w:val="26"/>
        </w:rPr>
        <w:t>.</w:t>
      </w:r>
    </w:p>
    <w:p w:rsidR="00E338FC" w:rsidRPr="00544382" w:rsidRDefault="00E338FC" w:rsidP="005033CF">
      <w:pPr>
        <w:widowControl/>
        <w:tabs>
          <w:tab w:val="left" w:pos="426"/>
        </w:tabs>
        <w:suppressAutoHyphens w:val="0"/>
        <w:autoSpaceDE/>
        <w:autoSpaceDN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5B7DF5">
        <w:rPr>
          <w:sz w:val="26"/>
          <w:szCs w:val="26"/>
        </w:rPr>
        <w:t>С целью  создания технической возможности подключения к существующей м</w:t>
      </w:r>
      <w:r w:rsidRPr="005B7DF5">
        <w:rPr>
          <w:sz w:val="26"/>
          <w:szCs w:val="26"/>
        </w:rPr>
        <w:t>а</w:t>
      </w:r>
      <w:r w:rsidRPr="005B7DF5">
        <w:rPr>
          <w:sz w:val="26"/>
          <w:szCs w:val="26"/>
        </w:rPr>
        <w:t>гистральной водопроводной сети Ду600мм вновь строящегося многоквартирного ж</w:t>
      </w:r>
      <w:r w:rsidRPr="005B7DF5">
        <w:rPr>
          <w:sz w:val="26"/>
          <w:szCs w:val="26"/>
        </w:rPr>
        <w:t>и</w:t>
      </w:r>
      <w:r w:rsidRPr="005B7DF5">
        <w:rPr>
          <w:sz w:val="26"/>
          <w:szCs w:val="26"/>
        </w:rPr>
        <w:t>лого дома со встроено-пристроенными помещениями  (поз.6,6а, 1 очередь строительс</w:t>
      </w:r>
      <w:r w:rsidRPr="005B7DF5">
        <w:rPr>
          <w:sz w:val="26"/>
          <w:szCs w:val="26"/>
        </w:rPr>
        <w:t>т</w:t>
      </w:r>
      <w:r w:rsidRPr="005B7DF5">
        <w:rPr>
          <w:sz w:val="26"/>
          <w:szCs w:val="26"/>
        </w:rPr>
        <w:t>ва блок-секции</w:t>
      </w:r>
      <w:proofErr w:type="gramStart"/>
      <w:r w:rsidRPr="005B7DF5">
        <w:rPr>
          <w:sz w:val="26"/>
          <w:szCs w:val="26"/>
        </w:rPr>
        <w:t xml:space="preserve">  А</w:t>
      </w:r>
      <w:proofErr w:type="gramEnd"/>
      <w:r w:rsidRPr="005B7DF5">
        <w:rPr>
          <w:sz w:val="26"/>
          <w:szCs w:val="26"/>
        </w:rPr>
        <w:t xml:space="preserve"> и Б по ул. Советская) в 1 микрорайоне Западного жилого района планируется строительство участка водопроводной сети Ду300 мм из  труб </w:t>
      </w:r>
      <w:r w:rsidR="00571A27">
        <w:rPr>
          <w:sz w:val="26"/>
          <w:szCs w:val="26"/>
        </w:rPr>
        <w:t>из</w:t>
      </w:r>
      <w:r w:rsidRPr="005B7DF5">
        <w:rPr>
          <w:sz w:val="26"/>
          <w:szCs w:val="26"/>
        </w:rPr>
        <w:t xml:space="preserve"> высок</w:t>
      </w:r>
      <w:r w:rsidRPr="005B7DF5">
        <w:rPr>
          <w:sz w:val="26"/>
          <w:szCs w:val="26"/>
        </w:rPr>
        <w:t>о</w:t>
      </w:r>
      <w:r w:rsidRPr="005B7DF5">
        <w:rPr>
          <w:sz w:val="26"/>
          <w:szCs w:val="26"/>
        </w:rPr>
        <w:t>прочного чугуна  с шаровидным графитом (ВЧШГ) с раструбным соединением «Т</w:t>
      </w:r>
      <w:r w:rsidRPr="005B7DF5">
        <w:rPr>
          <w:sz w:val="26"/>
          <w:szCs w:val="26"/>
          <w:lang w:val="en-US"/>
        </w:rPr>
        <w:t>YTON</w:t>
      </w:r>
      <w:r w:rsidRPr="00705D83">
        <w:rPr>
          <w:sz w:val="26"/>
          <w:szCs w:val="26"/>
        </w:rPr>
        <w:t>»</w:t>
      </w:r>
      <w:r w:rsidR="00705D83" w:rsidRPr="00705D83">
        <w:rPr>
          <w:sz w:val="26"/>
          <w:szCs w:val="26"/>
        </w:rPr>
        <w:t xml:space="preserve">. </w:t>
      </w:r>
      <w:r w:rsidRPr="00705D83">
        <w:rPr>
          <w:sz w:val="26"/>
          <w:szCs w:val="26"/>
        </w:rPr>
        <w:t xml:space="preserve"> </w:t>
      </w:r>
      <w:proofErr w:type="gramStart"/>
      <w:r w:rsidR="00705D83">
        <w:rPr>
          <w:sz w:val="26"/>
          <w:szCs w:val="26"/>
        </w:rPr>
        <w:t>К</w:t>
      </w:r>
      <w:r w:rsidR="00705D83" w:rsidRPr="00705D83">
        <w:rPr>
          <w:sz w:val="26"/>
          <w:szCs w:val="26"/>
        </w:rPr>
        <w:t xml:space="preserve"> сети </w:t>
      </w:r>
      <w:r w:rsidR="00705D83" w:rsidRPr="00544382">
        <w:rPr>
          <w:sz w:val="26"/>
          <w:szCs w:val="26"/>
        </w:rPr>
        <w:t>Ду600мм, расположенной по</w:t>
      </w:r>
      <w:r w:rsidR="00705D83" w:rsidRPr="00544382">
        <w:rPr>
          <w:color w:val="FF0000"/>
          <w:sz w:val="26"/>
          <w:szCs w:val="26"/>
        </w:rPr>
        <w:t xml:space="preserve"> </w:t>
      </w:r>
      <w:r w:rsidR="00705D83" w:rsidRPr="00544382">
        <w:rPr>
          <w:sz w:val="26"/>
          <w:szCs w:val="26"/>
        </w:rPr>
        <w:t>нечетной стороне ул. Советская,  в точк</w:t>
      </w:r>
      <w:r w:rsidR="008D68B0" w:rsidRPr="00544382">
        <w:rPr>
          <w:sz w:val="26"/>
          <w:szCs w:val="26"/>
        </w:rPr>
        <w:t>ах</w:t>
      </w:r>
      <w:r w:rsidR="00705D83" w:rsidRPr="00544382">
        <w:rPr>
          <w:sz w:val="26"/>
          <w:szCs w:val="26"/>
        </w:rPr>
        <w:t xml:space="preserve"> отпайки</w:t>
      </w:r>
      <w:r w:rsidR="00D01BB0" w:rsidRPr="00544382">
        <w:rPr>
          <w:sz w:val="26"/>
          <w:szCs w:val="26"/>
        </w:rPr>
        <w:t xml:space="preserve"> напротив домов 65 и 49а по</w:t>
      </w:r>
      <w:r w:rsidR="00705D83" w:rsidRPr="00544382">
        <w:rPr>
          <w:sz w:val="26"/>
          <w:szCs w:val="26"/>
        </w:rPr>
        <w:t xml:space="preserve"> ул. Совет</w:t>
      </w:r>
      <w:r w:rsidR="00D01BB0" w:rsidRPr="00544382">
        <w:rPr>
          <w:sz w:val="26"/>
          <w:szCs w:val="26"/>
        </w:rPr>
        <w:t>ская</w:t>
      </w:r>
      <w:r w:rsidR="00D01BB0" w:rsidRPr="00544382">
        <w:rPr>
          <w:color w:val="FF0000"/>
          <w:sz w:val="26"/>
          <w:szCs w:val="26"/>
        </w:rPr>
        <w:t xml:space="preserve">  </w:t>
      </w:r>
      <w:r w:rsidR="00705D83" w:rsidRPr="00544382">
        <w:rPr>
          <w:sz w:val="26"/>
          <w:szCs w:val="26"/>
        </w:rPr>
        <w:t>буд</w:t>
      </w:r>
      <w:r w:rsidR="00571A27">
        <w:rPr>
          <w:sz w:val="26"/>
          <w:szCs w:val="26"/>
        </w:rPr>
        <w:t>у</w:t>
      </w:r>
      <w:r w:rsidR="00705D83" w:rsidRPr="00544382">
        <w:rPr>
          <w:sz w:val="26"/>
          <w:szCs w:val="26"/>
        </w:rPr>
        <w:t>т подключен</w:t>
      </w:r>
      <w:r w:rsidR="00D01BB0" w:rsidRPr="00544382">
        <w:rPr>
          <w:sz w:val="26"/>
          <w:szCs w:val="26"/>
        </w:rPr>
        <w:t>ы два уч</w:t>
      </w:r>
      <w:r w:rsidR="00D01BB0" w:rsidRPr="00544382">
        <w:rPr>
          <w:sz w:val="26"/>
          <w:szCs w:val="26"/>
        </w:rPr>
        <w:t>а</w:t>
      </w:r>
      <w:r w:rsidR="00D01BB0" w:rsidRPr="00544382">
        <w:rPr>
          <w:sz w:val="26"/>
          <w:szCs w:val="26"/>
        </w:rPr>
        <w:t xml:space="preserve">стка </w:t>
      </w:r>
      <w:r w:rsidR="00705D83" w:rsidRPr="00544382">
        <w:rPr>
          <w:sz w:val="26"/>
          <w:szCs w:val="26"/>
        </w:rPr>
        <w:t>сет</w:t>
      </w:r>
      <w:r w:rsidR="00D01BB0" w:rsidRPr="00544382">
        <w:rPr>
          <w:sz w:val="26"/>
          <w:szCs w:val="26"/>
        </w:rPr>
        <w:t>и</w:t>
      </w:r>
      <w:r w:rsidR="00705D83" w:rsidRPr="00544382">
        <w:rPr>
          <w:sz w:val="26"/>
          <w:szCs w:val="26"/>
        </w:rPr>
        <w:t xml:space="preserve"> Ду300 мм</w:t>
      </w:r>
      <w:r w:rsidR="00D01BB0" w:rsidRPr="00544382">
        <w:rPr>
          <w:sz w:val="26"/>
          <w:szCs w:val="26"/>
        </w:rPr>
        <w:t xml:space="preserve"> общей протяженностью 190 пог.м, из них: протяженност</w:t>
      </w:r>
      <w:r w:rsidR="00571A27">
        <w:rPr>
          <w:sz w:val="26"/>
          <w:szCs w:val="26"/>
        </w:rPr>
        <w:t>ью</w:t>
      </w:r>
      <w:r w:rsidR="00D01BB0" w:rsidRPr="00544382">
        <w:rPr>
          <w:sz w:val="26"/>
          <w:szCs w:val="26"/>
        </w:rPr>
        <w:t xml:space="preserve"> 54 пог.м (ул. Советская, 65 – через автомобильную дорогу) и </w:t>
      </w:r>
      <w:r w:rsidR="00544382" w:rsidRPr="00544382">
        <w:rPr>
          <w:sz w:val="26"/>
          <w:szCs w:val="26"/>
        </w:rPr>
        <w:t>протяженност</w:t>
      </w:r>
      <w:r w:rsidR="00571A27">
        <w:rPr>
          <w:sz w:val="26"/>
          <w:szCs w:val="26"/>
        </w:rPr>
        <w:t>ью</w:t>
      </w:r>
      <w:r w:rsidR="00544382" w:rsidRPr="00544382">
        <w:rPr>
          <w:sz w:val="26"/>
          <w:szCs w:val="26"/>
        </w:rPr>
        <w:t xml:space="preserve"> </w:t>
      </w:r>
      <w:r w:rsidR="00D01BB0" w:rsidRPr="00544382">
        <w:rPr>
          <w:sz w:val="26"/>
          <w:szCs w:val="26"/>
        </w:rPr>
        <w:t xml:space="preserve">136 пог.м </w:t>
      </w:r>
      <w:r w:rsidR="00705D83" w:rsidRPr="00544382">
        <w:rPr>
          <w:sz w:val="26"/>
          <w:szCs w:val="26"/>
        </w:rPr>
        <w:t xml:space="preserve"> </w:t>
      </w:r>
      <w:r w:rsidR="00544382" w:rsidRPr="00544382">
        <w:rPr>
          <w:sz w:val="26"/>
          <w:szCs w:val="26"/>
        </w:rPr>
        <w:t>(ул. Советская, 49а – через автомобильную дорогу до многоквартирного жилого дома  (поз.6,6а, 1</w:t>
      </w:r>
      <w:proofErr w:type="gramEnd"/>
      <w:r w:rsidR="00544382" w:rsidRPr="00544382">
        <w:rPr>
          <w:sz w:val="26"/>
          <w:szCs w:val="26"/>
        </w:rPr>
        <w:t xml:space="preserve"> очередь строительства блок-секции</w:t>
      </w:r>
      <w:proofErr w:type="gramStart"/>
      <w:r w:rsidR="00544382" w:rsidRPr="00544382">
        <w:rPr>
          <w:sz w:val="26"/>
          <w:szCs w:val="26"/>
        </w:rPr>
        <w:t xml:space="preserve">  А</w:t>
      </w:r>
      <w:proofErr w:type="gramEnd"/>
      <w:r w:rsidR="00544382" w:rsidRPr="00544382">
        <w:rPr>
          <w:sz w:val="26"/>
          <w:szCs w:val="26"/>
        </w:rPr>
        <w:t xml:space="preserve"> и Б по ул. Советская).</w:t>
      </w:r>
    </w:p>
    <w:p w:rsidR="001D40C5" w:rsidRDefault="001D40C5" w:rsidP="005033CF">
      <w:pPr>
        <w:widowControl/>
        <w:suppressAutoHyphens w:val="0"/>
        <w:adjustRightInd w:val="0"/>
        <w:spacing w:line="235" w:lineRule="auto"/>
        <w:jc w:val="both"/>
        <w:textAlignment w:val="auto"/>
        <w:rPr>
          <w:sz w:val="26"/>
          <w:szCs w:val="26"/>
        </w:rPr>
      </w:pPr>
      <w:r w:rsidRPr="00E338FC">
        <w:rPr>
          <w:sz w:val="26"/>
          <w:szCs w:val="26"/>
        </w:rPr>
        <w:t xml:space="preserve">          </w:t>
      </w:r>
      <w:r w:rsidRPr="005B7DF5">
        <w:rPr>
          <w:sz w:val="26"/>
          <w:szCs w:val="26"/>
        </w:rPr>
        <w:t xml:space="preserve">Мероприятие планируется выполнить за счет неиспользованной </w:t>
      </w:r>
      <w:r w:rsidR="005B7DF5" w:rsidRPr="005B7DF5">
        <w:rPr>
          <w:sz w:val="26"/>
          <w:szCs w:val="26"/>
        </w:rPr>
        <w:t>прибыли за 2015 год, полученной  от платы за подключение (технологического</w:t>
      </w:r>
      <w:r w:rsidR="005B7DF5">
        <w:rPr>
          <w:sz w:val="26"/>
          <w:szCs w:val="26"/>
        </w:rPr>
        <w:t xml:space="preserve"> </w:t>
      </w:r>
      <w:r w:rsidR="005B7DF5" w:rsidRPr="00DE3E13">
        <w:rPr>
          <w:sz w:val="26"/>
          <w:szCs w:val="26"/>
        </w:rPr>
        <w:t>присоединени</w:t>
      </w:r>
      <w:r w:rsidR="005B7DF5">
        <w:rPr>
          <w:sz w:val="26"/>
          <w:szCs w:val="26"/>
        </w:rPr>
        <w:t>я</w:t>
      </w:r>
      <w:r w:rsidR="005B7DF5" w:rsidRPr="00DE3E13">
        <w:rPr>
          <w:sz w:val="26"/>
          <w:szCs w:val="26"/>
        </w:rPr>
        <w:t>)  объе</w:t>
      </w:r>
      <w:r w:rsidR="005B7DF5" w:rsidRPr="00DE3E13">
        <w:rPr>
          <w:sz w:val="26"/>
          <w:szCs w:val="26"/>
        </w:rPr>
        <w:t>к</w:t>
      </w:r>
      <w:r w:rsidR="005B7DF5" w:rsidRPr="00DE3E13">
        <w:rPr>
          <w:sz w:val="26"/>
          <w:szCs w:val="26"/>
        </w:rPr>
        <w:t>тов капитального строительства к централизованной системе холодного водоснабж</w:t>
      </w:r>
      <w:r w:rsidR="005B7DF5" w:rsidRPr="00DE3E13">
        <w:rPr>
          <w:sz w:val="26"/>
          <w:szCs w:val="26"/>
        </w:rPr>
        <w:t>е</w:t>
      </w:r>
      <w:r w:rsidR="005B7DF5" w:rsidRPr="00DE3E13">
        <w:rPr>
          <w:sz w:val="26"/>
          <w:szCs w:val="26"/>
        </w:rPr>
        <w:t>ния</w:t>
      </w:r>
      <w:r w:rsidR="005B7DF5">
        <w:rPr>
          <w:sz w:val="26"/>
          <w:szCs w:val="26"/>
        </w:rPr>
        <w:t>.</w:t>
      </w:r>
    </w:p>
    <w:p w:rsidR="00920BA2" w:rsidRPr="0025262B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534F3" w:rsidRPr="00A73D23">
        <w:rPr>
          <w:sz w:val="26"/>
          <w:szCs w:val="26"/>
        </w:rPr>
        <w:t>4</w:t>
      </w:r>
      <w:r w:rsidR="00897F5D" w:rsidRPr="00A73D23">
        <w:rPr>
          <w:sz w:val="26"/>
          <w:szCs w:val="26"/>
        </w:rPr>
        <w:t>.1.</w:t>
      </w:r>
      <w:r w:rsidR="00C8047C" w:rsidRPr="00A73D23">
        <w:rPr>
          <w:sz w:val="26"/>
          <w:szCs w:val="26"/>
        </w:rPr>
        <w:t>2</w:t>
      </w:r>
      <w:r w:rsidR="00920BA2" w:rsidRPr="00A73D23">
        <w:rPr>
          <w:sz w:val="26"/>
          <w:szCs w:val="26"/>
        </w:rPr>
        <w:t xml:space="preserve">. Строительство </w:t>
      </w:r>
      <w:r w:rsidR="005B7DF5" w:rsidRPr="00A73D23">
        <w:rPr>
          <w:sz w:val="26"/>
          <w:szCs w:val="26"/>
        </w:rPr>
        <w:t xml:space="preserve">участка </w:t>
      </w:r>
      <w:r w:rsidR="00920BA2" w:rsidRPr="00A73D23">
        <w:rPr>
          <w:sz w:val="26"/>
          <w:szCs w:val="26"/>
        </w:rPr>
        <w:t xml:space="preserve">водопроводной сети </w:t>
      </w:r>
      <w:proofErr w:type="spellStart"/>
      <w:r w:rsidR="00920BA2" w:rsidRPr="00A73D23">
        <w:rPr>
          <w:sz w:val="26"/>
          <w:szCs w:val="26"/>
        </w:rPr>
        <w:t>Ду</w:t>
      </w:r>
      <w:proofErr w:type="spellEnd"/>
      <w:r w:rsidR="00920BA2" w:rsidRPr="00A73D23">
        <w:rPr>
          <w:sz w:val="26"/>
          <w:szCs w:val="26"/>
        </w:rPr>
        <w:t xml:space="preserve"> 300мм </w:t>
      </w:r>
      <w:r w:rsidR="00544382">
        <w:rPr>
          <w:sz w:val="26"/>
          <w:szCs w:val="26"/>
        </w:rPr>
        <w:t>протяженнос</w:t>
      </w:r>
      <w:r w:rsidR="00BD6BAC">
        <w:rPr>
          <w:sz w:val="26"/>
          <w:szCs w:val="26"/>
        </w:rPr>
        <w:t>т</w:t>
      </w:r>
      <w:r w:rsidR="00544382">
        <w:rPr>
          <w:sz w:val="26"/>
          <w:szCs w:val="26"/>
        </w:rPr>
        <w:t xml:space="preserve">ью </w:t>
      </w:r>
      <w:r w:rsidR="00544382" w:rsidRPr="00A73D23">
        <w:rPr>
          <w:sz w:val="26"/>
          <w:szCs w:val="26"/>
        </w:rPr>
        <w:t xml:space="preserve">26 пог.м </w:t>
      </w:r>
      <w:r w:rsidR="00920BA2" w:rsidRPr="00A73D23">
        <w:rPr>
          <w:sz w:val="26"/>
          <w:szCs w:val="26"/>
        </w:rPr>
        <w:t xml:space="preserve">из  труб  </w:t>
      </w:r>
      <w:r w:rsidR="00571A27">
        <w:rPr>
          <w:sz w:val="26"/>
          <w:szCs w:val="26"/>
        </w:rPr>
        <w:t xml:space="preserve">из </w:t>
      </w:r>
      <w:r w:rsidR="00920BA2" w:rsidRPr="00A73D23">
        <w:rPr>
          <w:sz w:val="26"/>
          <w:szCs w:val="26"/>
        </w:rPr>
        <w:t>высокопрочного чугуна  с шаровидным графитом (ВЧШГ) с растру</w:t>
      </w:r>
      <w:r w:rsidR="00920BA2" w:rsidRPr="00A73D23">
        <w:rPr>
          <w:sz w:val="26"/>
          <w:szCs w:val="26"/>
        </w:rPr>
        <w:t>б</w:t>
      </w:r>
      <w:r w:rsidR="00920BA2" w:rsidRPr="00A73D23">
        <w:rPr>
          <w:sz w:val="26"/>
          <w:szCs w:val="26"/>
        </w:rPr>
        <w:t>ным соединением  типа «ВРС»   методом протаскивания</w:t>
      </w:r>
      <w:r w:rsidR="00544382">
        <w:rPr>
          <w:sz w:val="26"/>
          <w:szCs w:val="26"/>
        </w:rPr>
        <w:t xml:space="preserve"> 23 пог.м</w:t>
      </w:r>
      <w:r w:rsidR="00920BA2" w:rsidRPr="00A73D23">
        <w:rPr>
          <w:sz w:val="26"/>
          <w:szCs w:val="26"/>
        </w:rPr>
        <w:t xml:space="preserve"> </w:t>
      </w:r>
      <w:r w:rsidR="00571A27">
        <w:rPr>
          <w:sz w:val="26"/>
          <w:szCs w:val="26"/>
        </w:rPr>
        <w:t xml:space="preserve">в </w:t>
      </w:r>
      <w:r w:rsidR="00920BA2" w:rsidRPr="00A73D23">
        <w:rPr>
          <w:sz w:val="26"/>
          <w:szCs w:val="26"/>
        </w:rPr>
        <w:t>футляр</w:t>
      </w:r>
      <w:r w:rsidR="00571A27">
        <w:rPr>
          <w:sz w:val="26"/>
          <w:szCs w:val="26"/>
        </w:rPr>
        <w:t>е</w:t>
      </w:r>
      <w:r w:rsidR="00920BA2" w:rsidRPr="00A73D23">
        <w:rPr>
          <w:sz w:val="26"/>
          <w:szCs w:val="26"/>
        </w:rPr>
        <w:t xml:space="preserve"> из стал</w:t>
      </w:r>
      <w:r w:rsidR="00920BA2" w:rsidRPr="00A73D23">
        <w:rPr>
          <w:sz w:val="26"/>
          <w:szCs w:val="26"/>
        </w:rPr>
        <w:t>ь</w:t>
      </w:r>
      <w:r w:rsidR="00920BA2" w:rsidRPr="00A73D23">
        <w:rPr>
          <w:sz w:val="26"/>
          <w:szCs w:val="26"/>
        </w:rPr>
        <w:t xml:space="preserve">ной трубы  </w:t>
      </w:r>
      <w:proofErr w:type="spellStart"/>
      <w:r w:rsidR="00920BA2" w:rsidRPr="00A73D23">
        <w:rPr>
          <w:sz w:val="26"/>
          <w:szCs w:val="26"/>
        </w:rPr>
        <w:t>Дн</w:t>
      </w:r>
      <w:proofErr w:type="spellEnd"/>
      <w:r w:rsidR="00920BA2" w:rsidRPr="00A73D23">
        <w:rPr>
          <w:sz w:val="26"/>
          <w:szCs w:val="26"/>
        </w:rPr>
        <w:t xml:space="preserve"> 530*8мм  </w:t>
      </w:r>
      <w:r w:rsidR="00544382">
        <w:rPr>
          <w:sz w:val="26"/>
          <w:szCs w:val="26"/>
        </w:rPr>
        <w:t xml:space="preserve">для </w:t>
      </w:r>
      <w:r w:rsidR="00A73D23">
        <w:rPr>
          <w:sz w:val="26"/>
          <w:szCs w:val="26"/>
        </w:rPr>
        <w:t xml:space="preserve"> </w:t>
      </w:r>
      <w:r w:rsidR="00544382">
        <w:rPr>
          <w:sz w:val="26"/>
          <w:szCs w:val="26"/>
        </w:rPr>
        <w:t xml:space="preserve">последующего </w:t>
      </w:r>
      <w:r w:rsidR="00A73D23">
        <w:rPr>
          <w:sz w:val="26"/>
          <w:szCs w:val="26"/>
        </w:rPr>
        <w:t xml:space="preserve"> подключения </w:t>
      </w:r>
      <w:r w:rsidR="00920BA2" w:rsidRPr="00A73D23">
        <w:rPr>
          <w:sz w:val="26"/>
          <w:szCs w:val="26"/>
        </w:rPr>
        <w:t xml:space="preserve"> многоквартирного жилого дома, поз.18 </w:t>
      </w:r>
      <w:r w:rsidR="0025262B" w:rsidRPr="00A73D23">
        <w:rPr>
          <w:sz w:val="26"/>
          <w:szCs w:val="26"/>
        </w:rPr>
        <w:t xml:space="preserve">в 9 </w:t>
      </w:r>
      <w:r w:rsidR="0025262B">
        <w:rPr>
          <w:sz w:val="26"/>
          <w:szCs w:val="26"/>
        </w:rPr>
        <w:t xml:space="preserve">микрорайоне </w:t>
      </w:r>
      <w:r w:rsidR="0025262B" w:rsidRPr="0025262B">
        <w:rPr>
          <w:sz w:val="26"/>
          <w:szCs w:val="26"/>
        </w:rPr>
        <w:t xml:space="preserve">Западного жилого района.  </w:t>
      </w:r>
    </w:p>
    <w:p w:rsidR="00920BA2" w:rsidRPr="0025262B" w:rsidRDefault="00920BA2" w:rsidP="005033CF">
      <w:pPr>
        <w:widowControl/>
        <w:tabs>
          <w:tab w:val="left" w:pos="426"/>
        </w:tabs>
        <w:suppressAutoHyphens w:val="0"/>
        <w:autoSpaceDE/>
        <w:autoSpaceDN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  <w:highlight w:val="red"/>
        </w:rPr>
      </w:pPr>
      <w:r w:rsidRPr="0025262B">
        <w:rPr>
          <w:sz w:val="26"/>
          <w:szCs w:val="26"/>
        </w:rPr>
        <w:t xml:space="preserve"> </w:t>
      </w:r>
      <w:proofErr w:type="gramStart"/>
      <w:r w:rsidRPr="0025262B">
        <w:rPr>
          <w:sz w:val="26"/>
          <w:szCs w:val="26"/>
        </w:rPr>
        <w:t xml:space="preserve">С целью  создания технической возможности подключения </w:t>
      </w:r>
      <w:r w:rsidR="00A73D23" w:rsidRPr="0025262B">
        <w:rPr>
          <w:sz w:val="26"/>
          <w:szCs w:val="26"/>
        </w:rPr>
        <w:t xml:space="preserve">вновь строящегося многоквартирного жилого дома поз.18 </w:t>
      </w:r>
      <w:r w:rsidR="00117E13">
        <w:rPr>
          <w:sz w:val="26"/>
          <w:szCs w:val="26"/>
        </w:rPr>
        <w:t xml:space="preserve">в 9 микрорайоне </w:t>
      </w:r>
      <w:r w:rsidR="00117E13" w:rsidRPr="0025262B">
        <w:rPr>
          <w:sz w:val="26"/>
          <w:szCs w:val="26"/>
        </w:rPr>
        <w:t xml:space="preserve">Западного жилого района </w:t>
      </w:r>
      <w:r w:rsidRPr="0025262B">
        <w:rPr>
          <w:sz w:val="26"/>
          <w:szCs w:val="26"/>
        </w:rPr>
        <w:t>к</w:t>
      </w:r>
      <w:r w:rsidR="00A73D23" w:rsidRPr="0025262B">
        <w:rPr>
          <w:sz w:val="26"/>
          <w:szCs w:val="26"/>
        </w:rPr>
        <w:t xml:space="preserve"> </w:t>
      </w:r>
      <w:r w:rsidR="0025262B" w:rsidRPr="0025262B">
        <w:rPr>
          <w:sz w:val="26"/>
          <w:szCs w:val="26"/>
        </w:rPr>
        <w:t>м</w:t>
      </w:r>
      <w:r w:rsidR="0025262B" w:rsidRPr="0025262B">
        <w:rPr>
          <w:sz w:val="26"/>
          <w:szCs w:val="26"/>
        </w:rPr>
        <w:t>а</w:t>
      </w:r>
      <w:r w:rsidR="0025262B" w:rsidRPr="0025262B">
        <w:rPr>
          <w:sz w:val="26"/>
          <w:szCs w:val="26"/>
        </w:rPr>
        <w:t>гистральной</w:t>
      </w:r>
      <w:r w:rsidRPr="0025262B">
        <w:rPr>
          <w:sz w:val="26"/>
          <w:szCs w:val="26"/>
        </w:rPr>
        <w:t xml:space="preserve"> сет</w:t>
      </w:r>
      <w:r w:rsidR="00A73D23" w:rsidRPr="0025262B">
        <w:rPr>
          <w:sz w:val="26"/>
          <w:szCs w:val="26"/>
        </w:rPr>
        <w:t>и</w:t>
      </w:r>
      <w:r w:rsidRPr="0025262B">
        <w:rPr>
          <w:sz w:val="26"/>
          <w:szCs w:val="26"/>
        </w:rPr>
        <w:t xml:space="preserve"> водоснабжения Ду600мм, проходящ</w:t>
      </w:r>
      <w:r w:rsidR="00A73D23" w:rsidRPr="0025262B">
        <w:rPr>
          <w:sz w:val="26"/>
          <w:szCs w:val="26"/>
        </w:rPr>
        <w:t>ей</w:t>
      </w:r>
      <w:r w:rsidRPr="0025262B">
        <w:rPr>
          <w:sz w:val="26"/>
          <w:szCs w:val="26"/>
        </w:rPr>
        <w:t xml:space="preserve"> вдоль ул. В. Интернационал</w:t>
      </w:r>
      <w:r w:rsidRPr="0025262B">
        <w:rPr>
          <w:sz w:val="26"/>
          <w:szCs w:val="26"/>
        </w:rPr>
        <w:t>и</w:t>
      </w:r>
      <w:r w:rsidRPr="0025262B">
        <w:rPr>
          <w:sz w:val="26"/>
          <w:szCs w:val="26"/>
        </w:rPr>
        <w:t>стов,</w:t>
      </w:r>
      <w:r w:rsidR="00A73D23" w:rsidRPr="0025262B">
        <w:rPr>
          <w:color w:val="FF0000"/>
          <w:sz w:val="26"/>
          <w:szCs w:val="26"/>
        </w:rPr>
        <w:t xml:space="preserve"> </w:t>
      </w:r>
      <w:r w:rsidR="0025262B" w:rsidRPr="0025262B">
        <w:rPr>
          <w:sz w:val="26"/>
          <w:szCs w:val="26"/>
        </w:rPr>
        <w:t xml:space="preserve">17,  </w:t>
      </w:r>
      <w:r w:rsidRPr="0025262B">
        <w:rPr>
          <w:sz w:val="26"/>
          <w:szCs w:val="26"/>
        </w:rPr>
        <w:t xml:space="preserve">планируется строительство водопроводной сети </w:t>
      </w:r>
      <w:proofErr w:type="spellStart"/>
      <w:r w:rsidRPr="0025262B">
        <w:rPr>
          <w:sz w:val="26"/>
          <w:szCs w:val="26"/>
        </w:rPr>
        <w:t>Ду</w:t>
      </w:r>
      <w:proofErr w:type="spellEnd"/>
      <w:r w:rsidRPr="0025262B">
        <w:rPr>
          <w:sz w:val="26"/>
          <w:szCs w:val="26"/>
        </w:rPr>
        <w:t xml:space="preserve"> 300мм из  труб </w:t>
      </w:r>
      <w:r w:rsidR="00571A27">
        <w:rPr>
          <w:sz w:val="26"/>
          <w:szCs w:val="26"/>
        </w:rPr>
        <w:t>из</w:t>
      </w:r>
      <w:r w:rsidRPr="0025262B">
        <w:rPr>
          <w:sz w:val="26"/>
          <w:szCs w:val="26"/>
        </w:rPr>
        <w:t xml:space="preserve"> выс</w:t>
      </w:r>
      <w:r w:rsidRPr="0025262B">
        <w:rPr>
          <w:sz w:val="26"/>
          <w:szCs w:val="26"/>
        </w:rPr>
        <w:t>о</w:t>
      </w:r>
      <w:r w:rsidRPr="0025262B">
        <w:rPr>
          <w:sz w:val="26"/>
          <w:szCs w:val="26"/>
        </w:rPr>
        <w:t xml:space="preserve">копрочного чугуна  с шаровидным графитом (ВЧШГ) с раструбным </w:t>
      </w:r>
      <w:r w:rsidRPr="00BD6BAC">
        <w:rPr>
          <w:sz w:val="26"/>
          <w:szCs w:val="26"/>
        </w:rPr>
        <w:t xml:space="preserve">соединением  типа «ВРС»   методом протаскивания в футляре из стальной трубы  </w:t>
      </w:r>
      <w:proofErr w:type="spellStart"/>
      <w:r w:rsidRPr="00BD6BAC">
        <w:rPr>
          <w:sz w:val="26"/>
          <w:szCs w:val="26"/>
        </w:rPr>
        <w:t>Дн</w:t>
      </w:r>
      <w:proofErr w:type="spellEnd"/>
      <w:r w:rsidRPr="00BD6BAC">
        <w:rPr>
          <w:sz w:val="26"/>
          <w:szCs w:val="26"/>
        </w:rPr>
        <w:t xml:space="preserve"> 530*8мм</w:t>
      </w:r>
      <w:proofErr w:type="gramEnd"/>
      <w:r w:rsidRPr="00BD6BAC">
        <w:rPr>
          <w:sz w:val="26"/>
          <w:szCs w:val="26"/>
        </w:rPr>
        <w:t xml:space="preserve">  через м</w:t>
      </w:r>
      <w:r w:rsidRPr="00BD6BAC">
        <w:rPr>
          <w:sz w:val="26"/>
          <w:szCs w:val="26"/>
        </w:rPr>
        <w:t>а</w:t>
      </w:r>
      <w:r w:rsidRPr="00BD6BAC">
        <w:rPr>
          <w:sz w:val="26"/>
          <w:szCs w:val="26"/>
        </w:rPr>
        <w:t>гистральную дорогу протяженностью 26 пог.м. от В. Интернационалистов,17</w:t>
      </w:r>
      <w:r w:rsidR="00BD6BAC" w:rsidRPr="00BD6BAC">
        <w:rPr>
          <w:sz w:val="26"/>
          <w:szCs w:val="26"/>
        </w:rPr>
        <w:t xml:space="preserve"> </w:t>
      </w:r>
      <w:r w:rsidR="00BD6BAC">
        <w:rPr>
          <w:sz w:val="26"/>
          <w:szCs w:val="26"/>
        </w:rPr>
        <w:t xml:space="preserve">до </w:t>
      </w:r>
      <w:r w:rsidR="00BD6BAC" w:rsidRPr="00A73D23">
        <w:rPr>
          <w:sz w:val="26"/>
          <w:szCs w:val="26"/>
        </w:rPr>
        <w:t>мн</w:t>
      </w:r>
      <w:r w:rsidR="00BD6BAC" w:rsidRPr="00A73D23">
        <w:rPr>
          <w:sz w:val="26"/>
          <w:szCs w:val="26"/>
        </w:rPr>
        <w:t>о</w:t>
      </w:r>
      <w:r w:rsidR="00BD6BAC" w:rsidRPr="00A73D23">
        <w:rPr>
          <w:sz w:val="26"/>
          <w:szCs w:val="26"/>
        </w:rPr>
        <w:t xml:space="preserve">гоквартирного жилого дома, поз.18 в 9 </w:t>
      </w:r>
      <w:proofErr w:type="gramStart"/>
      <w:r w:rsidR="00BD6BAC">
        <w:rPr>
          <w:sz w:val="26"/>
          <w:szCs w:val="26"/>
        </w:rPr>
        <w:t>микрорайоне</w:t>
      </w:r>
      <w:proofErr w:type="gramEnd"/>
      <w:r w:rsidR="00BD6BAC">
        <w:rPr>
          <w:sz w:val="26"/>
          <w:szCs w:val="26"/>
        </w:rPr>
        <w:t xml:space="preserve"> </w:t>
      </w:r>
      <w:r w:rsidR="00BD6BAC" w:rsidRPr="0025262B">
        <w:rPr>
          <w:sz w:val="26"/>
          <w:szCs w:val="26"/>
        </w:rPr>
        <w:t>Западного жилого района</w:t>
      </w:r>
      <w:r w:rsidRPr="00BD6BAC">
        <w:rPr>
          <w:sz w:val="26"/>
          <w:szCs w:val="26"/>
        </w:rPr>
        <w:t>.</w:t>
      </w:r>
    </w:p>
    <w:p w:rsidR="00BD6BAC" w:rsidRDefault="00BD6BAC" w:rsidP="005033CF">
      <w:pPr>
        <w:widowControl/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5B7DF5">
        <w:rPr>
          <w:sz w:val="26"/>
          <w:szCs w:val="26"/>
        </w:rPr>
        <w:t>Мероприятие планируется выполнить за счет неиспользованной прибыли за 2015 год, полученной  от платы за подключение (технологического</w:t>
      </w:r>
      <w:r>
        <w:rPr>
          <w:sz w:val="26"/>
          <w:szCs w:val="26"/>
        </w:rPr>
        <w:t xml:space="preserve"> </w:t>
      </w:r>
      <w:r w:rsidRPr="00DE3E13">
        <w:rPr>
          <w:sz w:val="26"/>
          <w:szCs w:val="26"/>
        </w:rPr>
        <w:t>присоединени</w:t>
      </w:r>
      <w:r>
        <w:rPr>
          <w:sz w:val="26"/>
          <w:szCs w:val="26"/>
        </w:rPr>
        <w:t>я</w:t>
      </w:r>
      <w:r w:rsidRPr="00DE3E13">
        <w:rPr>
          <w:sz w:val="26"/>
          <w:szCs w:val="26"/>
        </w:rPr>
        <w:t>)  объектов капитального строительства к централизованной системе холодного вод</w:t>
      </w:r>
      <w:r w:rsidRPr="00DE3E13">
        <w:rPr>
          <w:sz w:val="26"/>
          <w:szCs w:val="26"/>
        </w:rPr>
        <w:t>о</w:t>
      </w:r>
      <w:r w:rsidRPr="00DE3E13">
        <w:rPr>
          <w:sz w:val="26"/>
          <w:szCs w:val="26"/>
        </w:rPr>
        <w:t>снабжения</w:t>
      </w:r>
      <w:r>
        <w:rPr>
          <w:sz w:val="26"/>
          <w:szCs w:val="26"/>
        </w:rPr>
        <w:t>.</w:t>
      </w:r>
    </w:p>
    <w:p w:rsidR="00A6053E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97F5D" w:rsidRPr="00FA589A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534F3">
        <w:rPr>
          <w:sz w:val="26"/>
          <w:szCs w:val="26"/>
        </w:rPr>
        <w:t>4</w:t>
      </w:r>
      <w:r w:rsidR="00897F5D" w:rsidRPr="00FA589A">
        <w:rPr>
          <w:sz w:val="26"/>
          <w:szCs w:val="26"/>
        </w:rPr>
        <w:t xml:space="preserve">.2. Увеличение пропускной способности существующих сетей </w:t>
      </w:r>
      <w:r w:rsidR="00BD6BAC" w:rsidRPr="00FA589A">
        <w:rPr>
          <w:sz w:val="26"/>
          <w:szCs w:val="26"/>
        </w:rPr>
        <w:t xml:space="preserve">холодного                </w:t>
      </w:r>
      <w:r w:rsidR="00897F5D" w:rsidRPr="00FA589A">
        <w:rPr>
          <w:sz w:val="26"/>
          <w:szCs w:val="26"/>
        </w:rPr>
        <w:t>водоснабжения в целях подключения объектов капитального строительства</w:t>
      </w:r>
      <w:r w:rsidR="0025262B">
        <w:rPr>
          <w:sz w:val="26"/>
          <w:szCs w:val="26"/>
        </w:rPr>
        <w:t xml:space="preserve"> абонентов.</w:t>
      </w:r>
    </w:p>
    <w:p w:rsidR="00092A7A" w:rsidRDefault="002626AB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534F3" w:rsidRPr="0025262B">
        <w:rPr>
          <w:sz w:val="26"/>
          <w:szCs w:val="26"/>
        </w:rPr>
        <w:t>4</w:t>
      </w:r>
      <w:r w:rsidR="006D111C" w:rsidRPr="0025262B">
        <w:rPr>
          <w:sz w:val="26"/>
          <w:szCs w:val="26"/>
        </w:rPr>
        <w:t>.2.1</w:t>
      </w:r>
      <w:r w:rsidR="00920BA2" w:rsidRPr="0025262B">
        <w:rPr>
          <w:sz w:val="26"/>
          <w:szCs w:val="26"/>
        </w:rPr>
        <w:t>. Реконструкция водопроводн</w:t>
      </w:r>
      <w:r w:rsidR="00092A7A">
        <w:rPr>
          <w:sz w:val="26"/>
          <w:szCs w:val="26"/>
        </w:rPr>
        <w:t xml:space="preserve">ой сети  </w:t>
      </w:r>
      <w:r w:rsidR="00092A7A" w:rsidRPr="00092A7A">
        <w:rPr>
          <w:sz w:val="26"/>
          <w:szCs w:val="26"/>
        </w:rPr>
        <w:t>протяженностью 102 пог.м</w:t>
      </w:r>
      <w:r w:rsidR="00092A7A">
        <w:rPr>
          <w:sz w:val="26"/>
          <w:szCs w:val="26"/>
        </w:rPr>
        <w:t xml:space="preserve"> от камеры ВК-11, расположенной </w:t>
      </w:r>
      <w:r w:rsidR="00675B85">
        <w:rPr>
          <w:sz w:val="26"/>
          <w:szCs w:val="26"/>
        </w:rPr>
        <w:t xml:space="preserve">по </w:t>
      </w:r>
      <w:r w:rsidR="00092A7A">
        <w:rPr>
          <w:sz w:val="26"/>
          <w:szCs w:val="26"/>
        </w:rPr>
        <w:t>улиц</w:t>
      </w:r>
      <w:r w:rsidR="00675B85">
        <w:rPr>
          <w:sz w:val="26"/>
          <w:szCs w:val="26"/>
        </w:rPr>
        <w:t>е</w:t>
      </w:r>
      <w:r w:rsidR="00092A7A">
        <w:rPr>
          <w:sz w:val="26"/>
          <w:szCs w:val="26"/>
        </w:rPr>
        <w:t xml:space="preserve"> Пионерская</w:t>
      </w:r>
      <w:r w:rsidR="00675B85">
        <w:rPr>
          <w:sz w:val="26"/>
          <w:szCs w:val="26"/>
        </w:rPr>
        <w:t>,</w:t>
      </w:r>
      <w:r w:rsidR="00092A7A">
        <w:rPr>
          <w:sz w:val="26"/>
          <w:szCs w:val="26"/>
        </w:rPr>
        <w:t xml:space="preserve">  до </w:t>
      </w:r>
      <w:r w:rsidR="00092A7A" w:rsidRPr="0025262B">
        <w:rPr>
          <w:sz w:val="26"/>
          <w:szCs w:val="26"/>
        </w:rPr>
        <w:t>многоквартирного жилого дома п</w:t>
      </w:r>
      <w:r w:rsidR="00092A7A" w:rsidRPr="0025262B">
        <w:rPr>
          <w:sz w:val="26"/>
          <w:szCs w:val="26"/>
        </w:rPr>
        <w:t>е</w:t>
      </w:r>
      <w:r w:rsidR="00092A7A" w:rsidRPr="0025262B">
        <w:rPr>
          <w:sz w:val="26"/>
          <w:szCs w:val="26"/>
        </w:rPr>
        <w:lastRenderedPageBreak/>
        <w:t>ременной этажности со встроено-пристроенными объектами обслуживания</w:t>
      </w:r>
      <w:r w:rsidR="00675B85">
        <w:rPr>
          <w:sz w:val="26"/>
          <w:szCs w:val="26"/>
        </w:rPr>
        <w:t xml:space="preserve"> </w:t>
      </w:r>
      <w:r w:rsidR="00092A7A" w:rsidRPr="0025262B">
        <w:rPr>
          <w:sz w:val="26"/>
          <w:szCs w:val="26"/>
        </w:rPr>
        <w:t>по ул. С</w:t>
      </w:r>
      <w:r w:rsidR="00092A7A" w:rsidRPr="0025262B">
        <w:rPr>
          <w:sz w:val="26"/>
          <w:szCs w:val="26"/>
        </w:rPr>
        <w:t>о</w:t>
      </w:r>
      <w:r w:rsidR="00092A7A" w:rsidRPr="0025262B">
        <w:rPr>
          <w:sz w:val="26"/>
          <w:szCs w:val="26"/>
        </w:rPr>
        <w:t>ветская,45</w:t>
      </w:r>
      <w:r w:rsidR="00092A7A">
        <w:rPr>
          <w:sz w:val="26"/>
          <w:szCs w:val="26"/>
        </w:rPr>
        <w:t xml:space="preserve"> с заменой существующих</w:t>
      </w:r>
      <w:r w:rsidR="00092A7A" w:rsidRPr="0025262B">
        <w:rPr>
          <w:sz w:val="26"/>
          <w:szCs w:val="26"/>
        </w:rPr>
        <w:t xml:space="preserve"> стальных труб  Ду125мм</w:t>
      </w:r>
      <w:r w:rsidR="00092A7A">
        <w:rPr>
          <w:sz w:val="26"/>
          <w:szCs w:val="26"/>
        </w:rPr>
        <w:t xml:space="preserve"> на </w:t>
      </w:r>
      <w:r w:rsidR="00092A7A" w:rsidRPr="0025262B">
        <w:rPr>
          <w:sz w:val="26"/>
          <w:szCs w:val="26"/>
        </w:rPr>
        <w:t xml:space="preserve"> стальны</w:t>
      </w:r>
      <w:r w:rsidR="00092A7A">
        <w:rPr>
          <w:sz w:val="26"/>
          <w:szCs w:val="26"/>
        </w:rPr>
        <w:t>е</w:t>
      </w:r>
      <w:r w:rsidR="00092A7A" w:rsidRPr="0025262B">
        <w:rPr>
          <w:sz w:val="26"/>
          <w:szCs w:val="26"/>
        </w:rPr>
        <w:t xml:space="preserve"> труб</w:t>
      </w:r>
      <w:r w:rsidR="00092A7A">
        <w:rPr>
          <w:sz w:val="26"/>
          <w:szCs w:val="26"/>
        </w:rPr>
        <w:t>ы</w:t>
      </w:r>
      <w:r w:rsidR="00092A7A" w:rsidRPr="0025262B">
        <w:rPr>
          <w:sz w:val="26"/>
          <w:szCs w:val="26"/>
        </w:rPr>
        <w:t xml:space="preserve"> Ду</w:t>
      </w:r>
      <w:r w:rsidR="00092A7A">
        <w:rPr>
          <w:sz w:val="26"/>
          <w:szCs w:val="26"/>
        </w:rPr>
        <w:t>150</w:t>
      </w:r>
      <w:r w:rsidR="00092A7A" w:rsidRPr="0025262B">
        <w:rPr>
          <w:sz w:val="26"/>
          <w:szCs w:val="26"/>
        </w:rPr>
        <w:t>мм</w:t>
      </w:r>
      <w:r w:rsidR="00093B5F">
        <w:rPr>
          <w:sz w:val="26"/>
          <w:szCs w:val="26"/>
        </w:rPr>
        <w:t xml:space="preserve"> и </w:t>
      </w:r>
      <w:r w:rsidR="00093B5F" w:rsidRPr="0025262B">
        <w:rPr>
          <w:sz w:val="26"/>
          <w:szCs w:val="26"/>
        </w:rPr>
        <w:t>увелич</w:t>
      </w:r>
      <w:r w:rsidR="00093B5F">
        <w:rPr>
          <w:sz w:val="26"/>
          <w:szCs w:val="26"/>
        </w:rPr>
        <w:t>ением</w:t>
      </w:r>
      <w:r w:rsidR="00093B5F" w:rsidRPr="0025262B">
        <w:rPr>
          <w:sz w:val="26"/>
          <w:szCs w:val="26"/>
        </w:rPr>
        <w:t xml:space="preserve"> пропускн</w:t>
      </w:r>
      <w:r w:rsidR="00093B5F">
        <w:rPr>
          <w:sz w:val="26"/>
          <w:szCs w:val="26"/>
        </w:rPr>
        <w:t>ой</w:t>
      </w:r>
      <w:r w:rsidR="00093B5F" w:rsidRPr="0025262B">
        <w:rPr>
          <w:sz w:val="26"/>
          <w:szCs w:val="26"/>
        </w:rPr>
        <w:t xml:space="preserve"> способност</w:t>
      </w:r>
      <w:r w:rsidR="00093B5F">
        <w:rPr>
          <w:sz w:val="26"/>
          <w:szCs w:val="26"/>
        </w:rPr>
        <w:t xml:space="preserve">и сети </w:t>
      </w:r>
      <w:r w:rsidR="00093B5F" w:rsidRPr="0025262B">
        <w:rPr>
          <w:sz w:val="26"/>
          <w:szCs w:val="26"/>
        </w:rPr>
        <w:t>на 39,24 м3/час</w:t>
      </w:r>
      <w:r w:rsidR="00093B5F">
        <w:rPr>
          <w:sz w:val="26"/>
          <w:szCs w:val="26"/>
        </w:rPr>
        <w:t>.</w:t>
      </w:r>
    </w:p>
    <w:p w:rsidR="001B7A8C" w:rsidRDefault="00092A7A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</w:t>
      </w:r>
      <w:r w:rsidRPr="0025262B">
        <w:rPr>
          <w:sz w:val="26"/>
          <w:szCs w:val="26"/>
        </w:rPr>
        <w:t xml:space="preserve"> пропускн</w:t>
      </w:r>
      <w:r w:rsidR="00675B85">
        <w:rPr>
          <w:sz w:val="26"/>
          <w:szCs w:val="26"/>
        </w:rPr>
        <w:t>ая</w:t>
      </w:r>
      <w:r w:rsidRPr="0025262B">
        <w:rPr>
          <w:sz w:val="26"/>
          <w:szCs w:val="26"/>
        </w:rPr>
        <w:t xml:space="preserve"> способност</w:t>
      </w:r>
      <w:r w:rsidR="00675B85">
        <w:rPr>
          <w:sz w:val="26"/>
          <w:szCs w:val="26"/>
        </w:rPr>
        <w:t>ь</w:t>
      </w:r>
      <w:r w:rsidRPr="0025262B">
        <w:rPr>
          <w:sz w:val="26"/>
          <w:szCs w:val="26"/>
        </w:rPr>
        <w:t xml:space="preserve"> существующ</w:t>
      </w:r>
      <w:r w:rsidR="00766220">
        <w:rPr>
          <w:sz w:val="26"/>
          <w:szCs w:val="26"/>
        </w:rPr>
        <w:t>ей</w:t>
      </w:r>
      <w:r w:rsidRPr="0025262B">
        <w:rPr>
          <w:sz w:val="26"/>
          <w:szCs w:val="26"/>
        </w:rPr>
        <w:t xml:space="preserve"> водопроводн</w:t>
      </w:r>
      <w:r>
        <w:rPr>
          <w:sz w:val="26"/>
          <w:szCs w:val="26"/>
        </w:rPr>
        <w:t>ой сети</w:t>
      </w:r>
      <w:r w:rsidRPr="0025262B">
        <w:rPr>
          <w:sz w:val="26"/>
          <w:szCs w:val="26"/>
        </w:rPr>
        <w:t xml:space="preserve"> не позволяет осуществить пропуск дополнительного объема воды для подключения нового объекта </w:t>
      </w:r>
      <w:r>
        <w:rPr>
          <w:sz w:val="26"/>
          <w:szCs w:val="26"/>
        </w:rPr>
        <w:t xml:space="preserve">- </w:t>
      </w:r>
      <w:r w:rsidRPr="0025262B">
        <w:rPr>
          <w:sz w:val="26"/>
          <w:szCs w:val="26"/>
        </w:rPr>
        <w:t>многоквартирного жилого дома по ул. Советская,45 к сетям вод</w:t>
      </w:r>
      <w:r w:rsidRPr="0025262B">
        <w:rPr>
          <w:sz w:val="26"/>
          <w:szCs w:val="26"/>
        </w:rPr>
        <w:t>о</w:t>
      </w:r>
      <w:r w:rsidRPr="0025262B">
        <w:rPr>
          <w:sz w:val="26"/>
          <w:szCs w:val="26"/>
        </w:rPr>
        <w:t>снабжения.</w:t>
      </w:r>
      <w:r w:rsidRPr="00092A7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25262B">
        <w:rPr>
          <w:sz w:val="26"/>
          <w:szCs w:val="26"/>
        </w:rPr>
        <w:t xml:space="preserve"> целью увеличения пропускной способности</w:t>
      </w:r>
      <w:r>
        <w:rPr>
          <w:sz w:val="26"/>
          <w:szCs w:val="26"/>
        </w:rPr>
        <w:t xml:space="preserve"> водопроводной сети</w:t>
      </w:r>
      <w:r w:rsidRPr="0025262B">
        <w:rPr>
          <w:sz w:val="26"/>
          <w:szCs w:val="26"/>
        </w:rPr>
        <w:t xml:space="preserve"> с 43,2 м3/час до 82,44  м3/час</w:t>
      </w:r>
      <w:r>
        <w:rPr>
          <w:sz w:val="26"/>
          <w:szCs w:val="26"/>
        </w:rPr>
        <w:t xml:space="preserve"> </w:t>
      </w:r>
      <w:r w:rsidR="001B7A8C">
        <w:rPr>
          <w:sz w:val="26"/>
          <w:szCs w:val="26"/>
        </w:rPr>
        <w:t>для последующего подключения</w:t>
      </w:r>
      <w:r w:rsidR="001B7A8C" w:rsidRPr="0025262B">
        <w:rPr>
          <w:sz w:val="26"/>
          <w:szCs w:val="26"/>
        </w:rPr>
        <w:t xml:space="preserve"> многоквартирного жилого д</w:t>
      </w:r>
      <w:r w:rsidR="001B7A8C" w:rsidRPr="0025262B">
        <w:rPr>
          <w:sz w:val="26"/>
          <w:szCs w:val="26"/>
        </w:rPr>
        <w:t>о</w:t>
      </w:r>
      <w:r w:rsidR="001B7A8C" w:rsidRPr="0025262B">
        <w:rPr>
          <w:sz w:val="26"/>
          <w:szCs w:val="26"/>
        </w:rPr>
        <w:t xml:space="preserve">ма </w:t>
      </w:r>
      <w:r>
        <w:rPr>
          <w:sz w:val="26"/>
          <w:szCs w:val="26"/>
        </w:rPr>
        <w:t xml:space="preserve">планируется </w:t>
      </w:r>
      <w:r w:rsidRPr="0025262B">
        <w:rPr>
          <w:sz w:val="26"/>
          <w:szCs w:val="26"/>
        </w:rPr>
        <w:t xml:space="preserve"> </w:t>
      </w:r>
      <w:r>
        <w:rPr>
          <w:sz w:val="26"/>
          <w:szCs w:val="26"/>
        </w:rPr>
        <w:t>её реконструкция</w:t>
      </w:r>
      <w:r w:rsidRPr="0025262B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замены</w:t>
      </w:r>
      <w:r w:rsidRPr="0025262B">
        <w:rPr>
          <w:sz w:val="26"/>
          <w:szCs w:val="26"/>
        </w:rPr>
        <w:t xml:space="preserve"> </w:t>
      </w:r>
      <w:r w:rsidR="001B7A8C" w:rsidRPr="0025262B">
        <w:rPr>
          <w:sz w:val="26"/>
          <w:szCs w:val="26"/>
        </w:rPr>
        <w:t xml:space="preserve">существующих </w:t>
      </w:r>
      <w:r w:rsidRPr="0025262B">
        <w:rPr>
          <w:sz w:val="26"/>
          <w:szCs w:val="26"/>
        </w:rPr>
        <w:t xml:space="preserve">стальных труб  Ду125мм </w:t>
      </w:r>
      <w:r w:rsidR="001B7A8C">
        <w:rPr>
          <w:sz w:val="26"/>
          <w:szCs w:val="26"/>
        </w:rPr>
        <w:t xml:space="preserve">на </w:t>
      </w:r>
      <w:r w:rsidR="001B7A8C" w:rsidRPr="0025262B">
        <w:rPr>
          <w:sz w:val="26"/>
          <w:szCs w:val="26"/>
        </w:rPr>
        <w:t xml:space="preserve"> стальны</w:t>
      </w:r>
      <w:r w:rsidR="001B7A8C">
        <w:rPr>
          <w:sz w:val="26"/>
          <w:szCs w:val="26"/>
        </w:rPr>
        <w:t>е</w:t>
      </w:r>
      <w:r w:rsidR="001B7A8C" w:rsidRPr="0025262B">
        <w:rPr>
          <w:sz w:val="26"/>
          <w:szCs w:val="26"/>
        </w:rPr>
        <w:t xml:space="preserve"> труб</w:t>
      </w:r>
      <w:r w:rsidR="001B7A8C">
        <w:rPr>
          <w:sz w:val="26"/>
          <w:szCs w:val="26"/>
        </w:rPr>
        <w:t>ы</w:t>
      </w:r>
      <w:r w:rsidR="001B7A8C" w:rsidRPr="0025262B">
        <w:rPr>
          <w:sz w:val="26"/>
          <w:szCs w:val="26"/>
        </w:rPr>
        <w:t xml:space="preserve"> Ду</w:t>
      </w:r>
      <w:r w:rsidR="001B7A8C">
        <w:rPr>
          <w:sz w:val="26"/>
          <w:szCs w:val="26"/>
        </w:rPr>
        <w:t>150</w:t>
      </w:r>
      <w:r w:rsidR="001B7A8C" w:rsidRPr="0025262B">
        <w:rPr>
          <w:sz w:val="26"/>
          <w:szCs w:val="26"/>
        </w:rPr>
        <w:t>мм</w:t>
      </w:r>
      <w:r w:rsidR="001B7A8C">
        <w:rPr>
          <w:sz w:val="26"/>
          <w:szCs w:val="26"/>
        </w:rPr>
        <w:t xml:space="preserve">. </w:t>
      </w:r>
      <w:r w:rsidR="001B7A8C" w:rsidRPr="0025262B">
        <w:rPr>
          <w:sz w:val="26"/>
          <w:szCs w:val="26"/>
        </w:rPr>
        <w:t xml:space="preserve"> </w:t>
      </w:r>
      <w:r w:rsidR="001B7A8C">
        <w:rPr>
          <w:sz w:val="26"/>
          <w:szCs w:val="26"/>
        </w:rPr>
        <w:t>П</w:t>
      </w:r>
      <w:r w:rsidRPr="0025262B">
        <w:rPr>
          <w:sz w:val="26"/>
          <w:szCs w:val="26"/>
        </w:rPr>
        <w:t>ротяженность</w:t>
      </w:r>
      <w:r w:rsidR="001B7A8C">
        <w:rPr>
          <w:sz w:val="26"/>
          <w:szCs w:val="26"/>
        </w:rPr>
        <w:t xml:space="preserve"> реконструируемого участка сети</w:t>
      </w:r>
      <w:r>
        <w:rPr>
          <w:sz w:val="26"/>
          <w:szCs w:val="26"/>
        </w:rPr>
        <w:t xml:space="preserve"> до и после выполнения мероприятия </w:t>
      </w:r>
      <w:r w:rsidR="001B7A8C">
        <w:rPr>
          <w:sz w:val="26"/>
          <w:szCs w:val="26"/>
        </w:rPr>
        <w:t xml:space="preserve"> составит</w:t>
      </w:r>
      <w:r w:rsidRPr="0025262B">
        <w:rPr>
          <w:sz w:val="26"/>
          <w:szCs w:val="26"/>
        </w:rPr>
        <w:t xml:space="preserve"> </w:t>
      </w:r>
      <w:r w:rsidRPr="00092A7A">
        <w:rPr>
          <w:sz w:val="26"/>
          <w:szCs w:val="26"/>
        </w:rPr>
        <w:t xml:space="preserve">102 пог.м. </w:t>
      </w:r>
    </w:p>
    <w:p w:rsidR="00920BA2" w:rsidRPr="0025262B" w:rsidRDefault="00920BA2" w:rsidP="005033CF">
      <w:pPr>
        <w:widowControl/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25262B">
        <w:rPr>
          <w:sz w:val="26"/>
          <w:szCs w:val="26"/>
        </w:rPr>
        <w:t>Выполнение указанного мероприятия позволит увеличить пропускную спосо</w:t>
      </w:r>
      <w:r w:rsidRPr="0025262B">
        <w:rPr>
          <w:sz w:val="26"/>
          <w:szCs w:val="26"/>
        </w:rPr>
        <w:t>б</w:t>
      </w:r>
      <w:r w:rsidRPr="0025262B">
        <w:rPr>
          <w:sz w:val="26"/>
          <w:szCs w:val="26"/>
        </w:rPr>
        <w:t>ность на данном участке водопроводных сетей на 39,24 м3/час</w:t>
      </w:r>
      <w:r w:rsidR="001B7A8C">
        <w:rPr>
          <w:sz w:val="26"/>
          <w:szCs w:val="26"/>
        </w:rPr>
        <w:t>.</w:t>
      </w:r>
    </w:p>
    <w:p w:rsidR="00BD6BAC" w:rsidRDefault="00BD6BAC" w:rsidP="005033CF">
      <w:pPr>
        <w:widowControl/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5B7DF5">
        <w:rPr>
          <w:sz w:val="26"/>
          <w:szCs w:val="26"/>
        </w:rPr>
        <w:t>Мероприятие планируется выполнить за счет неиспользованной прибыли за 2015 год, полученной  от платы за подключение (технологического</w:t>
      </w:r>
      <w:r>
        <w:rPr>
          <w:sz w:val="26"/>
          <w:szCs w:val="26"/>
        </w:rPr>
        <w:t xml:space="preserve"> </w:t>
      </w:r>
      <w:r w:rsidRPr="00DE3E13">
        <w:rPr>
          <w:sz w:val="26"/>
          <w:szCs w:val="26"/>
        </w:rPr>
        <w:t>присоединени</w:t>
      </w:r>
      <w:r>
        <w:rPr>
          <w:sz w:val="26"/>
          <w:szCs w:val="26"/>
        </w:rPr>
        <w:t>я</w:t>
      </w:r>
      <w:r w:rsidRPr="00DE3E13">
        <w:rPr>
          <w:sz w:val="26"/>
          <w:szCs w:val="26"/>
        </w:rPr>
        <w:t>)  объектов капитального строительства к централизованной системе холодного вод</w:t>
      </w:r>
      <w:r w:rsidRPr="00DE3E13">
        <w:rPr>
          <w:sz w:val="26"/>
          <w:szCs w:val="26"/>
        </w:rPr>
        <w:t>о</w:t>
      </w:r>
      <w:r w:rsidRPr="00DE3E13">
        <w:rPr>
          <w:sz w:val="26"/>
          <w:szCs w:val="26"/>
        </w:rPr>
        <w:t>снабжения</w:t>
      </w:r>
      <w:r>
        <w:rPr>
          <w:sz w:val="26"/>
          <w:szCs w:val="26"/>
        </w:rPr>
        <w:t>.</w:t>
      </w:r>
    </w:p>
    <w:p w:rsidR="00093B5F" w:rsidRDefault="005534F3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426"/>
        <w:jc w:val="both"/>
        <w:textAlignment w:val="auto"/>
        <w:rPr>
          <w:sz w:val="26"/>
          <w:szCs w:val="26"/>
        </w:rPr>
      </w:pPr>
      <w:r w:rsidRPr="006F6DEB">
        <w:rPr>
          <w:sz w:val="26"/>
          <w:szCs w:val="26"/>
        </w:rPr>
        <w:t>4</w:t>
      </w:r>
      <w:r w:rsidR="006D111C" w:rsidRPr="006F6DEB">
        <w:rPr>
          <w:sz w:val="26"/>
          <w:szCs w:val="26"/>
        </w:rPr>
        <w:t xml:space="preserve">.2.2. </w:t>
      </w:r>
      <w:r w:rsidR="00920BA2" w:rsidRPr="00C6079E">
        <w:rPr>
          <w:sz w:val="26"/>
          <w:szCs w:val="26"/>
        </w:rPr>
        <w:t>Реконструкция водопроводн</w:t>
      </w:r>
      <w:r w:rsidR="00794E7C" w:rsidRPr="00C6079E">
        <w:rPr>
          <w:sz w:val="26"/>
          <w:szCs w:val="26"/>
        </w:rPr>
        <w:t>ой</w:t>
      </w:r>
      <w:r w:rsidR="00920BA2" w:rsidRPr="00C6079E">
        <w:rPr>
          <w:sz w:val="26"/>
          <w:szCs w:val="26"/>
        </w:rPr>
        <w:t xml:space="preserve"> сет</w:t>
      </w:r>
      <w:r w:rsidR="00794E7C" w:rsidRPr="00C6079E">
        <w:rPr>
          <w:sz w:val="26"/>
          <w:szCs w:val="26"/>
        </w:rPr>
        <w:t>и</w:t>
      </w:r>
      <w:r w:rsidR="00920BA2" w:rsidRPr="00C6079E">
        <w:rPr>
          <w:sz w:val="26"/>
          <w:szCs w:val="26"/>
        </w:rPr>
        <w:t xml:space="preserve"> </w:t>
      </w:r>
      <w:r w:rsidR="00794E7C" w:rsidRPr="00C6079E">
        <w:rPr>
          <w:sz w:val="26"/>
          <w:szCs w:val="26"/>
        </w:rPr>
        <w:t xml:space="preserve">протяженностью 36 пог.м </w:t>
      </w:r>
      <w:r w:rsidR="00675B85" w:rsidRPr="00C6079E">
        <w:rPr>
          <w:sz w:val="26"/>
          <w:szCs w:val="26"/>
        </w:rPr>
        <w:t xml:space="preserve"> </w:t>
      </w:r>
      <w:r w:rsidR="006800DD">
        <w:rPr>
          <w:sz w:val="26"/>
          <w:szCs w:val="26"/>
        </w:rPr>
        <w:t>(</w:t>
      </w:r>
      <w:r w:rsidR="00675B85" w:rsidRPr="00C6079E">
        <w:rPr>
          <w:sz w:val="26"/>
          <w:szCs w:val="26"/>
        </w:rPr>
        <w:t>от камеры ВК-11, расположенной по улице Пионерская,  до многоквартирного жилого дома п</w:t>
      </w:r>
      <w:r w:rsidR="00675B85" w:rsidRPr="00C6079E">
        <w:rPr>
          <w:sz w:val="26"/>
          <w:szCs w:val="26"/>
        </w:rPr>
        <w:t>е</w:t>
      </w:r>
      <w:r w:rsidR="00675B85" w:rsidRPr="00C6079E">
        <w:rPr>
          <w:sz w:val="26"/>
          <w:szCs w:val="26"/>
        </w:rPr>
        <w:t>ременной этажности со встроено-пристроенными объектами обслуживания по ул. С</w:t>
      </w:r>
      <w:r w:rsidR="00675B85" w:rsidRPr="00C6079E">
        <w:rPr>
          <w:sz w:val="26"/>
          <w:szCs w:val="26"/>
        </w:rPr>
        <w:t>о</w:t>
      </w:r>
      <w:r w:rsidR="00675B85" w:rsidRPr="00C6079E">
        <w:rPr>
          <w:sz w:val="26"/>
          <w:szCs w:val="26"/>
        </w:rPr>
        <w:t>ветская,45</w:t>
      </w:r>
      <w:r w:rsidR="006800DD">
        <w:rPr>
          <w:sz w:val="26"/>
          <w:szCs w:val="26"/>
        </w:rPr>
        <w:t>)</w:t>
      </w:r>
      <w:r w:rsidR="00675B85" w:rsidRPr="00C6079E">
        <w:rPr>
          <w:sz w:val="26"/>
          <w:szCs w:val="26"/>
        </w:rPr>
        <w:t xml:space="preserve"> </w:t>
      </w:r>
      <w:r w:rsidR="00794E7C" w:rsidRPr="00C6079E">
        <w:rPr>
          <w:sz w:val="26"/>
          <w:szCs w:val="26"/>
        </w:rPr>
        <w:t xml:space="preserve">путём замены существующих </w:t>
      </w:r>
      <w:r w:rsidR="00920BA2" w:rsidRPr="00C6079E">
        <w:rPr>
          <w:sz w:val="26"/>
          <w:szCs w:val="26"/>
        </w:rPr>
        <w:t xml:space="preserve">труб </w:t>
      </w:r>
      <w:r w:rsidR="00794E7C" w:rsidRPr="00C6079E">
        <w:rPr>
          <w:sz w:val="26"/>
          <w:szCs w:val="26"/>
        </w:rPr>
        <w:t>из</w:t>
      </w:r>
      <w:r w:rsidR="00920BA2" w:rsidRPr="00C6079E">
        <w:rPr>
          <w:sz w:val="26"/>
          <w:szCs w:val="26"/>
        </w:rPr>
        <w:t xml:space="preserve"> высокопрочного чугуна  с шарови</w:t>
      </w:r>
      <w:r w:rsidR="00920BA2" w:rsidRPr="00C6079E">
        <w:rPr>
          <w:sz w:val="26"/>
          <w:szCs w:val="26"/>
        </w:rPr>
        <w:t>д</w:t>
      </w:r>
      <w:r w:rsidR="00920BA2" w:rsidRPr="00C6079E">
        <w:rPr>
          <w:sz w:val="26"/>
          <w:szCs w:val="26"/>
        </w:rPr>
        <w:t>ным графитом (ВЧШГ) с раструбным соединением «</w:t>
      </w:r>
      <w:proofErr w:type="gramStart"/>
      <w:r w:rsidR="00920BA2" w:rsidRPr="00C6079E">
        <w:rPr>
          <w:sz w:val="26"/>
          <w:szCs w:val="26"/>
        </w:rPr>
        <w:t>Т</w:t>
      </w:r>
      <w:proofErr w:type="gramEnd"/>
      <w:r w:rsidR="00920BA2" w:rsidRPr="00C6079E">
        <w:rPr>
          <w:sz w:val="26"/>
          <w:szCs w:val="26"/>
        </w:rPr>
        <w:t xml:space="preserve">YTON»   </w:t>
      </w:r>
      <w:proofErr w:type="spellStart"/>
      <w:r w:rsidR="00920BA2" w:rsidRPr="00C6079E">
        <w:rPr>
          <w:sz w:val="26"/>
          <w:szCs w:val="26"/>
        </w:rPr>
        <w:t>Ду</w:t>
      </w:r>
      <w:proofErr w:type="spellEnd"/>
      <w:r w:rsidR="00920BA2" w:rsidRPr="00C6079E">
        <w:rPr>
          <w:sz w:val="26"/>
          <w:szCs w:val="26"/>
        </w:rPr>
        <w:t xml:space="preserve"> 150мм на </w:t>
      </w:r>
      <w:r w:rsidR="00794E7C" w:rsidRPr="00C6079E">
        <w:rPr>
          <w:sz w:val="26"/>
          <w:szCs w:val="26"/>
        </w:rPr>
        <w:t>аналоги</w:t>
      </w:r>
      <w:r w:rsidR="00794E7C" w:rsidRPr="00C6079E">
        <w:rPr>
          <w:sz w:val="26"/>
          <w:szCs w:val="26"/>
        </w:rPr>
        <w:t>ч</w:t>
      </w:r>
      <w:r w:rsidR="00794E7C" w:rsidRPr="00C6079E">
        <w:rPr>
          <w:sz w:val="26"/>
          <w:szCs w:val="26"/>
        </w:rPr>
        <w:t xml:space="preserve">ные трубы </w:t>
      </w:r>
      <w:proofErr w:type="spellStart"/>
      <w:r w:rsidR="00920BA2" w:rsidRPr="00C6079E">
        <w:rPr>
          <w:sz w:val="26"/>
          <w:szCs w:val="26"/>
        </w:rPr>
        <w:t>Ду</w:t>
      </w:r>
      <w:proofErr w:type="spellEnd"/>
      <w:r w:rsidR="00920BA2" w:rsidRPr="00C6079E">
        <w:rPr>
          <w:sz w:val="26"/>
          <w:szCs w:val="26"/>
        </w:rPr>
        <w:t xml:space="preserve"> 200мм</w:t>
      </w:r>
      <w:r w:rsidR="00675B85" w:rsidRPr="00C6079E">
        <w:rPr>
          <w:sz w:val="26"/>
          <w:szCs w:val="26"/>
        </w:rPr>
        <w:t>.</w:t>
      </w:r>
      <w:r w:rsidR="006800DD">
        <w:rPr>
          <w:sz w:val="26"/>
          <w:szCs w:val="26"/>
        </w:rPr>
        <w:t xml:space="preserve"> </w:t>
      </w:r>
    </w:p>
    <w:p w:rsidR="00C6079E" w:rsidRDefault="00C6079E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</w:t>
      </w:r>
      <w:r w:rsidRPr="0025262B">
        <w:rPr>
          <w:sz w:val="26"/>
          <w:szCs w:val="26"/>
        </w:rPr>
        <w:t xml:space="preserve"> пропускн</w:t>
      </w:r>
      <w:r>
        <w:rPr>
          <w:sz w:val="26"/>
          <w:szCs w:val="26"/>
        </w:rPr>
        <w:t>ая</w:t>
      </w:r>
      <w:r w:rsidRPr="0025262B">
        <w:rPr>
          <w:sz w:val="26"/>
          <w:szCs w:val="26"/>
        </w:rPr>
        <w:t xml:space="preserve"> способност</w:t>
      </w:r>
      <w:r>
        <w:rPr>
          <w:sz w:val="26"/>
          <w:szCs w:val="26"/>
        </w:rPr>
        <w:t>ь</w:t>
      </w:r>
      <w:r w:rsidRPr="0025262B">
        <w:rPr>
          <w:sz w:val="26"/>
          <w:szCs w:val="26"/>
        </w:rPr>
        <w:t xml:space="preserve"> существующ</w:t>
      </w:r>
      <w:r>
        <w:rPr>
          <w:sz w:val="26"/>
          <w:szCs w:val="26"/>
        </w:rPr>
        <w:t>ей</w:t>
      </w:r>
      <w:r w:rsidRPr="0025262B">
        <w:rPr>
          <w:sz w:val="26"/>
          <w:szCs w:val="26"/>
        </w:rPr>
        <w:t xml:space="preserve"> водопроводн</w:t>
      </w:r>
      <w:r>
        <w:rPr>
          <w:sz w:val="26"/>
          <w:szCs w:val="26"/>
        </w:rPr>
        <w:t>ой сети</w:t>
      </w:r>
      <w:r w:rsidRPr="0025262B">
        <w:rPr>
          <w:sz w:val="26"/>
          <w:szCs w:val="26"/>
        </w:rPr>
        <w:t xml:space="preserve"> не позволяет осуществить пропуск дополнительного объема воды для подключения нового объекта </w:t>
      </w:r>
      <w:r>
        <w:rPr>
          <w:sz w:val="26"/>
          <w:szCs w:val="26"/>
        </w:rPr>
        <w:t xml:space="preserve">- </w:t>
      </w:r>
      <w:r w:rsidRPr="0025262B">
        <w:rPr>
          <w:sz w:val="26"/>
          <w:szCs w:val="26"/>
        </w:rPr>
        <w:t xml:space="preserve">многоквартирного жилого дома </w:t>
      </w:r>
      <w:r w:rsidR="006800DD" w:rsidRPr="006F6DEB">
        <w:rPr>
          <w:sz w:val="26"/>
          <w:szCs w:val="26"/>
        </w:rPr>
        <w:t>переменной этажности со встроено-прист</w:t>
      </w:r>
      <w:r w:rsidR="006800DD">
        <w:rPr>
          <w:sz w:val="26"/>
          <w:szCs w:val="26"/>
        </w:rPr>
        <w:t>роенными объектами обслуживания (</w:t>
      </w:r>
      <w:r w:rsidR="006800DD" w:rsidRPr="006F6DEB">
        <w:rPr>
          <w:sz w:val="26"/>
          <w:szCs w:val="26"/>
        </w:rPr>
        <w:t>поз.1, 1 очередь строительства, блок-секции</w:t>
      </w:r>
      <w:proofErr w:type="gramStart"/>
      <w:r w:rsidR="006800DD" w:rsidRPr="006F6DEB">
        <w:rPr>
          <w:sz w:val="26"/>
          <w:szCs w:val="26"/>
        </w:rPr>
        <w:t xml:space="preserve"> Б</w:t>
      </w:r>
      <w:proofErr w:type="gramEnd"/>
      <w:r w:rsidR="006800DD" w:rsidRPr="006F6DEB">
        <w:rPr>
          <w:sz w:val="26"/>
          <w:szCs w:val="26"/>
        </w:rPr>
        <w:t xml:space="preserve"> и В по ул. Советская,45</w:t>
      </w:r>
      <w:r w:rsidR="006800DD">
        <w:rPr>
          <w:sz w:val="26"/>
          <w:szCs w:val="26"/>
        </w:rPr>
        <w:t>)</w:t>
      </w:r>
      <w:r w:rsidRPr="0025262B">
        <w:rPr>
          <w:sz w:val="26"/>
          <w:szCs w:val="26"/>
        </w:rPr>
        <w:t xml:space="preserve"> к сетям водоснабжения.</w:t>
      </w:r>
      <w:r w:rsidRPr="00092A7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25262B">
        <w:rPr>
          <w:sz w:val="26"/>
          <w:szCs w:val="26"/>
        </w:rPr>
        <w:t xml:space="preserve"> целью увеличения пропускной способности</w:t>
      </w:r>
      <w:r>
        <w:rPr>
          <w:sz w:val="26"/>
          <w:szCs w:val="26"/>
        </w:rPr>
        <w:t xml:space="preserve"> водопроводной сети</w:t>
      </w:r>
      <w:r w:rsidRPr="0025262B">
        <w:rPr>
          <w:sz w:val="26"/>
          <w:szCs w:val="26"/>
        </w:rPr>
        <w:t xml:space="preserve"> </w:t>
      </w:r>
      <w:r w:rsidRPr="006F6DEB">
        <w:rPr>
          <w:sz w:val="26"/>
          <w:szCs w:val="26"/>
        </w:rPr>
        <w:t>65,1 м3/час до 126,7 м3/ час</w:t>
      </w:r>
      <w:r>
        <w:rPr>
          <w:sz w:val="26"/>
          <w:szCs w:val="26"/>
        </w:rPr>
        <w:t xml:space="preserve"> для последующего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ключения</w:t>
      </w:r>
      <w:r w:rsidRPr="0025262B">
        <w:rPr>
          <w:sz w:val="26"/>
          <w:szCs w:val="26"/>
        </w:rPr>
        <w:t xml:space="preserve"> многоквартирного жилого дома </w:t>
      </w:r>
      <w:r>
        <w:rPr>
          <w:sz w:val="26"/>
          <w:szCs w:val="26"/>
        </w:rPr>
        <w:t xml:space="preserve">планируется </w:t>
      </w:r>
      <w:r w:rsidRPr="0025262B">
        <w:rPr>
          <w:sz w:val="26"/>
          <w:szCs w:val="26"/>
        </w:rPr>
        <w:t xml:space="preserve"> </w:t>
      </w:r>
      <w:r>
        <w:rPr>
          <w:sz w:val="26"/>
          <w:szCs w:val="26"/>
        </w:rPr>
        <w:t>её реконструкция</w:t>
      </w:r>
      <w:r w:rsidRPr="0025262B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ны</w:t>
      </w:r>
      <w:r w:rsidRPr="0025262B">
        <w:rPr>
          <w:sz w:val="26"/>
          <w:szCs w:val="26"/>
        </w:rPr>
        <w:t xml:space="preserve"> существующих </w:t>
      </w:r>
      <w:r w:rsidRPr="00C6079E">
        <w:rPr>
          <w:sz w:val="26"/>
          <w:szCs w:val="26"/>
        </w:rPr>
        <w:t>труб из высокопрочного чугуна  с шаровидным графитом</w:t>
      </w:r>
      <w:r>
        <w:rPr>
          <w:sz w:val="26"/>
          <w:szCs w:val="26"/>
        </w:rPr>
        <w:t xml:space="preserve"> </w:t>
      </w:r>
      <w:r w:rsidR="00D23669">
        <w:rPr>
          <w:sz w:val="26"/>
          <w:szCs w:val="26"/>
        </w:rPr>
        <w:t xml:space="preserve">на </w:t>
      </w:r>
      <w:proofErr w:type="spellStart"/>
      <w:r w:rsidRPr="00C6079E">
        <w:rPr>
          <w:sz w:val="26"/>
          <w:szCs w:val="26"/>
        </w:rPr>
        <w:t>Ду</w:t>
      </w:r>
      <w:proofErr w:type="spellEnd"/>
      <w:r w:rsidRPr="00C6079E">
        <w:rPr>
          <w:sz w:val="26"/>
          <w:szCs w:val="26"/>
        </w:rPr>
        <w:t xml:space="preserve"> 150мм</w:t>
      </w:r>
      <w:r>
        <w:rPr>
          <w:sz w:val="26"/>
          <w:szCs w:val="26"/>
        </w:rPr>
        <w:t xml:space="preserve"> на </w:t>
      </w:r>
      <w:r w:rsidRPr="00C6079E">
        <w:rPr>
          <w:sz w:val="26"/>
          <w:szCs w:val="26"/>
        </w:rPr>
        <w:t>труб</w:t>
      </w:r>
      <w:r w:rsidR="00D23669">
        <w:rPr>
          <w:sz w:val="26"/>
          <w:szCs w:val="26"/>
        </w:rPr>
        <w:t>ы</w:t>
      </w:r>
      <w:r w:rsidRPr="00C6079E">
        <w:rPr>
          <w:sz w:val="26"/>
          <w:szCs w:val="26"/>
        </w:rPr>
        <w:t xml:space="preserve"> из высокопрочного чугуна  с шаровидным графитом (ВЧШГ) с ра</w:t>
      </w:r>
      <w:r w:rsidRPr="00C6079E">
        <w:rPr>
          <w:sz w:val="26"/>
          <w:szCs w:val="26"/>
        </w:rPr>
        <w:t>с</w:t>
      </w:r>
      <w:r w:rsidRPr="00C6079E">
        <w:rPr>
          <w:sz w:val="26"/>
          <w:szCs w:val="26"/>
        </w:rPr>
        <w:t>трубным соединением «</w:t>
      </w:r>
      <w:proofErr w:type="gramStart"/>
      <w:r w:rsidRPr="00C6079E">
        <w:rPr>
          <w:sz w:val="26"/>
          <w:szCs w:val="26"/>
        </w:rPr>
        <w:t>Т</w:t>
      </w:r>
      <w:proofErr w:type="gramEnd"/>
      <w:r w:rsidRPr="00C6079E">
        <w:rPr>
          <w:sz w:val="26"/>
          <w:szCs w:val="26"/>
        </w:rPr>
        <w:t xml:space="preserve">YTON»  </w:t>
      </w:r>
      <w:proofErr w:type="spellStart"/>
      <w:r w:rsidRPr="00C6079E">
        <w:rPr>
          <w:sz w:val="26"/>
          <w:szCs w:val="26"/>
        </w:rPr>
        <w:t>Ду</w:t>
      </w:r>
      <w:proofErr w:type="spellEnd"/>
      <w:r w:rsidRPr="00C6079E">
        <w:rPr>
          <w:sz w:val="26"/>
          <w:szCs w:val="26"/>
        </w:rPr>
        <w:t xml:space="preserve"> 200мм</w:t>
      </w:r>
      <w:r>
        <w:rPr>
          <w:sz w:val="26"/>
          <w:szCs w:val="26"/>
        </w:rPr>
        <w:t>.</w:t>
      </w:r>
    </w:p>
    <w:p w:rsidR="00920BA2" w:rsidRPr="00C6079E" w:rsidRDefault="00920BA2" w:rsidP="005033CF">
      <w:pPr>
        <w:widowControl/>
        <w:tabs>
          <w:tab w:val="left" w:pos="0"/>
        </w:tabs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C6079E">
        <w:rPr>
          <w:sz w:val="26"/>
          <w:szCs w:val="26"/>
        </w:rPr>
        <w:t>Протяженность до и после реконструкции водопроводной сети составит 36 пог.м. Выполнение указанного мероприятия позволит увеличить пропускную спосо</w:t>
      </w:r>
      <w:r w:rsidRPr="00C6079E">
        <w:rPr>
          <w:sz w:val="26"/>
          <w:szCs w:val="26"/>
        </w:rPr>
        <w:t>б</w:t>
      </w:r>
      <w:r w:rsidRPr="00C6079E">
        <w:rPr>
          <w:sz w:val="26"/>
          <w:szCs w:val="26"/>
        </w:rPr>
        <w:t>ность на данном участке водопроводных сетей на 61,6 м3/час</w:t>
      </w:r>
      <w:r w:rsidR="00C6079E" w:rsidRPr="00C6079E">
        <w:rPr>
          <w:sz w:val="26"/>
          <w:szCs w:val="26"/>
        </w:rPr>
        <w:t>.</w:t>
      </w:r>
    </w:p>
    <w:p w:rsidR="00C6079E" w:rsidRDefault="00C6079E" w:rsidP="005033CF">
      <w:pPr>
        <w:widowControl/>
        <w:suppressAutoHyphens w:val="0"/>
        <w:adjustRightInd w:val="0"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C6079E">
        <w:rPr>
          <w:sz w:val="26"/>
          <w:szCs w:val="26"/>
        </w:rPr>
        <w:t>Мероприятие планируется выполнить за счет неиспользованной прибыли за 2015 год, полученной  от платы за подключение (технологического присоединения)  объектов капитального</w:t>
      </w:r>
      <w:r w:rsidRPr="00DE3E13">
        <w:rPr>
          <w:sz w:val="26"/>
          <w:szCs w:val="26"/>
        </w:rPr>
        <w:t xml:space="preserve"> строительства к централизованной системе холодного вод</w:t>
      </w:r>
      <w:r w:rsidRPr="00DE3E13">
        <w:rPr>
          <w:sz w:val="26"/>
          <w:szCs w:val="26"/>
        </w:rPr>
        <w:t>о</w:t>
      </w:r>
      <w:r w:rsidRPr="00DE3E13">
        <w:rPr>
          <w:sz w:val="26"/>
          <w:szCs w:val="26"/>
        </w:rPr>
        <w:t>снабжения</w:t>
      </w:r>
      <w:proofErr w:type="gramStart"/>
      <w:r>
        <w:rPr>
          <w:sz w:val="26"/>
          <w:szCs w:val="26"/>
        </w:rPr>
        <w:t>.</w:t>
      </w:r>
      <w:r w:rsidR="00C834FB">
        <w:rPr>
          <w:sz w:val="26"/>
          <w:szCs w:val="26"/>
        </w:rPr>
        <w:t>»;</w:t>
      </w:r>
      <w:proofErr w:type="gramEnd"/>
    </w:p>
    <w:p w:rsidR="005534F3" w:rsidRPr="00A6053E" w:rsidRDefault="00C15828" w:rsidP="005534F3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r w:rsidR="00153ED4" w:rsidRPr="00A6053E">
        <w:rPr>
          <w:sz w:val="26"/>
          <w:szCs w:val="26"/>
        </w:rPr>
        <w:t xml:space="preserve">пункт 2.1 «Модернизация или реконструкция существующих сетей холодного водоснабжения» 2 группы мероприятий Программы  «Модернизация или реконструкция существующих  объектов централизованных систем холодного водоснабжения в целях снижения уровня износа существующих объектов» </w:t>
      </w:r>
      <w:r w:rsidR="005534F3" w:rsidRPr="00A6053E">
        <w:rPr>
          <w:sz w:val="26"/>
          <w:szCs w:val="26"/>
        </w:rPr>
        <w:t>подпунктами следующего содержания:</w:t>
      </w:r>
    </w:p>
    <w:p w:rsidR="00123A46" w:rsidRPr="00E4607D" w:rsidRDefault="00015E28" w:rsidP="00CB6A72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  <w:highlight w:val="yellow"/>
        </w:rPr>
      </w:pPr>
      <w:r w:rsidRPr="00A6053E">
        <w:rPr>
          <w:sz w:val="26"/>
          <w:szCs w:val="26"/>
        </w:rPr>
        <w:t>2</w:t>
      </w:r>
      <w:r w:rsidR="003B1F23" w:rsidRPr="00A6053E">
        <w:rPr>
          <w:sz w:val="26"/>
          <w:szCs w:val="26"/>
        </w:rPr>
        <w:t>.1.</w:t>
      </w:r>
      <w:r w:rsidRPr="00A6053E">
        <w:rPr>
          <w:sz w:val="26"/>
          <w:szCs w:val="26"/>
        </w:rPr>
        <w:t>3</w:t>
      </w:r>
      <w:r w:rsidR="003B1F23" w:rsidRPr="00A6053E">
        <w:rPr>
          <w:sz w:val="26"/>
          <w:szCs w:val="26"/>
        </w:rPr>
        <w:t xml:space="preserve">. </w:t>
      </w:r>
      <w:r w:rsidR="00123A46" w:rsidRPr="00A6053E">
        <w:rPr>
          <w:sz w:val="26"/>
          <w:szCs w:val="26"/>
        </w:rPr>
        <w:t>Разработка проект</w:t>
      </w:r>
      <w:r w:rsidR="004E6FF0" w:rsidRPr="00A6053E">
        <w:rPr>
          <w:sz w:val="26"/>
          <w:szCs w:val="26"/>
        </w:rPr>
        <w:t>ной документации</w:t>
      </w:r>
      <w:r w:rsidR="004E6FF0">
        <w:rPr>
          <w:sz w:val="26"/>
          <w:szCs w:val="26"/>
        </w:rPr>
        <w:t xml:space="preserve"> </w:t>
      </w:r>
      <w:r w:rsidR="00123A46">
        <w:rPr>
          <w:sz w:val="26"/>
          <w:szCs w:val="26"/>
        </w:rPr>
        <w:t xml:space="preserve"> по реконструкции</w:t>
      </w:r>
      <w:r w:rsidR="00990F14">
        <w:rPr>
          <w:sz w:val="26"/>
          <w:szCs w:val="26"/>
        </w:rPr>
        <w:t xml:space="preserve"> участка</w:t>
      </w:r>
      <w:r w:rsidR="00123A46">
        <w:rPr>
          <w:sz w:val="26"/>
          <w:szCs w:val="26"/>
        </w:rPr>
        <w:t xml:space="preserve"> водовод</w:t>
      </w:r>
      <w:r w:rsidR="00990F14">
        <w:rPr>
          <w:sz w:val="26"/>
          <w:szCs w:val="26"/>
        </w:rPr>
        <w:t>а</w:t>
      </w:r>
      <w:r w:rsidR="00123A46">
        <w:rPr>
          <w:sz w:val="26"/>
          <w:szCs w:val="26"/>
        </w:rPr>
        <w:t xml:space="preserve">  технической воды  </w:t>
      </w:r>
      <w:r w:rsidR="00990F14" w:rsidRPr="00975BCB">
        <w:rPr>
          <w:sz w:val="26"/>
          <w:szCs w:val="26"/>
        </w:rPr>
        <w:t>протяженностью 7000</w:t>
      </w:r>
      <w:r w:rsidR="00990F14">
        <w:rPr>
          <w:sz w:val="26"/>
          <w:szCs w:val="26"/>
        </w:rPr>
        <w:t xml:space="preserve"> </w:t>
      </w:r>
      <w:r w:rsidR="00990F14" w:rsidRPr="00975BCB">
        <w:rPr>
          <w:sz w:val="26"/>
          <w:szCs w:val="26"/>
        </w:rPr>
        <w:t>пог.м</w:t>
      </w:r>
      <w:r w:rsidR="00990F14">
        <w:rPr>
          <w:sz w:val="26"/>
          <w:szCs w:val="26"/>
        </w:rPr>
        <w:t>,</w:t>
      </w:r>
      <w:r w:rsidR="00990F14" w:rsidRPr="00975BCB">
        <w:rPr>
          <w:sz w:val="26"/>
          <w:szCs w:val="26"/>
        </w:rPr>
        <w:t xml:space="preserve"> </w:t>
      </w:r>
      <w:r w:rsidR="00123A46" w:rsidRPr="00975BCB">
        <w:rPr>
          <w:sz w:val="26"/>
          <w:szCs w:val="26"/>
        </w:rPr>
        <w:t>Ду1200мм</w:t>
      </w:r>
      <w:r w:rsidR="00990F14">
        <w:rPr>
          <w:sz w:val="26"/>
          <w:szCs w:val="26"/>
        </w:rPr>
        <w:t>, расположенного</w:t>
      </w:r>
      <w:r w:rsidR="00123A46" w:rsidRPr="00975BCB">
        <w:rPr>
          <w:sz w:val="26"/>
          <w:szCs w:val="26"/>
        </w:rPr>
        <w:t xml:space="preserve"> от БНС</w:t>
      </w:r>
      <w:r w:rsidR="00990F14">
        <w:rPr>
          <w:sz w:val="26"/>
          <w:szCs w:val="26"/>
        </w:rPr>
        <w:t xml:space="preserve"> (</w:t>
      </w:r>
      <w:r w:rsidR="00123A46">
        <w:rPr>
          <w:sz w:val="26"/>
          <w:szCs w:val="26"/>
        </w:rPr>
        <w:t>ул. Набережная,50</w:t>
      </w:r>
      <w:r w:rsidR="00990F14">
        <w:rPr>
          <w:sz w:val="26"/>
          <w:szCs w:val="26"/>
        </w:rPr>
        <w:t>)</w:t>
      </w:r>
      <w:r w:rsidR="00123A46" w:rsidRPr="00975BCB">
        <w:rPr>
          <w:sz w:val="26"/>
          <w:szCs w:val="26"/>
        </w:rPr>
        <w:t xml:space="preserve"> </w:t>
      </w:r>
      <w:r w:rsidR="00123A46" w:rsidRPr="00670A30">
        <w:rPr>
          <w:sz w:val="26"/>
          <w:szCs w:val="26"/>
        </w:rPr>
        <w:t xml:space="preserve">до </w:t>
      </w:r>
      <w:r w:rsidR="00123A46">
        <w:rPr>
          <w:sz w:val="26"/>
          <w:szCs w:val="26"/>
        </w:rPr>
        <w:t>пересечения улиц Советская и Пионерская</w:t>
      </w:r>
      <w:r w:rsidR="00123A46" w:rsidRPr="00975BCB">
        <w:rPr>
          <w:sz w:val="26"/>
          <w:szCs w:val="26"/>
        </w:rPr>
        <w:t>.</w:t>
      </w:r>
    </w:p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Техническая вода поступает из р. Волга на береговую насосную станцию (БНС) и насосами подается по водоводам, в том числе по проектируемому участку, на </w:t>
      </w:r>
      <w:r>
        <w:rPr>
          <w:sz w:val="26"/>
          <w:szCs w:val="26"/>
        </w:rPr>
        <w:lastRenderedPageBreak/>
        <w:t>технологические нужды потребителей (основные потребители ПАО «</w:t>
      </w:r>
      <w:proofErr w:type="spellStart"/>
      <w:r>
        <w:rPr>
          <w:sz w:val="26"/>
          <w:szCs w:val="26"/>
        </w:rPr>
        <w:t>Химпром</w:t>
      </w:r>
      <w:proofErr w:type="spellEnd"/>
      <w:r>
        <w:rPr>
          <w:sz w:val="26"/>
          <w:szCs w:val="26"/>
        </w:rPr>
        <w:t>»,    ТЭЦ-3) и на водопроводные очистные сооружения (ВОС) для приготовления питьевой воды.</w:t>
      </w:r>
    </w:p>
    <w:p w:rsidR="00F861DE" w:rsidRPr="001B40D2" w:rsidRDefault="00CF602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настоящее время в</w:t>
      </w:r>
      <w:r w:rsidR="00F861DE" w:rsidRPr="001310BE">
        <w:rPr>
          <w:sz w:val="26"/>
          <w:szCs w:val="26"/>
        </w:rPr>
        <w:t xml:space="preserve">одоводы технической воды на данном участке из стальных </w:t>
      </w:r>
      <w:proofErr w:type="spellStart"/>
      <w:r w:rsidR="00F861DE" w:rsidRPr="001310BE">
        <w:rPr>
          <w:sz w:val="26"/>
          <w:szCs w:val="26"/>
        </w:rPr>
        <w:t>прямошовных</w:t>
      </w:r>
      <w:proofErr w:type="spellEnd"/>
      <w:r w:rsidR="00F861DE">
        <w:rPr>
          <w:sz w:val="26"/>
          <w:szCs w:val="26"/>
        </w:rPr>
        <w:t xml:space="preserve"> </w:t>
      </w:r>
      <w:r w:rsidR="00F861DE" w:rsidRPr="00975BCB">
        <w:rPr>
          <w:sz w:val="26"/>
          <w:szCs w:val="26"/>
        </w:rPr>
        <w:t>трубопроводов</w:t>
      </w:r>
      <w:r w:rsidR="00F861DE">
        <w:rPr>
          <w:sz w:val="26"/>
          <w:szCs w:val="26"/>
        </w:rPr>
        <w:t xml:space="preserve"> </w:t>
      </w:r>
      <w:r w:rsidR="00F861DE" w:rsidRPr="009F69C5">
        <w:rPr>
          <w:sz w:val="26"/>
          <w:szCs w:val="26"/>
        </w:rPr>
        <w:t>Дн1220*9мм,</w:t>
      </w:r>
      <w:r w:rsidR="00F861DE" w:rsidRPr="00975BCB">
        <w:rPr>
          <w:sz w:val="26"/>
          <w:szCs w:val="26"/>
        </w:rPr>
        <w:t xml:space="preserve"> </w:t>
      </w:r>
      <w:r w:rsidR="00F861DE">
        <w:rPr>
          <w:sz w:val="26"/>
          <w:szCs w:val="26"/>
        </w:rPr>
        <w:t xml:space="preserve">состоящие из 2 </w:t>
      </w:r>
      <w:r w:rsidR="00F861DE" w:rsidRPr="00975BCB">
        <w:rPr>
          <w:sz w:val="26"/>
          <w:szCs w:val="26"/>
        </w:rPr>
        <w:t xml:space="preserve">параллельно </w:t>
      </w:r>
      <w:r w:rsidR="00F861DE">
        <w:rPr>
          <w:sz w:val="26"/>
          <w:szCs w:val="26"/>
        </w:rPr>
        <w:t xml:space="preserve">идущих </w:t>
      </w:r>
      <w:r w:rsidR="006A2582">
        <w:rPr>
          <w:sz w:val="26"/>
          <w:szCs w:val="26"/>
        </w:rPr>
        <w:t xml:space="preserve">изолированных </w:t>
      </w:r>
      <w:r w:rsidR="00F861DE">
        <w:rPr>
          <w:sz w:val="26"/>
          <w:szCs w:val="26"/>
        </w:rPr>
        <w:t>трубопроводов</w:t>
      </w:r>
      <w:r w:rsidR="00F917BB">
        <w:rPr>
          <w:sz w:val="26"/>
          <w:szCs w:val="26"/>
        </w:rPr>
        <w:t xml:space="preserve"> </w:t>
      </w:r>
      <w:r w:rsidR="006A2582" w:rsidRPr="000B6D8D">
        <w:rPr>
          <w:sz w:val="26"/>
          <w:szCs w:val="26"/>
        </w:rPr>
        <w:t>с анти</w:t>
      </w:r>
      <w:r w:rsidR="000B6D8D" w:rsidRPr="000B6D8D">
        <w:rPr>
          <w:sz w:val="26"/>
          <w:szCs w:val="26"/>
        </w:rPr>
        <w:t>корр</w:t>
      </w:r>
      <w:r w:rsidR="006A2582" w:rsidRPr="000B6D8D">
        <w:rPr>
          <w:sz w:val="26"/>
          <w:szCs w:val="26"/>
        </w:rPr>
        <w:t>ози</w:t>
      </w:r>
      <w:r w:rsidR="000B6D8D" w:rsidRPr="000B6D8D">
        <w:rPr>
          <w:sz w:val="26"/>
          <w:szCs w:val="26"/>
        </w:rPr>
        <w:t>й</w:t>
      </w:r>
      <w:r w:rsidR="006A2582" w:rsidRPr="000B6D8D">
        <w:rPr>
          <w:sz w:val="26"/>
          <w:szCs w:val="26"/>
        </w:rPr>
        <w:t>ной</w:t>
      </w:r>
      <w:r w:rsidR="00F917BB" w:rsidRPr="000B6D8D">
        <w:rPr>
          <w:sz w:val="26"/>
          <w:szCs w:val="26"/>
        </w:rPr>
        <w:t xml:space="preserve"> изоляци</w:t>
      </w:r>
      <w:r w:rsidR="006A2582" w:rsidRPr="000B6D8D">
        <w:rPr>
          <w:sz w:val="26"/>
          <w:szCs w:val="26"/>
        </w:rPr>
        <w:t>ей</w:t>
      </w:r>
      <w:r w:rsidR="001957CE" w:rsidRPr="000B6D8D">
        <w:rPr>
          <w:sz w:val="26"/>
          <w:szCs w:val="26"/>
        </w:rPr>
        <w:t>,</w:t>
      </w:r>
      <w:r w:rsidR="00F917BB">
        <w:rPr>
          <w:sz w:val="26"/>
          <w:szCs w:val="26"/>
        </w:rPr>
        <w:t xml:space="preserve"> один из которых является резервным.</w:t>
      </w:r>
      <w:r w:rsidR="00F861DE" w:rsidRPr="00123451">
        <w:rPr>
          <w:sz w:val="26"/>
          <w:szCs w:val="26"/>
        </w:rPr>
        <w:t xml:space="preserve"> </w:t>
      </w:r>
      <w:r w:rsidR="00F917BB" w:rsidRPr="001B40D2">
        <w:rPr>
          <w:sz w:val="26"/>
          <w:szCs w:val="26"/>
        </w:rPr>
        <w:t xml:space="preserve">Состояние труб водоводов ветхое. </w:t>
      </w:r>
      <w:r>
        <w:rPr>
          <w:sz w:val="26"/>
          <w:szCs w:val="26"/>
        </w:rPr>
        <w:t xml:space="preserve">Пропускная </w:t>
      </w:r>
      <w:r w:rsidRPr="000B6D8D">
        <w:rPr>
          <w:sz w:val="26"/>
          <w:szCs w:val="26"/>
        </w:rPr>
        <w:t xml:space="preserve">способность </w:t>
      </w:r>
      <w:r w:rsidR="00F861DE" w:rsidRPr="000B6D8D">
        <w:rPr>
          <w:sz w:val="26"/>
          <w:szCs w:val="26"/>
        </w:rPr>
        <w:t xml:space="preserve">на данном участке (для одной нитки) составляет  1314 л/с. </w:t>
      </w:r>
      <w:r w:rsidR="00F861DE" w:rsidRPr="001B40D2">
        <w:rPr>
          <w:sz w:val="26"/>
          <w:szCs w:val="26"/>
        </w:rPr>
        <w:t>Износ водоводов составляет  70-75%.  Внутренняя и наружная коррозия стенок труб местами на этом участке водоводов составляет 70%. Водоводы из стальных труб от БНС до камер переключения 19,20 и камеры 2-20 исчерпали эксплуатационный ресурс</w:t>
      </w:r>
      <w:r w:rsidR="00F917BB">
        <w:rPr>
          <w:sz w:val="26"/>
          <w:szCs w:val="26"/>
        </w:rPr>
        <w:t>.</w:t>
      </w:r>
    </w:p>
    <w:p w:rsidR="00120935" w:rsidRDefault="00F861DE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7A5D7F">
        <w:rPr>
          <w:sz w:val="26"/>
          <w:szCs w:val="26"/>
        </w:rPr>
        <w:t>В связи с износом существующих водово</w:t>
      </w:r>
      <w:r>
        <w:rPr>
          <w:sz w:val="26"/>
          <w:szCs w:val="26"/>
        </w:rPr>
        <w:t xml:space="preserve">дов технической воды </w:t>
      </w:r>
      <w:r w:rsidRPr="007A5D7F">
        <w:rPr>
          <w:sz w:val="26"/>
          <w:szCs w:val="26"/>
        </w:rPr>
        <w:t xml:space="preserve">предусматривается реконструкция двух ниток водовода технической </w:t>
      </w:r>
      <w:r w:rsidRPr="00804BC4">
        <w:rPr>
          <w:sz w:val="26"/>
          <w:szCs w:val="26"/>
        </w:rPr>
        <w:t xml:space="preserve">воды из бесшовных </w:t>
      </w:r>
      <w:r>
        <w:rPr>
          <w:sz w:val="26"/>
          <w:szCs w:val="26"/>
        </w:rPr>
        <w:t xml:space="preserve">стальных электросварных  труб </w:t>
      </w:r>
      <w:r w:rsidRPr="009F69C5">
        <w:rPr>
          <w:sz w:val="26"/>
          <w:szCs w:val="26"/>
        </w:rPr>
        <w:t>Дн1220*10мм</w:t>
      </w:r>
      <w:r w:rsidRPr="00804BC4">
        <w:rPr>
          <w:sz w:val="26"/>
          <w:szCs w:val="26"/>
        </w:rPr>
        <w:t xml:space="preserve">  с </w:t>
      </w:r>
      <w:proofErr w:type="gramStart"/>
      <w:r w:rsidR="006A2582">
        <w:rPr>
          <w:sz w:val="26"/>
          <w:szCs w:val="26"/>
        </w:rPr>
        <w:t xml:space="preserve">весьма </w:t>
      </w:r>
      <w:r w:rsidRPr="00804BC4">
        <w:rPr>
          <w:sz w:val="26"/>
          <w:szCs w:val="26"/>
        </w:rPr>
        <w:t>усиленной</w:t>
      </w:r>
      <w:proofErr w:type="gramEnd"/>
      <w:r w:rsidRPr="00804BC4">
        <w:rPr>
          <w:sz w:val="26"/>
          <w:szCs w:val="26"/>
        </w:rPr>
        <w:t xml:space="preserve"> наружной </w:t>
      </w:r>
      <w:r w:rsidRPr="000B6D8D">
        <w:rPr>
          <w:sz w:val="26"/>
          <w:szCs w:val="26"/>
        </w:rPr>
        <w:t>изоляцией</w:t>
      </w:r>
      <w:r w:rsidR="000B6D8D">
        <w:rPr>
          <w:sz w:val="26"/>
          <w:szCs w:val="26"/>
        </w:rPr>
        <w:t xml:space="preserve"> (ВУС</w:t>
      </w:r>
      <w:r w:rsidR="002460D0">
        <w:rPr>
          <w:sz w:val="26"/>
          <w:szCs w:val="26"/>
        </w:rPr>
        <w:t xml:space="preserve"> изоляция</w:t>
      </w:r>
      <w:r w:rsidR="000B6D8D">
        <w:rPr>
          <w:sz w:val="26"/>
          <w:szCs w:val="26"/>
        </w:rPr>
        <w:t>)</w:t>
      </w:r>
      <w:r w:rsidR="006A2582" w:rsidRPr="000B6D8D">
        <w:rPr>
          <w:sz w:val="26"/>
          <w:szCs w:val="26"/>
        </w:rPr>
        <w:t>.</w:t>
      </w:r>
      <w:r w:rsidR="00346505">
        <w:rPr>
          <w:sz w:val="26"/>
          <w:szCs w:val="26"/>
        </w:rPr>
        <w:t xml:space="preserve"> </w:t>
      </w:r>
    </w:p>
    <w:p w:rsidR="00120935" w:rsidRDefault="00120935" w:rsidP="00120935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proofErr w:type="gramStart"/>
      <w:r w:rsidRPr="001957CE">
        <w:rPr>
          <w:sz w:val="26"/>
          <w:szCs w:val="26"/>
        </w:rPr>
        <w:t>Реконструкция водоводов позволит  увеличить пропускную способность на 1462 м</w:t>
      </w:r>
      <w:r w:rsidRPr="001957CE">
        <w:rPr>
          <w:sz w:val="26"/>
          <w:szCs w:val="26"/>
          <w:vertAlign w:val="superscript"/>
        </w:rPr>
        <w:t>3</w:t>
      </w:r>
      <w:r w:rsidRPr="001957CE">
        <w:rPr>
          <w:sz w:val="26"/>
          <w:szCs w:val="26"/>
        </w:rPr>
        <w:t>/час (от  4730 м3/час до 6192м3/час), умень</w:t>
      </w:r>
      <w:r>
        <w:rPr>
          <w:sz w:val="26"/>
          <w:szCs w:val="26"/>
        </w:rPr>
        <w:t xml:space="preserve">шить износ водоводов на 29,4%, </w:t>
      </w:r>
      <w:r w:rsidRPr="00432759">
        <w:rPr>
          <w:sz w:val="26"/>
          <w:szCs w:val="26"/>
        </w:rPr>
        <w:t xml:space="preserve"> уменьшить  количество перерывов в подаче холодной технической воды, возникающих в результате аварий, повреждений и иных технологических нарушений, увеличить срок службы трубопроводов, оборудования</w:t>
      </w:r>
      <w:r>
        <w:rPr>
          <w:sz w:val="26"/>
          <w:szCs w:val="26"/>
        </w:rPr>
        <w:t xml:space="preserve">, т.е.  </w:t>
      </w:r>
      <w:r w:rsidRPr="00D02F06">
        <w:rPr>
          <w:sz w:val="26"/>
          <w:szCs w:val="26"/>
        </w:rPr>
        <w:t xml:space="preserve">гарантированной устойчивой, надежной и бесперебойной эксплуатации водоводов  технической воды. </w:t>
      </w:r>
      <w:proofErr w:type="gramEnd"/>
    </w:p>
    <w:p w:rsidR="002460D0" w:rsidRDefault="002460D0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460D0">
        <w:rPr>
          <w:sz w:val="26"/>
          <w:szCs w:val="26"/>
        </w:rPr>
        <w:t xml:space="preserve">Изоляция </w:t>
      </w:r>
      <w:proofErr w:type="gramStart"/>
      <w:r w:rsidRPr="002460D0">
        <w:rPr>
          <w:sz w:val="26"/>
          <w:szCs w:val="26"/>
        </w:rPr>
        <w:t>весьма усиленного</w:t>
      </w:r>
      <w:proofErr w:type="gramEnd"/>
      <w:r w:rsidRPr="002460D0">
        <w:rPr>
          <w:sz w:val="26"/>
          <w:szCs w:val="26"/>
        </w:rPr>
        <w:t xml:space="preserve"> типа (ВУС изоляция), выполненная на основе экструдированного полиэтилена </w:t>
      </w:r>
      <w:r w:rsidRPr="001B40D2">
        <w:rPr>
          <w:sz w:val="26"/>
          <w:szCs w:val="26"/>
        </w:rPr>
        <w:t xml:space="preserve">с общей толщиной 2,5-3мм  </w:t>
      </w:r>
      <w:r w:rsidRPr="002460D0">
        <w:rPr>
          <w:sz w:val="26"/>
          <w:szCs w:val="26"/>
        </w:rPr>
        <w:t>обеспечивает максимальный уровень антикоррозийной защиты от агрессивных внешних условий.</w:t>
      </w:r>
    </w:p>
    <w:p w:rsidR="002460D0" w:rsidRDefault="00F917BB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мероприятия</w:t>
      </w:r>
      <w:r w:rsidR="00F861DE">
        <w:rPr>
          <w:sz w:val="26"/>
          <w:szCs w:val="26"/>
        </w:rPr>
        <w:t xml:space="preserve"> предусматривается защита внутренней поверхности трубопроводов песчано-цементным покрытием.</w:t>
      </w:r>
      <w:r w:rsidR="002460D0" w:rsidRPr="002460D0">
        <w:rPr>
          <w:sz w:val="26"/>
          <w:szCs w:val="26"/>
        </w:rPr>
        <w:t xml:space="preserve"> Нанесение внутреннего покрытия производится на очищенную поверхность специальным распылительным устройством, с помощью которого, раствор с большой скоростью направляется на стальную поверхность, штукатурит её, а лепестковый цилиндрический колокол создаёт гладкую глянцевую поверхность. После затвердевания цементно-песчаной смеси внутри стальной трубы образуется цементно-песчаная оболочка повышенной твёрдости и плотности. У такой конструкции трубопровода стальная труба несёт все механические нагрузки, а цементно-песчаная оболочка защищает стальную поверхность от коррозии и препятствует биологическому обрастанию внутри трубопровода и обеспечивает стальной трубе двойную защиту - физическую и химическую. Физическая защита обеспечивается тем, что цементно-песчаная оболочка исключает контакт протекающей жидкости со стальной поверхностью. Химическая защита заключается в том, что в растворе присутствует свободная известь, которая создающая щелочную среду и останавливает коррозионные процессы на стальной поверхности трубы. Защита стыка обеспечивается установлением и закреплением в процессе покрытия трубы специальными подкладными кольцами, которые во время сварки образуют двойную толщину металла, а специальная технология запуска трубопровода в эксплуатацию залечивает трещины, зоны сварного стыка покрывая подкладные кольца цементным раствором.</w:t>
      </w:r>
    </w:p>
    <w:p w:rsidR="002460D0" w:rsidRDefault="002460D0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460D0">
        <w:rPr>
          <w:sz w:val="26"/>
          <w:szCs w:val="26"/>
        </w:rPr>
        <w:t>Цементно-песчаная оболочка представляет собой по конструкции цельный свод, в котором удержание его относительно стальной труб</w:t>
      </w:r>
      <w:r>
        <w:rPr>
          <w:sz w:val="26"/>
          <w:szCs w:val="26"/>
        </w:rPr>
        <w:t>ы</w:t>
      </w:r>
      <w:r w:rsidRPr="002460D0">
        <w:rPr>
          <w:sz w:val="26"/>
          <w:szCs w:val="26"/>
        </w:rPr>
        <w:t xml:space="preserve"> обеспечивается не только за счёт приклеивания к металлу, но и расширяющими свойствами цементов обеспечивающим напряжённый контакт со стальной внутренней поверхностью трубы. В этом случае снижается возможность образования трещин и повышается сопротивление ударным нагрузкам и увеличивается прочность камня.</w:t>
      </w:r>
    </w:p>
    <w:p w:rsidR="002460D0" w:rsidRPr="002460D0" w:rsidRDefault="002460D0" w:rsidP="002460D0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460D0">
        <w:rPr>
          <w:sz w:val="26"/>
          <w:szCs w:val="26"/>
        </w:rPr>
        <w:lastRenderedPageBreak/>
        <w:t>Цементно-песчаная оболочка в стальной трубе изготавливается, только из экологически чистых материалов и при её производстве нет вредных выбросов и отрицательного воздействия на здоровья производственного персонала.</w:t>
      </w:r>
    </w:p>
    <w:p w:rsidR="00F861DE" w:rsidRDefault="00120935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реконструкции </w:t>
      </w:r>
      <w:r w:rsidR="007E197A">
        <w:rPr>
          <w:sz w:val="26"/>
          <w:szCs w:val="26"/>
        </w:rPr>
        <w:t xml:space="preserve">указанного </w:t>
      </w:r>
      <w:r>
        <w:rPr>
          <w:sz w:val="26"/>
          <w:szCs w:val="26"/>
        </w:rPr>
        <w:t xml:space="preserve">участка водовода  технической воды </w:t>
      </w:r>
      <w:r w:rsidR="007E197A">
        <w:rPr>
          <w:sz w:val="26"/>
          <w:szCs w:val="26"/>
        </w:rPr>
        <w:t>в</w:t>
      </w:r>
      <w:r w:rsidR="00F07480">
        <w:rPr>
          <w:sz w:val="26"/>
          <w:szCs w:val="26"/>
        </w:rPr>
        <w:t xml:space="preserve"> </w:t>
      </w:r>
      <w:r w:rsidR="00F861DE" w:rsidRPr="001B521C">
        <w:rPr>
          <w:sz w:val="26"/>
          <w:szCs w:val="26"/>
        </w:rPr>
        <w:t>камер</w:t>
      </w:r>
      <w:r w:rsidR="00F07480">
        <w:rPr>
          <w:sz w:val="26"/>
          <w:szCs w:val="26"/>
        </w:rPr>
        <w:t>ах</w:t>
      </w:r>
      <w:r w:rsidR="00F861DE" w:rsidRPr="001B521C">
        <w:rPr>
          <w:sz w:val="26"/>
          <w:szCs w:val="26"/>
        </w:rPr>
        <w:t xml:space="preserve"> переключения</w:t>
      </w:r>
      <w:r w:rsidR="00F861DE">
        <w:rPr>
          <w:sz w:val="26"/>
          <w:szCs w:val="26"/>
        </w:rPr>
        <w:t xml:space="preserve"> </w:t>
      </w:r>
      <w:r w:rsidR="007E197A" w:rsidRPr="001B521C">
        <w:rPr>
          <w:sz w:val="26"/>
          <w:szCs w:val="26"/>
        </w:rPr>
        <w:t xml:space="preserve">предусмотрена </w:t>
      </w:r>
      <w:r w:rsidR="00F861DE" w:rsidRPr="001B521C">
        <w:rPr>
          <w:sz w:val="26"/>
          <w:szCs w:val="26"/>
        </w:rPr>
        <w:t>устан</w:t>
      </w:r>
      <w:r w:rsidR="00F07480">
        <w:rPr>
          <w:sz w:val="26"/>
          <w:szCs w:val="26"/>
        </w:rPr>
        <w:t>о</w:t>
      </w:r>
      <w:r w:rsidR="00F861DE" w:rsidRPr="001B521C">
        <w:rPr>
          <w:sz w:val="26"/>
          <w:szCs w:val="26"/>
        </w:rPr>
        <w:t>в</w:t>
      </w:r>
      <w:r w:rsidR="00F07480">
        <w:rPr>
          <w:sz w:val="26"/>
          <w:szCs w:val="26"/>
        </w:rPr>
        <w:t xml:space="preserve">ка </w:t>
      </w:r>
      <w:r w:rsidR="00F861DE">
        <w:rPr>
          <w:sz w:val="26"/>
          <w:szCs w:val="26"/>
        </w:rPr>
        <w:t>дисковы</w:t>
      </w:r>
      <w:r w:rsidR="00F07480">
        <w:rPr>
          <w:sz w:val="26"/>
          <w:szCs w:val="26"/>
        </w:rPr>
        <w:t>х</w:t>
      </w:r>
      <w:r w:rsidR="00F861DE">
        <w:rPr>
          <w:sz w:val="26"/>
          <w:szCs w:val="26"/>
        </w:rPr>
        <w:t xml:space="preserve"> </w:t>
      </w:r>
      <w:r w:rsidR="00F861DE" w:rsidRPr="001B521C">
        <w:rPr>
          <w:sz w:val="26"/>
          <w:szCs w:val="26"/>
        </w:rPr>
        <w:t>затвор</w:t>
      </w:r>
      <w:r w:rsidR="00F07480">
        <w:rPr>
          <w:sz w:val="26"/>
          <w:szCs w:val="26"/>
        </w:rPr>
        <w:t>ов</w:t>
      </w:r>
      <w:r w:rsidR="00F861DE" w:rsidRPr="001B521C">
        <w:rPr>
          <w:sz w:val="26"/>
          <w:szCs w:val="26"/>
        </w:rPr>
        <w:t xml:space="preserve"> Ду1200мм 32с908р Ру25 кгс/см</w:t>
      </w:r>
      <w:proofErr w:type="gramStart"/>
      <w:r w:rsidR="00F861DE" w:rsidRPr="001B521C">
        <w:rPr>
          <w:sz w:val="26"/>
          <w:szCs w:val="26"/>
          <w:vertAlign w:val="superscript"/>
        </w:rPr>
        <w:t>2</w:t>
      </w:r>
      <w:proofErr w:type="gramEnd"/>
      <w:r w:rsidR="00F861DE" w:rsidRPr="001B521C">
        <w:rPr>
          <w:sz w:val="26"/>
          <w:szCs w:val="26"/>
        </w:rPr>
        <w:t xml:space="preserve"> </w:t>
      </w:r>
      <w:r w:rsidR="00F861DE">
        <w:rPr>
          <w:sz w:val="26"/>
          <w:szCs w:val="26"/>
        </w:rPr>
        <w:t>с элект</w:t>
      </w:r>
      <w:r w:rsidR="00F861DE" w:rsidRPr="001B521C">
        <w:rPr>
          <w:sz w:val="26"/>
          <w:szCs w:val="26"/>
        </w:rPr>
        <w:t>роприводом</w:t>
      </w:r>
      <w:r w:rsidR="00F861DE">
        <w:rPr>
          <w:sz w:val="26"/>
          <w:szCs w:val="26"/>
        </w:rPr>
        <w:t xml:space="preserve"> Б.099.100-06М - 4шт. взамен чугунных дисковых затворов</w:t>
      </w:r>
      <w:r w:rsidR="00F861DE" w:rsidRPr="001B521C">
        <w:rPr>
          <w:sz w:val="26"/>
          <w:szCs w:val="26"/>
        </w:rPr>
        <w:t xml:space="preserve"> </w:t>
      </w:r>
      <w:proofErr w:type="spellStart"/>
      <w:r w:rsidR="00F861DE">
        <w:rPr>
          <w:sz w:val="26"/>
          <w:szCs w:val="26"/>
        </w:rPr>
        <w:t>Ду</w:t>
      </w:r>
      <w:proofErr w:type="spellEnd"/>
      <w:r w:rsidR="00F861DE">
        <w:rPr>
          <w:sz w:val="26"/>
          <w:szCs w:val="26"/>
        </w:rPr>
        <w:t xml:space="preserve"> 1200мм </w:t>
      </w:r>
      <w:r w:rsidR="00F861DE" w:rsidRPr="001B521C">
        <w:rPr>
          <w:sz w:val="26"/>
          <w:szCs w:val="26"/>
        </w:rPr>
        <w:t xml:space="preserve"> </w:t>
      </w:r>
      <w:r w:rsidR="00F861DE">
        <w:rPr>
          <w:sz w:val="26"/>
          <w:szCs w:val="26"/>
        </w:rPr>
        <w:t>32ч326бр Ру16</w:t>
      </w:r>
      <w:r w:rsidR="00F861DE" w:rsidRPr="00EE3702">
        <w:rPr>
          <w:sz w:val="26"/>
          <w:szCs w:val="26"/>
        </w:rPr>
        <w:t xml:space="preserve"> </w:t>
      </w:r>
      <w:r w:rsidR="00F861DE" w:rsidRPr="001B521C">
        <w:rPr>
          <w:sz w:val="26"/>
          <w:szCs w:val="26"/>
        </w:rPr>
        <w:t>кгс/см</w:t>
      </w:r>
      <w:r w:rsidR="00F861DE" w:rsidRPr="001B521C">
        <w:rPr>
          <w:sz w:val="26"/>
          <w:szCs w:val="26"/>
          <w:vertAlign w:val="superscript"/>
        </w:rPr>
        <w:t>2</w:t>
      </w:r>
      <w:r w:rsidR="00F861DE">
        <w:rPr>
          <w:sz w:val="26"/>
          <w:szCs w:val="26"/>
        </w:rPr>
        <w:t>.</w:t>
      </w:r>
    </w:p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544"/>
        <w:gridCol w:w="2693"/>
        <w:gridCol w:w="3544"/>
      </w:tblGrid>
      <w:tr w:rsidR="00F861DE" w:rsidRPr="007C714B" w:rsidTr="000B6D8D">
        <w:trPr>
          <w:trHeight w:val="2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>Технические характеристики затворов:</w:t>
            </w:r>
          </w:p>
        </w:tc>
      </w:tr>
      <w:tr w:rsidR="00F861DE" w:rsidRPr="007C714B" w:rsidTr="000B6D8D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61DE" w:rsidRPr="007C714B" w:rsidTr="000B6D8D">
        <w:trPr>
          <w:trHeight w:val="52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F861DE" w:rsidRPr="002F62F4" w:rsidRDefault="00F861DE" w:rsidP="000B6D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62F4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861DE" w:rsidRPr="007C714B" w:rsidTr="000B6D8D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 xml:space="preserve">Материал основных деталей: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F861DE" w:rsidRPr="007C714B" w:rsidTr="000B6D8D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корпус и диск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чугун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сталь 20-25</w:t>
            </w:r>
          </w:p>
        </w:tc>
      </w:tr>
      <w:tr w:rsidR="00F861DE" w:rsidRPr="007C714B" w:rsidTr="000B6D8D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 xml:space="preserve">шток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ст.20Х13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sz w:val="26"/>
                <w:szCs w:val="26"/>
              </w:rPr>
              <w:t>нержавеющая сталь</w:t>
            </w:r>
          </w:p>
        </w:tc>
      </w:tr>
      <w:tr w:rsidR="00F861DE" w:rsidRPr="007C714B" w:rsidTr="000B6D8D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уплотнение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 xml:space="preserve">бронза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color w:val="000000"/>
                <w:sz w:val="26"/>
                <w:szCs w:val="26"/>
              </w:rPr>
              <w:t>резина</w:t>
            </w:r>
          </w:p>
        </w:tc>
      </w:tr>
      <w:tr w:rsidR="00F861DE" w:rsidRPr="007C714B" w:rsidTr="000B6D8D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DE" w:rsidRPr="00A95CCD" w:rsidRDefault="00F861DE" w:rsidP="000B6D8D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Рабочее давление кгс/см</w:t>
            </w:r>
            <w:proofErr w:type="gramStart"/>
            <w:r w:rsidRPr="00A95CC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95CCD">
              <w:rPr>
                <w:sz w:val="26"/>
                <w:szCs w:val="26"/>
              </w:rPr>
              <w:t>, (МПа):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(1,6)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DE" w:rsidRPr="002F62F4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F62F4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(2,5)</w:t>
            </w:r>
          </w:p>
        </w:tc>
      </w:tr>
    </w:tbl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F861DE" w:rsidRPr="00E40ABB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1B40D2">
        <w:rPr>
          <w:sz w:val="26"/>
          <w:szCs w:val="26"/>
        </w:rPr>
        <w:t xml:space="preserve"> Кроме того</w:t>
      </w:r>
      <w:r w:rsidR="005B5411">
        <w:rPr>
          <w:sz w:val="26"/>
          <w:szCs w:val="26"/>
        </w:rPr>
        <w:t>,</w:t>
      </w:r>
      <w:r w:rsidRPr="001B40D2">
        <w:rPr>
          <w:sz w:val="26"/>
          <w:szCs w:val="26"/>
        </w:rPr>
        <w:t xml:space="preserve"> в</w:t>
      </w:r>
      <w:r w:rsidR="002134B1">
        <w:rPr>
          <w:sz w:val="26"/>
          <w:szCs w:val="26"/>
        </w:rPr>
        <w:t xml:space="preserve"> </w:t>
      </w:r>
      <w:r w:rsidRPr="001B40D2">
        <w:rPr>
          <w:sz w:val="26"/>
          <w:szCs w:val="26"/>
        </w:rPr>
        <w:t xml:space="preserve">камерах </w:t>
      </w:r>
      <w:r w:rsidR="00980C6B">
        <w:rPr>
          <w:sz w:val="26"/>
          <w:szCs w:val="26"/>
        </w:rPr>
        <w:t>с 2 по 20</w:t>
      </w:r>
      <w:r w:rsidR="001906D2">
        <w:rPr>
          <w:sz w:val="26"/>
          <w:szCs w:val="26"/>
        </w:rPr>
        <w:t xml:space="preserve"> вдоль </w:t>
      </w:r>
      <w:proofErr w:type="spellStart"/>
      <w:r w:rsidR="001906D2">
        <w:rPr>
          <w:sz w:val="26"/>
          <w:szCs w:val="26"/>
        </w:rPr>
        <w:t>Ельниковской</w:t>
      </w:r>
      <w:proofErr w:type="spellEnd"/>
      <w:r w:rsidR="001906D2">
        <w:rPr>
          <w:sz w:val="26"/>
          <w:szCs w:val="26"/>
        </w:rPr>
        <w:t xml:space="preserve"> рощи</w:t>
      </w:r>
      <w:r w:rsidR="00980C6B">
        <w:rPr>
          <w:sz w:val="26"/>
          <w:szCs w:val="26"/>
        </w:rPr>
        <w:t xml:space="preserve"> </w:t>
      </w:r>
      <w:r w:rsidRPr="001B40D2">
        <w:rPr>
          <w:sz w:val="26"/>
          <w:szCs w:val="26"/>
        </w:rPr>
        <w:t xml:space="preserve">вместо чугунных задвижек </w:t>
      </w:r>
      <w:proofErr w:type="spellStart"/>
      <w:r w:rsidRPr="001B40D2">
        <w:rPr>
          <w:sz w:val="26"/>
          <w:szCs w:val="26"/>
        </w:rPr>
        <w:t>Ду</w:t>
      </w:r>
      <w:proofErr w:type="spellEnd"/>
      <w:r w:rsidRPr="001B40D2">
        <w:rPr>
          <w:sz w:val="26"/>
          <w:szCs w:val="26"/>
        </w:rPr>
        <w:t xml:space="preserve"> 1000мм  </w:t>
      </w:r>
      <w:proofErr w:type="spellStart"/>
      <w:r w:rsidRPr="001B40D2">
        <w:rPr>
          <w:sz w:val="26"/>
          <w:szCs w:val="26"/>
        </w:rPr>
        <w:t>Ру</w:t>
      </w:r>
      <w:proofErr w:type="spellEnd"/>
      <w:r w:rsidRPr="001B40D2">
        <w:rPr>
          <w:sz w:val="26"/>
          <w:szCs w:val="26"/>
        </w:rPr>
        <w:t xml:space="preserve"> 10 кгс/см</w:t>
      </w:r>
      <w:proofErr w:type="gramStart"/>
      <w:r w:rsidRPr="001B40D2">
        <w:rPr>
          <w:sz w:val="26"/>
          <w:szCs w:val="26"/>
          <w:vertAlign w:val="superscript"/>
        </w:rPr>
        <w:t>2</w:t>
      </w:r>
      <w:proofErr w:type="gramEnd"/>
      <w:r w:rsidRPr="001B40D2">
        <w:rPr>
          <w:sz w:val="26"/>
          <w:szCs w:val="26"/>
        </w:rPr>
        <w:t xml:space="preserve"> </w:t>
      </w:r>
      <w:r w:rsidR="00CA4D9B">
        <w:rPr>
          <w:sz w:val="26"/>
          <w:szCs w:val="26"/>
        </w:rPr>
        <w:t xml:space="preserve">будут </w:t>
      </w:r>
      <w:r w:rsidRPr="001B40D2">
        <w:rPr>
          <w:sz w:val="26"/>
          <w:szCs w:val="26"/>
        </w:rPr>
        <w:t>устан</w:t>
      </w:r>
      <w:r w:rsidR="005B5411">
        <w:rPr>
          <w:sz w:val="26"/>
          <w:szCs w:val="26"/>
        </w:rPr>
        <w:t>о</w:t>
      </w:r>
      <w:r w:rsidRPr="001B40D2">
        <w:rPr>
          <w:sz w:val="26"/>
          <w:szCs w:val="26"/>
        </w:rPr>
        <w:t>вл</w:t>
      </w:r>
      <w:r w:rsidR="00CA4D9B">
        <w:rPr>
          <w:sz w:val="26"/>
          <w:szCs w:val="26"/>
        </w:rPr>
        <w:t>ены</w:t>
      </w:r>
      <w:r w:rsidRPr="001B40D2">
        <w:rPr>
          <w:sz w:val="26"/>
          <w:szCs w:val="26"/>
        </w:rPr>
        <w:t xml:space="preserve"> задвижки чугунные с обрезиненным клином </w:t>
      </w:r>
      <w:proofErr w:type="spellStart"/>
      <w:r w:rsidRPr="001B40D2">
        <w:rPr>
          <w:sz w:val="26"/>
          <w:szCs w:val="26"/>
          <w:lang w:val="en-US"/>
        </w:rPr>
        <w:t>Belgicast</w:t>
      </w:r>
      <w:proofErr w:type="spellEnd"/>
      <w:r w:rsidRPr="001B40D2">
        <w:rPr>
          <w:sz w:val="26"/>
          <w:szCs w:val="26"/>
        </w:rPr>
        <w:t xml:space="preserve"> – </w:t>
      </w:r>
      <w:proofErr w:type="spellStart"/>
      <w:r w:rsidRPr="001B40D2">
        <w:rPr>
          <w:sz w:val="26"/>
          <w:szCs w:val="26"/>
          <w:lang w:val="en-US"/>
        </w:rPr>
        <w:t>Talis</w:t>
      </w:r>
      <w:proofErr w:type="spellEnd"/>
      <w:r w:rsidRPr="001B40D2">
        <w:rPr>
          <w:sz w:val="26"/>
          <w:szCs w:val="26"/>
        </w:rPr>
        <w:t xml:space="preserve"> </w:t>
      </w:r>
      <w:r w:rsidRPr="001B40D2">
        <w:rPr>
          <w:sz w:val="26"/>
          <w:szCs w:val="26"/>
          <w:lang w:val="en-US"/>
        </w:rPr>
        <w:t>BV</w:t>
      </w:r>
      <w:r w:rsidRPr="001B40D2">
        <w:rPr>
          <w:sz w:val="26"/>
          <w:szCs w:val="26"/>
        </w:rPr>
        <w:t xml:space="preserve">-05-47 </w:t>
      </w:r>
      <w:proofErr w:type="spellStart"/>
      <w:r w:rsidRPr="001B40D2">
        <w:rPr>
          <w:sz w:val="26"/>
          <w:szCs w:val="26"/>
        </w:rPr>
        <w:t>Ду</w:t>
      </w:r>
      <w:proofErr w:type="spellEnd"/>
      <w:r w:rsidRPr="001B40D2">
        <w:rPr>
          <w:sz w:val="26"/>
          <w:szCs w:val="26"/>
        </w:rPr>
        <w:t xml:space="preserve"> 1200мм, </w:t>
      </w:r>
      <w:proofErr w:type="spellStart"/>
      <w:r w:rsidRPr="001B40D2">
        <w:rPr>
          <w:sz w:val="26"/>
          <w:szCs w:val="26"/>
        </w:rPr>
        <w:t>Ру</w:t>
      </w:r>
      <w:proofErr w:type="spellEnd"/>
      <w:r w:rsidRPr="001B40D2">
        <w:rPr>
          <w:sz w:val="26"/>
          <w:szCs w:val="26"/>
        </w:rPr>
        <w:t xml:space="preserve"> 16кгс/см</w:t>
      </w:r>
      <w:r w:rsidRPr="001B40D2">
        <w:rPr>
          <w:sz w:val="26"/>
          <w:szCs w:val="26"/>
          <w:vertAlign w:val="superscript"/>
        </w:rPr>
        <w:t>2</w:t>
      </w:r>
      <w:r w:rsidR="002134B1">
        <w:rPr>
          <w:sz w:val="26"/>
          <w:szCs w:val="26"/>
        </w:rPr>
        <w:t>,</w:t>
      </w:r>
      <w:r w:rsidRPr="001B40D2">
        <w:rPr>
          <w:sz w:val="26"/>
          <w:szCs w:val="26"/>
        </w:rPr>
        <w:t xml:space="preserve"> </w:t>
      </w:r>
      <w:r w:rsidR="002134B1">
        <w:rPr>
          <w:sz w:val="26"/>
          <w:szCs w:val="26"/>
        </w:rPr>
        <w:t>которые и</w:t>
      </w:r>
      <w:r>
        <w:rPr>
          <w:sz w:val="26"/>
          <w:szCs w:val="26"/>
        </w:rPr>
        <w:t xml:space="preserve">меют высокий </w:t>
      </w:r>
      <w:r w:rsidRPr="00E40ABB">
        <w:rPr>
          <w:sz w:val="26"/>
          <w:szCs w:val="26"/>
        </w:rPr>
        <w:t>класс  герметичности «А»</w:t>
      </w:r>
      <w:r w:rsidR="002134B1">
        <w:rPr>
          <w:sz w:val="26"/>
          <w:szCs w:val="26"/>
        </w:rPr>
        <w:t xml:space="preserve"> (</w:t>
      </w:r>
      <w:r>
        <w:rPr>
          <w:sz w:val="26"/>
          <w:szCs w:val="26"/>
        </w:rPr>
        <w:t>герметичность 100%</w:t>
      </w:r>
      <w:r w:rsidR="002134B1">
        <w:rPr>
          <w:sz w:val="26"/>
          <w:szCs w:val="26"/>
        </w:rPr>
        <w:t>)</w:t>
      </w:r>
      <w:r w:rsidRPr="00E40ABB">
        <w:rPr>
          <w:sz w:val="26"/>
          <w:szCs w:val="26"/>
        </w:rPr>
        <w:t>. Задвижка остается абсолютно герметичной даже после 2500 циклов работы</w:t>
      </w:r>
      <w:r w:rsidR="005B5411">
        <w:rPr>
          <w:sz w:val="26"/>
          <w:szCs w:val="26"/>
        </w:rPr>
        <w:t xml:space="preserve"> и</w:t>
      </w:r>
      <w:r w:rsidRPr="00E40ABB">
        <w:rPr>
          <w:sz w:val="26"/>
          <w:szCs w:val="26"/>
        </w:rPr>
        <w:t xml:space="preserve"> </w:t>
      </w:r>
      <w:r w:rsidR="005B5411">
        <w:rPr>
          <w:sz w:val="26"/>
          <w:szCs w:val="26"/>
        </w:rPr>
        <w:t>и</w:t>
      </w:r>
      <w:r w:rsidRPr="00E40ABB">
        <w:rPr>
          <w:sz w:val="26"/>
          <w:szCs w:val="26"/>
        </w:rPr>
        <w:t>меет сниженный крутящий момент</w:t>
      </w:r>
      <w:r w:rsidR="002134B1">
        <w:rPr>
          <w:sz w:val="26"/>
          <w:szCs w:val="26"/>
        </w:rPr>
        <w:t>,</w:t>
      </w:r>
      <w:r w:rsidRPr="00E40ABB">
        <w:rPr>
          <w:sz w:val="26"/>
          <w:szCs w:val="26"/>
        </w:rPr>
        <w:t xml:space="preserve"> </w:t>
      </w:r>
      <w:r w:rsidR="002134B1">
        <w:rPr>
          <w:sz w:val="26"/>
          <w:szCs w:val="26"/>
        </w:rPr>
        <w:t>ш</w:t>
      </w:r>
      <w:r w:rsidRPr="00E40ABB">
        <w:rPr>
          <w:sz w:val="26"/>
          <w:szCs w:val="26"/>
        </w:rPr>
        <w:t>ток задвижки выполнен из нержавеющей стали.</w:t>
      </w:r>
      <w:r w:rsidR="002134B1">
        <w:rPr>
          <w:sz w:val="26"/>
          <w:szCs w:val="26"/>
        </w:rPr>
        <w:t xml:space="preserve"> </w:t>
      </w:r>
      <w:r w:rsidRPr="00E40ABB">
        <w:rPr>
          <w:sz w:val="26"/>
          <w:szCs w:val="26"/>
        </w:rPr>
        <w:t xml:space="preserve">Внутреннее, а также внешнее антикоррозийное специальное покрытие </w:t>
      </w:r>
      <w:r w:rsidRPr="00E40ABB">
        <w:rPr>
          <w:sz w:val="26"/>
          <w:szCs w:val="26"/>
          <w:lang w:val="en-US"/>
        </w:rPr>
        <w:t>GEOMET</w:t>
      </w:r>
      <w:r w:rsidRPr="00E40ABB">
        <w:rPr>
          <w:sz w:val="26"/>
          <w:szCs w:val="26"/>
        </w:rPr>
        <w:t xml:space="preserve"> всего корпуса данной задвижки толщиной ровно 250 мкм, надежно обеспечивает ее  работу даже в мокрых  грунтах</w:t>
      </w:r>
      <w:r w:rsidR="002134B1">
        <w:rPr>
          <w:sz w:val="26"/>
          <w:szCs w:val="26"/>
        </w:rPr>
        <w:t>.</w:t>
      </w:r>
    </w:p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5E4E2B">
        <w:rPr>
          <w:sz w:val="26"/>
          <w:szCs w:val="26"/>
        </w:rPr>
        <w:t xml:space="preserve">Задвижки комплектуются </w:t>
      </w:r>
      <w:r w:rsidRPr="005E4E2B">
        <w:rPr>
          <w:sz w:val="26"/>
          <w:szCs w:val="26"/>
          <w:vertAlign w:val="superscript"/>
        </w:rPr>
        <w:t xml:space="preserve"> </w:t>
      </w:r>
      <w:r w:rsidRPr="005E4E2B">
        <w:rPr>
          <w:sz w:val="26"/>
          <w:szCs w:val="26"/>
        </w:rPr>
        <w:t xml:space="preserve">с многооборотным приводом  </w:t>
      </w:r>
      <w:r w:rsidRPr="005E4E2B">
        <w:rPr>
          <w:sz w:val="26"/>
          <w:szCs w:val="26"/>
          <w:lang w:val="en-US"/>
        </w:rPr>
        <w:t>AUMA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NORM</w:t>
      </w:r>
      <w:r w:rsidRPr="001B521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SA</w:t>
      </w:r>
      <w:r>
        <w:rPr>
          <w:sz w:val="26"/>
          <w:szCs w:val="26"/>
        </w:rPr>
        <w:t xml:space="preserve"> 14.5 с электродвигателем </w:t>
      </w:r>
      <w:r>
        <w:rPr>
          <w:sz w:val="26"/>
          <w:szCs w:val="26"/>
          <w:lang w:val="en-US"/>
        </w:rPr>
        <w:t>AD</w:t>
      </w:r>
      <w:r w:rsidRPr="00D41B07">
        <w:rPr>
          <w:sz w:val="26"/>
          <w:szCs w:val="26"/>
        </w:rPr>
        <w:t xml:space="preserve"> 0090-2/130 (</w:t>
      </w:r>
      <w:r>
        <w:rPr>
          <w:sz w:val="26"/>
          <w:szCs w:val="26"/>
        </w:rPr>
        <w:t>мощность 4 кВт, трехфазное напряжение питания 380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,</w:t>
      </w:r>
      <w:r w:rsidR="005B5411">
        <w:rPr>
          <w:sz w:val="26"/>
          <w:szCs w:val="26"/>
        </w:rPr>
        <w:t xml:space="preserve"> </w:t>
      </w:r>
      <w:r>
        <w:rPr>
          <w:sz w:val="26"/>
          <w:szCs w:val="26"/>
        </w:rPr>
        <w:t>50 Гц) с коническим редуктором</w:t>
      </w:r>
      <w:r w:rsidRPr="00D41B0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GK</w:t>
      </w:r>
      <w:r w:rsidRPr="00D41B07">
        <w:rPr>
          <w:sz w:val="26"/>
          <w:szCs w:val="26"/>
        </w:rPr>
        <w:t>30.2</w:t>
      </w:r>
      <w:r>
        <w:rPr>
          <w:sz w:val="26"/>
          <w:szCs w:val="26"/>
        </w:rPr>
        <w:t xml:space="preserve"> </w:t>
      </w:r>
      <w:r w:rsidRPr="00D41B07">
        <w:rPr>
          <w:sz w:val="26"/>
          <w:szCs w:val="26"/>
        </w:rPr>
        <w:t>(</w:t>
      </w:r>
      <w:r>
        <w:rPr>
          <w:sz w:val="26"/>
          <w:szCs w:val="26"/>
        </w:rPr>
        <w:t xml:space="preserve">передаточное число 8:1). Время закрытия задвижки с выбранным приводом уменьшено и составляет 900с. </w:t>
      </w:r>
      <w:r w:rsidRPr="00574A96">
        <w:rPr>
          <w:sz w:val="26"/>
          <w:szCs w:val="26"/>
        </w:rPr>
        <w:t>Расход электроэнергии на электроснабжение электроприводов арматуры со</w:t>
      </w:r>
      <w:r>
        <w:rPr>
          <w:sz w:val="26"/>
          <w:szCs w:val="26"/>
        </w:rPr>
        <w:t xml:space="preserve">ставляет 500 кВт </w:t>
      </w:r>
      <w:proofErr w:type="gramStart"/>
      <w:r w:rsidRPr="00574A96">
        <w:rPr>
          <w:sz w:val="26"/>
          <w:szCs w:val="26"/>
        </w:rPr>
        <w:t>ч</w:t>
      </w:r>
      <w:proofErr w:type="gramEnd"/>
      <w:r w:rsidRPr="00574A96">
        <w:rPr>
          <w:sz w:val="26"/>
          <w:szCs w:val="26"/>
        </w:rPr>
        <w:t xml:space="preserve">/год. Электроприводы позволяют автоматизировать </w:t>
      </w:r>
      <w:r>
        <w:rPr>
          <w:sz w:val="26"/>
          <w:szCs w:val="26"/>
        </w:rPr>
        <w:t xml:space="preserve">работу </w:t>
      </w:r>
      <w:r w:rsidRPr="00574A96">
        <w:rPr>
          <w:sz w:val="26"/>
          <w:szCs w:val="26"/>
        </w:rPr>
        <w:t>трубопроводной арматуры</w:t>
      </w:r>
      <w:r>
        <w:rPr>
          <w:sz w:val="26"/>
          <w:szCs w:val="26"/>
        </w:rPr>
        <w:t>.</w:t>
      </w:r>
    </w:p>
    <w:p w:rsidR="00F861DE" w:rsidRPr="00FA085A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Для управления группой задвижек предусматривается установка шкафа управления задвижками (ШУЗ). Группа из нескольких задвижек управляется кнопками панели шкафа  ШУЗ. Все сигналы привода, концевого и моментного выключателей, сигналы о срабатывании защиты электродвигателя и о достижении арматурой конечного положения обрабатываются  цепями управления ШУЗ. Схема управления  с применением концевых выключателей задвижки обеспечивает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положением затвора задвижки и отключение электропривода задвижки при достижении затвора конечного заданного положения (открыто/закрыто).</w:t>
      </w:r>
    </w:p>
    <w:p w:rsidR="00F861DE" w:rsidRPr="001957CE" w:rsidRDefault="00120935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</w:t>
      </w:r>
      <w:r w:rsidRPr="001B40D2">
        <w:rPr>
          <w:sz w:val="26"/>
          <w:szCs w:val="26"/>
        </w:rPr>
        <w:t>амеры с переключающей арматурой, камеры с вантузами</w:t>
      </w:r>
      <w:r>
        <w:rPr>
          <w:sz w:val="26"/>
          <w:szCs w:val="26"/>
        </w:rPr>
        <w:t xml:space="preserve"> для впуска и выпуска воздуха в повышенных переломных точках профиля, камеры с арматурой на выпусках в пониженных точках сетей, камера с оборудованием для предупреждения повышения давления при гидравлических ударах, а также</w:t>
      </w:r>
      <w:r w:rsidR="00F861DE" w:rsidRPr="001B40D2">
        <w:rPr>
          <w:sz w:val="26"/>
          <w:szCs w:val="26"/>
        </w:rPr>
        <w:t xml:space="preserve"> колодцы </w:t>
      </w:r>
      <w:r w:rsidR="002134B1">
        <w:rPr>
          <w:sz w:val="26"/>
          <w:szCs w:val="26"/>
        </w:rPr>
        <w:t xml:space="preserve">на указанном участке водовода </w:t>
      </w:r>
      <w:r w:rsidR="00F861DE" w:rsidRPr="001B40D2">
        <w:rPr>
          <w:sz w:val="26"/>
          <w:szCs w:val="26"/>
        </w:rPr>
        <w:t>планируются  из сборных железобетонных элементов.</w:t>
      </w:r>
      <w:r>
        <w:rPr>
          <w:sz w:val="26"/>
          <w:szCs w:val="26"/>
        </w:rPr>
        <w:t xml:space="preserve"> </w:t>
      </w:r>
      <w:r w:rsidR="00F861DE">
        <w:rPr>
          <w:sz w:val="26"/>
          <w:szCs w:val="26"/>
        </w:rPr>
        <w:t xml:space="preserve">Расстояние между камерами </w:t>
      </w:r>
      <w:r w:rsidR="00F861DE">
        <w:rPr>
          <w:sz w:val="26"/>
          <w:szCs w:val="26"/>
        </w:rPr>
        <w:lastRenderedPageBreak/>
        <w:t xml:space="preserve">будет соответствовать требованиям </w:t>
      </w:r>
      <w:proofErr w:type="spellStart"/>
      <w:r w:rsidR="00F861DE">
        <w:rPr>
          <w:sz w:val="26"/>
          <w:szCs w:val="26"/>
        </w:rPr>
        <w:t>СНиП</w:t>
      </w:r>
      <w:proofErr w:type="spellEnd"/>
      <w:r w:rsidR="00F861DE">
        <w:rPr>
          <w:sz w:val="26"/>
          <w:szCs w:val="26"/>
        </w:rPr>
        <w:t xml:space="preserve">. </w:t>
      </w:r>
      <w:r w:rsidR="00F861DE" w:rsidRPr="001957CE">
        <w:rPr>
          <w:sz w:val="26"/>
          <w:szCs w:val="26"/>
        </w:rPr>
        <w:t xml:space="preserve">В связи с чем количество камер увеличится (от 20 до 30 </w:t>
      </w:r>
      <w:proofErr w:type="spellStart"/>
      <w:proofErr w:type="gramStart"/>
      <w:r w:rsidR="00F861DE" w:rsidRPr="001957CE">
        <w:rPr>
          <w:sz w:val="26"/>
          <w:szCs w:val="26"/>
        </w:rPr>
        <w:t>шт</w:t>
      </w:r>
      <w:proofErr w:type="spellEnd"/>
      <w:proofErr w:type="gramEnd"/>
      <w:r w:rsidR="00F861DE" w:rsidRPr="001957CE">
        <w:rPr>
          <w:sz w:val="26"/>
          <w:szCs w:val="26"/>
        </w:rPr>
        <w:t xml:space="preserve">).  </w:t>
      </w:r>
    </w:p>
    <w:p w:rsidR="00F861DE" w:rsidRDefault="00F861DE" w:rsidP="00F861DE">
      <w:pPr>
        <w:pStyle w:val="affff6"/>
        <w:tabs>
          <w:tab w:val="left" w:pos="709"/>
        </w:tabs>
        <w:ind w:left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137"/>
        <w:gridCol w:w="3332"/>
      </w:tblGrid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B8222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8222A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8222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B8222A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B8222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332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B8222A">
              <w:rPr>
                <w:b/>
                <w:bCs/>
                <w:sz w:val="26"/>
                <w:szCs w:val="26"/>
              </w:rPr>
              <w:t>Сроки выполнения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proofErr w:type="spellStart"/>
            <w:r w:rsidRPr="00B8222A">
              <w:rPr>
                <w:b/>
                <w:bCs/>
                <w:sz w:val="26"/>
                <w:szCs w:val="26"/>
              </w:rPr>
              <w:t>Предпроектный</w:t>
            </w:r>
            <w:proofErr w:type="spellEnd"/>
            <w:r w:rsidRPr="00B8222A">
              <w:rPr>
                <w:b/>
                <w:bCs/>
                <w:sz w:val="26"/>
                <w:szCs w:val="26"/>
              </w:rPr>
              <w:t xml:space="preserve"> и </w:t>
            </w:r>
            <w:proofErr w:type="gramStart"/>
            <w:r w:rsidRPr="00B8222A">
              <w:rPr>
                <w:b/>
                <w:bCs/>
                <w:sz w:val="26"/>
                <w:szCs w:val="26"/>
              </w:rPr>
              <w:t>проектный</w:t>
            </w:r>
            <w:proofErr w:type="gramEnd"/>
            <w:r w:rsidRPr="00B8222A">
              <w:rPr>
                <w:b/>
                <w:bCs/>
                <w:sz w:val="26"/>
                <w:szCs w:val="26"/>
              </w:rPr>
              <w:t xml:space="preserve"> этапы</w:t>
            </w:r>
          </w:p>
        </w:tc>
        <w:tc>
          <w:tcPr>
            <w:tcW w:w="3332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B8222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Отбор подрядчика на проектные работы</w:t>
            </w:r>
          </w:p>
        </w:tc>
        <w:tc>
          <w:tcPr>
            <w:tcW w:w="3332" w:type="dxa"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Апрель-май 2016г.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Заключение договора на разработку пр</w:t>
            </w:r>
            <w:r w:rsidRPr="00B8222A">
              <w:rPr>
                <w:sz w:val="26"/>
                <w:szCs w:val="26"/>
              </w:rPr>
              <w:t>о</w:t>
            </w:r>
            <w:r w:rsidRPr="00B8222A">
              <w:rPr>
                <w:sz w:val="26"/>
                <w:szCs w:val="26"/>
              </w:rPr>
              <w:t>ектной документации</w:t>
            </w:r>
          </w:p>
        </w:tc>
        <w:tc>
          <w:tcPr>
            <w:tcW w:w="3332" w:type="dxa"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Май 2016г.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spellStart"/>
            <w:r w:rsidRPr="00B8222A">
              <w:rPr>
                <w:sz w:val="26"/>
                <w:szCs w:val="26"/>
              </w:rPr>
              <w:t>Предпроектное</w:t>
            </w:r>
            <w:proofErr w:type="spellEnd"/>
            <w:r w:rsidRPr="00B8222A">
              <w:rPr>
                <w:sz w:val="26"/>
                <w:szCs w:val="26"/>
              </w:rPr>
              <w:t xml:space="preserve"> обследование</w:t>
            </w:r>
          </w:p>
        </w:tc>
        <w:tc>
          <w:tcPr>
            <w:tcW w:w="3332" w:type="dxa"/>
            <w:vMerge w:val="restart"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С момента под писания д</w:t>
            </w:r>
            <w:r w:rsidRPr="00B8222A">
              <w:rPr>
                <w:sz w:val="26"/>
                <w:szCs w:val="26"/>
              </w:rPr>
              <w:t>о</w:t>
            </w:r>
            <w:r w:rsidRPr="00B8222A">
              <w:rPr>
                <w:sz w:val="26"/>
                <w:szCs w:val="26"/>
              </w:rPr>
              <w:t>говора</w:t>
            </w: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ТЭО (технико-экономическое обоснование)</w:t>
            </w:r>
          </w:p>
        </w:tc>
        <w:tc>
          <w:tcPr>
            <w:tcW w:w="3332" w:type="dxa"/>
            <w:vMerge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3332" w:type="dxa"/>
            <w:vMerge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Получение положительного заключения г</w:t>
            </w:r>
            <w:r w:rsidRPr="00B8222A">
              <w:rPr>
                <w:sz w:val="26"/>
                <w:szCs w:val="26"/>
              </w:rPr>
              <w:t>о</w:t>
            </w:r>
            <w:r w:rsidRPr="00B8222A">
              <w:rPr>
                <w:sz w:val="26"/>
                <w:szCs w:val="26"/>
              </w:rPr>
              <w:t>сударственной экспертизы на проектную документацию</w:t>
            </w:r>
          </w:p>
        </w:tc>
        <w:tc>
          <w:tcPr>
            <w:tcW w:w="3332" w:type="dxa"/>
            <w:vMerge w:val="restart"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Ноябрь - декабрь 2016г.</w:t>
            </w:r>
          </w:p>
          <w:p w:rsidR="00F861DE" w:rsidRPr="00B8222A" w:rsidRDefault="00F861DE" w:rsidP="000B6D8D">
            <w:pPr>
              <w:jc w:val="center"/>
              <w:rPr>
                <w:sz w:val="26"/>
                <w:szCs w:val="26"/>
              </w:rPr>
            </w:pPr>
          </w:p>
        </w:tc>
      </w:tr>
      <w:tr w:rsidR="00F861DE" w:rsidTr="000B6D8D">
        <w:tc>
          <w:tcPr>
            <w:tcW w:w="1526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B8222A">
              <w:rPr>
                <w:bCs/>
                <w:sz w:val="26"/>
                <w:szCs w:val="26"/>
              </w:rPr>
              <w:t>1.7.</w:t>
            </w:r>
          </w:p>
        </w:tc>
        <w:tc>
          <w:tcPr>
            <w:tcW w:w="5137" w:type="dxa"/>
            <w:vAlign w:val="bottom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B8222A">
              <w:rPr>
                <w:sz w:val="26"/>
                <w:szCs w:val="26"/>
              </w:rPr>
              <w:t>Разработка рабочей  документации</w:t>
            </w:r>
          </w:p>
        </w:tc>
        <w:tc>
          <w:tcPr>
            <w:tcW w:w="3332" w:type="dxa"/>
            <w:vMerge/>
            <w:vAlign w:val="center"/>
          </w:tcPr>
          <w:p w:rsidR="00F861DE" w:rsidRPr="00B8222A" w:rsidRDefault="00F861DE" w:rsidP="000B6D8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F861DE" w:rsidRDefault="00F861DE" w:rsidP="00F861D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5A5601">
        <w:rPr>
          <w:sz w:val="26"/>
          <w:szCs w:val="26"/>
        </w:rPr>
        <w:t>Мероприятие планируется выполнить за счёт  амортизации  2016</w:t>
      </w:r>
      <w:r w:rsidR="00B81902">
        <w:rPr>
          <w:sz w:val="26"/>
          <w:szCs w:val="26"/>
        </w:rPr>
        <w:t xml:space="preserve"> </w:t>
      </w:r>
      <w:r w:rsidRPr="005A5601">
        <w:rPr>
          <w:sz w:val="26"/>
          <w:szCs w:val="26"/>
        </w:rPr>
        <w:t>года.</w:t>
      </w:r>
    </w:p>
    <w:p w:rsidR="00CB6A72" w:rsidRDefault="00CB6A72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123A46" w:rsidRPr="00D87E12" w:rsidRDefault="00015E28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8F492B" w:rsidRPr="00D87E12">
        <w:rPr>
          <w:sz w:val="26"/>
          <w:szCs w:val="26"/>
        </w:rPr>
        <w:t>.1.</w:t>
      </w:r>
      <w:r>
        <w:rPr>
          <w:sz w:val="26"/>
          <w:szCs w:val="26"/>
        </w:rPr>
        <w:t>4</w:t>
      </w:r>
      <w:r w:rsidR="00DC3A4F" w:rsidRPr="00D87E12">
        <w:rPr>
          <w:sz w:val="26"/>
          <w:szCs w:val="26"/>
        </w:rPr>
        <w:t xml:space="preserve">. </w:t>
      </w:r>
      <w:r w:rsidR="00123A46" w:rsidRPr="00D87E12">
        <w:rPr>
          <w:sz w:val="26"/>
          <w:szCs w:val="26"/>
        </w:rPr>
        <w:t xml:space="preserve">Реконструкция квартальных участков </w:t>
      </w:r>
      <w:r w:rsidR="00123A46">
        <w:rPr>
          <w:sz w:val="26"/>
          <w:szCs w:val="26"/>
        </w:rPr>
        <w:t>водопроводов</w:t>
      </w:r>
      <w:r w:rsidR="00123A46" w:rsidRPr="00D87E12">
        <w:rPr>
          <w:sz w:val="26"/>
          <w:szCs w:val="26"/>
        </w:rPr>
        <w:t xml:space="preserve"> </w:t>
      </w:r>
      <w:proofErr w:type="spellStart"/>
      <w:r w:rsidR="00123A46" w:rsidRPr="00D87E12">
        <w:rPr>
          <w:sz w:val="26"/>
          <w:szCs w:val="26"/>
        </w:rPr>
        <w:t>хозпитьевой</w:t>
      </w:r>
      <w:proofErr w:type="spellEnd"/>
      <w:r w:rsidR="00123A46" w:rsidRPr="00D87E12">
        <w:rPr>
          <w:sz w:val="26"/>
          <w:szCs w:val="26"/>
        </w:rPr>
        <w:t xml:space="preserve"> воды     </w:t>
      </w:r>
      <w:proofErr w:type="spellStart"/>
      <w:r w:rsidR="00123A46" w:rsidRPr="00D87E12">
        <w:rPr>
          <w:sz w:val="26"/>
          <w:szCs w:val="26"/>
        </w:rPr>
        <w:t>Ду</w:t>
      </w:r>
      <w:proofErr w:type="spellEnd"/>
      <w:r w:rsidR="00123A46" w:rsidRPr="00D87E12">
        <w:rPr>
          <w:sz w:val="26"/>
          <w:szCs w:val="26"/>
        </w:rPr>
        <w:t xml:space="preserve"> 50-250 мм общей протяженностью 163 пог.м: </w:t>
      </w:r>
    </w:p>
    <w:p w:rsidR="00123A46" w:rsidRPr="00876618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876618">
        <w:rPr>
          <w:sz w:val="26"/>
          <w:szCs w:val="26"/>
        </w:rPr>
        <w:t>пр. Ельниковский,4-4а              -125 пог.м;</w:t>
      </w:r>
    </w:p>
    <w:p w:rsidR="00123A46" w:rsidRPr="00876618" w:rsidRDefault="00123A46" w:rsidP="00123A46">
      <w:pPr>
        <w:widowControl/>
        <w:tabs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876618">
        <w:rPr>
          <w:sz w:val="26"/>
          <w:szCs w:val="26"/>
        </w:rPr>
        <w:t>по ул. Советская,5                     - 18 пог.м;</w:t>
      </w:r>
    </w:p>
    <w:p w:rsidR="00123A46" w:rsidRPr="00BF6AAA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  <w:highlight w:val="yellow"/>
        </w:rPr>
      </w:pPr>
      <w:r w:rsidRPr="00876618">
        <w:rPr>
          <w:sz w:val="26"/>
          <w:szCs w:val="26"/>
        </w:rPr>
        <w:t>по ул. Парковая, 11</w:t>
      </w:r>
      <w:r w:rsidRPr="00D87E1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D87E12">
        <w:rPr>
          <w:sz w:val="26"/>
          <w:szCs w:val="26"/>
        </w:rPr>
        <w:t xml:space="preserve">- 20 пог.м. </w:t>
      </w:r>
    </w:p>
    <w:p w:rsidR="004134E7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147160">
        <w:rPr>
          <w:sz w:val="26"/>
          <w:szCs w:val="26"/>
        </w:rPr>
        <w:t xml:space="preserve">           Трубопровод из стальных труб диаметром </w:t>
      </w:r>
      <w:proofErr w:type="spellStart"/>
      <w:r>
        <w:rPr>
          <w:sz w:val="26"/>
          <w:szCs w:val="26"/>
        </w:rPr>
        <w:t>Дн</w:t>
      </w:r>
      <w:proofErr w:type="spellEnd"/>
      <w:r>
        <w:rPr>
          <w:sz w:val="26"/>
          <w:szCs w:val="26"/>
        </w:rPr>
        <w:t xml:space="preserve"> </w:t>
      </w:r>
      <w:r w:rsidRPr="00CF478C">
        <w:rPr>
          <w:sz w:val="26"/>
          <w:szCs w:val="26"/>
        </w:rPr>
        <w:t>133*4,5 мм  по ул. Ельниковский,4-4а  находится в эксплуатации  свыше 25 лет. Износ труб составляет 100%.</w:t>
      </w:r>
      <w:r w:rsidR="00CB6A72">
        <w:rPr>
          <w:sz w:val="26"/>
          <w:szCs w:val="26"/>
        </w:rPr>
        <w:t xml:space="preserve"> </w:t>
      </w:r>
      <w:r w:rsidR="004134E7">
        <w:rPr>
          <w:sz w:val="26"/>
          <w:szCs w:val="26"/>
        </w:rPr>
        <w:t>П</w:t>
      </w:r>
      <w:r w:rsidRPr="00CF478C">
        <w:rPr>
          <w:sz w:val="26"/>
          <w:szCs w:val="26"/>
        </w:rPr>
        <w:t xml:space="preserve">ропускная способность </w:t>
      </w:r>
      <w:r w:rsidRPr="004134E7">
        <w:rPr>
          <w:sz w:val="26"/>
          <w:szCs w:val="26"/>
        </w:rPr>
        <w:t>трубопровода</w:t>
      </w:r>
      <w:r w:rsidR="005A5601" w:rsidRPr="004134E7">
        <w:rPr>
          <w:color w:val="FF0000"/>
          <w:sz w:val="26"/>
          <w:szCs w:val="26"/>
        </w:rPr>
        <w:t xml:space="preserve"> </w:t>
      </w:r>
      <w:r w:rsidR="004134E7" w:rsidRPr="004134E7">
        <w:rPr>
          <w:sz w:val="26"/>
          <w:szCs w:val="26"/>
        </w:rPr>
        <w:t>составляет 94,4</w:t>
      </w:r>
      <w:r w:rsidRPr="004134E7">
        <w:rPr>
          <w:sz w:val="26"/>
          <w:szCs w:val="26"/>
        </w:rPr>
        <w:t xml:space="preserve"> </w:t>
      </w:r>
      <w:r w:rsidR="004134E7" w:rsidRPr="004134E7">
        <w:rPr>
          <w:sz w:val="26"/>
          <w:szCs w:val="26"/>
        </w:rPr>
        <w:t>м3/час.</w:t>
      </w:r>
    </w:p>
    <w:p w:rsidR="005A5601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5A5601">
        <w:rPr>
          <w:sz w:val="26"/>
          <w:szCs w:val="26"/>
        </w:rPr>
        <w:t xml:space="preserve">           С целью увеличения срока служб труб, снижения аварийности на сетях, увеличения пропускной способности</w:t>
      </w:r>
      <w:r w:rsidR="005A5601" w:rsidRPr="005A5601">
        <w:rPr>
          <w:sz w:val="26"/>
          <w:szCs w:val="26"/>
        </w:rPr>
        <w:t xml:space="preserve"> на данном участке  на 3,16 м</w:t>
      </w:r>
      <w:r w:rsidR="005A5601" w:rsidRPr="005A5601">
        <w:rPr>
          <w:sz w:val="26"/>
          <w:szCs w:val="26"/>
          <w:vertAlign w:val="superscript"/>
        </w:rPr>
        <w:t>3</w:t>
      </w:r>
      <w:r w:rsidR="005A5601" w:rsidRPr="005A5601">
        <w:rPr>
          <w:sz w:val="26"/>
          <w:szCs w:val="26"/>
        </w:rPr>
        <w:t>/ч</w:t>
      </w:r>
      <w:r w:rsidRPr="005A5601">
        <w:rPr>
          <w:sz w:val="26"/>
          <w:szCs w:val="26"/>
        </w:rPr>
        <w:t>, планируется</w:t>
      </w:r>
      <w:r w:rsidRPr="00147160">
        <w:rPr>
          <w:sz w:val="26"/>
          <w:szCs w:val="26"/>
        </w:rPr>
        <w:t xml:space="preserve"> заменить</w:t>
      </w:r>
      <w:r w:rsidR="005A5601" w:rsidRPr="005A5601">
        <w:rPr>
          <w:sz w:val="26"/>
          <w:szCs w:val="26"/>
        </w:rPr>
        <w:t xml:space="preserve"> </w:t>
      </w:r>
      <w:r w:rsidR="005A5601">
        <w:rPr>
          <w:sz w:val="26"/>
          <w:szCs w:val="26"/>
        </w:rPr>
        <w:t>т</w:t>
      </w:r>
      <w:r w:rsidR="005A5601" w:rsidRPr="00147160">
        <w:rPr>
          <w:sz w:val="26"/>
          <w:szCs w:val="26"/>
        </w:rPr>
        <w:t xml:space="preserve">рубопровод из стальных труб диаметром </w:t>
      </w:r>
      <w:proofErr w:type="spellStart"/>
      <w:r w:rsidR="005A5601">
        <w:rPr>
          <w:sz w:val="26"/>
          <w:szCs w:val="26"/>
        </w:rPr>
        <w:t>Дн</w:t>
      </w:r>
      <w:proofErr w:type="spellEnd"/>
      <w:r w:rsidR="005A5601">
        <w:rPr>
          <w:sz w:val="26"/>
          <w:szCs w:val="26"/>
        </w:rPr>
        <w:t xml:space="preserve"> </w:t>
      </w:r>
      <w:r w:rsidR="005A5601" w:rsidRPr="00CF478C">
        <w:rPr>
          <w:sz w:val="26"/>
          <w:szCs w:val="26"/>
        </w:rPr>
        <w:t>133*4,5 мм  по ул. Ельниковский,4-4а</w:t>
      </w:r>
      <w:r w:rsidRPr="00147160">
        <w:rPr>
          <w:sz w:val="26"/>
          <w:szCs w:val="26"/>
        </w:rPr>
        <w:t xml:space="preserve"> </w:t>
      </w:r>
      <w:r w:rsidR="00CB6A72">
        <w:rPr>
          <w:sz w:val="26"/>
          <w:szCs w:val="26"/>
        </w:rPr>
        <w:t xml:space="preserve">на </w:t>
      </w:r>
      <w:r w:rsidRPr="00147160">
        <w:rPr>
          <w:sz w:val="26"/>
          <w:szCs w:val="26"/>
        </w:rPr>
        <w:t>стальны</w:t>
      </w:r>
      <w:r w:rsidR="00CB6A72">
        <w:rPr>
          <w:sz w:val="26"/>
          <w:szCs w:val="26"/>
        </w:rPr>
        <w:t>е</w:t>
      </w:r>
      <w:r w:rsidRPr="00147160">
        <w:rPr>
          <w:sz w:val="26"/>
          <w:szCs w:val="26"/>
        </w:rPr>
        <w:t xml:space="preserve"> труб</w:t>
      </w:r>
      <w:r w:rsidR="00CB6A72">
        <w:rPr>
          <w:sz w:val="26"/>
          <w:szCs w:val="26"/>
        </w:rPr>
        <w:t>ы</w:t>
      </w:r>
      <w:r w:rsidRPr="00147160">
        <w:rPr>
          <w:sz w:val="26"/>
          <w:szCs w:val="26"/>
        </w:rPr>
        <w:t xml:space="preserve"> </w:t>
      </w:r>
      <w:proofErr w:type="spellStart"/>
      <w:r w:rsidRPr="00147160">
        <w:rPr>
          <w:sz w:val="26"/>
          <w:szCs w:val="26"/>
        </w:rPr>
        <w:t>Дн</w:t>
      </w:r>
      <w:proofErr w:type="spellEnd"/>
      <w:r w:rsidRPr="00147160">
        <w:rPr>
          <w:sz w:val="26"/>
          <w:szCs w:val="26"/>
        </w:rPr>
        <w:t xml:space="preserve"> 159*5</w:t>
      </w:r>
      <w:r>
        <w:rPr>
          <w:sz w:val="26"/>
          <w:szCs w:val="26"/>
        </w:rPr>
        <w:t xml:space="preserve"> </w:t>
      </w:r>
      <w:r w:rsidRPr="00147160">
        <w:rPr>
          <w:sz w:val="26"/>
          <w:szCs w:val="26"/>
        </w:rPr>
        <w:t>мм</w:t>
      </w:r>
      <w:r w:rsidR="005A5601" w:rsidRPr="005A5601">
        <w:rPr>
          <w:sz w:val="26"/>
          <w:szCs w:val="26"/>
        </w:rPr>
        <w:t xml:space="preserve"> </w:t>
      </w:r>
      <w:r w:rsidR="005A5601">
        <w:rPr>
          <w:sz w:val="26"/>
          <w:szCs w:val="26"/>
        </w:rPr>
        <w:t xml:space="preserve">протяженностью </w:t>
      </w:r>
      <w:r w:rsidR="00492C23">
        <w:rPr>
          <w:sz w:val="26"/>
          <w:szCs w:val="26"/>
        </w:rPr>
        <w:t xml:space="preserve">до и после реконструкции </w:t>
      </w:r>
      <w:r w:rsidR="005A5601">
        <w:rPr>
          <w:sz w:val="26"/>
          <w:szCs w:val="26"/>
        </w:rPr>
        <w:t>125 пог.м</w:t>
      </w:r>
      <w:r w:rsidRPr="00147160">
        <w:rPr>
          <w:sz w:val="26"/>
          <w:szCs w:val="26"/>
        </w:rPr>
        <w:t>.</w:t>
      </w:r>
    </w:p>
    <w:p w:rsidR="00123A46" w:rsidRPr="00C93F02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84EB2">
        <w:rPr>
          <w:sz w:val="26"/>
          <w:szCs w:val="26"/>
        </w:rPr>
        <w:t xml:space="preserve">Трубопроводы из стальных труб диаметром </w:t>
      </w:r>
      <w:proofErr w:type="spellStart"/>
      <w:r w:rsidRPr="00C84EB2"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</w:t>
      </w:r>
      <w:r w:rsidRPr="00C84EB2">
        <w:rPr>
          <w:sz w:val="26"/>
          <w:szCs w:val="26"/>
        </w:rPr>
        <w:t xml:space="preserve">100 мм по ул. </w:t>
      </w:r>
      <w:proofErr w:type="gramStart"/>
      <w:r w:rsidRPr="00C84EB2">
        <w:rPr>
          <w:sz w:val="26"/>
          <w:szCs w:val="26"/>
        </w:rPr>
        <w:t>Советская</w:t>
      </w:r>
      <w:proofErr w:type="gramEnd"/>
      <w:r w:rsidRPr="00C84EB2">
        <w:rPr>
          <w:sz w:val="26"/>
          <w:szCs w:val="26"/>
        </w:rPr>
        <w:t xml:space="preserve">,5,  диаметром </w:t>
      </w:r>
      <w:proofErr w:type="spellStart"/>
      <w:r w:rsidRPr="00C84EB2"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</w:t>
      </w:r>
      <w:r w:rsidRPr="00C84EB2">
        <w:rPr>
          <w:sz w:val="26"/>
          <w:szCs w:val="26"/>
        </w:rPr>
        <w:t xml:space="preserve">50мм </w:t>
      </w:r>
      <w:r>
        <w:rPr>
          <w:sz w:val="26"/>
          <w:szCs w:val="26"/>
        </w:rPr>
        <w:t xml:space="preserve">по ул. </w:t>
      </w:r>
      <w:r w:rsidRPr="00C84EB2">
        <w:rPr>
          <w:sz w:val="26"/>
          <w:szCs w:val="26"/>
        </w:rPr>
        <w:t xml:space="preserve">Парковая,11 эксплуатируются свыше 20 лет. </w:t>
      </w:r>
      <w:r w:rsidRPr="00CF478C">
        <w:rPr>
          <w:sz w:val="26"/>
          <w:szCs w:val="26"/>
        </w:rPr>
        <w:t>Износ труб составляет 100</w:t>
      </w:r>
      <w:r w:rsidRPr="00C93F02">
        <w:rPr>
          <w:sz w:val="26"/>
          <w:szCs w:val="26"/>
        </w:rPr>
        <w:t>%. На трубах  внешняя и внутренняя коррозия, снизилась  пропускная способность труб</w:t>
      </w:r>
      <w:r w:rsidR="004134E7">
        <w:rPr>
          <w:sz w:val="26"/>
          <w:szCs w:val="26"/>
        </w:rPr>
        <w:t xml:space="preserve">, которая </w:t>
      </w:r>
      <w:r w:rsidR="004134E7" w:rsidRPr="004134E7">
        <w:rPr>
          <w:sz w:val="26"/>
          <w:szCs w:val="26"/>
        </w:rPr>
        <w:t>в настоящее время составляет 81,6 м3/час</w:t>
      </w:r>
      <w:r w:rsidR="00D23669" w:rsidRPr="00D23669">
        <w:rPr>
          <w:sz w:val="26"/>
          <w:szCs w:val="26"/>
        </w:rPr>
        <w:t xml:space="preserve"> и 15,4 м3/час соответственно</w:t>
      </w:r>
      <w:r w:rsidRPr="004134E7">
        <w:rPr>
          <w:sz w:val="26"/>
          <w:szCs w:val="26"/>
        </w:rPr>
        <w:t>.</w:t>
      </w:r>
      <w:r w:rsidRPr="00C93F02">
        <w:rPr>
          <w:sz w:val="26"/>
          <w:szCs w:val="26"/>
        </w:rPr>
        <w:t xml:space="preserve"> На данных участках водопроводов хозпитьевой воды установлены хомуты в количестве 3-4шт.</w:t>
      </w:r>
    </w:p>
    <w:p w:rsidR="00C93F02" w:rsidRPr="00C84EB2" w:rsidRDefault="00123A46" w:rsidP="00C93F02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C93F02">
        <w:rPr>
          <w:sz w:val="26"/>
          <w:szCs w:val="26"/>
        </w:rPr>
        <w:t xml:space="preserve">            </w:t>
      </w:r>
      <w:r w:rsidRPr="004134E7">
        <w:rPr>
          <w:sz w:val="26"/>
          <w:szCs w:val="26"/>
        </w:rPr>
        <w:t>С целью увеличения срока служб труб</w:t>
      </w:r>
      <w:r w:rsidR="00C93F02" w:rsidRPr="004134E7">
        <w:rPr>
          <w:sz w:val="26"/>
          <w:szCs w:val="26"/>
        </w:rPr>
        <w:t>опроводов</w:t>
      </w:r>
      <w:r w:rsidR="00492C23" w:rsidRPr="004134E7">
        <w:rPr>
          <w:sz w:val="26"/>
          <w:szCs w:val="26"/>
        </w:rPr>
        <w:t>,</w:t>
      </w:r>
      <w:r w:rsidRPr="004134E7">
        <w:rPr>
          <w:color w:val="FF0000"/>
          <w:sz w:val="26"/>
          <w:szCs w:val="26"/>
        </w:rPr>
        <w:t xml:space="preserve"> </w:t>
      </w:r>
      <w:r w:rsidRPr="004134E7">
        <w:rPr>
          <w:sz w:val="26"/>
          <w:szCs w:val="26"/>
        </w:rPr>
        <w:t>снижения аварийности на сетях</w:t>
      </w:r>
      <w:r w:rsidR="00C93F02" w:rsidRPr="004134E7">
        <w:rPr>
          <w:sz w:val="26"/>
          <w:szCs w:val="26"/>
        </w:rPr>
        <w:t xml:space="preserve"> и</w:t>
      </w:r>
      <w:r w:rsidRPr="004134E7">
        <w:rPr>
          <w:sz w:val="26"/>
          <w:szCs w:val="26"/>
        </w:rPr>
        <w:t xml:space="preserve"> увеличения пропускной способности стальные трубы планируется заменить  </w:t>
      </w:r>
      <w:r w:rsidR="00492C23" w:rsidRPr="004134E7">
        <w:rPr>
          <w:sz w:val="26"/>
          <w:szCs w:val="26"/>
        </w:rPr>
        <w:t xml:space="preserve">на </w:t>
      </w:r>
      <w:r w:rsidRPr="004134E7">
        <w:rPr>
          <w:sz w:val="26"/>
          <w:szCs w:val="26"/>
        </w:rPr>
        <w:t>полиэтиленовы</w:t>
      </w:r>
      <w:r w:rsidR="00492C23" w:rsidRPr="004134E7">
        <w:rPr>
          <w:sz w:val="26"/>
          <w:szCs w:val="26"/>
        </w:rPr>
        <w:t>е</w:t>
      </w:r>
      <w:r w:rsidRPr="004134E7">
        <w:rPr>
          <w:sz w:val="26"/>
          <w:szCs w:val="26"/>
        </w:rPr>
        <w:t xml:space="preserve">  труб</w:t>
      </w:r>
      <w:r w:rsidR="00492C23" w:rsidRPr="004134E7">
        <w:rPr>
          <w:sz w:val="26"/>
          <w:szCs w:val="26"/>
        </w:rPr>
        <w:t>ы</w:t>
      </w:r>
      <w:r w:rsidRPr="004134E7">
        <w:rPr>
          <w:sz w:val="26"/>
          <w:szCs w:val="26"/>
        </w:rPr>
        <w:t xml:space="preserve"> (ПЭ)</w:t>
      </w:r>
      <w:r w:rsidR="009C0355" w:rsidRPr="004134E7">
        <w:rPr>
          <w:sz w:val="26"/>
          <w:szCs w:val="26"/>
        </w:rPr>
        <w:t xml:space="preserve"> </w:t>
      </w:r>
      <w:proofErr w:type="spellStart"/>
      <w:r w:rsidR="004134E7" w:rsidRPr="004134E7">
        <w:rPr>
          <w:sz w:val="26"/>
          <w:szCs w:val="26"/>
        </w:rPr>
        <w:t>Ду</w:t>
      </w:r>
      <w:proofErr w:type="spellEnd"/>
      <w:r w:rsidR="004134E7" w:rsidRPr="004134E7">
        <w:rPr>
          <w:sz w:val="26"/>
          <w:szCs w:val="26"/>
        </w:rPr>
        <w:t xml:space="preserve"> 100 мм </w:t>
      </w:r>
      <w:r w:rsidR="00660D61" w:rsidRPr="004134E7">
        <w:rPr>
          <w:sz w:val="26"/>
          <w:szCs w:val="26"/>
        </w:rPr>
        <w:t xml:space="preserve">протяженностью до и после реконструкции </w:t>
      </w:r>
      <w:r w:rsidR="00492C23" w:rsidRPr="004134E7">
        <w:rPr>
          <w:sz w:val="26"/>
          <w:szCs w:val="26"/>
        </w:rPr>
        <w:t>18 пог.м</w:t>
      </w:r>
      <w:r w:rsidR="004134E7" w:rsidRPr="004134E7">
        <w:rPr>
          <w:sz w:val="26"/>
          <w:szCs w:val="26"/>
        </w:rPr>
        <w:t xml:space="preserve"> по ул. Советская,5</w:t>
      </w:r>
      <w:r w:rsidR="00492C23" w:rsidRPr="004134E7">
        <w:rPr>
          <w:sz w:val="26"/>
          <w:szCs w:val="26"/>
        </w:rPr>
        <w:t>;</w:t>
      </w:r>
      <w:r w:rsidR="009C0355" w:rsidRPr="004134E7">
        <w:rPr>
          <w:sz w:val="26"/>
          <w:szCs w:val="26"/>
        </w:rPr>
        <w:t xml:space="preserve"> </w:t>
      </w:r>
      <w:r w:rsidRPr="004134E7">
        <w:rPr>
          <w:sz w:val="26"/>
          <w:szCs w:val="26"/>
        </w:rPr>
        <w:t xml:space="preserve"> </w:t>
      </w:r>
      <w:proofErr w:type="spellStart"/>
      <w:r w:rsidRPr="004134E7">
        <w:rPr>
          <w:sz w:val="26"/>
          <w:szCs w:val="26"/>
        </w:rPr>
        <w:t>Ду</w:t>
      </w:r>
      <w:proofErr w:type="spellEnd"/>
      <w:r w:rsidRPr="004134E7">
        <w:rPr>
          <w:sz w:val="26"/>
          <w:szCs w:val="26"/>
        </w:rPr>
        <w:t xml:space="preserve"> 50 мм</w:t>
      </w:r>
      <w:proofErr w:type="gramStart"/>
      <w:r w:rsidRPr="004134E7">
        <w:rPr>
          <w:sz w:val="26"/>
          <w:szCs w:val="26"/>
        </w:rPr>
        <w:t>.</w:t>
      </w:r>
      <w:proofErr w:type="gramEnd"/>
      <w:r w:rsidR="00492C23" w:rsidRPr="004134E7">
        <w:rPr>
          <w:sz w:val="26"/>
          <w:szCs w:val="26"/>
        </w:rPr>
        <w:t xml:space="preserve"> </w:t>
      </w:r>
      <w:proofErr w:type="gramStart"/>
      <w:r w:rsidR="00660D61" w:rsidRPr="004134E7">
        <w:rPr>
          <w:sz w:val="26"/>
          <w:szCs w:val="26"/>
        </w:rPr>
        <w:t>п</w:t>
      </w:r>
      <w:proofErr w:type="gramEnd"/>
      <w:r w:rsidR="00660D61" w:rsidRPr="004134E7">
        <w:rPr>
          <w:sz w:val="26"/>
          <w:szCs w:val="26"/>
        </w:rPr>
        <w:t xml:space="preserve">ротяженностью до и после реконструкции </w:t>
      </w:r>
      <w:r w:rsidR="00492C23" w:rsidRPr="004134E7">
        <w:rPr>
          <w:sz w:val="26"/>
          <w:szCs w:val="26"/>
        </w:rPr>
        <w:t>20 пог.м</w:t>
      </w:r>
      <w:r w:rsidR="004134E7" w:rsidRPr="004134E7">
        <w:rPr>
          <w:sz w:val="26"/>
          <w:szCs w:val="26"/>
        </w:rPr>
        <w:t xml:space="preserve"> по ул. Парковая,11</w:t>
      </w:r>
      <w:r w:rsidR="00492C23" w:rsidRPr="004134E7">
        <w:rPr>
          <w:sz w:val="26"/>
          <w:szCs w:val="26"/>
        </w:rPr>
        <w:t>.</w:t>
      </w:r>
      <w:r w:rsidR="009C0355" w:rsidRPr="004134E7">
        <w:rPr>
          <w:sz w:val="26"/>
          <w:szCs w:val="26"/>
        </w:rPr>
        <w:t xml:space="preserve"> </w:t>
      </w:r>
      <w:r w:rsidR="00C93F02" w:rsidRPr="004134E7">
        <w:rPr>
          <w:sz w:val="26"/>
          <w:szCs w:val="26"/>
        </w:rPr>
        <w:t xml:space="preserve">В результате замены стальных труб на полиэтиленовые трубы  </w:t>
      </w:r>
      <w:r w:rsidR="004134E7" w:rsidRPr="004134E7">
        <w:rPr>
          <w:sz w:val="26"/>
          <w:szCs w:val="26"/>
        </w:rPr>
        <w:t xml:space="preserve">на данных  участках  повысится </w:t>
      </w:r>
      <w:r w:rsidR="00C93F02" w:rsidRPr="004134E7">
        <w:rPr>
          <w:sz w:val="26"/>
          <w:szCs w:val="26"/>
        </w:rPr>
        <w:t>пропускная способность сетей по ул. Советская,5 на 5,5 м3/час</w:t>
      </w:r>
      <w:r w:rsidR="004134E7">
        <w:rPr>
          <w:sz w:val="26"/>
          <w:szCs w:val="26"/>
        </w:rPr>
        <w:t>,</w:t>
      </w:r>
      <w:r w:rsidR="00C93F02" w:rsidRPr="004134E7">
        <w:rPr>
          <w:sz w:val="26"/>
          <w:szCs w:val="26"/>
        </w:rPr>
        <w:t xml:space="preserve"> ул. Парковая,11 на 1,9 м3/час.</w:t>
      </w:r>
      <w:r w:rsidR="00C93F02" w:rsidRPr="00C84EB2">
        <w:rPr>
          <w:sz w:val="26"/>
          <w:szCs w:val="26"/>
        </w:rPr>
        <w:t xml:space="preserve"> </w:t>
      </w:r>
    </w:p>
    <w:p w:rsidR="00C93F02" w:rsidRDefault="00C93F02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852"/>
        <w:gridCol w:w="2237"/>
        <w:gridCol w:w="3122"/>
      </w:tblGrid>
      <w:tr w:rsidR="00123A46" w:rsidRPr="00147160" w:rsidTr="00123A46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123A46" w:rsidRPr="00147160" w:rsidTr="00123A46">
        <w:trPr>
          <w:trHeight w:val="5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123A46" w:rsidRPr="00147160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3A46" w:rsidRPr="00147160" w:rsidTr="00123A46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b/>
                <w:sz w:val="26"/>
                <w:szCs w:val="26"/>
                <w:lang w:eastAsia="en-US"/>
              </w:rPr>
            </w:pPr>
            <w:r w:rsidRPr="00147160">
              <w:rPr>
                <w:b/>
                <w:sz w:val="26"/>
                <w:szCs w:val="26"/>
                <w:lang w:eastAsia="en-US"/>
              </w:rPr>
              <w:t>Пр. Ельниковский,4-4а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стальные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стальные</w:t>
            </w:r>
          </w:p>
        </w:tc>
      </w:tr>
      <w:tr w:rsidR="00123A46" w:rsidRPr="00147160" w:rsidTr="00123A46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lastRenderedPageBreak/>
              <w:t>Диаметр условный  (</w:t>
            </w:r>
            <w:proofErr w:type="spellStart"/>
            <w:r w:rsidRPr="00147160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147160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CF478C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CF478C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150</w:t>
            </w:r>
          </w:p>
        </w:tc>
      </w:tr>
      <w:tr w:rsidR="00123A46" w:rsidRPr="00147160" w:rsidTr="00123A46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125</w:t>
            </w:r>
          </w:p>
        </w:tc>
      </w:tr>
      <w:tr w:rsidR="00123A46" w:rsidRPr="00147160" w:rsidTr="00123A46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Нормативный срок службы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 лет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 лет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94,40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97,56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Износ, 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trike/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b/>
                <w:sz w:val="26"/>
                <w:szCs w:val="26"/>
              </w:rPr>
            </w:pPr>
            <w:r w:rsidRPr="00147160">
              <w:rPr>
                <w:b/>
                <w:sz w:val="26"/>
                <w:szCs w:val="26"/>
              </w:rPr>
              <w:t>Ул. Советская,5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стальные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Полиэтиленовые (ПЭ)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147160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147160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100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18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Нормативный срок службы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 лет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до 50 лет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81,6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87,1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Износ, 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2,5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b/>
                <w:sz w:val="26"/>
                <w:szCs w:val="26"/>
              </w:rPr>
            </w:pPr>
            <w:r w:rsidRPr="00147160">
              <w:rPr>
                <w:b/>
                <w:sz w:val="26"/>
                <w:szCs w:val="26"/>
              </w:rPr>
              <w:t>Ул. Парковая,11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стальные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Полиэтиленовые (ПЭ)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147160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147160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50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tabs>
                <w:tab w:val="left" w:pos="373"/>
              </w:tabs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20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Нормативный срок службы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20 лет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до 50 лет</w:t>
            </w:r>
          </w:p>
        </w:tc>
      </w:tr>
      <w:tr w:rsidR="00123A46" w:rsidRPr="00147160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15,4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17,3</w:t>
            </w:r>
          </w:p>
        </w:tc>
      </w:tr>
      <w:tr w:rsidR="00123A46" w:rsidRPr="00BF6AAA" w:rsidTr="00123A46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147160">
              <w:rPr>
                <w:sz w:val="26"/>
                <w:szCs w:val="26"/>
              </w:rPr>
              <w:t>Износ, 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147160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147160">
              <w:rPr>
                <w:sz w:val="26"/>
                <w:szCs w:val="26"/>
                <w:lang w:eastAsia="en-US"/>
              </w:rPr>
              <w:t>2,5</w:t>
            </w:r>
          </w:p>
        </w:tc>
      </w:tr>
    </w:tbl>
    <w:p w:rsidR="00123A46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C84EB2">
        <w:rPr>
          <w:sz w:val="26"/>
          <w:szCs w:val="26"/>
        </w:rPr>
        <w:t xml:space="preserve">           </w:t>
      </w:r>
    </w:p>
    <w:p w:rsidR="00123A46" w:rsidRPr="001D0AB2" w:rsidRDefault="00123A46" w:rsidP="00123A46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1D0AB2">
        <w:rPr>
          <w:sz w:val="26"/>
          <w:szCs w:val="26"/>
        </w:rPr>
        <w:t xml:space="preserve">            Полиэтиленовые трубы имеют ряд преимуществ перед стальными трубами: обладают высокой коррозийной и химической стойкостью,  поэтому гидравлические характеристики  полиэтиленовых труб остаются постоянными в течение всего срока службы – не менее 50 лет. Благодаря высокой эластичности  выдерживают существенные механические и переменные нагрузки.  Небольшой вес облегчает монтажные работы, а небольшие перемещения их при монтаже не требуют грузоподъемных механизмов. Стыковая сварка полиэтиленовых труб значительно дешевле, проще и занимает меньше времени. Полиэтиленовые трубы имеют гладкую внутреннюю поверхность, благодаря чему на стенках не образуются различного рода отложения и налет, сужающие просвет труб. </w:t>
      </w:r>
    </w:p>
    <w:p w:rsidR="00123A46" w:rsidRPr="002A5272" w:rsidRDefault="00123A46" w:rsidP="00123A46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C84EB2">
        <w:rPr>
          <w:sz w:val="26"/>
          <w:szCs w:val="26"/>
        </w:rPr>
        <w:tab/>
        <w:t xml:space="preserve">Мероприятие планируется выполнить за счёт капитальных вложений, возмещаемых за счёт прибыли </w:t>
      </w:r>
      <w:r>
        <w:rPr>
          <w:sz w:val="26"/>
          <w:szCs w:val="26"/>
        </w:rPr>
        <w:t xml:space="preserve">по </w:t>
      </w:r>
      <w:r w:rsidRPr="00C84EB2">
        <w:rPr>
          <w:bCs/>
          <w:sz w:val="26"/>
          <w:szCs w:val="26"/>
        </w:rPr>
        <w:t>хозяйственно</w:t>
      </w:r>
      <w:r w:rsidRPr="00C84EB2">
        <w:rPr>
          <w:sz w:val="26"/>
          <w:szCs w:val="26"/>
        </w:rPr>
        <w:t>-</w:t>
      </w:r>
      <w:r w:rsidRPr="00C84EB2">
        <w:rPr>
          <w:bCs/>
          <w:sz w:val="26"/>
          <w:szCs w:val="26"/>
        </w:rPr>
        <w:t>питьевому</w:t>
      </w:r>
      <w:r w:rsidRPr="00C84EB2">
        <w:rPr>
          <w:sz w:val="26"/>
          <w:szCs w:val="26"/>
        </w:rPr>
        <w:t xml:space="preserve">  водоснабжению.</w:t>
      </w:r>
    </w:p>
    <w:p w:rsidR="00CA4D9B" w:rsidRDefault="00CA4D9B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123A46" w:rsidRPr="00B95096" w:rsidRDefault="00015E28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F975CE" w:rsidRPr="00B95096">
        <w:rPr>
          <w:sz w:val="26"/>
          <w:szCs w:val="26"/>
        </w:rPr>
        <w:t>.1.</w:t>
      </w:r>
      <w:r>
        <w:rPr>
          <w:sz w:val="26"/>
          <w:szCs w:val="26"/>
        </w:rPr>
        <w:t>5</w:t>
      </w:r>
      <w:r w:rsidR="00293BC5" w:rsidRPr="00B95096">
        <w:rPr>
          <w:sz w:val="26"/>
          <w:szCs w:val="26"/>
        </w:rPr>
        <w:t>.</w:t>
      </w:r>
      <w:r w:rsidR="00DC3A4F" w:rsidRPr="00B95096">
        <w:rPr>
          <w:sz w:val="26"/>
          <w:szCs w:val="26"/>
        </w:rPr>
        <w:t xml:space="preserve"> </w:t>
      </w:r>
      <w:r w:rsidR="00123A46" w:rsidRPr="00B95096">
        <w:rPr>
          <w:sz w:val="26"/>
          <w:szCs w:val="26"/>
        </w:rPr>
        <w:t xml:space="preserve">Реконструкция магистральных участков </w:t>
      </w:r>
      <w:r w:rsidR="00123A46">
        <w:rPr>
          <w:sz w:val="26"/>
          <w:szCs w:val="26"/>
        </w:rPr>
        <w:t xml:space="preserve">водопроводов </w:t>
      </w:r>
      <w:proofErr w:type="spellStart"/>
      <w:r w:rsidR="00123A46" w:rsidRPr="00B95096">
        <w:rPr>
          <w:sz w:val="26"/>
          <w:szCs w:val="26"/>
        </w:rPr>
        <w:t>хозпитьевой</w:t>
      </w:r>
      <w:proofErr w:type="spellEnd"/>
      <w:r w:rsidR="00123A46" w:rsidRPr="00B95096">
        <w:rPr>
          <w:sz w:val="26"/>
          <w:szCs w:val="26"/>
        </w:rPr>
        <w:t xml:space="preserve"> воды</w:t>
      </w:r>
      <w:r w:rsidR="00123A46">
        <w:rPr>
          <w:sz w:val="26"/>
          <w:szCs w:val="26"/>
        </w:rPr>
        <w:t xml:space="preserve"> </w:t>
      </w:r>
      <w:proofErr w:type="spellStart"/>
      <w:r w:rsidR="00123A46">
        <w:rPr>
          <w:sz w:val="26"/>
          <w:szCs w:val="26"/>
        </w:rPr>
        <w:t>Ду</w:t>
      </w:r>
      <w:proofErr w:type="spellEnd"/>
      <w:r w:rsidR="00123A46">
        <w:rPr>
          <w:sz w:val="26"/>
          <w:szCs w:val="26"/>
        </w:rPr>
        <w:t xml:space="preserve"> 250</w:t>
      </w:r>
      <w:r w:rsidR="005B2D81">
        <w:rPr>
          <w:sz w:val="26"/>
          <w:szCs w:val="26"/>
        </w:rPr>
        <w:t>-500</w:t>
      </w:r>
      <w:r w:rsidR="00123A46">
        <w:rPr>
          <w:sz w:val="26"/>
          <w:szCs w:val="26"/>
        </w:rPr>
        <w:t xml:space="preserve"> мм на </w:t>
      </w:r>
      <w:r w:rsidR="00123A46" w:rsidRPr="00B95096">
        <w:rPr>
          <w:sz w:val="26"/>
          <w:szCs w:val="26"/>
        </w:rPr>
        <w:t xml:space="preserve"> </w:t>
      </w:r>
      <w:proofErr w:type="spellStart"/>
      <w:r w:rsidR="00123A46" w:rsidRPr="00B95096">
        <w:rPr>
          <w:sz w:val="26"/>
          <w:szCs w:val="26"/>
        </w:rPr>
        <w:t>Ду</w:t>
      </w:r>
      <w:proofErr w:type="spellEnd"/>
      <w:r w:rsidR="00123A46" w:rsidRPr="00B95096">
        <w:rPr>
          <w:sz w:val="26"/>
          <w:szCs w:val="26"/>
        </w:rPr>
        <w:t xml:space="preserve"> 300</w:t>
      </w:r>
      <w:r w:rsidR="00123A46">
        <w:rPr>
          <w:sz w:val="26"/>
          <w:szCs w:val="26"/>
        </w:rPr>
        <w:t xml:space="preserve"> </w:t>
      </w:r>
      <w:r w:rsidR="00123A46" w:rsidRPr="00B95096">
        <w:rPr>
          <w:sz w:val="26"/>
          <w:szCs w:val="26"/>
        </w:rPr>
        <w:t xml:space="preserve">мм </w:t>
      </w:r>
      <w:r w:rsidR="004C48AB">
        <w:rPr>
          <w:sz w:val="26"/>
          <w:szCs w:val="26"/>
        </w:rPr>
        <w:t xml:space="preserve">в районе дома </w:t>
      </w:r>
      <w:r w:rsidR="00492F5A">
        <w:rPr>
          <w:sz w:val="26"/>
          <w:szCs w:val="26"/>
        </w:rPr>
        <w:t xml:space="preserve">2 </w:t>
      </w:r>
      <w:r w:rsidR="00123A46" w:rsidRPr="007E197A">
        <w:rPr>
          <w:sz w:val="26"/>
          <w:szCs w:val="26"/>
        </w:rPr>
        <w:t>по ул. 10 Пятилетки</w:t>
      </w:r>
      <w:r w:rsidR="00123A46" w:rsidRPr="00B95096">
        <w:rPr>
          <w:sz w:val="26"/>
          <w:szCs w:val="26"/>
        </w:rPr>
        <w:t xml:space="preserve"> </w:t>
      </w:r>
      <w:r w:rsidR="00012EDD">
        <w:rPr>
          <w:sz w:val="26"/>
          <w:szCs w:val="26"/>
        </w:rPr>
        <w:t xml:space="preserve"> </w:t>
      </w:r>
      <w:r w:rsidR="00123A46" w:rsidRPr="00B95096">
        <w:rPr>
          <w:sz w:val="26"/>
          <w:szCs w:val="26"/>
        </w:rPr>
        <w:t>протяженностью 84 пог.м.</w:t>
      </w:r>
    </w:p>
    <w:p w:rsidR="00123A46" w:rsidRPr="00B95096" w:rsidRDefault="00123A46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Существующий водопровод</w:t>
      </w:r>
      <w:r w:rsidRPr="00B95096">
        <w:rPr>
          <w:sz w:val="26"/>
          <w:szCs w:val="26"/>
        </w:rPr>
        <w:t xml:space="preserve"> эксплуатируется свыше 30 лет, </w:t>
      </w:r>
      <w:r>
        <w:rPr>
          <w:sz w:val="26"/>
          <w:szCs w:val="26"/>
        </w:rPr>
        <w:t xml:space="preserve">износ труб составляет 100%, </w:t>
      </w:r>
      <w:r w:rsidRPr="00B95096">
        <w:rPr>
          <w:sz w:val="26"/>
          <w:szCs w:val="26"/>
        </w:rPr>
        <w:t>на нем часто происходят аварии,</w:t>
      </w:r>
      <w:r>
        <w:rPr>
          <w:sz w:val="26"/>
          <w:szCs w:val="26"/>
        </w:rPr>
        <w:t xml:space="preserve"> установлены хомуты, </w:t>
      </w:r>
      <w:r w:rsidRPr="00B95096">
        <w:rPr>
          <w:sz w:val="26"/>
          <w:szCs w:val="26"/>
        </w:rPr>
        <w:t xml:space="preserve"> уменьшилась пропускная способность труб. На поверхности стальных труб имеется  внешняя и внутренняя коррозия, состояние труб ветхое.  </w:t>
      </w:r>
    </w:p>
    <w:p w:rsidR="00123A46" w:rsidRPr="00B95096" w:rsidRDefault="00123A46" w:rsidP="00123A46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2D7F9D">
        <w:rPr>
          <w:sz w:val="26"/>
          <w:szCs w:val="26"/>
        </w:rPr>
        <w:t>С целью увеличения срока служб труб, снижения аварийности и потерь  на сетях, увеличения пропускной способности</w:t>
      </w:r>
      <w:r w:rsidR="00876618" w:rsidRPr="002D7F9D">
        <w:rPr>
          <w:sz w:val="26"/>
          <w:szCs w:val="26"/>
        </w:rPr>
        <w:t xml:space="preserve"> с </w:t>
      </w:r>
      <w:r w:rsidR="00876618" w:rsidRPr="002D7F9D">
        <w:rPr>
          <w:sz w:val="26"/>
          <w:szCs w:val="26"/>
          <w:lang w:eastAsia="en-US"/>
        </w:rPr>
        <w:t>125,1</w:t>
      </w:r>
      <w:r w:rsidR="00876618" w:rsidRPr="002D7F9D">
        <w:rPr>
          <w:sz w:val="26"/>
          <w:szCs w:val="26"/>
        </w:rPr>
        <w:t xml:space="preserve"> м3/час до 150 м3/час</w:t>
      </w:r>
      <w:r w:rsidRPr="002D7F9D">
        <w:rPr>
          <w:sz w:val="26"/>
          <w:szCs w:val="26"/>
        </w:rPr>
        <w:t>,</w:t>
      </w:r>
      <w:r w:rsidR="00A6053E">
        <w:rPr>
          <w:sz w:val="26"/>
          <w:szCs w:val="26"/>
        </w:rPr>
        <w:t xml:space="preserve"> </w:t>
      </w:r>
      <w:r w:rsidRPr="002D7F9D">
        <w:rPr>
          <w:sz w:val="26"/>
          <w:szCs w:val="26"/>
        </w:rPr>
        <w:t>планируется замена стальных труб на трубы из высокопрочного чугуна  с шаровидным графитом (ВЧШГ) с раструбным соединением</w:t>
      </w:r>
      <w:r w:rsidRPr="00B95096">
        <w:rPr>
          <w:sz w:val="26"/>
          <w:szCs w:val="26"/>
        </w:rPr>
        <w:t xml:space="preserve"> «</w:t>
      </w:r>
      <w:proofErr w:type="gramStart"/>
      <w:r w:rsidRPr="00B95096">
        <w:rPr>
          <w:sz w:val="26"/>
          <w:szCs w:val="26"/>
        </w:rPr>
        <w:t>Т</w:t>
      </w:r>
      <w:proofErr w:type="gramEnd"/>
      <w:r w:rsidRPr="00B95096">
        <w:rPr>
          <w:sz w:val="26"/>
          <w:szCs w:val="26"/>
          <w:lang w:val="en-US"/>
        </w:rPr>
        <w:t>YTON</w:t>
      </w:r>
      <w:r w:rsidRPr="00B95096">
        <w:rPr>
          <w:sz w:val="26"/>
          <w:szCs w:val="26"/>
        </w:rPr>
        <w:t>»</w:t>
      </w:r>
      <w:r w:rsidR="002D7F9D" w:rsidRPr="002D7F9D">
        <w:rPr>
          <w:sz w:val="26"/>
          <w:szCs w:val="26"/>
        </w:rPr>
        <w:t xml:space="preserve"> </w:t>
      </w:r>
      <w:r w:rsidR="002D7F9D" w:rsidRPr="007E197A">
        <w:rPr>
          <w:sz w:val="26"/>
          <w:szCs w:val="26"/>
        </w:rPr>
        <w:t>протяженностью до и после реконструкции 84 пог.м</w:t>
      </w:r>
      <w:r w:rsidRPr="007E197A">
        <w:rPr>
          <w:sz w:val="26"/>
          <w:szCs w:val="26"/>
        </w:rPr>
        <w:t>.</w:t>
      </w:r>
      <w:r w:rsidRPr="00B95096">
        <w:rPr>
          <w:sz w:val="26"/>
          <w:szCs w:val="26"/>
        </w:rPr>
        <w:t xml:space="preserve"> Для защиты от коррозии внутренняя поверхность чугунных труб  покрыта цементно-песчаным раствором, наружная имеет цинковое покрытие. Безаварийный </w:t>
      </w:r>
      <w:r w:rsidRPr="00B95096">
        <w:rPr>
          <w:sz w:val="26"/>
          <w:szCs w:val="26"/>
        </w:rPr>
        <w:lastRenderedPageBreak/>
        <w:t>срок службы таких труб водоснабжения в условиях почвенной коррозии, воздействия блуждающих токов и отсутствия катодной защиты состав</w:t>
      </w:r>
      <w:r>
        <w:rPr>
          <w:sz w:val="26"/>
          <w:szCs w:val="26"/>
        </w:rPr>
        <w:t>ляет</w:t>
      </w:r>
      <w:r w:rsidRPr="00B95096">
        <w:rPr>
          <w:sz w:val="26"/>
          <w:szCs w:val="26"/>
        </w:rPr>
        <w:t xml:space="preserve"> не менее 80 лет.</w:t>
      </w:r>
      <w:r w:rsidRPr="00B95096">
        <w:rPr>
          <w:sz w:val="26"/>
          <w:szCs w:val="26"/>
        </w:rPr>
        <w:tab/>
        <w:t xml:space="preserve"> </w:t>
      </w:r>
    </w:p>
    <w:p w:rsidR="00123A46" w:rsidRPr="00C84EB2" w:rsidRDefault="00123A46" w:rsidP="00123A46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 xml:space="preserve">Выполнение указанных мероприятий обеспечит </w:t>
      </w:r>
      <w:r w:rsidRPr="002D7F9D">
        <w:rPr>
          <w:sz w:val="26"/>
          <w:szCs w:val="26"/>
        </w:rPr>
        <w:t>надежную и бесперебойную подачу питьевой воды потребителям города Новочебоксарска, позволит снизить износ сетей,</w:t>
      </w:r>
      <w:r w:rsidRPr="00B95096">
        <w:rPr>
          <w:sz w:val="26"/>
          <w:szCs w:val="26"/>
        </w:rPr>
        <w:t xml:space="preserve">  аварийность и  потери на сетях, увеличить пропускную способность сетей на данном участке на 24,9 м3/ч</w:t>
      </w:r>
      <w:r>
        <w:rPr>
          <w:sz w:val="26"/>
          <w:szCs w:val="26"/>
        </w:rPr>
        <w:t>ас</w:t>
      </w:r>
      <w:r w:rsidR="002D7F9D">
        <w:rPr>
          <w:sz w:val="26"/>
          <w:szCs w:val="26"/>
        </w:rPr>
        <w:t>.</w:t>
      </w:r>
      <w:r w:rsidRPr="00B43CCD">
        <w:rPr>
          <w:sz w:val="26"/>
          <w:szCs w:val="26"/>
          <w:highlight w:val="green"/>
        </w:rPr>
        <w:t xml:space="preserve"> </w:t>
      </w:r>
    </w:p>
    <w:p w:rsidR="00123A46" w:rsidRPr="00B95096" w:rsidRDefault="00123A46" w:rsidP="00123A46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ab/>
      </w:r>
    </w:p>
    <w:tbl>
      <w:tblPr>
        <w:tblW w:w="0" w:type="auto"/>
        <w:tblInd w:w="108" w:type="dxa"/>
        <w:tblLook w:val="04A0"/>
      </w:tblPr>
      <w:tblGrid>
        <w:gridCol w:w="3969"/>
        <w:gridCol w:w="2268"/>
        <w:gridCol w:w="3544"/>
      </w:tblGrid>
      <w:tr w:rsidR="00123A46" w:rsidRPr="00B95096" w:rsidTr="00123A46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123A46" w:rsidRPr="00B95096" w:rsidTr="00123A46">
        <w:trPr>
          <w:trHeight w:val="5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 xml:space="preserve"> ( из стали)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123A46" w:rsidRPr="00B95096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 xml:space="preserve">(из </w:t>
            </w:r>
            <w:r w:rsidRPr="00B95096">
              <w:rPr>
                <w:sz w:val="26"/>
                <w:szCs w:val="26"/>
              </w:rPr>
              <w:t xml:space="preserve">высокопрочного </w:t>
            </w:r>
            <w:r w:rsidRPr="00B95096">
              <w:rPr>
                <w:sz w:val="26"/>
                <w:szCs w:val="26"/>
                <w:lang w:eastAsia="en-US"/>
              </w:rPr>
              <w:t>чугуна)</w:t>
            </w:r>
          </w:p>
        </w:tc>
      </w:tr>
      <w:tr w:rsidR="00123A46" w:rsidRPr="00B95096" w:rsidTr="00123A46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B95096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B95096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300</w:t>
            </w:r>
          </w:p>
        </w:tc>
      </w:tr>
      <w:tr w:rsidR="00123A46" w:rsidRPr="00B95096" w:rsidTr="00123A46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84</w:t>
            </w:r>
          </w:p>
        </w:tc>
      </w:tr>
      <w:tr w:rsidR="00123A46" w:rsidRPr="00B95096" w:rsidTr="00123A46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Нормативный срок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20 лет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Не менее 80 лет</w:t>
            </w:r>
          </w:p>
        </w:tc>
      </w:tr>
      <w:tr w:rsidR="00123A46" w:rsidRPr="00B95096" w:rsidTr="00123A46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125,1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150</w:t>
            </w:r>
          </w:p>
        </w:tc>
      </w:tr>
      <w:tr w:rsidR="00123A46" w:rsidRPr="00B95096" w:rsidTr="00123A46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</w:rPr>
              <w:t>Износ,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95096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B9509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95096">
              <w:rPr>
                <w:sz w:val="26"/>
                <w:szCs w:val="26"/>
                <w:lang w:eastAsia="en-US"/>
              </w:rPr>
              <w:t xml:space="preserve">1,42 </w:t>
            </w:r>
          </w:p>
        </w:tc>
      </w:tr>
    </w:tbl>
    <w:p w:rsidR="00C15828" w:rsidRDefault="00C15828" w:rsidP="00123A46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123A46" w:rsidRDefault="00123A46" w:rsidP="00123A46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 xml:space="preserve">Мероприятие планируется выполнить за счёт капитальных вложений, возмещаемых за счёт  амортизации по  </w:t>
      </w:r>
      <w:r w:rsidRPr="00B95096">
        <w:rPr>
          <w:bCs/>
          <w:sz w:val="26"/>
          <w:szCs w:val="26"/>
        </w:rPr>
        <w:t>хозяйственно</w:t>
      </w:r>
      <w:r w:rsidRPr="00B95096">
        <w:rPr>
          <w:sz w:val="26"/>
          <w:szCs w:val="26"/>
        </w:rPr>
        <w:t>-</w:t>
      </w:r>
      <w:r w:rsidRPr="00B95096">
        <w:rPr>
          <w:bCs/>
          <w:sz w:val="26"/>
          <w:szCs w:val="26"/>
        </w:rPr>
        <w:t>питьевому</w:t>
      </w:r>
      <w:r w:rsidRPr="00B95096">
        <w:rPr>
          <w:sz w:val="26"/>
          <w:szCs w:val="26"/>
        </w:rPr>
        <w:t xml:space="preserve">  водоснабжению.</w:t>
      </w:r>
    </w:p>
    <w:p w:rsidR="00CF602E" w:rsidRDefault="00CF602E" w:rsidP="00E20FC9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  <w:highlight w:val="yellow"/>
        </w:rPr>
      </w:pPr>
    </w:p>
    <w:p w:rsidR="00E20FC9" w:rsidRDefault="00E20FC9" w:rsidP="00E20FC9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A6053E">
        <w:rPr>
          <w:sz w:val="26"/>
          <w:szCs w:val="26"/>
        </w:rPr>
        <w:t>пункт 2.2 «Модернизация или реконструкция существующих объектов централизованных систем холодного водоснабжения (за исключением сетей водоснабжения)» 2 группы  мероприятий Программы  «Модернизация или реконструкция существующих  объектов централизованных систем холодного водоснабжения в целях снижения уровня износа существующих объектов» подпунктами следующего содержания:</w:t>
      </w:r>
    </w:p>
    <w:p w:rsidR="00123A46" w:rsidRPr="00223021" w:rsidRDefault="0034212A" w:rsidP="00123A46">
      <w:p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10615" w:rsidRPr="00B95096">
        <w:rPr>
          <w:sz w:val="26"/>
          <w:szCs w:val="26"/>
        </w:rPr>
        <w:t xml:space="preserve">  </w:t>
      </w:r>
      <w:r w:rsidR="006A7DCB">
        <w:rPr>
          <w:sz w:val="26"/>
          <w:szCs w:val="26"/>
        </w:rPr>
        <w:t xml:space="preserve"> 2</w:t>
      </w:r>
      <w:r w:rsidR="00205807" w:rsidRPr="00B95096">
        <w:rPr>
          <w:sz w:val="26"/>
          <w:szCs w:val="26"/>
        </w:rPr>
        <w:t>.2.</w:t>
      </w:r>
      <w:r w:rsidR="006A7DCB">
        <w:rPr>
          <w:sz w:val="26"/>
          <w:szCs w:val="26"/>
        </w:rPr>
        <w:t>6</w:t>
      </w:r>
      <w:r w:rsidR="00205807" w:rsidRPr="00B95096">
        <w:rPr>
          <w:sz w:val="26"/>
          <w:szCs w:val="26"/>
        </w:rPr>
        <w:t xml:space="preserve">. </w:t>
      </w:r>
      <w:r w:rsidR="00123A46" w:rsidRPr="00B95096">
        <w:rPr>
          <w:sz w:val="26"/>
          <w:szCs w:val="26"/>
        </w:rPr>
        <w:t>Разработка п</w:t>
      </w:r>
      <w:r w:rsidR="00123A46">
        <w:rPr>
          <w:sz w:val="26"/>
          <w:szCs w:val="26"/>
        </w:rPr>
        <w:t>роекта по модернизации насосных агрегатов</w:t>
      </w:r>
      <w:r w:rsidR="00123A46" w:rsidRPr="00B95096">
        <w:rPr>
          <w:sz w:val="26"/>
          <w:szCs w:val="26"/>
        </w:rPr>
        <w:t xml:space="preserve"> на береговой н</w:t>
      </w:r>
      <w:r w:rsidR="00123A46" w:rsidRPr="00B95096">
        <w:rPr>
          <w:sz w:val="26"/>
          <w:szCs w:val="26"/>
        </w:rPr>
        <w:t>а</w:t>
      </w:r>
      <w:r w:rsidR="00123A46" w:rsidRPr="00B95096">
        <w:rPr>
          <w:sz w:val="26"/>
          <w:szCs w:val="26"/>
        </w:rPr>
        <w:t>сосной станции (БНС)</w:t>
      </w:r>
      <w:r w:rsidR="00123A46">
        <w:rPr>
          <w:sz w:val="26"/>
          <w:szCs w:val="26"/>
        </w:rPr>
        <w:t xml:space="preserve"> </w:t>
      </w:r>
      <w:r w:rsidR="00123A46" w:rsidRPr="00223021">
        <w:rPr>
          <w:sz w:val="26"/>
          <w:szCs w:val="26"/>
        </w:rPr>
        <w:t xml:space="preserve">первого подъема по ул. Промышленная,50. </w:t>
      </w:r>
    </w:p>
    <w:p w:rsidR="00123A46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223021">
        <w:rPr>
          <w:sz w:val="26"/>
          <w:szCs w:val="26"/>
        </w:rPr>
        <w:t xml:space="preserve">           Насосная станция первого</w:t>
      </w:r>
      <w:r>
        <w:rPr>
          <w:sz w:val="26"/>
          <w:szCs w:val="26"/>
        </w:rPr>
        <w:t xml:space="preserve"> подъема является частью технологической схемы БНС.  </w:t>
      </w:r>
      <w:r w:rsidRPr="002D7F9D">
        <w:rPr>
          <w:sz w:val="26"/>
          <w:szCs w:val="26"/>
        </w:rPr>
        <w:t>Насосные агрегаты перекачивают воду речного водозабора реки Волга.</w:t>
      </w:r>
    </w:p>
    <w:p w:rsidR="00123A46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станции установлено четыре насоса марки </w:t>
      </w:r>
      <w:r w:rsidRPr="00B95096">
        <w:rPr>
          <w:sz w:val="26"/>
          <w:szCs w:val="26"/>
        </w:rPr>
        <w:t>800В-2,5/100</w:t>
      </w:r>
      <w:r>
        <w:rPr>
          <w:sz w:val="26"/>
          <w:szCs w:val="26"/>
        </w:rPr>
        <w:t xml:space="preserve"> с электродвигател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</w:t>
      </w:r>
      <w:r w:rsidRPr="00C66104">
        <w:rPr>
          <w:sz w:val="26"/>
          <w:szCs w:val="26"/>
        </w:rPr>
        <w:t xml:space="preserve"> </w:t>
      </w:r>
      <w:r w:rsidRPr="00B95096">
        <w:rPr>
          <w:sz w:val="26"/>
          <w:szCs w:val="26"/>
        </w:rPr>
        <w:t>СДВ2-215/41-10</w:t>
      </w:r>
      <w:r>
        <w:rPr>
          <w:sz w:val="26"/>
          <w:szCs w:val="26"/>
        </w:rPr>
        <w:t xml:space="preserve"> УХЛ 4. Паспортные данные насосов приведены </w:t>
      </w:r>
      <w:r w:rsidR="002D7F9D">
        <w:rPr>
          <w:sz w:val="26"/>
          <w:szCs w:val="26"/>
        </w:rPr>
        <w:t xml:space="preserve">ниже </w:t>
      </w:r>
      <w:r>
        <w:rPr>
          <w:sz w:val="26"/>
          <w:szCs w:val="26"/>
        </w:rPr>
        <w:t>в таблице.</w:t>
      </w:r>
    </w:p>
    <w:p w:rsidR="002D7F9D" w:rsidRDefault="002D7F9D" w:rsidP="00123A46">
      <w:pPr>
        <w:suppressAutoHyphens w:val="0"/>
        <w:spacing w:line="276" w:lineRule="auto"/>
        <w:jc w:val="both"/>
        <w:rPr>
          <w:sz w:val="26"/>
          <w:szCs w:val="26"/>
        </w:rPr>
      </w:pPr>
    </w:p>
    <w:tbl>
      <w:tblPr>
        <w:tblStyle w:val="affff9"/>
        <w:tblW w:w="0" w:type="auto"/>
        <w:tblLayout w:type="fixed"/>
        <w:tblLook w:val="04A0"/>
      </w:tblPr>
      <w:tblGrid>
        <w:gridCol w:w="1283"/>
        <w:gridCol w:w="1314"/>
        <w:gridCol w:w="1197"/>
        <w:gridCol w:w="1276"/>
        <w:gridCol w:w="1984"/>
        <w:gridCol w:w="1559"/>
        <w:gridCol w:w="1382"/>
      </w:tblGrid>
      <w:tr w:rsidR="00123A46" w:rsidTr="00123A46">
        <w:tc>
          <w:tcPr>
            <w:tcW w:w="1283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Марка н</w:t>
            </w:r>
            <w:r w:rsidRPr="00B82BCB">
              <w:t>а</w:t>
            </w:r>
            <w:r w:rsidRPr="00B82BCB">
              <w:t>соса</w:t>
            </w:r>
          </w:p>
        </w:tc>
        <w:tc>
          <w:tcPr>
            <w:tcW w:w="1314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Подача, м</w:t>
            </w:r>
            <w:r w:rsidRPr="00B82BCB">
              <w:rPr>
                <w:vertAlign w:val="superscript"/>
              </w:rPr>
              <w:t>3</w:t>
            </w:r>
            <w:r w:rsidRPr="00B82BCB">
              <w:t>/час</w:t>
            </w:r>
          </w:p>
        </w:tc>
        <w:tc>
          <w:tcPr>
            <w:tcW w:w="1197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 xml:space="preserve">Напор, </w:t>
            </w:r>
            <w:proofErr w:type="gramStart"/>
            <w:r w:rsidRPr="00B82BCB"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КПД н</w:t>
            </w:r>
            <w:r w:rsidRPr="00B82BCB">
              <w:t>а</w:t>
            </w:r>
            <w:r w:rsidRPr="00B82BCB">
              <w:t>соса, %</w:t>
            </w:r>
          </w:p>
        </w:tc>
        <w:tc>
          <w:tcPr>
            <w:tcW w:w="1984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Марка электр</w:t>
            </w:r>
            <w:r w:rsidRPr="00B82BCB">
              <w:t>о</w:t>
            </w:r>
            <w:r w:rsidRPr="00B82BCB">
              <w:t>двигателя</w:t>
            </w:r>
          </w:p>
        </w:tc>
        <w:tc>
          <w:tcPr>
            <w:tcW w:w="1559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Мощность электродв</w:t>
            </w:r>
            <w:r w:rsidRPr="00B82BCB">
              <w:t>и</w:t>
            </w:r>
            <w:r w:rsidRPr="00B82BCB">
              <w:t>гателя, кВт</w:t>
            </w:r>
          </w:p>
        </w:tc>
        <w:tc>
          <w:tcPr>
            <w:tcW w:w="1382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КПД эле</w:t>
            </w:r>
            <w:r w:rsidRPr="00B82BCB">
              <w:t>к</w:t>
            </w:r>
            <w:r w:rsidRPr="00B82BCB">
              <w:t>тродвиг</w:t>
            </w:r>
            <w:r w:rsidRPr="00B82BCB">
              <w:t>а</w:t>
            </w:r>
            <w:r w:rsidRPr="00B82BCB">
              <w:t>теля</w:t>
            </w:r>
            <w:proofErr w:type="gramStart"/>
            <w:r w:rsidRPr="00B82BCB">
              <w:t xml:space="preserve"> ,</w:t>
            </w:r>
            <w:proofErr w:type="gramEnd"/>
            <w:r w:rsidRPr="00B82BCB">
              <w:t>%</w:t>
            </w:r>
          </w:p>
        </w:tc>
      </w:tr>
      <w:tr w:rsidR="00123A46" w:rsidTr="00123A46">
        <w:tc>
          <w:tcPr>
            <w:tcW w:w="1283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800В -2,5/100</w:t>
            </w:r>
          </w:p>
        </w:tc>
        <w:tc>
          <w:tcPr>
            <w:tcW w:w="1314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9000</w:t>
            </w:r>
          </w:p>
        </w:tc>
        <w:tc>
          <w:tcPr>
            <w:tcW w:w="1197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100</w:t>
            </w:r>
          </w:p>
        </w:tc>
        <w:tc>
          <w:tcPr>
            <w:tcW w:w="1276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85</w:t>
            </w:r>
          </w:p>
        </w:tc>
        <w:tc>
          <w:tcPr>
            <w:tcW w:w="1984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СДВ 2-215/41-10 УХЛ 4</w:t>
            </w:r>
          </w:p>
        </w:tc>
        <w:tc>
          <w:tcPr>
            <w:tcW w:w="1559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3150</w:t>
            </w:r>
          </w:p>
        </w:tc>
        <w:tc>
          <w:tcPr>
            <w:tcW w:w="1382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95,2</w:t>
            </w:r>
          </w:p>
        </w:tc>
      </w:tr>
    </w:tbl>
    <w:p w:rsidR="002D7F9D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23A46" w:rsidRDefault="00123A46" w:rsidP="00EC0424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производительность </w:t>
      </w:r>
      <w:r w:rsidR="00132226">
        <w:rPr>
          <w:sz w:val="26"/>
          <w:szCs w:val="26"/>
        </w:rPr>
        <w:t xml:space="preserve">одного </w:t>
      </w:r>
      <w:r>
        <w:rPr>
          <w:sz w:val="26"/>
          <w:szCs w:val="26"/>
        </w:rPr>
        <w:t xml:space="preserve">работающего насоса за 2015год  составила ≈ </w:t>
      </w:r>
      <w:r w:rsidRPr="007B7BA5">
        <w:rPr>
          <w:sz w:val="26"/>
          <w:szCs w:val="26"/>
        </w:rPr>
        <w:t>2554,5м</w:t>
      </w:r>
      <w:r w:rsidRPr="007B7BA5">
        <w:rPr>
          <w:sz w:val="26"/>
          <w:szCs w:val="26"/>
          <w:vertAlign w:val="superscript"/>
        </w:rPr>
        <w:t>3</w:t>
      </w:r>
      <w:r w:rsidR="00132226">
        <w:rPr>
          <w:sz w:val="26"/>
          <w:szCs w:val="26"/>
        </w:rPr>
        <w:t>/час,</w:t>
      </w:r>
      <w:r w:rsidR="00C96643">
        <w:rPr>
          <w:sz w:val="26"/>
          <w:szCs w:val="26"/>
        </w:rPr>
        <w:t xml:space="preserve"> </w:t>
      </w:r>
      <w:r w:rsidR="00132226">
        <w:rPr>
          <w:sz w:val="26"/>
          <w:szCs w:val="26"/>
        </w:rPr>
        <w:t>ф</w:t>
      </w:r>
      <w:r>
        <w:rPr>
          <w:sz w:val="26"/>
          <w:szCs w:val="26"/>
        </w:rPr>
        <w:t xml:space="preserve">актическая среднечасовая загрузка равна </w:t>
      </w:r>
      <w:r w:rsidRPr="007B7BA5">
        <w:rPr>
          <w:sz w:val="26"/>
          <w:szCs w:val="26"/>
        </w:rPr>
        <w:t>28,4%</w:t>
      </w:r>
      <w:r>
        <w:rPr>
          <w:sz w:val="26"/>
          <w:szCs w:val="26"/>
        </w:rPr>
        <w:t xml:space="preserve"> от номинала. При этом фактические параметры работы насоса составили:</w:t>
      </w:r>
    </w:p>
    <w:p w:rsidR="002D7F9D" w:rsidRDefault="002D7F9D" w:rsidP="00123A46">
      <w:pPr>
        <w:suppressAutoHyphens w:val="0"/>
        <w:spacing w:line="276" w:lineRule="auto"/>
        <w:jc w:val="both"/>
        <w:rPr>
          <w:sz w:val="26"/>
          <w:szCs w:val="26"/>
        </w:rPr>
      </w:pPr>
    </w:p>
    <w:tbl>
      <w:tblPr>
        <w:tblStyle w:val="affff9"/>
        <w:tblW w:w="0" w:type="auto"/>
        <w:tblLook w:val="04A0"/>
      </w:tblPr>
      <w:tblGrid>
        <w:gridCol w:w="1245"/>
        <w:gridCol w:w="1277"/>
        <w:gridCol w:w="1239"/>
        <w:gridCol w:w="1249"/>
        <w:gridCol w:w="2018"/>
        <w:gridCol w:w="1404"/>
        <w:gridCol w:w="1563"/>
      </w:tblGrid>
      <w:tr w:rsidR="00123A46" w:rsidTr="00123A46">
        <w:tc>
          <w:tcPr>
            <w:tcW w:w="1427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Марка насоса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Подача, м</w:t>
            </w:r>
            <w:r w:rsidRPr="00B82BCB">
              <w:rPr>
                <w:vertAlign w:val="superscript"/>
              </w:rPr>
              <w:t>3</w:t>
            </w:r>
            <w:r w:rsidRPr="00B82BCB">
              <w:t>/час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 xml:space="preserve">Напор, </w:t>
            </w:r>
            <w:proofErr w:type="gramStart"/>
            <w:r w:rsidRPr="00B82BCB">
              <w:t>м</w:t>
            </w:r>
            <w:proofErr w:type="gramEnd"/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КПД н</w:t>
            </w:r>
            <w:r w:rsidRPr="00B82BCB">
              <w:t>а</w:t>
            </w:r>
            <w:r w:rsidRPr="00B82BCB">
              <w:t>соса, %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Марка электр</w:t>
            </w:r>
            <w:r w:rsidRPr="00B82BCB">
              <w:t>о</w:t>
            </w:r>
            <w:r w:rsidRPr="00B82BCB">
              <w:t>двигателя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 xml:space="preserve">Мощность </w:t>
            </w:r>
            <w:proofErr w:type="spellStart"/>
            <w:r w:rsidRPr="00B82BCB">
              <w:t>электродв</w:t>
            </w:r>
            <w:proofErr w:type="spellEnd"/>
            <w:r w:rsidRPr="00B82BCB">
              <w:t>., кВт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 xml:space="preserve">КПД </w:t>
            </w:r>
            <w:proofErr w:type="spellStart"/>
            <w:r w:rsidRPr="00B82BCB">
              <w:t>эле</w:t>
            </w:r>
            <w:r w:rsidRPr="00B82BCB">
              <w:t>к</w:t>
            </w:r>
            <w:r w:rsidRPr="00B82BCB">
              <w:t>тродв.,%</w:t>
            </w:r>
            <w:proofErr w:type="spellEnd"/>
          </w:p>
        </w:tc>
      </w:tr>
      <w:tr w:rsidR="00123A46" w:rsidTr="00123A46">
        <w:tc>
          <w:tcPr>
            <w:tcW w:w="1427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lastRenderedPageBreak/>
              <w:t>800В -2,5/100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2900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118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53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СДВ 2-215/41-10 УХЛ 4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1700</w:t>
            </w:r>
          </w:p>
        </w:tc>
        <w:tc>
          <w:tcPr>
            <w:tcW w:w="1428" w:type="dxa"/>
            <w:vAlign w:val="center"/>
          </w:tcPr>
          <w:p w:rsidR="00123A46" w:rsidRPr="00B82BCB" w:rsidRDefault="00123A46" w:rsidP="00123A46">
            <w:pPr>
              <w:suppressAutoHyphens w:val="0"/>
              <w:spacing w:line="276" w:lineRule="auto"/>
              <w:jc w:val="center"/>
            </w:pPr>
            <w:r w:rsidRPr="00B82BCB">
              <w:t>95,2</w:t>
            </w:r>
          </w:p>
        </w:tc>
      </w:tr>
    </w:tbl>
    <w:p w:rsidR="002D7F9D" w:rsidRDefault="002D7F9D" w:rsidP="00123A46">
      <w:pPr>
        <w:suppressAutoHyphens w:val="0"/>
        <w:spacing w:line="276" w:lineRule="auto"/>
        <w:ind w:firstLine="720"/>
        <w:jc w:val="both"/>
        <w:rPr>
          <w:sz w:val="26"/>
          <w:szCs w:val="26"/>
          <w:highlight w:val="cyan"/>
        </w:rPr>
      </w:pP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Рабочий расход в зависимости от водозабора составляет 2500-3000м</w:t>
      </w:r>
      <w:r w:rsidRPr="00EC0424">
        <w:rPr>
          <w:sz w:val="26"/>
          <w:szCs w:val="26"/>
          <w:vertAlign w:val="superscript"/>
        </w:rPr>
        <w:t>3</w:t>
      </w:r>
      <w:r w:rsidRPr="00EC0424">
        <w:rPr>
          <w:sz w:val="26"/>
          <w:szCs w:val="26"/>
        </w:rPr>
        <w:t>/час, раб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чее давление в напорном трубопроводе 97-118м. Регулировка рабочего расхода прои</w:t>
      </w:r>
      <w:r w:rsidRPr="00EC0424">
        <w:rPr>
          <w:sz w:val="26"/>
          <w:szCs w:val="26"/>
        </w:rPr>
        <w:t>с</w:t>
      </w:r>
      <w:r w:rsidRPr="00EC0424">
        <w:rPr>
          <w:sz w:val="26"/>
          <w:szCs w:val="26"/>
        </w:rPr>
        <w:t>ходит путем дросселирования напорной задвижкой. Энергопотребление существу</w:t>
      </w:r>
      <w:r w:rsidRPr="00EC0424">
        <w:rPr>
          <w:sz w:val="26"/>
          <w:szCs w:val="26"/>
        </w:rPr>
        <w:t>ю</w:t>
      </w:r>
      <w:r w:rsidRPr="00EC0424">
        <w:rPr>
          <w:sz w:val="26"/>
          <w:szCs w:val="26"/>
        </w:rPr>
        <w:t>щих насосных агрегатов в данном режиме работы составляет до 1700</w:t>
      </w:r>
      <w:r w:rsidRPr="00EC0424">
        <w:t xml:space="preserve"> кВт, при  комб</w:t>
      </w:r>
      <w:r w:rsidRPr="00EC0424">
        <w:t>и</w:t>
      </w:r>
      <w:r w:rsidRPr="00EC0424">
        <w:t>нированном КПД составляет 53%.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Существующий режим подачи воды потребителям является причиной снижения эффективности использования электрической энергии.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</w:t>
      </w:r>
      <w:r w:rsidRPr="00EC0424">
        <w:t xml:space="preserve"> </w:t>
      </w:r>
      <w:r w:rsidRPr="00EC0424">
        <w:rPr>
          <w:sz w:val="26"/>
          <w:szCs w:val="26"/>
        </w:rPr>
        <w:t>Проектом предусмотреть  замену существующих насосных  агрегатов по поз</w:t>
      </w:r>
      <w:r w:rsidRPr="00EC0424">
        <w:rPr>
          <w:sz w:val="26"/>
          <w:szCs w:val="26"/>
        </w:rPr>
        <w:t>и</w:t>
      </w:r>
      <w:r w:rsidRPr="00EC0424">
        <w:rPr>
          <w:sz w:val="26"/>
          <w:szCs w:val="26"/>
        </w:rPr>
        <w:t>циям №3 и №4  с маркой насоса  800В-2,5/100 и электродвигателя  СДВ 2-215/41-10 на насос, электродвигатель,  отвечающие обновленным рабочим параметрам: 600В-1,6/100  и СДВ2-143/41-8 УХЛ</w:t>
      </w:r>
      <w:proofErr w:type="gramStart"/>
      <w:r w:rsidRPr="00EC0424">
        <w:rPr>
          <w:sz w:val="26"/>
          <w:szCs w:val="26"/>
        </w:rPr>
        <w:t>4</w:t>
      </w:r>
      <w:proofErr w:type="gramEnd"/>
      <w:r w:rsidRPr="00EC0424">
        <w:rPr>
          <w:sz w:val="26"/>
          <w:szCs w:val="26"/>
        </w:rPr>
        <w:t xml:space="preserve">  менее габаритные и менее тяжелые. Укомплектование насосной 2-мя частотными преобразователями высокого напряжения серии ЭСН с в</w:t>
      </w:r>
      <w:r w:rsidRPr="00EC0424">
        <w:rPr>
          <w:sz w:val="26"/>
          <w:szCs w:val="26"/>
        </w:rPr>
        <w:t>ы</w:t>
      </w:r>
      <w:r w:rsidRPr="00EC0424">
        <w:rPr>
          <w:sz w:val="26"/>
          <w:szCs w:val="26"/>
        </w:rPr>
        <w:t xml:space="preserve">свобождаемой электрической мощностью с  целью обеспечения </w:t>
      </w:r>
      <w:proofErr w:type="spellStart"/>
      <w:r w:rsidRPr="00EC0424">
        <w:rPr>
          <w:sz w:val="26"/>
          <w:szCs w:val="26"/>
        </w:rPr>
        <w:t>энергоэффективной</w:t>
      </w:r>
      <w:proofErr w:type="spellEnd"/>
      <w:r w:rsidRPr="00EC0424">
        <w:rPr>
          <w:sz w:val="26"/>
          <w:szCs w:val="26"/>
        </w:rPr>
        <w:t xml:space="preserve"> работы береговой насосной станции.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 Существующие трубопроводы и запорная арматура не реконструируются. Те</w:t>
      </w:r>
      <w:r w:rsidRPr="00EC0424">
        <w:rPr>
          <w:sz w:val="26"/>
          <w:szCs w:val="26"/>
        </w:rPr>
        <w:t>х</w:t>
      </w:r>
      <w:r w:rsidRPr="00EC0424">
        <w:rPr>
          <w:sz w:val="26"/>
          <w:szCs w:val="26"/>
        </w:rPr>
        <w:t>нологическая схема работы береговой насосной станции остается неизменной, однако функциональная схема управления насосными агрегатами станции принципиально и</w:t>
      </w:r>
      <w:r w:rsidRPr="00EC0424">
        <w:rPr>
          <w:sz w:val="26"/>
          <w:szCs w:val="26"/>
        </w:rPr>
        <w:t>з</w:t>
      </w:r>
      <w:r w:rsidRPr="00EC0424">
        <w:rPr>
          <w:sz w:val="26"/>
          <w:szCs w:val="26"/>
        </w:rPr>
        <w:t>меняется.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 Преобразователи частоты контролируют функционирование насосных агрегатов и осуществляют регулирование поддержания </w:t>
      </w:r>
      <w:proofErr w:type="gramStart"/>
      <w:r w:rsidRPr="00EC0424">
        <w:rPr>
          <w:sz w:val="26"/>
          <w:szCs w:val="26"/>
        </w:rPr>
        <w:t>постоянным</w:t>
      </w:r>
      <w:proofErr w:type="gramEnd"/>
      <w:r w:rsidRPr="00EC0424">
        <w:rPr>
          <w:sz w:val="26"/>
          <w:szCs w:val="26"/>
        </w:rPr>
        <w:t xml:space="preserve"> давление напорного труб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провода.</w:t>
      </w: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2268"/>
        <w:gridCol w:w="3544"/>
      </w:tblGrid>
      <w:tr w:rsidR="00123A46" w:rsidRPr="00EC0424" w:rsidTr="00123A46">
        <w:trPr>
          <w:trHeight w:val="2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Технические характеристики насосных агрегатов:</w:t>
            </w:r>
          </w:p>
        </w:tc>
      </w:tr>
      <w:tr w:rsidR="00123A46" w:rsidRPr="00EC0424" w:rsidTr="00123A46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3A46" w:rsidRPr="00EC0424" w:rsidTr="00123A46">
        <w:trPr>
          <w:trHeight w:val="5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до модернизации</w:t>
            </w:r>
          </w:p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после модернизации</w:t>
            </w:r>
          </w:p>
          <w:p w:rsidR="00123A46" w:rsidRPr="00EC0424" w:rsidRDefault="00123A46" w:rsidP="00123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3A46" w:rsidRPr="00EC0424" w:rsidTr="00123A46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Марка насоса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uppressAutoHyphens w:val="0"/>
              <w:spacing w:line="276" w:lineRule="auto"/>
              <w:jc w:val="center"/>
            </w:pPr>
            <w:r w:rsidRPr="00EC0424">
              <w:t>800В -2,5/100-11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600В-1,6/100</w:t>
            </w:r>
          </w:p>
        </w:tc>
      </w:tr>
      <w:tr w:rsidR="00123A46" w:rsidRPr="00EC0424" w:rsidTr="00123A46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EC0424">
              <w:t>Марка электродвигателя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uppressAutoHyphens w:val="0"/>
              <w:spacing w:line="276" w:lineRule="auto"/>
              <w:jc w:val="center"/>
            </w:pPr>
            <w:r w:rsidRPr="00EC0424">
              <w:t>СДВ 2-215/41-10 УХЛ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СДВ2-143/41-8 УХЛ</w:t>
            </w:r>
            <w:proofErr w:type="gramStart"/>
            <w:r w:rsidRPr="00EC0424">
              <w:rPr>
                <w:sz w:val="26"/>
                <w:szCs w:val="26"/>
              </w:rPr>
              <w:t>4</w:t>
            </w:r>
            <w:proofErr w:type="gramEnd"/>
            <w:r w:rsidRPr="00EC0424">
              <w:rPr>
                <w:sz w:val="26"/>
                <w:szCs w:val="26"/>
              </w:rPr>
              <w:t xml:space="preserve">  </w:t>
            </w:r>
          </w:p>
        </w:tc>
      </w:tr>
      <w:tr w:rsidR="00123A46" w:rsidRPr="00EC0424" w:rsidTr="00123A46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suppressAutoHyphens w:val="0"/>
              <w:spacing w:line="276" w:lineRule="auto"/>
              <w:rPr>
                <w:lang w:val="en-US"/>
              </w:rPr>
            </w:pPr>
            <w:r w:rsidRPr="00EC0424">
              <w:t>Мощность электродвигателя, кВт</w:t>
            </w:r>
            <w:r w:rsidRPr="00EC0424">
              <w:rPr>
                <w:lang w:val="en-US"/>
              </w:rPr>
              <w:t xml:space="preserve">     </w:t>
            </w:r>
            <w:proofErr w:type="gramStart"/>
            <w:r w:rsidRPr="00EC0424">
              <w:t xml:space="preserve">( </w:t>
            </w:r>
            <w:proofErr w:type="gramEnd"/>
            <w:r w:rsidRPr="00EC0424">
              <w:rPr>
                <w:lang w:val="en-US"/>
              </w:rPr>
              <w:t>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C0424">
              <w:t>3150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1600</w:t>
            </w:r>
          </w:p>
        </w:tc>
      </w:tr>
      <w:tr w:rsidR="00123A46" w:rsidRPr="00EC0424" w:rsidTr="00123A46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Обороты/мин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EC0424">
              <w:rPr>
                <w:sz w:val="26"/>
                <w:szCs w:val="26"/>
                <w:lang w:eastAsia="en-US"/>
              </w:rPr>
              <w:t>750</w:t>
            </w:r>
          </w:p>
        </w:tc>
      </w:tr>
    </w:tbl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</w:p>
    <w:p w:rsidR="00123A46" w:rsidRPr="00EC0424" w:rsidRDefault="00123A46" w:rsidP="00123A46">
      <w:pPr>
        <w:suppressAutoHyphens w:val="0"/>
        <w:spacing w:line="276" w:lineRule="auto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  Речная вода, поступающая в приемные камеры по 4 подающим самотечным тр</w:t>
      </w:r>
      <w:r w:rsidRPr="00EC0424">
        <w:rPr>
          <w:sz w:val="26"/>
          <w:szCs w:val="26"/>
        </w:rPr>
        <w:t>у</w:t>
      </w:r>
      <w:r w:rsidRPr="00EC0424">
        <w:rPr>
          <w:sz w:val="26"/>
          <w:szCs w:val="26"/>
        </w:rPr>
        <w:t>бопроводам,  направляется  на насосные агрегаты. После чего посредством напорной сети трубопроводов подается на камеру переключений. От каждого насосного агрегата до камеры переключений предусматривается прокладка отдельного напорного труб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 xml:space="preserve">провода </w:t>
      </w:r>
      <w:proofErr w:type="spellStart"/>
      <w:r w:rsidRPr="00EC0424">
        <w:rPr>
          <w:sz w:val="26"/>
          <w:szCs w:val="26"/>
        </w:rPr>
        <w:t>Ду</w:t>
      </w:r>
      <w:proofErr w:type="spellEnd"/>
      <w:r w:rsidRPr="00EC0424">
        <w:rPr>
          <w:sz w:val="26"/>
          <w:szCs w:val="26"/>
        </w:rPr>
        <w:t xml:space="preserve"> 1000мм, что позволяет производить замену или ремонт любой детали об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рудования без остановки станции, не допуская при этом снижения подачи расхода ре</w:t>
      </w:r>
      <w:r w:rsidRPr="00EC0424">
        <w:rPr>
          <w:sz w:val="26"/>
          <w:szCs w:val="26"/>
        </w:rPr>
        <w:t>ч</w:t>
      </w:r>
      <w:r w:rsidRPr="00EC0424">
        <w:rPr>
          <w:sz w:val="26"/>
          <w:szCs w:val="26"/>
        </w:rPr>
        <w:t>ной воды. Включение и выключение насосных агрегатов на насосной станции автом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lastRenderedPageBreak/>
        <w:t>тизировано. При остановке какого-либо действующего насоса в работу автоматически включается резервный агрегат.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Преобразователи частоты ЭСН обеспечивают плавный пуск, плавное тормож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 xml:space="preserve">ние и регулирование частоты вращения электродвигателей центробежных насосов, снижая затраты электроэнергии, износ двигателей и приводимых </w:t>
      </w:r>
      <w:proofErr w:type="spellStart"/>
      <w:r w:rsidRPr="00EC0424">
        <w:rPr>
          <w:sz w:val="26"/>
          <w:szCs w:val="26"/>
        </w:rPr>
        <w:t>механизмов</w:t>
      </w:r>
      <w:proofErr w:type="gramStart"/>
      <w:r w:rsidRPr="00EC0424">
        <w:rPr>
          <w:sz w:val="26"/>
          <w:szCs w:val="26"/>
        </w:rPr>
        <w:t>.О</w:t>
      </w:r>
      <w:proofErr w:type="gramEnd"/>
      <w:r w:rsidRPr="00EC0424">
        <w:rPr>
          <w:sz w:val="26"/>
          <w:szCs w:val="26"/>
        </w:rPr>
        <w:t>ни</w:t>
      </w:r>
      <w:proofErr w:type="spellEnd"/>
      <w:r w:rsidRPr="00EC0424">
        <w:rPr>
          <w:sz w:val="26"/>
          <w:szCs w:val="26"/>
        </w:rPr>
        <w:t xml:space="preserve"> я</w:t>
      </w:r>
      <w:r w:rsidRPr="00EC0424">
        <w:rPr>
          <w:sz w:val="26"/>
          <w:szCs w:val="26"/>
        </w:rPr>
        <w:t>в</w:t>
      </w:r>
      <w:r w:rsidRPr="00EC0424">
        <w:rPr>
          <w:sz w:val="26"/>
          <w:szCs w:val="26"/>
        </w:rPr>
        <w:t xml:space="preserve">ляются универсальными высоковольтными </w:t>
      </w:r>
      <w:proofErr w:type="spellStart"/>
      <w:r w:rsidRPr="00EC0424">
        <w:rPr>
          <w:sz w:val="26"/>
          <w:szCs w:val="26"/>
        </w:rPr>
        <w:t>электроприводами.Номинальный</w:t>
      </w:r>
      <w:proofErr w:type="spellEnd"/>
      <w:r w:rsidRPr="00EC0424">
        <w:rPr>
          <w:sz w:val="26"/>
          <w:szCs w:val="26"/>
        </w:rPr>
        <w:t xml:space="preserve"> режим работы преобразователей продолжительный (</w:t>
      </w:r>
      <w:r w:rsidRPr="00EC0424">
        <w:rPr>
          <w:sz w:val="26"/>
          <w:szCs w:val="26"/>
          <w:lang w:val="en-US"/>
        </w:rPr>
        <w:t>S</w:t>
      </w:r>
      <w:r w:rsidRPr="00EC0424">
        <w:rPr>
          <w:sz w:val="26"/>
          <w:szCs w:val="26"/>
        </w:rPr>
        <w:t>1).Он обладает следующими основными функциями: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-разгон двигателя с заданной интенсивностью до номинальной частоты вращ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>ния;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-торможение двигателя до заданной частоты, в том числе до нуля;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-поддержание заданной частоты вращения двигателя;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-автоматическое регулирование технологического параметр</w:t>
      </w:r>
      <w:proofErr w:type="gramStart"/>
      <w:r w:rsidRPr="00EC0424">
        <w:rPr>
          <w:sz w:val="26"/>
          <w:szCs w:val="26"/>
        </w:rPr>
        <w:t>а(</w:t>
      </w:r>
      <w:proofErr w:type="gramEnd"/>
      <w:r w:rsidRPr="00EC0424">
        <w:rPr>
          <w:sz w:val="26"/>
          <w:szCs w:val="26"/>
        </w:rPr>
        <w:t>давления/расхода).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В устанавливаемых преобразователях частоты ЭСН используется скалярное управление синхронными двигателями. Быстродействие и точность регулирования скорости в сочетании с низким потреблением энергии обеспечивают в результате в</w:t>
      </w:r>
      <w:r w:rsidRPr="00EC0424">
        <w:rPr>
          <w:sz w:val="26"/>
          <w:szCs w:val="26"/>
        </w:rPr>
        <w:t>ы</w:t>
      </w:r>
      <w:r w:rsidRPr="00EC0424">
        <w:rPr>
          <w:sz w:val="26"/>
          <w:szCs w:val="26"/>
        </w:rPr>
        <w:t>сокую производительность.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 xml:space="preserve"> Два преобразователя частоты контролируют функционирование насосных агр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 xml:space="preserve">гатов (каждый в своей секции) и </w:t>
      </w:r>
      <w:proofErr w:type="gramStart"/>
      <w:r w:rsidRPr="00EC0424">
        <w:rPr>
          <w:sz w:val="26"/>
          <w:szCs w:val="26"/>
        </w:rPr>
        <w:t>осуществляют регулирование любым из агрегатов поддерживая</w:t>
      </w:r>
      <w:proofErr w:type="gramEnd"/>
      <w:r w:rsidRPr="00EC0424">
        <w:rPr>
          <w:sz w:val="26"/>
          <w:szCs w:val="26"/>
        </w:rPr>
        <w:t xml:space="preserve"> постоянным давление напорного трубопровода. При этом прео</w:t>
      </w:r>
      <w:r w:rsidR="00421740">
        <w:rPr>
          <w:sz w:val="26"/>
          <w:szCs w:val="26"/>
        </w:rPr>
        <w:t>б</w:t>
      </w:r>
      <w:r w:rsidRPr="00EC0424">
        <w:rPr>
          <w:sz w:val="26"/>
          <w:szCs w:val="26"/>
        </w:rPr>
        <w:t>разоват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 xml:space="preserve">ли имеют возможность прямого пуска оставшихся насосов в своей секции и перевода регулирования с одного насоса на другой по графику или по команде оператора на месте или удаленно. 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В данном проекте предусматривается режим регулирования преобразователем частоты по сигналу датчика давления, управляя производительностью насоса. Упра</w:t>
      </w:r>
      <w:r w:rsidRPr="00EC0424">
        <w:rPr>
          <w:sz w:val="26"/>
          <w:szCs w:val="26"/>
        </w:rPr>
        <w:t>в</w:t>
      </w:r>
      <w:r w:rsidRPr="00EC0424">
        <w:rPr>
          <w:sz w:val="26"/>
          <w:szCs w:val="26"/>
        </w:rPr>
        <w:t>ление происходит путем автоматического изменения частоты вращения насоса в зав</w:t>
      </w:r>
      <w:r w:rsidRPr="00EC0424">
        <w:rPr>
          <w:sz w:val="26"/>
          <w:szCs w:val="26"/>
        </w:rPr>
        <w:t>и</w:t>
      </w:r>
      <w:r w:rsidRPr="00EC0424">
        <w:rPr>
          <w:sz w:val="26"/>
          <w:szCs w:val="26"/>
        </w:rPr>
        <w:t>симости от рассогласования заданного и реального давлений в напорном трубопров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де.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При пуске насоса преобразователь непрерывно отслеживает давление по сигналу датчика. Как только давление достигло заданного, преобразователь поддерживает т</w:t>
      </w:r>
      <w:r w:rsidRPr="00EC0424">
        <w:rPr>
          <w:sz w:val="26"/>
          <w:szCs w:val="26"/>
        </w:rPr>
        <w:t>е</w:t>
      </w:r>
      <w:r w:rsidRPr="00EC0424">
        <w:rPr>
          <w:sz w:val="26"/>
          <w:szCs w:val="26"/>
        </w:rPr>
        <w:t xml:space="preserve">кущую частоту вращения. Как  правило, при этом насос работает на частоте меньшей, чем его </w:t>
      </w:r>
      <w:proofErr w:type="gramStart"/>
      <w:r w:rsidRPr="00EC0424">
        <w:rPr>
          <w:sz w:val="26"/>
          <w:szCs w:val="26"/>
        </w:rPr>
        <w:t>паспортная</w:t>
      </w:r>
      <w:proofErr w:type="gramEnd"/>
      <w:r w:rsidRPr="00EC0424">
        <w:rPr>
          <w:sz w:val="26"/>
          <w:szCs w:val="26"/>
        </w:rPr>
        <w:t xml:space="preserve"> и потребляет меньше электроэнергии.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Таким образом, в точке установки датчика давление с высокой точностью по</w:t>
      </w:r>
      <w:r w:rsidRPr="00EC0424">
        <w:rPr>
          <w:sz w:val="26"/>
          <w:szCs w:val="26"/>
        </w:rPr>
        <w:t>д</w:t>
      </w:r>
      <w:r w:rsidRPr="00EC0424">
        <w:rPr>
          <w:sz w:val="26"/>
          <w:szCs w:val="26"/>
        </w:rPr>
        <w:t xml:space="preserve">держивается равным </w:t>
      </w:r>
      <w:proofErr w:type="gramStart"/>
      <w:r w:rsidRPr="00EC0424">
        <w:rPr>
          <w:sz w:val="26"/>
          <w:szCs w:val="26"/>
        </w:rPr>
        <w:t>заданному</w:t>
      </w:r>
      <w:proofErr w:type="gramEnd"/>
      <w:r w:rsidRPr="00EC0424">
        <w:rPr>
          <w:sz w:val="26"/>
          <w:szCs w:val="26"/>
        </w:rPr>
        <w:t xml:space="preserve"> вне зависимости от расхода воды.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Работоспособность преобразователя частоты при кратковременном снижении или исчезновении питающего напряжения (до 6 секунд) позволяет выполнить автом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тический подхват на выбеге электродвигателя после восстановления напряжения пит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ния, тем самым достигается надежная и безаварийная работа технологического обор</w:t>
      </w:r>
      <w:r w:rsidRPr="00EC0424">
        <w:rPr>
          <w:sz w:val="26"/>
          <w:szCs w:val="26"/>
        </w:rPr>
        <w:t>у</w:t>
      </w:r>
      <w:r w:rsidRPr="00EC0424">
        <w:rPr>
          <w:sz w:val="26"/>
          <w:szCs w:val="26"/>
        </w:rPr>
        <w:t>дования.</w:t>
      </w:r>
    </w:p>
    <w:p w:rsidR="00123A46" w:rsidRPr="00EC0424" w:rsidRDefault="00123A46" w:rsidP="00123A46">
      <w:pPr>
        <w:suppressAutoHyphens w:val="0"/>
        <w:spacing w:line="276" w:lineRule="auto"/>
        <w:ind w:firstLine="720"/>
        <w:jc w:val="both"/>
        <w:rPr>
          <w:sz w:val="26"/>
          <w:szCs w:val="26"/>
        </w:rPr>
      </w:pPr>
      <w:r w:rsidRPr="00EC0424">
        <w:rPr>
          <w:sz w:val="26"/>
          <w:szCs w:val="26"/>
        </w:rPr>
        <w:t>Технические характеристики преобразователя частоты серии ЭСН</w:t>
      </w:r>
    </w:p>
    <w:tbl>
      <w:tblPr>
        <w:tblStyle w:val="affff9"/>
        <w:tblW w:w="0" w:type="auto"/>
        <w:tblLook w:val="04A0"/>
      </w:tblPr>
      <w:tblGrid>
        <w:gridCol w:w="5211"/>
        <w:gridCol w:w="1276"/>
        <w:gridCol w:w="3119"/>
      </w:tblGrid>
      <w:tr w:rsidR="00123A46" w:rsidRPr="00EC0424" w:rsidTr="00123A46">
        <w:trPr>
          <w:trHeight w:val="284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EC0424">
              <w:rPr>
                <w:b/>
                <w:bCs/>
                <w:sz w:val="26"/>
                <w:szCs w:val="26"/>
              </w:rPr>
              <w:t>Параметр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EC0424">
              <w:rPr>
                <w:b/>
                <w:bCs/>
                <w:sz w:val="26"/>
                <w:szCs w:val="26"/>
              </w:rPr>
              <w:t>Значение</w:t>
            </w:r>
          </w:p>
        </w:tc>
      </w:tr>
      <w:tr w:rsidR="00123A46" w:rsidRPr="00EC0424" w:rsidTr="00123A46">
        <w:trPr>
          <w:trHeight w:val="300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EC0424">
              <w:rPr>
                <w:bCs/>
                <w:sz w:val="26"/>
                <w:szCs w:val="26"/>
              </w:rPr>
              <w:t>Тип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C0424">
              <w:rPr>
                <w:bCs/>
                <w:sz w:val="26"/>
                <w:szCs w:val="26"/>
              </w:rPr>
              <w:t>ЭСН-112.2 </w:t>
            </w:r>
          </w:p>
        </w:tc>
      </w:tr>
      <w:tr w:rsidR="00123A46" w:rsidRPr="00EC0424" w:rsidTr="00123A46">
        <w:trPr>
          <w:trHeight w:val="284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Вид обслуживания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Одностороннее</w:t>
            </w:r>
          </w:p>
        </w:tc>
      </w:tr>
      <w:tr w:rsidR="00123A46" w:rsidRPr="00EC0424" w:rsidTr="00123A46">
        <w:trPr>
          <w:trHeight w:val="583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lastRenderedPageBreak/>
              <w:t>Номинальное напряжение трехфазной п</w:t>
            </w:r>
            <w:r w:rsidRPr="00EC0424">
              <w:rPr>
                <w:sz w:val="26"/>
                <w:szCs w:val="26"/>
              </w:rPr>
              <w:t>и</w:t>
            </w:r>
            <w:r w:rsidRPr="00EC0424">
              <w:rPr>
                <w:sz w:val="26"/>
                <w:szCs w:val="26"/>
              </w:rPr>
              <w:t>тающей сети (допустимые отклонения)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кВ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6 (+10%;-15%)</w:t>
            </w:r>
          </w:p>
        </w:tc>
      </w:tr>
      <w:tr w:rsidR="00123A46" w:rsidRPr="00EC0424" w:rsidTr="00123A46">
        <w:trPr>
          <w:trHeight w:val="300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Допустимая просадка напряжения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-30%</w:t>
            </w:r>
          </w:p>
        </w:tc>
      </w:tr>
      <w:tr w:rsidR="00123A46" w:rsidRPr="00EC0424" w:rsidTr="00123A46">
        <w:trPr>
          <w:trHeight w:val="284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Частота сети (допустимые отклонения)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Гц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50 (+5%;-5%)</w:t>
            </w:r>
          </w:p>
        </w:tc>
      </w:tr>
      <w:tr w:rsidR="00123A46" w:rsidRPr="00EC0424" w:rsidTr="00123A46">
        <w:trPr>
          <w:trHeight w:val="600"/>
        </w:trPr>
        <w:tc>
          <w:tcPr>
            <w:tcW w:w="5211" w:type="dxa"/>
            <w:vAlign w:val="bottom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Номинальное выходное трехфазное напр</w:t>
            </w:r>
            <w:r w:rsidRPr="00EC0424">
              <w:rPr>
                <w:sz w:val="26"/>
                <w:szCs w:val="26"/>
              </w:rPr>
              <w:t>я</w:t>
            </w:r>
            <w:r w:rsidRPr="00EC0424">
              <w:rPr>
                <w:sz w:val="26"/>
                <w:szCs w:val="26"/>
              </w:rPr>
              <w:t>жение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кВ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6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Мощность двигателя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кВт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1600/1250</w:t>
            </w:r>
          </w:p>
          <w:p w:rsidR="00123A46" w:rsidRPr="00EC0424" w:rsidRDefault="00123A46" w:rsidP="00123A46">
            <w:pPr>
              <w:jc w:val="center"/>
              <w:rPr>
                <w:sz w:val="26"/>
                <w:szCs w:val="26"/>
              </w:rPr>
            </w:pP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Силовые ключи выпрямителя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Диоды, тиристоры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spellStart"/>
            <w:r w:rsidRPr="00EC0424">
              <w:rPr>
                <w:sz w:val="26"/>
                <w:szCs w:val="26"/>
              </w:rPr>
              <w:t>Пульсность</w:t>
            </w:r>
            <w:proofErr w:type="spellEnd"/>
            <w:r w:rsidRPr="00EC0424">
              <w:rPr>
                <w:sz w:val="26"/>
                <w:szCs w:val="26"/>
              </w:rPr>
              <w:t xml:space="preserve"> выпрямителя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30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Напряжение одной ячейки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В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690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Число ячеек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15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Общий КПД привода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Больше 97 при ном</w:t>
            </w:r>
            <w:r w:rsidRPr="00EC0424">
              <w:rPr>
                <w:sz w:val="26"/>
                <w:szCs w:val="26"/>
              </w:rPr>
              <w:t>и</w:t>
            </w:r>
            <w:r w:rsidRPr="00EC0424">
              <w:rPr>
                <w:sz w:val="26"/>
                <w:szCs w:val="26"/>
              </w:rPr>
              <w:t xml:space="preserve">нальной </w:t>
            </w:r>
            <w:proofErr w:type="spellStart"/>
            <w:r w:rsidRPr="00EC0424">
              <w:rPr>
                <w:sz w:val="26"/>
                <w:szCs w:val="26"/>
              </w:rPr>
              <w:t>нагузке</w:t>
            </w:r>
            <w:proofErr w:type="spellEnd"/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Способ регулирования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Скалярный, векторный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E93F2E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Фу</w:t>
            </w:r>
            <w:r w:rsidR="00E93F2E" w:rsidRPr="00EC0424">
              <w:rPr>
                <w:sz w:val="26"/>
                <w:szCs w:val="26"/>
              </w:rPr>
              <w:t>н</w:t>
            </w:r>
            <w:r w:rsidRPr="00EC0424">
              <w:rPr>
                <w:sz w:val="26"/>
                <w:szCs w:val="26"/>
              </w:rPr>
              <w:t>кция подхвата нагрузки на скорости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Да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Допустимая перегрузка по току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120 в течение 90 сек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Допустимая пиковая перегрузка по току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150 в течение 3сек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Диапазон регулирования выходной частоты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Гц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0,1-60 (до 400 по согл</w:t>
            </w:r>
            <w:r w:rsidRPr="00EC0424">
              <w:rPr>
                <w:sz w:val="26"/>
                <w:szCs w:val="26"/>
              </w:rPr>
              <w:t>а</w:t>
            </w:r>
            <w:r w:rsidRPr="00EC0424">
              <w:rPr>
                <w:sz w:val="26"/>
                <w:szCs w:val="26"/>
              </w:rPr>
              <w:t>сованию)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Точность поддержания скорости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0,1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Возможный способ задания скорости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-аналоговый сигнал</w:t>
            </w:r>
          </w:p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-информационный канал</w:t>
            </w:r>
          </w:p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-с панели преобразоват</w:t>
            </w:r>
            <w:r w:rsidRPr="00EC0424">
              <w:rPr>
                <w:sz w:val="26"/>
                <w:szCs w:val="26"/>
              </w:rPr>
              <w:t>е</w:t>
            </w:r>
            <w:r w:rsidRPr="00EC0424">
              <w:rPr>
                <w:sz w:val="26"/>
                <w:szCs w:val="26"/>
              </w:rPr>
              <w:t>ля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Пульсация момента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%</w:t>
            </w: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Не больше</w:t>
            </w:r>
            <w:proofErr w:type="gramStart"/>
            <w:r w:rsidRPr="00EC0424">
              <w:rPr>
                <w:sz w:val="26"/>
                <w:szCs w:val="26"/>
              </w:rPr>
              <w:t>1</w:t>
            </w:r>
            <w:proofErr w:type="gramEnd"/>
            <w:r w:rsidRPr="00EC0424">
              <w:rPr>
                <w:sz w:val="26"/>
                <w:szCs w:val="26"/>
              </w:rPr>
              <w:t>,0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Запуск привода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gramStart"/>
            <w:r w:rsidRPr="00EC0424">
              <w:rPr>
                <w:sz w:val="26"/>
                <w:szCs w:val="26"/>
              </w:rPr>
              <w:t>Местное</w:t>
            </w:r>
            <w:proofErr w:type="gramEnd"/>
            <w:r w:rsidRPr="00EC0424">
              <w:rPr>
                <w:sz w:val="26"/>
                <w:szCs w:val="26"/>
              </w:rPr>
              <w:t xml:space="preserve"> или от АСУ ТП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Регулирование параметров привода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gramStart"/>
            <w:r w:rsidRPr="00EC0424">
              <w:rPr>
                <w:sz w:val="26"/>
                <w:szCs w:val="26"/>
              </w:rPr>
              <w:t>Местное</w:t>
            </w:r>
            <w:proofErr w:type="gramEnd"/>
            <w:r w:rsidRPr="00EC0424">
              <w:rPr>
                <w:sz w:val="26"/>
                <w:szCs w:val="26"/>
              </w:rPr>
              <w:t xml:space="preserve"> или от АСУ ТП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Протокол связи взаимодействия с внешней АСУ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  <w:lang w:val="en-US"/>
              </w:rPr>
            </w:pPr>
            <w:proofErr w:type="spellStart"/>
            <w:r w:rsidRPr="00EC0424">
              <w:rPr>
                <w:sz w:val="26"/>
                <w:szCs w:val="26"/>
                <w:lang w:val="en-US"/>
              </w:rPr>
              <w:t>Modbus</w:t>
            </w:r>
            <w:proofErr w:type="spellEnd"/>
            <w:r w:rsidRPr="00EC0424">
              <w:rPr>
                <w:sz w:val="26"/>
                <w:szCs w:val="26"/>
                <w:lang w:val="en-US"/>
              </w:rPr>
              <w:t xml:space="preserve"> RTU</w:t>
            </w:r>
          </w:p>
        </w:tc>
      </w:tr>
      <w:tr w:rsidR="00123A46" w:rsidRPr="00EC0424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Охлаждение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Воздушное принудител</w:t>
            </w:r>
            <w:r w:rsidRPr="00EC0424">
              <w:rPr>
                <w:sz w:val="26"/>
                <w:szCs w:val="26"/>
              </w:rPr>
              <w:t>ь</w:t>
            </w:r>
            <w:r w:rsidRPr="00EC0424">
              <w:rPr>
                <w:sz w:val="26"/>
                <w:szCs w:val="26"/>
              </w:rPr>
              <w:t>ное</w:t>
            </w:r>
          </w:p>
        </w:tc>
      </w:tr>
      <w:tr w:rsidR="00123A46" w:rsidRPr="005B2E2A" w:rsidTr="00123A46">
        <w:trPr>
          <w:trHeight w:val="448"/>
        </w:trPr>
        <w:tc>
          <w:tcPr>
            <w:tcW w:w="5211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Защита</w:t>
            </w:r>
          </w:p>
        </w:tc>
        <w:tc>
          <w:tcPr>
            <w:tcW w:w="1276" w:type="dxa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-от внешних и внутре</w:t>
            </w:r>
            <w:r w:rsidRPr="00EC0424">
              <w:rPr>
                <w:sz w:val="26"/>
                <w:szCs w:val="26"/>
              </w:rPr>
              <w:t>н</w:t>
            </w:r>
            <w:r w:rsidRPr="00EC0424">
              <w:rPr>
                <w:sz w:val="26"/>
                <w:szCs w:val="26"/>
              </w:rPr>
              <w:t>них перенапряжений;</w:t>
            </w:r>
          </w:p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>-от короткого замыкания и тока перегрузки;</w:t>
            </w:r>
          </w:p>
          <w:p w:rsidR="00123A46" w:rsidRPr="00EC0424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C0424">
              <w:rPr>
                <w:sz w:val="26"/>
                <w:szCs w:val="26"/>
              </w:rPr>
              <w:t xml:space="preserve">-от </w:t>
            </w:r>
            <w:proofErr w:type="spellStart"/>
            <w:r w:rsidRPr="00EC0424">
              <w:rPr>
                <w:sz w:val="26"/>
                <w:szCs w:val="26"/>
              </w:rPr>
              <w:t>несимметрии</w:t>
            </w:r>
            <w:proofErr w:type="spellEnd"/>
            <w:r w:rsidRPr="00EC0424">
              <w:rPr>
                <w:sz w:val="26"/>
                <w:szCs w:val="26"/>
              </w:rPr>
              <w:t xml:space="preserve"> токов фаз</w:t>
            </w:r>
          </w:p>
        </w:tc>
      </w:tr>
    </w:tbl>
    <w:p w:rsidR="00123A46" w:rsidRDefault="00123A46" w:rsidP="00123A46">
      <w:pPr>
        <w:widowControl/>
        <w:tabs>
          <w:tab w:val="left" w:pos="567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B95096">
        <w:rPr>
          <w:sz w:val="26"/>
          <w:szCs w:val="26"/>
        </w:rPr>
        <w:t xml:space="preserve">          </w:t>
      </w:r>
      <w:r w:rsidRPr="002A5272">
        <w:rPr>
          <w:sz w:val="26"/>
          <w:szCs w:val="26"/>
        </w:rPr>
        <w:t xml:space="preserve"> </w:t>
      </w:r>
    </w:p>
    <w:tbl>
      <w:tblPr>
        <w:tblStyle w:val="affff9"/>
        <w:tblW w:w="0" w:type="auto"/>
        <w:tblLook w:val="04A0"/>
      </w:tblPr>
      <w:tblGrid>
        <w:gridCol w:w="784"/>
        <w:gridCol w:w="4993"/>
        <w:gridCol w:w="4218"/>
      </w:tblGrid>
      <w:tr w:rsidR="00123A46" w:rsidRPr="00AC2A72" w:rsidTr="00123A46">
        <w:trPr>
          <w:trHeight w:val="284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2A7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C2A7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C2A7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 выполнения</w:t>
            </w:r>
          </w:p>
        </w:tc>
      </w:tr>
      <w:tr w:rsidR="00123A46" w:rsidRPr="00AC2A72" w:rsidTr="00123A46">
        <w:trPr>
          <w:trHeight w:val="300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proofErr w:type="spellStart"/>
            <w:r w:rsidRPr="00AC2A72">
              <w:rPr>
                <w:b/>
                <w:bCs/>
                <w:sz w:val="26"/>
                <w:szCs w:val="26"/>
              </w:rPr>
              <w:t>Предпроектный</w:t>
            </w:r>
            <w:proofErr w:type="spellEnd"/>
            <w:r w:rsidRPr="00AC2A72">
              <w:rPr>
                <w:b/>
                <w:bCs/>
                <w:sz w:val="26"/>
                <w:szCs w:val="26"/>
              </w:rPr>
              <w:t xml:space="preserve"> и </w:t>
            </w:r>
            <w:proofErr w:type="gramStart"/>
            <w:r w:rsidRPr="00AC2A72">
              <w:rPr>
                <w:b/>
                <w:bCs/>
                <w:sz w:val="26"/>
                <w:szCs w:val="26"/>
              </w:rPr>
              <w:t>проектный</w:t>
            </w:r>
            <w:proofErr w:type="gramEnd"/>
            <w:r w:rsidRPr="00AC2A72">
              <w:rPr>
                <w:b/>
                <w:bCs/>
                <w:sz w:val="26"/>
                <w:szCs w:val="26"/>
              </w:rPr>
              <w:t xml:space="preserve"> этапы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23A46" w:rsidRPr="00AC2A72" w:rsidTr="00123A46">
        <w:trPr>
          <w:trHeight w:val="284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Отбор подрядчика на проектные работы</w:t>
            </w:r>
          </w:p>
        </w:tc>
        <w:tc>
          <w:tcPr>
            <w:tcW w:w="0" w:type="auto"/>
            <w:vAlign w:val="center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2016г.</w:t>
            </w:r>
          </w:p>
        </w:tc>
      </w:tr>
      <w:tr w:rsidR="00123A46" w:rsidRPr="00AC2A72" w:rsidTr="00123A46">
        <w:trPr>
          <w:trHeight w:val="583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AC2A72">
              <w:rPr>
                <w:sz w:val="26"/>
                <w:szCs w:val="26"/>
              </w:rPr>
              <w:t>Заключение договора на разработку пр</w:t>
            </w:r>
            <w:r w:rsidRPr="00AC2A72">
              <w:rPr>
                <w:sz w:val="26"/>
                <w:szCs w:val="26"/>
              </w:rPr>
              <w:t>о</w:t>
            </w:r>
            <w:r w:rsidRPr="00AC2A72">
              <w:rPr>
                <w:sz w:val="26"/>
                <w:szCs w:val="26"/>
              </w:rPr>
              <w:t>ектной документации</w:t>
            </w:r>
          </w:p>
        </w:tc>
        <w:tc>
          <w:tcPr>
            <w:tcW w:w="0" w:type="auto"/>
            <w:vAlign w:val="center"/>
          </w:tcPr>
          <w:p w:rsidR="00123A46" w:rsidRPr="00B268A4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26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Сентябрь-октябрь</w:t>
            </w:r>
            <w:r w:rsidRPr="00B268A4">
              <w:rPr>
                <w:sz w:val="26"/>
                <w:szCs w:val="26"/>
              </w:rPr>
              <w:t xml:space="preserve"> 2016г. </w:t>
            </w:r>
          </w:p>
        </w:tc>
      </w:tr>
      <w:tr w:rsidR="00123A46" w:rsidRPr="00AC2A72" w:rsidTr="00123A46">
        <w:trPr>
          <w:trHeight w:val="300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Предпроектное</w:t>
            </w:r>
            <w:proofErr w:type="spellEnd"/>
            <w:r>
              <w:rPr>
                <w:sz w:val="26"/>
                <w:szCs w:val="26"/>
              </w:rPr>
              <w:t xml:space="preserve"> обследование</w:t>
            </w:r>
          </w:p>
        </w:tc>
        <w:tc>
          <w:tcPr>
            <w:tcW w:w="0" w:type="auto"/>
            <w:vMerge w:val="restart"/>
            <w:vAlign w:val="center"/>
          </w:tcPr>
          <w:p w:rsidR="00123A46" w:rsidRPr="005B2E2A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момента подписания договора до 01 ноября 2016г.</w:t>
            </w:r>
          </w:p>
        </w:tc>
      </w:tr>
      <w:tr w:rsidR="00123A46" w:rsidRPr="00AC2A72" w:rsidTr="00123A46">
        <w:trPr>
          <w:trHeight w:val="284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ТЭО (технико-экономическое обоснов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ние)</w:t>
            </w:r>
          </w:p>
        </w:tc>
        <w:tc>
          <w:tcPr>
            <w:tcW w:w="0" w:type="auto"/>
            <w:vMerge/>
            <w:vAlign w:val="center"/>
          </w:tcPr>
          <w:p w:rsidR="00123A46" w:rsidRPr="00A35C1A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</w:p>
        </w:tc>
      </w:tr>
      <w:tr w:rsidR="00123A46" w:rsidRPr="00AC2A72" w:rsidTr="00123A46">
        <w:trPr>
          <w:trHeight w:val="600"/>
        </w:trPr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0" w:type="auto"/>
            <w:vAlign w:val="bottom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0" w:type="auto"/>
            <w:vAlign w:val="center"/>
          </w:tcPr>
          <w:p w:rsidR="00123A46" w:rsidRPr="005B2E2A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ноября по 30 ноября 2016г.</w:t>
            </w:r>
          </w:p>
        </w:tc>
      </w:tr>
      <w:tr w:rsidR="00123A46" w:rsidRPr="00AC2A72" w:rsidTr="00123A46">
        <w:trPr>
          <w:trHeight w:val="448"/>
        </w:trPr>
        <w:tc>
          <w:tcPr>
            <w:tcW w:w="0" w:type="auto"/>
            <w:vAlign w:val="center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0" w:type="auto"/>
            <w:vAlign w:val="center"/>
          </w:tcPr>
          <w:p w:rsidR="00123A46" w:rsidRPr="00AC2A72" w:rsidRDefault="00123A46" w:rsidP="00123A4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рабочей </w:t>
            </w:r>
            <w:r w:rsidRPr="00AC2A72">
              <w:rPr>
                <w:sz w:val="26"/>
                <w:szCs w:val="26"/>
              </w:rPr>
              <w:t xml:space="preserve"> документации</w:t>
            </w:r>
          </w:p>
        </w:tc>
        <w:tc>
          <w:tcPr>
            <w:tcW w:w="0" w:type="auto"/>
            <w:vAlign w:val="center"/>
          </w:tcPr>
          <w:p w:rsidR="00123A46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  <w:p w:rsidR="00123A46" w:rsidRPr="005B2E2A" w:rsidRDefault="00123A46" w:rsidP="00123A4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 ноября по 30 декабря 2016г.</w:t>
            </w:r>
          </w:p>
          <w:p w:rsidR="00123A46" w:rsidRPr="005B2E2A" w:rsidRDefault="00123A46" w:rsidP="00123A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0424" w:rsidRDefault="00123A46" w:rsidP="00EC0424">
      <w:pPr>
        <w:widowControl/>
        <w:tabs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95096">
        <w:rPr>
          <w:sz w:val="26"/>
          <w:szCs w:val="26"/>
        </w:rPr>
        <w:t>Мероприятие планируется выполнить за счёт амортизации и прибыли по техн</w:t>
      </w:r>
      <w:r w:rsidRPr="00B95096">
        <w:rPr>
          <w:sz w:val="26"/>
          <w:szCs w:val="26"/>
        </w:rPr>
        <w:t>и</w:t>
      </w:r>
      <w:r w:rsidRPr="00B95096">
        <w:rPr>
          <w:sz w:val="26"/>
          <w:szCs w:val="26"/>
        </w:rPr>
        <w:t>ческому  водоснабжению.</w:t>
      </w:r>
    </w:p>
    <w:p w:rsidR="00EC0424" w:rsidRDefault="00EC0424" w:rsidP="00EC0424">
      <w:pPr>
        <w:widowControl/>
        <w:tabs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123A46" w:rsidRPr="00ED5C31" w:rsidRDefault="003641CE" w:rsidP="00EC0424">
      <w:pPr>
        <w:widowControl/>
        <w:tabs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b/>
          <w:sz w:val="26"/>
          <w:szCs w:val="26"/>
        </w:rPr>
      </w:pPr>
      <w:r w:rsidRPr="00CE5A01">
        <w:rPr>
          <w:sz w:val="26"/>
          <w:szCs w:val="26"/>
        </w:rPr>
        <w:t xml:space="preserve">          </w:t>
      </w:r>
      <w:r w:rsidR="002864F2">
        <w:rPr>
          <w:sz w:val="26"/>
          <w:szCs w:val="26"/>
        </w:rPr>
        <w:t>2</w:t>
      </w:r>
      <w:r w:rsidR="00A35C1A" w:rsidRPr="00CE5A01">
        <w:rPr>
          <w:sz w:val="26"/>
          <w:szCs w:val="26"/>
        </w:rPr>
        <w:t>.2.</w:t>
      </w:r>
      <w:r w:rsidR="002864F2">
        <w:rPr>
          <w:sz w:val="26"/>
          <w:szCs w:val="26"/>
        </w:rPr>
        <w:t>7</w:t>
      </w:r>
      <w:r w:rsidR="00D172C9" w:rsidRPr="00CE5A01">
        <w:rPr>
          <w:sz w:val="26"/>
          <w:szCs w:val="26"/>
        </w:rPr>
        <w:t xml:space="preserve">. </w:t>
      </w:r>
      <w:r w:rsidR="00123A46">
        <w:rPr>
          <w:sz w:val="26"/>
          <w:szCs w:val="26"/>
        </w:rPr>
        <w:t xml:space="preserve">Модернизация запорной арматуры  на водопроводных сетях технической воды по </w:t>
      </w:r>
      <w:r w:rsidR="00123A46" w:rsidRPr="00CF478C">
        <w:rPr>
          <w:sz w:val="26"/>
          <w:szCs w:val="26"/>
        </w:rPr>
        <w:t>ул. Промышленная,78</w:t>
      </w:r>
      <w:r w:rsidR="00123A46">
        <w:rPr>
          <w:sz w:val="26"/>
          <w:szCs w:val="26"/>
        </w:rPr>
        <w:t xml:space="preserve">,72, ул. Коммунальная,2, </w:t>
      </w:r>
      <w:r w:rsidR="00123A46" w:rsidRPr="00577E90">
        <w:rPr>
          <w:sz w:val="26"/>
          <w:szCs w:val="26"/>
        </w:rPr>
        <w:t>ул. Промышленная</w:t>
      </w:r>
      <w:r w:rsidR="00123A46">
        <w:rPr>
          <w:sz w:val="26"/>
          <w:szCs w:val="26"/>
        </w:rPr>
        <w:t xml:space="preserve">,1. </w:t>
      </w:r>
    </w:p>
    <w:p w:rsidR="00123A46" w:rsidRPr="00D10699" w:rsidRDefault="00123A46" w:rsidP="00C15828">
      <w:pPr>
        <w:widowControl/>
        <w:tabs>
          <w:tab w:val="left" w:pos="0"/>
          <w:tab w:val="left" w:pos="709"/>
        </w:tabs>
        <w:suppressAutoHyphens w:val="0"/>
        <w:autoSpaceDE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 w:rsidRPr="00D10699">
        <w:rPr>
          <w:sz w:val="26"/>
          <w:szCs w:val="26"/>
        </w:rPr>
        <w:t xml:space="preserve">Из-за </w:t>
      </w:r>
      <w:r>
        <w:rPr>
          <w:sz w:val="26"/>
          <w:szCs w:val="26"/>
        </w:rPr>
        <w:t xml:space="preserve">неплотного прилегания дисков к уплотнительным поверхностям, </w:t>
      </w:r>
      <w:r w:rsidRPr="00D10699">
        <w:rPr>
          <w:sz w:val="26"/>
          <w:szCs w:val="26"/>
        </w:rPr>
        <w:t>негерм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 xml:space="preserve">тичного сальникового уплотнения </w:t>
      </w:r>
      <w:r>
        <w:rPr>
          <w:sz w:val="26"/>
          <w:szCs w:val="26"/>
        </w:rPr>
        <w:t xml:space="preserve">задвижек </w:t>
      </w:r>
      <w:r w:rsidRPr="00D10699">
        <w:rPr>
          <w:sz w:val="26"/>
          <w:szCs w:val="26"/>
        </w:rPr>
        <w:t>происходят потери воды через шток.</w:t>
      </w:r>
      <w:r>
        <w:rPr>
          <w:sz w:val="26"/>
          <w:szCs w:val="26"/>
        </w:rPr>
        <w:t xml:space="preserve"> На поверхности корпусов, болтовых соединениях коррозия. На задвижке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1000 мм по ул. </w:t>
      </w:r>
      <w:proofErr w:type="gramStart"/>
      <w:r>
        <w:rPr>
          <w:sz w:val="26"/>
          <w:szCs w:val="26"/>
        </w:rPr>
        <w:t>Промышленная</w:t>
      </w:r>
      <w:proofErr w:type="gramEnd"/>
      <w:r>
        <w:rPr>
          <w:sz w:val="26"/>
          <w:szCs w:val="26"/>
        </w:rPr>
        <w:t>,78 упали диски.</w:t>
      </w:r>
      <w:r w:rsidRPr="00D10699">
        <w:rPr>
          <w:sz w:val="26"/>
          <w:szCs w:val="26"/>
        </w:rPr>
        <w:t xml:space="preserve"> </w:t>
      </w:r>
    </w:p>
    <w:p w:rsidR="00123A46" w:rsidRPr="00EC0424" w:rsidRDefault="00123A46" w:rsidP="00C15828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07349F">
        <w:rPr>
          <w:sz w:val="26"/>
          <w:szCs w:val="26"/>
        </w:rPr>
        <w:t xml:space="preserve">         </w:t>
      </w:r>
      <w:r w:rsidRPr="00EC0424">
        <w:rPr>
          <w:sz w:val="26"/>
          <w:szCs w:val="26"/>
        </w:rPr>
        <w:t>С целью увеличения срока службы, снижения износа запорной арматуры, сокр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щения утечек (потерь) на водопроводных сетях технической воды, уменьшения кол</w:t>
      </w:r>
      <w:r w:rsidRPr="00EC0424">
        <w:rPr>
          <w:sz w:val="26"/>
          <w:szCs w:val="26"/>
        </w:rPr>
        <w:t>и</w:t>
      </w:r>
      <w:r w:rsidRPr="00EC0424">
        <w:rPr>
          <w:sz w:val="26"/>
          <w:szCs w:val="26"/>
        </w:rPr>
        <w:t>чества перерывов в подаче технической воды необходимо провести модернизацию з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порной арматуры  в количестве 6 шт.</w:t>
      </w:r>
      <w:r w:rsidR="004C48AB" w:rsidRPr="00EC0424">
        <w:rPr>
          <w:sz w:val="26"/>
          <w:szCs w:val="26"/>
        </w:rPr>
        <w:t>, расположенная</w:t>
      </w:r>
      <w:r w:rsidR="004C48AB">
        <w:rPr>
          <w:sz w:val="26"/>
          <w:szCs w:val="26"/>
        </w:rPr>
        <w:t xml:space="preserve"> в здании </w:t>
      </w:r>
      <w:r>
        <w:rPr>
          <w:sz w:val="26"/>
          <w:szCs w:val="26"/>
        </w:rPr>
        <w:t xml:space="preserve"> </w:t>
      </w:r>
      <w:r w:rsidRPr="0007349F">
        <w:rPr>
          <w:sz w:val="26"/>
          <w:szCs w:val="26"/>
        </w:rPr>
        <w:t>по ул. Промышле</w:t>
      </w:r>
      <w:r w:rsidRPr="0007349F">
        <w:rPr>
          <w:sz w:val="26"/>
          <w:szCs w:val="26"/>
        </w:rPr>
        <w:t>н</w:t>
      </w:r>
      <w:r w:rsidRPr="0007349F">
        <w:rPr>
          <w:sz w:val="26"/>
          <w:szCs w:val="26"/>
        </w:rPr>
        <w:t xml:space="preserve">ная,78 путем замены: задвижки чугунной фланцевой  Ду1000 мм, </w:t>
      </w:r>
      <w:r w:rsidRPr="001B54C0">
        <w:rPr>
          <w:sz w:val="26"/>
          <w:szCs w:val="26"/>
        </w:rPr>
        <w:t>30ч</w:t>
      </w:r>
      <w:r>
        <w:rPr>
          <w:sz w:val="26"/>
          <w:szCs w:val="26"/>
        </w:rPr>
        <w:t>526</w:t>
      </w:r>
      <w:r w:rsidRPr="001B54C0">
        <w:rPr>
          <w:sz w:val="26"/>
          <w:szCs w:val="26"/>
        </w:rPr>
        <w:t>бр</w:t>
      </w:r>
      <w:r>
        <w:rPr>
          <w:sz w:val="26"/>
          <w:szCs w:val="26"/>
        </w:rPr>
        <w:t>,</w:t>
      </w:r>
      <w:r w:rsidRPr="000734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условным </w:t>
      </w:r>
      <w:r w:rsidRPr="0007349F">
        <w:rPr>
          <w:sz w:val="26"/>
          <w:szCs w:val="26"/>
        </w:rPr>
        <w:t xml:space="preserve">давлением </w:t>
      </w:r>
      <w:proofErr w:type="spellStart"/>
      <w:r w:rsidRPr="0007349F">
        <w:rPr>
          <w:sz w:val="26"/>
          <w:szCs w:val="26"/>
        </w:rPr>
        <w:t>Ру</w:t>
      </w:r>
      <w:proofErr w:type="spellEnd"/>
      <w:r w:rsidRPr="0007349F">
        <w:rPr>
          <w:sz w:val="26"/>
          <w:szCs w:val="26"/>
        </w:rPr>
        <w:t xml:space="preserve"> 6 кгс/см</w:t>
      </w:r>
      <w:proofErr w:type="gramStart"/>
      <w:r w:rsidRPr="0007349F">
        <w:rPr>
          <w:sz w:val="26"/>
          <w:szCs w:val="26"/>
          <w:vertAlign w:val="superscript"/>
        </w:rPr>
        <w:t>2</w:t>
      </w:r>
      <w:proofErr w:type="gramEnd"/>
      <w:r w:rsidRPr="0007349F">
        <w:rPr>
          <w:sz w:val="26"/>
          <w:szCs w:val="26"/>
          <w:vertAlign w:val="superscript"/>
        </w:rPr>
        <w:t xml:space="preserve"> </w:t>
      </w:r>
      <w:r w:rsidRPr="0007349F">
        <w:rPr>
          <w:sz w:val="26"/>
          <w:szCs w:val="26"/>
        </w:rPr>
        <w:t>на фланце</w:t>
      </w:r>
      <w:r>
        <w:rPr>
          <w:sz w:val="26"/>
          <w:szCs w:val="26"/>
        </w:rPr>
        <w:t>вую</w:t>
      </w:r>
      <w:r w:rsidRPr="0007349F">
        <w:rPr>
          <w:sz w:val="26"/>
          <w:szCs w:val="26"/>
        </w:rPr>
        <w:t xml:space="preserve"> чу</w:t>
      </w:r>
      <w:r>
        <w:rPr>
          <w:sz w:val="26"/>
          <w:szCs w:val="26"/>
        </w:rPr>
        <w:t>гунную задвижку</w:t>
      </w:r>
      <w:r w:rsidRPr="0007349F">
        <w:rPr>
          <w:sz w:val="26"/>
          <w:szCs w:val="26"/>
        </w:rPr>
        <w:t xml:space="preserve">   Ду1000 мм,30ч530бр  с ручным редуктором</w:t>
      </w:r>
      <w:r>
        <w:rPr>
          <w:sz w:val="26"/>
          <w:szCs w:val="26"/>
        </w:rPr>
        <w:t>,</w:t>
      </w:r>
      <w:r w:rsidRPr="0007349F">
        <w:rPr>
          <w:sz w:val="26"/>
          <w:szCs w:val="26"/>
        </w:rPr>
        <w:t xml:space="preserve"> условным давлением Ру10 кгс/см</w:t>
      </w:r>
      <w:proofErr w:type="gramStart"/>
      <w:r w:rsidRPr="0007349F">
        <w:rPr>
          <w:sz w:val="26"/>
          <w:szCs w:val="26"/>
          <w:vertAlign w:val="superscript"/>
        </w:rPr>
        <w:t>2</w:t>
      </w:r>
      <w:proofErr w:type="gramEnd"/>
      <w:r w:rsidRPr="0007349F">
        <w:rPr>
          <w:color w:val="000000"/>
          <w:sz w:val="26"/>
          <w:szCs w:val="26"/>
        </w:rPr>
        <w:t xml:space="preserve">; по ул. Промышленная,72 </w:t>
      </w:r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Ду</w:t>
      </w:r>
      <w:proofErr w:type="spellEnd"/>
      <w:r>
        <w:rPr>
          <w:color w:val="000000"/>
          <w:sz w:val="26"/>
          <w:szCs w:val="26"/>
        </w:rPr>
        <w:t xml:space="preserve"> </w:t>
      </w:r>
      <w:r w:rsidRPr="00EC0424">
        <w:rPr>
          <w:color w:val="000000"/>
          <w:sz w:val="26"/>
          <w:szCs w:val="26"/>
        </w:rPr>
        <w:t>150мм-2шт., ул. Коммунальная,2 -Ду200мм-2шт. – путем замены задвижек чугунных фланцевых условным давлением</w:t>
      </w:r>
      <w:r w:rsidRPr="00EC0424">
        <w:rPr>
          <w:sz w:val="26"/>
          <w:szCs w:val="26"/>
        </w:rPr>
        <w:t xml:space="preserve"> </w:t>
      </w:r>
      <w:proofErr w:type="spellStart"/>
      <w:r w:rsidRPr="00EC0424">
        <w:rPr>
          <w:sz w:val="26"/>
          <w:szCs w:val="26"/>
        </w:rPr>
        <w:t>Ру</w:t>
      </w:r>
      <w:proofErr w:type="spellEnd"/>
      <w:r w:rsidRPr="00EC0424">
        <w:rPr>
          <w:sz w:val="26"/>
          <w:szCs w:val="26"/>
        </w:rPr>
        <w:t xml:space="preserve"> 6 кгс/см</w:t>
      </w:r>
      <w:r w:rsidRPr="00EC0424">
        <w:rPr>
          <w:sz w:val="26"/>
          <w:szCs w:val="26"/>
          <w:vertAlign w:val="superscript"/>
        </w:rPr>
        <w:t>2</w:t>
      </w:r>
      <w:r w:rsidRPr="00EC0424">
        <w:rPr>
          <w:sz w:val="26"/>
          <w:szCs w:val="26"/>
        </w:rPr>
        <w:t>,</w:t>
      </w:r>
      <w:r w:rsidRPr="00EC0424">
        <w:rPr>
          <w:color w:val="000000"/>
          <w:sz w:val="26"/>
          <w:szCs w:val="26"/>
        </w:rPr>
        <w:t xml:space="preserve"> 30ч6бр  на чугунные фланцевые задви</w:t>
      </w:r>
      <w:r w:rsidRPr="00EC0424">
        <w:rPr>
          <w:color w:val="000000"/>
          <w:sz w:val="26"/>
          <w:szCs w:val="26"/>
        </w:rPr>
        <w:t>ж</w:t>
      </w:r>
      <w:r w:rsidRPr="00EC0424">
        <w:rPr>
          <w:color w:val="000000"/>
          <w:sz w:val="26"/>
          <w:szCs w:val="26"/>
        </w:rPr>
        <w:t xml:space="preserve">ки с обрезиненным клином </w:t>
      </w:r>
      <w:proofErr w:type="spellStart"/>
      <w:r w:rsidRPr="00EC0424">
        <w:rPr>
          <w:color w:val="000000"/>
          <w:sz w:val="26"/>
          <w:szCs w:val="26"/>
        </w:rPr>
        <w:t>невыдвижным</w:t>
      </w:r>
      <w:proofErr w:type="spellEnd"/>
      <w:r w:rsidRPr="00EC0424">
        <w:rPr>
          <w:color w:val="000000"/>
          <w:sz w:val="26"/>
          <w:szCs w:val="26"/>
        </w:rPr>
        <w:t xml:space="preserve"> шпинделем Ду200мм, </w:t>
      </w:r>
      <w:proofErr w:type="spellStart"/>
      <w:r w:rsidRPr="00EC0424">
        <w:rPr>
          <w:color w:val="000000"/>
          <w:sz w:val="26"/>
          <w:szCs w:val="26"/>
        </w:rPr>
        <w:t>Ду</w:t>
      </w:r>
      <w:proofErr w:type="spellEnd"/>
      <w:r w:rsidRPr="00EC0424">
        <w:rPr>
          <w:color w:val="000000"/>
          <w:sz w:val="26"/>
          <w:szCs w:val="26"/>
        </w:rPr>
        <w:t xml:space="preserve"> 250мм ,30ч8бр, у</w:t>
      </w:r>
      <w:r w:rsidRPr="00EC0424">
        <w:rPr>
          <w:color w:val="000000"/>
          <w:sz w:val="26"/>
          <w:szCs w:val="26"/>
        </w:rPr>
        <w:t>с</w:t>
      </w:r>
      <w:r w:rsidRPr="00EC0424">
        <w:rPr>
          <w:color w:val="000000"/>
          <w:sz w:val="26"/>
          <w:szCs w:val="26"/>
        </w:rPr>
        <w:t>ловным давлением</w:t>
      </w:r>
      <w:r w:rsidRPr="00EC0424">
        <w:rPr>
          <w:sz w:val="26"/>
          <w:szCs w:val="26"/>
        </w:rPr>
        <w:t xml:space="preserve"> Ру10 кгс/см</w:t>
      </w:r>
      <w:r w:rsidRPr="00EC0424">
        <w:rPr>
          <w:sz w:val="26"/>
          <w:szCs w:val="26"/>
          <w:vertAlign w:val="superscript"/>
        </w:rPr>
        <w:t>2</w:t>
      </w:r>
      <w:r w:rsidRPr="00EC0424">
        <w:rPr>
          <w:sz w:val="26"/>
          <w:szCs w:val="26"/>
        </w:rPr>
        <w:t>; по ул. Промышленная,1 -</w:t>
      </w:r>
      <w:r w:rsidRPr="00EC0424">
        <w:rPr>
          <w:color w:val="000000"/>
          <w:sz w:val="26"/>
          <w:szCs w:val="26"/>
        </w:rPr>
        <w:t xml:space="preserve"> путем замены задвижки ч</w:t>
      </w:r>
      <w:r w:rsidRPr="00EC0424">
        <w:rPr>
          <w:color w:val="000000"/>
          <w:sz w:val="26"/>
          <w:szCs w:val="26"/>
        </w:rPr>
        <w:t>у</w:t>
      </w:r>
      <w:r w:rsidRPr="00EC0424">
        <w:rPr>
          <w:color w:val="000000"/>
          <w:sz w:val="26"/>
          <w:szCs w:val="26"/>
        </w:rPr>
        <w:t xml:space="preserve">гунной фланцевой Ду150мм, 30ч6бр, условным давлением </w:t>
      </w:r>
      <w:proofErr w:type="spellStart"/>
      <w:r w:rsidRPr="00EC0424">
        <w:rPr>
          <w:sz w:val="26"/>
          <w:szCs w:val="26"/>
        </w:rPr>
        <w:t>Ру</w:t>
      </w:r>
      <w:proofErr w:type="spellEnd"/>
      <w:r w:rsidRPr="00EC0424">
        <w:rPr>
          <w:sz w:val="26"/>
          <w:szCs w:val="26"/>
        </w:rPr>
        <w:t xml:space="preserve"> 6 кгс/см</w:t>
      </w:r>
      <w:proofErr w:type="gramStart"/>
      <w:r w:rsidRPr="00EC0424">
        <w:rPr>
          <w:sz w:val="26"/>
          <w:szCs w:val="26"/>
          <w:vertAlign w:val="superscript"/>
        </w:rPr>
        <w:t>2</w:t>
      </w:r>
      <w:proofErr w:type="gramEnd"/>
      <w:r w:rsidRPr="00EC0424">
        <w:rPr>
          <w:sz w:val="26"/>
          <w:szCs w:val="26"/>
          <w:vertAlign w:val="superscript"/>
        </w:rPr>
        <w:t xml:space="preserve"> </w:t>
      </w:r>
      <w:r w:rsidRPr="00EC0424">
        <w:rPr>
          <w:sz w:val="26"/>
          <w:szCs w:val="26"/>
        </w:rPr>
        <w:t xml:space="preserve">на фланцевую чугунную задвижку  </w:t>
      </w:r>
      <w:r w:rsidRPr="00EC0424">
        <w:rPr>
          <w:color w:val="000000"/>
          <w:sz w:val="26"/>
          <w:szCs w:val="26"/>
        </w:rPr>
        <w:t xml:space="preserve">Ду200мм, 30ч39р, условным давлением </w:t>
      </w:r>
      <w:proofErr w:type="spellStart"/>
      <w:r w:rsidRPr="00EC0424">
        <w:rPr>
          <w:sz w:val="26"/>
          <w:szCs w:val="26"/>
        </w:rPr>
        <w:t>Ру</w:t>
      </w:r>
      <w:proofErr w:type="spellEnd"/>
      <w:r w:rsidRPr="00EC0424">
        <w:rPr>
          <w:sz w:val="26"/>
          <w:szCs w:val="26"/>
        </w:rPr>
        <w:t xml:space="preserve"> 16 кгс/см</w:t>
      </w:r>
      <w:r w:rsidRPr="00EC0424">
        <w:rPr>
          <w:sz w:val="26"/>
          <w:szCs w:val="26"/>
          <w:vertAlign w:val="superscript"/>
        </w:rPr>
        <w:t>2</w:t>
      </w:r>
      <w:r w:rsidRPr="00EC0424">
        <w:rPr>
          <w:sz w:val="26"/>
          <w:szCs w:val="26"/>
        </w:rPr>
        <w:t>.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Особенности задвижки чугунной с обрезиненным клином </w:t>
      </w:r>
      <w:proofErr w:type="spellStart"/>
      <w:r w:rsidRPr="00EC0424">
        <w:rPr>
          <w:color w:val="000000"/>
          <w:sz w:val="26"/>
          <w:szCs w:val="26"/>
        </w:rPr>
        <w:t>невыдвижным</w:t>
      </w:r>
      <w:proofErr w:type="spellEnd"/>
      <w:r w:rsidRPr="00EC0424">
        <w:rPr>
          <w:color w:val="000000"/>
          <w:sz w:val="26"/>
          <w:szCs w:val="26"/>
        </w:rPr>
        <w:t xml:space="preserve"> шпинд</w:t>
      </w:r>
      <w:r w:rsidRPr="00EC0424">
        <w:rPr>
          <w:color w:val="000000"/>
          <w:sz w:val="26"/>
          <w:szCs w:val="26"/>
        </w:rPr>
        <w:t>е</w:t>
      </w:r>
      <w:r w:rsidRPr="00EC0424">
        <w:rPr>
          <w:color w:val="000000"/>
          <w:sz w:val="26"/>
          <w:szCs w:val="26"/>
        </w:rPr>
        <w:t>лем заключается в следующем: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-современный технологический дизайн задвижки влияет на сокращение крутящ</w:t>
      </w:r>
      <w:r w:rsidRPr="00EC0424">
        <w:rPr>
          <w:color w:val="000000"/>
          <w:sz w:val="26"/>
          <w:szCs w:val="26"/>
        </w:rPr>
        <w:t>е</w:t>
      </w:r>
      <w:r w:rsidRPr="00EC0424">
        <w:rPr>
          <w:color w:val="000000"/>
          <w:sz w:val="26"/>
          <w:szCs w:val="26"/>
        </w:rPr>
        <w:t>го момента и увеличение свойств износоустойчивости;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-материал изготовления – качественный ковкий чугун;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-одной из составных частей является диск, покрытый качественной резиной по</w:t>
      </w:r>
      <w:r w:rsidRPr="00EC0424">
        <w:rPr>
          <w:color w:val="000000"/>
          <w:sz w:val="26"/>
          <w:szCs w:val="26"/>
        </w:rPr>
        <w:t>л</w:t>
      </w:r>
      <w:r w:rsidRPr="00EC0424">
        <w:rPr>
          <w:color w:val="000000"/>
          <w:sz w:val="26"/>
          <w:szCs w:val="26"/>
        </w:rPr>
        <w:t>ностью; он выполнен таким образом, чтобы с легкостью обеспечивать плавность раб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ты и уменьшить применение силы при закрытии и открывании;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-для обрезиненной дисковой поверхности используется резина высокого качества, соответствующая международным стандартам;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-уплотнительные и эластичные качества резины обеспечивают бесперебойную работу системы;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-покрытие внутренней и наружной поверхности эпоксидным порошком для ув</w:t>
      </w:r>
      <w:r w:rsidRPr="00EC0424">
        <w:rPr>
          <w:color w:val="000000"/>
          <w:sz w:val="26"/>
          <w:szCs w:val="26"/>
        </w:rPr>
        <w:t>е</w:t>
      </w:r>
      <w:r w:rsidRPr="00EC0424">
        <w:rPr>
          <w:color w:val="000000"/>
          <w:sz w:val="26"/>
          <w:szCs w:val="26"/>
        </w:rPr>
        <w:t>личения срока службы;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-к положительным качествам чугунных элементов можно отнести стабильно х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рошие результаты, касающиеся наработки (на отказ), которые соответствуют тысячн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му циклу, надежное уплотнение шпинделей без использования сальников. Срок и</w:t>
      </w:r>
      <w:r w:rsidRPr="00EC0424">
        <w:rPr>
          <w:color w:val="000000"/>
          <w:sz w:val="26"/>
          <w:szCs w:val="26"/>
        </w:rPr>
        <w:t>с</w:t>
      </w:r>
      <w:r w:rsidRPr="00EC0424">
        <w:rPr>
          <w:color w:val="000000"/>
          <w:sz w:val="26"/>
          <w:szCs w:val="26"/>
        </w:rPr>
        <w:lastRenderedPageBreak/>
        <w:t>пользования чугунных задвижек очень высок, до 50 лет. Герметичность соответствует классу «А» - это является гарантией отсутствия протечек;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 задвижки чугунные с обрезиненным клином имеют полный гладкий проход вну</w:t>
      </w:r>
      <w:r w:rsidRPr="00EC0424">
        <w:rPr>
          <w:color w:val="000000"/>
          <w:sz w:val="26"/>
          <w:szCs w:val="26"/>
        </w:rPr>
        <w:t>т</w:t>
      </w:r>
      <w:r w:rsidRPr="00EC0424">
        <w:rPr>
          <w:color w:val="000000"/>
          <w:sz w:val="26"/>
          <w:szCs w:val="26"/>
        </w:rPr>
        <w:t>ри корпуса, неподвижный стержень; отсутствие засора в результате загрязнения раб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чей среды;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-надежное уплотнение стержня связано с присутствием в конструкции специальн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го комплекса пробки, с системой колец кругового  сечения, специально предназначе</w:t>
      </w:r>
      <w:r w:rsidRPr="00EC0424">
        <w:rPr>
          <w:color w:val="000000"/>
          <w:sz w:val="26"/>
          <w:szCs w:val="26"/>
        </w:rPr>
        <w:t>н</w:t>
      </w:r>
      <w:r w:rsidRPr="00EC0424">
        <w:rPr>
          <w:color w:val="000000"/>
          <w:sz w:val="26"/>
          <w:szCs w:val="26"/>
        </w:rPr>
        <w:t>ных для уплотнения;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-запирающий элемент, установленный в конструкции задвижки,- это клин, покр</w:t>
      </w:r>
      <w:r w:rsidRPr="00EC0424">
        <w:rPr>
          <w:color w:val="000000"/>
          <w:sz w:val="26"/>
          <w:szCs w:val="26"/>
        </w:rPr>
        <w:t>ы</w:t>
      </w:r>
      <w:r w:rsidRPr="00EC0424">
        <w:rPr>
          <w:color w:val="000000"/>
          <w:sz w:val="26"/>
          <w:szCs w:val="26"/>
        </w:rPr>
        <w:t>тый резиной;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-соединение крышки и корпуса задвижки выполнено при помощи винтов и гнезд с парафиновой защитой;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-для защиты от протекания в местах расположения винтов имеется дополнительное уплотнение между крышкой и корпусом задвижки, которое захватывает и месторасп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ложение винтов. Выполнено оно в виде резиновой профильной прокладки;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-для защиты внутренней и внешней поверхности чугунной задвижки, на нее нан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сится слой эпоксидной краски;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-обрезиненный клин задвижки обеспечивает высокие показатели герметичности и прочности, а также бесперебойную работу запорной арматуры, даже при резких пер</w:t>
      </w:r>
      <w:r w:rsidRPr="00EC0424">
        <w:rPr>
          <w:color w:val="000000"/>
          <w:sz w:val="26"/>
          <w:szCs w:val="26"/>
        </w:rPr>
        <w:t>е</w:t>
      </w:r>
      <w:r w:rsidRPr="00EC0424">
        <w:rPr>
          <w:color w:val="000000"/>
          <w:sz w:val="26"/>
          <w:szCs w:val="26"/>
        </w:rPr>
        <w:t>падах температурного режима.</w:t>
      </w:r>
    </w:p>
    <w:p w:rsidR="00123A46" w:rsidRPr="00EC0424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Еще одна черта, характерная для задвижек такого типа, - низкие крутящие моме</w:t>
      </w:r>
      <w:r w:rsidRPr="00EC0424">
        <w:rPr>
          <w:color w:val="000000"/>
          <w:sz w:val="26"/>
          <w:szCs w:val="26"/>
        </w:rPr>
        <w:t>н</w:t>
      </w:r>
      <w:r w:rsidRPr="00EC0424">
        <w:rPr>
          <w:color w:val="000000"/>
          <w:sz w:val="26"/>
          <w:szCs w:val="26"/>
        </w:rPr>
        <w:t>ты при управлении. Обслуживание и ремонт тоже не доставляют особого труда. Если есть необходимость заменить вышедшие из строя элементы, задвижку снимать с тр</w:t>
      </w:r>
      <w:r w:rsidRPr="00EC0424">
        <w:rPr>
          <w:color w:val="000000"/>
          <w:sz w:val="26"/>
          <w:szCs w:val="26"/>
        </w:rPr>
        <w:t>у</w:t>
      </w:r>
      <w:r w:rsidRPr="00EC0424">
        <w:rPr>
          <w:color w:val="000000"/>
          <w:sz w:val="26"/>
          <w:szCs w:val="26"/>
        </w:rPr>
        <w:t>бопровода не придется.</w:t>
      </w:r>
    </w:p>
    <w:p w:rsidR="00123A46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Для ручного управления запорной многооборотной арматуры большого диаметра используется ручной привод. Он снижает усилия на маховике при открывании и з</w:t>
      </w:r>
      <w:r w:rsidRPr="00EC0424">
        <w:rPr>
          <w:color w:val="000000"/>
          <w:sz w:val="26"/>
          <w:szCs w:val="26"/>
        </w:rPr>
        <w:t>а</w:t>
      </w:r>
      <w:r w:rsidRPr="00EC0424">
        <w:rPr>
          <w:color w:val="000000"/>
          <w:sz w:val="26"/>
          <w:szCs w:val="26"/>
        </w:rPr>
        <w:t>крывании задвижек. Конструкция ручного привода проста и надежна в работе. В ру</w:t>
      </w:r>
      <w:r w:rsidRPr="00EC0424">
        <w:rPr>
          <w:color w:val="000000"/>
          <w:sz w:val="26"/>
          <w:szCs w:val="26"/>
        </w:rPr>
        <w:t>ч</w:t>
      </w:r>
      <w:r w:rsidRPr="00EC0424">
        <w:rPr>
          <w:color w:val="000000"/>
          <w:sz w:val="26"/>
          <w:szCs w:val="26"/>
        </w:rPr>
        <w:t>ных приводах применяется консисте</w:t>
      </w:r>
      <w:r w:rsidR="00687DD7">
        <w:rPr>
          <w:color w:val="000000"/>
          <w:sz w:val="26"/>
          <w:szCs w:val="26"/>
        </w:rPr>
        <w:t>н</w:t>
      </w:r>
      <w:r w:rsidRPr="00EC0424">
        <w:rPr>
          <w:color w:val="000000"/>
          <w:sz w:val="26"/>
          <w:szCs w:val="26"/>
        </w:rPr>
        <w:t>тная антифрикционная смазка, которая в проце</w:t>
      </w:r>
      <w:r w:rsidRPr="00EC0424">
        <w:rPr>
          <w:color w:val="000000"/>
          <w:sz w:val="26"/>
          <w:szCs w:val="26"/>
        </w:rPr>
        <w:t>с</w:t>
      </w:r>
      <w:r w:rsidRPr="00EC0424">
        <w:rPr>
          <w:color w:val="000000"/>
          <w:sz w:val="26"/>
          <w:szCs w:val="26"/>
        </w:rPr>
        <w:t>се длительной эксплуатации не подлежит замене, сохраняет работоспособность в ш</w:t>
      </w:r>
      <w:r w:rsidRPr="00EC0424">
        <w:rPr>
          <w:color w:val="000000"/>
          <w:sz w:val="26"/>
          <w:szCs w:val="26"/>
        </w:rPr>
        <w:t>и</w:t>
      </w:r>
      <w:r w:rsidRPr="00EC0424">
        <w:rPr>
          <w:color w:val="000000"/>
          <w:sz w:val="26"/>
          <w:szCs w:val="26"/>
        </w:rPr>
        <w:t>роком интервале температур, не гигроскопична.</w:t>
      </w:r>
    </w:p>
    <w:p w:rsidR="00123A46" w:rsidRPr="002A5272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10699">
        <w:rPr>
          <w:sz w:val="26"/>
          <w:szCs w:val="26"/>
        </w:rPr>
        <w:t xml:space="preserve">В результате выполнения мероприятия снизится износ запорной арматуры с </w:t>
      </w:r>
      <w:r>
        <w:rPr>
          <w:sz w:val="26"/>
          <w:szCs w:val="26"/>
        </w:rPr>
        <w:t>74,5% до 73</w:t>
      </w:r>
      <w:r w:rsidRPr="00D10699">
        <w:rPr>
          <w:sz w:val="26"/>
          <w:szCs w:val="26"/>
        </w:rPr>
        <w:t>,2%,  сократятся утечки (потери) на водопроводных сетях</w:t>
      </w:r>
      <w:r>
        <w:rPr>
          <w:sz w:val="26"/>
          <w:szCs w:val="26"/>
        </w:rPr>
        <w:t xml:space="preserve"> технической воды</w:t>
      </w:r>
      <w:r w:rsidRPr="00D10699">
        <w:rPr>
          <w:sz w:val="26"/>
          <w:szCs w:val="26"/>
        </w:rPr>
        <w:t>, уменьшится количество пере</w:t>
      </w:r>
      <w:r>
        <w:rPr>
          <w:sz w:val="26"/>
          <w:szCs w:val="26"/>
        </w:rPr>
        <w:t>рывов в подаче технической воды</w:t>
      </w:r>
      <w:r w:rsidRPr="00D10699">
        <w:rPr>
          <w:sz w:val="26"/>
          <w:szCs w:val="26"/>
        </w:rPr>
        <w:t xml:space="preserve">, </w:t>
      </w:r>
      <w:r w:rsidRPr="00A95CCD">
        <w:rPr>
          <w:sz w:val="26"/>
          <w:szCs w:val="26"/>
        </w:rPr>
        <w:t>повысится</w:t>
      </w:r>
      <w:r w:rsidRPr="00D10699">
        <w:rPr>
          <w:sz w:val="26"/>
          <w:szCs w:val="26"/>
        </w:rPr>
        <w:t xml:space="preserve"> надежность и беспе</w:t>
      </w:r>
      <w:r>
        <w:rPr>
          <w:sz w:val="26"/>
          <w:szCs w:val="26"/>
        </w:rPr>
        <w:t xml:space="preserve">ребойность </w:t>
      </w:r>
      <w:r w:rsidRPr="00A57AA7">
        <w:rPr>
          <w:sz w:val="26"/>
          <w:szCs w:val="26"/>
        </w:rPr>
        <w:t>технического водоснабжения</w:t>
      </w:r>
      <w:r w:rsidRPr="00EC0424">
        <w:rPr>
          <w:sz w:val="26"/>
          <w:szCs w:val="26"/>
        </w:rPr>
        <w:t>. Повысится срок службы запорной арматуры.</w:t>
      </w:r>
    </w:p>
    <w:p w:rsidR="00123A46" w:rsidRDefault="00123A46" w:rsidP="00123A46">
      <w:pPr>
        <w:widowControl/>
        <w:tabs>
          <w:tab w:val="left" w:pos="0"/>
          <w:tab w:val="left" w:pos="567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  <w:highlight w:val="yellow"/>
        </w:rPr>
      </w:pPr>
      <w:r w:rsidRPr="00D839F2">
        <w:rPr>
          <w:sz w:val="26"/>
          <w:szCs w:val="26"/>
        </w:rPr>
        <w:t>Мероприятие планируется выполнить за счёт капитальных вложений, возмеща</w:t>
      </w:r>
      <w:r w:rsidRPr="00D839F2">
        <w:rPr>
          <w:sz w:val="26"/>
          <w:szCs w:val="26"/>
        </w:rPr>
        <w:t>е</w:t>
      </w:r>
      <w:r>
        <w:rPr>
          <w:sz w:val="26"/>
          <w:szCs w:val="26"/>
        </w:rPr>
        <w:t>мых за счет</w:t>
      </w:r>
      <w:r w:rsidRPr="00D839F2">
        <w:rPr>
          <w:sz w:val="26"/>
          <w:szCs w:val="26"/>
        </w:rPr>
        <w:t xml:space="preserve"> </w:t>
      </w:r>
      <w:r w:rsidRPr="00672B46">
        <w:rPr>
          <w:sz w:val="26"/>
          <w:szCs w:val="26"/>
        </w:rPr>
        <w:t>амортизации</w:t>
      </w:r>
      <w:r w:rsidRPr="00D839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2016 года </w:t>
      </w:r>
      <w:r w:rsidRPr="00D839F2">
        <w:rPr>
          <w:sz w:val="26"/>
          <w:szCs w:val="26"/>
        </w:rPr>
        <w:t xml:space="preserve">по  </w:t>
      </w:r>
      <w:r>
        <w:rPr>
          <w:bCs/>
          <w:sz w:val="26"/>
          <w:szCs w:val="26"/>
        </w:rPr>
        <w:t>техническому</w:t>
      </w:r>
      <w:r w:rsidRPr="00D839F2">
        <w:rPr>
          <w:sz w:val="26"/>
          <w:szCs w:val="26"/>
        </w:rPr>
        <w:t xml:space="preserve"> водоснабжению.</w:t>
      </w:r>
      <w:r w:rsidRPr="002A5272">
        <w:rPr>
          <w:sz w:val="26"/>
          <w:szCs w:val="26"/>
        </w:rPr>
        <w:t xml:space="preserve"> </w:t>
      </w:r>
    </w:p>
    <w:p w:rsidR="00F56AB6" w:rsidRDefault="00123A46" w:rsidP="00FA4290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</w:t>
      </w:r>
    </w:p>
    <w:p w:rsidR="00123A46" w:rsidRDefault="00123A46" w:rsidP="00A6053E">
      <w:pPr>
        <w:widowControl/>
        <w:tabs>
          <w:tab w:val="left" w:pos="0"/>
          <w:tab w:val="left" w:pos="567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</w:t>
      </w:r>
      <w:r w:rsidR="002864F2">
        <w:rPr>
          <w:sz w:val="26"/>
          <w:szCs w:val="26"/>
        </w:rPr>
        <w:t>2</w:t>
      </w:r>
      <w:r w:rsidRPr="009624AF">
        <w:rPr>
          <w:sz w:val="26"/>
          <w:szCs w:val="26"/>
        </w:rPr>
        <w:t>.2.</w:t>
      </w:r>
      <w:r w:rsidR="002864F2">
        <w:rPr>
          <w:sz w:val="26"/>
          <w:szCs w:val="26"/>
        </w:rPr>
        <w:t>8</w:t>
      </w:r>
      <w:r w:rsidRPr="009624AF">
        <w:rPr>
          <w:sz w:val="26"/>
          <w:szCs w:val="26"/>
        </w:rPr>
        <w:t>. Модернизация гидрогасителя в камере гашения гидроударов береговой н</w:t>
      </w:r>
      <w:r w:rsidRPr="009624AF">
        <w:rPr>
          <w:sz w:val="26"/>
          <w:szCs w:val="26"/>
        </w:rPr>
        <w:t>а</w:t>
      </w:r>
      <w:r w:rsidRPr="009624AF">
        <w:rPr>
          <w:sz w:val="26"/>
          <w:szCs w:val="26"/>
        </w:rPr>
        <w:t>сосной станции (БНС)</w:t>
      </w:r>
      <w:r>
        <w:rPr>
          <w:sz w:val="26"/>
          <w:szCs w:val="26"/>
        </w:rPr>
        <w:t xml:space="preserve"> </w:t>
      </w:r>
      <w:r w:rsidRPr="00CF478C">
        <w:rPr>
          <w:sz w:val="26"/>
          <w:szCs w:val="26"/>
        </w:rPr>
        <w:t>первого подъема по ул. Промышленная,50.</w:t>
      </w:r>
    </w:p>
    <w:p w:rsidR="00123A46" w:rsidRPr="00CF478C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F478C">
        <w:rPr>
          <w:sz w:val="26"/>
          <w:szCs w:val="26"/>
        </w:rPr>
        <w:t>Гидравлические удары и сопровождающие их волновые процессы часто стан</w:t>
      </w:r>
      <w:r w:rsidRPr="00CF478C">
        <w:rPr>
          <w:sz w:val="26"/>
          <w:szCs w:val="26"/>
        </w:rPr>
        <w:t>о</w:t>
      </w:r>
      <w:r w:rsidRPr="00CF478C">
        <w:rPr>
          <w:sz w:val="26"/>
          <w:szCs w:val="26"/>
        </w:rPr>
        <w:t>вятся причиной разрушения трубопроводов, арматуры, поломки насосов или других нарушений нормальной эксплуатации установок.</w:t>
      </w:r>
    </w:p>
    <w:p w:rsidR="00123A46" w:rsidRPr="00CF478C" w:rsidRDefault="00123A46" w:rsidP="00123A46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F478C">
        <w:rPr>
          <w:sz w:val="26"/>
          <w:szCs w:val="26"/>
        </w:rPr>
        <w:t>Износ старого гасителя составляет около 70%. Отмечается ускоренный износ р</w:t>
      </w:r>
      <w:r w:rsidRPr="00CF478C">
        <w:rPr>
          <w:sz w:val="26"/>
          <w:szCs w:val="26"/>
        </w:rPr>
        <w:t>а</w:t>
      </w:r>
      <w:r w:rsidRPr="00CF478C">
        <w:rPr>
          <w:sz w:val="26"/>
          <w:szCs w:val="26"/>
        </w:rPr>
        <w:t>бочих поверхностей  клапанной пары, что существенно снижает долговечность ус</w:t>
      </w:r>
      <w:r w:rsidRPr="00CF478C">
        <w:rPr>
          <w:sz w:val="26"/>
          <w:szCs w:val="26"/>
        </w:rPr>
        <w:t>т</w:t>
      </w:r>
      <w:r w:rsidRPr="00CF478C">
        <w:rPr>
          <w:sz w:val="26"/>
          <w:szCs w:val="26"/>
        </w:rPr>
        <w:t>ройства в целом. Гаситель работает с вибрацией. В летнее время на правом водоводе технической воды Ду12</w:t>
      </w:r>
      <w:r>
        <w:rPr>
          <w:sz w:val="26"/>
          <w:szCs w:val="26"/>
        </w:rPr>
        <w:t>00мм происходят скачки давления</w:t>
      </w:r>
      <w:r w:rsidRPr="00CF478C">
        <w:rPr>
          <w:sz w:val="26"/>
          <w:szCs w:val="26"/>
        </w:rPr>
        <w:t xml:space="preserve">. В </w:t>
      </w:r>
      <w:proofErr w:type="gramStart"/>
      <w:r w:rsidRPr="00CF478C">
        <w:rPr>
          <w:sz w:val="26"/>
          <w:szCs w:val="26"/>
        </w:rPr>
        <w:t>связи</w:t>
      </w:r>
      <w:proofErr w:type="gramEnd"/>
      <w:r w:rsidRPr="00CF478C">
        <w:rPr>
          <w:sz w:val="26"/>
          <w:szCs w:val="26"/>
        </w:rPr>
        <w:t xml:space="preserve"> с чем увеличивае</w:t>
      </w:r>
      <w:r w:rsidRPr="00CF478C">
        <w:rPr>
          <w:sz w:val="26"/>
          <w:szCs w:val="26"/>
        </w:rPr>
        <w:t>т</w:t>
      </w:r>
      <w:r w:rsidRPr="00CF478C">
        <w:rPr>
          <w:sz w:val="26"/>
          <w:szCs w:val="26"/>
        </w:rPr>
        <w:t>ся вероятность вывода запорных устройств из строя, возникновения аварийных ситу</w:t>
      </w:r>
      <w:r w:rsidRPr="00CF478C">
        <w:rPr>
          <w:sz w:val="26"/>
          <w:szCs w:val="26"/>
        </w:rPr>
        <w:t>а</w:t>
      </w:r>
      <w:r w:rsidRPr="00CF478C">
        <w:rPr>
          <w:sz w:val="26"/>
          <w:szCs w:val="26"/>
        </w:rPr>
        <w:t xml:space="preserve">ций на водоводе. </w:t>
      </w:r>
    </w:p>
    <w:p w:rsidR="00123A46" w:rsidRDefault="00123A46" w:rsidP="00123A46">
      <w:pPr>
        <w:tabs>
          <w:tab w:val="left" w:pos="720"/>
          <w:tab w:val="left" w:pos="1134"/>
        </w:tabs>
        <w:contextualSpacing/>
        <w:jc w:val="both"/>
        <w:rPr>
          <w:sz w:val="26"/>
          <w:szCs w:val="26"/>
        </w:rPr>
      </w:pPr>
      <w:r w:rsidRPr="00CF478C">
        <w:rPr>
          <w:sz w:val="26"/>
          <w:szCs w:val="26"/>
        </w:rPr>
        <w:tab/>
      </w:r>
      <w:r w:rsidRPr="00EC0424">
        <w:rPr>
          <w:color w:val="000000"/>
          <w:sz w:val="26"/>
          <w:szCs w:val="26"/>
          <w:shd w:val="clear" w:color="auto" w:fill="FFFFFF"/>
        </w:rPr>
        <w:t xml:space="preserve">Для увеличения скорости гашения гидравлических ударов, возникающих в </w:t>
      </w:r>
      <w:r w:rsidRPr="00EC0424">
        <w:rPr>
          <w:color w:val="000000"/>
          <w:sz w:val="26"/>
          <w:szCs w:val="26"/>
          <w:shd w:val="clear" w:color="auto" w:fill="FFFFFF"/>
        </w:rPr>
        <w:lastRenderedPageBreak/>
        <w:t>водоводах насосных станций при внезапной остановке центробежных насосов, предотвращения аварий, повреждений и иных технологических нарушений на сетях планируется замена старого гасителя ГУП-350 на новый гаситель гидравлических</w:t>
      </w:r>
      <w:r w:rsidRPr="00CF478C">
        <w:rPr>
          <w:color w:val="000000"/>
          <w:sz w:val="26"/>
          <w:szCs w:val="26"/>
          <w:shd w:val="clear" w:color="auto" w:fill="FFFFFF"/>
        </w:rPr>
        <w:t xml:space="preserve"> ударов ГУП-350</w:t>
      </w:r>
      <w:r w:rsidRPr="00CF478C">
        <w:rPr>
          <w:sz w:val="26"/>
          <w:szCs w:val="26"/>
        </w:rPr>
        <w:t xml:space="preserve">  с улучшенными техническими характеристиками:</w:t>
      </w:r>
    </w:p>
    <w:p w:rsidR="00C15828" w:rsidRPr="009624AF" w:rsidRDefault="00C15828" w:rsidP="00123A46">
      <w:pPr>
        <w:tabs>
          <w:tab w:val="left" w:pos="720"/>
          <w:tab w:val="left" w:pos="1134"/>
        </w:tabs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434"/>
        <w:gridCol w:w="2689"/>
        <w:gridCol w:w="2804"/>
      </w:tblGrid>
      <w:tr w:rsidR="00123A46" w:rsidRPr="009624AF" w:rsidTr="00123A46">
        <w:tc>
          <w:tcPr>
            <w:tcW w:w="4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624AF">
              <w:rPr>
                <w:b/>
                <w:sz w:val="26"/>
                <w:szCs w:val="26"/>
              </w:rPr>
              <w:t xml:space="preserve">  </w:t>
            </w:r>
            <w:r w:rsidRPr="00A95CCD">
              <w:rPr>
                <w:bCs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5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bCs/>
                <w:sz w:val="26"/>
                <w:szCs w:val="26"/>
              </w:rPr>
              <w:t>Параметры</w:t>
            </w:r>
          </w:p>
        </w:tc>
      </w:tr>
      <w:tr w:rsidR="00123A46" w:rsidRPr="009624AF" w:rsidTr="00123A46">
        <w:trPr>
          <w:trHeight w:val="770"/>
        </w:trPr>
        <w:tc>
          <w:tcPr>
            <w:tcW w:w="4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 xml:space="preserve">До модернизации   </w:t>
            </w:r>
            <w:r w:rsidRPr="00A95CCD">
              <w:rPr>
                <w:color w:val="000000"/>
                <w:sz w:val="26"/>
                <w:szCs w:val="26"/>
                <w:shd w:val="clear" w:color="auto" w:fill="FFFFFF"/>
              </w:rPr>
              <w:t xml:space="preserve"> ГУП-350</w:t>
            </w:r>
          </w:p>
          <w:p w:rsidR="00123A46" w:rsidRPr="00A95CCD" w:rsidRDefault="00123A46" w:rsidP="00123A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A46" w:rsidRPr="00A95CCD" w:rsidRDefault="00123A46" w:rsidP="00123A46">
            <w:pPr>
              <w:tabs>
                <w:tab w:val="left" w:pos="720"/>
                <w:tab w:val="left" w:pos="1134"/>
              </w:tabs>
              <w:contextualSpacing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После модернизации</w:t>
            </w:r>
            <w:r w:rsidRPr="00A95CCD">
              <w:rPr>
                <w:color w:val="000000"/>
                <w:sz w:val="26"/>
                <w:szCs w:val="26"/>
                <w:shd w:val="clear" w:color="auto" w:fill="FFFFFF"/>
              </w:rPr>
              <w:t xml:space="preserve"> ГУП-350</w:t>
            </w:r>
          </w:p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 xml:space="preserve">Условный проход, </w:t>
            </w:r>
            <w:proofErr w:type="gramStart"/>
            <w:r w:rsidRPr="00A95CCD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300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300</w:t>
            </w: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Рабочее давление кгс/см</w:t>
            </w:r>
            <w:proofErr w:type="gramStart"/>
            <w:r w:rsidRPr="00A95CC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95CCD">
              <w:rPr>
                <w:sz w:val="26"/>
                <w:szCs w:val="26"/>
              </w:rPr>
              <w:t>, (МПа):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Номинальное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7,0 (0,7)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7,0 (0,7)</w:t>
            </w: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Максимальное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10,0 (1,0)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10,0 (1,0)</w:t>
            </w: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Давление срабатывания (открытия), кг</w:t>
            </w:r>
            <w:r w:rsidR="00421740">
              <w:rPr>
                <w:sz w:val="26"/>
                <w:szCs w:val="26"/>
              </w:rPr>
              <w:t>с</w:t>
            </w:r>
            <w:r w:rsidRPr="00A95CCD">
              <w:rPr>
                <w:sz w:val="26"/>
                <w:szCs w:val="26"/>
              </w:rPr>
              <w:t>/см</w:t>
            </w:r>
            <w:proofErr w:type="gramStart"/>
            <w:r w:rsidRPr="00A95CC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A95CCD">
              <w:rPr>
                <w:sz w:val="26"/>
                <w:szCs w:val="26"/>
              </w:rPr>
              <w:t>, (МПа):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95CCD">
              <w:rPr>
                <w:sz w:val="26"/>
                <w:szCs w:val="26"/>
              </w:rPr>
              <w:t>аводская настройка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10,0 (1,0)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77E90">
              <w:rPr>
                <w:sz w:val="26"/>
                <w:szCs w:val="26"/>
              </w:rPr>
              <w:t>7,0 (0,7)</w:t>
            </w:r>
          </w:p>
        </w:tc>
      </w:tr>
      <w:tr w:rsidR="00123A46" w:rsidRPr="009624AF" w:rsidTr="00123A46"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95CCD">
              <w:rPr>
                <w:sz w:val="26"/>
                <w:szCs w:val="26"/>
              </w:rPr>
              <w:t>иапазон регулирования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8,0...10,0 (0,8...0,1)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A46" w:rsidRPr="00A95CCD" w:rsidRDefault="00123A46" w:rsidP="00123A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95CCD">
              <w:rPr>
                <w:sz w:val="26"/>
                <w:szCs w:val="26"/>
              </w:rPr>
              <w:t>7,0...10,0 (0,7...0,1)</w:t>
            </w:r>
          </w:p>
        </w:tc>
      </w:tr>
    </w:tbl>
    <w:p w:rsidR="00C15828" w:rsidRDefault="00123A46" w:rsidP="00123A46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23A46" w:rsidRPr="00CF478C" w:rsidRDefault="00123A46" w:rsidP="00C15828">
      <w:pPr>
        <w:pStyle w:val="affffd"/>
        <w:shd w:val="clear" w:color="auto" w:fill="FFFFFF"/>
        <w:spacing w:before="0" w:beforeAutospacing="0" w:after="0" w:afterAutospacing="0" w:line="300" w:lineRule="atLeast"/>
        <w:ind w:firstLine="720"/>
        <w:contextualSpacing/>
        <w:jc w:val="both"/>
        <w:rPr>
          <w:sz w:val="26"/>
          <w:szCs w:val="26"/>
        </w:rPr>
      </w:pPr>
      <w:r w:rsidRPr="00CF478C">
        <w:rPr>
          <w:sz w:val="26"/>
          <w:szCs w:val="26"/>
        </w:rPr>
        <w:t>Новый гаситель более чувствителен, срабатывание идет быстрее при данных диапазонах: при давлении  7,0 кг</w:t>
      </w:r>
      <w:r w:rsidR="00421740">
        <w:rPr>
          <w:sz w:val="26"/>
          <w:szCs w:val="26"/>
        </w:rPr>
        <w:t>с</w:t>
      </w:r>
      <w:r w:rsidRPr="00CF478C">
        <w:rPr>
          <w:sz w:val="26"/>
          <w:szCs w:val="26"/>
        </w:rPr>
        <w:t>/см</w:t>
      </w:r>
      <w:proofErr w:type="gramStart"/>
      <w:r w:rsidRPr="00C15828">
        <w:rPr>
          <w:sz w:val="26"/>
          <w:szCs w:val="26"/>
        </w:rPr>
        <w:t>2</w:t>
      </w:r>
      <w:proofErr w:type="gramEnd"/>
      <w:r w:rsidRPr="00CF478C">
        <w:rPr>
          <w:sz w:val="26"/>
          <w:szCs w:val="26"/>
        </w:rPr>
        <w:t xml:space="preserve">, время перекрытия  потока  уменьшается с 15 до 8 секунд. А также габаритные данные у него меньше, чем у предыдущего. </w:t>
      </w:r>
    </w:p>
    <w:p w:rsidR="00123A46" w:rsidRDefault="00123A46" w:rsidP="00123A46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 w:rsidRPr="00CF478C">
        <w:rPr>
          <w:sz w:val="26"/>
          <w:szCs w:val="26"/>
        </w:rPr>
        <w:t xml:space="preserve">          В результате выполнения данного мероприятия  снизится износ водовода техн</w:t>
      </w:r>
      <w:r w:rsidRPr="00CF478C">
        <w:rPr>
          <w:sz w:val="26"/>
          <w:szCs w:val="26"/>
        </w:rPr>
        <w:t>и</w:t>
      </w:r>
      <w:r w:rsidRPr="00CF478C">
        <w:rPr>
          <w:sz w:val="26"/>
          <w:szCs w:val="26"/>
        </w:rPr>
        <w:t xml:space="preserve">ческой воды  Ду1200мм   с 70% до 68,9%, </w:t>
      </w:r>
      <w:proofErr w:type="spellStart"/>
      <w:r w:rsidRPr="00CF478C">
        <w:rPr>
          <w:sz w:val="26"/>
          <w:szCs w:val="26"/>
        </w:rPr>
        <w:t>гидрогаситель</w:t>
      </w:r>
      <w:proofErr w:type="spellEnd"/>
      <w:r w:rsidRPr="00CF478C">
        <w:rPr>
          <w:sz w:val="26"/>
          <w:szCs w:val="26"/>
        </w:rPr>
        <w:t xml:space="preserve">  защитит водовод и насосную станцию при гидравлическом ударе, повысится  надежность и бесперебойность  х</w:t>
      </w:r>
      <w:r w:rsidRPr="00CF478C">
        <w:rPr>
          <w:sz w:val="26"/>
          <w:szCs w:val="26"/>
        </w:rPr>
        <w:t>о</w:t>
      </w:r>
      <w:r w:rsidRPr="00CF478C">
        <w:rPr>
          <w:sz w:val="26"/>
          <w:szCs w:val="26"/>
        </w:rPr>
        <w:t>лодного водоснабжения.</w:t>
      </w:r>
    </w:p>
    <w:p w:rsidR="00E12622" w:rsidRDefault="00123A46" w:rsidP="00123A46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839F2">
        <w:rPr>
          <w:sz w:val="26"/>
          <w:szCs w:val="26"/>
        </w:rPr>
        <w:t>Мероприятие планируется выполнить за счёт капитальных вложений, возмеща</w:t>
      </w:r>
      <w:r w:rsidRPr="00D839F2">
        <w:rPr>
          <w:sz w:val="26"/>
          <w:szCs w:val="26"/>
        </w:rPr>
        <w:t>е</w:t>
      </w:r>
      <w:r>
        <w:rPr>
          <w:sz w:val="26"/>
          <w:szCs w:val="26"/>
        </w:rPr>
        <w:t>мых за счет</w:t>
      </w:r>
      <w:r w:rsidRPr="00D839F2">
        <w:rPr>
          <w:sz w:val="26"/>
          <w:szCs w:val="26"/>
        </w:rPr>
        <w:t xml:space="preserve"> </w:t>
      </w:r>
      <w:r w:rsidRPr="00672B46">
        <w:rPr>
          <w:sz w:val="26"/>
          <w:szCs w:val="26"/>
        </w:rPr>
        <w:t>амортизации</w:t>
      </w:r>
      <w:r w:rsidRPr="00D839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2016 года </w:t>
      </w:r>
      <w:r w:rsidRPr="00D839F2">
        <w:rPr>
          <w:sz w:val="26"/>
          <w:szCs w:val="26"/>
        </w:rPr>
        <w:t xml:space="preserve">по  </w:t>
      </w:r>
      <w:r>
        <w:rPr>
          <w:bCs/>
          <w:sz w:val="26"/>
          <w:szCs w:val="26"/>
        </w:rPr>
        <w:t>техническому</w:t>
      </w:r>
      <w:r w:rsidRPr="00D839F2">
        <w:rPr>
          <w:sz w:val="26"/>
          <w:szCs w:val="26"/>
        </w:rPr>
        <w:t xml:space="preserve"> водоснабжению.</w:t>
      </w:r>
    </w:p>
    <w:p w:rsidR="00E12622" w:rsidRDefault="00E12622" w:rsidP="00123A46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</w:p>
    <w:p w:rsidR="002864F2" w:rsidRPr="00EC0424" w:rsidRDefault="00123A46" w:rsidP="00EC0424">
      <w:pPr>
        <w:pStyle w:val="affffd"/>
        <w:shd w:val="clear" w:color="auto" w:fill="FFFFFF"/>
        <w:spacing w:before="0" w:beforeAutospacing="0" w:after="0" w:afterAutospacing="0" w:line="300" w:lineRule="atLeast"/>
        <w:contextualSpacing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</w:t>
      </w:r>
      <w:r w:rsidRPr="00123A46">
        <w:rPr>
          <w:color w:val="FF0000"/>
          <w:sz w:val="26"/>
          <w:szCs w:val="26"/>
        </w:rPr>
        <w:t xml:space="preserve">          </w:t>
      </w:r>
      <w:r w:rsidR="002864F2" w:rsidRPr="002864F2">
        <w:rPr>
          <w:sz w:val="26"/>
          <w:szCs w:val="26"/>
        </w:rPr>
        <w:t>2.2.</w:t>
      </w:r>
      <w:r w:rsidR="002864F2">
        <w:rPr>
          <w:sz w:val="26"/>
          <w:szCs w:val="26"/>
        </w:rPr>
        <w:t>9</w:t>
      </w:r>
      <w:r w:rsidR="002864F2" w:rsidRPr="002864F2">
        <w:rPr>
          <w:sz w:val="26"/>
          <w:szCs w:val="26"/>
        </w:rPr>
        <w:t>.</w:t>
      </w:r>
      <w:r w:rsidR="008504CA" w:rsidRPr="002864F2">
        <w:rPr>
          <w:sz w:val="26"/>
          <w:szCs w:val="26"/>
        </w:rPr>
        <w:t xml:space="preserve"> </w:t>
      </w:r>
      <w:r w:rsidR="002864F2" w:rsidRPr="002864F2">
        <w:rPr>
          <w:sz w:val="26"/>
          <w:szCs w:val="26"/>
        </w:rPr>
        <w:t>Модернизация</w:t>
      </w:r>
      <w:r w:rsidR="002864F2" w:rsidRPr="00D10699">
        <w:rPr>
          <w:sz w:val="26"/>
          <w:szCs w:val="26"/>
        </w:rPr>
        <w:t xml:space="preserve"> запорной арматуры  </w:t>
      </w:r>
      <w:proofErr w:type="spellStart"/>
      <w:r w:rsidR="002864F2" w:rsidRPr="00D10699">
        <w:rPr>
          <w:sz w:val="26"/>
          <w:szCs w:val="26"/>
        </w:rPr>
        <w:t>Ду</w:t>
      </w:r>
      <w:proofErr w:type="spellEnd"/>
      <w:r w:rsidR="002864F2" w:rsidRPr="00D10699">
        <w:rPr>
          <w:sz w:val="26"/>
          <w:szCs w:val="26"/>
        </w:rPr>
        <w:t xml:space="preserve"> 200-800 мм  на водоочистных с</w:t>
      </w:r>
      <w:r w:rsidR="002864F2" w:rsidRPr="00D10699">
        <w:rPr>
          <w:sz w:val="26"/>
          <w:szCs w:val="26"/>
        </w:rPr>
        <w:t>о</w:t>
      </w:r>
      <w:r w:rsidR="002864F2" w:rsidRPr="00D10699">
        <w:rPr>
          <w:sz w:val="26"/>
          <w:szCs w:val="26"/>
        </w:rPr>
        <w:t>оружениях (ВОС)</w:t>
      </w:r>
      <w:r w:rsidR="002864F2">
        <w:rPr>
          <w:sz w:val="26"/>
          <w:szCs w:val="26"/>
        </w:rPr>
        <w:t xml:space="preserve"> </w:t>
      </w:r>
      <w:r w:rsidR="002864F2" w:rsidRPr="00CF478C">
        <w:rPr>
          <w:sz w:val="26"/>
          <w:szCs w:val="26"/>
        </w:rPr>
        <w:t>по ул. Восточная,</w:t>
      </w:r>
      <w:r w:rsidR="002864F2" w:rsidRPr="00EC0424">
        <w:rPr>
          <w:sz w:val="26"/>
          <w:szCs w:val="26"/>
        </w:rPr>
        <w:t xml:space="preserve">25 (в баке коагулянта, на байпасе первого ввода блока микрофильтров). </w:t>
      </w:r>
    </w:p>
    <w:p w:rsidR="002864F2" w:rsidRPr="00D10699" w:rsidRDefault="002864F2" w:rsidP="00EC0424">
      <w:pPr>
        <w:widowControl/>
        <w:tabs>
          <w:tab w:val="left" w:pos="0"/>
          <w:tab w:val="left" w:pos="709"/>
        </w:tabs>
        <w:suppressAutoHyphens w:val="0"/>
        <w:autoSpaceDE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 w:rsidRPr="00EC0424">
        <w:rPr>
          <w:sz w:val="26"/>
          <w:szCs w:val="26"/>
        </w:rPr>
        <w:tab/>
        <w:t>Чугунные фланцевые затворы, задвижки</w:t>
      </w:r>
      <w:r w:rsidRPr="00D10699">
        <w:rPr>
          <w:sz w:val="26"/>
          <w:szCs w:val="26"/>
        </w:rPr>
        <w:t xml:space="preserve"> (запорные устройства) установлены на водоочистных сооружениях (ВОС) с момента ввода в эксплуатацию</w:t>
      </w:r>
      <w:r>
        <w:rPr>
          <w:sz w:val="26"/>
          <w:szCs w:val="26"/>
        </w:rPr>
        <w:t xml:space="preserve"> –</w:t>
      </w:r>
      <w:r w:rsidRPr="00D1069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 xml:space="preserve">1992 году. </w:t>
      </w:r>
    </w:p>
    <w:p w:rsidR="002864F2" w:rsidRPr="00EC0424" w:rsidRDefault="002864F2" w:rsidP="00EC0424">
      <w:pPr>
        <w:widowControl/>
        <w:tabs>
          <w:tab w:val="left" w:pos="0"/>
          <w:tab w:val="left" w:pos="709"/>
        </w:tabs>
        <w:suppressAutoHyphens w:val="0"/>
        <w:autoSpaceDE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 w:rsidRPr="00D10699">
        <w:rPr>
          <w:sz w:val="26"/>
          <w:szCs w:val="26"/>
        </w:rPr>
        <w:t>В процессе эксплуатации на уплотнительных поверхностях задвижек образов</w:t>
      </w:r>
      <w:r w:rsidRPr="00D10699">
        <w:rPr>
          <w:sz w:val="26"/>
          <w:szCs w:val="26"/>
        </w:rPr>
        <w:t>а</w:t>
      </w:r>
      <w:r w:rsidRPr="00D10699">
        <w:rPr>
          <w:sz w:val="26"/>
          <w:szCs w:val="26"/>
        </w:rPr>
        <w:t xml:space="preserve">лись задиры и царапины, на корпусе  </w:t>
      </w:r>
      <w:r>
        <w:rPr>
          <w:sz w:val="26"/>
          <w:szCs w:val="26"/>
        </w:rPr>
        <w:t>–</w:t>
      </w:r>
      <w:r w:rsidRPr="00D10699">
        <w:rPr>
          <w:sz w:val="26"/>
          <w:szCs w:val="26"/>
        </w:rPr>
        <w:t xml:space="preserve"> коррозия. Из-за </w:t>
      </w:r>
      <w:r>
        <w:rPr>
          <w:sz w:val="26"/>
          <w:szCs w:val="26"/>
        </w:rPr>
        <w:t xml:space="preserve">неплотного прилегания дисков к уплотнительным поверхностям, </w:t>
      </w:r>
      <w:r w:rsidRPr="00D10699">
        <w:rPr>
          <w:sz w:val="26"/>
          <w:szCs w:val="26"/>
        </w:rPr>
        <w:t>негерметичного сальникового уплотнения происх</w:t>
      </w:r>
      <w:r w:rsidRPr="00D10699">
        <w:rPr>
          <w:sz w:val="26"/>
          <w:szCs w:val="26"/>
        </w:rPr>
        <w:t>о</w:t>
      </w:r>
      <w:r w:rsidRPr="00D10699">
        <w:rPr>
          <w:sz w:val="26"/>
          <w:szCs w:val="26"/>
        </w:rPr>
        <w:t xml:space="preserve">дят </w:t>
      </w:r>
      <w:r w:rsidRPr="00EC0424">
        <w:rPr>
          <w:sz w:val="26"/>
          <w:szCs w:val="26"/>
        </w:rPr>
        <w:t xml:space="preserve">потери воды через шток. </w:t>
      </w:r>
    </w:p>
    <w:p w:rsidR="002864F2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color w:val="000000"/>
        </w:rPr>
      </w:pPr>
      <w:r w:rsidRPr="00EC0424">
        <w:rPr>
          <w:sz w:val="26"/>
          <w:szCs w:val="26"/>
        </w:rPr>
        <w:t>С целью увеличения срока службы, снижения износа запорной арматуры, с</w:t>
      </w:r>
      <w:r w:rsidRPr="00EC0424">
        <w:rPr>
          <w:sz w:val="26"/>
          <w:szCs w:val="26"/>
        </w:rPr>
        <w:t>о</w:t>
      </w:r>
      <w:r w:rsidRPr="00EC0424">
        <w:rPr>
          <w:sz w:val="26"/>
          <w:szCs w:val="26"/>
        </w:rPr>
        <w:t>кращения утечек на водопроводных сетях, уменьшения количества перерывов в подаче холодной питьевой воды необходимо</w:t>
      </w:r>
      <w:r w:rsidRPr="00D10699">
        <w:rPr>
          <w:sz w:val="26"/>
          <w:szCs w:val="26"/>
        </w:rPr>
        <w:t xml:space="preserve"> провести модернизацию запорной арматуры </w:t>
      </w:r>
      <w:r w:rsidR="00F56AB6" w:rsidRPr="00EC0424">
        <w:rPr>
          <w:sz w:val="26"/>
          <w:szCs w:val="26"/>
        </w:rPr>
        <w:t>в количестве 8</w:t>
      </w:r>
      <w:r w:rsidR="00421740">
        <w:rPr>
          <w:sz w:val="26"/>
          <w:szCs w:val="26"/>
        </w:rPr>
        <w:t xml:space="preserve"> </w:t>
      </w:r>
      <w:proofErr w:type="spellStart"/>
      <w:proofErr w:type="gramStart"/>
      <w:r w:rsidR="00F56AB6" w:rsidRPr="00EC0424">
        <w:rPr>
          <w:sz w:val="26"/>
          <w:szCs w:val="26"/>
        </w:rPr>
        <w:t>шт</w:t>
      </w:r>
      <w:proofErr w:type="spellEnd"/>
      <w:proofErr w:type="gramEnd"/>
      <w:r w:rsidR="00F56AB6" w:rsidRPr="00D10699"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 xml:space="preserve">путем замены: затворов Ду500мм,600мм  </w:t>
      </w:r>
      <w:proofErr w:type="spellStart"/>
      <w:r w:rsidRPr="00D10699">
        <w:rPr>
          <w:sz w:val="26"/>
          <w:szCs w:val="26"/>
        </w:rPr>
        <w:t>Ру</w:t>
      </w:r>
      <w:proofErr w:type="spellEnd"/>
      <w:r w:rsidRPr="00D10699">
        <w:rPr>
          <w:sz w:val="26"/>
          <w:szCs w:val="26"/>
        </w:rPr>
        <w:t xml:space="preserve"> 6 кгс/см</w:t>
      </w:r>
      <w:r w:rsidRPr="00D10699">
        <w:rPr>
          <w:sz w:val="26"/>
          <w:szCs w:val="26"/>
          <w:vertAlign w:val="superscript"/>
        </w:rPr>
        <w:t xml:space="preserve">2  </w:t>
      </w:r>
      <w:r w:rsidRPr="00D10699">
        <w:rPr>
          <w:sz w:val="26"/>
          <w:szCs w:val="26"/>
        </w:rPr>
        <w:t>на затворы п</w:t>
      </w:r>
      <w:r w:rsidRPr="00D10699">
        <w:rPr>
          <w:sz w:val="26"/>
          <w:szCs w:val="26"/>
        </w:rPr>
        <w:t>о</w:t>
      </w:r>
      <w:r w:rsidRPr="00D10699">
        <w:rPr>
          <w:sz w:val="26"/>
          <w:szCs w:val="26"/>
        </w:rPr>
        <w:t xml:space="preserve">воротные дисковые </w:t>
      </w:r>
      <w:proofErr w:type="spellStart"/>
      <w:r w:rsidRPr="00D10699">
        <w:rPr>
          <w:sz w:val="26"/>
          <w:szCs w:val="26"/>
        </w:rPr>
        <w:t>Ду</w:t>
      </w:r>
      <w:proofErr w:type="spellEnd"/>
      <w:r w:rsidRPr="00D10699">
        <w:rPr>
          <w:sz w:val="26"/>
          <w:szCs w:val="26"/>
        </w:rPr>
        <w:t xml:space="preserve"> 500мм,600мм  32ч926р Ру10 кгс/см</w:t>
      </w:r>
      <w:r w:rsidRPr="00D10699">
        <w:rPr>
          <w:sz w:val="26"/>
          <w:szCs w:val="26"/>
          <w:vertAlign w:val="superscript"/>
        </w:rPr>
        <w:t xml:space="preserve">2 </w:t>
      </w:r>
      <w:r w:rsidRPr="00D10699">
        <w:rPr>
          <w:sz w:val="26"/>
          <w:szCs w:val="26"/>
        </w:rPr>
        <w:t>с дистанционным управл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>нием: электроприводом УФ099.006, (уплотнение затвора – латунное), классом герм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 xml:space="preserve">тичности </w:t>
      </w:r>
      <w:r w:rsidRPr="00D10699">
        <w:rPr>
          <w:color w:val="000000"/>
        </w:rPr>
        <w:t xml:space="preserve">"D" ГОСТ 9544-93; </w:t>
      </w:r>
      <w:r w:rsidRPr="00D10699">
        <w:rPr>
          <w:sz w:val="26"/>
          <w:szCs w:val="26"/>
        </w:rPr>
        <w:t xml:space="preserve">задвижек чугунных  </w:t>
      </w:r>
      <w:r>
        <w:rPr>
          <w:sz w:val="26"/>
          <w:szCs w:val="26"/>
        </w:rPr>
        <w:t xml:space="preserve">фланцевых: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150мм-</w:t>
      </w:r>
      <w:r w:rsidRPr="00EC0424">
        <w:rPr>
          <w:sz w:val="26"/>
          <w:szCs w:val="26"/>
        </w:rPr>
        <w:t>1шт.</w:t>
      </w:r>
      <w:r w:rsidR="00EC0424" w:rsidRPr="00EC0424">
        <w:rPr>
          <w:sz w:val="26"/>
          <w:szCs w:val="26"/>
        </w:rPr>
        <w:t xml:space="preserve"> </w:t>
      </w:r>
      <w:r w:rsidRPr="00EC0424">
        <w:rPr>
          <w:sz w:val="26"/>
          <w:szCs w:val="26"/>
        </w:rPr>
        <w:t xml:space="preserve">(в баке коагулянта), 200мм-3шт. (в баке коагулянта -1шт., на байпасе первого ввода блока </w:t>
      </w:r>
      <w:r w:rsidRPr="00EC0424">
        <w:rPr>
          <w:sz w:val="26"/>
          <w:szCs w:val="26"/>
        </w:rPr>
        <w:lastRenderedPageBreak/>
        <w:t>микрофильтров-2шт.), 250мм-2шт</w:t>
      </w:r>
      <w:proofErr w:type="gramStart"/>
      <w:r w:rsidRPr="00EC0424">
        <w:rPr>
          <w:sz w:val="26"/>
          <w:szCs w:val="26"/>
        </w:rPr>
        <w:t>.(</w:t>
      </w:r>
      <w:proofErr w:type="gramEnd"/>
      <w:r w:rsidRPr="00EC0424">
        <w:rPr>
          <w:sz w:val="26"/>
          <w:szCs w:val="26"/>
        </w:rPr>
        <w:t xml:space="preserve"> в баке коагулянта -1шт., на байпасе первого ввода блока микрофильтров-1шт.) давлением </w:t>
      </w:r>
      <w:proofErr w:type="spellStart"/>
      <w:r w:rsidRPr="00EC0424">
        <w:rPr>
          <w:sz w:val="26"/>
          <w:szCs w:val="26"/>
        </w:rPr>
        <w:t>Ру</w:t>
      </w:r>
      <w:proofErr w:type="spellEnd"/>
      <w:r w:rsidRPr="00EC0424">
        <w:rPr>
          <w:sz w:val="26"/>
          <w:szCs w:val="26"/>
        </w:rPr>
        <w:t xml:space="preserve"> 6 кгс/см</w:t>
      </w:r>
      <w:r w:rsidRPr="00EC0424">
        <w:rPr>
          <w:sz w:val="26"/>
          <w:szCs w:val="26"/>
          <w:vertAlign w:val="superscript"/>
        </w:rPr>
        <w:t xml:space="preserve">2 </w:t>
      </w:r>
      <w:r w:rsidRPr="00EC0424">
        <w:rPr>
          <w:sz w:val="26"/>
          <w:szCs w:val="26"/>
        </w:rPr>
        <w:t>на фланцевые чугунные задвижки</w:t>
      </w:r>
      <w:r w:rsidRPr="00D10699">
        <w:rPr>
          <w:sz w:val="26"/>
          <w:szCs w:val="26"/>
        </w:rPr>
        <w:t xml:space="preserve"> Ду200, </w:t>
      </w:r>
      <w:r>
        <w:rPr>
          <w:sz w:val="26"/>
          <w:szCs w:val="26"/>
        </w:rPr>
        <w:t xml:space="preserve">250, </w:t>
      </w:r>
      <w:r w:rsidRPr="00D10699">
        <w:rPr>
          <w:sz w:val="26"/>
          <w:szCs w:val="26"/>
        </w:rPr>
        <w:t xml:space="preserve">300мм 30ч906бр </w:t>
      </w:r>
      <w:r>
        <w:rPr>
          <w:sz w:val="26"/>
          <w:szCs w:val="26"/>
        </w:rPr>
        <w:t xml:space="preserve">клиновые </w:t>
      </w:r>
      <w:r w:rsidRPr="00D10699">
        <w:rPr>
          <w:sz w:val="26"/>
          <w:szCs w:val="26"/>
        </w:rPr>
        <w:t>с выдвижным шпинделем (уплотнение шпинд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>ля – сальниковое),</w:t>
      </w:r>
      <w:r>
        <w:rPr>
          <w:sz w:val="26"/>
          <w:szCs w:val="26"/>
        </w:rPr>
        <w:t xml:space="preserve"> условным давлением </w:t>
      </w:r>
      <w:proofErr w:type="spellStart"/>
      <w:r>
        <w:rPr>
          <w:sz w:val="26"/>
          <w:szCs w:val="26"/>
        </w:rPr>
        <w:t>Ру</w:t>
      </w:r>
      <w:proofErr w:type="spellEnd"/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>10 кгс/см</w:t>
      </w:r>
      <w:r w:rsidRPr="00D10699">
        <w:rPr>
          <w:sz w:val="26"/>
          <w:szCs w:val="26"/>
          <w:vertAlign w:val="superscript"/>
        </w:rPr>
        <w:t xml:space="preserve">2 </w:t>
      </w:r>
      <w:r w:rsidRPr="00D10699">
        <w:rPr>
          <w:sz w:val="26"/>
          <w:szCs w:val="26"/>
        </w:rPr>
        <w:t xml:space="preserve">с  электроприводом УФ099.006, классом герметичности: </w:t>
      </w:r>
      <w:r w:rsidRPr="00D10699">
        <w:rPr>
          <w:color w:val="000000"/>
        </w:rPr>
        <w:t>ГОСТ 9544-2005:D.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Дисковый поворотный затвор – вид арматуры, который является запирающим устройством, имеющим форму диска, поворачивающегося вокруг оси, располагающе</w:t>
      </w:r>
      <w:r w:rsidRPr="00FA4290">
        <w:rPr>
          <w:sz w:val="26"/>
          <w:szCs w:val="26"/>
        </w:rPr>
        <w:t>й</w:t>
      </w:r>
      <w:r w:rsidRPr="00FA4290">
        <w:rPr>
          <w:sz w:val="26"/>
          <w:szCs w:val="26"/>
        </w:rPr>
        <w:t>ся по углом по отношению к направлению потока рабочей среды. Достоинствами ди</w:t>
      </w:r>
      <w:r w:rsidRPr="00FA4290">
        <w:rPr>
          <w:sz w:val="26"/>
          <w:szCs w:val="26"/>
        </w:rPr>
        <w:t>с</w:t>
      </w:r>
      <w:r w:rsidRPr="00FA4290">
        <w:rPr>
          <w:sz w:val="26"/>
          <w:szCs w:val="26"/>
        </w:rPr>
        <w:t>кового затвора являются: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-небольшие габариты размера и маленький вес;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-малозначительное сопротивление в области гидравлики;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-простая конструкция и небольшое количество деталей;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-отсутствие мест для накопления грязи;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-отсутствует необходимость постоянного ухода;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-простота эксплуатации;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-легкий и простой монтаж и ремонт: элементы уплотнения можно заменить д</w:t>
      </w:r>
      <w:r w:rsidRPr="00FA4290">
        <w:rPr>
          <w:sz w:val="26"/>
          <w:szCs w:val="26"/>
        </w:rPr>
        <w:t>о</w:t>
      </w:r>
      <w:r w:rsidRPr="00FA4290">
        <w:rPr>
          <w:sz w:val="26"/>
          <w:szCs w:val="26"/>
        </w:rPr>
        <w:t>вольно быстро и буквально на месте ремонта;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-возможно применение, если трубопроводы имеют большой диаметр;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-позволяет более оперативно полностью открыть или закрыть поток;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-позволяет противостоять коррозии и повышенному износу.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-возможность использования его в качестве регулирующей арматуры. 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 Дисковые затворы не нуждаются в регулярном техническом обслуживании, смазке и т.п. в течение всего периода эксплуатации.</w:t>
      </w:r>
    </w:p>
    <w:p w:rsidR="002864F2" w:rsidRPr="00FA4290" w:rsidRDefault="002864F2" w:rsidP="00FA4290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FA4290">
        <w:rPr>
          <w:sz w:val="26"/>
          <w:szCs w:val="26"/>
        </w:rPr>
        <w:t xml:space="preserve">            Работоспособность запорной арматуры  с условным давлением 10кгс/см</w:t>
      </w:r>
      <w:proofErr w:type="gramStart"/>
      <w:r w:rsidRPr="00FA4290">
        <w:rPr>
          <w:sz w:val="26"/>
          <w:szCs w:val="26"/>
        </w:rPr>
        <w:t>2</w:t>
      </w:r>
      <w:proofErr w:type="gramEnd"/>
      <w:r w:rsidRPr="00FA4290">
        <w:rPr>
          <w:sz w:val="26"/>
          <w:szCs w:val="26"/>
        </w:rPr>
        <w:t xml:space="preserve"> выше чем у запорной арматуры с условным давлением 6 кгс/см2. У них выше показатели герметичности и прочности, бесперебойной работы. Применение дистанционного управления электроприводами  позволяет автоматизировать процесс по открыванию и закрыванию запорной арматуры большого диаметра, облегчить труд обслуживающего персонала</w:t>
      </w:r>
    </w:p>
    <w:p w:rsidR="002864F2" w:rsidRPr="00D10699" w:rsidRDefault="002864F2" w:rsidP="002864F2">
      <w:pPr>
        <w:widowControl/>
        <w:tabs>
          <w:tab w:val="left" w:pos="0"/>
          <w:tab w:val="left" w:pos="567"/>
          <w:tab w:val="left" w:pos="709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>В результате выполнения мероприятия снизится износ запорной арматуры с 76,5% до 73,2%,  сократятся утечки (потери) на водоочистных сооружениях, умен</w:t>
      </w:r>
      <w:r w:rsidRPr="00D10699">
        <w:rPr>
          <w:sz w:val="26"/>
          <w:szCs w:val="26"/>
        </w:rPr>
        <w:t>ь</w:t>
      </w:r>
      <w:r w:rsidRPr="00D10699">
        <w:rPr>
          <w:sz w:val="26"/>
          <w:szCs w:val="26"/>
        </w:rPr>
        <w:t>шится количество перерывов в подач</w:t>
      </w:r>
      <w:r>
        <w:rPr>
          <w:sz w:val="26"/>
          <w:szCs w:val="26"/>
        </w:rPr>
        <w:t xml:space="preserve">е холодной питьевой воды, </w:t>
      </w:r>
      <w:r w:rsidRPr="00A95CCD">
        <w:rPr>
          <w:sz w:val="26"/>
          <w:szCs w:val="26"/>
        </w:rPr>
        <w:t>повысится</w:t>
      </w:r>
      <w:r w:rsidRPr="00D10699">
        <w:rPr>
          <w:sz w:val="26"/>
          <w:szCs w:val="26"/>
        </w:rPr>
        <w:t xml:space="preserve"> надежность и бесперебойность холодного водоснабжения. </w:t>
      </w:r>
    </w:p>
    <w:p w:rsidR="002864F2" w:rsidRPr="00D10699" w:rsidRDefault="002864F2" w:rsidP="002864F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D10699">
        <w:rPr>
          <w:sz w:val="26"/>
          <w:szCs w:val="26"/>
        </w:rPr>
        <w:t xml:space="preserve">          Мероприятие планируется выполнить за счёт капитальных вложений, возмеща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 xml:space="preserve">мых за счёт амортизации по  </w:t>
      </w:r>
      <w:r w:rsidRPr="00D10699">
        <w:rPr>
          <w:bCs/>
          <w:sz w:val="26"/>
          <w:szCs w:val="26"/>
        </w:rPr>
        <w:t>хозяйственно</w:t>
      </w:r>
      <w:r w:rsidRPr="00D10699">
        <w:rPr>
          <w:sz w:val="26"/>
          <w:szCs w:val="26"/>
        </w:rPr>
        <w:t>-</w:t>
      </w:r>
      <w:r w:rsidRPr="00D10699">
        <w:rPr>
          <w:bCs/>
          <w:sz w:val="26"/>
          <w:szCs w:val="26"/>
        </w:rPr>
        <w:t>питьевому</w:t>
      </w:r>
      <w:r w:rsidRPr="00D10699">
        <w:rPr>
          <w:sz w:val="26"/>
          <w:szCs w:val="26"/>
        </w:rPr>
        <w:t xml:space="preserve"> водоснабжению. </w:t>
      </w:r>
    </w:p>
    <w:p w:rsidR="00765514" w:rsidRDefault="000F1626" w:rsidP="00FA4290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D10699">
        <w:rPr>
          <w:sz w:val="26"/>
          <w:szCs w:val="26"/>
        </w:rPr>
        <w:t xml:space="preserve">         </w:t>
      </w:r>
    </w:p>
    <w:p w:rsidR="002864F2" w:rsidRDefault="006A7DCB" w:rsidP="00765514">
      <w:pPr>
        <w:widowControl/>
        <w:tabs>
          <w:tab w:val="left" w:pos="0"/>
        </w:tabs>
        <w:suppressAutoHyphens w:val="0"/>
        <w:autoSpaceDE/>
        <w:autoSpaceDN/>
        <w:ind w:firstLine="720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20C44" w:rsidRPr="00D10699">
        <w:rPr>
          <w:sz w:val="26"/>
          <w:szCs w:val="26"/>
        </w:rPr>
        <w:t>.2.</w:t>
      </w:r>
      <w:r w:rsidR="002864F2">
        <w:rPr>
          <w:sz w:val="26"/>
          <w:szCs w:val="26"/>
        </w:rPr>
        <w:t>10</w:t>
      </w:r>
      <w:r w:rsidR="00E20C44" w:rsidRPr="00D10699">
        <w:rPr>
          <w:sz w:val="26"/>
          <w:szCs w:val="26"/>
        </w:rPr>
        <w:t>.</w:t>
      </w:r>
      <w:r w:rsidR="000F1626" w:rsidRPr="00D10699">
        <w:rPr>
          <w:sz w:val="26"/>
          <w:szCs w:val="26"/>
        </w:rPr>
        <w:t xml:space="preserve"> </w:t>
      </w:r>
      <w:r w:rsidR="002864F2" w:rsidRPr="00D10699">
        <w:rPr>
          <w:sz w:val="26"/>
          <w:szCs w:val="26"/>
        </w:rPr>
        <w:t xml:space="preserve">Модернизация запорной арматуры  </w:t>
      </w:r>
      <w:proofErr w:type="spellStart"/>
      <w:r w:rsidR="002864F2" w:rsidRPr="00D10699">
        <w:rPr>
          <w:sz w:val="26"/>
          <w:szCs w:val="26"/>
        </w:rPr>
        <w:t>Ду</w:t>
      </w:r>
      <w:proofErr w:type="spellEnd"/>
      <w:r w:rsidR="002864F2" w:rsidRPr="00D10699">
        <w:rPr>
          <w:sz w:val="26"/>
          <w:szCs w:val="26"/>
        </w:rPr>
        <w:t xml:space="preserve"> 150-800 мм на </w:t>
      </w:r>
      <w:r w:rsidR="002864F2">
        <w:rPr>
          <w:sz w:val="26"/>
          <w:szCs w:val="26"/>
        </w:rPr>
        <w:t>водопроводных с</w:t>
      </w:r>
      <w:r w:rsidR="002864F2">
        <w:rPr>
          <w:sz w:val="26"/>
          <w:szCs w:val="26"/>
        </w:rPr>
        <w:t>е</w:t>
      </w:r>
      <w:r w:rsidR="002864F2">
        <w:rPr>
          <w:sz w:val="26"/>
          <w:szCs w:val="26"/>
        </w:rPr>
        <w:t>тях</w:t>
      </w:r>
      <w:r w:rsidR="002864F2" w:rsidRPr="00D10699">
        <w:rPr>
          <w:sz w:val="26"/>
          <w:szCs w:val="26"/>
        </w:rPr>
        <w:t xml:space="preserve"> хозпитьевой воды</w:t>
      </w:r>
      <w:r w:rsidR="002864F2" w:rsidRPr="00765514">
        <w:rPr>
          <w:sz w:val="26"/>
          <w:szCs w:val="26"/>
        </w:rPr>
        <w:t>.</w:t>
      </w:r>
      <w:r w:rsidR="002864F2" w:rsidRPr="009C59CB">
        <w:rPr>
          <w:sz w:val="26"/>
          <w:szCs w:val="26"/>
        </w:rPr>
        <w:t xml:space="preserve"> </w:t>
      </w:r>
    </w:p>
    <w:p w:rsidR="002864F2" w:rsidRDefault="002864F2" w:rsidP="002864F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10699">
        <w:rPr>
          <w:sz w:val="26"/>
          <w:szCs w:val="26"/>
        </w:rPr>
        <w:t xml:space="preserve">Из-за негерметичного сальникового уплотнения </w:t>
      </w:r>
      <w:r>
        <w:rPr>
          <w:sz w:val="26"/>
          <w:szCs w:val="26"/>
        </w:rPr>
        <w:t xml:space="preserve">задвижек </w:t>
      </w:r>
      <w:r w:rsidRPr="00D10699">
        <w:rPr>
          <w:sz w:val="26"/>
          <w:szCs w:val="26"/>
        </w:rPr>
        <w:t>происходят потери в</w:t>
      </w:r>
      <w:r w:rsidRPr="00D10699">
        <w:rPr>
          <w:sz w:val="26"/>
          <w:szCs w:val="26"/>
        </w:rPr>
        <w:t>о</w:t>
      </w:r>
      <w:r w:rsidRPr="00D10699">
        <w:rPr>
          <w:sz w:val="26"/>
          <w:szCs w:val="26"/>
        </w:rPr>
        <w:t xml:space="preserve">ды через шток. </w:t>
      </w:r>
      <w:r>
        <w:rPr>
          <w:sz w:val="26"/>
          <w:szCs w:val="26"/>
        </w:rPr>
        <w:t xml:space="preserve">Сильная коррозия на фланцах, болтовых соединениях, на поверхности корпусов задвижек. По ул.10 Пятилетки,5,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,44 на чугунной фланцевой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движке Ду600мм упали диски.</w:t>
      </w:r>
    </w:p>
    <w:p w:rsidR="002864F2" w:rsidRDefault="002864F2" w:rsidP="002864F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 xml:space="preserve">         </w:t>
      </w:r>
      <w:r w:rsidRPr="00EC0424">
        <w:rPr>
          <w:sz w:val="26"/>
          <w:szCs w:val="26"/>
        </w:rPr>
        <w:t>С целью увеличения срока службы, снижения износа запорной арматуры, сокр</w:t>
      </w:r>
      <w:r w:rsidRPr="00EC0424">
        <w:rPr>
          <w:sz w:val="26"/>
          <w:szCs w:val="26"/>
        </w:rPr>
        <w:t>а</w:t>
      </w:r>
      <w:r w:rsidRPr="00EC0424">
        <w:rPr>
          <w:sz w:val="26"/>
          <w:szCs w:val="26"/>
        </w:rPr>
        <w:t>щения утечек на водопроводных сетях, уменьшения количества перерывов в подаче холодной питьевой воды необходимо</w:t>
      </w:r>
      <w:r w:rsidRPr="00D10699">
        <w:rPr>
          <w:sz w:val="26"/>
          <w:szCs w:val="26"/>
        </w:rPr>
        <w:t xml:space="preserve"> провести модернизацию запорной арматуры </w:t>
      </w:r>
      <w:r w:rsidR="00F56AB6">
        <w:rPr>
          <w:sz w:val="26"/>
          <w:szCs w:val="26"/>
        </w:rPr>
        <w:t xml:space="preserve">в количестве </w:t>
      </w:r>
      <w:r w:rsidR="00F56AB6" w:rsidRPr="00765514">
        <w:rPr>
          <w:sz w:val="26"/>
          <w:szCs w:val="26"/>
        </w:rPr>
        <w:t>17шт</w:t>
      </w:r>
      <w:r w:rsidR="00F56AB6" w:rsidRPr="00D10699"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>путем замены: задвижек чугунных  фланце</w:t>
      </w:r>
      <w:r>
        <w:rPr>
          <w:sz w:val="26"/>
          <w:szCs w:val="26"/>
        </w:rPr>
        <w:t xml:space="preserve">вых  условным давлением </w:t>
      </w:r>
      <w:r w:rsidRPr="00D10699">
        <w:rPr>
          <w:sz w:val="26"/>
          <w:szCs w:val="26"/>
        </w:rPr>
        <w:t xml:space="preserve"> </w:t>
      </w:r>
      <w:proofErr w:type="spellStart"/>
      <w:r w:rsidRPr="00D10699">
        <w:rPr>
          <w:sz w:val="26"/>
          <w:szCs w:val="26"/>
        </w:rPr>
        <w:t>Ру</w:t>
      </w:r>
      <w:proofErr w:type="spellEnd"/>
      <w:r>
        <w:rPr>
          <w:sz w:val="26"/>
          <w:szCs w:val="26"/>
        </w:rPr>
        <w:t xml:space="preserve"> </w:t>
      </w:r>
      <w:r w:rsidRPr="00D10699">
        <w:rPr>
          <w:sz w:val="26"/>
          <w:szCs w:val="26"/>
        </w:rPr>
        <w:t>6 кгс/см</w:t>
      </w:r>
      <w:proofErr w:type="gramStart"/>
      <w:r w:rsidRPr="00D10699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на </w:t>
      </w:r>
      <w:r w:rsidRPr="00D10699">
        <w:rPr>
          <w:sz w:val="26"/>
          <w:szCs w:val="26"/>
          <w:vertAlign w:val="superscript"/>
        </w:rPr>
        <w:t xml:space="preserve"> </w:t>
      </w:r>
      <w:r w:rsidRPr="00D10699">
        <w:rPr>
          <w:sz w:val="26"/>
          <w:szCs w:val="26"/>
        </w:rPr>
        <w:t>Ру10 кгс/см</w:t>
      </w:r>
      <w:r w:rsidRPr="00D10699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</w:t>
      </w:r>
      <w:r w:rsidRPr="00D10699">
        <w:rPr>
          <w:sz w:val="26"/>
          <w:szCs w:val="26"/>
          <w:vertAlign w:val="superscript"/>
        </w:rPr>
        <w:t xml:space="preserve"> </w:t>
      </w:r>
      <w:r w:rsidRPr="00D10699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BC4051">
        <w:rPr>
          <w:sz w:val="26"/>
          <w:szCs w:val="26"/>
        </w:rPr>
        <w:t xml:space="preserve"> 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 клиновые </w:t>
      </w:r>
      <w:r w:rsidRPr="001D6BF2">
        <w:rPr>
          <w:sz w:val="26"/>
          <w:szCs w:val="26"/>
        </w:rPr>
        <w:t>с</w:t>
      </w:r>
      <w:r w:rsidRPr="00D10699">
        <w:rPr>
          <w:sz w:val="26"/>
          <w:szCs w:val="26"/>
        </w:rPr>
        <w:t xml:space="preserve"> выдвижным </w:t>
      </w:r>
      <w:r>
        <w:rPr>
          <w:sz w:val="26"/>
          <w:szCs w:val="26"/>
        </w:rPr>
        <w:t>шпинделем по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дующим адресам:</w:t>
      </w:r>
      <w:r w:rsidRPr="001D6B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ул. Промышленная,27(Ду125мм-1шт. на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150мм,30ч6бр ), ул. Ж. Крутовой,1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125мм-1шт. на</w:t>
      </w:r>
      <w:r w:rsidRPr="00AC68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 ,30ч6бр,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), ул. 10 Пятилетки,43а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150мм-1шт. на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200мм, 30ч6бр,</w:t>
      </w:r>
      <w:r w:rsidRPr="00AC681C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 ул. Советская,39а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125мм-</w:t>
      </w:r>
      <w:r>
        <w:rPr>
          <w:sz w:val="26"/>
          <w:szCs w:val="26"/>
        </w:rPr>
        <w:lastRenderedPageBreak/>
        <w:t>1шт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</w:t>
      </w:r>
      <w:r w:rsidRPr="00AC68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 ,30ч6бр,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), ул. 10 Пятилетки,5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600мм-1шт. на затвор дисковый Ду600мм, 32ч906р, Ру10</w:t>
      </w:r>
      <w:r w:rsidRPr="00C76EFF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 ул. Винокурова,115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125мм-1шт. на Ду150мм, 30ч39р,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),ул. Советская,49 (Ду200мм-1шт. на Ду250мм,</w:t>
      </w:r>
      <w:r w:rsidRPr="00C76EFF">
        <w:rPr>
          <w:sz w:val="26"/>
          <w:szCs w:val="26"/>
        </w:rPr>
        <w:t xml:space="preserve"> </w:t>
      </w:r>
      <w:r>
        <w:rPr>
          <w:sz w:val="26"/>
          <w:szCs w:val="26"/>
        </w:rPr>
        <w:t>30ч6бр,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), ул. Первомайская,43 (Ду150мм-2шт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 Ду200мм, 30ч6бр, Ру10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 ул. Первомайская,49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150мм-2шт. на Ду200мм,30ч39р,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), ул. Сове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ская,44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125мм-2шт.,на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150мм, 30ч39р, 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8C5171">
        <w:rPr>
          <w:sz w:val="26"/>
          <w:szCs w:val="26"/>
        </w:rPr>
        <w:t>см</w:t>
      </w:r>
      <w:r w:rsidRPr="008C5171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</w:t>
      </w:r>
      <w:proofErr w:type="spellStart"/>
      <w:r w:rsidRPr="008C5171"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600мм,Ру10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-1шт.на Ду600мм,30ч39р,</w:t>
      </w:r>
      <w:r w:rsidRPr="008C5171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), ул. 10 Пятилетки,7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500мм Ру10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-1шт. на затвор дисковый Ду500мм,</w:t>
      </w:r>
      <w:r w:rsidRPr="003C0759">
        <w:rPr>
          <w:sz w:val="26"/>
          <w:szCs w:val="26"/>
        </w:rPr>
        <w:t xml:space="preserve"> </w:t>
      </w:r>
      <w:r>
        <w:rPr>
          <w:sz w:val="26"/>
          <w:szCs w:val="26"/>
        </w:rPr>
        <w:t>32ч906р,</w:t>
      </w:r>
      <w:r w:rsidRPr="008C5171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proofErr w:type="gramStart"/>
      <w:r w:rsidRPr="00AC681C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), ул. Коммунальная,4 (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600мм Ру10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-2шт. на затвор дисковыйДу600мм,</w:t>
      </w:r>
      <w:r w:rsidRPr="003C0759">
        <w:rPr>
          <w:sz w:val="26"/>
          <w:szCs w:val="26"/>
        </w:rPr>
        <w:t xml:space="preserve"> </w:t>
      </w:r>
      <w:r>
        <w:rPr>
          <w:sz w:val="26"/>
          <w:szCs w:val="26"/>
        </w:rPr>
        <w:t>32ч906р,</w:t>
      </w:r>
      <w:r w:rsidRPr="008C5171">
        <w:rPr>
          <w:sz w:val="26"/>
          <w:szCs w:val="26"/>
        </w:rPr>
        <w:t xml:space="preserve"> </w:t>
      </w:r>
      <w:r>
        <w:rPr>
          <w:sz w:val="26"/>
          <w:szCs w:val="26"/>
        </w:rPr>
        <w:t>Ру16</w:t>
      </w:r>
      <w:r w:rsidRPr="00AC681C">
        <w:rPr>
          <w:sz w:val="26"/>
          <w:szCs w:val="26"/>
        </w:rPr>
        <w:t xml:space="preserve"> </w:t>
      </w:r>
      <w:r w:rsidRPr="00BC4051">
        <w:rPr>
          <w:sz w:val="26"/>
          <w:szCs w:val="26"/>
        </w:rPr>
        <w:t>кгс/</w:t>
      </w:r>
      <w:r w:rsidRPr="001D6BF2">
        <w:rPr>
          <w:sz w:val="26"/>
          <w:szCs w:val="26"/>
        </w:rPr>
        <w:t>см</w:t>
      </w:r>
      <w:r w:rsidRPr="00AC681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</w:t>
      </w:r>
    </w:p>
    <w:p w:rsidR="002864F2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Дисковый затвор один из современных и прогрессивных типов запорной армат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ры, находящий все большее применение для водоснабжения. Он компактен по сравн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 с задвижкой. Имеется также возможность использовать его в качестве регул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рующей арматуры. </w:t>
      </w:r>
    </w:p>
    <w:p w:rsidR="002864F2" w:rsidRPr="00EC0424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EC0424">
        <w:rPr>
          <w:color w:val="000000"/>
          <w:sz w:val="26"/>
          <w:szCs w:val="26"/>
        </w:rPr>
        <w:t>Главное отличие затвора дискового от задвижки заключается в том, что в первом запорном устройстве клапан представлен диском, который вращается вокруг своей оси. Во втором – перемещается вверх-вниз или вправо-влево перпендикулярно потоку. З</w:t>
      </w:r>
      <w:r w:rsidRPr="00EC0424">
        <w:rPr>
          <w:color w:val="000000"/>
          <w:sz w:val="26"/>
          <w:szCs w:val="26"/>
        </w:rPr>
        <w:t>а</w:t>
      </w:r>
      <w:r w:rsidRPr="00EC0424">
        <w:rPr>
          <w:color w:val="000000"/>
          <w:sz w:val="26"/>
          <w:szCs w:val="26"/>
        </w:rPr>
        <w:t>твор дисковый позволяет более оперативно полностью открыть или закрыть поток. З</w:t>
      </w:r>
      <w:r w:rsidRPr="00EC0424">
        <w:rPr>
          <w:color w:val="000000"/>
          <w:sz w:val="26"/>
          <w:szCs w:val="26"/>
        </w:rPr>
        <w:t>а</w:t>
      </w:r>
      <w:r w:rsidRPr="00EC0424">
        <w:rPr>
          <w:color w:val="000000"/>
          <w:sz w:val="26"/>
          <w:szCs w:val="26"/>
        </w:rPr>
        <w:t>движка требует больше времени на полное открытие или закрытие потока. Дисковые затворы, в отличие от задвижек, не нуждаются в регулярном техническом обслужив</w:t>
      </w:r>
      <w:r w:rsidRPr="00EC0424">
        <w:rPr>
          <w:color w:val="000000"/>
          <w:sz w:val="26"/>
          <w:szCs w:val="26"/>
        </w:rPr>
        <w:t>а</w:t>
      </w:r>
      <w:r w:rsidRPr="00EC0424">
        <w:rPr>
          <w:color w:val="000000"/>
          <w:sz w:val="26"/>
          <w:szCs w:val="26"/>
        </w:rPr>
        <w:t xml:space="preserve">нии, смазке и т.п. в течение всего периода эксплуатации. </w:t>
      </w:r>
      <w:proofErr w:type="gramStart"/>
      <w:r w:rsidRPr="00EC0424">
        <w:rPr>
          <w:color w:val="000000"/>
          <w:sz w:val="26"/>
          <w:szCs w:val="26"/>
        </w:rPr>
        <w:t>В качестве профилактическ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>го осмотра в период эксплуатации затвора можно периодически осуществлять полный поворот диска затвора – от полностью открытого до полностью закрытого состояния и обратно, периодически проверять все элементы крепежа поворотного рычага (ручки) возможность их беспрепятственного отвинчивания и завинчивания, удостоверяться в безупречной герметичности дискового затвора в области фланцевых поверхностей и шейки корпуса (вала).</w:t>
      </w:r>
      <w:proofErr w:type="gramEnd"/>
    </w:p>
    <w:p w:rsidR="002864F2" w:rsidRPr="00EC0424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 </w:t>
      </w:r>
      <w:r w:rsidRPr="00EC0424">
        <w:rPr>
          <w:sz w:val="26"/>
          <w:szCs w:val="26"/>
        </w:rPr>
        <w:t>Работоспособность запорной арматуры  с условным давлением 10кгс/см</w:t>
      </w:r>
      <w:proofErr w:type="gramStart"/>
      <w:r w:rsidRPr="00EC0424">
        <w:rPr>
          <w:sz w:val="26"/>
          <w:szCs w:val="26"/>
          <w:vertAlign w:val="superscript"/>
        </w:rPr>
        <w:t>2</w:t>
      </w:r>
      <w:proofErr w:type="gramEnd"/>
      <w:r w:rsidRPr="00EC0424">
        <w:rPr>
          <w:sz w:val="26"/>
          <w:szCs w:val="26"/>
        </w:rPr>
        <w:t xml:space="preserve"> выше чем у запорной арматуры с условным давлением 6 кгс/см</w:t>
      </w:r>
      <w:r w:rsidRPr="00EC0424">
        <w:rPr>
          <w:sz w:val="26"/>
          <w:szCs w:val="26"/>
          <w:vertAlign w:val="superscript"/>
        </w:rPr>
        <w:t>2</w:t>
      </w:r>
      <w:r w:rsidRPr="00EC0424">
        <w:rPr>
          <w:sz w:val="26"/>
          <w:szCs w:val="26"/>
        </w:rPr>
        <w:t>. У них выше показатели герметичности и прочности, бесперебойной работы, н</w:t>
      </w:r>
      <w:r w:rsidRPr="00EC0424">
        <w:rPr>
          <w:color w:val="000000"/>
          <w:sz w:val="26"/>
          <w:szCs w:val="26"/>
        </w:rPr>
        <w:t>аработки (на отказ).</w:t>
      </w:r>
    </w:p>
    <w:p w:rsidR="002864F2" w:rsidRPr="00EC0424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EC0424">
        <w:rPr>
          <w:color w:val="000000"/>
          <w:sz w:val="26"/>
          <w:szCs w:val="26"/>
        </w:rPr>
        <w:t xml:space="preserve">        Применение запорной арматуры с увеличенным диаметром позволяет исключить  переходы при монтаже задвижек, тем самым сужать внутренний проход трубопров</w:t>
      </w:r>
      <w:r w:rsidRPr="00EC0424">
        <w:rPr>
          <w:color w:val="000000"/>
          <w:sz w:val="26"/>
          <w:szCs w:val="26"/>
        </w:rPr>
        <w:t>о</w:t>
      </w:r>
      <w:r w:rsidRPr="00EC0424">
        <w:rPr>
          <w:color w:val="000000"/>
          <w:sz w:val="26"/>
          <w:szCs w:val="26"/>
        </w:rPr>
        <w:t xml:space="preserve">дов.   </w:t>
      </w:r>
    </w:p>
    <w:p w:rsidR="002864F2" w:rsidRPr="002A5272" w:rsidRDefault="002864F2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EC0424">
        <w:rPr>
          <w:sz w:val="26"/>
          <w:szCs w:val="26"/>
        </w:rPr>
        <w:t xml:space="preserve">         В результате</w:t>
      </w:r>
      <w:r w:rsidRPr="00D10699">
        <w:rPr>
          <w:sz w:val="26"/>
          <w:szCs w:val="26"/>
        </w:rPr>
        <w:t xml:space="preserve"> выполнения мероприятия снизится износ запорной арматуры с 66,3% до 64,2%,  сократятся утечки (потери) на водопроводных сетях, уменьшится к</w:t>
      </w:r>
      <w:r w:rsidRPr="00D10699">
        <w:rPr>
          <w:sz w:val="26"/>
          <w:szCs w:val="26"/>
        </w:rPr>
        <w:t>о</w:t>
      </w:r>
      <w:r w:rsidRPr="00D10699">
        <w:rPr>
          <w:sz w:val="26"/>
          <w:szCs w:val="26"/>
        </w:rPr>
        <w:t>личество перерывов</w:t>
      </w:r>
      <w:r>
        <w:rPr>
          <w:sz w:val="26"/>
          <w:szCs w:val="26"/>
        </w:rPr>
        <w:t xml:space="preserve"> в подаче холодной питьевой воды</w:t>
      </w:r>
      <w:r w:rsidRPr="00D10699">
        <w:rPr>
          <w:sz w:val="26"/>
          <w:szCs w:val="26"/>
        </w:rPr>
        <w:t xml:space="preserve">, </w:t>
      </w:r>
      <w:r w:rsidRPr="00A95CCD">
        <w:rPr>
          <w:sz w:val="26"/>
          <w:szCs w:val="26"/>
        </w:rPr>
        <w:t>повысится</w:t>
      </w:r>
      <w:r w:rsidRPr="00D10699">
        <w:rPr>
          <w:sz w:val="26"/>
          <w:szCs w:val="26"/>
        </w:rPr>
        <w:t xml:space="preserve"> надежность и бесп</w:t>
      </w:r>
      <w:r w:rsidRPr="00D10699">
        <w:rPr>
          <w:sz w:val="26"/>
          <w:szCs w:val="26"/>
        </w:rPr>
        <w:t>е</w:t>
      </w:r>
      <w:r w:rsidRPr="00D10699">
        <w:rPr>
          <w:sz w:val="26"/>
          <w:szCs w:val="26"/>
        </w:rPr>
        <w:t>ребойность холодного водоснабжения.</w:t>
      </w:r>
      <w:r w:rsidRPr="002A5272">
        <w:rPr>
          <w:sz w:val="26"/>
          <w:szCs w:val="26"/>
        </w:rPr>
        <w:t xml:space="preserve"> </w:t>
      </w:r>
    </w:p>
    <w:p w:rsidR="002864F2" w:rsidRDefault="002864F2" w:rsidP="002864F2">
      <w:pPr>
        <w:widowControl/>
        <w:tabs>
          <w:tab w:val="left" w:pos="0"/>
          <w:tab w:val="left" w:pos="567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D839F2">
        <w:rPr>
          <w:sz w:val="26"/>
          <w:szCs w:val="26"/>
        </w:rPr>
        <w:t>Мероприятие планируется выполнить за счёт капитальных вложений, возмеща</w:t>
      </w:r>
      <w:r w:rsidRPr="00D839F2">
        <w:rPr>
          <w:sz w:val="26"/>
          <w:szCs w:val="26"/>
        </w:rPr>
        <w:t>е</w:t>
      </w:r>
      <w:r w:rsidRPr="00D839F2">
        <w:rPr>
          <w:sz w:val="26"/>
          <w:szCs w:val="26"/>
        </w:rPr>
        <w:t xml:space="preserve">мых за счёт прибыли и </w:t>
      </w:r>
      <w:r w:rsidRPr="00672B46">
        <w:rPr>
          <w:sz w:val="26"/>
          <w:szCs w:val="26"/>
        </w:rPr>
        <w:t>амортизации</w:t>
      </w:r>
      <w:r w:rsidRPr="00D839F2">
        <w:rPr>
          <w:sz w:val="26"/>
          <w:szCs w:val="26"/>
        </w:rPr>
        <w:t xml:space="preserve"> по  </w:t>
      </w:r>
      <w:r w:rsidRPr="00D839F2">
        <w:rPr>
          <w:bCs/>
          <w:sz w:val="26"/>
          <w:szCs w:val="26"/>
        </w:rPr>
        <w:t>хозяйственно</w:t>
      </w:r>
      <w:r w:rsidRPr="00D839F2">
        <w:rPr>
          <w:sz w:val="26"/>
          <w:szCs w:val="26"/>
        </w:rPr>
        <w:t>-</w:t>
      </w:r>
      <w:r w:rsidRPr="00D839F2">
        <w:rPr>
          <w:bCs/>
          <w:sz w:val="26"/>
          <w:szCs w:val="26"/>
        </w:rPr>
        <w:t>питьевому</w:t>
      </w:r>
      <w:r w:rsidRPr="00D839F2">
        <w:rPr>
          <w:sz w:val="26"/>
          <w:szCs w:val="26"/>
        </w:rPr>
        <w:t xml:space="preserve"> водоснабжению.</w:t>
      </w:r>
      <w:r w:rsidRPr="002A5272">
        <w:rPr>
          <w:sz w:val="26"/>
          <w:szCs w:val="26"/>
        </w:rPr>
        <w:t xml:space="preserve"> </w:t>
      </w:r>
    </w:p>
    <w:p w:rsidR="00EC0424" w:rsidRDefault="007F4541" w:rsidP="002864F2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3276BD">
        <w:rPr>
          <w:sz w:val="26"/>
          <w:szCs w:val="26"/>
        </w:rPr>
        <w:t xml:space="preserve">          </w:t>
      </w:r>
    </w:p>
    <w:p w:rsidR="00EC0424" w:rsidRPr="00C81280" w:rsidRDefault="003942E8" w:rsidP="002864F2">
      <w:pPr>
        <w:widowControl/>
        <w:tabs>
          <w:tab w:val="left" w:pos="-426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 xml:space="preserve">          </w:t>
      </w:r>
    </w:p>
    <w:p w:rsidR="002864F2" w:rsidRPr="004351DD" w:rsidRDefault="003942E8" w:rsidP="00EC0424">
      <w:pPr>
        <w:widowControl/>
        <w:tabs>
          <w:tab w:val="left" w:pos="-426"/>
        </w:tabs>
        <w:suppressAutoHyphens w:val="0"/>
        <w:autoSpaceDE/>
        <w:autoSpaceDN/>
        <w:ind w:firstLine="720"/>
        <w:contextualSpacing/>
        <w:jc w:val="both"/>
        <w:textAlignment w:val="auto"/>
        <w:rPr>
          <w:sz w:val="26"/>
          <w:szCs w:val="26"/>
        </w:rPr>
      </w:pPr>
      <w:r w:rsidRPr="006A7DCB">
        <w:rPr>
          <w:sz w:val="26"/>
          <w:szCs w:val="26"/>
        </w:rPr>
        <w:t xml:space="preserve">  </w:t>
      </w:r>
      <w:r w:rsidR="006A7DCB" w:rsidRPr="006A7DCB">
        <w:rPr>
          <w:sz w:val="26"/>
          <w:szCs w:val="26"/>
        </w:rPr>
        <w:t>2</w:t>
      </w:r>
      <w:r w:rsidR="00DE1C68" w:rsidRPr="009B68FD">
        <w:rPr>
          <w:sz w:val="26"/>
          <w:szCs w:val="26"/>
        </w:rPr>
        <w:t>.2.</w:t>
      </w:r>
      <w:r w:rsidR="00F02F46">
        <w:rPr>
          <w:sz w:val="26"/>
          <w:szCs w:val="26"/>
        </w:rPr>
        <w:t>1</w:t>
      </w:r>
      <w:r w:rsidR="00E51806">
        <w:rPr>
          <w:sz w:val="26"/>
          <w:szCs w:val="26"/>
        </w:rPr>
        <w:t>1</w:t>
      </w:r>
      <w:r w:rsidR="00C20FD1" w:rsidRPr="009B68FD">
        <w:rPr>
          <w:sz w:val="26"/>
          <w:szCs w:val="26"/>
        </w:rPr>
        <w:t xml:space="preserve">. </w:t>
      </w:r>
      <w:r w:rsidR="002864F2" w:rsidRPr="009B68FD">
        <w:rPr>
          <w:sz w:val="26"/>
          <w:szCs w:val="26"/>
        </w:rPr>
        <w:t xml:space="preserve">Разработка проекта автоматизированного комплекса дозирования </w:t>
      </w:r>
      <w:proofErr w:type="spellStart"/>
      <w:r w:rsidR="002864F2" w:rsidRPr="009B68FD">
        <w:rPr>
          <w:sz w:val="26"/>
          <w:szCs w:val="26"/>
        </w:rPr>
        <w:t>фл</w:t>
      </w:r>
      <w:r w:rsidR="002864F2" w:rsidRPr="009B68FD">
        <w:rPr>
          <w:sz w:val="26"/>
          <w:szCs w:val="26"/>
        </w:rPr>
        <w:t>о</w:t>
      </w:r>
      <w:r w:rsidR="002864F2" w:rsidRPr="009B68FD">
        <w:rPr>
          <w:sz w:val="26"/>
          <w:szCs w:val="26"/>
        </w:rPr>
        <w:t>кулянта</w:t>
      </w:r>
      <w:proofErr w:type="spellEnd"/>
      <w:r w:rsidR="002864F2" w:rsidRPr="009B68FD">
        <w:rPr>
          <w:sz w:val="26"/>
          <w:szCs w:val="26"/>
        </w:rPr>
        <w:t xml:space="preserve"> в блоке контактных осветлителей (БКО) на водоочистных сооружениях (ВОС)</w:t>
      </w:r>
      <w:r w:rsidR="002864F2">
        <w:rPr>
          <w:sz w:val="26"/>
          <w:szCs w:val="26"/>
        </w:rPr>
        <w:t xml:space="preserve"> по </w:t>
      </w:r>
      <w:r w:rsidR="002864F2" w:rsidRPr="004351DD">
        <w:rPr>
          <w:sz w:val="26"/>
          <w:szCs w:val="26"/>
        </w:rPr>
        <w:t>ул. Восточная,25.</w:t>
      </w:r>
    </w:p>
    <w:p w:rsidR="002864F2" w:rsidRPr="004351DD" w:rsidRDefault="002864F2" w:rsidP="00EC0424">
      <w:pPr>
        <w:widowControl/>
        <w:tabs>
          <w:tab w:val="left" w:pos="-426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t xml:space="preserve">           Большинство способов очистки природных вод основано на применении реаге</w:t>
      </w:r>
      <w:r w:rsidRPr="004351DD">
        <w:rPr>
          <w:sz w:val="26"/>
          <w:szCs w:val="26"/>
        </w:rPr>
        <w:t>н</w:t>
      </w:r>
      <w:r w:rsidRPr="004351DD">
        <w:rPr>
          <w:sz w:val="26"/>
          <w:szCs w:val="26"/>
        </w:rPr>
        <w:t>тов. В настоящее время для очистки воды на водоочистных сооружениях применяется коагулянт (водный раствор сернокислого аммония).</w:t>
      </w:r>
    </w:p>
    <w:p w:rsidR="002864F2" w:rsidRPr="004351DD" w:rsidRDefault="002864F2" w:rsidP="00EC0424">
      <w:pPr>
        <w:widowControl/>
        <w:tabs>
          <w:tab w:val="left" w:pos="-426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t xml:space="preserve">          Загрязнение окружающей среды является актуальной проблемой современности. В этой связи задача очистки природных вод перед подачей воды потребителю имеет особо </w:t>
      </w:r>
      <w:proofErr w:type="gramStart"/>
      <w:r w:rsidRPr="004351DD">
        <w:rPr>
          <w:sz w:val="26"/>
          <w:szCs w:val="26"/>
        </w:rPr>
        <w:t>важное значение</w:t>
      </w:r>
      <w:proofErr w:type="gramEnd"/>
      <w:r w:rsidRPr="004351DD">
        <w:rPr>
          <w:sz w:val="26"/>
          <w:szCs w:val="26"/>
        </w:rPr>
        <w:t>.</w:t>
      </w:r>
    </w:p>
    <w:p w:rsidR="002864F2" w:rsidRPr="004351DD" w:rsidRDefault="002864F2" w:rsidP="00EC0424">
      <w:pPr>
        <w:widowControl/>
        <w:tabs>
          <w:tab w:val="left" w:pos="-426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lastRenderedPageBreak/>
        <w:t xml:space="preserve">           В последние 20 лет в качестве реагентов все большее распространение приобр</w:t>
      </w:r>
      <w:r w:rsidRPr="004351DD">
        <w:rPr>
          <w:sz w:val="26"/>
          <w:szCs w:val="26"/>
        </w:rPr>
        <w:t>е</w:t>
      </w:r>
      <w:r w:rsidRPr="004351DD">
        <w:rPr>
          <w:sz w:val="26"/>
          <w:szCs w:val="26"/>
        </w:rPr>
        <w:t xml:space="preserve">тают </w:t>
      </w:r>
      <w:proofErr w:type="spellStart"/>
      <w:r w:rsidRPr="004351DD">
        <w:rPr>
          <w:sz w:val="26"/>
          <w:szCs w:val="26"/>
        </w:rPr>
        <w:t>водорастворимые</w:t>
      </w:r>
      <w:proofErr w:type="spellEnd"/>
      <w:r w:rsidRPr="004351DD">
        <w:rPr>
          <w:sz w:val="26"/>
          <w:szCs w:val="26"/>
        </w:rPr>
        <w:t xml:space="preserve"> высокомолекулярные вещества – </w:t>
      </w:r>
      <w:proofErr w:type="spellStart"/>
      <w:r w:rsidRPr="004351DD">
        <w:rPr>
          <w:sz w:val="26"/>
          <w:szCs w:val="26"/>
        </w:rPr>
        <w:t>флокулянты</w:t>
      </w:r>
      <w:proofErr w:type="spellEnd"/>
      <w:r w:rsidRPr="004351DD">
        <w:rPr>
          <w:sz w:val="26"/>
          <w:szCs w:val="26"/>
        </w:rPr>
        <w:t>. Наиболее ра</w:t>
      </w:r>
      <w:r w:rsidRPr="004351DD">
        <w:rPr>
          <w:sz w:val="26"/>
          <w:szCs w:val="26"/>
        </w:rPr>
        <w:t>с</w:t>
      </w:r>
      <w:r w:rsidRPr="004351DD">
        <w:rPr>
          <w:sz w:val="26"/>
          <w:szCs w:val="26"/>
        </w:rPr>
        <w:t xml:space="preserve">пространенными и универсальными являются полиакриламидные </w:t>
      </w:r>
      <w:proofErr w:type="spellStart"/>
      <w:r w:rsidRPr="004351DD">
        <w:rPr>
          <w:sz w:val="26"/>
          <w:szCs w:val="26"/>
        </w:rPr>
        <w:t>флокулянты</w:t>
      </w:r>
      <w:proofErr w:type="spellEnd"/>
      <w:r w:rsidRPr="004351DD">
        <w:rPr>
          <w:sz w:val="26"/>
          <w:szCs w:val="26"/>
        </w:rPr>
        <w:t>, кот</w:t>
      </w:r>
      <w:r w:rsidRPr="004351DD">
        <w:rPr>
          <w:sz w:val="26"/>
          <w:szCs w:val="26"/>
        </w:rPr>
        <w:t>о</w:t>
      </w:r>
      <w:r w:rsidRPr="004351DD">
        <w:rPr>
          <w:sz w:val="26"/>
          <w:szCs w:val="26"/>
        </w:rPr>
        <w:t>рые ускоряют процесс очистки.</w:t>
      </w:r>
    </w:p>
    <w:p w:rsidR="002864F2" w:rsidRPr="009B68FD" w:rsidRDefault="002864F2" w:rsidP="00EC0424">
      <w:pPr>
        <w:widowControl/>
        <w:tabs>
          <w:tab w:val="left" w:pos="-426"/>
        </w:tabs>
        <w:suppressAutoHyphens w:val="0"/>
        <w:autoSpaceDE/>
        <w:autoSpaceDN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t xml:space="preserve">           Ввод </w:t>
      </w:r>
      <w:proofErr w:type="spellStart"/>
      <w:r w:rsidRPr="004351DD">
        <w:rPr>
          <w:sz w:val="26"/>
          <w:szCs w:val="26"/>
        </w:rPr>
        <w:t>флокулянта</w:t>
      </w:r>
      <w:proofErr w:type="spellEnd"/>
      <w:r w:rsidRPr="004351DD">
        <w:rPr>
          <w:sz w:val="26"/>
          <w:szCs w:val="26"/>
        </w:rPr>
        <w:t xml:space="preserve"> в обрабатываемую воду позволяет улучшить осветление воды и фактическую производительность осветлителей, качество обрабатываемой воды по ряду контролируемых показателей, особенно по алюминию.</w:t>
      </w:r>
    </w:p>
    <w:p w:rsidR="002864F2" w:rsidRDefault="002864F2" w:rsidP="00EC0424">
      <w:pPr>
        <w:jc w:val="both"/>
        <w:rPr>
          <w:sz w:val="26"/>
          <w:szCs w:val="26"/>
        </w:rPr>
      </w:pPr>
      <w:r w:rsidRPr="009B68FD">
        <w:rPr>
          <w:sz w:val="26"/>
          <w:szCs w:val="26"/>
        </w:rPr>
        <w:t xml:space="preserve">           Целью проекта является</w:t>
      </w:r>
      <w:r>
        <w:rPr>
          <w:sz w:val="26"/>
          <w:szCs w:val="26"/>
        </w:rPr>
        <w:t xml:space="preserve"> улучшение очистки воды на водоочистных сооружениях, а именно</w:t>
      </w:r>
      <w:r w:rsidRPr="009B68FD">
        <w:rPr>
          <w:sz w:val="26"/>
          <w:szCs w:val="26"/>
        </w:rPr>
        <w:t xml:space="preserve"> усовершенствование технологии существующей одноступенчатой схемы очистки воды на водоочистных сооружениях</w:t>
      </w:r>
      <w:r>
        <w:rPr>
          <w:sz w:val="26"/>
          <w:szCs w:val="26"/>
        </w:rPr>
        <w:t xml:space="preserve"> путем внедрения автоматизированного комплекса дозирования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(АКДФ)</w:t>
      </w:r>
      <w:r w:rsidRPr="009B68FD">
        <w:rPr>
          <w:sz w:val="26"/>
          <w:szCs w:val="26"/>
        </w:rPr>
        <w:t>.</w:t>
      </w:r>
    </w:p>
    <w:p w:rsidR="002864F2" w:rsidRDefault="002864F2" w:rsidP="00EC04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Задачами проекта являются разработка проектных решений, обеспечивающих внедрение автоматизированного комплекса дозирования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(АКДФ) на ВОС.</w:t>
      </w:r>
    </w:p>
    <w:p w:rsidR="002864F2" w:rsidRDefault="002864F2" w:rsidP="00EC04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Проектируемый участок комплекса дозирования 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находится в отделении сульфата аммония  существующего здания </w:t>
      </w:r>
      <w:proofErr w:type="spellStart"/>
      <w:r>
        <w:rPr>
          <w:sz w:val="26"/>
          <w:szCs w:val="26"/>
        </w:rPr>
        <w:t>реагентного</w:t>
      </w:r>
      <w:proofErr w:type="spellEnd"/>
      <w:r>
        <w:rPr>
          <w:sz w:val="26"/>
          <w:szCs w:val="26"/>
        </w:rPr>
        <w:t xml:space="preserve"> хозяйства.</w:t>
      </w:r>
    </w:p>
    <w:p w:rsidR="002864F2" w:rsidRDefault="002864F2" w:rsidP="00EC04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Автоматизированный комплекс дозирования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предусмотрен  для дозирования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, приготовленного путем смешивания сухого реагента и питьевой воды, установкой приготовления 0,5% 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– 600 л/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 xml:space="preserve">., системой разбавления и дозирования 0,05 % рабочего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в блок контактных осветлителей – 6000 л/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>.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Работа установки приготовления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предусматривается в автоматическом режиме с постоянной подготовкой раствора по «тандем» принципу. Весь процесс: растворение, созревание, перелив, отбор происходит в одном непрерывном, повторяющемся цикле.  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B68FD">
        <w:rPr>
          <w:bCs/>
          <w:iCs/>
          <w:sz w:val="26"/>
          <w:szCs w:val="26"/>
        </w:rPr>
        <w:t xml:space="preserve"> </w:t>
      </w:r>
      <w:proofErr w:type="gramStart"/>
      <w:r w:rsidRPr="009B68FD">
        <w:rPr>
          <w:bCs/>
          <w:iCs/>
          <w:sz w:val="26"/>
          <w:szCs w:val="26"/>
        </w:rPr>
        <w:t>Автоматизированна</w:t>
      </w:r>
      <w:r>
        <w:rPr>
          <w:bCs/>
          <w:iCs/>
          <w:sz w:val="26"/>
          <w:szCs w:val="26"/>
        </w:rPr>
        <w:t>я система управления</w:t>
      </w:r>
      <w:r w:rsidRPr="009B68FD">
        <w:rPr>
          <w:bCs/>
          <w:iCs/>
          <w:sz w:val="26"/>
          <w:szCs w:val="26"/>
        </w:rPr>
        <w:t xml:space="preserve"> комплекса</w:t>
      </w:r>
      <w:r>
        <w:rPr>
          <w:bCs/>
          <w:iCs/>
          <w:sz w:val="26"/>
          <w:szCs w:val="26"/>
        </w:rPr>
        <w:t xml:space="preserve"> дозирования </w:t>
      </w:r>
      <w:r w:rsidRPr="009B68FD">
        <w:rPr>
          <w:bCs/>
          <w:iCs/>
          <w:sz w:val="26"/>
          <w:szCs w:val="26"/>
        </w:rPr>
        <w:t xml:space="preserve"> </w:t>
      </w:r>
      <w:proofErr w:type="spellStart"/>
      <w:r w:rsidRPr="009B68FD">
        <w:rPr>
          <w:bCs/>
          <w:iCs/>
          <w:sz w:val="26"/>
          <w:szCs w:val="26"/>
        </w:rPr>
        <w:t>флокулянта</w:t>
      </w:r>
      <w:proofErr w:type="spellEnd"/>
      <w:r w:rsidRPr="009B68FD">
        <w:rPr>
          <w:bCs/>
          <w:iCs/>
          <w:sz w:val="26"/>
          <w:szCs w:val="26"/>
        </w:rPr>
        <w:t xml:space="preserve"> должна быть интегрирована с помощью программных средств, обеспечивающих</w:t>
      </w:r>
      <w:r w:rsidRPr="009B68FD">
        <w:rPr>
          <w:sz w:val="26"/>
          <w:szCs w:val="26"/>
        </w:rPr>
        <w:t xml:space="preserve">  задаваемых параметров дозирующих  насосов по производительности, количество ходов, объема дозирования за один импул</w:t>
      </w:r>
      <w:r>
        <w:rPr>
          <w:sz w:val="26"/>
          <w:szCs w:val="26"/>
        </w:rPr>
        <w:t>ьс  и других параметров системы</w:t>
      </w:r>
      <w:r w:rsidRPr="009B68FD">
        <w:rPr>
          <w:sz w:val="26"/>
          <w:szCs w:val="26"/>
        </w:rPr>
        <w:t xml:space="preserve">, а также отображение технологических параметров во время работы системы (объем сырой воды по водоводам, объем дозирования раствора </w:t>
      </w:r>
      <w:proofErr w:type="spellStart"/>
      <w:r w:rsidRPr="009B68FD">
        <w:rPr>
          <w:sz w:val="26"/>
          <w:szCs w:val="26"/>
        </w:rPr>
        <w:t>флокулянта</w:t>
      </w:r>
      <w:proofErr w:type="spellEnd"/>
      <w:r w:rsidRPr="009B68FD">
        <w:rPr>
          <w:sz w:val="26"/>
          <w:szCs w:val="26"/>
        </w:rPr>
        <w:t xml:space="preserve"> по точкам ввода и суммарный расход реагента</w:t>
      </w:r>
      <w:r>
        <w:rPr>
          <w:sz w:val="26"/>
          <w:szCs w:val="26"/>
        </w:rPr>
        <w:t xml:space="preserve">, объем остаточного </w:t>
      </w:r>
      <w:proofErr w:type="spellStart"/>
      <w:r>
        <w:rPr>
          <w:sz w:val="26"/>
          <w:szCs w:val="26"/>
        </w:rPr>
        <w:t>флокулянта</w:t>
      </w:r>
      <w:proofErr w:type="spellEnd"/>
      <w:r w:rsidRPr="009B68FD">
        <w:rPr>
          <w:sz w:val="26"/>
          <w:szCs w:val="26"/>
        </w:rPr>
        <w:t>).</w:t>
      </w:r>
      <w:proofErr w:type="gramEnd"/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B68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Управление в автоматическом режиме предусматривается под управлением компьютера через существующую систему оптоволоконной связи с коммутатором АСУТП «Каскад», расположенным в щитовой блока контактных осветлителей (БКО) и </w:t>
      </w:r>
      <w:r w:rsidRPr="00F24065">
        <w:rPr>
          <w:sz w:val="26"/>
          <w:szCs w:val="26"/>
        </w:rPr>
        <w:t xml:space="preserve">микрофильтров </w:t>
      </w:r>
      <w:r>
        <w:rPr>
          <w:sz w:val="26"/>
          <w:szCs w:val="26"/>
        </w:rPr>
        <w:t>(МФ).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Система предусматривается из 5 технологических комплексов, отвечающих каждый за свой участок общей технологической цепочки: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автоматизированной установки приготовления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>;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поддержания необходимого уровня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в емкостях приготовления рабочего раствора  и расходных емкостях;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насосов-дозаторов, осуществляющих управление дозирования рабочего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по исходным данным расхода воды, объема впрыска насоса-дозатора;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распределения рабочего раствора, перекачиваемого насосами-дозаторами, между 20-ю камерами контактных осветлителей в заданном оператором порядке по месту, времени и продолжительности включения;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существующих расходомеров, расположенных на 2-х входных  водоводах, интегрированных в АСУТП «Каскад» и через существующий коммутатор передающих данные о расходе воды для контроля и управления пропорциональным дозированием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>.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При выходе из строя компьютера процесс дозирования не прекращается, а осуществляется контроллерами автономно с сохранением последних установочных данных, выданных с компьютера.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выходе из строя контроллера управления насосами, насосы переводятся оператором в ручной режим и осуществляют работу в данном режиме.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Автоматизированный комплекс рассчитывает режим дозирования, обеспечивает подачу необходимой дозы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из рабочих емкостей.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эти данные в режиме рабочего времени поступают через контроллеры в компьютер и при необходимости могут быть выведены на экран монитора в виде таблиц и графиков. 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Автоматизация процессов дозирования существенно уменьшает риски возникновения аварийных ситуаций и влияния человеческого фактора на процесс применения раствора </w:t>
      </w:r>
      <w:proofErr w:type="spellStart"/>
      <w:r>
        <w:rPr>
          <w:sz w:val="26"/>
          <w:szCs w:val="26"/>
        </w:rPr>
        <w:t>флокулянта</w:t>
      </w:r>
      <w:proofErr w:type="spellEnd"/>
      <w:r>
        <w:rPr>
          <w:sz w:val="26"/>
          <w:szCs w:val="26"/>
        </w:rPr>
        <w:t xml:space="preserve"> на водоподготовку. В результате </w:t>
      </w:r>
      <w:r w:rsidRPr="004351DD">
        <w:rPr>
          <w:sz w:val="26"/>
          <w:szCs w:val="26"/>
        </w:rPr>
        <w:t>планируется</w:t>
      </w:r>
      <w:r>
        <w:rPr>
          <w:sz w:val="26"/>
          <w:szCs w:val="26"/>
        </w:rPr>
        <w:t xml:space="preserve"> достижение эффективности удаления тяжелых металлов до 95%, соединений фосфора более 90%, взвешенных веществ более 80%, органических веществ более 75%. 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перевооружение предлагается выполнить без строительства дополнительных зданий и сооружений с применением энергосберегающей технологии и приборов учета энергетических ресурсов.</w:t>
      </w:r>
    </w:p>
    <w:p w:rsidR="002864F2" w:rsidRDefault="002864F2" w:rsidP="002864F2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предусмотреть соответствие  технических решений требованиям экологических, санитарно-гигиенических, противопожарных и других норм, действующих на территории Российской Федерации, и обеспечение  безопасной для жизни и здоровья людей эксплуатацию при соблюдении запланированных  проектом мероприятий.</w:t>
      </w:r>
    </w:p>
    <w:p w:rsidR="002864F2" w:rsidRDefault="002864F2" w:rsidP="002864F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tbl>
      <w:tblPr>
        <w:tblStyle w:val="affff9"/>
        <w:tblW w:w="0" w:type="auto"/>
        <w:tblLook w:val="04A0"/>
      </w:tblPr>
      <w:tblGrid>
        <w:gridCol w:w="1526"/>
        <w:gridCol w:w="5137"/>
        <w:gridCol w:w="3332"/>
      </w:tblGrid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2A7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C2A7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C2A7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332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 выполнения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proofErr w:type="spellStart"/>
            <w:r w:rsidRPr="00AC2A72">
              <w:rPr>
                <w:b/>
                <w:bCs/>
                <w:sz w:val="26"/>
                <w:szCs w:val="26"/>
              </w:rPr>
              <w:t>Предпроектный</w:t>
            </w:r>
            <w:proofErr w:type="spellEnd"/>
            <w:r w:rsidRPr="00AC2A72">
              <w:rPr>
                <w:b/>
                <w:bCs/>
                <w:sz w:val="26"/>
                <w:szCs w:val="26"/>
              </w:rPr>
              <w:t xml:space="preserve"> и </w:t>
            </w:r>
            <w:proofErr w:type="gramStart"/>
            <w:r w:rsidRPr="00AC2A72">
              <w:rPr>
                <w:b/>
                <w:bCs/>
                <w:sz w:val="26"/>
                <w:szCs w:val="26"/>
              </w:rPr>
              <w:t>проектный</w:t>
            </w:r>
            <w:proofErr w:type="gramEnd"/>
            <w:r w:rsidRPr="00AC2A72">
              <w:rPr>
                <w:b/>
                <w:bCs/>
                <w:sz w:val="26"/>
                <w:szCs w:val="26"/>
              </w:rPr>
              <w:t xml:space="preserve"> этапы</w:t>
            </w:r>
          </w:p>
        </w:tc>
        <w:tc>
          <w:tcPr>
            <w:tcW w:w="3332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2A7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Отбор подрядчика на проектные работы</w:t>
            </w:r>
          </w:p>
        </w:tc>
        <w:tc>
          <w:tcPr>
            <w:tcW w:w="3332" w:type="dxa"/>
            <w:vAlign w:val="center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Март-апрель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2016г.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AC2A72">
              <w:rPr>
                <w:sz w:val="26"/>
                <w:szCs w:val="26"/>
              </w:rPr>
              <w:t>Заключение договора на разработку пр</w:t>
            </w:r>
            <w:r w:rsidRPr="00AC2A72">
              <w:rPr>
                <w:sz w:val="26"/>
                <w:szCs w:val="26"/>
              </w:rPr>
              <w:t>о</w:t>
            </w:r>
            <w:r w:rsidRPr="00AC2A72">
              <w:rPr>
                <w:sz w:val="26"/>
                <w:szCs w:val="26"/>
              </w:rPr>
              <w:t>ектной документации</w:t>
            </w:r>
          </w:p>
        </w:tc>
        <w:tc>
          <w:tcPr>
            <w:tcW w:w="3332" w:type="dxa"/>
            <w:vAlign w:val="center"/>
          </w:tcPr>
          <w:p w:rsidR="002864F2" w:rsidRPr="00315F43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highlight w:val="yellow"/>
              </w:rPr>
            </w:pPr>
            <w:r w:rsidRPr="00F65353">
              <w:rPr>
                <w:sz w:val="26"/>
                <w:szCs w:val="26"/>
              </w:rPr>
              <w:t>Апрель  2016г. 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AC2A72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Предпроектное</w:t>
            </w:r>
            <w:proofErr w:type="spellEnd"/>
            <w:r>
              <w:rPr>
                <w:sz w:val="26"/>
                <w:szCs w:val="26"/>
              </w:rPr>
              <w:t xml:space="preserve"> обследование</w:t>
            </w:r>
          </w:p>
        </w:tc>
        <w:tc>
          <w:tcPr>
            <w:tcW w:w="3332" w:type="dxa"/>
            <w:vMerge w:val="restart"/>
            <w:vAlign w:val="center"/>
          </w:tcPr>
          <w:p w:rsidR="002864F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момента заключения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говора</w:t>
            </w: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3332" w:type="dxa"/>
            <w:vMerge/>
            <w:vAlign w:val="center"/>
          </w:tcPr>
          <w:p w:rsidR="002864F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2864F2" w:rsidRPr="00AC2A72" w:rsidTr="00FA4290">
        <w:tc>
          <w:tcPr>
            <w:tcW w:w="1526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5137" w:type="dxa"/>
            <w:vAlign w:val="bottom"/>
          </w:tcPr>
          <w:p w:rsidR="002864F2" w:rsidRPr="00AC2A72" w:rsidRDefault="002864F2" w:rsidP="00FA4290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AC2A72">
              <w:rPr>
                <w:sz w:val="26"/>
                <w:szCs w:val="26"/>
              </w:rPr>
              <w:t>Получение положительного заключения г</w:t>
            </w:r>
            <w:r w:rsidRPr="00AC2A72">
              <w:rPr>
                <w:sz w:val="26"/>
                <w:szCs w:val="26"/>
              </w:rPr>
              <w:t>о</w:t>
            </w:r>
            <w:r w:rsidRPr="00AC2A72">
              <w:rPr>
                <w:sz w:val="26"/>
                <w:szCs w:val="26"/>
              </w:rPr>
              <w:t>сударственной экспертизы на проектную документацию</w:t>
            </w:r>
          </w:p>
        </w:tc>
        <w:tc>
          <w:tcPr>
            <w:tcW w:w="3332" w:type="dxa"/>
            <w:vAlign w:val="center"/>
          </w:tcPr>
          <w:p w:rsidR="002864F2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2016г.</w:t>
            </w:r>
          </w:p>
        </w:tc>
      </w:tr>
    </w:tbl>
    <w:p w:rsidR="0002642D" w:rsidRDefault="002864F2" w:rsidP="002864F2">
      <w:pPr>
        <w:jc w:val="both"/>
        <w:rPr>
          <w:sz w:val="26"/>
          <w:szCs w:val="26"/>
        </w:rPr>
      </w:pPr>
      <w:r w:rsidRPr="009B68FD">
        <w:rPr>
          <w:sz w:val="26"/>
          <w:szCs w:val="26"/>
        </w:rPr>
        <w:t xml:space="preserve">         </w:t>
      </w:r>
    </w:p>
    <w:p w:rsidR="002864F2" w:rsidRPr="002A5272" w:rsidRDefault="002864F2" w:rsidP="00A6053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B68FD">
        <w:rPr>
          <w:sz w:val="26"/>
          <w:szCs w:val="26"/>
        </w:rPr>
        <w:t xml:space="preserve"> Мероприятие планируется выполнить за счёт амортизации и прибыли по </w:t>
      </w:r>
      <w:r w:rsidRPr="00A6053E">
        <w:rPr>
          <w:sz w:val="26"/>
          <w:szCs w:val="26"/>
        </w:rPr>
        <w:t>хозяйственно</w:t>
      </w:r>
      <w:r w:rsidRPr="009B68FD">
        <w:rPr>
          <w:sz w:val="26"/>
          <w:szCs w:val="26"/>
        </w:rPr>
        <w:t>-</w:t>
      </w:r>
      <w:r w:rsidRPr="00A6053E">
        <w:rPr>
          <w:sz w:val="26"/>
          <w:szCs w:val="26"/>
        </w:rPr>
        <w:t>питьевому</w:t>
      </w:r>
      <w:r w:rsidRPr="009B68FD">
        <w:rPr>
          <w:sz w:val="26"/>
          <w:szCs w:val="26"/>
        </w:rPr>
        <w:t xml:space="preserve"> водоснабжению.</w:t>
      </w:r>
    </w:p>
    <w:p w:rsidR="00EC0424" w:rsidRDefault="00CB16F6" w:rsidP="00FA4290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bCs/>
          <w:iCs/>
        </w:rPr>
      </w:pPr>
      <w:r>
        <w:rPr>
          <w:bCs/>
          <w:iCs/>
        </w:rPr>
        <w:t xml:space="preserve">          </w:t>
      </w:r>
    </w:p>
    <w:p w:rsidR="002864F2" w:rsidRPr="004351DD" w:rsidRDefault="00CB16F6" w:rsidP="00FA4290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>
        <w:rPr>
          <w:bCs/>
          <w:iCs/>
        </w:rPr>
        <w:t xml:space="preserve"> </w:t>
      </w:r>
      <w:r w:rsidR="00CA76B3">
        <w:tab/>
      </w:r>
      <w:r w:rsidR="00F02F46">
        <w:t>2</w:t>
      </w:r>
      <w:r w:rsidR="000D3A01">
        <w:rPr>
          <w:sz w:val="26"/>
          <w:szCs w:val="26"/>
        </w:rPr>
        <w:t>.2.</w:t>
      </w:r>
      <w:r w:rsidR="00F02F46">
        <w:rPr>
          <w:sz w:val="26"/>
          <w:szCs w:val="26"/>
        </w:rPr>
        <w:t>1</w:t>
      </w:r>
      <w:r w:rsidR="00BF28C9">
        <w:rPr>
          <w:sz w:val="26"/>
          <w:szCs w:val="26"/>
        </w:rPr>
        <w:t>2</w:t>
      </w:r>
      <w:r w:rsidR="00EC0F92" w:rsidRPr="00F974AA">
        <w:rPr>
          <w:sz w:val="26"/>
          <w:szCs w:val="26"/>
        </w:rPr>
        <w:t xml:space="preserve">. </w:t>
      </w:r>
      <w:r w:rsidR="002864F2" w:rsidRPr="00F974AA">
        <w:rPr>
          <w:sz w:val="26"/>
          <w:szCs w:val="26"/>
        </w:rPr>
        <w:t>Модернизация электродвигателя агрегата в насосной станции 2 подъема на водоочистных сооружениях (ВОС)</w:t>
      </w:r>
      <w:r w:rsidR="002864F2">
        <w:rPr>
          <w:sz w:val="26"/>
          <w:szCs w:val="26"/>
        </w:rPr>
        <w:t xml:space="preserve"> по </w:t>
      </w:r>
      <w:r w:rsidR="002864F2" w:rsidRPr="004351DD">
        <w:rPr>
          <w:sz w:val="26"/>
          <w:szCs w:val="26"/>
        </w:rPr>
        <w:t>ул. Восточная,25.</w:t>
      </w:r>
    </w:p>
    <w:p w:rsidR="002864F2" w:rsidRDefault="002864F2" w:rsidP="002864F2">
      <w:pPr>
        <w:widowControl/>
        <w:tabs>
          <w:tab w:val="left" w:pos="0"/>
          <w:tab w:val="left" w:pos="142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4351DD">
        <w:rPr>
          <w:sz w:val="26"/>
          <w:szCs w:val="26"/>
        </w:rPr>
        <w:t xml:space="preserve">             </w:t>
      </w:r>
      <w:r w:rsidRPr="00EC0424">
        <w:rPr>
          <w:sz w:val="26"/>
          <w:szCs w:val="26"/>
        </w:rPr>
        <w:t xml:space="preserve">С целью </w:t>
      </w:r>
      <w:r w:rsidRPr="00626470">
        <w:rPr>
          <w:sz w:val="26"/>
          <w:szCs w:val="26"/>
        </w:rPr>
        <w:t>эффективного использования</w:t>
      </w:r>
      <w:r w:rsidRPr="008E6DAC">
        <w:rPr>
          <w:color w:val="FF0000"/>
          <w:sz w:val="26"/>
          <w:szCs w:val="26"/>
        </w:rPr>
        <w:t xml:space="preserve"> </w:t>
      </w:r>
      <w:r w:rsidRPr="00EC0424">
        <w:rPr>
          <w:sz w:val="26"/>
          <w:szCs w:val="26"/>
        </w:rPr>
        <w:t>электрической энергии путем введения энергосберегающих режимов работы насосного оборудования, а также  с аварийным выходом из строя, электродвигатель марки АИР 250 S 6    1985 года выпуска, на  о</w:t>
      </w:r>
      <w:r w:rsidRPr="00EC0424">
        <w:rPr>
          <w:sz w:val="26"/>
          <w:szCs w:val="26"/>
        </w:rPr>
        <w:t>с</w:t>
      </w:r>
      <w:r w:rsidRPr="00EC0424">
        <w:rPr>
          <w:sz w:val="26"/>
          <w:szCs w:val="26"/>
        </w:rPr>
        <w:t>новном насосном агрегате</w:t>
      </w:r>
      <w:r w:rsidRPr="004351DD">
        <w:rPr>
          <w:sz w:val="26"/>
          <w:szCs w:val="26"/>
        </w:rPr>
        <w:t xml:space="preserve"> № 2  </w:t>
      </w:r>
      <w:proofErr w:type="gramStart"/>
      <w:r w:rsidRPr="004351DD">
        <w:rPr>
          <w:sz w:val="26"/>
          <w:szCs w:val="26"/>
        </w:rPr>
        <w:t>заменить  на  электродвигатель</w:t>
      </w:r>
      <w:proofErr w:type="gramEnd"/>
      <w:r w:rsidRPr="004351DD">
        <w:rPr>
          <w:sz w:val="26"/>
          <w:szCs w:val="26"/>
        </w:rPr>
        <w:t xml:space="preserve"> марки АИР 315 М 6 с улучшенными техническими характеристиками.</w:t>
      </w:r>
      <w:r w:rsidRPr="00F974AA">
        <w:rPr>
          <w:sz w:val="26"/>
          <w:szCs w:val="26"/>
        </w:rPr>
        <w:t xml:space="preserve">  </w:t>
      </w:r>
    </w:p>
    <w:tbl>
      <w:tblPr>
        <w:tblW w:w="0" w:type="auto"/>
        <w:tblInd w:w="108" w:type="dxa"/>
        <w:tblLook w:val="04A0"/>
      </w:tblPr>
      <w:tblGrid>
        <w:gridCol w:w="5679"/>
        <w:gridCol w:w="1596"/>
        <w:gridCol w:w="2555"/>
      </w:tblGrid>
      <w:tr w:rsidR="002864F2" w:rsidRPr="00F974AA" w:rsidTr="00FA4290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4F2" w:rsidRPr="004351DD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351DD">
              <w:rPr>
                <w:sz w:val="26"/>
                <w:szCs w:val="26"/>
                <w:lang w:eastAsia="en-US"/>
              </w:rPr>
              <w:t>Технические характеристики электродвигателей: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4351DD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351DD">
              <w:rPr>
                <w:sz w:val="26"/>
                <w:szCs w:val="26"/>
                <w:lang w:eastAsia="en-US"/>
              </w:rPr>
              <w:t>АИР 250</w:t>
            </w:r>
            <w:r w:rsidRPr="004351DD">
              <w:rPr>
                <w:sz w:val="26"/>
                <w:szCs w:val="26"/>
                <w:lang w:val="en-US" w:eastAsia="en-US"/>
              </w:rPr>
              <w:t xml:space="preserve"> S</w:t>
            </w:r>
            <w:r w:rsidRPr="004351DD">
              <w:rPr>
                <w:sz w:val="26"/>
                <w:szCs w:val="26"/>
                <w:lang w:eastAsia="en-US"/>
              </w:rPr>
              <w:t xml:space="preserve"> </w:t>
            </w:r>
            <w:r w:rsidRPr="004351DD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864F2" w:rsidRPr="00225797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351DD">
              <w:rPr>
                <w:sz w:val="26"/>
                <w:szCs w:val="26"/>
              </w:rPr>
              <w:t>АИР 315 М 6</w:t>
            </w:r>
            <w:r w:rsidRPr="00225797">
              <w:rPr>
                <w:sz w:val="26"/>
                <w:szCs w:val="26"/>
              </w:rPr>
              <w:t xml:space="preserve"> </w:t>
            </w:r>
          </w:p>
        </w:tc>
      </w:tr>
      <w:tr w:rsidR="002864F2" w:rsidRPr="00F974AA" w:rsidTr="00FA4290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Мощность, кВт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jc w:val="center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132</w:t>
            </w:r>
          </w:p>
        </w:tc>
      </w:tr>
      <w:tr w:rsidR="002864F2" w:rsidRPr="00F974AA" w:rsidTr="00FA4290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Номинальный ток при 380В,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235</w:t>
            </w:r>
          </w:p>
        </w:tc>
      </w:tr>
      <w:tr w:rsidR="002864F2" w:rsidRPr="00F974AA" w:rsidTr="00FA4290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lastRenderedPageBreak/>
              <w:t>КПД,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92,5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95</w:t>
            </w:r>
          </w:p>
        </w:tc>
      </w:tr>
      <w:tr w:rsidR="002864F2" w:rsidRPr="00F974AA" w:rsidTr="00FA429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F974AA">
              <w:rPr>
                <w:sz w:val="26"/>
                <w:szCs w:val="26"/>
              </w:rPr>
              <w:t xml:space="preserve">Коэффициент мощности, </w:t>
            </w:r>
            <w:proofErr w:type="spellStart"/>
            <w:r w:rsidRPr="00F974AA">
              <w:rPr>
                <w:sz w:val="26"/>
                <w:szCs w:val="26"/>
                <w:lang w:val="en-US"/>
              </w:rPr>
              <w:t>cosφ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0,9</w:t>
            </w:r>
          </w:p>
        </w:tc>
      </w:tr>
      <w:tr w:rsidR="002864F2" w:rsidRPr="00F974AA" w:rsidTr="00FA429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</w:rPr>
              <w:t>Износ,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F974AA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4F2" w:rsidRPr="00F974AA" w:rsidRDefault="002864F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F974AA">
              <w:rPr>
                <w:sz w:val="26"/>
                <w:szCs w:val="26"/>
                <w:lang w:eastAsia="en-US"/>
              </w:rPr>
              <w:t>10</w:t>
            </w:r>
          </w:p>
        </w:tc>
      </w:tr>
    </w:tbl>
    <w:p w:rsidR="002864F2" w:rsidRDefault="002864F2" w:rsidP="002864F2">
      <w:pPr>
        <w:tabs>
          <w:tab w:val="left" w:pos="709"/>
        </w:tabs>
        <w:suppressAutoHyphens w:val="0"/>
        <w:jc w:val="both"/>
        <w:rPr>
          <w:sz w:val="26"/>
          <w:szCs w:val="26"/>
        </w:rPr>
      </w:pPr>
      <w:r w:rsidRPr="00F974AA">
        <w:rPr>
          <w:sz w:val="26"/>
          <w:szCs w:val="26"/>
        </w:rPr>
        <w:t xml:space="preserve">             </w:t>
      </w:r>
    </w:p>
    <w:p w:rsidR="002864F2" w:rsidRPr="00F974AA" w:rsidRDefault="002864F2" w:rsidP="002864F2">
      <w:pPr>
        <w:tabs>
          <w:tab w:val="left" w:pos="709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4351DD">
        <w:rPr>
          <w:sz w:val="26"/>
          <w:szCs w:val="26"/>
        </w:rPr>
        <w:t>У электродвигателя марки АИР</w:t>
      </w:r>
      <w:r w:rsidR="00421740">
        <w:rPr>
          <w:sz w:val="26"/>
          <w:szCs w:val="26"/>
        </w:rPr>
        <w:t xml:space="preserve"> 3</w:t>
      </w:r>
      <w:r w:rsidRPr="004351DD">
        <w:rPr>
          <w:sz w:val="26"/>
          <w:szCs w:val="26"/>
        </w:rPr>
        <w:t>15</w:t>
      </w:r>
      <w:r w:rsidR="00421740">
        <w:rPr>
          <w:sz w:val="26"/>
          <w:szCs w:val="26"/>
        </w:rPr>
        <w:t xml:space="preserve"> </w:t>
      </w:r>
      <w:r w:rsidRPr="004351DD">
        <w:rPr>
          <w:sz w:val="26"/>
          <w:szCs w:val="26"/>
        </w:rPr>
        <w:t>М</w:t>
      </w:r>
      <w:r w:rsidR="00421740">
        <w:rPr>
          <w:sz w:val="26"/>
          <w:szCs w:val="26"/>
        </w:rPr>
        <w:t xml:space="preserve"> </w:t>
      </w:r>
      <w:r w:rsidRPr="004351DD">
        <w:rPr>
          <w:sz w:val="26"/>
          <w:szCs w:val="26"/>
        </w:rPr>
        <w:t xml:space="preserve"> 6</w:t>
      </w:r>
      <w:r w:rsidRPr="00225797">
        <w:rPr>
          <w:sz w:val="26"/>
          <w:szCs w:val="26"/>
        </w:rPr>
        <w:t xml:space="preserve"> коэффициент</w:t>
      </w:r>
      <w:r w:rsidRPr="00F974AA">
        <w:rPr>
          <w:sz w:val="26"/>
          <w:szCs w:val="26"/>
        </w:rPr>
        <w:t xml:space="preserve"> полезного действия с</w:t>
      </w:r>
      <w:r w:rsidRPr="00F974AA">
        <w:rPr>
          <w:sz w:val="26"/>
          <w:szCs w:val="26"/>
        </w:rPr>
        <w:t>о</w:t>
      </w:r>
      <w:r w:rsidRPr="00F974AA">
        <w:rPr>
          <w:sz w:val="26"/>
          <w:szCs w:val="26"/>
        </w:rPr>
        <w:t xml:space="preserve">ставляет  95%, что позволяет снизить потребление электроэнергии до 10%, чем ранее установленный.   Имеется возможность подключения в работу </w:t>
      </w:r>
      <w:proofErr w:type="gramStart"/>
      <w:r w:rsidRPr="00F974AA">
        <w:rPr>
          <w:sz w:val="26"/>
          <w:szCs w:val="26"/>
        </w:rPr>
        <w:t>через</w:t>
      </w:r>
      <w:proofErr w:type="gramEnd"/>
      <w:r w:rsidRPr="00F974AA">
        <w:rPr>
          <w:sz w:val="26"/>
          <w:szCs w:val="26"/>
        </w:rPr>
        <w:t xml:space="preserve"> частотный прео</w:t>
      </w:r>
      <w:r w:rsidRPr="00F974AA">
        <w:rPr>
          <w:sz w:val="26"/>
          <w:szCs w:val="26"/>
        </w:rPr>
        <w:t>б</w:t>
      </w:r>
      <w:r w:rsidRPr="00F974AA">
        <w:rPr>
          <w:sz w:val="26"/>
          <w:szCs w:val="26"/>
        </w:rPr>
        <w:t xml:space="preserve">разователь. </w:t>
      </w:r>
      <w:r w:rsidRPr="00F974AA">
        <w:rPr>
          <w:color w:val="000000"/>
          <w:sz w:val="26"/>
          <w:szCs w:val="26"/>
        </w:rPr>
        <w:t xml:space="preserve">Частотный </w:t>
      </w:r>
      <w:r w:rsidRPr="00F974AA">
        <w:rPr>
          <w:sz w:val="26"/>
          <w:szCs w:val="26"/>
        </w:rPr>
        <w:t xml:space="preserve">преобразователь </w:t>
      </w:r>
      <w:r w:rsidRPr="00F974AA">
        <w:rPr>
          <w:color w:val="000000"/>
          <w:sz w:val="26"/>
          <w:szCs w:val="26"/>
        </w:rPr>
        <w:t>позволит автоматически регулировать мо</w:t>
      </w:r>
      <w:r w:rsidRPr="00F974AA">
        <w:rPr>
          <w:color w:val="000000"/>
          <w:sz w:val="26"/>
          <w:szCs w:val="26"/>
        </w:rPr>
        <w:t>щ</w:t>
      </w:r>
      <w:r w:rsidRPr="00F974AA">
        <w:rPr>
          <w:color w:val="000000"/>
          <w:sz w:val="26"/>
          <w:szCs w:val="26"/>
        </w:rPr>
        <w:t>ность двигателя. Автоматическая настройка управляет напряжением таким образом, чтобы достигались условия максимального коэффициента полезного действия. Коэ</w:t>
      </w:r>
      <w:r w:rsidRPr="00F974AA">
        <w:rPr>
          <w:color w:val="000000"/>
          <w:sz w:val="26"/>
          <w:szCs w:val="26"/>
        </w:rPr>
        <w:t>ф</w:t>
      </w:r>
      <w:r w:rsidRPr="00F974AA">
        <w:rPr>
          <w:color w:val="000000"/>
          <w:sz w:val="26"/>
          <w:szCs w:val="26"/>
        </w:rPr>
        <w:t xml:space="preserve">фициент полезного действия частного преобразователя около 90%., </w:t>
      </w:r>
      <w:r w:rsidRPr="00F974AA">
        <w:rPr>
          <w:sz w:val="26"/>
          <w:szCs w:val="26"/>
        </w:rPr>
        <w:t>что позволяет эк</w:t>
      </w:r>
      <w:r w:rsidRPr="00F974AA">
        <w:rPr>
          <w:sz w:val="26"/>
          <w:szCs w:val="26"/>
        </w:rPr>
        <w:t>о</w:t>
      </w:r>
      <w:r w:rsidRPr="00F974AA">
        <w:rPr>
          <w:sz w:val="26"/>
          <w:szCs w:val="26"/>
        </w:rPr>
        <w:t>номить электроэнергию до 30 %.</w:t>
      </w:r>
    </w:p>
    <w:p w:rsidR="002864F2" w:rsidRDefault="002864F2" w:rsidP="002864F2">
      <w:pPr>
        <w:tabs>
          <w:tab w:val="left" w:pos="709"/>
        </w:tabs>
        <w:suppressAutoHyphens w:val="0"/>
        <w:jc w:val="both"/>
        <w:rPr>
          <w:sz w:val="26"/>
          <w:szCs w:val="26"/>
        </w:rPr>
      </w:pPr>
      <w:r w:rsidRPr="00F974AA">
        <w:rPr>
          <w:sz w:val="26"/>
          <w:szCs w:val="26"/>
        </w:rPr>
        <w:t xml:space="preserve">             Мероприятие планируется выполнить за счёт капитальных вложений, возм</w:t>
      </w:r>
      <w:r w:rsidRPr="00F974AA">
        <w:rPr>
          <w:sz w:val="26"/>
          <w:szCs w:val="26"/>
        </w:rPr>
        <w:t>е</w:t>
      </w:r>
      <w:r w:rsidRPr="00F974AA">
        <w:rPr>
          <w:sz w:val="26"/>
          <w:szCs w:val="26"/>
        </w:rPr>
        <w:t xml:space="preserve">щаемых за счёт прибыли по </w:t>
      </w:r>
      <w:r w:rsidRPr="00F974AA">
        <w:rPr>
          <w:bCs/>
          <w:sz w:val="26"/>
          <w:szCs w:val="26"/>
        </w:rPr>
        <w:t>хозяйственно</w:t>
      </w:r>
      <w:r w:rsidRPr="00F974AA">
        <w:rPr>
          <w:sz w:val="26"/>
          <w:szCs w:val="26"/>
        </w:rPr>
        <w:t>-</w:t>
      </w:r>
      <w:r w:rsidRPr="00F974AA">
        <w:rPr>
          <w:bCs/>
          <w:sz w:val="26"/>
          <w:szCs w:val="26"/>
        </w:rPr>
        <w:t>питьевому</w:t>
      </w:r>
      <w:r w:rsidRPr="00F974AA">
        <w:rPr>
          <w:sz w:val="26"/>
          <w:szCs w:val="26"/>
        </w:rPr>
        <w:t xml:space="preserve"> водоснабжению.</w:t>
      </w:r>
    </w:p>
    <w:p w:rsidR="00922C6E" w:rsidRDefault="00922C6E" w:rsidP="002864F2">
      <w:pPr>
        <w:tabs>
          <w:tab w:val="left" w:pos="709"/>
        </w:tabs>
        <w:suppressAutoHyphens w:val="0"/>
        <w:jc w:val="both"/>
        <w:rPr>
          <w:sz w:val="26"/>
          <w:szCs w:val="26"/>
          <w:highlight w:val="yellow"/>
        </w:rPr>
      </w:pPr>
    </w:p>
    <w:p w:rsidR="00E51806" w:rsidRPr="00C81280" w:rsidRDefault="00E51806" w:rsidP="00E51806">
      <w:pPr>
        <w:widowControl/>
        <w:shd w:val="clear" w:color="auto" w:fill="FFFFFF" w:themeFill="background1"/>
        <w:tabs>
          <w:tab w:val="left" w:pos="0"/>
          <w:tab w:val="left" w:pos="709"/>
        </w:tabs>
        <w:suppressAutoHyphens w:val="0"/>
        <w:autoSpaceDE/>
        <w:autoSpaceDN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8D2B42">
        <w:rPr>
          <w:bCs/>
          <w:sz w:val="26"/>
          <w:szCs w:val="26"/>
        </w:rPr>
        <w:t xml:space="preserve">абзацы 5 и 6 </w:t>
      </w:r>
      <w:r>
        <w:rPr>
          <w:sz w:val="26"/>
          <w:szCs w:val="26"/>
        </w:rPr>
        <w:t>подпункт</w:t>
      </w:r>
      <w:r w:rsidR="008D2B42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C81280">
        <w:rPr>
          <w:sz w:val="26"/>
          <w:szCs w:val="26"/>
        </w:rPr>
        <w:t>2.2.</w:t>
      </w:r>
      <w:r>
        <w:rPr>
          <w:sz w:val="26"/>
          <w:szCs w:val="26"/>
        </w:rPr>
        <w:t>5</w:t>
      </w:r>
      <w:r w:rsidRPr="00C81280">
        <w:rPr>
          <w:sz w:val="26"/>
          <w:szCs w:val="26"/>
        </w:rPr>
        <w:t>. Модернизация контактного осветлителя (</w:t>
      </w:r>
      <w:proofErr w:type="gramStart"/>
      <w:r w:rsidRPr="00C81280">
        <w:rPr>
          <w:sz w:val="26"/>
          <w:szCs w:val="26"/>
        </w:rPr>
        <w:t>КО</w:t>
      </w:r>
      <w:proofErr w:type="gramEnd"/>
      <w:r w:rsidRPr="00C81280">
        <w:rPr>
          <w:sz w:val="26"/>
          <w:szCs w:val="26"/>
        </w:rPr>
        <w:t xml:space="preserve">) </w:t>
      </w:r>
      <w:proofErr w:type="gramStart"/>
      <w:r w:rsidRPr="00C81280">
        <w:rPr>
          <w:sz w:val="26"/>
          <w:szCs w:val="26"/>
        </w:rPr>
        <w:t>с</w:t>
      </w:r>
      <w:proofErr w:type="gramEnd"/>
      <w:r w:rsidRPr="00C81280">
        <w:rPr>
          <w:sz w:val="26"/>
          <w:szCs w:val="26"/>
        </w:rPr>
        <w:t xml:space="preserve"> заменой дренажных труб, загрузочного материала, питающих кабелей к электроприв</w:t>
      </w:r>
      <w:r w:rsidRPr="00C81280">
        <w:rPr>
          <w:sz w:val="26"/>
          <w:szCs w:val="26"/>
        </w:rPr>
        <w:t>о</w:t>
      </w:r>
      <w:r w:rsidRPr="00C81280">
        <w:rPr>
          <w:sz w:val="26"/>
          <w:szCs w:val="26"/>
        </w:rPr>
        <w:t>дам, запорн</w:t>
      </w:r>
      <w:r>
        <w:rPr>
          <w:sz w:val="26"/>
          <w:szCs w:val="26"/>
        </w:rPr>
        <w:t>ых</w:t>
      </w:r>
      <w:r w:rsidRPr="00C81280">
        <w:rPr>
          <w:sz w:val="26"/>
          <w:szCs w:val="26"/>
        </w:rPr>
        <w:t xml:space="preserve"> арматур и расходомер</w:t>
      </w:r>
      <w:r>
        <w:rPr>
          <w:sz w:val="26"/>
          <w:szCs w:val="26"/>
        </w:rPr>
        <w:t>ов</w:t>
      </w:r>
      <w:r>
        <w:rPr>
          <w:bCs/>
          <w:sz w:val="26"/>
          <w:szCs w:val="26"/>
        </w:rPr>
        <w:t xml:space="preserve">» </w:t>
      </w:r>
      <w:r w:rsidR="008D2B42">
        <w:rPr>
          <w:bCs/>
          <w:sz w:val="26"/>
          <w:szCs w:val="26"/>
        </w:rPr>
        <w:t xml:space="preserve">изложить в </w:t>
      </w:r>
      <w:r>
        <w:rPr>
          <w:bCs/>
          <w:sz w:val="26"/>
          <w:szCs w:val="26"/>
        </w:rPr>
        <w:t xml:space="preserve"> следующе</w:t>
      </w:r>
      <w:r w:rsidR="008D2B42">
        <w:rPr>
          <w:bCs/>
          <w:sz w:val="26"/>
          <w:szCs w:val="26"/>
        </w:rPr>
        <w:t>й редакции</w:t>
      </w:r>
      <w:r>
        <w:rPr>
          <w:bCs/>
          <w:sz w:val="26"/>
          <w:szCs w:val="26"/>
        </w:rPr>
        <w:t>:</w:t>
      </w:r>
    </w:p>
    <w:p w:rsidR="008D2B42" w:rsidRDefault="00E51806" w:rsidP="008D2B42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ab/>
      </w:r>
      <w:r w:rsidR="008D2B42">
        <w:rPr>
          <w:sz w:val="26"/>
          <w:szCs w:val="26"/>
        </w:rPr>
        <w:t>Модернизация  контактных осветителей КО-14 и КО-20 позволит снизить их и</w:t>
      </w:r>
      <w:r w:rsidR="008D2B42">
        <w:rPr>
          <w:sz w:val="26"/>
          <w:szCs w:val="26"/>
        </w:rPr>
        <w:t>з</w:t>
      </w:r>
      <w:r w:rsidR="008D2B42">
        <w:rPr>
          <w:sz w:val="26"/>
          <w:szCs w:val="26"/>
        </w:rPr>
        <w:t>нос</w:t>
      </w:r>
      <w:r w:rsidR="008D2B42" w:rsidRPr="008D2B42">
        <w:rPr>
          <w:sz w:val="26"/>
          <w:szCs w:val="26"/>
        </w:rPr>
        <w:t xml:space="preserve"> </w:t>
      </w:r>
      <w:r w:rsidR="008D2B42" w:rsidRPr="00C81280">
        <w:rPr>
          <w:sz w:val="26"/>
          <w:szCs w:val="26"/>
        </w:rPr>
        <w:t xml:space="preserve"> </w:t>
      </w:r>
      <w:r w:rsidR="00421740">
        <w:rPr>
          <w:sz w:val="26"/>
          <w:szCs w:val="26"/>
        </w:rPr>
        <w:t>до</w:t>
      </w:r>
      <w:r w:rsidR="008D2B42">
        <w:rPr>
          <w:sz w:val="26"/>
          <w:szCs w:val="26"/>
        </w:rPr>
        <w:t xml:space="preserve"> 16,9%</w:t>
      </w:r>
      <w:r w:rsidR="008D2B42" w:rsidRPr="00C81280">
        <w:rPr>
          <w:sz w:val="26"/>
          <w:szCs w:val="26"/>
        </w:rPr>
        <w:t xml:space="preserve">  </w:t>
      </w:r>
      <w:r w:rsidR="008D2B42">
        <w:rPr>
          <w:sz w:val="26"/>
          <w:szCs w:val="26"/>
        </w:rPr>
        <w:t>и с</w:t>
      </w:r>
      <w:r w:rsidR="008D2B42" w:rsidRPr="00C81280">
        <w:rPr>
          <w:sz w:val="26"/>
          <w:szCs w:val="26"/>
        </w:rPr>
        <w:t>экономи</w:t>
      </w:r>
      <w:r w:rsidR="008D2B42">
        <w:rPr>
          <w:sz w:val="26"/>
          <w:szCs w:val="26"/>
        </w:rPr>
        <w:t>ть</w:t>
      </w:r>
      <w:r w:rsidR="008D2B42" w:rsidRPr="00C81280">
        <w:rPr>
          <w:sz w:val="26"/>
          <w:szCs w:val="26"/>
        </w:rPr>
        <w:t xml:space="preserve"> электроэнер</w:t>
      </w:r>
      <w:r w:rsidR="008D2B42">
        <w:rPr>
          <w:sz w:val="26"/>
          <w:szCs w:val="26"/>
        </w:rPr>
        <w:t>гию</w:t>
      </w:r>
      <w:r w:rsidR="008D2B42" w:rsidRPr="00C81280">
        <w:rPr>
          <w:sz w:val="26"/>
          <w:szCs w:val="26"/>
        </w:rPr>
        <w:t xml:space="preserve">. </w:t>
      </w:r>
    </w:p>
    <w:p w:rsidR="00E51806" w:rsidRPr="00C81280" w:rsidRDefault="008D2B42" w:rsidP="008D2B42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Также необходимо модернизировать </w:t>
      </w:r>
      <w:r w:rsidRPr="00C81280">
        <w:rPr>
          <w:sz w:val="26"/>
          <w:szCs w:val="26"/>
        </w:rPr>
        <w:t>контактны</w:t>
      </w:r>
      <w:r>
        <w:rPr>
          <w:sz w:val="26"/>
          <w:szCs w:val="26"/>
        </w:rPr>
        <w:t>й</w:t>
      </w:r>
      <w:r w:rsidRPr="00C81280">
        <w:rPr>
          <w:sz w:val="26"/>
          <w:szCs w:val="26"/>
        </w:rPr>
        <w:t xml:space="preserve"> осветлител</w:t>
      </w:r>
      <w:r>
        <w:rPr>
          <w:sz w:val="26"/>
          <w:szCs w:val="26"/>
        </w:rPr>
        <w:t>ь</w:t>
      </w:r>
      <w:r w:rsidRPr="008D2B42">
        <w:rPr>
          <w:sz w:val="26"/>
          <w:szCs w:val="26"/>
        </w:rPr>
        <w:t xml:space="preserve"> </w:t>
      </w:r>
      <w:r w:rsidRPr="00C81280">
        <w:rPr>
          <w:sz w:val="26"/>
          <w:szCs w:val="26"/>
        </w:rPr>
        <w:t>КО-19</w:t>
      </w:r>
      <w:r w:rsidR="00CC4CBD">
        <w:rPr>
          <w:sz w:val="26"/>
          <w:szCs w:val="26"/>
        </w:rPr>
        <w:t xml:space="preserve">, </w:t>
      </w:r>
      <w:r w:rsidR="00E51806" w:rsidRPr="00C81280">
        <w:rPr>
          <w:sz w:val="26"/>
          <w:szCs w:val="26"/>
        </w:rPr>
        <w:t xml:space="preserve"> </w:t>
      </w:r>
      <w:r w:rsidR="00CC4CBD" w:rsidRPr="00C81280">
        <w:rPr>
          <w:sz w:val="26"/>
          <w:szCs w:val="26"/>
        </w:rPr>
        <w:t xml:space="preserve">коррозия металла </w:t>
      </w:r>
      <w:r w:rsidR="00CC4CBD">
        <w:rPr>
          <w:sz w:val="26"/>
          <w:szCs w:val="26"/>
        </w:rPr>
        <w:t>которого</w:t>
      </w:r>
      <w:r w:rsidR="00E51806" w:rsidRPr="00C81280">
        <w:rPr>
          <w:sz w:val="26"/>
          <w:szCs w:val="26"/>
        </w:rPr>
        <w:t xml:space="preserve">  местами составляет 65-70% от стенки трубопроводов, через </w:t>
      </w:r>
      <w:proofErr w:type="spellStart"/>
      <w:r w:rsidR="00E51806" w:rsidRPr="00C81280">
        <w:rPr>
          <w:sz w:val="26"/>
          <w:szCs w:val="26"/>
        </w:rPr>
        <w:t>неу</w:t>
      </w:r>
      <w:r w:rsidR="00E51806" w:rsidRPr="00C81280">
        <w:rPr>
          <w:sz w:val="26"/>
          <w:szCs w:val="26"/>
        </w:rPr>
        <w:t>п</w:t>
      </w:r>
      <w:r w:rsidR="00E51806" w:rsidRPr="00C81280">
        <w:rPr>
          <w:sz w:val="26"/>
          <w:szCs w:val="26"/>
        </w:rPr>
        <w:t>лотнительные</w:t>
      </w:r>
      <w:proofErr w:type="spellEnd"/>
      <w:r w:rsidR="00E51806" w:rsidRPr="00C81280">
        <w:rPr>
          <w:sz w:val="26"/>
          <w:szCs w:val="26"/>
        </w:rPr>
        <w:t xml:space="preserve"> сальники задвижек происходит утеря воды. Кабели к электроприводам изношены. Расходомер (</w:t>
      </w:r>
      <w:proofErr w:type="spellStart"/>
      <w:r w:rsidR="00E51806" w:rsidRPr="00C81280">
        <w:rPr>
          <w:sz w:val="26"/>
          <w:szCs w:val="26"/>
        </w:rPr>
        <w:t>Дифманометр</w:t>
      </w:r>
      <w:proofErr w:type="spellEnd"/>
      <w:r w:rsidR="00E51806" w:rsidRPr="00C81280">
        <w:rPr>
          <w:sz w:val="26"/>
          <w:szCs w:val="26"/>
        </w:rPr>
        <w:t xml:space="preserve"> ДМ-3583М) установлен в 1992году. Из-за ко</w:t>
      </w:r>
      <w:r w:rsidR="00E51806" w:rsidRPr="00C81280">
        <w:rPr>
          <w:sz w:val="26"/>
          <w:szCs w:val="26"/>
        </w:rPr>
        <w:t>р</w:t>
      </w:r>
      <w:r w:rsidR="00E51806" w:rsidRPr="00C81280">
        <w:rPr>
          <w:sz w:val="26"/>
          <w:szCs w:val="26"/>
        </w:rPr>
        <w:t>розийного 81% износа диафрагм,  упругого чувствительного элемента высокая п</w:t>
      </w:r>
      <w:r w:rsidR="00E51806" w:rsidRPr="00C81280">
        <w:rPr>
          <w:sz w:val="26"/>
          <w:szCs w:val="26"/>
        </w:rPr>
        <w:t>о</w:t>
      </w:r>
      <w:r w:rsidR="00E51806" w:rsidRPr="00C81280">
        <w:rPr>
          <w:sz w:val="26"/>
          <w:szCs w:val="26"/>
        </w:rPr>
        <w:t xml:space="preserve">грешность прибора </w:t>
      </w:r>
      <w:proofErr w:type="spellStart"/>
      <w:r w:rsidR="00E51806" w:rsidRPr="00C81280">
        <w:rPr>
          <w:sz w:val="26"/>
          <w:szCs w:val="26"/>
        </w:rPr>
        <w:t>дифманометра</w:t>
      </w:r>
      <w:proofErr w:type="spellEnd"/>
      <w:r w:rsidR="00E51806" w:rsidRPr="00C81280">
        <w:rPr>
          <w:sz w:val="26"/>
          <w:szCs w:val="26"/>
        </w:rPr>
        <w:t xml:space="preserve">  ДМ-3583</w:t>
      </w:r>
      <w:r w:rsidR="0003664E">
        <w:rPr>
          <w:sz w:val="26"/>
          <w:szCs w:val="26"/>
        </w:rPr>
        <w:t xml:space="preserve"> М</w:t>
      </w:r>
      <w:r w:rsidR="00E51806" w:rsidRPr="00C81280">
        <w:rPr>
          <w:sz w:val="26"/>
          <w:szCs w:val="26"/>
        </w:rPr>
        <w:t xml:space="preserve">.  Кварцевый песок измельчился из-за износа песчинок, вследствие чего </w:t>
      </w:r>
      <w:r w:rsidR="002B1314" w:rsidRPr="00C81280">
        <w:rPr>
          <w:sz w:val="26"/>
          <w:szCs w:val="26"/>
        </w:rPr>
        <w:t xml:space="preserve">его </w:t>
      </w:r>
      <w:r w:rsidR="00E51806" w:rsidRPr="00C81280">
        <w:rPr>
          <w:sz w:val="26"/>
          <w:szCs w:val="26"/>
        </w:rPr>
        <w:t>пропускная способность уменьш</w:t>
      </w:r>
      <w:r w:rsidR="00CC4CBD">
        <w:rPr>
          <w:sz w:val="26"/>
          <w:szCs w:val="26"/>
        </w:rPr>
        <w:t>илась</w:t>
      </w:r>
      <w:r w:rsidR="00E51806" w:rsidRPr="00C81280">
        <w:rPr>
          <w:sz w:val="26"/>
          <w:szCs w:val="26"/>
        </w:rPr>
        <w:t xml:space="preserve">, а процесс очистки </w:t>
      </w:r>
      <w:r w:rsidR="002B1314" w:rsidRPr="00C81280">
        <w:rPr>
          <w:sz w:val="26"/>
          <w:szCs w:val="26"/>
        </w:rPr>
        <w:t xml:space="preserve">замедляется </w:t>
      </w:r>
      <w:r w:rsidR="00E51806" w:rsidRPr="00C81280">
        <w:rPr>
          <w:sz w:val="26"/>
          <w:szCs w:val="26"/>
        </w:rPr>
        <w:t xml:space="preserve">по времени. </w:t>
      </w:r>
    </w:p>
    <w:p w:rsidR="00E51806" w:rsidRPr="00C81280" w:rsidRDefault="00E51806" w:rsidP="00F46B5E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C81280">
        <w:rPr>
          <w:sz w:val="26"/>
          <w:szCs w:val="26"/>
        </w:rPr>
        <w:t xml:space="preserve">С целью увеличения срока службы, увеличения пропускной способности контактного осветлителя, улучшения технических характеристик силовых кабелей, расходомера-счетчика для уменьшения погрешности измерения объема холодной воды  необходимо провести модернизацию контактного осветлителя с заменой: стальных труб </w:t>
      </w:r>
      <w:proofErr w:type="spellStart"/>
      <w:r w:rsidRPr="00C81280">
        <w:rPr>
          <w:sz w:val="26"/>
          <w:szCs w:val="26"/>
        </w:rPr>
        <w:t>Дн</w:t>
      </w:r>
      <w:proofErr w:type="spellEnd"/>
      <w:r w:rsidRPr="00C81280">
        <w:rPr>
          <w:sz w:val="26"/>
          <w:szCs w:val="26"/>
        </w:rPr>
        <w:t xml:space="preserve"> 89*4 мм протяженностью 144 пог.м на полиэтиленовые трубы </w:t>
      </w:r>
      <w:proofErr w:type="spellStart"/>
      <w:r w:rsidRPr="00C81280">
        <w:rPr>
          <w:sz w:val="26"/>
          <w:szCs w:val="26"/>
        </w:rPr>
        <w:t>Дн</w:t>
      </w:r>
      <w:proofErr w:type="spellEnd"/>
      <w:r w:rsidRPr="00C81280">
        <w:rPr>
          <w:sz w:val="26"/>
          <w:szCs w:val="26"/>
        </w:rPr>
        <w:t xml:space="preserve"> 110мм протяженностью 144 пог.м, чугунной фланцевой задвижки </w:t>
      </w:r>
      <w:proofErr w:type="spellStart"/>
      <w:r w:rsidRPr="00C81280">
        <w:rPr>
          <w:sz w:val="26"/>
          <w:szCs w:val="26"/>
        </w:rPr>
        <w:t>Ду</w:t>
      </w:r>
      <w:proofErr w:type="spellEnd"/>
      <w:r w:rsidRPr="00C81280">
        <w:rPr>
          <w:sz w:val="26"/>
          <w:szCs w:val="26"/>
        </w:rPr>
        <w:t xml:space="preserve"> 150 мм </w:t>
      </w:r>
      <w:r w:rsidRPr="00C81280">
        <w:rPr>
          <w:color w:val="000000" w:themeColor="text1"/>
        </w:rPr>
        <w:t>3</w:t>
      </w:r>
      <w:r w:rsidRPr="00C81280">
        <w:rPr>
          <w:sz w:val="26"/>
          <w:szCs w:val="26"/>
        </w:rPr>
        <w:t xml:space="preserve">0ч906бр  условным давлением </w:t>
      </w:r>
      <w:proofErr w:type="spellStart"/>
      <w:r w:rsidRPr="00C81280">
        <w:rPr>
          <w:sz w:val="26"/>
          <w:szCs w:val="26"/>
        </w:rPr>
        <w:t>Ру</w:t>
      </w:r>
      <w:proofErr w:type="spellEnd"/>
      <w:r w:rsidRPr="00C81280">
        <w:rPr>
          <w:sz w:val="26"/>
          <w:szCs w:val="26"/>
        </w:rPr>
        <w:t xml:space="preserve"> 6 кгс/см</w:t>
      </w:r>
      <w:proofErr w:type="gramStart"/>
      <w:r w:rsidRPr="00C81280">
        <w:rPr>
          <w:sz w:val="26"/>
          <w:szCs w:val="26"/>
          <w:vertAlign w:val="superscript"/>
        </w:rPr>
        <w:t>2</w:t>
      </w:r>
      <w:proofErr w:type="gramEnd"/>
      <w:r w:rsidRPr="00C81280">
        <w:rPr>
          <w:sz w:val="26"/>
          <w:szCs w:val="26"/>
          <w:vertAlign w:val="superscript"/>
        </w:rPr>
        <w:t xml:space="preserve"> </w:t>
      </w:r>
      <w:r w:rsidRPr="00C81280">
        <w:rPr>
          <w:sz w:val="26"/>
          <w:szCs w:val="26"/>
        </w:rPr>
        <w:t xml:space="preserve">на  чугунную фланцевую задвижку </w:t>
      </w:r>
      <w:proofErr w:type="spellStart"/>
      <w:r w:rsidRPr="00C81280">
        <w:rPr>
          <w:sz w:val="26"/>
          <w:szCs w:val="26"/>
        </w:rPr>
        <w:t>Ду</w:t>
      </w:r>
      <w:proofErr w:type="spellEnd"/>
      <w:r w:rsidRPr="00C81280">
        <w:rPr>
          <w:sz w:val="26"/>
          <w:szCs w:val="26"/>
        </w:rPr>
        <w:t xml:space="preserve"> 200 мм, </w:t>
      </w:r>
      <w:r w:rsidRPr="00C81280">
        <w:rPr>
          <w:color w:val="000000" w:themeColor="text1"/>
          <w:kern w:val="36"/>
        </w:rPr>
        <w:t xml:space="preserve"> </w:t>
      </w:r>
      <w:r w:rsidRPr="00C81280">
        <w:rPr>
          <w:color w:val="000000" w:themeColor="text1"/>
        </w:rPr>
        <w:t>3</w:t>
      </w:r>
      <w:r w:rsidRPr="00C81280">
        <w:rPr>
          <w:sz w:val="26"/>
          <w:szCs w:val="26"/>
        </w:rPr>
        <w:t xml:space="preserve">0ч906бр, условным давлением </w:t>
      </w:r>
      <w:proofErr w:type="spellStart"/>
      <w:r w:rsidRPr="00C81280">
        <w:rPr>
          <w:sz w:val="26"/>
          <w:szCs w:val="26"/>
        </w:rPr>
        <w:t>Ру</w:t>
      </w:r>
      <w:proofErr w:type="spellEnd"/>
      <w:r w:rsidRPr="00C81280">
        <w:rPr>
          <w:sz w:val="26"/>
          <w:szCs w:val="26"/>
        </w:rPr>
        <w:t xml:space="preserve"> 10 кгс/см</w:t>
      </w:r>
      <w:r w:rsidRPr="00C81280">
        <w:rPr>
          <w:sz w:val="26"/>
          <w:szCs w:val="26"/>
          <w:vertAlign w:val="superscript"/>
        </w:rPr>
        <w:t>2</w:t>
      </w:r>
      <w:r w:rsidRPr="00C81280">
        <w:rPr>
          <w:sz w:val="26"/>
          <w:szCs w:val="26"/>
        </w:rPr>
        <w:t>, классом герметичности</w:t>
      </w:r>
      <w:proofErr w:type="gramStart"/>
      <w:r w:rsidRPr="00C81280">
        <w:rPr>
          <w:sz w:val="26"/>
          <w:szCs w:val="26"/>
        </w:rPr>
        <w:t xml:space="preserve"> А</w:t>
      </w:r>
      <w:proofErr w:type="gramEnd"/>
      <w:r w:rsidRPr="00C81280">
        <w:rPr>
          <w:sz w:val="26"/>
          <w:szCs w:val="26"/>
        </w:rPr>
        <w:t xml:space="preserve">; загрузочного материала – кварцевого песка: 150 тонн на 150 тонн (фракция песка  0,8-2,0 мм;  0,8-1,2 мм; 2,0-5,0 мм)  и с установкой  расходомера-счетчика  электромагнитного </w:t>
      </w:r>
      <w:proofErr w:type="spellStart"/>
      <w:r w:rsidRPr="00C81280">
        <w:rPr>
          <w:sz w:val="26"/>
          <w:szCs w:val="26"/>
        </w:rPr>
        <w:t>Ду</w:t>
      </w:r>
      <w:proofErr w:type="spellEnd"/>
      <w:r w:rsidRPr="00C81280">
        <w:rPr>
          <w:sz w:val="26"/>
          <w:szCs w:val="26"/>
        </w:rPr>
        <w:t xml:space="preserve"> 200 мм «Взлет ЭР» </w:t>
      </w:r>
      <w:r w:rsidRPr="00C81280">
        <w:rPr>
          <w:color w:val="000000"/>
          <w:sz w:val="26"/>
          <w:szCs w:val="26"/>
        </w:rPr>
        <w:t>типоразмером</w:t>
      </w:r>
      <w:r w:rsidRPr="00C81280">
        <w:rPr>
          <w:color w:val="000000"/>
        </w:rPr>
        <w:t xml:space="preserve"> ЭРСВ </w:t>
      </w:r>
      <w:r w:rsidRPr="00C81280">
        <w:rPr>
          <w:sz w:val="26"/>
          <w:szCs w:val="26"/>
        </w:rPr>
        <w:t xml:space="preserve">исполнения в количестве 1 шт. </w:t>
      </w:r>
    </w:p>
    <w:p w:rsidR="00E51806" w:rsidRPr="00C81280" w:rsidRDefault="00E51806" w:rsidP="00F46B5E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C8128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8"/>
        <w:gridCol w:w="2484"/>
        <w:gridCol w:w="2407"/>
      </w:tblGrid>
      <w:tr w:rsidR="00E51806" w:rsidRPr="00C81280" w:rsidTr="00C71DCF">
        <w:tc>
          <w:tcPr>
            <w:tcW w:w="5038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bCs/>
                <w:color w:val="000000"/>
                <w:sz w:val="26"/>
                <w:szCs w:val="26"/>
              </w:rPr>
            </w:pPr>
            <w:r w:rsidRPr="00C81280">
              <w:rPr>
                <w:bCs/>
                <w:color w:val="000000"/>
                <w:sz w:val="26"/>
                <w:szCs w:val="26"/>
              </w:rPr>
              <w:t xml:space="preserve">Характеристика расходомеров </w:t>
            </w:r>
          </w:p>
        </w:tc>
        <w:tc>
          <w:tcPr>
            <w:tcW w:w="2484" w:type="dxa"/>
            <w:shd w:val="clear" w:color="auto" w:fill="FFFFFF" w:themeFill="background1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bCs/>
                <w:color w:val="000000"/>
                <w:sz w:val="26"/>
                <w:szCs w:val="26"/>
              </w:rPr>
            </w:pPr>
            <w:r w:rsidRPr="00C81280">
              <w:rPr>
                <w:sz w:val="26"/>
                <w:szCs w:val="26"/>
              </w:rPr>
              <w:t xml:space="preserve"> ДМ-3583М  </w:t>
            </w:r>
          </w:p>
        </w:tc>
        <w:tc>
          <w:tcPr>
            <w:tcW w:w="2407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bCs/>
                <w:color w:val="000000"/>
                <w:sz w:val="26"/>
                <w:szCs w:val="26"/>
              </w:rPr>
            </w:pPr>
            <w:r w:rsidRPr="00C81280">
              <w:rPr>
                <w:sz w:val="26"/>
                <w:szCs w:val="26"/>
              </w:rPr>
              <w:t>Взлет ЭР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Давление в трубопроводе, МПа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не более 1,6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не более 2,5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Степень защиты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IP65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Питание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0,125</w:t>
            </w:r>
            <w:proofErr w:type="gramStart"/>
            <w:r w:rsidRPr="00C81280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24В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 xml:space="preserve">Потребляемая мощность, </w:t>
            </w:r>
            <w:proofErr w:type="gramStart"/>
            <w:r w:rsidRPr="00C81280">
              <w:rPr>
                <w:color w:val="000000"/>
                <w:sz w:val="26"/>
                <w:szCs w:val="26"/>
              </w:rPr>
              <w:t>Вт</w:t>
            </w:r>
            <w:proofErr w:type="gramEnd"/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не более 5,0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bCs/>
                <w:color w:val="000000"/>
                <w:sz w:val="26"/>
                <w:szCs w:val="26"/>
              </w:rPr>
              <w:t>Относительная погрешность измерения, %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±1,5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color w:val="000000"/>
                <w:sz w:val="26"/>
                <w:szCs w:val="26"/>
              </w:rPr>
            </w:pPr>
            <w:r w:rsidRPr="00C81280">
              <w:rPr>
                <w:color w:val="000000"/>
                <w:sz w:val="26"/>
                <w:szCs w:val="26"/>
              </w:rPr>
              <w:t>±1,0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  <w:t>Срок эксплуатации, лет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81280"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  <w:lastRenderedPageBreak/>
              <w:t>Износ,%</w:t>
            </w:r>
            <w:proofErr w:type="spellEnd"/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81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8,3</w:t>
            </w:r>
          </w:p>
        </w:tc>
      </w:tr>
      <w:tr w:rsidR="00E51806" w:rsidRPr="00C81280" w:rsidTr="00C71DCF">
        <w:tc>
          <w:tcPr>
            <w:tcW w:w="503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ffffe"/>
                <w:b w:val="0"/>
                <w:color w:val="000000"/>
                <w:sz w:val="26"/>
                <w:szCs w:val="26"/>
                <w:shd w:val="clear" w:color="auto" w:fill="FFFFFF"/>
              </w:rPr>
              <w:t>Потеря давления</w:t>
            </w:r>
          </w:p>
        </w:tc>
        <w:tc>
          <w:tcPr>
            <w:tcW w:w="2484" w:type="dxa"/>
            <w:shd w:val="clear" w:color="auto" w:fill="FFFFFF"/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Сужает проход </w:t>
            </w:r>
          </w:p>
        </w:tc>
        <w:tc>
          <w:tcPr>
            <w:tcW w:w="240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1806" w:rsidRPr="00C81280" w:rsidRDefault="00E51806" w:rsidP="00F46B5E">
            <w:pPr>
              <w:shd w:val="clear" w:color="auto" w:fill="FFFFFF" w:themeFill="background1"/>
              <w:spacing w:line="240" w:lineRule="atLeast"/>
              <w:ind w:left="-2083" w:firstLine="2083"/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Полнопроходной</w:t>
            </w:r>
            <w:proofErr w:type="spellEnd"/>
            <w:r w:rsidRPr="00C8128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A6053E" w:rsidRDefault="00A6053E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E51806" w:rsidRPr="00C81280" w:rsidRDefault="00E51806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>Модернизация контактного осветлителя КО-19 из дырчатых стальных труб на трубы из полиэтилена и замена фильтрующей загрузки ведёт к повышению пропус</w:t>
      </w:r>
      <w:r w:rsidRPr="00C81280">
        <w:rPr>
          <w:sz w:val="26"/>
          <w:szCs w:val="26"/>
        </w:rPr>
        <w:t>к</w:t>
      </w:r>
      <w:r w:rsidRPr="00C81280">
        <w:rPr>
          <w:sz w:val="26"/>
          <w:szCs w:val="26"/>
        </w:rPr>
        <w:t>ной способности контактных осветлителей  на  2,9   м3/ч  и увеличению срока эксплу</w:t>
      </w:r>
      <w:r w:rsidRPr="00C81280">
        <w:rPr>
          <w:sz w:val="26"/>
          <w:szCs w:val="26"/>
        </w:rPr>
        <w:t>а</w:t>
      </w:r>
      <w:r w:rsidRPr="00C81280">
        <w:rPr>
          <w:sz w:val="26"/>
          <w:szCs w:val="26"/>
        </w:rPr>
        <w:t>тации самого контактного осветлителя. Качество подаваемой воды остаётся постоя</w:t>
      </w:r>
      <w:r w:rsidRPr="00C81280">
        <w:rPr>
          <w:sz w:val="26"/>
          <w:szCs w:val="26"/>
        </w:rPr>
        <w:t>н</w:t>
      </w:r>
      <w:r w:rsidRPr="00C81280">
        <w:rPr>
          <w:sz w:val="26"/>
          <w:szCs w:val="26"/>
        </w:rPr>
        <w:t xml:space="preserve">ным – полиэтиленовые трубы не </w:t>
      </w:r>
      <w:proofErr w:type="spellStart"/>
      <w:r w:rsidRPr="00C81280">
        <w:rPr>
          <w:sz w:val="26"/>
          <w:szCs w:val="26"/>
        </w:rPr>
        <w:t>корродируют</w:t>
      </w:r>
      <w:proofErr w:type="spellEnd"/>
      <w:r w:rsidRPr="00C81280">
        <w:rPr>
          <w:sz w:val="26"/>
          <w:szCs w:val="26"/>
        </w:rPr>
        <w:t xml:space="preserve"> и препятствуют всем видам обрастания как химическим, так и бактериологическим, что позволяет избежать вторичных загря</w:t>
      </w:r>
      <w:r w:rsidRPr="00C81280">
        <w:rPr>
          <w:sz w:val="26"/>
          <w:szCs w:val="26"/>
        </w:rPr>
        <w:t>з</w:t>
      </w:r>
      <w:r w:rsidRPr="00C81280">
        <w:rPr>
          <w:sz w:val="26"/>
          <w:szCs w:val="26"/>
        </w:rPr>
        <w:t xml:space="preserve">нений. Для передачи и распределения электрического тока взамен силового кабеля ВВА (алюминиевого) используется </w:t>
      </w:r>
      <w:r w:rsidRPr="00C81280">
        <w:rPr>
          <w:rStyle w:val="affffe"/>
          <w:b w:val="0"/>
          <w:sz w:val="26"/>
          <w:szCs w:val="26"/>
        </w:rPr>
        <w:t>ВВГ (медный) с техническими характеристиками:</w:t>
      </w:r>
      <w:r w:rsidRPr="00C81280">
        <w:rPr>
          <w:sz w:val="26"/>
          <w:szCs w:val="26"/>
        </w:rPr>
        <w:t xml:space="preserve"> рабочее напряжение – 660 ÷ 1000</w:t>
      </w:r>
      <w:proofErr w:type="gramStart"/>
      <w:r w:rsidRPr="00C81280">
        <w:rPr>
          <w:sz w:val="26"/>
          <w:szCs w:val="26"/>
        </w:rPr>
        <w:t xml:space="preserve"> В</w:t>
      </w:r>
      <w:proofErr w:type="gramEnd"/>
      <w:r w:rsidRPr="00C81280">
        <w:rPr>
          <w:sz w:val="26"/>
          <w:szCs w:val="26"/>
        </w:rPr>
        <w:t>, частота–50 Гц, применяется при широком диап</w:t>
      </w:r>
      <w:r w:rsidRPr="00C81280">
        <w:rPr>
          <w:sz w:val="26"/>
          <w:szCs w:val="26"/>
        </w:rPr>
        <w:t>а</w:t>
      </w:r>
      <w:r w:rsidRPr="00C81280">
        <w:rPr>
          <w:sz w:val="26"/>
          <w:szCs w:val="26"/>
        </w:rPr>
        <w:t>зоне температур: от –50 до + 50 °C, выдерживает влажность до 98 % при температуре до +40 °C. Кабель достаточно прочен на разрыв и изгиб, стоек к агрессивным химич</w:t>
      </w:r>
      <w:r w:rsidRPr="00C81280">
        <w:rPr>
          <w:sz w:val="26"/>
          <w:szCs w:val="26"/>
        </w:rPr>
        <w:t>е</w:t>
      </w:r>
      <w:r w:rsidRPr="00C81280">
        <w:rPr>
          <w:sz w:val="26"/>
          <w:szCs w:val="26"/>
        </w:rPr>
        <w:t xml:space="preserve">ским веществам. </w:t>
      </w:r>
    </w:p>
    <w:p w:rsidR="00E51806" w:rsidRPr="00C81280" w:rsidRDefault="00E51806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>Расходомер-счетчик электромагнитный «ВЗЛЕТ ЭР» предназначен для точного и стабильного измерения среднего объемного расхода и объема холодной воды через контактный осветлитель, экономичен, работает непрерывно в автоматическом режиме. Имеет максимальную защищенность результатов измерений от несанкционированного доступа и вмешательства в работу прибора. Исключены  ошибки, связанные с опуст</w:t>
      </w:r>
      <w:r w:rsidRPr="00C81280">
        <w:rPr>
          <w:sz w:val="26"/>
          <w:szCs w:val="26"/>
        </w:rPr>
        <w:t>о</w:t>
      </w:r>
      <w:r w:rsidRPr="00C81280">
        <w:rPr>
          <w:sz w:val="26"/>
          <w:szCs w:val="26"/>
        </w:rPr>
        <w:t>шением трубопровода или пропадания питания.</w:t>
      </w:r>
    </w:p>
    <w:p w:rsidR="00E51806" w:rsidRPr="00C81280" w:rsidRDefault="00E51806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C81280">
        <w:rPr>
          <w:sz w:val="26"/>
          <w:szCs w:val="26"/>
        </w:rPr>
        <w:t>В результате выполнения мероприятий</w:t>
      </w:r>
      <w:r w:rsidRPr="00C81280">
        <w:rPr>
          <w:sz w:val="26"/>
          <w:szCs w:val="26"/>
          <w:shd w:val="clear" w:color="auto" w:fill="FFFFFF"/>
        </w:rPr>
        <w:t xml:space="preserve"> </w:t>
      </w:r>
      <w:r w:rsidRPr="00C81280">
        <w:rPr>
          <w:sz w:val="26"/>
          <w:szCs w:val="26"/>
        </w:rPr>
        <w:t xml:space="preserve">износ </w:t>
      </w:r>
      <w:r w:rsidRPr="00C81280">
        <w:rPr>
          <w:sz w:val="26"/>
          <w:szCs w:val="26"/>
          <w:lang w:eastAsia="en-US"/>
        </w:rPr>
        <w:t>к</w:t>
      </w:r>
      <w:r w:rsidRPr="00C81280">
        <w:rPr>
          <w:sz w:val="26"/>
          <w:szCs w:val="26"/>
        </w:rPr>
        <w:t>онтактных  осветлителей, кот</w:t>
      </w:r>
      <w:r w:rsidRPr="00C81280">
        <w:rPr>
          <w:sz w:val="26"/>
          <w:szCs w:val="26"/>
        </w:rPr>
        <w:t>о</w:t>
      </w:r>
      <w:r w:rsidRPr="00C81280">
        <w:rPr>
          <w:sz w:val="26"/>
          <w:szCs w:val="26"/>
        </w:rPr>
        <w:t>рый на 2015 год  составлял 16,9%,  снизится до 14,8%, произойдет экономия электр</w:t>
      </w:r>
      <w:r w:rsidRPr="00C81280">
        <w:rPr>
          <w:sz w:val="26"/>
          <w:szCs w:val="26"/>
        </w:rPr>
        <w:t>о</w:t>
      </w:r>
      <w:r w:rsidRPr="00C81280">
        <w:rPr>
          <w:sz w:val="26"/>
          <w:szCs w:val="26"/>
        </w:rPr>
        <w:t xml:space="preserve">энергии. </w:t>
      </w:r>
    </w:p>
    <w:p w:rsidR="00E51806" w:rsidRPr="00C81280" w:rsidRDefault="00E51806" w:rsidP="00F46B5E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C81280">
        <w:rPr>
          <w:sz w:val="26"/>
          <w:szCs w:val="26"/>
        </w:rPr>
        <w:t xml:space="preserve">Мероприятие планируется выполнить за счёт амортизации по </w:t>
      </w:r>
      <w:r w:rsidRPr="00C81280">
        <w:rPr>
          <w:bCs/>
          <w:sz w:val="26"/>
          <w:szCs w:val="26"/>
        </w:rPr>
        <w:t>хозяйственно</w:t>
      </w:r>
      <w:r w:rsidRPr="00C81280">
        <w:rPr>
          <w:sz w:val="26"/>
          <w:szCs w:val="26"/>
        </w:rPr>
        <w:t>-</w:t>
      </w:r>
      <w:r w:rsidRPr="00C81280">
        <w:rPr>
          <w:bCs/>
          <w:sz w:val="26"/>
          <w:szCs w:val="26"/>
        </w:rPr>
        <w:t>питьевому</w:t>
      </w:r>
      <w:r w:rsidRPr="00C81280">
        <w:rPr>
          <w:sz w:val="26"/>
          <w:szCs w:val="26"/>
        </w:rPr>
        <w:t xml:space="preserve"> водоснабжению.</w:t>
      </w:r>
    </w:p>
    <w:p w:rsidR="00E51806" w:rsidRDefault="00E51806" w:rsidP="00F46B5E">
      <w:pPr>
        <w:shd w:val="clear" w:color="auto" w:fill="FFFFFF" w:themeFill="background1"/>
        <w:tabs>
          <w:tab w:val="left" w:pos="709"/>
        </w:tabs>
        <w:suppressAutoHyphens w:val="0"/>
        <w:jc w:val="both"/>
        <w:rPr>
          <w:sz w:val="26"/>
          <w:szCs w:val="26"/>
          <w:highlight w:val="yellow"/>
        </w:rPr>
      </w:pPr>
    </w:p>
    <w:p w:rsidR="00732029" w:rsidRDefault="00580F5F" w:rsidP="00732029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proofErr w:type="gramStart"/>
      <w:r w:rsidRPr="00A6053E">
        <w:rPr>
          <w:sz w:val="26"/>
          <w:szCs w:val="26"/>
        </w:rPr>
        <w:t>абзац 13 пункта 3.1.</w:t>
      </w:r>
      <w:r w:rsidR="00732029" w:rsidRPr="00A6053E">
        <w:rPr>
          <w:sz w:val="26"/>
          <w:szCs w:val="26"/>
        </w:rPr>
        <w:t xml:space="preserve"> групп</w:t>
      </w:r>
      <w:r w:rsidRPr="00A6053E">
        <w:rPr>
          <w:sz w:val="26"/>
          <w:szCs w:val="26"/>
        </w:rPr>
        <w:t>ы</w:t>
      </w:r>
      <w:r w:rsidR="00732029" w:rsidRPr="00A6053E">
        <w:rPr>
          <w:sz w:val="26"/>
          <w:szCs w:val="26"/>
        </w:rPr>
        <w:t xml:space="preserve">  </w:t>
      </w:r>
      <w:r w:rsidRPr="00A6053E">
        <w:rPr>
          <w:sz w:val="26"/>
          <w:szCs w:val="26"/>
        </w:rPr>
        <w:t xml:space="preserve">3 </w:t>
      </w:r>
      <w:r w:rsidR="00732029" w:rsidRPr="00A6053E">
        <w:rPr>
          <w:sz w:val="26"/>
          <w:szCs w:val="26"/>
        </w:rPr>
        <w:t>мероприятий Программы  «Мероприятия, направленные на повышение экологической эффективности, достижение плановых значений показателей надёжности, качества и энергоэффективности объектов централизованных систем холодного водоснабжения</w:t>
      </w:r>
      <w:r w:rsidR="00714C2C" w:rsidRPr="00A6053E">
        <w:rPr>
          <w:sz w:val="26"/>
          <w:szCs w:val="26"/>
        </w:rPr>
        <w:t>, не включенных в прочие группы мероприятий</w:t>
      </w:r>
      <w:r w:rsidR="00732029" w:rsidRPr="00A6053E">
        <w:rPr>
          <w:sz w:val="26"/>
          <w:szCs w:val="26"/>
        </w:rPr>
        <w:t xml:space="preserve">» </w:t>
      </w:r>
      <w:r w:rsidRPr="00A6053E">
        <w:rPr>
          <w:sz w:val="26"/>
          <w:szCs w:val="26"/>
        </w:rPr>
        <w:t xml:space="preserve">изложить в </w:t>
      </w:r>
      <w:r w:rsidR="00732029" w:rsidRPr="00A6053E">
        <w:rPr>
          <w:sz w:val="26"/>
          <w:szCs w:val="26"/>
        </w:rPr>
        <w:t>следующе</w:t>
      </w:r>
      <w:r w:rsidRPr="00A6053E">
        <w:rPr>
          <w:sz w:val="26"/>
          <w:szCs w:val="26"/>
        </w:rPr>
        <w:t>й</w:t>
      </w:r>
      <w:r w:rsidR="00732029" w:rsidRPr="00A6053E">
        <w:rPr>
          <w:sz w:val="26"/>
          <w:szCs w:val="26"/>
        </w:rPr>
        <w:t xml:space="preserve"> </w:t>
      </w:r>
      <w:r w:rsidRPr="00A6053E">
        <w:rPr>
          <w:sz w:val="26"/>
          <w:szCs w:val="26"/>
        </w:rPr>
        <w:t>редакции</w:t>
      </w:r>
      <w:r w:rsidR="00732029" w:rsidRPr="00A6053E">
        <w:rPr>
          <w:sz w:val="26"/>
          <w:szCs w:val="26"/>
        </w:rPr>
        <w:t>:</w:t>
      </w:r>
      <w:proofErr w:type="gramEnd"/>
    </w:p>
    <w:p w:rsidR="004D69F3" w:rsidRPr="004D69F3" w:rsidRDefault="00580F5F" w:rsidP="004D69F3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«Н</w:t>
      </w:r>
      <w:r w:rsidR="004D69F3">
        <w:rPr>
          <w:sz w:val="26"/>
          <w:szCs w:val="26"/>
        </w:rPr>
        <w:t>а</w:t>
      </w:r>
      <w:r>
        <w:rPr>
          <w:sz w:val="26"/>
          <w:szCs w:val="26"/>
        </w:rPr>
        <w:t xml:space="preserve"> 2 этапе проекта по реконструкции системы обработки промывных вод предусматривается реализация  следующих работ</w:t>
      </w:r>
      <w:r w:rsidR="004D69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4D69F3">
        <w:rPr>
          <w:sz w:val="26"/>
          <w:szCs w:val="26"/>
        </w:rPr>
        <w:t>те</w:t>
      </w:r>
      <w:r w:rsidR="004D69F3" w:rsidRPr="00165B0B">
        <w:rPr>
          <w:iCs/>
          <w:sz w:val="26"/>
          <w:szCs w:val="26"/>
        </w:rPr>
        <w:t>рритории  водоочистных сооружений (ВОС</w:t>
      </w:r>
      <w:r w:rsidR="004D69F3" w:rsidRPr="00054FB4">
        <w:rPr>
          <w:iCs/>
          <w:sz w:val="26"/>
          <w:szCs w:val="26"/>
        </w:rPr>
        <w:t>) по ул. Восточная,25</w:t>
      </w:r>
      <w:r w:rsidR="004D69F3">
        <w:rPr>
          <w:iCs/>
          <w:sz w:val="26"/>
          <w:szCs w:val="26"/>
        </w:rPr>
        <w:t xml:space="preserve"> </w:t>
      </w:r>
      <w:r w:rsidR="004D69F3" w:rsidRPr="004D69F3">
        <w:rPr>
          <w:iCs/>
          <w:sz w:val="26"/>
          <w:szCs w:val="26"/>
        </w:rPr>
        <w:t>(</w:t>
      </w:r>
      <w:r>
        <w:rPr>
          <w:iCs/>
          <w:sz w:val="26"/>
          <w:szCs w:val="26"/>
        </w:rPr>
        <w:t xml:space="preserve">в секции 1 </w:t>
      </w:r>
      <w:r w:rsidR="004D69F3" w:rsidRPr="004D69F3">
        <w:rPr>
          <w:iCs/>
          <w:sz w:val="26"/>
          <w:szCs w:val="26"/>
        </w:rPr>
        <w:t>камер</w:t>
      </w:r>
      <w:r>
        <w:rPr>
          <w:iCs/>
          <w:sz w:val="26"/>
          <w:szCs w:val="26"/>
        </w:rPr>
        <w:t>ы</w:t>
      </w:r>
      <w:r w:rsidR="004D69F3" w:rsidRPr="004D69F3">
        <w:rPr>
          <w:iCs/>
          <w:sz w:val="26"/>
          <w:szCs w:val="26"/>
        </w:rPr>
        <w:t xml:space="preserve"> №2 </w:t>
      </w:r>
      <w:r>
        <w:rPr>
          <w:iCs/>
          <w:sz w:val="26"/>
          <w:szCs w:val="26"/>
        </w:rPr>
        <w:t xml:space="preserve"> </w:t>
      </w:r>
      <w:r w:rsidR="004D69F3" w:rsidRPr="004D69F3">
        <w:rPr>
          <w:iCs/>
          <w:sz w:val="26"/>
          <w:szCs w:val="26"/>
        </w:rPr>
        <w:t>контактного резервуара)</w:t>
      </w:r>
      <w:r>
        <w:rPr>
          <w:iCs/>
          <w:sz w:val="26"/>
          <w:szCs w:val="26"/>
        </w:rPr>
        <w:t>:</w:t>
      </w:r>
    </w:p>
    <w:p w:rsidR="004D69F3" w:rsidRPr="004D69F3" w:rsidRDefault="004D69F3" w:rsidP="004D69F3">
      <w:pPr>
        <w:ind w:firstLine="709"/>
        <w:jc w:val="both"/>
        <w:rPr>
          <w:sz w:val="26"/>
          <w:szCs w:val="26"/>
        </w:rPr>
      </w:pPr>
      <w:r w:rsidRPr="004D69F3">
        <w:rPr>
          <w:sz w:val="26"/>
          <w:szCs w:val="26"/>
        </w:rPr>
        <w:t xml:space="preserve">-установка металлической перегородки </w:t>
      </w:r>
      <w:r w:rsidR="00580F5F" w:rsidRPr="004D69F3">
        <w:rPr>
          <w:sz w:val="26"/>
          <w:szCs w:val="26"/>
        </w:rPr>
        <w:t>из швеллеров и листовой стали</w:t>
      </w:r>
      <w:r w:rsidR="00580F5F">
        <w:rPr>
          <w:sz w:val="26"/>
          <w:szCs w:val="26"/>
        </w:rPr>
        <w:t xml:space="preserve"> </w:t>
      </w:r>
      <w:r w:rsidRPr="004D69F3">
        <w:rPr>
          <w:sz w:val="26"/>
          <w:szCs w:val="26"/>
        </w:rPr>
        <w:t>для сбора  осветленной воды после отстаивания</w:t>
      </w:r>
      <w:r w:rsidR="00580F5F">
        <w:rPr>
          <w:sz w:val="26"/>
          <w:szCs w:val="26"/>
        </w:rPr>
        <w:t>;</w:t>
      </w:r>
      <w:r w:rsidRPr="004D69F3">
        <w:rPr>
          <w:sz w:val="26"/>
          <w:szCs w:val="26"/>
        </w:rPr>
        <w:t xml:space="preserve"> </w:t>
      </w:r>
    </w:p>
    <w:p w:rsidR="004D69F3" w:rsidRPr="004D69F3" w:rsidRDefault="004D69F3" w:rsidP="004D69F3">
      <w:pPr>
        <w:ind w:firstLine="709"/>
        <w:jc w:val="both"/>
        <w:rPr>
          <w:sz w:val="26"/>
          <w:szCs w:val="26"/>
        </w:rPr>
      </w:pPr>
      <w:r w:rsidRPr="004D69F3">
        <w:rPr>
          <w:sz w:val="26"/>
          <w:szCs w:val="26"/>
        </w:rPr>
        <w:t>-</w:t>
      </w:r>
      <w:r w:rsidR="00580F5F">
        <w:rPr>
          <w:sz w:val="26"/>
          <w:szCs w:val="26"/>
        </w:rPr>
        <w:t xml:space="preserve">дополнительная </w:t>
      </w:r>
      <w:r w:rsidRPr="004D69F3">
        <w:rPr>
          <w:sz w:val="26"/>
          <w:szCs w:val="26"/>
        </w:rPr>
        <w:t xml:space="preserve">прокладка стального трубопровода Ду300мм протяженностью 16м для забора осветленной </w:t>
      </w:r>
      <w:r w:rsidR="00BC2ECA" w:rsidRPr="004D69F3">
        <w:rPr>
          <w:sz w:val="26"/>
          <w:szCs w:val="26"/>
        </w:rPr>
        <w:t>воды</w:t>
      </w:r>
      <w:r w:rsidRPr="004D69F3">
        <w:rPr>
          <w:sz w:val="26"/>
          <w:szCs w:val="26"/>
        </w:rPr>
        <w:t xml:space="preserve"> и возврата ее в голову водоочистного сооружения;</w:t>
      </w:r>
    </w:p>
    <w:p w:rsidR="004D69F3" w:rsidRPr="004D69F3" w:rsidRDefault="004D69F3" w:rsidP="004D69F3">
      <w:pPr>
        <w:ind w:firstLine="709"/>
        <w:jc w:val="both"/>
        <w:rPr>
          <w:sz w:val="26"/>
          <w:szCs w:val="26"/>
        </w:rPr>
      </w:pPr>
      <w:r w:rsidRPr="004D69F3">
        <w:rPr>
          <w:sz w:val="26"/>
          <w:szCs w:val="26"/>
        </w:rPr>
        <w:t>-</w:t>
      </w:r>
      <w:r w:rsidR="00580F5F">
        <w:rPr>
          <w:sz w:val="26"/>
          <w:szCs w:val="26"/>
        </w:rPr>
        <w:t>установка</w:t>
      </w:r>
      <w:r w:rsidRPr="004D69F3">
        <w:rPr>
          <w:sz w:val="26"/>
          <w:szCs w:val="26"/>
        </w:rPr>
        <w:t xml:space="preserve"> металлоконструкций системы удаления гидросмыва  и осадка </w:t>
      </w:r>
      <w:r w:rsidR="00580033" w:rsidRPr="004D69F3">
        <w:rPr>
          <w:sz w:val="26"/>
          <w:szCs w:val="26"/>
        </w:rPr>
        <w:t xml:space="preserve">из нержавеющих труб   </w:t>
      </w:r>
      <w:proofErr w:type="spellStart"/>
      <w:r w:rsidR="00580033" w:rsidRPr="004D69F3">
        <w:rPr>
          <w:sz w:val="26"/>
          <w:szCs w:val="26"/>
        </w:rPr>
        <w:t>Дн</w:t>
      </w:r>
      <w:proofErr w:type="spellEnd"/>
      <w:r w:rsidR="00580033" w:rsidRPr="004D69F3">
        <w:rPr>
          <w:sz w:val="26"/>
          <w:szCs w:val="26"/>
        </w:rPr>
        <w:t xml:space="preserve"> 32-108мм </w:t>
      </w:r>
      <w:r w:rsidRPr="004D69F3">
        <w:rPr>
          <w:sz w:val="26"/>
          <w:szCs w:val="26"/>
        </w:rPr>
        <w:t>в горизонтальном отстойнике;</w:t>
      </w:r>
    </w:p>
    <w:p w:rsidR="004D69F3" w:rsidRPr="004D69F3" w:rsidRDefault="004D69F3" w:rsidP="004D69F3">
      <w:pPr>
        <w:ind w:firstLine="709"/>
        <w:jc w:val="both"/>
        <w:rPr>
          <w:sz w:val="26"/>
          <w:szCs w:val="26"/>
        </w:rPr>
      </w:pPr>
      <w:r w:rsidRPr="004D69F3">
        <w:rPr>
          <w:sz w:val="26"/>
          <w:szCs w:val="26"/>
        </w:rPr>
        <w:t>-реконструкция  кровли площадью 800</w:t>
      </w:r>
      <w:r w:rsidR="00580033">
        <w:rPr>
          <w:sz w:val="26"/>
          <w:szCs w:val="26"/>
        </w:rPr>
        <w:t xml:space="preserve"> </w:t>
      </w:r>
      <w:r w:rsidRPr="004D69F3">
        <w:rPr>
          <w:sz w:val="26"/>
          <w:szCs w:val="26"/>
        </w:rPr>
        <w:t>м</w:t>
      </w:r>
      <w:proofErr w:type="gramStart"/>
      <w:r w:rsidRPr="004D69F3">
        <w:rPr>
          <w:sz w:val="26"/>
          <w:szCs w:val="26"/>
          <w:vertAlign w:val="superscript"/>
        </w:rPr>
        <w:t>2</w:t>
      </w:r>
      <w:proofErr w:type="gramEnd"/>
      <w:r w:rsidRPr="004D69F3">
        <w:rPr>
          <w:sz w:val="26"/>
          <w:szCs w:val="26"/>
          <w:vertAlign w:val="superscript"/>
        </w:rPr>
        <w:t xml:space="preserve"> </w:t>
      </w:r>
      <w:r w:rsidRPr="004D69F3">
        <w:rPr>
          <w:sz w:val="26"/>
          <w:szCs w:val="26"/>
        </w:rPr>
        <w:t>здания контактного резервуара, горизонтальных отстойников из кровельн</w:t>
      </w:r>
      <w:r w:rsidR="00580033">
        <w:rPr>
          <w:sz w:val="26"/>
          <w:szCs w:val="26"/>
        </w:rPr>
        <w:t>ого</w:t>
      </w:r>
      <w:r w:rsidRPr="004D69F3">
        <w:rPr>
          <w:sz w:val="26"/>
          <w:szCs w:val="26"/>
        </w:rPr>
        <w:t xml:space="preserve"> материал</w:t>
      </w:r>
      <w:r w:rsidR="00580033">
        <w:rPr>
          <w:sz w:val="26"/>
          <w:szCs w:val="26"/>
        </w:rPr>
        <w:t xml:space="preserve">а Унифлекс </w:t>
      </w:r>
      <w:r w:rsidRPr="004D69F3">
        <w:rPr>
          <w:sz w:val="26"/>
          <w:szCs w:val="26"/>
        </w:rPr>
        <w:t xml:space="preserve"> вместо  покрытия из рубероида.</w:t>
      </w:r>
    </w:p>
    <w:p w:rsidR="004D69F3" w:rsidRPr="004D69F3" w:rsidRDefault="0058003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</w:pPr>
      <w:r>
        <w:rPr>
          <w:sz w:val="26"/>
          <w:szCs w:val="26"/>
        </w:rPr>
        <w:t xml:space="preserve">- </w:t>
      </w:r>
      <w:r w:rsidRPr="004D69F3">
        <w:rPr>
          <w:sz w:val="26"/>
          <w:szCs w:val="26"/>
        </w:rPr>
        <w:t>устан</w:t>
      </w:r>
      <w:r>
        <w:rPr>
          <w:sz w:val="26"/>
          <w:szCs w:val="26"/>
        </w:rPr>
        <w:t>о</w:t>
      </w:r>
      <w:r w:rsidRPr="004D69F3">
        <w:rPr>
          <w:sz w:val="26"/>
          <w:szCs w:val="26"/>
        </w:rPr>
        <w:t>в</w:t>
      </w:r>
      <w:r>
        <w:rPr>
          <w:sz w:val="26"/>
          <w:szCs w:val="26"/>
        </w:rPr>
        <w:t>ка</w:t>
      </w:r>
      <w:r w:rsidRPr="004D69F3">
        <w:rPr>
          <w:sz w:val="26"/>
          <w:szCs w:val="26"/>
        </w:rPr>
        <w:t xml:space="preserve"> датчик</w:t>
      </w:r>
      <w:r>
        <w:rPr>
          <w:sz w:val="26"/>
          <w:szCs w:val="26"/>
        </w:rPr>
        <w:t>а</w:t>
      </w:r>
      <w:r w:rsidRPr="004D69F3">
        <w:rPr>
          <w:sz w:val="26"/>
          <w:szCs w:val="26"/>
        </w:rPr>
        <w:t xml:space="preserve"> уровня воды РОС-301</w:t>
      </w:r>
      <w:r>
        <w:rPr>
          <w:sz w:val="26"/>
          <w:szCs w:val="26"/>
        </w:rPr>
        <w:t xml:space="preserve"> (д</w:t>
      </w:r>
      <w:r w:rsidR="004D69F3" w:rsidRPr="004D69F3">
        <w:rPr>
          <w:sz w:val="26"/>
          <w:szCs w:val="26"/>
        </w:rPr>
        <w:t>ля получения аналогового сигнала по определению уровня воды в контактном резервуаре</w:t>
      </w:r>
      <w:r>
        <w:rPr>
          <w:sz w:val="26"/>
          <w:szCs w:val="26"/>
        </w:rPr>
        <w:t xml:space="preserve"> в</w:t>
      </w:r>
      <w:r w:rsidR="004D69F3" w:rsidRPr="004D69F3">
        <w:rPr>
          <w:sz w:val="26"/>
          <w:szCs w:val="26"/>
        </w:rPr>
        <w:t xml:space="preserve"> автоматизи</w:t>
      </w:r>
      <w:r>
        <w:rPr>
          <w:sz w:val="26"/>
          <w:szCs w:val="26"/>
        </w:rPr>
        <w:t>рованном</w:t>
      </w:r>
      <w:r w:rsidR="004D69F3" w:rsidRPr="004D69F3">
        <w:rPr>
          <w:sz w:val="26"/>
          <w:szCs w:val="26"/>
        </w:rPr>
        <w:t xml:space="preserve"> процесс</w:t>
      </w:r>
      <w:r>
        <w:rPr>
          <w:sz w:val="26"/>
          <w:szCs w:val="26"/>
        </w:rPr>
        <w:t>е</w:t>
      </w:r>
      <w:r w:rsidR="004D69F3" w:rsidRPr="004D69F3">
        <w:rPr>
          <w:sz w:val="26"/>
          <w:szCs w:val="26"/>
        </w:rPr>
        <w:t xml:space="preserve"> откачки осветленной воды</w:t>
      </w:r>
      <w:r>
        <w:rPr>
          <w:sz w:val="26"/>
          <w:szCs w:val="26"/>
        </w:rPr>
        <w:t xml:space="preserve">) </w:t>
      </w:r>
      <w:r w:rsidRPr="004D69F3">
        <w:rPr>
          <w:sz w:val="26"/>
          <w:szCs w:val="26"/>
        </w:rPr>
        <w:t>с</w:t>
      </w:r>
      <w:r>
        <w:rPr>
          <w:sz w:val="26"/>
          <w:szCs w:val="26"/>
        </w:rPr>
        <w:t>о следующими</w:t>
      </w:r>
      <w:r w:rsidRPr="004D69F3">
        <w:rPr>
          <w:sz w:val="26"/>
          <w:szCs w:val="26"/>
        </w:rPr>
        <w:t xml:space="preserve"> техническими характеристиками</w:t>
      </w:r>
      <w:r w:rsidR="004D69F3" w:rsidRPr="004D69F3">
        <w:rPr>
          <w:sz w:val="26"/>
          <w:szCs w:val="26"/>
        </w:rPr>
        <w:t>.</w:t>
      </w:r>
      <w:r w:rsidR="004D69F3" w:rsidRPr="004D69F3">
        <w:t xml:space="preserve"> </w:t>
      </w:r>
    </w:p>
    <w:p w:rsidR="004D69F3" w:rsidRPr="004D69F3" w:rsidRDefault="004D69F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</w:pPr>
    </w:p>
    <w:tbl>
      <w:tblPr>
        <w:tblStyle w:val="affff9"/>
        <w:tblW w:w="0" w:type="auto"/>
        <w:tblLook w:val="04A0"/>
      </w:tblPr>
      <w:tblGrid>
        <w:gridCol w:w="2316"/>
        <w:gridCol w:w="7006"/>
        <w:gridCol w:w="283"/>
      </w:tblGrid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lastRenderedPageBreak/>
              <w:t>Выходной сигнал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Релейный ток от 0,005 до 8</w:t>
            </w:r>
            <w:proofErr w:type="gramStart"/>
            <w:r w:rsidRPr="004D69F3">
              <w:t xml:space="preserve"> А</w:t>
            </w:r>
            <w:proofErr w:type="gramEnd"/>
            <w:r w:rsidRPr="004D69F3">
              <w:t>, напряжение от 5 до 250 В, частота 50 Гц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0033" w:rsidRPr="004D69F3" w:rsidRDefault="00580033" w:rsidP="00580033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ind w:firstLine="709"/>
              <w:contextualSpacing/>
              <w:jc w:val="right"/>
              <w:textAlignment w:val="auto"/>
            </w:pPr>
            <w:r>
              <w:t>;</w:t>
            </w:r>
          </w:p>
          <w:p w:rsidR="00580033" w:rsidRPr="004D69F3" w:rsidRDefault="00580033" w:rsidP="00580033">
            <w:pPr>
              <w:tabs>
                <w:tab w:val="left" w:pos="567"/>
                <w:tab w:val="left" w:pos="993"/>
                <w:tab w:val="left" w:pos="1134"/>
              </w:tabs>
              <w:spacing w:after="200"/>
              <w:contextualSpacing/>
              <w:jc w:val="right"/>
            </w:pPr>
            <w:r>
              <w:t>;</w:t>
            </w:r>
          </w:p>
        </w:tc>
      </w:tr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Напряжение пит</w:t>
            </w:r>
            <w:r w:rsidRPr="004D69F3">
              <w:t>а</w:t>
            </w:r>
            <w:r w:rsidRPr="004D69F3">
              <w:t>ния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220</w:t>
            </w:r>
            <w:proofErr w:type="gramStart"/>
            <w:r w:rsidRPr="004D69F3">
              <w:t xml:space="preserve"> В</w:t>
            </w:r>
            <w:proofErr w:type="gramEnd"/>
            <w:r w:rsidRPr="004D69F3">
              <w:t>, частота 50 Гц ± 2% или 50 Гц ± 5% для исполнения ОМ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33" w:rsidRPr="004D69F3" w:rsidRDefault="00580033" w:rsidP="00197554">
            <w:pPr>
              <w:tabs>
                <w:tab w:val="left" w:pos="567"/>
                <w:tab w:val="left" w:pos="993"/>
                <w:tab w:val="left" w:pos="1134"/>
              </w:tabs>
              <w:spacing w:after="200"/>
              <w:contextualSpacing/>
              <w:jc w:val="both"/>
            </w:pPr>
          </w:p>
        </w:tc>
      </w:tr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Потребляемая мо</w:t>
            </w:r>
            <w:r w:rsidRPr="004D69F3">
              <w:t>щ</w:t>
            </w:r>
            <w:r w:rsidRPr="004D69F3">
              <w:t>ность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Не более 12</w:t>
            </w:r>
            <w:proofErr w:type="gramStart"/>
            <w:r w:rsidRPr="004D69F3">
              <w:t xml:space="preserve"> В</w:t>
            </w:r>
            <w:proofErr w:type="gramEnd"/>
            <w:r w:rsidRPr="004D69F3">
              <w:t>·А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33" w:rsidRPr="004D69F3" w:rsidRDefault="00580033" w:rsidP="00197554">
            <w:pPr>
              <w:tabs>
                <w:tab w:val="left" w:pos="567"/>
                <w:tab w:val="left" w:pos="993"/>
                <w:tab w:val="left" w:pos="1134"/>
              </w:tabs>
              <w:spacing w:after="200"/>
              <w:contextualSpacing/>
              <w:jc w:val="both"/>
            </w:pPr>
          </w:p>
        </w:tc>
      </w:tr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Масса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Датчика — не более 0,65 кг; преобразователя передающего — не более 2 кг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33" w:rsidRPr="004D69F3" w:rsidRDefault="00580033" w:rsidP="00197554">
            <w:pPr>
              <w:tabs>
                <w:tab w:val="left" w:pos="567"/>
                <w:tab w:val="left" w:pos="993"/>
                <w:tab w:val="left" w:pos="1134"/>
              </w:tabs>
              <w:spacing w:after="200"/>
              <w:contextualSpacing/>
              <w:jc w:val="both"/>
            </w:pPr>
          </w:p>
        </w:tc>
      </w:tr>
      <w:tr w:rsidR="00580033" w:rsidRPr="004D69F3" w:rsidTr="00580033">
        <w:tc>
          <w:tcPr>
            <w:tcW w:w="2316" w:type="dxa"/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Напряжение на электроде</w:t>
            </w:r>
          </w:p>
        </w:tc>
        <w:tc>
          <w:tcPr>
            <w:tcW w:w="7006" w:type="dxa"/>
            <w:tcBorders>
              <w:right w:val="single" w:sz="4" w:space="0" w:color="auto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  <w:r w:rsidRPr="004D69F3">
              <w:t>Не более 6</w:t>
            </w:r>
            <w:proofErr w:type="gramStart"/>
            <w:r w:rsidRPr="004D69F3">
              <w:t xml:space="preserve"> В</w:t>
            </w:r>
            <w:proofErr w:type="gramEnd"/>
            <w:r w:rsidRPr="004D69F3">
              <w:t xml:space="preserve"> переменного тока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033" w:rsidRPr="004D69F3" w:rsidRDefault="00580033" w:rsidP="00197554">
            <w:pPr>
              <w:widowControl/>
              <w:tabs>
                <w:tab w:val="left" w:pos="567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</w:pPr>
          </w:p>
        </w:tc>
      </w:tr>
    </w:tbl>
    <w:p w:rsidR="00A6053E" w:rsidRDefault="00A6053E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4D69F3" w:rsidRDefault="0058003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- установка</w:t>
      </w:r>
      <w:r w:rsidRPr="004D69F3">
        <w:rPr>
          <w:sz w:val="26"/>
          <w:szCs w:val="26"/>
        </w:rPr>
        <w:t xml:space="preserve"> цифрового уровнемера типа УГЦ-1,4 </w:t>
      </w:r>
      <w:r>
        <w:rPr>
          <w:sz w:val="26"/>
          <w:szCs w:val="26"/>
        </w:rPr>
        <w:t>(д</w:t>
      </w:r>
      <w:r w:rsidR="004D69F3" w:rsidRPr="004D69F3">
        <w:rPr>
          <w:sz w:val="26"/>
          <w:szCs w:val="26"/>
        </w:rPr>
        <w:t>ля замера уровн</w:t>
      </w:r>
      <w:r w:rsidR="00610B61">
        <w:rPr>
          <w:sz w:val="26"/>
          <w:szCs w:val="26"/>
        </w:rPr>
        <w:t>я</w:t>
      </w:r>
      <w:r w:rsidR="004D69F3" w:rsidRPr="004D69F3">
        <w:rPr>
          <w:sz w:val="26"/>
          <w:szCs w:val="26"/>
        </w:rPr>
        <w:t xml:space="preserve"> воды и п</w:t>
      </w:r>
      <w:r w:rsidR="004D69F3" w:rsidRPr="004D69F3">
        <w:rPr>
          <w:sz w:val="26"/>
          <w:szCs w:val="26"/>
        </w:rPr>
        <w:t>о</w:t>
      </w:r>
      <w:r w:rsidR="004D69F3" w:rsidRPr="004D69F3">
        <w:rPr>
          <w:sz w:val="26"/>
          <w:szCs w:val="26"/>
        </w:rPr>
        <w:t>лучения цифровых значений  автоматиз</w:t>
      </w:r>
      <w:r>
        <w:rPr>
          <w:sz w:val="26"/>
          <w:szCs w:val="26"/>
        </w:rPr>
        <w:t>ированного</w:t>
      </w:r>
      <w:r w:rsidR="004D69F3" w:rsidRPr="004D69F3">
        <w:rPr>
          <w:sz w:val="26"/>
          <w:szCs w:val="26"/>
        </w:rPr>
        <w:t xml:space="preserve"> технологического процесса обр</w:t>
      </w:r>
      <w:r w:rsidR="004D69F3" w:rsidRPr="004D69F3">
        <w:rPr>
          <w:sz w:val="26"/>
          <w:szCs w:val="26"/>
        </w:rPr>
        <w:t>а</w:t>
      </w:r>
      <w:r w:rsidR="004D69F3" w:rsidRPr="004D69F3">
        <w:rPr>
          <w:sz w:val="26"/>
          <w:szCs w:val="26"/>
        </w:rPr>
        <w:t>ботки промывных вод</w:t>
      </w:r>
      <w:r>
        <w:rPr>
          <w:sz w:val="26"/>
          <w:szCs w:val="26"/>
        </w:rPr>
        <w:t>)</w:t>
      </w:r>
      <w:r w:rsidR="004D69F3" w:rsidRPr="004D69F3">
        <w:rPr>
          <w:sz w:val="26"/>
          <w:szCs w:val="26"/>
        </w:rPr>
        <w:t xml:space="preserve">  </w:t>
      </w:r>
      <w:r w:rsidRPr="004D69F3">
        <w:rPr>
          <w:sz w:val="26"/>
          <w:szCs w:val="26"/>
        </w:rPr>
        <w:t>с</w:t>
      </w:r>
      <w:r>
        <w:rPr>
          <w:sz w:val="26"/>
          <w:szCs w:val="26"/>
        </w:rPr>
        <w:t>о следующими</w:t>
      </w:r>
      <w:r w:rsidRPr="004D69F3">
        <w:rPr>
          <w:sz w:val="26"/>
          <w:szCs w:val="26"/>
        </w:rPr>
        <w:t xml:space="preserve"> техническими характеристиками</w:t>
      </w:r>
      <w:r>
        <w:rPr>
          <w:sz w:val="26"/>
          <w:szCs w:val="26"/>
        </w:rPr>
        <w:t>:</w:t>
      </w:r>
    </w:p>
    <w:p w:rsidR="00A6053E" w:rsidRPr="004D69F3" w:rsidRDefault="00A6053E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tbl>
      <w:tblPr>
        <w:tblStyle w:val="affff9"/>
        <w:tblpPr w:leftFromText="180" w:rightFromText="180" w:vertAnchor="text" w:tblpY="1"/>
        <w:tblOverlap w:val="never"/>
        <w:tblW w:w="9205" w:type="dxa"/>
        <w:tblLook w:val="04A0"/>
      </w:tblPr>
      <w:tblGrid>
        <w:gridCol w:w="5426"/>
        <w:gridCol w:w="3779"/>
      </w:tblGrid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pPr>
              <w:jc w:val="center"/>
            </w:pPr>
            <w:r w:rsidRPr="004D69F3">
              <w:t>Модель уровнемера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УГЦ-1.4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 xml:space="preserve">Верхний предел измерения, </w:t>
            </w:r>
            <w:proofErr w:type="gramStart"/>
            <w:r w:rsidRPr="004D69F3">
              <w:t>м</w:t>
            </w:r>
            <w:proofErr w:type="gramEnd"/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60,0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Класс точности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1,0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Температура рабочей среды, °</w:t>
            </w:r>
            <w:proofErr w:type="gramStart"/>
            <w:r w:rsidRPr="004D69F3">
              <w:t>С</w:t>
            </w:r>
            <w:proofErr w:type="gramEnd"/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-25…+80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Избыточное давление в резервуаре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без избыточного давления</w:t>
            </w:r>
          </w:p>
        </w:tc>
      </w:tr>
      <w:tr w:rsidR="004D69F3" w:rsidRPr="004D69F3" w:rsidTr="00A93E03">
        <w:trPr>
          <w:trHeight w:val="54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 xml:space="preserve">Динамическая вязкость рабочей среды не более, </w:t>
            </w:r>
            <w:proofErr w:type="spellStart"/>
            <w:r w:rsidRPr="004D69F3">
              <w:t>Паˆ</w:t>
            </w:r>
            <w:proofErr w:type="gramStart"/>
            <w:r w:rsidRPr="004D69F3">
              <w:t>с</w:t>
            </w:r>
            <w:proofErr w:type="spellEnd"/>
            <w:proofErr w:type="gramEnd"/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10,0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 xml:space="preserve">Плотность рабочей среды, </w:t>
            </w:r>
            <w:proofErr w:type="gramStart"/>
            <w:r w:rsidRPr="004D69F3">
              <w:t>кг</w:t>
            </w:r>
            <w:proofErr w:type="gramEnd"/>
            <w:r w:rsidRPr="004D69F3">
              <w:t>/м3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600…1400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Выходной сигнал ПП, мА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4…20</w:t>
            </w:r>
          </w:p>
        </w:tc>
      </w:tr>
      <w:tr w:rsidR="004D69F3" w:rsidRPr="004D69F3" w:rsidTr="00A93E03">
        <w:trPr>
          <w:trHeight w:val="26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Выходной аналоговый сигнал ИП, мА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4…20</w:t>
            </w:r>
          </w:p>
        </w:tc>
      </w:tr>
      <w:tr w:rsidR="004D69F3" w:rsidRPr="004D69F3" w:rsidTr="00A93E03">
        <w:trPr>
          <w:trHeight w:val="805"/>
        </w:trPr>
        <w:tc>
          <w:tcPr>
            <w:tcW w:w="5426" w:type="dxa"/>
          </w:tcPr>
          <w:p w:rsidR="004D69F3" w:rsidRPr="004D69F3" w:rsidRDefault="004D69F3" w:rsidP="00A93E03">
            <w:r w:rsidRPr="004D69F3">
              <w:t xml:space="preserve">Напряжение питания: - переменного тока для ИП, </w:t>
            </w:r>
            <w:proofErr w:type="gramStart"/>
            <w:r w:rsidRPr="004D69F3">
              <w:t>В</w:t>
            </w:r>
            <w:proofErr w:type="gramEnd"/>
          </w:p>
          <w:p w:rsidR="004D69F3" w:rsidRPr="004D69F3" w:rsidRDefault="004D69F3" w:rsidP="00A93E03">
            <w:r w:rsidRPr="004D69F3">
              <w:t xml:space="preserve">- постоянного тока для ПП, </w:t>
            </w:r>
            <w:proofErr w:type="gramStart"/>
            <w:r w:rsidRPr="004D69F3">
              <w:t>В</w:t>
            </w:r>
            <w:proofErr w:type="gramEnd"/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-220</w:t>
            </w:r>
            <w:proofErr w:type="gramStart"/>
            <w:r w:rsidRPr="004D69F3">
              <w:t xml:space="preserve"> В</w:t>
            </w:r>
            <w:proofErr w:type="gramEnd"/>
            <w:r w:rsidRPr="004D69F3">
              <w:t>, 50 Гц</w:t>
            </w:r>
          </w:p>
          <w:p w:rsidR="004D69F3" w:rsidRPr="004D69F3" w:rsidRDefault="004D69F3" w:rsidP="00A93E03">
            <w:pPr>
              <w:jc w:val="center"/>
            </w:pPr>
            <w:r w:rsidRPr="004D69F3">
              <w:t>9…30</w:t>
            </w:r>
          </w:p>
        </w:tc>
      </w:tr>
      <w:tr w:rsidR="004D69F3" w:rsidRPr="004D69F3" w:rsidTr="00A93E03">
        <w:trPr>
          <w:trHeight w:val="54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Защита ПП от воздействия пыли и воды по ГОСТ 14254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rPr>
                <w:lang w:val="en-US"/>
              </w:rPr>
              <w:t>IP</w:t>
            </w:r>
            <w:r w:rsidRPr="004D69F3">
              <w:t>68 (</w:t>
            </w:r>
            <w:proofErr w:type="spellStart"/>
            <w:r w:rsidRPr="004D69F3">
              <w:t>клеммная</w:t>
            </w:r>
            <w:proofErr w:type="spellEnd"/>
            <w:r w:rsidRPr="004D69F3">
              <w:t xml:space="preserve"> коробка </w:t>
            </w:r>
            <w:r w:rsidRPr="004D69F3">
              <w:rPr>
                <w:lang w:val="en-US"/>
              </w:rPr>
              <w:t>IP</w:t>
            </w:r>
            <w:r w:rsidRPr="004D69F3">
              <w:t>54)</w:t>
            </w:r>
          </w:p>
        </w:tc>
      </w:tr>
      <w:tr w:rsidR="004D69F3" w:rsidRPr="004D69F3" w:rsidTr="00A93E03">
        <w:trPr>
          <w:trHeight w:val="526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Монтаж ПП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 xml:space="preserve">Фланец </w:t>
            </w:r>
            <w:proofErr w:type="spellStart"/>
            <w:r w:rsidRPr="004D69F3">
              <w:rPr>
                <w:lang w:val="en-US"/>
              </w:rPr>
              <w:t>dy</w:t>
            </w:r>
            <w:proofErr w:type="spellEnd"/>
            <w:r w:rsidRPr="004D69F3">
              <w:t>=40 мм</w:t>
            </w:r>
          </w:p>
          <w:p w:rsidR="004D69F3" w:rsidRPr="004D69F3" w:rsidRDefault="004D69F3" w:rsidP="00A93E03">
            <w:pPr>
              <w:jc w:val="center"/>
            </w:pPr>
            <w:r w:rsidRPr="004D69F3">
              <w:t xml:space="preserve"> ГОСТ 12815</w:t>
            </w:r>
          </w:p>
        </w:tc>
      </w:tr>
      <w:tr w:rsidR="004D69F3" w:rsidRPr="004D69F3" w:rsidTr="00A93E03">
        <w:trPr>
          <w:trHeight w:val="54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Корректировка уровня от плотности измеряемой среды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ручная</w:t>
            </w:r>
          </w:p>
        </w:tc>
      </w:tr>
      <w:tr w:rsidR="004D69F3" w:rsidRPr="004D69F3" w:rsidTr="00A93E03">
        <w:trPr>
          <w:trHeight w:val="526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Измеряемая среда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Высоковязкие жидкости, в том числе пищевые</w:t>
            </w:r>
          </w:p>
        </w:tc>
      </w:tr>
      <w:tr w:rsidR="004D69F3" w:rsidRPr="004D69F3" w:rsidTr="00A93E03">
        <w:trPr>
          <w:trHeight w:val="543"/>
        </w:trPr>
        <w:tc>
          <w:tcPr>
            <w:tcW w:w="5426" w:type="dxa"/>
          </w:tcPr>
          <w:p w:rsidR="004D69F3" w:rsidRPr="004D69F3" w:rsidRDefault="004D69F3" w:rsidP="00A93E03">
            <w:r w:rsidRPr="004D69F3">
              <w:t>Контактирующие с измеряемой средой материалы</w:t>
            </w:r>
          </w:p>
        </w:tc>
        <w:tc>
          <w:tcPr>
            <w:tcW w:w="3779" w:type="dxa"/>
          </w:tcPr>
          <w:p w:rsidR="004D69F3" w:rsidRPr="004D69F3" w:rsidRDefault="004D69F3" w:rsidP="00A93E03">
            <w:pPr>
              <w:jc w:val="center"/>
            </w:pPr>
            <w:r w:rsidRPr="004D69F3">
              <w:t>Сталь, 12Х18Н10Т, полиуретан, полиэтилен</w:t>
            </w:r>
          </w:p>
        </w:tc>
      </w:tr>
    </w:tbl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A93E03" w:rsidRDefault="00A93E0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580033" w:rsidRDefault="00A93E03" w:rsidP="00A93E0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right="281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;</w:t>
      </w:r>
      <w:r>
        <w:rPr>
          <w:sz w:val="26"/>
          <w:szCs w:val="26"/>
        </w:rPr>
        <w:br w:type="textWrapping" w:clear="all"/>
      </w:r>
    </w:p>
    <w:p w:rsidR="004D69F3" w:rsidRPr="004D69F3" w:rsidRDefault="00A93E03" w:rsidP="00453D40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69F3">
        <w:rPr>
          <w:sz w:val="26"/>
          <w:szCs w:val="26"/>
        </w:rPr>
        <w:t>установ</w:t>
      </w:r>
      <w:r>
        <w:rPr>
          <w:sz w:val="26"/>
          <w:szCs w:val="26"/>
        </w:rPr>
        <w:t>к</w:t>
      </w:r>
      <w:r w:rsidRPr="004D69F3">
        <w:rPr>
          <w:sz w:val="26"/>
          <w:szCs w:val="26"/>
        </w:rPr>
        <w:t xml:space="preserve">а </w:t>
      </w:r>
      <w:r w:rsidR="00453D40">
        <w:rPr>
          <w:sz w:val="26"/>
          <w:szCs w:val="26"/>
        </w:rPr>
        <w:t xml:space="preserve">задвижек </w:t>
      </w:r>
      <w:r w:rsidRPr="004D69F3">
        <w:rPr>
          <w:sz w:val="26"/>
          <w:szCs w:val="26"/>
        </w:rPr>
        <w:t xml:space="preserve"> Ду100 мм и Ду300 мм   марки 30ч 39р, </w:t>
      </w:r>
      <w:proofErr w:type="spellStart"/>
      <w:r w:rsidRPr="004D69F3">
        <w:rPr>
          <w:sz w:val="26"/>
          <w:szCs w:val="26"/>
        </w:rPr>
        <w:t>Ру</w:t>
      </w:r>
      <w:proofErr w:type="spellEnd"/>
      <w:r w:rsidRPr="004D69F3">
        <w:rPr>
          <w:sz w:val="26"/>
          <w:szCs w:val="26"/>
        </w:rPr>
        <w:t xml:space="preserve"> 16кгс/см</w:t>
      </w:r>
      <w:proofErr w:type="gramStart"/>
      <w:r w:rsidRPr="004D69F3">
        <w:rPr>
          <w:sz w:val="26"/>
          <w:szCs w:val="26"/>
          <w:vertAlign w:val="superscript"/>
        </w:rPr>
        <w:t>2</w:t>
      </w:r>
      <w:proofErr w:type="gramEnd"/>
      <w:r w:rsidRPr="004D69F3">
        <w:rPr>
          <w:sz w:val="26"/>
          <w:szCs w:val="26"/>
        </w:rPr>
        <w:t xml:space="preserve"> с электроприводами </w:t>
      </w:r>
      <w:r>
        <w:rPr>
          <w:sz w:val="26"/>
          <w:szCs w:val="26"/>
        </w:rPr>
        <w:t>в</w:t>
      </w:r>
      <w:r w:rsidR="004D69F3" w:rsidRPr="004D69F3">
        <w:rPr>
          <w:sz w:val="26"/>
          <w:szCs w:val="26"/>
        </w:rPr>
        <w:t xml:space="preserve">замен задвижек марки 30ч 6бр Ду80 мм и Ду250 мм   </w:t>
      </w:r>
      <w:proofErr w:type="spellStart"/>
      <w:r w:rsidR="004D69F3" w:rsidRPr="004D69F3">
        <w:rPr>
          <w:sz w:val="26"/>
          <w:szCs w:val="26"/>
        </w:rPr>
        <w:t>Ру</w:t>
      </w:r>
      <w:proofErr w:type="spellEnd"/>
      <w:r w:rsidR="004D69F3" w:rsidRPr="004D69F3">
        <w:rPr>
          <w:sz w:val="26"/>
          <w:szCs w:val="26"/>
        </w:rPr>
        <w:t xml:space="preserve"> 10кгс/см</w:t>
      </w:r>
      <w:r w:rsidR="004D69F3" w:rsidRPr="004D69F3">
        <w:rPr>
          <w:sz w:val="26"/>
          <w:szCs w:val="26"/>
          <w:vertAlign w:val="superscript"/>
        </w:rPr>
        <w:t>2</w:t>
      </w:r>
      <w:r w:rsidR="004D69F3" w:rsidRPr="004D69F3">
        <w:rPr>
          <w:sz w:val="26"/>
          <w:szCs w:val="26"/>
        </w:rPr>
        <w:t xml:space="preserve"> на  </w:t>
      </w:r>
      <w:r w:rsidR="00027E9A">
        <w:rPr>
          <w:sz w:val="26"/>
          <w:szCs w:val="26"/>
        </w:rPr>
        <w:t>трубопроводах</w:t>
      </w:r>
      <w:r w:rsidR="004D69F3" w:rsidRPr="004D69F3">
        <w:rPr>
          <w:sz w:val="26"/>
          <w:szCs w:val="26"/>
        </w:rPr>
        <w:t xml:space="preserve"> промывных и шламовых вод.</w:t>
      </w:r>
      <w:r w:rsidR="008574A9" w:rsidRPr="008574A9">
        <w:rPr>
          <w:sz w:val="26"/>
          <w:szCs w:val="26"/>
        </w:rPr>
        <w:t xml:space="preserve"> </w:t>
      </w:r>
      <w:r w:rsidR="008574A9">
        <w:rPr>
          <w:sz w:val="26"/>
          <w:szCs w:val="26"/>
        </w:rPr>
        <w:t>Э</w:t>
      </w:r>
      <w:r w:rsidR="008574A9" w:rsidRPr="004D69F3">
        <w:rPr>
          <w:sz w:val="26"/>
          <w:szCs w:val="26"/>
        </w:rPr>
        <w:t>лектропривод</w:t>
      </w:r>
      <w:r w:rsidR="008574A9">
        <w:rPr>
          <w:sz w:val="26"/>
          <w:szCs w:val="26"/>
        </w:rPr>
        <w:t>ы</w:t>
      </w:r>
      <w:r w:rsidR="008574A9" w:rsidRPr="004D69F3">
        <w:rPr>
          <w:sz w:val="26"/>
          <w:szCs w:val="26"/>
        </w:rPr>
        <w:t xml:space="preserve"> позволят автомат</w:t>
      </w:r>
      <w:r w:rsidR="008574A9" w:rsidRPr="004D69F3">
        <w:rPr>
          <w:sz w:val="26"/>
          <w:szCs w:val="26"/>
        </w:rPr>
        <w:t>и</w:t>
      </w:r>
      <w:r w:rsidR="008574A9" w:rsidRPr="004D69F3">
        <w:rPr>
          <w:sz w:val="26"/>
          <w:szCs w:val="26"/>
        </w:rPr>
        <w:t>зировать процесс по открыванию и закрыванию запорной арматуры</w:t>
      </w:r>
      <w:r w:rsidR="008574A9">
        <w:rPr>
          <w:sz w:val="26"/>
          <w:szCs w:val="26"/>
        </w:rPr>
        <w:t>.</w:t>
      </w:r>
      <w:r w:rsidR="00106310">
        <w:rPr>
          <w:sz w:val="26"/>
          <w:szCs w:val="26"/>
        </w:rPr>
        <w:t xml:space="preserve"> </w:t>
      </w:r>
    </w:p>
    <w:p w:rsidR="00580033" w:rsidRPr="00BC2ECA" w:rsidRDefault="00197554" w:rsidP="00197554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proofErr w:type="gramStart"/>
      <w:r w:rsidRPr="00197554">
        <w:rPr>
          <w:color w:val="000000" w:themeColor="text1"/>
          <w:sz w:val="26"/>
          <w:szCs w:val="26"/>
        </w:rPr>
        <w:t>Реализация 2 этапа проекта по ре</w:t>
      </w:r>
      <w:r w:rsidR="00106310" w:rsidRPr="00197554">
        <w:rPr>
          <w:color w:val="000000" w:themeColor="text1"/>
          <w:sz w:val="26"/>
          <w:szCs w:val="26"/>
        </w:rPr>
        <w:t>конструкц</w:t>
      </w:r>
      <w:r w:rsidRPr="00197554">
        <w:rPr>
          <w:color w:val="000000" w:themeColor="text1"/>
          <w:sz w:val="26"/>
          <w:szCs w:val="26"/>
        </w:rPr>
        <w:t>и</w:t>
      </w:r>
      <w:r w:rsidR="00106310" w:rsidRPr="00197554">
        <w:rPr>
          <w:color w:val="000000" w:themeColor="text1"/>
          <w:sz w:val="26"/>
          <w:szCs w:val="26"/>
        </w:rPr>
        <w:t xml:space="preserve">и системы обработки промывных вод </w:t>
      </w:r>
      <w:r w:rsidRPr="00197554">
        <w:rPr>
          <w:color w:val="000000" w:themeColor="text1"/>
          <w:sz w:val="26"/>
          <w:szCs w:val="26"/>
        </w:rPr>
        <w:t>обеспечит вторичную переработку промывных вод, которые ранее</w:t>
      </w:r>
      <w:r w:rsidR="00106310" w:rsidRPr="00197554">
        <w:rPr>
          <w:color w:val="000000" w:themeColor="text1"/>
          <w:sz w:val="26"/>
          <w:szCs w:val="26"/>
        </w:rPr>
        <w:t xml:space="preserve"> сбрасывались</w:t>
      </w:r>
      <w:r w:rsidRPr="00197554">
        <w:rPr>
          <w:color w:val="000000" w:themeColor="text1"/>
          <w:sz w:val="26"/>
          <w:szCs w:val="26"/>
        </w:rPr>
        <w:t xml:space="preserve"> в канализацию, </w:t>
      </w:r>
      <w:r w:rsidR="00106310" w:rsidRPr="00197554">
        <w:rPr>
          <w:color w:val="000000" w:themeColor="text1"/>
          <w:sz w:val="26"/>
          <w:szCs w:val="26"/>
        </w:rPr>
        <w:t xml:space="preserve"> </w:t>
      </w:r>
      <w:r w:rsidRPr="00197554">
        <w:rPr>
          <w:color w:val="000000" w:themeColor="text1"/>
          <w:sz w:val="26"/>
          <w:szCs w:val="26"/>
        </w:rPr>
        <w:t xml:space="preserve">позволит </w:t>
      </w:r>
      <w:r w:rsidR="004D69F3" w:rsidRPr="00197554">
        <w:rPr>
          <w:color w:val="000000" w:themeColor="text1"/>
          <w:sz w:val="26"/>
          <w:szCs w:val="26"/>
        </w:rPr>
        <w:t>производить повторный возврат осветленной воды после ко</w:t>
      </w:r>
      <w:r w:rsidR="004D69F3" w:rsidRPr="00197554">
        <w:rPr>
          <w:color w:val="000000" w:themeColor="text1"/>
          <w:sz w:val="26"/>
          <w:szCs w:val="26"/>
        </w:rPr>
        <w:t>н</w:t>
      </w:r>
      <w:r w:rsidR="004D69F3" w:rsidRPr="00197554">
        <w:rPr>
          <w:color w:val="000000" w:themeColor="text1"/>
          <w:sz w:val="26"/>
          <w:szCs w:val="26"/>
        </w:rPr>
        <w:t>тактного резервуара и её осветление в количестве 1000-1300 м</w:t>
      </w:r>
      <w:r w:rsidR="004D69F3" w:rsidRPr="00197554">
        <w:rPr>
          <w:color w:val="000000" w:themeColor="text1"/>
          <w:sz w:val="26"/>
          <w:szCs w:val="26"/>
          <w:vertAlign w:val="superscript"/>
        </w:rPr>
        <w:t>3</w:t>
      </w:r>
      <w:r w:rsidR="004D69F3" w:rsidRPr="00197554">
        <w:rPr>
          <w:color w:val="000000" w:themeColor="text1"/>
          <w:sz w:val="26"/>
          <w:szCs w:val="26"/>
        </w:rPr>
        <w:t xml:space="preserve">/сутки, а также </w:t>
      </w:r>
      <w:r w:rsidRPr="00197554">
        <w:rPr>
          <w:color w:val="000000" w:themeColor="text1"/>
          <w:sz w:val="26"/>
          <w:szCs w:val="26"/>
        </w:rPr>
        <w:t xml:space="preserve">снизить </w:t>
      </w:r>
      <w:r w:rsidR="004D69F3" w:rsidRPr="00197554">
        <w:rPr>
          <w:color w:val="000000" w:themeColor="text1"/>
          <w:sz w:val="26"/>
          <w:szCs w:val="26"/>
        </w:rPr>
        <w:t>объем забора сырой воды из р. Волга</w:t>
      </w:r>
      <w:r w:rsidRPr="00197554">
        <w:rPr>
          <w:color w:val="000000" w:themeColor="text1"/>
          <w:sz w:val="26"/>
          <w:szCs w:val="26"/>
        </w:rPr>
        <w:t xml:space="preserve"> и потери холодной воды.</w:t>
      </w:r>
      <w:proofErr w:type="gramEnd"/>
      <w:r>
        <w:rPr>
          <w:color w:val="000000" w:themeColor="text1"/>
          <w:sz w:val="26"/>
          <w:szCs w:val="26"/>
        </w:rPr>
        <w:t xml:space="preserve"> При этом</w:t>
      </w:r>
      <w:r w:rsidRPr="0019755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</w:t>
      </w:r>
      <w:r w:rsidR="00A93E03" w:rsidRPr="00BC2ECA">
        <w:rPr>
          <w:sz w:val="26"/>
          <w:szCs w:val="26"/>
        </w:rPr>
        <w:t>ни</w:t>
      </w:r>
      <w:r>
        <w:rPr>
          <w:sz w:val="26"/>
          <w:szCs w:val="26"/>
        </w:rPr>
        <w:t xml:space="preserve">жение </w:t>
      </w:r>
      <w:r w:rsidR="00A93E03" w:rsidRPr="00BC2ECA">
        <w:rPr>
          <w:sz w:val="26"/>
          <w:szCs w:val="26"/>
        </w:rPr>
        <w:t xml:space="preserve"> </w:t>
      </w:r>
      <w:r w:rsidR="00580033" w:rsidRPr="00BC2ECA">
        <w:rPr>
          <w:sz w:val="26"/>
          <w:szCs w:val="26"/>
        </w:rPr>
        <w:t>сброс</w:t>
      </w:r>
      <w:r>
        <w:rPr>
          <w:sz w:val="26"/>
          <w:szCs w:val="26"/>
        </w:rPr>
        <w:t>а</w:t>
      </w:r>
      <w:r w:rsidR="00580033" w:rsidRPr="00BC2ECA">
        <w:rPr>
          <w:sz w:val="26"/>
          <w:szCs w:val="26"/>
        </w:rPr>
        <w:t xml:space="preserve"> воды на технологические нужды на биологические очистные сооружения</w:t>
      </w:r>
      <w:r>
        <w:rPr>
          <w:sz w:val="26"/>
          <w:szCs w:val="26"/>
        </w:rPr>
        <w:t xml:space="preserve">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нируется</w:t>
      </w:r>
      <w:r w:rsidR="00580033" w:rsidRPr="00BC2ECA">
        <w:rPr>
          <w:sz w:val="26"/>
          <w:szCs w:val="26"/>
        </w:rPr>
        <w:t xml:space="preserve">  </w:t>
      </w:r>
      <w:r w:rsidR="00580033" w:rsidRPr="008A3671">
        <w:rPr>
          <w:sz w:val="26"/>
          <w:szCs w:val="26"/>
        </w:rPr>
        <w:t xml:space="preserve">с </w:t>
      </w:r>
      <w:r w:rsidR="008A3671" w:rsidRPr="008A3671">
        <w:rPr>
          <w:sz w:val="26"/>
          <w:szCs w:val="26"/>
        </w:rPr>
        <w:t>878,50 тыс. м</w:t>
      </w:r>
      <w:r w:rsidR="008A3671" w:rsidRPr="008A3671">
        <w:rPr>
          <w:sz w:val="26"/>
          <w:szCs w:val="26"/>
          <w:vertAlign w:val="superscript"/>
        </w:rPr>
        <w:t>3</w:t>
      </w:r>
      <w:r w:rsidR="008A3671" w:rsidRPr="008A3671">
        <w:rPr>
          <w:sz w:val="26"/>
          <w:szCs w:val="26"/>
        </w:rPr>
        <w:t>/год до 847,04</w:t>
      </w:r>
      <w:r w:rsidR="00580033" w:rsidRPr="00BC2ECA">
        <w:rPr>
          <w:sz w:val="26"/>
          <w:szCs w:val="26"/>
        </w:rPr>
        <w:t xml:space="preserve"> тыс. м3/год</w:t>
      </w:r>
      <w:r w:rsidR="00A93E03" w:rsidRPr="00BC2ECA">
        <w:rPr>
          <w:sz w:val="26"/>
          <w:szCs w:val="26"/>
        </w:rPr>
        <w:t>.</w:t>
      </w:r>
      <w:r w:rsidR="00580033" w:rsidRPr="00BC2ECA">
        <w:rPr>
          <w:sz w:val="26"/>
          <w:szCs w:val="26"/>
        </w:rPr>
        <w:t xml:space="preserve"> </w:t>
      </w:r>
    </w:p>
    <w:p w:rsidR="004D69F3" w:rsidRDefault="00580033" w:rsidP="00A93E0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4D69F3">
        <w:rPr>
          <w:sz w:val="26"/>
          <w:szCs w:val="26"/>
        </w:rPr>
        <w:lastRenderedPageBreak/>
        <w:t xml:space="preserve"> </w:t>
      </w:r>
      <w:r w:rsidR="004D69F3" w:rsidRPr="004D69F3">
        <w:rPr>
          <w:sz w:val="26"/>
          <w:szCs w:val="26"/>
        </w:rPr>
        <w:t xml:space="preserve">Мероприятие планируется выполнить за счёт амортизации по </w:t>
      </w:r>
      <w:r w:rsidR="004D69F3" w:rsidRPr="004D69F3">
        <w:rPr>
          <w:bCs/>
          <w:sz w:val="26"/>
          <w:szCs w:val="26"/>
        </w:rPr>
        <w:t>хозяйственно</w:t>
      </w:r>
      <w:r w:rsidR="004D69F3" w:rsidRPr="004D69F3">
        <w:rPr>
          <w:sz w:val="26"/>
          <w:szCs w:val="26"/>
        </w:rPr>
        <w:t>-</w:t>
      </w:r>
      <w:r w:rsidR="004D69F3" w:rsidRPr="004D69F3">
        <w:rPr>
          <w:bCs/>
          <w:sz w:val="26"/>
          <w:szCs w:val="26"/>
        </w:rPr>
        <w:t>питьевому</w:t>
      </w:r>
      <w:r w:rsidR="004D69F3" w:rsidRPr="004D69F3">
        <w:rPr>
          <w:sz w:val="26"/>
          <w:szCs w:val="26"/>
        </w:rPr>
        <w:t xml:space="preserve"> водоснабжению»;</w:t>
      </w:r>
    </w:p>
    <w:p w:rsidR="004D69F3" w:rsidRPr="002A5272" w:rsidRDefault="004D69F3" w:rsidP="004D69F3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9E31F9" w:rsidRPr="00A6053E" w:rsidRDefault="00972DD2" w:rsidP="009E31F9">
      <w:pPr>
        <w:widowControl/>
        <w:suppressAutoHyphens w:val="0"/>
        <w:adjustRightInd w:val="0"/>
        <w:ind w:firstLine="720"/>
        <w:jc w:val="both"/>
        <w:textAlignment w:val="auto"/>
        <w:rPr>
          <w:sz w:val="26"/>
          <w:szCs w:val="26"/>
        </w:rPr>
      </w:pPr>
      <w:r w:rsidRPr="00A6053E">
        <w:rPr>
          <w:sz w:val="26"/>
          <w:szCs w:val="26"/>
        </w:rPr>
        <w:t>и</w:t>
      </w:r>
      <w:r w:rsidR="00BE4E5A" w:rsidRPr="00A6053E">
        <w:rPr>
          <w:sz w:val="26"/>
          <w:szCs w:val="26"/>
        </w:rPr>
        <w:t>)</w:t>
      </w:r>
      <w:r w:rsidR="009E31F9" w:rsidRPr="00A6053E">
        <w:rPr>
          <w:sz w:val="26"/>
          <w:szCs w:val="26"/>
        </w:rPr>
        <w:t xml:space="preserve">  в наименовании раздела «</w:t>
      </w:r>
      <w:r w:rsidR="009E31F9" w:rsidRPr="00A6053E">
        <w:rPr>
          <w:sz w:val="26"/>
          <w:szCs w:val="26"/>
          <w:lang w:val="en-US"/>
        </w:rPr>
        <w:t>V</w:t>
      </w:r>
      <w:r w:rsidR="009E31F9" w:rsidRPr="00A6053E">
        <w:rPr>
          <w:sz w:val="26"/>
          <w:szCs w:val="26"/>
        </w:rPr>
        <w:t>.</w:t>
      </w:r>
      <w:r w:rsidR="009E31F9" w:rsidRPr="00A6053E">
        <w:rPr>
          <w:caps/>
          <w:sz w:val="26"/>
          <w:szCs w:val="26"/>
        </w:rPr>
        <w:t xml:space="preserve">Перечень </w:t>
      </w:r>
      <w:r w:rsidR="009E31F9" w:rsidRPr="00A6053E">
        <w:rPr>
          <w:sz w:val="26"/>
          <w:szCs w:val="26"/>
        </w:rPr>
        <w:t>МЕРОПРИЯТИЙ ПРОГРАММЫ, РЕАЛИЗУЕМЫХ  В СФЕРЕ  ВОДООТВЕДЕНИЯ В 2015 ГОДУ,  И ИХ КРАТКОЕ ОПИСАНИЕ»  слова в «2015 году» заменить словами «2015-2016 ГОДАХ»;</w:t>
      </w:r>
    </w:p>
    <w:p w:rsidR="00081BBA" w:rsidRDefault="009E31F9" w:rsidP="00081BBA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A6053E">
        <w:rPr>
          <w:sz w:val="26"/>
          <w:szCs w:val="26"/>
        </w:rPr>
        <w:t xml:space="preserve">к) </w:t>
      </w:r>
      <w:r w:rsidR="00C23BD3" w:rsidRPr="00A6053E">
        <w:rPr>
          <w:sz w:val="26"/>
          <w:szCs w:val="26"/>
        </w:rPr>
        <w:t xml:space="preserve">пункт 1.1 «Реконструкция существующих сетей водоотведения» 1 группы  мероприятий Программы  «Модернизация или реконструкция существующих  объектов централизованных систем водоотведения в целях снижения уровня износа существующих объектов» </w:t>
      </w:r>
      <w:r w:rsidRPr="00A6053E">
        <w:rPr>
          <w:sz w:val="26"/>
          <w:szCs w:val="26"/>
        </w:rPr>
        <w:t>раздел</w:t>
      </w:r>
      <w:r w:rsidR="00C23BD3" w:rsidRPr="00A6053E">
        <w:rPr>
          <w:sz w:val="26"/>
          <w:szCs w:val="26"/>
        </w:rPr>
        <w:t>а</w:t>
      </w:r>
      <w:r w:rsidRPr="00A6053E">
        <w:rPr>
          <w:sz w:val="26"/>
          <w:szCs w:val="26"/>
        </w:rPr>
        <w:t xml:space="preserve"> «</w:t>
      </w:r>
      <w:r w:rsidRPr="00A6053E">
        <w:rPr>
          <w:sz w:val="26"/>
          <w:szCs w:val="26"/>
          <w:lang w:val="en-US"/>
        </w:rPr>
        <w:t>V</w:t>
      </w:r>
      <w:r w:rsidRPr="00A6053E">
        <w:rPr>
          <w:sz w:val="26"/>
          <w:szCs w:val="26"/>
        </w:rPr>
        <w:t>.</w:t>
      </w:r>
      <w:r w:rsidRPr="00A6053E">
        <w:rPr>
          <w:caps/>
          <w:sz w:val="26"/>
          <w:szCs w:val="26"/>
        </w:rPr>
        <w:t xml:space="preserve">Перечень </w:t>
      </w:r>
      <w:r w:rsidRPr="00A6053E">
        <w:rPr>
          <w:sz w:val="26"/>
          <w:szCs w:val="26"/>
        </w:rPr>
        <w:t xml:space="preserve">МЕРОПРИЯТИЙ ПРОГРАММЫ, РЕАЛИЗУЕМЫХ  В СФЕРЕ  ВОДООТВЕДЕНИЯ В 2016 ГОДУ,  И ИХ КРАТКОЕ ОПИСАНИЕ» </w:t>
      </w:r>
      <w:bookmarkEnd w:id="0"/>
      <w:r w:rsidR="00591F28" w:rsidRPr="00A6053E">
        <w:rPr>
          <w:sz w:val="26"/>
          <w:szCs w:val="26"/>
        </w:rPr>
        <w:t xml:space="preserve">дополнить </w:t>
      </w:r>
      <w:r w:rsidR="00081BBA" w:rsidRPr="00A6053E">
        <w:rPr>
          <w:sz w:val="26"/>
          <w:szCs w:val="26"/>
        </w:rPr>
        <w:t>подпункт</w:t>
      </w:r>
      <w:r w:rsidR="004A1FEA" w:rsidRPr="00A6053E">
        <w:rPr>
          <w:sz w:val="26"/>
          <w:szCs w:val="26"/>
        </w:rPr>
        <w:t>о</w:t>
      </w:r>
      <w:r w:rsidR="00081BBA" w:rsidRPr="00A6053E">
        <w:rPr>
          <w:sz w:val="26"/>
          <w:szCs w:val="26"/>
        </w:rPr>
        <w:t>м следующего содержания:</w:t>
      </w:r>
    </w:p>
    <w:p w:rsidR="006B4F9B" w:rsidRDefault="006B4F9B" w:rsidP="00081BBA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B4F9B" w:rsidRPr="0066046B" w:rsidRDefault="00081BBA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C4559C">
        <w:rPr>
          <w:sz w:val="26"/>
          <w:szCs w:val="26"/>
        </w:rPr>
        <w:t>«1</w:t>
      </w:r>
      <w:r w:rsidR="009C65F9" w:rsidRPr="00C4559C">
        <w:rPr>
          <w:sz w:val="26"/>
          <w:szCs w:val="26"/>
        </w:rPr>
        <w:t>.1.</w:t>
      </w:r>
      <w:r w:rsidRPr="00C4559C">
        <w:rPr>
          <w:sz w:val="26"/>
          <w:szCs w:val="26"/>
        </w:rPr>
        <w:t>3</w:t>
      </w:r>
      <w:r w:rsidR="009C65F9" w:rsidRPr="00C4559C">
        <w:rPr>
          <w:sz w:val="26"/>
          <w:szCs w:val="26"/>
        </w:rPr>
        <w:t>.</w:t>
      </w:r>
      <w:r w:rsidR="00DC46B7" w:rsidRPr="00C4559C">
        <w:rPr>
          <w:sz w:val="26"/>
          <w:szCs w:val="26"/>
        </w:rPr>
        <w:t xml:space="preserve"> </w:t>
      </w:r>
      <w:r w:rsidR="006B4F9B" w:rsidRPr="0066046B">
        <w:rPr>
          <w:sz w:val="26"/>
          <w:szCs w:val="26"/>
        </w:rPr>
        <w:t xml:space="preserve">Реконструкция участков сетей безнапорной канализации Ду50-250 </w:t>
      </w:r>
      <w:r w:rsidR="006B4F9B">
        <w:rPr>
          <w:sz w:val="26"/>
          <w:szCs w:val="26"/>
        </w:rPr>
        <w:t>мм  протяженностью – 504</w:t>
      </w:r>
      <w:r w:rsidR="006B4F9B" w:rsidRPr="0066046B">
        <w:rPr>
          <w:sz w:val="26"/>
          <w:szCs w:val="26"/>
        </w:rPr>
        <w:t xml:space="preserve"> пог.м на объектах: 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ул. Коммунистическая, 30 – 101 пог.м., ул. Ж. Крутовой,8-6  – 189 пог.м.,  пр. Энергетиков,1  – 150 пог.м., ул. </w:t>
      </w:r>
      <w:proofErr w:type="gramStart"/>
      <w:r w:rsidRPr="00751E26">
        <w:rPr>
          <w:sz w:val="26"/>
          <w:szCs w:val="26"/>
        </w:rPr>
        <w:t>Солнечная</w:t>
      </w:r>
      <w:proofErr w:type="gramEnd"/>
      <w:r w:rsidRPr="00751E26">
        <w:rPr>
          <w:sz w:val="26"/>
          <w:szCs w:val="26"/>
        </w:rPr>
        <w:t>, 28 – 64 пог.м.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По ул. Коммунистическая,30: внутриквартальная канализационная сеть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200мм протяженностью 85 пог.м от первого подъезда (колодец №116) до четвертого подъезда</w:t>
      </w:r>
      <w:r w:rsidR="00810935">
        <w:rPr>
          <w:sz w:val="26"/>
          <w:szCs w:val="26"/>
        </w:rPr>
        <w:t xml:space="preserve"> </w:t>
      </w:r>
      <w:proofErr w:type="gramStart"/>
      <w:r w:rsidRPr="00751E26">
        <w:rPr>
          <w:sz w:val="26"/>
          <w:szCs w:val="26"/>
        </w:rPr>
        <w:t xml:space="preserve">( </w:t>
      </w:r>
      <w:proofErr w:type="gramEnd"/>
      <w:r w:rsidRPr="00751E26">
        <w:rPr>
          <w:sz w:val="26"/>
          <w:szCs w:val="26"/>
        </w:rPr>
        <w:t>колодец №116-119); от колодца №119 до колодца №120 у торца дома по ул. Коммунистическая,30.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канализационные выпуски из </w:t>
      </w:r>
      <w:r>
        <w:rPr>
          <w:sz w:val="26"/>
          <w:szCs w:val="26"/>
        </w:rPr>
        <w:t>дома</w:t>
      </w:r>
      <w:r w:rsidRPr="00751E26">
        <w:rPr>
          <w:sz w:val="26"/>
          <w:szCs w:val="26"/>
        </w:rPr>
        <w:t xml:space="preserve"> 30</w:t>
      </w:r>
      <w:r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 xml:space="preserve">по ул. </w:t>
      </w:r>
      <w:proofErr w:type="gramStart"/>
      <w:r w:rsidRPr="00751E26">
        <w:rPr>
          <w:sz w:val="26"/>
          <w:szCs w:val="26"/>
        </w:rPr>
        <w:t>Коммунистическая</w:t>
      </w:r>
      <w:proofErr w:type="gramEnd"/>
      <w:r w:rsidRPr="00751E26">
        <w:rPr>
          <w:sz w:val="26"/>
          <w:szCs w:val="26"/>
        </w:rPr>
        <w:t xml:space="preserve">, 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150мм протяженностью 16 пог.м от стены жилого дома до колодцев </w:t>
      </w:r>
      <w:r w:rsidR="0058316B">
        <w:rPr>
          <w:sz w:val="26"/>
          <w:szCs w:val="26"/>
        </w:rPr>
        <w:t xml:space="preserve">около </w:t>
      </w:r>
      <w:r w:rsidRPr="00751E26">
        <w:rPr>
          <w:sz w:val="26"/>
          <w:szCs w:val="26"/>
        </w:rPr>
        <w:t>подъезд</w:t>
      </w:r>
      <w:r w:rsidR="0058316B">
        <w:rPr>
          <w:sz w:val="26"/>
          <w:szCs w:val="26"/>
        </w:rPr>
        <w:t>ов</w:t>
      </w:r>
      <w:r w:rsidRPr="00751E26">
        <w:rPr>
          <w:sz w:val="26"/>
          <w:szCs w:val="26"/>
        </w:rPr>
        <w:t xml:space="preserve"> №1,2,3,4</w:t>
      </w:r>
      <w:r w:rsidR="0058316B">
        <w:rPr>
          <w:sz w:val="26"/>
          <w:szCs w:val="26"/>
        </w:rPr>
        <w:t xml:space="preserve"> (</w:t>
      </w:r>
      <w:r w:rsidRPr="00751E26">
        <w:rPr>
          <w:sz w:val="26"/>
          <w:szCs w:val="26"/>
        </w:rPr>
        <w:t>колодцы №116,117,118,119).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По ул. Ж. Крутовой,8-6: внутриквартальная канализационная сеть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200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>мм протяженностью 153 пог.м от первого подъезда (колодец №112) до первого подъезда ул. Ж. Крутовой,6 (колодец №115); от первого подъезда Ж. Крутовой,6 до существующего колодца №221, расположенного между домами ул. Ж. Крутовой,5-6;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канализационные выпуски из дома 8 по ул.Ж. </w:t>
      </w:r>
      <w:proofErr w:type="spellStart"/>
      <w:r w:rsidRPr="00751E26">
        <w:rPr>
          <w:sz w:val="26"/>
          <w:szCs w:val="26"/>
        </w:rPr>
        <w:t>Крутовой</w:t>
      </w:r>
      <w:proofErr w:type="spellEnd"/>
      <w:r w:rsidRPr="00751E26">
        <w:rPr>
          <w:sz w:val="26"/>
          <w:szCs w:val="26"/>
        </w:rPr>
        <w:t xml:space="preserve">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150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 xml:space="preserve">мм протяженностью 12 пог.м от стены жилого дома до колодцев </w:t>
      </w:r>
      <w:r w:rsidR="0058316B">
        <w:rPr>
          <w:sz w:val="26"/>
          <w:szCs w:val="26"/>
        </w:rPr>
        <w:t xml:space="preserve">около </w:t>
      </w:r>
      <w:r w:rsidRPr="00751E26">
        <w:rPr>
          <w:sz w:val="26"/>
          <w:szCs w:val="26"/>
        </w:rPr>
        <w:t>подъезд</w:t>
      </w:r>
      <w:r w:rsidR="0058316B">
        <w:rPr>
          <w:sz w:val="26"/>
          <w:szCs w:val="26"/>
        </w:rPr>
        <w:t>ов</w:t>
      </w:r>
      <w:r w:rsidRPr="00751E26">
        <w:rPr>
          <w:sz w:val="26"/>
          <w:szCs w:val="26"/>
        </w:rPr>
        <w:t xml:space="preserve"> №1,2,3</w:t>
      </w:r>
      <w:r w:rsidR="0058316B">
        <w:rPr>
          <w:sz w:val="26"/>
          <w:szCs w:val="26"/>
        </w:rPr>
        <w:t xml:space="preserve"> (</w:t>
      </w:r>
      <w:r w:rsidRPr="00751E26">
        <w:rPr>
          <w:sz w:val="26"/>
          <w:szCs w:val="26"/>
        </w:rPr>
        <w:t>колодцы №112,113,114).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канализационные выпуски из дома 6 по ул. Ж. </w:t>
      </w:r>
      <w:proofErr w:type="spellStart"/>
      <w:r w:rsidRPr="00751E26">
        <w:rPr>
          <w:sz w:val="26"/>
          <w:szCs w:val="26"/>
        </w:rPr>
        <w:t>Крутовой</w:t>
      </w:r>
      <w:proofErr w:type="spellEnd"/>
      <w:r w:rsidRPr="00751E26">
        <w:rPr>
          <w:sz w:val="26"/>
          <w:szCs w:val="26"/>
        </w:rPr>
        <w:t xml:space="preserve">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150мм протяженностью 24 пог.м от стены жилого дома до колодцев около подъездов №1-6.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По пр. Энергетиков,1: внутриквартальная канализационная сеть 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200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>мм протяженностью 120 пог.м от первого подъезда (колодец №245) до восьмого подъезда (колодец 252а);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>канализационные выпуски из дома 1 п</w:t>
      </w:r>
      <w:r w:rsidR="00810935">
        <w:rPr>
          <w:sz w:val="26"/>
          <w:szCs w:val="26"/>
        </w:rPr>
        <w:t>о пр. Энергетиков</w:t>
      </w:r>
      <w:r w:rsidRPr="00751E26">
        <w:rPr>
          <w:sz w:val="26"/>
          <w:szCs w:val="26"/>
        </w:rPr>
        <w:t xml:space="preserve"> 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150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>мм протяженностью 30 пог.м  от стены жилого дома около подъездов №1-8 до колодцев №245-252.</w:t>
      </w:r>
    </w:p>
    <w:p w:rsidR="006B4F9B" w:rsidRPr="00751E26" w:rsidRDefault="006B4F9B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 По ул. Солнечная,28: внутриквартальная канализационная сеть </w:t>
      </w:r>
      <w:proofErr w:type="spellStart"/>
      <w:r w:rsidRPr="00751E26">
        <w:rPr>
          <w:sz w:val="26"/>
          <w:szCs w:val="26"/>
        </w:rPr>
        <w:t>Ду</w:t>
      </w:r>
      <w:proofErr w:type="spellEnd"/>
      <w:r w:rsidRPr="00751E26">
        <w:rPr>
          <w:sz w:val="26"/>
          <w:szCs w:val="26"/>
        </w:rPr>
        <w:t xml:space="preserve"> 200</w:t>
      </w:r>
      <w:r w:rsidR="00810935">
        <w:rPr>
          <w:sz w:val="26"/>
          <w:szCs w:val="26"/>
        </w:rPr>
        <w:t xml:space="preserve"> </w:t>
      </w:r>
      <w:r w:rsidRPr="00751E26">
        <w:rPr>
          <w:sz w:val="26"/>
          <w:szCs w:val="26"/>
        </w:rPr>
        <w:t>мм протяженностью 52 пог.м от колодца №108  до колодца №110;</w:t>
      </w:r>
    </w:p>
    <w:p w:rsidR="006B4F9B" w:rsidRDefault="00810935" w:rsidP="006B4F9B">
      <w:pPr>
        <w:widowControl/>
        <w:tabs>
          <w:tab w:val="left" w:pos="0"/>
          <w:tab w:val="left" w:pos="360"/>
        </w:tabs>
        <w:autoSpaceDE/>
        <w:ind w:right="-29"/>
        <w:jc w:val="both"/>
        <w:textAlignment w:val="auto"/>
        <w:rPr>
          <w:sz w:val="26"/>
          <w:szCs w:val="26"/>
        </w:rPr>
      </w:pPr>
      <w:r w:rsidRPr="00751E26">
        <w:rPr>
          <w:sz w:val="26"/>
          <w:szCs w:val="26"/>
        </w:rPr>
        <w:t xml:space="preserve">канализационные выпуски из дома </w:t>
      </w:r>
      <w:r>
        <w:rPr>
          <w:sz w:val="26"/>
          <w:szCs w:val="26"/>
        </w:rPr>
        <w:t xml:space="preserve">28 </w:t>
      </w:r>
      <w:r w:rsidR="006B4F9B" w:rsidRPr="00751E26">
        <w:rPr>
          <w:sz w:val="26"/>
          <w:szCs w:val="26"/>
        </w:rPr>
        <w:t>по ул</w:t>
      </w:r>
      <w:proofErr w:type="gramStart"/>
      <w:r w:rsidR="006B4F9B" w:rsidRPr="00751E26">
        <w:rPr>
          <w:sz w:val="26"/>
          <w:szCs w:val="26"/>
        </w:rPr>
        <w:t>.С</w:t>
      </w:r>
      <w:proofErr w:type="gramEnd"/>
      <w:r w:rsidR="006B4F9B" w:rsidRPr="00751E26">
        <w:rPr>
          <w:sz w:val="26"/>
          <w:szCs w:val="26"/>
        </w:rPr>
        <w:t xml:space="preserve">олнечная  </w:t>
      </w:r>
      <w:proofErr w:type="spellStart"/>
      <w:r w:rsidR="006B4F9B" w:rsidRPr="00751E26">
        <w:rPr>
          <w:sz w:val="26"/>
          <w:szCs w:val="26"/>
        </w:rPr>
        <w:t>Ду</w:t>
      </w:r>
      <w:proofErr w:type="spellEnd"/>
      <w:r w:rsidR="006B4F9B" w:rsidRPr="00751E26">
        <w:rPr>
          <w:sz w:val="26"/>
          <w:szCs w:val="26"/>
        </w:rPr>
        <w:t xml:space="preserve"> 150</w:t>
      </w:r>
      <w:r>
        <w:rPr>
          <w:sz w:val="26"/>
          <w:szCs w:val="26"/>
        </w:rPr>
        <w:t xml:space="preserve"> </w:t>
      </w:r>
      <w:r w:rsidR="006B4F9B" w:rsidRPr="00751E26">
        <w:rPr>
          <w:sz w:val="26"/>
          <w:szCs w:val="26"/>
        </w:rPr>
        <w:t>мм протяженностью 12 пог.м от стены жилого дома до колодцев №.108,109.</w:t>
      </w:r>
    </w:p>
    <w:p w:rsidR="00EB059F" w:rsidRPr="003E46A0" w:rsidRDefault="00EB059F" w:rsidP="006B4F9B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3E46A0">
        <w:rPr>
          <w:sz w:val="26"/>
          <w:szCs w:val="26"/>
        </w:rPr>
        <w:t xml:space="preserve">В </w:t>
      </w:r>
      <w:r w:rsidR="003E46A0">
        <w:rPr>
          <w:sz w:val="26"/>
          <w:szCs w:val="26"/>
        </w:rPr>
        <w:t xml:space="preserve">настоящее время в </w:t>
      </w:r>
      <w:r w:rsidRPr="003E46A0">
        <w:rPr>
          <w:sz w:val="26"/>
          <w:szCs w:val="26"/>
        </w:rPr>
        <w:t>результате оседания на стенках канализационных труб большого количества уплотненных загрязнений уменьш</w:t>
      </w:r>
      <w:r w:rsidR="00B81EE6">
        <w:rPr>
          <w:sz w:val="26"/>
          <w:szCs w:val="26"/>
        </w:rPr>
        <w:t>илась</w:t>
      </w:r>
      <w:r w:rsidRPr="003E46A0">
        <w:rPr>
          <w:sz w:val="26"/>
          <w:szCs w:val="26"/>
        </w:rPr>
        <w:t xml:space="preserve"> </w:t>
      </w:r>
      <w:r w:rsidR="00B81EE6">
        <w:rPr>
          <w:sz w:val="26"/>
          <w:szCs w:val="26"/>
        </w:rPr>
        <w:t xml:space="preserve"> </w:t>
      </w:r>
      <w:r w:rsidRPr="003E46A0">
        <w:rPr>
          <w:sz w:val="26"/>
          <w:szCs w:val="26"/>
        </w:rPr>
        <w:t>пропускная способность трубы и, как следствие, затрудняется отвод сточных вод</w:t>
      </w:r>
      <w:r w:rsidR="003C2FE3">
        <w:rPr>
          <w:sz w:val="26"/>
          <w:szCs w:val="26"/>
        </w:rPr>
        <w:t xml:space="preserve">, а также трубы истерлись из-за песка в сотках. </w:t>
      </w:r>
    </w:p>
    <w:p w:rsidR="00EB059F" w:rsidRDefault="00EB059F" w:rsidP="00EB059F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 целью снижения износа</w:t>
      </w:r>
      <w:r w:rsidRPr="00C4559C">
        <w:rPr>
          <w:sz w:val="26"/>
          <w:szCs w:val="26"/>
        </w:rPr>
        <w:t xml:space="preserve"> </w:t>
      </w:r>
      <w:r>
        <w:rPr>
          <w:sz w:val="26"/>
          <w:szCs w:val="26"/>
        </w:rPr>
        <w:t>сети канализации,</w:t>
      </w:r>
      <w:r w:rsidRPr="00EB059F">
        <w:rPr>
          <w:sz w:val="26"/>
          <w:szCs w:val="26"/>
        </w:rPr>
        <w:t xml:space="preserve"> </w:t>
      </w:r>
      <w:r w:rsidRPr="00C4559C">
        <w:rPr>
          <w:sz w:val="26"/>
          <w:szCs w:val="26"/>
        </w:rPr>
        <w:t>а также уменьшения аварий и засоров на сетях необходимо выполнить реконструкцию сетей безнапорной канализации.</w:t>
      </w:r>
    </w:p>
    <w:p w:rsidR="00FA4290" w:rsidRPr="00C4559C" w:rsidRDefault="00FA4290" w:rsidP="00FA4290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C4559C">
        <w:rPr>
          <w:sz w:val="26"/>
          <w:szCs w:val="26"/>
        </w:rPr>
        <w:lastRenderedPageBreak/>
        <w:t xml:space="preserve">           </w:t>
      </w:r>
      <w:r w:rsidR="009E5B1E">
        <w:rPr>
          <w:sz w:val="26"/>
          <w:szCs w:val="26"/>
        </w:rPr>
        <w:t>Существующие а</w:t>
      </w:r>
      <w:r w:rsidRPr="00C4559C">
        <w:rPr>
          <w:sz w:val="26"/>
          <w:szCs w:val="26"/>
        </w:rPr>
        <w:t>сбестоцементные и керамические трубы  планируется заменить на двухслойные гофрированные полиэтиленовые трубы «</w:t>
      </w:r>
      <w:proofErr w:type="spellStart"/>
      <w:r w:rsidRPr="00C4559C">
        <w:rPr>
          <w:sz w:val="26"/>
          <w:szCs w:val="26"/>
        </w:rPr>
        <w:t>Корсис</w:t>
      </w:r>
      <w:proofErr w:type="spellEnd"/>
      <w:r w:rsidRPr="00C4559C">
        <w:rPr>
          <w:sz w:val="26"/>
          <w:szCs w:val="26"/>
        </w:rPr>
        <w:t xml:space="preserve">», которые имеют срок службы </w:t>
      </w:r>
      <w:r w:rsidR="00992B08">
        <w:rPr>
          <w:sz w:val="26"/>
          <w:szCs w:val="26"/>
        </w:rPr>
        <w:t xml:space="preserve">более </w:t>
      </w:r>
      <w:r w:rsidRPr="00C4559C">
        <w:rPr>
          <w:sz w:val="26"/>
          <w:szCs w:val="26"/>
        </w:rPr>
        <w:t xml:space="preserve">50  лет. Преимущества полиэтиленовых труб: высокий уровень устойчивости к коррозии и агрессивным средам, низкое </w:t>
      </w:r>
      <w:proofErr w:type="spellStart"/>
      <w:r w:rsidRPr="00C4559C">
        <w:rPr>
          <w:sz w:val="26"/>
          <w:szCs w:val="26"/>
        </w:rPr>
        <w:t>микробиальное</w:t>
      </w:r>
      <w:proofErr w:type="spellEnd"/>
      <w:r w:rsidRPr="00C4559C">
        <w:rPr>
          <w:sz w:val="26"/>
          <w:szCs w:val="26"/>
        </w:rPr>
        <w:t xml:space="preserve"> обрастание. Гидродинамическая пропускная способность полиэтиленовых труб не ухудшается со временем, т.к. практически отсутствует механическое зарастание труб из-за низкой шероховатости поверхности. Также они стойкие к электрохимической коррозии. Благодаря конструкции стенки трубы «</w:t>
      </w:r>
      <w:proofErr w:type="spellStart"/>
      <w:r w:rsidRPr="00C4559C">
        <w:rPr>
          <w:sz w:val="26"/>
          <w:szCs w:val="26"/>
        </w:rPr>
        <w:t>Корсис</w:t>
      </w:r>
      <w:proofErr w:type="spellEnd"/>
      <w:r w:rsidRPr="00C4559C">
        <w:rPr>
          <w:sz w:val="26"/>
          <w:szCs w:val="26"/>
        </w:rPr>
        <w:t xml:space="preserve">» выдерживают большие внешние нагрузки.  </w:t>
      </w:r>
    </w:p>
    <w:p w:rsidR="00FA4290" w:rsidRPr="00C4559C" w:rsidRDefault="00FA4290" w:rsidP="00FA4290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  <w:r w:rsidRPr="00C4559C">
        <w:rPr>
          <w:sz w:val="26"/>
          <w:szCs w:val="26"/>
        </w:rPr>
        <w:tab/>
      </w:r>
      <w:r w:rsidRPr="00C4559C">
        <w:rPr>
          <w:color w:val="000000"/>
          <w:sz w:val="26"/>
          <w:szCs w:val="26"/>
        </w:rPr>
        <w:tab/>
      </w:r>
    </w:p>
    <w:tbl>
      <w:tblPr>
        <w:tblW w:w="0" w:type="auto"/>
        <w:tblInd w:w="108" w:type="dxa"/>
        <w:tblLook w:val="04A0"/>
      </w:tblPr>
      <w:tblGrid>
        <w:gridCol w:w="5103"/>
        <w:gridCol w:w="2126"/>
        <w:gridCol w:w="2410"/>
      </w:tblGrid>
      <w:tr w:rsidR="00FA4290" w:rsidRPr="00C4559C" w:rsidTr="00FA4290">
        <w:trPr>
          <w:trHeight w:val="5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290" w:rsidRPr="00C4559C" w:rsidRDefault="00FA4290" w:rsidP="00FA429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До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После  реконструкции</w:t>
            </w:r>
          </w:p>
        </w:tc>
      </w:tr>
      <w:tr w:rsidR="00FA4290" w:rsidRPr="00C4559C" w:rsidTr="00FA4290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sz w:val="26"/>
                <w:szCs w:val="26"/>
              </w:rPr>
              <w:t>ул. Коммунистическая,30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FA4290" w:rsidRPr="00C4559C" w:rsidTr="00FA4290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176</w:t>
            </w:r>
          </w:p>
        </w:tc>
      </w:tr>
      <w:tr w:rsidR="00FA4290" w:rsidRPr="00C4559C" w:rsidTr="00FA4290">
        <w:trPr>
          <w:trHeight w:val="2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85</w:t>
            </w:r>
          </w:p>
        </w:tc>
      </w:tr>
      <w:tr w:rsidR="00FA4290" w:rsidRPr="00C4559C" w:rsidTr="00FA4290">
        <w:trPr>
          <w:trHeight w:val="3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150</w:t>
            </w:r>
          </w:p>
        </w:tc>
      </w:tr>
      <w:tr w:rsidR="00FA4290" w:rsidRPr="00C4559C" w:rsidTr="00FA4290">
        <w:trPr>
          <w:trHeight w:val="3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C4559C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16</w:t>
            </w:r>
          </w:p>
        </w:tc>
      </w:tr>
      <w:tr w:rsidR="00FA4290" w:rsidRPr="00C4559C" w:rsidTr="00FA4290">
        <w:trPr>
          <w:trHeight w:val="3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Материал</w:t>
            </w:r>
            <w:r w:rsidR="00C4559C">
              <w:rPr>
                <w:sz w:val="26"/>
                <w:szCs w:val="26"/>
              </w:rPr>
              <w:t xml:space="preserve"> трубы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асбестоцемент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65613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двухслойные го</w:t>
            </w:r>
            <w:r w:rsidRPr="00C4559C">
              <w:rPr>
                <w:sz w:val="26"/>
                <w:szCs w:val="26"/>
              </w:rPr>
              <w:t>ф</w:t>
            </w:r>
            <w:r w:rsidRPr="00C4559C">
              <w:rPr>
                <w:sz w:val="26"/>
                <w:szCs w:val="26"/>
              </w:rPr>
              <w:t>рированные пол</w:t>
            </w:r>
            <w:r w:rsidRPr="00C4559C">
              <w:rPr>
                <w:sz w:val="26"/>
                <w:szCs w:val="26"/>
              </w:rPr>
              <w:t>и</w:t>
            </w:r>
            <w:r w:rsidRPr="00C4559C">
              <w:rPr>
                <w:sz w:val="26"/>
                <w:szCs w:val="26"/>
              </w:rPr>
              <w:t xml:space="preserve">этиленовые трубы </w:t>
            </w:r>
            <w:r w:rsidR="00E10669">
              <w:rPr>
                <w:sz w:val="26"/>
                <w:szCs w:val="26"/>
              </w:rPr>
              <w:t>«</w:t>
            </w:r>
            <w:proofErr w:type="spellStart"/>
            <w:r w:rsidR="00FA4290" w:rsidRPr="00C4559C">
              <w:rPr>
                <w:sz w:val="26"/>
                <w:szCs w:val="26"/>
              </w:rPr>
              <w:t>Корсис</w:t>
            </w:r>
            <w:proofErr w:type="spellEnd"/>
            <w:r w:rsidR="00E10669">
              <w:rPr>
                <w:sz w:val="26"/>
                <w:szCs w:val="26"/>
              </w:rPr>
              <w:t>»</w:t>
            </w:r>
          </w:p>
        </w:tc>
      </w:tr>
      <w:tr w:rsidR="00FA4290" w:rsidRPr="00C4559C" w:rsidTr="00FA4290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 50 лет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71,2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2,3</w:t>
            </w:r>
          </w:p>
        </w:tc>
      </w:tr>
      <w:tr w:rsidR="00FA4290" w:rsidRPr="00C4559C" w:rsidTr="00EB059F">
        <w:trPr>
          <w:trHeight w:val="6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ул. Ж. </w:t>
            </w:r>
            <w:proofErr w:type="spellStart"/>
            <w:r w:rsidRPr="00C4559C">
              <w:rPr>
                <w:sz w:val="26"/>
                <w:szCs w:val="26"/>
              </w:rPr>
              <w:t>Крутовой</w:t>
            </w:r>
            <w:proofErr w:type="spellEnd"/>
            <w:r w:rsidRPr="00C4559C">
              <w:rPr>
                <w:sz w:val="26"/>
                <w:szCs w:val="26"/>
              </w:rPr>
              <w:t>, 6-8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176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BA71BB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BA71BB">
              <w:rPr>
                <w:sz w:val="26"/>
                <w:szCs w:val="26"/>
                <w:lang w:eastAsia="en-US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BA71BB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BA71BB">
              <w:rPr>
                <w:sz w:val="26"/>
                <w:szCs w:val="26"/>
              </w:rPr>
              <w:t>153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150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36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Материал</w:t>
            </w:r>
            <w:r w:rsidR="00C4559C">
              <w:rPr>
                <w:sz w:val="26"/>
                <w:szCs w:val="26"/>
              </w:rPr>
              <w:t xml:space="preserve"> трубы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асбестоцемент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65613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двухслойные го</w:t>
            </w:r>
            <w:r w:rsidRPr="00C4559C">
              <w:rPr>
                <w:sz w:val="26"/>
                <w:szCs w:val="26"/>
              </w:rPr>
              <w:t>ф</w:t>
            </w:r>
            <w:r w:rsidRPr="00C4559C">
              <w:rPr>
                <w:sz w:val="26"/>
                <w:szCs w:val="26"/>
              </w:rPr>
              <w:t>рированные пол</w:t>
            </w:r>
            <w:r w:rsidRPr="00C4559C">
              <w:rPr>
                <w:sz w:val="26"/>
                <w:szCs w:val="26"/>
              </w:rPr>
              <w:t>и</w:t>
            </w:r>
            <w:r w:rsidRPr="00C4559C">
              <w:rPr>
                <w:sz w:val="26"/>
                <w:szCs w:val="26"/>
              </w:rPr>
              <w:t xml:space="preserve">этиленовые трубы </w:t>
            </w:r>
            <w:r w:rsidR="00E10669">
              <w:rPr>
                <w:sz w:val="26"/>
                <w:szCs w:val="26"/>
              </w:rPr>
              <w:t>«</w:t>
            </w:r>
            <w:proofErr w:type="spellStart"/>
            <w:r w:rsidR="00FA4290" w:rsidRPr="00C4559C">
              <w:rPr>
                <w:sz w:val="26"/>
                <w:szCs w:val="26"/>
              </w:rPr>
              <w:t>Корсис</w:t>
            </w:r>
            <w:proofErr w:type="spellEnd"/>
            <w:r w:rsidR="00E10669">
              <w:rPr>
                <w:sz w:val="26"/>
                <w:szCs w:val="26"/>
              </w:rPr>
              <w:t>»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 50 лет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69,8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2,3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пр. Энергетиков,1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176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C4559C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120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150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30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Материал</w:t>
            </w:r>
            <w:r w:rsidR="00C4559C">
              <w:rPr>
                <w:sz w:val="26"/>
                <w:szCs w:val="26"/>
              </w:rPr>
              <w:t xml:space="preserve"> трубы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асбестоцемент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65613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двухслойные го</w:t>
            </w:r>
            <w:r w:rsidRPr="00C4559C">
              <w:rPr>
                <w:sz w:val="26"/>
                <w:szCs w:val="26"/>
              </w:rPr>
              <w:t>ф</w:t>
            </w:r>
            <w:r w:rsidRPr="00C4559C">
              <w:rPr>
                <w:sz w:val="26"/>
                <w:szCs w:val="26"/>
              </w:rPr>
              <w:t>рированные пол</w:t>
            </w:r>
            <w:r w:rsidRPr="00C4559C">
              <w:rPr>
                <w:sz w:val="26"/>
                <w:szCs w:val="26"/>
              </w:rPr>
              <w:t>и</w:t>
            </w:r>
            <w:r w:rsidRPr="00C4559C">
              <w:rPr>
                <w:sz w:val="26"/>
                <w:szCs w:val="26"/>
              </w:rPr>
              <w:t xml:space="preserve">этиленовые трубы </w:t>
            </w:r>
            <w:r w:rsidR="00E10669">
              <w:rPr>
                <w:sz w:val="26"/>
                <w:szCs w:val="26"/>
              </w:rPr>
              <w:t>«</w:t>
            </w:r>
            <w:proofErr w:type="spellStart"/>
            <w:r w:rsidR="00FA4290" w:rsidRPr="00C4559C">
              <w:rPr>
                <w:sz w:val="26"/>
                <w:szCs w:val="26"/>
              </w:rPr>
              <w:t>Корсис</w:t>
            </w:r>
            <w:proofErr w:type="spellEnd"/>
            <w:r w:rsidR="00E10669">
              <w:rPr>
                <w:sz w:val="26"/>
                <w:szCs w:val="26"/>
              </w:rPr>
              <w:t>»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 50 лет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lastRenderedPageBreak/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70,7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2,1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Ул. Солнечная,28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176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C4559C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52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C4559C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C4559C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150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12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Материал</w:t>
            </w:r>
            <w:r w:rsidR="00C4559C">
              <w:rPr>
                <w:sz w:val="26"/>
                <w:szCs w:val="26"/>
              </w:rPr>
              <w:t xml:space="preserve"> трубы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керамика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656132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двухслойные го</w:t>
            </w:r>
            <w:r w:rsidRPr="00C4559C">
              <w:rPr>
                <w:sz w:val="26"/>
                <w:szCs w:val="26"/>
              </w:rPr>
              <w:t>ф</w:t>
            </w:r>
            <w:r w:rsidRPr="00C4559C">
              <w:rPr>
                <w:sz w:val="26"/>
                <w:szCs w:val="26"/>
              </w:rPr>
              <w:t>рированные пол</w:t>
            </w:r>
            <w:r w:rsidRPr="00C4559C">
              <w:rPr>
                <w:sz w:val="26"/>
                <w:szCs w:val="26"/>
              </w:rPr>
              <w:t>и</w:t>
            </w:r>
            <w:r w:rsidRPr="00C4559C">
              <w:rPr>
                <w:sz w:val="26"/>
                <w:szCs w:val="26"/>
              </w:rPr>
              <w:t xml:space="preserve">этиленовые трубы </w:t>
            </w:r>
            <w:r w:rsidR="00E10669">
              <w:rPr>
                <w:sz w:val="26"/>
                <w:szCs w:val="26"/>
              </w:rPr>
              <w:t>«</w:t>
            </w:r>
            <w:proofErr w:type="spellStart"/>
            <w:r w:rsidR="00FA4290" w:rsidRPr="00C4559C">
              <w:rPr>
                <w:sz w:val="26"/>
                <w:szCs w:val="26"/>
              </w:rPr>
              <w:t>Корсис</w:t>
            </w:r>
            <w:proofErr w:type="spellEnd"/>
            <w:r w:rsidR="00E10669">
              <w:rPr>
                <w:sz w:val="26"/>
                <w:szCs w:val="26"/>
              </w:rPr>
              <w:t>»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 xml:space="preserve"> 50 лет</w:t>
            </w:r>
          </w:p>
        </w:tc>
      </w:tr>
      <w:tr w:rsidR="00FA4290" w:rsidRPr="00C4559C" w:rsidTr="00FA4290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C4559C">
              <w:rPr>
                <w:color w:val="000000"/>
                <w:sz w:val="26"/>
                <w:szCs w:val="26"/>
                <w:lang w:eastAsia="en-US"/>
              </w:rPr>
              <w:t>73,4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0" w:rsidRPr="00C4559C" w:rsidRDefault="00FA4290" w:rsidP="00FA429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C4559C">
              <w:rPr>
                <w:sz w:val="26"/>
                <w:szCs w:val="26"/>
              </w:rPr>
              <w:t>2,1</w:t>
            </w:r>
          </w:p>
        </w:tc>
      </w:tr>
    </w:tbl>
    <w:p w:rsidR="0002642D" w:rsidRPr="00C4559C" w:rsidRDefault="0002642D" w:rsidP="00FA4290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color w:val="000000"/>
          <w:sz w:val="26"/>
          <w:szCs w:val="26"/>
        </w:rPr>
      </w:pPr>
    </w:p>
    <w:p w:rsidR="00FA4290" w:rsidRDefault="00FA4290" w:rsidP="00FA4290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color w:val="000000"/>
          <w:sz w:val="26"/>
          <w:szCs w:val="26"/>
        </w:rPr>
      </w:pPr>
      <w:r w:rsidRPr="00C4559C">
        <w:rPr>
          <w:color w:val="000000"/>
          <w:sz w:val="26"/>
          <w:szCs w:val="26"/>
        </w:rPr>
        <w:t>Мероприятие планируется выполнить за счёт капитальных вложений, возмещаемых за счёт амортизации по водоотведению.</w:t>
      </w:r>
    </w:p>
    <w:p w:rsidR="00B676FF" w:rsidRPr="002A5272" w:rsidRDefault="00B676FF" w:rsidP="00FA4290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color w:val="000000"/>
          <w:sz w:val="26"/>
          <w:szCs w:val="26"/>
        </w:rPr>
      </w:pPr>
    </w:p>
    <w:p w:rsidR="0033754B" w:rsidRDefault="00D376B8" w:rsidP="00FA4290">
      <w:pPr>
        <w:widowControl/>
        <w:suppressAutoHyphens w:val="0"/>
        <w:adjustRightInd w:val="0"/>
        <w:jc w:val="both"/>
        <w:textAlignment w:val="auto"/>
        <w:rPr>
          <w:sz w:val="26"/>
          <w:szCs w:val="26"/>
        </w:rPr>
      </w:pPr>
      <w:r w:rsidRPr="002A5272">
        <w:rPr>
          <w:b/>
          <w:color w:val="000000"/>
          <w:sz w:val="26"/>
          <w:szCs w:val="26"/>
        </w:rPr>
        <w:t xml:space="preserve">    </w:t>
      </w:r>
      <w:r w:rsidRPr="002A5272">
        <w:rPr>
          <w:color w:val="000000"/>
          <w:sz w:val="26"/>
          <w:szCs w:val="26"/>
        </w:rPr>
        <w:t xml:space="preserve">  </w:t>
      </w:r>
      <w:r w:rsidR="00AE7D1D" w:rsidRPr="002A5272">
        <w:rPr>
          <w:kern w:val="3"/>
          <w:sz w:val="26"/>
          <w:szCs w:val="26"/>
          <w:lang w:bidi="ru-RU"/>
        </w:rPr>
        <w:t>и</w:t>
      </w:r>
      <w:r w:rsidR="002C006E" w:rsidRPr="002A5272">
        <w:rPr>
          <w:kern w:val="3"/>
          <w:sz w:val="26"/>
          <w:szCs w:val="26"/>
          <w:lang w:bidi="ru-RU"/>
        </w:rPr>
        <w:t xml:space="preserve">) </w:t>
      </w:r>
      <w:r w:rsidR="00AE7D1D" w:rsidRPr="002A5272">
        <w:rPr>
          <w:kern w:val="3"/>
          <w:sz w:val="26"/>
          <w:szCs w:val="26"/>
          <w:lang w:bidi="ru-RU"/>
        </w:rPr>
        <w:t xml:space="preserve"> </w:t>
      </w:r>
      <w:r w:rsidR="002C006E" w:rsidRPr="002A5272">
        <w:rPr>
          <w:kern w:val="3"/>
          <w:sz w:val="26"/>
          <w:szCs w:val="26"/>
          <w:lang w:bidi="ru-RU"/>
        </w:rPr>
        <w:t xml:space="preserve">раздел </w:t>
      </w:r>
      <w:r w:rsidR="00B94CED" w:rsidRPr="002A5272">
        <w:rPr>
          <w:kern w:val="3"/>
          <w:sz w:val="26"/>
          <w:szCs w:val="26"/>
          <w:lang w:bidi="ru-RU"/>
        </w:rPr>
        <w:t>«</w:t>
      </w:r>
      <w:r w:rsidR="00B94CED" w:rsidRPr="002A5272">
        <w:rPr>
          <w:kern w:val="3"/>
          <w:sz w:val="26"/>
          <w:szCs w:val="26"/>
          <w:lang w:val="en-US" w:bidi="ru-RU"/>
        </w:rPr>
        <w:t>VIII</w:t>
      </w:r>
      <w:r w:rsidR="00B94CED" w:rsidRPr="002A5272">
        <w:rPr>
          <w:kern w:val="3"/>
          <w:sz w:val="26"/>
          <w:szCs w:val="26"/>
          <w:lang w:bidi="ru-RU"/>
        </w:rPr>
        <w:t>.</w:t>
      </w:r>
      <w:r w:rsidR="00B94CED" w:rsidRPr="002A5272">
        <w:rPr>
          <w:sz w:val="26"/>
          <w:szCs w:val="26"/>
        </w:rPr>
        <w:t>Источники финансирования мероприятий  Программы»</w:t>
      </w:r>
      <w:r w:rsidR="007604EC">
        <w:rPr>
          <w:sz w:val="26"/>
          <w:szCs w:val="26"/>
        </w:rPr>
        <w:t xml:space="preserve"> </w:t>
      </w:r>
      <w:r w:rsidR="00B94CED" w:rsidRPr="002A5272">
        <w:rPr>
          <w:kern w:val="3"/>
          <w:sz w:val="26"/>
          <w:szCs w:val="26"/>
          <w:lang w:bidi="ru-RU"/>
        </w:rPr>
        <w:t xml:space="preserve"> </w:t>
      </w:r>
      <w:r w:rsidR="00C62CFB" w:rsidRPr="002A5272">
        <w:rPr>
          <w:kern w:val="3"/>
          <w:sz w:val="26"/>
          <w:szCs w:val="26"/>
          <w:lang w:bidi="ru-RU"/>
        </w:rPr>
        <w:t>дополнить</w:t>
      </w:r>
      <w:r w:rsidR="008A2C96" w:rsidRPr="002A5272">
        <w:rPr>
          <w:kern w:val="3"/>
          <w:sz w:val="26"/>
          <w:szCs w:val="26"/>
          <w:lang w:bidi="ru-RU"/>
        </w:rPr>
        <w:t xml:space="preserve"> </w:t>
      </w:r>
      <w:r w:rsidR="00C62CFB" w:rsidRPr="002A5272">
        <w:rPr>
          <w:kern w:val="3"/>
          <w:sz w:val="26"/>
          <w:szCs w:val="26"/>
          <w:lang w:bidi="ru-RU"/>
        </w:rPr>
        <w:t>абзацем следующего содержания</w:t>
      </w:r>
      <w:r w:rsidR="00977D4B" w:rsidRPr="002A5272">
        <w:rPr>
          <w:kern w:val="3"/>
          <w:sz w:val="26"/>
          <w:szCs w:val="26"/>
          <w:lang w:bidi="ru-RU"/>
        </w:rPr>
        <w:t xml:space="preserve">: </w:t>
      </w:r>
      <w:r w:rsidR="006F4633" w:rsidRPr="002A5272">
        <w:rPr>
          <w:kern w:val="3"/>
          <w:sz w:val="26"/>
          <w:szCs w:val="26"/>
          <w:lang w:bidi="ru-RU"/>
        </w:rPr>
        <w:t>«</w:t>
      </w:r>
      <w:bookmarkStart w:id="1" w:name="sub_1200"/>
      <w:r w:rsidR="002E5A95" w:rsidRPr="002A5272">
        <w:rPr>
          <w:sz w:val="26"/>
          <w:szCs w:val="26"/>
        </w:rPr>
        <w:t xml:space="preserve">Общая сумма капитальных вложений </w:t>
      </w:r>
      <w:r w:rsidR="006F4633" w:rsidRPr="002A5272">
        <w:rPr>
          <w:sz w:val="26"/>
          <w:szCs w:val="26"/>
        </w:rPr>
        <w:t>на</w:t>
      </w:r>
      <w:r w:rsidR="002E5A95" w:rsidRPr="002A5272">
        <w:rPr>
          <w:sz w:val="26"/>
          <w:szCs w:val="26"/>
        </w:rPr>
        <w:t xml:space="preserve"> период реализации</w:t>
      </w:r>
      <w:r w:rsidR="00574729" w:rsidRPr="002A5272">
        <w:rPr>
          <w:sz w:val="26"/>
          <w:szCs w:val="26"/>
        </w:rPr>
        <w:t xml:space="preserve"> </w:t>
      </w:r>
      <w:r w:rsidR="00A324F2" w:rsidRPr="002A5272">
        <w:rPr>
          <w:sz w:val="26"/>
          <w:szCs w:val="26"/>
        </w:rPr>
        <w:t>П</w:t>
      </w:r>
      <w:r w:rsidR="00574729" w:rsidRPr="002A5272">
        <w:rPr>
          <w:sz w:val="26"/>
          <w:szCs w:val="26"/>
        </w:rPr>
        <w:t>рограммы состав</w:t>
      </w:r>
      <w:r w:rsidR="00FD34A3" w:rsidRPr="002A5272">
        <w:rPr>
          <w:sz w:val="26"/>
          <w:szCs w:val="26"/>
        </w:rPr>
        <w:t>и</w:t>
      </w:r>
      <w:r w:rsidR="00574729" w:rsidRPr="002A5272">
        <w:rPr>
          <w:sz w:val="26"/>
          <w:szCs w:val="26"/>
        </w:rPr>
        <w:t xml:space="preserve">т </w:t>
      </w:r>
      <w:r w:rsidR="00E0087C">
        <w:rPr>
          <w:sz w:val="26"/>
          <w:szCs w:val="26"/>
        </w:rPr>
        <w:t xml:space="preserve">1 834 </w:t>
      </w:r>
      <w:r w:rsidR="00251DF2">
        <w:rPr>
          <w:sz w:val="26"/>
          <w:szCs w:val="26"/>
        </w:rPr>
        <w:t>534</w:t>
      </w:r>
      <w:r w:rsidR="00E0087C">
        <w:rPr>
          <w:sz w:val="26"/>
          <w:szCs w:val="26"/>
        </w:rPr>
        <w:t>,</w:t>
      </w:r>
      <w:r w:rsidR="00251DF2">
        <w:rPr>
          <w:sz w:val="26"/>
          <w:szCs w:val="26"/>
        </w:rPr>
        <w:t xml:space="preserve">69 </w:t>
      </w:r>
      <w:r w:rsidR="00F74F65" w:rsidRPr="002A5272">
        <w:rPr>
          <w:bCs/>
          <w:sz w:val="26"/>
          <w:szCs w:val="26"/>
        </w:rPr>
        <w:t xml:space="preserve"> </w:t>
      </w:r>
      <w:r w:rsidR="00574729" w:rsidRPr="002A5272">
        <w:rPr>
          <w:bCs/>
          <w:sz w:val="26"/>
          <w:szCs w:val="26"/>
        </w:rPr>
        <w:t>тыс.</w:t>
      </w:r>
      <w:r w:rsidR="00574729" w:rsidRPr="002A5272">
        <w:rPr>
          <w:sz w:val="26"/>
          <w:szCs w:val="26"/>
        </w:rPr>
        <w:t xml:space="preserve"> руб</w:t>
      </w:r>
      <w:r w:rsidR="00F74F65" w:rsidRPr="002A5272">
        <w:rPr>
          <w:sz w:val="26"/>
          <w:szCs w:val="26"/>
        </w:rPr>
        <w:t>.</w:t>
      </w:r>
      <w:r w:rsidR="00A324F2" w:rsidRPr="002A5272">
        <w:rPr>
          <w:sz w:val="26"/>
          <w:szCs w:val="26"/>
        </w:rPr>
        <w:t>, финансирование которых пр</w:t>
      </w:r>
      <w:r w:rsidR="00A324F2" w:rsidRPr="002A5272">
        <w:rPr>
          <w:sz w:val="26"/>
          <w:szCs w:val="26"/>
        </w:rPr>
        <w:t>е</w:t>
      </w:r>
      <w:r w:rsidR="00A324F2" w:rsidRPr="002A5272">
        <w:rPr>
          <w:sz w:val="26"/>
          <w:szCs w:val="26"/>
        </w:rPr>
        <w:t xml:space="preserve">дусмотрено за счет </w:t>
      </w:r>
      <w:bookmarkEnd w:id="1"/>
      <w:r w:rsidR="00C97A5C" w:rsidRPr="002A5272">
        <w:rPr>
          <w:sz w:val="26"/>
          <w:szCs w:val="26"/>
        </w:rPr>
        <w:t>собственных сре</w:t>
      </w:r>
      <w:proofErr w:type="gramStart"/>
      <w:r w:rsidR="00C97A5C" w:rsidRPr="002A5272">
        <w:rPr>
          <w:sz w:val="26"/>
          <w:szCs w:val="26"/>
        </w:rPr>
        <w:t>дств пр</w:t>
      </w:r>
      <w:proofErr w:type="gramEnd"/>
      <w:r w:rsidR="00C97A5C" w:rsidRPr="002A5272">
        <w:rPr>
          <w:sz w:val="26"/>
          <w:szCs w:val="26"/>
        </w:rPr>
        <w:t>едприятия: амортизации и  прибыли от ре</w:t>
      </w:r>
      <w:r w:rsidR="00C97A5C" w:rsidRPr="002A5272">
        <w:rPr>
          <w:sz w:val="26"/>
          <w:szCs w:val="26"/>
        </w:rPr>
        <w:t>а</w:t>
      </w:r>
      <w:r w:rsidR="00C97A5C" w:rsidRPr="002A5272">
        <w:rPr>
          <w:sz w:val="26"/>
          <w:szCs w:val="26"/>
        </w:rPr>
        <w:t>лизации услуг по тарифам в сфере холодного водоснабжения и водоотведения (таблица 1)</w:t>
      </w:r>
      <w:r w:rsidR="00152044">
        <w:rPr>
          <w:sz w:val="26"/>
          <w:szCs w:val="26"/>
        </w:rPr>
        <w:t xml:space="preserve"> и </w:t>
      </w:r>
      <w:r w:rsidR="00152044" w:rsidRPr="00C847C0">
        <w:rPr>
          <w:sz w:val="26"/>
          <w:szCs w:val="26"/>
        </w:rPr>
        <w:t>платы за подключение</w:t>
      </w:r>
      <w:r w:rsidR="007604EC">
        <w:rPr>
          <w:sz w:val="26"/>
          <w:szCs w:val="26"/>
        </w:rPr>
        <w:t xml:space="preserve"> к централизованным системам холодного водоснабжения и водоотведения</w:t>
      </w:r>
      <w:r w:rsidR="00C97A5C" w:rsidRPr="002A5272">
        <w:rPr>
          <w:sz w:val="26"/>
          <w:szCs w:val="26"/>
        </w:rPr>
        <w:t>»;</w:t>
      </w:r>
    </w:p>
    <w:p w:rsidR="007604EC" w:rsidRDefault="007604EC" w:rsidP="00760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таблицу 1 </w:t>
      </w:r>
      <w:r w:rsidRPr="002A5272">
        <w:rPr>
          <w:kern w:val="3"/>
          <w:sz w:val="26"/>
          <w:szCs w:val="26"/>
          <w:lang w:bidi="ru-RU"/>
        </w:rPr>
        <w:t>раздел</w:t>
      </w:r>
      <w:r>
        <w:rPr>
          <w:kern w:val="3"/>
          <w:sz w:val="26"/>
          <w:szCs w:val="26"/>
          <w:lang w:bidi="ru-RU"/>
        </w:rPr>
        <w:t>а</w:t>
      </w:r>
      <w:r w:rsidRPr="002A5272">
        <w:rPr>
          <w:kern w:val="3"/>
          <w:sz w:val="26"/>
          <w:szCs w:val="26"/>
          <w:lang w:bidi="ru-RU"/>
        </w:rPr>
        <w:t xml:space="preserve"> «</w:t>
      </w:r>
      <w:r w:rsidRPr="002A5272">
        <w:rPr>
          <w:kern w:val="3"/>
          <w:sz w:val="26"/>
          <w:szCs w:val="26"/>
          <w:lang w:val="en-US" w:bidi="ru-RU"/>
        </w:rPr>
        <w:t>VIII</w:t>
      </w:r>
      <w:r w:rsidRPr="002A5272">
        <w:rPr>
          <w:kern w:val="3"/>
          <w:sz w:val="26"/>
          <w:szCs w:val="26"/>
          <w:lang w:bidi="ru-RU"/>
        </w:rPr>
        <w:t>.</w:t>
      </w:r>
      <w:r w:rsidRPr="002A5272">
        <w:rPr>
          <w:sz w:val="26"/>
          <w:szCs w:val="26"/>
        </w:rPr>
        <w:t>Источники финансирования мероприятий  Программы»</w:t>
      </w:r>
      <w:r>
        <w:rPr>
          <w:sz w:val="26"/>
          <w:szCs w:val="26"/>
        </w:rPr>
        <w:t xml:space="preserve"> </w:t>
      </w:r>
      <w:r w:rsidR="00066B95">
        <w:rPr>
          <w:sz w:val="26"/>
          <w:szCs w:val="26"/>
        </w:rPr>
        <w:t>изложить в</w:t>
      </w:r>
      <w:r>
        <w:rPr>
          <w:sz w:val="26"/>
          <w:szCs w:val="26"/>
        </w:rPr>
        <w:t xml:space="preserve"> следующе</w:t>
      </w:r>
      <w:r w:rsidR="00066B95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066B95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74525D" w:rsidRDefault="0074525D" w:rsidP="007604EC">
      <w:pPr>
        <w:ind w:firstLine="709"/>
        <w:jc w:val="both"/>
        <w:rPr>
          <w:sz w:val="26"/>
          <w:szCs w:val="26"/>
        </w:rPr>
      </w:pPr>
    </w:p>
    <w:p w:rsidR="0074525D" w:rsidRDefault="0074525D" w:rsidP="007604EC">
      <w:pPr>
        <w:ind w:firstLine="709"/>
        <w:jc w:val="both"/>
        <w:rPr>
          <w:sz w:val="26"/>
          <w:szCs w:val="26"/>
        </w:rPr>
      </w:pPr>
    </w:p>
    <w:p w:rsidR="0074525D" w:rsidRDefault="0074525D" w:rsidP="007604EC">
      <w:pPr>
        <w:ind w:firstLine="709"/>
        <w:jc w:val="both"/>
        <w:rPr>
          <w:sz w:val="26"/>
          <w:szCs w:val="26"/>
        </w:rPr>
      </w:pPr>
    </w:p>
    <w:p w:rsidR="006236AF" w:rsidRDefault="006236AF" w:rsidP="007604EC">
      <w:pPr>
        <w:jc w:val="both"/>
        <w:rPr>
          <w:sz w:val="26"/>
          <w:szCs w:val="26"/>
        </w:rPr>
        <w:sectPr w:rsidR="006236AF" w:rsidSect="006236AF">
          <w:footerReference w:type="even" r:id="rId8"/>
          <w:footerReference w:type="default" r:id="rId9"/>
          <w:pgSz w:w="11905" w:h="16837" w:code="9"/>
          <w:pgMar w:top="851" w:right="567" w:bottom="567" w:left="1559" w:header="720" w:footer="720" w:gutter="0"/>
          <w:cols w:space="720"/>
          <w:docGrid w:linePitch="326"/>
        </w:sectPr>
      </w:pPr>
    </w:p>
    <w:p w:rsidR="0074525D" w:rsidRDefault="0074525D" w:rsidP="007604EC">
      <w:pPr>
        <w:jc w:val="both"/>
        <w:rPr>
          <w:sz w:val="26"/>
          <w:szCs w:val="26"/>
        </w:rPr>
      </w:pPr>
    </w:p>
    <w:p w:rsidR="007604EC" w:rsidRDefault="007604EC" w:rsidP="007604E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pPr w:leftFromText="180" w:rightFromText="180" w:vertAnchor="text" w:tblpY="1"/>
        <w:tblOverlap w:val="never"/>
        <w:tblW w:w="14202" w:type="dxa"/>
        <w:tblInd w:w="-7" w:type="dxa"/>
        <w:tblLayout w:type="fixed"/>
        <w:tblLook w:val="04A0"/>
      </w:tblPr>
      <w:tblGrid>
        <w:gridCol w:w="2360"/>
        <w:gridCol w:w="1908"/>
        <w:gridCol w:w="1135"/>
        <w:gridCol w:w="1133"/>
        <w:gridCol w:w="1133"/>
        <w:gridCol w:w="1133"/>
        <w:gridCol w:w="1133"/>
        <w:gridCol w:w="1097"/>
        <w:gridCol w:w="1056"/>
        <w:gridCol w:w="1056"/>
        <w:gridCol w:w="1058"/>
      </w:tblGrid>
      <w:tr w:rsidR="0074525D" w:rsidRPr="0074525D" w:rsidTr="003B172A">
        <w:trPr>
          <w:trHeight w:val="555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4525D" w:rsidRPr="0074525D" w:rsidRDefault="0074525D" w:rsidP="003B172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Всего тыс</w:t>
            </w:r>
            <w:proofErr w:type="gramStart"/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планируемые объемы финансирования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годам реализации Программы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, тыс</w:t>
            </w:r>
            <w:proofErr w:type="gramStart"/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74525D" w:rsidRPr="0074525D" w:rsidTr="003B172A">
        <w:trPr>
          <w:trHeight w:val="48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74525D" w:rsidRPr="0074525D" w:rsidTr="00DA32D1">
        <w:trPr>
          <w:trHeight w:val="27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1 563 834,71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4 150,00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3 705,01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217 153,30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220 829,80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216 122,80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213 250,80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223 691,30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229 393,30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235 538,40</w:t>
            </w:r>
          </w:p>
        </w:tc>
      </w:tr>
      <w:tr w:rsidR="0074525D" w:rsidRPr="0074525D" w:rsidTr="00C0467B">
        <w:trPr>
          <w:trHeight w:val="49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4525D" w:rsidRPr="0074525D" w:rsidRDefault="0074525D" w:rsidP="00C0467B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Амортизационные о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числения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262 981,14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13 895,63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19 836,55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23 021,20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26 344,24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30 773,50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39 664,16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45 976,51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52 137,65</w:t>
            </w:r>
          </w:p>
        </w:tc>
      </w:tr>
      <w:tr w:rsidR="0074525D" w:rsidRPr="0074525D" w:rsidTr="00C0467B">
        <w:trPr>
          <w:trHeight w:val="41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4525D" w:rsidRPr="0074525D" w:rsidRDefault="004B2B18" w:rsidP="00C0467B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еиспользованная пр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быль за 2015 год, пол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ченная  от платы за по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ключение (технологич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ское присоединение)  объектов капитального строительства к центр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лизованной системе х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B2B18">
              <w:rPr>
                <w:rFonts w:ascii="Arial" w:hAnsi="Arial" w:cs="Arial"/>
                <w:color w:val="000000"/>
                <w:sz w:val="20"/>
                <w:szCs w:val="20"/>
              </w:rPr>
              <w:t>лодного водоснабжения,  без налога на прибыль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AC28D5" w:rsidP="00C0467B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7718,84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C0467B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AC28D5" w:rsidP="00C0467B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7718,84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4525D" w:rsidRPr="0074525D" w:rsidTr="00DA32D1">
        <w:trPr>
          <w:trHeight w:val="26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AC28D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C2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</w:t>
            </w:r>
            <w:r w:rsidR="00AC2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534</w:t>
            </w: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AC2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15 481,70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AC28D5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25319,48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236 989,85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243 851,00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242 467,04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244 024,30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263 355,46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275 369,81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4525D" w:rsidRPr="0074525D" w:rsidRDefault="0074525D" w:rsidP="0074525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5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287 676,05</w:t>
            </w:r>
          </w:p>
        </w:tc>
      </w:tr>
    </w:tbl>
    <w:p w:rsidR="0074525D" w:rsidRDefault="0074525D" w:rsidP="007604EC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DA32D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»</w:t>
      </w:r>
    </w:p>
    <w:p w:rsidR="0074525D" w:rsidRDefault="0074525D" w:rsidP="007604EC">
      <w:pPr>
        <w:jc w:val="both"/>
        <w:rPr>
          <w:sz w:val="26"/>
          <w:szCs w:val="26"/>
        </w:rPr>
      </w:pPr>
    </w:p>
    <w:p w:rsidR="00DA32D1" w:rsidRDefault="00DA32D1" w:rsidP="00976B68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</w:pPr>
    </w:p>
    <w:p w:rsidR="006236AF" w:rsidRPr="002A5272" w:rsidRDefault="006236AF" w:rsidP="006236AF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514CAC">
        <w:rPr>
          <w:rFonts w:ascii="Times New Roman" w:hAnsi="Times New Roman" w:cs="Times New Roman"/>
          <w:b w:val="0"/>
          <w:color w:val="auto"/>
          <w:sz w:val="26"/>
          <w:szCs w:val="26"/>
          <w:lang w:bidi="ru-RU"/>
        </w:rPr>
        <w:t>к)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в разделе  «</w:t>
      </w:r>
      <w:r w:rsidRPr="002A5272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IX</w:t>
      </w:r>
      <w:r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П</w:t>
      </w:r>
      <w:r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>редварительный  расчет  тарифов  в  сфере  водоснабжения и водоотведения»</w:t>
      </w:r>
      <w:r w:rsidRPr="002A5272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изложить в </w:t>
      </w:r>
      <w:r w:rsidRPr="002A5272">
        <w:rPr>
          <w:rFonts w:ascii="Times New Roman" w:hAnsi="Times New Roman" w:cs="Times New Roman"/>
          <w:b w:val="0"/>
          <w:sz w:val="26"/>
          <w:szCs w:val="26"/>
        </w:rPr>
        <w:t xml:space="preserve">следующей редакции 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столбец «</w:t>
      </w:r>
      <w:r w:rsidRPr="00C847C0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с  01.07.16г.»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</w:t>
      </w:r>
      <w:r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таблицы 2</w:t>
      </w:r>
      <w:r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:</w:t>
      </w:r>
      <w:r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 xml:space="preserve"> </w:t>
      </w:r>
    </w:p>
    <w:p w:rsidR="006236AF" w:rsidRPr="002A5272" w:rsidRDefault="006236AF" w:rsidP="006236AF">
      <w:pPr>
        <w:pStyle w:val="Standard"/>
        <w:rPr>
          <w:rFonts w:ascii="Times New Roman" w:hAnsi="Times New Roman" w:cs="Times New Roman"/>
          <w:lang w:bidi="ru-RU"/>
        </w:rPr>
      </w:pPr>
      <w:r w:rsidRPr="002A5272">
        <w:rPr>
          <w:rFonts w:ascii="Times New Roman" w:hAnsi="Times New Roman" w:cs="Times New Roman"/>
          <w:lang w:bidi="ru-RU"/>
        </w:rPr>
        <w:t>«</w:t>
      </w:r>
    </w:p>
    <w:tbl>
      <w:tblPr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</w:tblGrid>
      <w:tr w:rsidR="006236AF" w:rsidRPr="002A5272" w:rsidTr="00994366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6236AF" w:rsidRPr="00C847C0" w:rsidRDefault="006236AF" w:rsidP="0099436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C847C0">
              <w:rPr>
                <w:iCs/>
                <w:color w:val="000000"/>
                <w:sz w:val="26"/>
                <w:szCs w:val="26"/>
              </w:rPr>
              <w:t>с 01.07.16г.</w:t>
            </w:r>
          </w:p>
        </w:tc>
      </w:tr>
      <w:tr w:rsidR="006236AF" w:rsidRPr="002A5272" w:rsidTr="00994366">
        <w:trPr>
          <w:trHeight w:val="201"/>
        </w:trPr>
        <w:tc>
          <w:tcPr>
            <w:tcW w:w="2410" w:type="dxa"/>
            <w:shd w:val="clear" w:color="auto" w:fill="auto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A13BED">
              <w:rPr>
                <w:iCs/>
                <w:color w:val="000000"/>
                <w:sz w:val="26"/>
                <w:szCs w:val="26"/>
              </w:rPr>
              <w:t>15,31</w:t>
            </w:r>
          </w:p>
        </w:tc>
      </w:tr>
      <w:tr w:rsidR="006236AF" w:rsidRPr="002A5272" w:rsidTr="00994366">
        <w:trPr>
          <w:trHeight w:val="167"/>
        </w:trPr>
        <w:tc>
          <w:tcPr>
            <w:tcW w:w="2410" w:type="dxa"/>
            <w:shd w:val="clear" w:color="auto" w:fill="auto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A13BED">
              <w:rPr>
                <w:iCs/>
                <w:color w:val="000000"/>
                <w:sz w:val="26"/>
                <w:szCs w:val="26"/>
              </w:rPr>
              <w:t>12,55</w:t>
            </w:r>
          </w:p>
        </w:tc>
      </w:tr>
      <w:tr w:rsidR="006236AF" w:rsidRPr="002A5272" w:rsidTr="00994366">
        <w:trPr>
          <w:trHeight w:val="276"/>
        </w:trPr>
        <w:tc>
          <w:tcPr>
            <w:tcW w:w="2410" w:type="dxa"/>
            <w:shd w:val="clear" w:color="auto" w:fill="auto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A13BED">
              <w:rPr>
                <w:iCs/>
                <w:color w:val="000000"/>
                <w:sz w:val="26"/>
                <w:szCs w:val="26"/>
              </w:rPr>
              <w:t>10,00</w:t>
            </w:r>
          </w:p>
        </w:tc>
      </w:tr>
    </w:tbl>
    <w:p w:rsidR="006236AF" w:rsidRDefault="006236AF" w:rsidP="006236AF">
      <w:pPr>
        <w:jc w:val="both"/>
        <w:rPr>
          <w:b/>
          <w:sz w:val="26"/>
          <w:szCs w:val="26"/>
        </w:rPr>
        <w:sectPr w:rsidR="006236AF" w:rsidSect="006236AF">
          <w:pgSz w:w="16837" w:h="11905" w:orient="landscape" w:code="9"/>
          <w:pgMar w:top="1559" w:right="851" w:bottom="567" w:left="567" w:header="720" w:footer="720" w:gutter="0"/>
          <w:cols w:space="720"/>
          <w:docGrid w:linePitch="326"/>
        </w:sectPr>
      </w:pPr>
      <w:r w:rsidRPr="002A5272">
        <w:rPr>
          <w:sz w:val="26"/>
          <w:szCs w:val="26"/>
        </w:rPr>
        <w:t xml:space="preserve">                                       </w:t>
      </w:r>
      <w:r w:rsidRPr="002A5272">
        <w:rPr>
          <w:b/>
          <w:sz w:val="26"/>
          <w:szCs w:val="26"/>
        </w:rPr>
        <w:t>»;</w:t>
      </w:r>
    </w:p>
    <w:p w:rsidR="006236AF" w:rsidRPr="00A13BED" w:rsidRDefault="006236AF" w:rsidP="006236AF">
      <w:pPr>
        <w:ind w:firstLine="709"/>
        <w:jc w:val="both"/>
        <w:rPr>
          <w:sz w:val="26"/>
          <w:szCs w:val="26"/>
        </w:rPr>
      </w:pPr>
      <w:r w:rsidRPr="00A13BED">
        <w:rPr>
          <w:sz w:val="26"/>
          <w:szCs w:val="26"/>
          <w:lang w:bidi="ru-RU"/>
        </w:rPr>
        <w:lastRenderedPageBreak/>
        <w:t xml:space="preserve">изложить в </w:t>
      </w:r>
      <w:r w:rsidRPr="00A13BED">
        <w:rPr>
          <w:sz w:val="26"/>
          <w:szCs w:val="26"/>
        </w:rPr>
        <w:t>следующей редакции</w:t>
      </w:r>
      <w:r w:rsidRPr="00A13BED">
        <w:rPr>
          <w:b/>
          <w:sz w:val="26"/>
          <w:szCs w:val="26"/>
        </w:rPr>
        <w:t xml:space="preserve"> </w:t>
      </w:r>
      <w:r w:rsidRPr="00A13BED">
        <w:rPr>
          <w:sz w:val="26"/>
          <w:szCs w:val="26"/>
        </w:rPr>
        <w:t>столбцы  «</w:t>
      </w:r>
      <w:r w:rsidR="00C4559C" w:rsidRPr="00A13BED">
        <w:rPr>
          <w:sz w:val="26"/>
          <w:szCs w:val="26"/>
        </w:rPr>
        <w:t>Наименование</w:t>
      </w:r>
      <w:r w:rsidRPr="00A13BED">
        <w:rPr>
          <w:sz w:val="26"/>
          <w:szCs w:val="26"/>
        </w:rPr>
        <w:t>»,  «</w:t>
      </w:r>
      <w:proofErr w:type="spellStart"/>
      <w:r w:rsidRPr="00A13BED">
        <w:rPr>
          <w:sz w:val="26"/>
          <w:szCs w:val="26"/>
        </w:rPr>
        <w:t>ед</w:t>
      </w:r>
      <w:proofErr w:type="gramStart"/>
      <w:r w:rsidRPr="00A13BED">
        <w:rPr>
          <w:sz w:val="26"/>
          <w:szCs w:val="26"/>
        </w:rPr>
        <w:t>.и</w:t>
      </w:r>
      <w:proofErr w:type="gramEnd"/>
      <w:r w:rsidRPr="00A13BED">
        <w:rPr>
          <w:sz w:val="26"/>
          <w:szCs w:val="26"/>
        </w:rPr>
        <w:t>зм</w:t>
      </w:r>
      <w:proofErr w:type="spellEnd"/>
      <w:r w:rsidRPr="00A13BED">
        <w:rPr>
          <w:sz w:val="26"/>
          <w:szCs w:val="26"/>
        </w:rPr>
        <w:t xml:space="preserve">.», «2016г.» </w:t>
      </w:r>
      <w:r w:rsidRPr="00A13BED">
        <w:rPr>
          <w:iCs/>
          <w:color w:val="000000"/>
          <w:sz w:val="26"/>
          <w:szCs w:val="26"/>
        </w:rPr>
        <w:t>таблицы 3</w:t>
      </w:r>
      <w:r w:rsidRPr="00A13BED">
        <w:rPr>
          <w:sz w:val="26"/>
          <w:szCs w:val="26"/>
        </w:rPr>
        <w:t>:</w:t>
      </w:r>
    </w:p>
    <w:p w:rsidR="006236AF" w:rsidRPr="002A5272" w:rsidRDefault="006236AF" w:rsidP="006236AF">
      <w:pPr>
        <w:ind w:firstLine="709"/>
        <w:jc w:val="both"/>
        <w:rPr>
          <w:sz w:val="26"/>
          <w:szCs w:val="26"/>
        </w:rPr>
      </w:pPr>
      <w:r w:rsidRPr="00A13BED">
        <w:rPr>
          <w:sz w:val="26"/>
          <w:szCs w:val="26"/>
        </w:rPr>
        <w:t>«</w:t>
      </w:r>
    </w:p>
    <w:tbl>
      <w:tblPr>
        <w:tblW w:w="8222" w:type="dxa"/>
        <w:tblInd w:w="817" w:type="dxa"/>
        <w:tblLayout w:type="fixed"/>
        <w:tblLook w:val="0000"/>
      </w:tblPr>
      <w:tblGrid>
        <w:gridCol w:w="4253"/>
        <w:gridCol w:w="1842"/>
        <w:gridCol w:w="2127"/>
      </w:tblGrid>
      <w:tr w:rsidR="006236AF" w:rsidRPr="002A5272" w:rsidTr="00994366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A13BE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A13BED">
              <w:rPr>
                <w:sz w:val="26"/>
                <w:szCs w:val="26"/>
              </w:rPr>
              <w:t>Ед</w:t>
            </w:r>
            <w:proofErr w:type="gramStart"/>
            <w:r w:rsidRPr="00A13BED">
              <w:rPr>
                <w:sz w:val="26"/>
                <w:szCs w:val="26"/>
              </w:rPr>
              <w:t>.и</w:t>
            </w:r>
            <w:proofErr w:type="gramEnd"/>
            <w:r w:rsidRPr="00A13BED">
              <w:rPr>
                <w:sz w:val="26"/>
                <w:szCs w:val="26"/>
              </w:rPr>
              <w:t>зм</w:t>
            </w:r>
            <w:proofErr w:type="spellEnd"/>
            <w:r w:rsidRPr="00A13BED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ind w:left="34"/>
              <w:jc w:val="center"/>
              <w:textAlignment w:val="auto"/>
              <w:rPr>
                <w:sz w:val="26"/>
                <w:szCs w:val="26"/>
              </w:rPr>
            </w:pPr>
            <w:r w:rsidRPr="00A13BED">
              <w:rPr>
                <w:sz w:val="26"/>
                <w:szCs w:val="26"/>
              </w:rPr>
              <w:t>2016 г.</w:t>
            </w:r>
          </w:p>
        </w:tc>
      </w:tr>
      <w:tr w:rsidR="006236AF" w:rsidRPr="002A5272" w:rsidTr="00994366">
        <w:trPr>
          <w:trHeight w:val="340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A13BED">
              <w:rPr>
                <w:b/>
                <w:bCs/>
                <w:sz w:val="26"/>
                <w:szCs w:val="26"/>
              </w:rPr>
              <w:t>Холодная питьевая вода (ХПВ)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A13BED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A13BED">
              <w:rPr>
                <w:bCs/>
                <w:sz w:val="26"/>
                <w:szCs w:val="26"/>
              </w:rPr>
              <w:t> </w:t>
            </w:r>
          </w:p>
        </w:tc>
      </w:tr>
      <w:tr w:rsidR="006236AF" w:rsidRPr="002A5272" w:rsidTr="00994366">
        <w:trPr>
          <w:trHeight w:val="3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реализации ХПВ, 1 полуг</w:t>
            </w:r>
            <w:r w:rsidRPr="001225C5">
              <w:rPr>
                <w:sz w:val="26"/>
                <w:szCs w:val="26"/>
              </w:rPr>
              <w:t>о</w:t>
            </w:r>
            <w:r w:rsidRPr="001225C5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4941,50</w:t>
            </w:r>
          </w:p>
        </w:tc>
      </w:tr>
      <w:tr w:rsidR="006236AF" w:rsidRPr="002A5272" w:rsidTr="00994366">
        <w:trPr>
          <w:trHeight w:val="11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реализации ХПВ, 2 полуг</w:t>
            </w:r>
            <w:r w:rsidRPr="001225C5">
              <w:rPr>
                <w:sz w:val="26"/>
                <w:szCs w:val="26"/>
              </w:rPr>
              <w:t>о</w:t>
            </w:r>
            <w:r w:rsidRPr="001225C5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 xml:space="preserve">4941,50 </w:t>
            </w:r>
          </w:p>
        </w:tc>
      </w:tr>
      <w:tr w:rsidR="006236AF" w:rsidRPr="002A5272" w:rsidTr="00994366">
        <w:trPr>
          <w:trHeight w:val="4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Объем реализации ХПВ,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тыс</w:t>
            </w:r>
            <w:proofErr w:type="gramStart"/>
            <w:r w:rsidRPr="001225C5">
              <w:rPr>
                <w:bCs/>
                <w:sz w:val="26"/>
                <w:szCs w:val="26"/>
              </w:rPr>
              <w:t>.м</w:t>
            </w:r>
            <w:proofErr w:type="gramEnd"/>
            <w:r w:rsidRPr="001225C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9883,00</w:t>
            </w:r>
          </w:p>
        </w:tc>
      </w:tr>
      <w:tr w:rsidR="006236AF" w:rsidRPr="002A5272" w:rsidTr="00994366">
        <w:trPr>
          <w:trHeight w:val="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Тариф</w:t>
            </w:r>
            <w:r>
              <w:rPr>
                <w:iCs/>
                <w:sz w:val="26"/>
                <w:szCs w:val="26"/>
              </w:rPr>
              <w:t>,</w:t>
            </w:r>
            <w:r w:rsidRPr="001225C5">
              <w:rPr>
                <w:iCs/>
                <w:sz w:val="26"/>
                <w:szCs w:val="26"/>
              </w:rPr>
              <w:t xml:space="preserve">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руб./куб</w:t>
            </w:r>
            <w:proofErr w:type="gramStart"/>
            <w:r w:rsidRPr="001225C5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12,25</w:t>
            </w:r>
          </w:p>
        </w:tc>
      </w:tr>
      <w:tr w:rsidR="006236AF" w:rsidRPr="002A5272" w:rsidTr="00994366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Тариф</w:t>
            </w:r>
            <w:r>
              <w:rPr>
                <w:iCs/>
                <w:sz w:val="26"/>
                <w:szCs w:val="26"/>
              </w:rPr>
              <w:t>,</w:t>
            </w:r>
            <w:r w:rsidRPr="001225C5">
              <w:rPr>
                <w:iCs/>
                <w:sz w:val="26"/>
                <w:szCs w:val="26"/>
              </w:rPr>
              <w:t xml:space="preserve">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руб./куб</w:t>
            </w:r>
            <w:proofErr w:type="gramStart"/>
            <w:r w:rsidRPr="001225C5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15,31</w:t>
            </w:r>
          </w:p>
        </w:tc>
      </w:tr>
      <w:tr w:rsidR="006236AF" w:rsidRPr="002A5272" w:rsidTr="00994366">
        <w:trPr>
          <w:trHeight w:val="3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45E79">
              <w:rPr>
                <w:iCs/>
                <w:sz w:val="26"/>
                <w:szCs w:val="26"/>
              </w:rPr>
              <w:t>125,0</w:t>
            </w:r>
          </w:p>
        </w:tc>
      </w:tr>
      <w:tr w:rsidR="006236AF" w:rsidRPr="002A5272" w:rsidTr="00994366">
        <w:trPr>
          <w:trHeight w:val="2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60514,18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75634,14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тыс</w:t>
            </w:r>
            <w:proofErr w:type="gramStart"/>
            <w:r w:rsidRPr="001225C5">
              <w:rPr>
                <w:bCs/>
                <w:sz w:val="26"/>
                <w:szCs w:val="26"/>
              </w:rPr>
              <w:t>.р</w:t>
            </w:r>
            <w:proofErr w:type="gramEnd"/>
            <w:r w:rsidRPr="001225C5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145E79">
              <w:rPr>
                <w:bCs/>
                <w:sz w:val="26"/>
                <w:szCs w:val="26"/>
              </w:rPr>
              <w:t>136148,32</w:t>
            </w:r>
          </w:p>
        </w:tc>
      </w:tr>
      <w:tr w:rsidR="006236AF" w:rsidRPr="002A5272" w:rsidTr="00994366">
        <w:trPr>
          <w:trHeight w:val="6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 xml:space="preserve">в т.ч. прибыль </w:t>
            </w:r>
            <w:r w:rsidRPr="001225C5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2075,00</w:t>
            </w:r>
          </w:p>
        </w:tc>
      </w:tr>
      <w:tr w:rsidR="006236AF" w:rsidRPr="002A5272" w:rsidTr="00994366">
        <w:trPr>
          <w:trHeight w:val="19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1225C5">
              <w:rPr>
                <w:b/>
                <w:bCs/>
                <w:sz w:val="26"/>
                <w:szCs w:val="26"/>
              </w:rPr>
              <w:t>Техническая вода (ТВ)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</w:p>
        </w:tc>
      </w:tr>
      <w:tr w:rsidR="006236AF" w:rsidRPr="002A5272" w:rsidTr="00994366">
        <w:trPr>
          <w:trHeight w:val="13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реализации ТВ, 1 полугодие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3 550,00</w:t>
            </w:r>
          </w:p>
        </w:tc>
      </w:tr>
      <w:tr w:rsidR="006236AF" w:rsidRPr="002A5272" w:rsidTr="00994366">
        <w:trPr>
          <w:trHeight w:val="1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реализации ТВ, 2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3 550,00</w:t>
            </w:r>
          </w:p>
        </w:tc>
      </w:tr>
      <w:tr w:rsidR="006236AF" w:rsidRPr="002A5272" w:rsidTr="00994366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Объем реализации ТВ,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тыс</w:t>
            </w:r>
            <w:proofErr w:type="gramStart"/>
            <w:r w:rsidRPr="001225C5">
              <w:rPr>
                <w:bCs/>
                <w:sz w:val="26"/>
                <w:szCs w:val="26"/>
              </w:rPr>
              <w:t>.м</w:t>
            </w:r>
            <w:proofErr w:type="gramEnd"/>
            <w:r w:rsidRPr="001225C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7 100,00</w:t>
            </w:r>
          </w:p>
        </w:tc>
      </w:tr>
      <w:tr w:rsidR="006236AF" w:rsidRPr="002A5272" w:rsidTr="00994366">
        <w:trPr>
          <w:trHeight w:val="4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Тариф</w:t>
            </w:r>
            <w:r>
              <w:rPr>
                <w:iCs/>
                <w:sz w:val="26"/>
                <w:szCs w:val="26"/>
              </w:rPr>
              <w:t>,</w:t>
            </w:r>
            <w:r w:rsidRPr="001225C5">
              <w:rPr>
                <w:iCs/>
                <w:sz w:val="26"/>
                <w:szCs w:val="26"/>
              </w:rPr>
              <w:t xml:space="preserve">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руб./куб</w:t>
            </w:r>
            <w:proofErr w:type="gramStart"/>
            <w:r w:rsidRPr="001225C5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10,04</w:t>
            </w:r>
          </w:p>
        </w:tc>
      </w:tr>
      <w:tr w:rsidR="006236AF" w:rsidRPr="002A5272" w:rsidTr="00994366">
        <w:trPr>
          <w:trHeight w:val="5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Тариф, </w:t>
            </w:r>
            <w:r w:rsidRPr="001225C5">
              <w:rPr>
                <w:iCs/>
                <w:sz w:val="26"/>
                <w:szCs w:val="26"/>
              </w:rPr>
              <w:t>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руб./куб</w:t>
            </w:r>
            <w:proofErr w:type="gramStart"/>
            <w:r w:rsidRPr="001225C5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12,55</w:t>
            </w:r>
          </w:p>
        </w:tc>
      </w:tr>
      <w:tr w:rsidR="006236AF" w:rsidRPr="002A5272" w:rsidTr="00994366">
        <w:trPr>
          <w:trHeight w:val="3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1225C5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45E79">
              <w:rPr>
                <w:iCs/>
                <w:sz w:val="26"/>
                <w:szCs w:val="26"/>
              </w:rPr>
              <w:t>125,0</w:t>
            </w:r>
          </w:p>
        </w:tc>
      </w:tr>
      <w:tr w:rsidR="006236AF" w:rsidRPr="002A5272" w:rsidTr="00994366">
        <w:trPr>
          <w:trHeight w:val="40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35650,50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44562,16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тыс</w:t>
            </w:r>
            <w:proofErr w:type="gramStart"/>
            <w:r w:rsidRPr="001225C5">
              <w:rPr>
                <w:bCs/>
                <w:sz w:val="26"/>
                <w:szCs w:val="26"/>
              </w:rPr>
              <w:t>.р</w:t>
            </w:r>
            <w:proofErr w:type="gramEnd"/>
            <w:r w:rsidRPr="001225C5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BA623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BA6235">
              <w:rPr>
                <w:bCs/>
                <w:sz w:val="26"/>
                <w:szCs w:val="26"/>
              </w:rPr>
              <w:t>80212,66</w:t>
            </w:r>
          </w:p>
        </w:tc>
      </w:tr>
      <w:tr w:rsidR="006236AF" w:rsidRPr="002A5272" w:rsidTr="00994366">
        <w:trPr>
          <w:trHeight w:val="4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 xml:space="preserve">в т.ч. прибыль </w:t>
            </w:r>
            <w:r w:rsidRPr="001225C5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.р</w:t>
            </w:r>
            <w:proofErr w:type="gramEnd"/>
            <w:r w:rsidRPr="001225C5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1630,00</w:t>
            </w:r>
          </w:p>
        </w:tc>
      </w:tr>
      <w:tr w:rsidR="006236AF" w:rsidRPr="002A5272" w:rsidTr="00994366">
        <w:trPr>
          <w:trHeight w:val="353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1225C5">
              <w:rPr>
                <w:b/>
                <w:bCs/>
                <w:sz w:val="26"/>
                <w:szCs w:val="26"/>
              </w:rPr>
              <w:t>Водоотведение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1225C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</w:p>
        </w:tc>
      </w:tr>
      <w:tr w:rsidR="006236AF" w:rsidRPr="002A5272" w:rsidTr="00994366">
        <w:trPr>
          <w:trHeight w:val="26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Объем принятых стоков, 1 полуг</w:t>
            </w:r>
            <w:r w:rsidRPr="001225C5">
              <w:rPr>
                <w:sz w:val="26"/>
                <w:szCs w:val="26"/>
              </w:rPr>
              <w:t>о</w:t>
            </w:r>
            <w:r w:rsidRPr="001225C5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тыс</w:t>
            </w:r>
            <w:proofErr w:type="gramStart"/>
            <w:r w:rsidRPr="001225C5">
              <w:rPr>
                <w:sz w:val="26"/>
                <w:szCs w:val="26"/>
              </w:rPr>
              <w:t>.м</w:t>
            </w:r>
            <w:proofErr w:type="gramEnd"/>
            <w:r w:rsidRPr="001225C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1225C5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225C5">
              <w:rPr>
                <w:sz w:val="26"/>
                <w:szCs w:val="26"/>
              </w:rPr>
              <w:t>3737,50</w:t>
            </w:r>
          </w:p>
        </w:tc>
      </w:tr>
      <w:tr w:rsidR="006236AF" w:rsidRPr="002A5272" w:rsidTr="00994366">
        <w:trPr>
          <w:trHeight w:val="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Объем принятых стоков, 2 полуг</w:t>
            </w:r>
            <w:r w:rsidRPr="00E24ED4">
              <w:rPr>
                <w:sz w:val="26"/>
                <w:szCs w:val="26"/>
              </w:rPr>
              <w:t>о</w:t>
            </w:r>
            <w:r w:rsidRPr="00E24ED4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тыс</w:t>
            </w:r>
            <w:proofErr w:type="gramStart"/>
            <w:r w:rsidRPr="00E24ED4">
              <w:rPr>
                <w:sz w:val="26"/>
                <w:szCs w:val="26"/>
              </w:rPr>
              <w:t>.м</w:t>
            </w:r>
            <w:proofErr w:type="gramEnd"/>
            <w:r w:rsidRPr="00E24ED4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3737,50</w:t>
            </w:r>
          </w:p>
        </w:tc>
      </w:tr>
      <w:tr w:rsidR="006236AF" w:rsidRPr="002A5272" w:rsidTr="00994366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Объем принятых стоков,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тыс</w:t>
            </w:r>
            <w:proofErr w:type="gramStart"/>
            <w:r w:rsidRPr="00E24ED4">
              <w:rPr>
                <w:bCs/>
                <w:sz w:val="26"/>
                <w:szCs w:val="26"/>
              </w:rPr>
              <w:t>.м</w:t>
            </w:r>
            <w:proofErr w:type="gramEnd"/>
            <w:r w:rsidRPr="00E24E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7475,00</w:t>
            </w:r>
          </w:p>
        </w:tc>
      </w:tr>
      <w:tr w:rsidR="006236AF" w:rsidRPr="002A5272" w:rsidTr="00994366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Тариф,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руб./куб</w:t>
            </w:r>
            <w:proofErr w:type="gramStart"/>
            <w:r w:rsidRPr="00E24ED4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8,00</w:t>
            </w:r>
          </w:p>
        </w:tc>
      </w:tr>
      <w:tr w:rsidR="006236AF" w:rsidRPr="002A5272" w:rsidTr="00994366">
        <w:trPr>
          <w:trHeight w:val="4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Тариф,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руб./куб</w:t>
            </w:r>
            <w:proofErr w:type="gramStart"/>
            <w:r w:rsidRPr="00E24ED4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10,00</w:t>
            </w:r>
          </w:p>
        </w:tc>
      </w:tr>
      <w:tr w:rsidR="006236AF" w:rsidRPr="002A5272" w:rsidTr="00994366">
        <w:trPr>
          <w:trHeight w:val="41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E24ED4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145E79">
              <w:rPr>
                <w:iCs/>
                <w:sz w:val="26"/>
                <w:szCs w:val="26"/>
              </w:rPr>
              <w:t>125,00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тыс</w:t>
            </w:r>
            <w:proofErr w:type="gramStart"/>
            <w:r w:rsidRPr="00E24ED4">
              <w:rPr>
                <w:sz w:val="26"/>
                <w:szCs w:val="26"/>
              </w:rPr>
              <w:t>.р</w:t>
            </w:r>
            <w:proofErr w:type="gramEnd"/>
            <w:r w:rsidRPr="00E24ED4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145E79">
              <w:rPr>
                <w:sz w:val="26"/>
                <w:szCs w:val="26"/>
              </w:rPr>
              <w:t>29886,62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тыс</w:t>
            </w:r>
            <w:proofErr w:type="gramStart"/>
            <w:r w:rsidRPr="00E24ED4">
              <w:rPr>
                <w:sz w:val="26"/>
                <w:szCs w:val="26"/>
              </w:rPr>
              <w:t>.р</w:t>
            </w:r>
            <w:proofErr w:type="gramEnd"/>
            <w:r w:rsidRPr="00E24ED4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37380,</w:t>
            </w:r>
            <w:r>
              <w:rPr>
                <w:sz w:val="26"/>
                <w:szCs w:val="26"/>
              </w:rPr>
              <w:t>36</w:t>
            </w:r>
          </w:p>
        </w:tc>
      </w:tr>
      <w:tr w:rsidR="006236AF" w:rsidRPr="002A5272" w:rsidTr="00994366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тыс</w:t>
            </w:r>
            <w:proofErr w:type="gramStart"/>
            <w:r w:rsidRPr="00E24ED4">
              <w:rPr>
                <w:bCs/>
                <w:sz w:val="26"/>
                <w:szCs w:val="26"/>
              </w:rPr>
              <w:t>.р</w:t>
            </w:r>
            <w:proofErr w:type="gramEnd"/>
            <w:r w:rsidRPr="00E24ED4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145E79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145E79">
              <w:rPr>
                <w:bCs/>
                <w:sz w:val="26"/>
                <w:szCs w:val="26"/>
              </w:rPr>
              <w:t>67266,98</w:t>
            </w:r>
          </w:p>
        </w:tc>
      </w:tr>
      <w:tr w:rsidR="006236AF" w:rsidRPr="002A5272" w:rsidTr="00994366">
        <w:trPr>
          <w:trHeight w:val="5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 xml:space="preserve">в т.ч. прибыль </w:t>
            </w:r>
            <w:r w:rsidRPr="00E24ED4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E24ED4">
              <w:rPr>
                <w:sz w:val="26"/>
                <w:szCs w:val="26"/>
              </w:rPr>
              <w:t>тыс</w:t>
            </w:r>
            <w:proofErr w:type="gramStart"/>
            <w:r w:rsidRPr="00E24ED4">
              <w:rPr>
                <w:sz w:val="26"/>
                <w:szCs w:val="26"/>
              </w:rPr>
              <w:t>.р</w:t>
            </w:r>
            <w:proofErr w:type="gramEnd"/>
            <w:r w:rsidRPr="00E24ED4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36AF" w:rsidRPr="00E24ED4" w:rsidRDefault="006236AF" w:rsidP="00994366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:rsidR="006236AF" w:rsidRPr="002A5272" w:rsidRDefault="006236AF" w:rsidP="00C71DCF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lastRenderedPageBreak/>
        <w:t xml:space="preserve">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Pr="002A5272">
        <w:rPr>
          <w:sz w:val="26"/>
          <w:szCs w:val="26"/>
        </w:rPr>
        <w:t xml:space="preserve"> »;                                                                                              </w:t>
      </w:r>
    </w:p>
    <w:p w:rsidR="006236AF" w:rsidRPr="002A5272" w:rsidRDefault="006236AF" w:rsidP="006236AF">
      <w:pPr>
        <w:jc w:val="both"/>
        <w:rPr>
          <w:b/>
          <w:sz w:val="26"/>
          <w:szCs w:val="26"/>
        </w:rPr>
      </w:pPr>
    </w:p>
    <w:p w:rsidR="006236AF" w:rsidRDefault="006236AF" w:rsidP="006236AF">
      <w:pPr>
        <w:ind w:firstLine="709"/>
        <w:jc w:val="both"/>
        <w:rPr>
          <w:b/>
          <w:kern w:val="3"/>
          <w:sz w:val="26"/>
          <w:szCs w:val="26"/>
          <w:lang w:bidi="ru-RU"/>
        </w:rPr>
      </w:pPr>
      <w:r w:rsidRPr="002A5272">
        <w:rPr>
          <w:sz w:val="26"/>
          <w:szCs w:val="26"/>
        </w:rPr>
        <w:t>л)</w:t>
      </w:r>
      <w:r>
        <w:rPr>
          <w:sz w:val="26"/>
          <w:szCs w:val="26"/>
        </w:rPr>
        <w:t xml:space="preserve"> в </w:t>
      </w:r>
      <w:r w:rsidRPr="002A5272">
        <w:rPr>
          <w:kern w:val="3"/>
          <w:sz w:val="26"/>
          <w:szCs w:val="26"/>
          <w:lang w:bidi="ru-RU"/>
        </w:rPr>
        <w:t xml:space="preserve">раздел </w:t>
      </w:r>
      <w:r w:rsidRPr="002A5272">
        <w:rPr>
          <w:kern w:val="3"/>
          <w:sz w:val="26"/>
          <w:szCs w:val="26"/>
          <w:lang w:val="en-US" w:bidi="ru-RU"/>
        </w:rPr>
        <w:t>X</w:t>
      </w:r>
      <w:r w:rsidRPr="002A5272">
        <w:rPr>
          <w:kern w:val="3"/>
          <w:sz w:val="26"/>
          <w:szCs w:val="26"/>
          <w:lang w:bidi="ru-RU"/>
        </w:rPr>
        <w:t xml:space="preserve"> «Целевые показатели развития централизованных систем водоснабжения и водоотведения»</w:t>
      </w:r>
      <w:r>
        <w:rPr>
          <w:b/>
          <w:kern w:val="3"/>
          <w:sz w:val="26"/>
          <w:szCs w:val="26"/>
          <w:lang w:bidi="ru-RU"/>
        </w:rPr>
        <w:t xml:space="preserve">: </w:t>
      </w:r>
    </w:p>
    <w:p w:rsidR="006236AF" w:rsidRDefault="006236AF" w:rsidP="006236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A5272">
        <w:rPr>
          <w:iCs/>
          <w:color w:val="000000"/>
          <w:sz w:val="26"/>
          <w:szCs w:val="26"/>
        </w:rPr>
        <w:t>таблиц</w:t>
      </w:r>
      <w:r>
        <w:rPr>
          <w:iCs/>
          <w:color w:val="000000"/>
          <w:sz w:val="26"/>
          <w:szCs w:val="26"/>
        </w:rPr>
        <w:t>е</w:t>
      </w:r>
      <w:r w:rsidRPr="002A5272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4 </w:t>
      </w:r>
      <w:r w:rsidRPr="002A5272">
        <w:rPr>
          <w:iCs/>
          <w:color w:val="000000"/>
          <w:sz w:val="26"/>
          <w:szCs w:val="26"/>
        </w:rPr>
        <w:t>столбец</w:t>
      </w:r>
      <w:r w:rsidRPr="002A5272">
        <w:rPr>
          <w:sz w:val="26"/>
          <w:szCs w:val="26"/>
        </w:rPr>
        <w:t xml:space="preserve"> «</w:t>
      </w:r>
      <w:r w:rsidRPr="00E24ED4">
        <w:rPr>
          <w:sz w:val="26"/>
          <w:szCs w:val="26"/>
        </w:rPr>
        <w:t>2016</w:t>
      </w:r>
      <w:r w:rsidRPr="002A5272">
        <w:rPr>
          <w:sz w:val="26"/>
          <w:szCs w:val="26"/>
        </w:rPr>
        <w:t xml:space="preserve">» </w:t>
      </w:r>
      <w:r w:rsidR="00C71DCF" w:rsidRPr="002A5272">
        <w:rPr>
          <w:sz w:val="26"/>
          <w:szCs w:val="26"/>
        </w:rPr>
        <w:t>исключить</w:t>
      </w:r>
      <w:r w:rsidR="00C71DCF">
        <w:rPr>
          <w:sz w:val="26"/>
          <w:szCs w:val="26"/>
        </w:rPr>
        <w:t>;</w:t>
      </w:r>
    </w:p>
    <w:p w:rsidR="006236AF" w:rsidRPr="002A5272" w:rsidRDefault="006236AF" w:rsidP="006236AF">
      <w:pPr>
        <w:ind w:firstLine="709"/>
        <w:jc w:val="both"/>
        <w:rPr>
          <w:sz w:val="26"/>
          <w:szCs w:val="26"/>
        </w:rPr>
      </w:pPr>
    </w:p>
    <w:p w:rsidR="006236AF" w:rsidRDefault="006236AF" w:rsidP="006236AF">
      <w:pPr>
        <w:tabs>
          <w:tab w:val="left" w:pos="851"/>
        </w:tabs>
        <w:ind w:firstLine="709"/>
        <w:jc w:val="both"/>
        <w:rPr>
          <w:color w:val="000000"/>
          <w:kern w:val="3"/>
          <w:sz w:val="26"/>
          <w:szCs w:val="26"/>
          <w:shd w:val="clear" w:color="auto" w:fill="FFFFFF"/>
          <w:lang w:bidi="ru-RU"/>
        </w:rPr>
      </w:pPr>
      <w:r w:rsidRPr="002A5272">
        <w:rPr>
          <w:sz w:val="26"/>
          <w:szCs w:val="26"/>
        </w:rPr>
        <w:t>м)</w:t>
      </w:r>
      <w:r w:rsidRPr="002A5272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в </w:t>
      </w:r>
      <w:r w:rsidRPr="002A5272">
        <w:rPr>
          <w:kern w:val="3"/>
          <w:sz w:val="26"/>
          <w:szCs w:val="26"/>
          <w:lang w:bidi="ru-RU"/>
        </w:rPr>
        <w:t>раздел</w:t>
      </w:r>
      <w:r>
        <w:rPr>
          <w:kern w:val="3"/>
          <w:sz w:val="26"/>
          <w:szCs w:val="26"/>
          <w:lang w:bidi="ru-RU"/>
        </w:rPr>
        <w:t>е</w:t>
      </w:r>
      <w:r w:rsidRPr="002A5272">
        <w:rPr>
          <w:kern w:val="3"/>
          <w:sz w:val="26"/>
          <w:szCs w:val="26"/>
          <w:lang w:bidi="ru-RU"/>
        </w:rPr>
        <w:t xml:space="preserve"> </w:t>
      </w:r>
      <w:r>
        <w:rPr>
          <w:kern w:val="3"/>
          <w:sz w:val="26"/>
          <w:szCs w:val="26"/>
          <w:lang w:bidi="ru-RU"/>
        </w:rPr>
        <w:t>«</w:t>
      </w:r>
      <w:r w:rsidRPr="002A5272">
        <w:rPr>
          <w:kern w:val="3"/>
          <w:sz w:val="26"/>
          <w:szCs w:val="26"/>
          <w:lang w:val="en-US" w:bidi="ru-RU"/>
        </w:rPr>
        <w:t>XI</w:t>
      </w:r>
      <w:r w:rsidRPr="005550B7">
        <w:rPr>
          <w:kern w:val="3"/>
          <w:sz w:val="26"/>
          <w:szCs w:val="26"/>
          <w:lang w:bidi="ru-RU"/>
        </w:rPr>
        <w:t xml:space="preserve">. </w:t>
      </w:r>
      <w:r w:rsidRPr="002A5272">
        <w:rPr>
          <w:kern w:val="3"/>
          <w:sz w:val="26"/>
          <w:szCs w:val="26"/>
          <w:lang w:bidi="ru-RU"/>
        </w:rPr>
        <w:t>Р</w:t>
      </w:r>
      <w:r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асчет эффективности инвестирования средств, осуществляемый путем сопоставления динамики изменения </w:t>
      </w:r>
      <w:r w:rsidRPr="00DB6069">
        <w:rPr>
          <w:sz w:val="26"/>
          <w:szCs w:val="26"/>
        </w:rPr>
        <w:t>показателей надежности, качества и энергоэффективности объектов централизованных систем водоснабжения и (или) водоотведения</w:t>
      </w:r>
      <w:r>
        <w:rPr>
          <w:sz w:val="26"/>
          <w:szCs w:val="26"/>
        </w:rPr>
        <w:t xml:space="preserve">, </w:t>
      </w:r>
      <w:r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целевых показателей деятельности регулируемой организации и расходов на реализацию </w:t>
      </w:r>
      <w:r>
        <w:rPr>
          <w:color w:val="000000"/>
          <w:kern w:val="3"/>
          <w:sz w:val="26"/>
          <w:szCs w:val="26"/>
          <w:shd w:val="clear" w:color="auto" w:fill="FFFFFF"/>
          <w:lang w:bidi="ru-RU"/>
        </w:rPr>
        <w:t>Программы</w:t>
      </w:r>
      <w:r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>»</w:t>
      </w:r>
      <w:r w:rsidR="004D7A1D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 внести следующие изменения</w:t>
      </w:r>
      <w:r w:rsidR="00C71DCF">
        <w:rPr>
          <w:color w:val="000000"/>
          <w:kern w:val="3"/>
          <w:sz w:val="26"/>
          <w:szCs w:val="26"/>
          <w:shd w:val="clear" w:color="auto" w:fill="FFFFFF"/>
          <w:lang w:bidi="ru-RU"/>
        </w:rPr>
        <w:t>:</w:t>
      </w:r>
    </w:p>
    <w:p w:rsidR="006236AF" w:rsidRDefault="004D7A1D" w:rsidP="006236AF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в</w:t>
      </w:r>
      <w:r w:rsidR="006236AF" w:rsidRPr="002A5272">
        <w:rPr>
          <w:sz w:val="26"/>
          <w:szCs w:val="26"/>
          <w:lang w:bidi="ru-RU"/>
        </w:rPr>
        <w:t xml:space="preserve"> таблиц</w:t>
      </w:r>
      <w:r>
        <w:rPr>
          <w:sz w:val="26"/>
          <w:szCs w:val="26"/>
          <w:lang w:bidi="ru-RU"/>
        </w:rPr>
        <w:t>е</w:t>
      </w:r>
      <w:r w:rsidR="006236AF" w:rsidRPr="002A5272">
        <w:rPr>
          <w:sz w:val="26"/>
          <w:szCs w:val="26"/>
          <w:lang w:bidi="ru-RU"/>
        </w:rPr>
        <w:t xml:space="preserve"> </w:t>
      </w:r>
      <w:r w:rsidR="006236AF">
        <w:rPr>
          <w:sz w:val="26"/>
          <w:szCs w:val="26"/>
          <w:lang w:bidi="ru-RU"/>
        </w:rPr>
        <w:t>5</w:t>
      </w:r>
      <w:r w:rsidR="006236AF" w:rsidRPr="002A5272">
        <w:rPr>
          <w:sz w:val="26"/>
          <w:szCs w:val="26"/>
          <w:lang w:bidi="ru-RU"/>
        </w:rPr>
        <w:t xml:space="preserve"> </w:t>
      </w:r>
      <w:r w:rsidR="006236AF">
        <w:rPr>
          <w:sz w:val="26"/>
          <w:szCs w:val="26"/>
          <w:lang w:bidi="ru-RU"/>
        </w:rPr>
        <w:t xml:space="preserve">столбец </w:t>
      </w:r>
      <w:r w:rsidR="006236AF" w:rsidRPr="002A5272">
        <w:rPr>
          <w:sz w:val="26"/>
          <w:szCs w:val="26"/>
          <w:lang w:bidi="ru-RU"/>
        </w:rPr>
        <w:t xml:space="preserve"> </w:t>
      </w:r>
      <w:r w:rsidR="006236AF">
        <w:rPr>
          <w:sz w:val="26"/>
          <w:szCs w:val="26"/>
          <w:lang w:bidi="ru-RU"/>
        </w:rPr>
        <w:t>«</w:t>
      </w:r>
      <w:r w:rsidR="006236AF" w:rsidRPr="00E24ED4">
        <w:rPr>
          <w:sz w:val="26"/>
          <w:szCs w:val="26"/>
          <w:lang w:bidi="ru-RU"/>
        </w:rPr>
        <w:t>2016 г.»</w:t>
      </w:r>
      <w:r w:rsidR="00C71DCF" w:rsidRPr="00C71DCF">
        <w:rPr>
          <w:kern w:val="3"/>
          <w:sz w:val="26"/>
          <w:szCs w:val="26"/>
          <w:lang w:bidi="ru-RU"/>
        </w:rPr>
        <w:t xml:space="preserve"> </w:t>
      </w:r>
      <w:r w:rsidR="00C71DCF" w:rsidRPr="002A5272">
        <w:rPr>
          <w:kern w:val="3"/>
          <w:sz w:val="26"/>
          <w:szCs w:val="26"/>
          <w:lang w:bidi="ru-RU"/>
        </w:rPr>
        <w:t>исключить</w:t>
      </w:r>
      <w:r w:rsidR="00C71DCF" w:rsidRPr="00E24ED4">
        <w:rPr>
          <w:sz w:val="26"/>
          <w:szCs w:val="26"/>
          <w:lang w:bidi="ru-RU"/>
        </w:rPr>
        <w:t>;</w:t>
      </w:r>
    </w:p>
    <w:p w:rsidR="006236AF" w:rsidRDefault="004D7A1D" w:rsidP="006236AF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 w:rsidRPr="00DE3E13">
        <w:rPr>
          <w:color w:val="000000"/>
          <w:sz w:val="26"/>
          <w:szCs w:val="26"/>
        </w:rPr>
        <w:t>дополнить таблицей</w:t>
      </w:r>
      <w:r>
        <w:rPr>
          <w:color w:val="000000"/>
          <w:sz w:val="26"/>
          <w:szCs w:val="26"/>
        </w:rPr>
        <w:t xml:space="preserve"> 5.2</w:t>
      </w:r>
      <w:r w:rsidRPr="00DE3E13">
        <w:rPr>
          <w:color w:val="000000"/>
          <w:sz w:val="26"/>
          <w:szCs w:val="26"/>
        </w:rPr>
        <w:t xml:space="preserve"> следующего содержания</w:t>
      </w:r>
      <w:r w:rsidR="006236AF" w:rsidRPr="002A5272">
        <w:rPr>
          <w:sz w:val="26"/>
          <w:szCs w:val="26"/>
          <w:lang w:bidi="ru-RU"/>
        </w:rPr>
        <w:t>:</w:t>
      </w:r>
    </w:p>
    <w:tbl>
      <w:tblPr>
        <w:tblW w:w="9664" w:type="dxa"/>
        <w:tblLayout w:type="fixed"/>
        <w:tblLook w:val="04A0"/>
      </w:tblPr>
      <w:tblGrid>
        <w:gridCol w:w="534"/>
        <w:gridCol w:w="4970"/>
        <w:gridCol w:w="530"/>
        <w:gridCol w:w="530"/>
        <w:gridCol w:w="922"/>
        <w:gridCol w:w="1016"/>
        <w:gridCol w:w="111"/>
        <w:gridCol w:w="50"/>
        <w:gridCol w:w="1001"/>
      </w:tblGrid>
      <w:tr w:rsidR="006236AF" w:rsidRPr="002A5272" w:rsidTr="00A36155">
        <w:trPr>
          <w:trHeight w:val="448"/>
        </w:trPr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6AF" w:rsidRPr="004D7A1D" w:rsidRDefault="004D7A1D" w:rsidP="00994366">
            <w:pPr>
              <w:widowControl/>
              <w:suppressAutoHyphens w:val="0"/>
              <w:autoSpaceDE/>
              <w:autoSpaceDN/>
              <w:ind w:hanging="108"/>
              <w:textAlignment w:val="auto"/>
              <w:rPr>
                <w:sz w:val="26"/>
                <w:szCs w:val="26"/>
              </w:rPr>
            </w:pPr>
            <w:r w:rsidRPr="004D7A1D">
              <w:rPr>
                <w:sz w:val="26"/>
                <w:szCs w:val="26"/>
              </w:rPr>
              <w:t>«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6AF" w:rsidRPr="002A5272" w:rsidRDefault="006236AF" w:rsidP="004D7A1D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        таблица № 5</w:t>
            </w:r>
            <w:r>
              <w:rPr>
                <w:sz w:val="26"/>
                <w:szCs w:val="26"/>
              </w:rPr>
              <w:t>.</w:t>
            </w:r>
            <w:r w:rsidR="004D7A1D">
              <w:rPr>
                <w:sz w:val="26"/>
                <w:szCs w:val="26"/>
              </w:rPr>
              <w:t>2</w:t>
            </w:r>
          </w:p>
        </w:tc>
      </w:tr>
      <w:tr w:rsidR="00A95CFA" w:rsidRPr="002A5272" w:rsidTr="004B2B18">
        <w:trPr>
          <w:trHeight w:val="5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№</w:t>
            </w:r>
            <w:proofErr w:type="spellStart"/>
            <w:proofErr w:type="gramStart"/>
            <w:r w:rsidRPr="0099239C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9239C">
              <w:rPr>
                <w:bCs/>
                <w:sz w:val="26"/>
                <w:szCs w:val="26"/>
              </w:rPr>
              <w:t>/</w:t>
            </w:r>
            <w:proofErr w:type="spellStart"/>
            <w:r w:rsidRPr="0099239C">
              <w:rPr>
                <w:bCs/>
                <w:sz w:val="26"/>
                <w:szCs w:val="26"/>
              </w:rPr>
              <w:t>п</w:t>
            </w:r>
            <w:proofErr w:type="spellEnd"/>
          </w:p>
          <w:p w:rsidR="00A95CFA" w:rsidRPr="0099239C" w:rsidRDefault="00A95CFA" w:rsidP="00994366">
            <w:pPr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Наименование статей</w:t>
            </w:r>
          </w:p>
          <w:p w:rsidR="00A95CFA" w:rsidRPr="0099239C" w:rsidRDefault="00A95CFA" w:rsidP="00994366">
            <w:pPr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Ед. изм</w:t>
            </w:r>
            <w:r w:rsidRPr="0099239C">
              <w:rPr>
                <w:bCs/>
                <w:sz w:val="26"/>
                <w:szCs w:val="26"/>
              </w:rPr>
              <w:t>е</w:t>
            </w:r>
            <w:r w:rsidRPr="0099239C">
              <w:rPr>
                <w:bCs/>
                <w:sz w:val="26"/>
                <w:szCs w:val="26"/>
              </w:rPr>
              <w:t>рения</w:t>
            </w:r>
          </w:p>
          <w:p w:rsidR="00A95CFA" w:rsidRPr="0099239C" w:rsidRDefault="00A95CFA" w:rsidP="00994366">
            <w:pPr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Период</w:t>
            </w:r>
          </w:p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 </w:t>
            </w:r>
          </w:p>
        </w:tc>
      </w:tr>
      <w:tr w:rsidR="00A95CFA" w:rsidRPr="002A5272" w:rsidTr="004B2B18">
        <w:trPr>
          <w:trHeight w:val="50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FA" w:rsidRPr="0099239C" w:rsidRDefault="00A95CFA" w:rsidP="00994366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FA" w:rsidRPr="00E24ED4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 xml:space="preserve">Факт </w:t>
            </w:r>
          </w:p>
          <w:p w:rsidR="00A95CFA" w:rsidRPr="00E24ED4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2015 г.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FA" w:rsidRPr="00E24ED4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План</w:t>
            </w:r>
          </w:p>
          <w:p w:rsidR="00A95CFA" w:rsidRPr="00E24ED4" w:rsidRDefault="00A95CFA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E24ED4">
              <w:rPr>
                <w:bCs/>
                <w:sz w:val="26"/>
                <w:szCs w:val="26"/>
              </w:rPr>
              <w:t>2016 г.</w:t>
            </w:r>
          </w:p>
        </w:tc>
      </w:tr>
      <w:tr w:rsidR="006236AF" w:rsidRPr="002A5272" w:rsidTr="00A36155">
        <w:trPr>
          <w:trHeight w:val="462"/>
        </w:trPr>
        <w:tc>
          <w:tcPr>
            <w:tcW w:w="9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6AF" w:rsidRPr="0099239C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99239C">
              <w:rPr>
                <w:bCs/>
                <w:sz w:val="26"/>
                <w:szCs w:val="26"/>
              </w:rPr>
              <w:t>Объекты централизованных систем холодного водоснабжения</w:t>
            </w:r>
          </w:p>
        </w:tc>
      </w:tr>
      <w:tr w:rsidR="006236AF" w:rsidRPr="002A5272" w:rsidTr="00A36155">
        <w:trPr>
          <w:trHeight w:val="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99239C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99239C">
              <w:rPr>
                <w:sz w:val="26"/>
                <w:szCs w:val="26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B64F4A" w:rsidRDefault="006236AF" w:rsidP="00994366">
            <w:pPr>
              <w:rPr>
                <w:b/>
                <w:bCs/>
              </w:rPr>
            </w:pPr>
            <w:r w:rsidRPr="00B64F4A">
              <w:rPr>
                <w:b/>
                <w:bCs/>
              </w:rPr>
              <w:t>Снижение удельных затрат по электроэнергии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99239C" w:rsidRDefault="006236AF" w:rsidP="00994366">
            <w:pPr>
              <w:jc w:val="center"/>
            </w:pPr>
            <w:r w:rsidRPr="0099239C"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99239C" w:rsidRDefault="006236AF" w:rsidP="00994366">
            <w:pPr>
              <w:jc w:val="center"/>
            </w:pPr>
            <w:r w:rsidRPr="0099239C"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18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Pr="001D66EA" w:rsidRDefault="006236AF" w:rsidP="00994366">
            <w:pPr>
              <w:widowControl/>
              <w:tabs>
                <w:tab w:val="left" w:pos="0"/>
                <w:tab w:val="left" w:pos="709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  <w:rPr>
                <w:b/>
              </w:rPr>
            </w:pPr>
            <w:proofErr w:type="gramStart"/>
            <w:r w:rsidRPr="001D66EA">
              <w:rPr>
                <w:b/>
              </w:rPr>
              <w:t>Модернизация контактного осветлителя (КО) с заменой дренажных труб,  загрузочного мат</w:t>
            </w:r>
            <w:r w:rsidRPr="001D66EA">
              <w:rPr>
                <w:b/>
              </w:rPr>
              <w:t>е</w:t>
            </w:r>
            <w:r w:rsidRPr="001D66EA">
              <w:rPr>
                <w:b/>
              </w:rPr>
              <w:t>риала, питающих кабелей к электроприводам,</w:t>
            </w:r>
            <w:r>
              <w:rPr>
                <w:b/>
              </w:rPr>
              <w:t xml:space="preserve"> запорной арматуры и расходомера</w:t>
            </w:r>
            <w:r w:rsidRPr="001D66EA">
              <w:rPr>
                <w:b/>
                <w:bCs/>
              </w:rPr>
              <w:t xml:space="preserve"> на водооч</w:t>
            </w:r>
            <w:r w:rsidRPr="001D66EA">
              <w:rPr>
                <w:b/>
                <w:bCs/>
              </w:rPr>
              <w:t>и</w:t>
            </w:r>
            <w:r w:rsidRPr="001D66EA">
              <w:rPr>
                <w:b/>
                <w:bCs/>
              </w:rPr>
              <w:t>стных сооружениях  (ВОС)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6053E">
              <w:rPr>
                <w:b/>
                <w:bCs/>
                <w:sz w:val="26"/>
                <w:szCs w:val="26"/>
              </w:rPr>
              <w:t>по ул. Восто</w:t>
            </w:r>
            <w:r w:rsidRPr="00A6053E">
              <w:rPr>
                <w:b/>
                <w:bCs/>
                <w:sz w:val="26"/>
                <w:szCs w:val="26"/>
              </w:rPr>
              <w:t>ч</w:t>
            </w:r>
            <w:r w:rsidRPr="00A6053E">
              <w:rPr>
                <w:b/>
                <w:bCs/>
                <w:sz w:val="26"/>
                <w:szCs w:val="26"/>
              </w:rPr>
              <w:t>ная,25 (КО-19 в блоке контактных осветл</w:t>
            </w:r>
            <w:r w:rsidRPr="00A6053E">
              <w:rPr>
                <w:b/>
                <w:bCs/>
                <w:sz w:val="26"/>
                <w:szCs w:val="26"/>
              </w:rPr>
              <w:t>и</w:t>
            </w:r>
            <w:r w:rsidRPr="00A6053E">
              <w:rPr>
                <w:b/>
                <w:bCs/>
                <w:sz w:val="26"/>
                <w:szCs w:val="26"/>
              </w:rPr>
              <w:t>телей)</w:t>
            </w:r>
            <w:proofErr w:type="gram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Расход электроэнергии до модернизации контактных осветлителей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926195" w:rsidP="00926195">
            <w:pPr>
              <w:jc w:val="center"/>
            </w:pPr>
            <w:r>
              <w:t>443475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443475</w:t>
            </w:r>
          </w:p>
        </w:tc>
      </w:tr>
      <w:tr w:rsidR="006236AF" w:rsidRPr="002A5272" w:rsidTr="00A36155">
        <w:trPr>
          <w:trHeight w:val="3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Расход электроэнергии после модернизации контактных осветлителей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430700</w:t>
            </w:r>
          </w:p>
        </w:tc>
      </w:tr>
      <w:tr w:rsidR="006236AF" w:rsidRPr="002A5272" w:rsidTr="00A36155">
        <w:trPr>
          <w:trHeight w:val="3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% снижения расхода электроэнергии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%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2,8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</w:t>
            </w:r>
          </w:p>
        </w:tc>
      </w:tr>
      <w:tr w:rsidR="006236AF" w:rsidRPr="002A5272" w:rsidTr="00A36155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Тариф на электроэнергию,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1,333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1,433</w:t>
            </w:r>
          </w:p>
        </w:tc>
      </w:tr>
      <w:tr w:rsidR="006236AF" w:rsidRPr="002A5272" w:rsidTr="00A36155">
        <w:trPr>
          <w:trHeight w:val="3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B70853" w:rsidRDefault="006236AF" w:rsidP="00994366">
            <w:pPr>
              <w:jc w:val="center"/>
              <w:rPr>
                <w:b/>
                <w:bCs/>
              </w:rPr>
            </w:pPr>
            <w:r w:rsidRPr="00B70853">
              <w:rPr>
                <w:b/>
                <w:bCs/>
              </w:rPr>
              <w:t>18,31</w:t>
            </w: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A6053E" w:rsidRDefault="006236AF" w:rsidP="00994366">
            <w:pPr>
              <w:rPr>
                <w:b/>
                <w:bCs/>
              </w:rPr>
            </w:pPr>
            <w:r w:rsidRPr="00A6053E">
              <w:rPr>
                <w:b/>
                <w:bCs/>
              </w:rPr>
              <w:t>Модернизация электродвигателя агрегата в насосной станции 2 подъема на водоочистных сооружениях  (ВОС) по ул. Восточная,25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A6053E" w:rsidRDefault="006236AF" w:rsidP="00994366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Расход электроэнергии до модернизации электродвигателя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453081" w:rsidRDefault="006236AF" w:rsidP="00994366">
            <w:pPr>
              <w:jc w:val="center"/>
            </w:pPr>
            <w:r w:rsidRPr="00453081">
              <w:t>кВт*</w:t>
            </w:r>
            <w:proofErr w:type="gramStart"/>
            <w:r w:rsidRPr="00453081">
              <w:t>ч</w:t>
            </w:r>
            <w:proofErr w:type="gramEnd"/>
            <w:r w:rsidRPr="00453081">
              <w:t>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926195" w:rsidRDefault="001C1CC8" w:rsidP="00994366">
            <w:pPr>
              <w:jc w:val="center"/>
            </w:pPr>
            <w:r w:rsidRPr="00D87E12">
              <w:t>153760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D87E12" w:rsidRDefault="006236AF" w:rsidP="00994366">
            <w:pPr>
              <w:jc w:val="center"/>
            </w:pPr>
            <w:r w:rsidRPr="00D87E12">
              <w:t>153760</w:t>
            </w:r>
          </w:p>
        </w:tc>
      </w:tr>
      <w:tr w:rsidR="006236AF" w:rsidRPr="00453081" w:rsidTr="00A36155">
        <w:trPr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6AF" w:rsidRDefault="006236AF" w:rsidP="00994366">
            <w:r>
              <w:t>Расход электроэнергии после модернизации электродвигателя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453081" w:rsidRDefault="006236AF" w:rsidP="00994366">
            <w:pPr>
              <w:jc w:val="center"/>
            </w:pPr>
            <w:r w:rsidRPr="00453081">
              <w:t>кВт*</w:t>
            </w:r>
            <w:proofErr w:type="gramStart"/>
            <w:r w:rsidRPr="00453081">
              <w:t>ч</w:t>
            </w:r>
            <w:proofErr w:type="gramEnd"/>
            <w:r w:rsidRPr="00453081">
              <w:t>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453081" w:rsidRDefault="006236AF" w:rsidP="00994366">
            <w:pPr>
              <w:jc w:val="center"/>
              <w:rPr>
                <w:color w:val="F2DBDB" w:themeColor="accent2" w:themeTint="33"/>
                <w:highlight w:val="green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D87E12" w:rsidRDefault="006236AF" w:rsidP="00994366">
            <w:pPr>
              <w:jc w:val="center"/>
            </w:pPr>
            <w:r w:rsidRPr="00D87E12">
              <w:t>100000</w:t>
            </w: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% снижения расхода электроэнергии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34,96</w:t>
            </w: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Тариф на электроэнергию,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1,333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1,433</w:t>
            </w:r>
          </w:p>
        </w:tc>
      </w:tr>
      <w:tr w:rsidR="006236AF" w:rsidRPr="002A5272" w:rsidTr="00A36155">
        <w:trPr>
          <w:trHeight w:val="6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B70853" w:rsidRDefault="006236AF" w:rsidP="00994366">
            <w:pPr>
              <w:jc w:val="center"/>
              <w:rPr>
                <w:b/>
              </w:rPr>
            </w:pPr>
            <w:r w:rsidRPr="00B70853">
              <w:rPr>
                <w:b/>
              </w:rPr>
              <w:t>77,04</w:t>
            </w:r>
          </w:p>
        </w:tc>
      </w:tr>
      <w:tr w:rsidR="006236AF" w:rsidRPr="002A5272" w:rsidTr="00A36155">
        <w:trPr>
          <w:trHeight w:val="10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Экономия ресурсов за счет возврата промывных вод в технологический цикл водоподготовки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18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Pr="005E62A2" w:rsidRDefault="006236AF" w:rsidP="00A6053E">
            <w:pPr>
              <w:widowControl/>
              <w:tabs>
                <w:tab w:val="left" w:pos="851"/>
                <w:tab w:val="left" w:pos="993"/>
                <w:tab w:val="left" w:pos="1134"/>
              </w:tabs>
              <w:suppressAutoHyphens w:val="0"/>
              <w:autoSpaceDE/>
              <w:autoSpaceDN/>
              <w:spacing w:after="200"/>
              <w:contextualSpacing/>
              <w:jc w:val="both"/>
              <w:textAlignment w:val="auto"/>
              <w:rPr>
                <w:b/>
                <w:iCs/>
              </w:rPr>
            </w:pPr>
            <w:r w:rsidRPr="005E62A2">
              <w:rPr>
                <w:b/>
                <w:iCs/>
              </w:rPr>
              <w:t>Реконструкция системы обработки промывных вод, начиная от контактных осветлителей (КО)</w:t>
            </w:r>
            <w:r>
              <w:rPr>
                <w:b/>
                <w:iCs/>
              </w:rPr>
              <w:t>,</w:t>
            </w:r>
            <w:r w:rsidRPr="005E62A2">
              <w:rPr>
                <w:b/>
                <w:iCs/>
              </w:rPr>
              <w:t xml:space="preserve"> </w:t>
            </w:r>
            <w:r w:rsidRPr="00500A47">
              <w:rPr>
                <w:b/>
                <w:sz w:val="26"/>
                <w:szCs w:val="26"/>
              </w:rPr>
              <w:t xml:space="preserve">и строительство узла обезвоживания осадка  </w:t>
            </w:r>
            <w:r w:rsidRPr="00500A47">
              <w:rPr>
                <w:b/>
                <w:iCs/>
                <w:sz w:val="26"/>
                <w:szCs w:val="26"/>
              </w:rPr>
              <w:t>на  территории  водоочистных сооружений (ВОС) по ул. Восточная,25 (в камере №2 контактного резервуара).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6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Объем воды на технологические нужды водоочистных сооружений</w:t>
            </w:r>
            <w:r w:rsidRPr="00761F38">
              <w:t>,</w:t>
            </w:r>
            <w:r>
              <w:t xml:space="preserve"> сбрасываемый на биологические очистные сооружения до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1247,46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878,50</w:t>
            </w:r>
          </w:p>
        </w:tc>
      </w:tr>
      <w:tr w:rsidR="006236AF" w:rsidRPr="002A5272" w:rsidTr="00A36155">
        <w:trPr>
          <w:trHeight w:val="6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 xml:space="preserve">Объем воды на технологические нужды водоочистных </w:t>
            </w:r>
            <w:r w:rsidRPr="00B534E2">
              <w:t>сооружений, сбрасываемый на биологические очистные сооружения</w:t>
            </w:r>
            <w:r>
              <w:t xml:space="preserve"> после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878,50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847,04</w:t>
            </w:r>
          </w:p>
        </w:tc>
      </w:tr>
      <w:tr w:rsidR="006236AF" w:rsidRPr="002A5272" w:rsidTr="00A36155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% снижения расхода  холодной питьевой воды на технологические нужды водоочистных сооружений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%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3,71</w:t>
            </w:r>
          </w:p>
        </w:tc>
      </w:tr>
      <w:tr w:rsidR="006236AF" w:rsidRPr="002A5272" w:rsidTr="00A36155">
        <w:trPr>
          <w:trHeight w:val="5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BD0D0F">
            <w:r>
              <w:t>Тариф на транспортировку сточных вод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0,07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0,08</w:t>
            </w:r>
          </w:p>
        </w:tc>
      </w:tr>
      <w:tr w:rsidR="006236AF" w:rsidRPr="002A5272" w:rsidTr="00A36155">
        <w:trPr>
          <w:trHeight w:val="6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Тариф на водоотведение (очистку сточных вод)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4,1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4,46</w:t>
            </w:r>
          </w:p>
        </w:tc>
      </w:tr>
      <w:tr w:rsidR="006236AF" w:rsidRPr="002A5272" w:rsidTr="00A3615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142,83</w:t>
            </w:r>
          </w:p>
        </w:tc>
      </w:tr>
      <w:tr w:rsidR="006236AF" w:rsidRPr="002A5272" w:rsidTr="00A3615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1C1CC8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затрат по технической воде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r>
              <w:t>Объем неучтенных расходов и потерь технической воды из водопроводных сетей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тыс. м3/год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385,74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327,15</w:t>
            </w:r>
          </w:p>
        </w:tc>
      </w:tr>
      <w:tr w:rsidR="006236AF" w:rsidRPr="002A5272" w:rsidTr="00A36155">
        <w:trPr>
          <w:trHeight w:val="3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r>
              <w:t xml:space="preserve">Тариф на техническую воду (средневзвешенный), ожидаемый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9,39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11,30</w:t>
            </w:r>
          </w:p>
        </w:tc>
      </w:tr>
      <w:tr w:rsidR="006236AF" w:rsidRPr="002A5272" w:rsidTr="00A36155">
        <w:trPr>
          <w:trHeight w:val="3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r>
              <w:t>Процент снижения потерь технической воды относительно к 2015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%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3,87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3,28</w:t>
            </w:r>
          </w:p>
        </w:tc>
      </w:tr>
      <w:tr w:rsidR="006236AF" w:rsidRPr="002A5272" w:rsidTr="00A36155">
        <w:trPr>
          <w:trHeight w:val="3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тыс. 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662,07</w:t>
            </w:r>
          </w:p>
        </w:tc>
      </w:tr>
      <w:tr w:rsidR="006236AF" w:rsidRPr="002A5272" w:rsidTr="00A36155">
        <w:trPr>
          <w:trHeight w:val="2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F" w:rsidRDefault="006236AF" w:rsidP="0099436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экономия по водоснабжению: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900,25</w:t>
            </w:r>
          </w:p>
        </w:tc>
      </w:tr>
      <w:tr w:rsidR="006236AF" w:rsidRPr="002A5272" w:rsidTr="00A36155">
        <w:trPr>
          <w:trHeight w:val="52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Объекты централизованных систем водоотведения</w:t>
            </w:r>
          </w:p>
        </w:tc>
      </w:tr>
      <w:tr w:rsidR="006236AF" w:rsidRPr="002A5272" w:rsidTr="00A36155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1C1CC8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AF" w:rsidRDefault="006236AF" w:rsidP="00994366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удельных затрат по электроэнергии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</w:tr>
      <w:tr w:rsidR="006236AF" w:rsidRPr="002A5272" w:rsidTr="00A36155">
        <w:trPr>
          <w:trHeight w:val="3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F" w:rsidRDefault="006236AF" w:rsidP="00994366">
            <w:pPr>
              <w:rPr>
                <w:b/>
                <w:bCs/>
              </w:rPr>
            </w:pPr>
            <w:r>
              <w:rPr>
                <w:b/>
                <w:bCs/>
              </w:rPr>
              <w:t>Всего экономия по водоснабжению и водоотведению: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AF" w:rsidRDefault="006236AF" w:rsidP="00994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900,25</w:t>
            </w:r>
          </w:p>
        </w:tc>
      </w:tr>
      <w:tr w:rsidR="006236AF" w:rsidRPr="002A5272" w:rsidTr="00A36155">
        <w:trPr>
          <w:trHeight w:val="2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F" w:rsidRPr="002A5272" w:rsidRDefault="006236AF" w:rsidP="0099436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»;</w:t>
            </w:r>
          </w:p>
        </w:tc>
      </w:tr>
    </w:tbl>
    <w:p w:rsidR="006236AF" w:rsidRDefault="006236AF" w:rsidP="006236AF">
      <w:pPr>
        <w:pStyle w:val="Standard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96ADA" w:rsidRDefault="00C96ADA" w:rsidP="006236AF">
      <w:pPr>
        <w:pStyle w:val="Standard"/>
        <w:ind w:firstLine="709"/>
        <w:jc w:val="both"/>
        <w:rPr>
          <w:rFonts w:ascii="Times New Roman" w:hAnsi="Times New Roman" w:cs="Times New Roman"/>
          <w:color w:val="FF0000"/>
        </w:rPr>
        <w:sectPr w:rsidR="00C96ADA" w:rsidSect="006236AF">
          <w:pgSz w:w="11905" w:h="16837" w:code="9"/>
          <w:pgMar w:top="851" w:right="567" w:bottom="567" w:left="1559" w:header="720" w:footer="720" w:gutter="0"/>
          <w:cols w:space="720"/>
          <w:docGrid w:linePitch="326"/>
        </w:sectPr>
      </w:pPr>
    </w:p>
    <w:p w:rsidR="006236AF" w:rsidRDefault="006236AF" w:rsidP="00CE2DEE">
      <w:pPr>
        <w:pStyle w:val="Standard"/>
        <w:spacing w:line="245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534E2">
        <w:rPr>
          <w:rFonts w:ascii="Times New Roman" w:hAnsi="Times New Roman" w:cs="Times New Roman"/>
        </w:rPr>
        <w:lastRenderedPageBreak/>
        <w:t>н</w:t>
      </w:r>
      <w:proofErr w:type="spellEnd"/>
      <w:r w:rsidRPr="00B534E2">
        <w:rPr>
          <w:rFonts w:ascii="Times New Roman" w:hAnsi="Times New Roman" w:cs="Times New Roman"/>
        </w:rPr>
        <w:t>)</w:t>
      </w:r>
      <w:r w:rsidRPr="00B534E2">
        <w:rPr>
          <w:rFonts w:ascii="Times New Roman" w:hAnsi="Times New Roman" w:cs="Times New Roman"/>
          <w:lang w:bidi="ru-RU"/>
        </w:rPr>
        <w:t xml:space="preserve"> </w:t>
      </w:r>
      <w:r w:rsidR="0002096C">
        <w:rPr>
          <w:rFonts w:ascii="Times New Roman" w:hAnsi="Times New Roman" w:cs="Times New Roman"/>
          <w:lang w:bidi="ru-RU"/>
        </w:rPr>
        <w:t xml:space="preserve">таблицу 6 </w:t>
      </w:r>
      <w:r w:rsidRPr="00B534E2">
        <w:rPr>
          <w:rFonts w:ascii="Times New Roman" w:hAnsi="Times New Roman" w:cs="Times New Roman"/>
          <w:lang w:bidi="ru-RU"/>
        </w:rPr>
        <w:t>раздел</w:t>
      </w:r>
      <w:r w:rsidR="0002096C">
        <w:rPr>
          <w:rFonts w:ascii="Times New Roman" w:hAnsi="Times New Roman" w:cs="Times New Roman"/>
          <w:lang w:bidi="ru-RU"/>
        </w:rPr>
        <w:t>а</w:t>
      </w:r>
      <w:r w:rsidRPr="00B534E2">
        <w:rPr>
          <w:rFonts w:ascii="Times New Roman" w:hAnsi="Times New Roman" w:cs="Times New Roman"/>
          <w:lang w:bidi="ru-RU"/>
        </w:rPr>
        <w:t xml:space="preserve"> </w:t>
      </w:r>
      <w:r w:rsidR="00CE2DEE" w:rsidRPr="00CE2DEE">
        <w:rPr>
          <w:rFonts w:ascii="Times New Roman" w:hAnsi="Times New Roman" w:cs="Times New Roman"/>
          <w:lang w:bidi="ru-RU"/>
        </w:rPr>
        <w:t>«</w:t>
      </w:r>
      <w:r w:rsidRPr="00CE2DEE">
        <w:rPr>
          <w:rFonts w:ascii="Times New Roman" w:hAnsi="Times New Roman" w:cs="Times New Roman"/>
          <w:lang w:val="en-US"/>
        </w:rPr>
        <w:t>XII</w:t>
      </w:r>
      <w:r w:rsidR="00CE2DEE">
        <w:rPr>
          <w:rFonts w:ascii="Times New Roman" w:hAnsi="Times New Roman" w:cs="Times New Roman"/>
        </w:rPr>
        <w:t>.</w:t>
      </w:r>
      <w:r w:rsidRPr="00CE2DEE">
        <w:rPr>
          <w:rFonts w:ascii="Times New Roman" w:hAnsi="Times New Roman" w:cs="Times New Roman"/>
        </w:rPr>
        <w:t xml:space="preserve"> Объем капитальных вложений </w:t>
      </w:r>
      <w:r w:rsidR="00CE2DEE">
        <w:rPr>
          <w:rFonts w:ascii="Times New Roman" w:hAnsi="Times New Roman" w:cs="Times New Roman"/>
        </w:rPr>
        <w:t>п</w:t>
      </w:r>
      <w:r w:rsidRPr="00CE2DEE">
        <w:rPr>
          <w:rFonts w:ascii="Times New Roman" w:hAnsi="Times New Roman" w:cs="Times New Roman"/>
        </w:rPr>
        <w:t>рограммы с разделением по видам деятельности и источникам финансирования</w:t>
      </w:r>
      <w:r w:rsidR="00CE2DEE">
        <w:rPr>
          <w:rFonts w:ascii="Times New Roman" w:hAnsi="Times New Roman" w:cs="Times New Roman"/>
          <w:shd w:val="clear" w:color="auto" w:fill="FFFFFF"/>
          <w:lang w:bidi="ru-RU"/>
        </w:rPr>
        <w:t>»</w:t>
      </w:r>
      <w:r w:rsidR="00CE2DEE" w:rsidRPr="00CE2DEE">
        <w:rPr>
          <w:rFonts w:ascii="Times New Roman" w:hAnsi="Times New Roman" w:cs="Times New Roman"/>
          <w:b/>
          <w:lang w:bidi="ru-RU"/>
        </w:rPr>
        <w:t xml:space="preserve"> </w:t>
      </w:r>
      <w:r w:rsidR="0002096C" w:rsidRPr="0002096C">
        <w:rPr>
          <w:rFonts w:ascii="Times New Roman" w:hAnsi="Times New Roman" w:cs="Times New Roman"/>
          <w:lang w:bidi="ru-RU"/>
        </w:rPr>
        <w:t xml:space="preserve">изложить </w:t>
      </w:r>
      <w:r w:rsidRPr="0002096C">
        <w:rPr>
          <w:rFonts w:ascii="Times New Roman" w:hAnsi="Times New Roman" w:cs="Times New Roman"/>
          <w:lang w:bidi="ru-RU"/>
        </w:rPr>
        <w:t>в</w:t>
      </w:r>
      <w:r w:rsidRPr="00CE2DEE">
        <w:rPr>
          <w:rFonts w:ascii="Times New Roman" w:hAnsi="Times New Roman" w:cs="Times New Roman"/>
          <w:lang w:bidi="ru-RU"/>
        </w:rPr>
        <w:t xml:space="preserve"> </w:t>
      </w:r>
      <w:r w:rsidRPr="00CE2DEE">
        <w:rPr>
          <w:rFonts w:ascii="Times New Roman" w:hAnsi="Times New Roman" w:cs="Times New Roman"/>
        </w:rPr>
        <w:t>следующей редакции</w:t>
      </w:r>
      <w:r w:rsidR="00CE2DEE" w:rsidRPr="00CE2DEE">
        <w:rPr>
          <w:rFonts w:ascii="Times New Roman" w:hAnsi="Times New Roman" w:cs="Times New Roman"/>
        </w:rPr>
        <w:t>:</w:t>
      </w:r>
    </w:p>
    <w:p w:rsidR="00C96ADA" w:rsidRDefault="00C96ADA" w:rsidP="00CE2DEE">
      <w:pPr>
        <w:pStyle w:val="Standard"/>
        <w:spacing w:line="245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F43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тыс</w:t>
      </w:r>
      <w:proofErr w:type="gramStart"/>
      <w:r w:rsidR="00DF4376">
        <w:rPr>
          <w:rFonts w:ascii="Times New Roman" w:hAnsi="Times New Roman" w:cs="Times New Roman"/>
        </w:rPr>
        <w:t>.р</w:t>
      </w:r>
      <w:proofErr w:type="gramEnd"/>
      <w:r w:rsidR="00DF4376">
        <w:rPr>
          <w:rFonts w:ascii="Times New Roman" w:hAnsi="Times New Roman" w:cs="Times New Roman"/>
        </w:rPr>
        <w:t>ублей</w:t>
      </w:r>
    </w:p>
    <w:tbl>
      <w:tblPr>
        <w:tblW w:w="15588" w:type="dxa"/>
        <w:tblInd w:w="91" w:type="dxa"/>
        <w:tblLook w:val="04A0"/>
      </w:tblPr>
      <w:tblGrid>
        <w:gridCol w:w="3845"/>
        <w:gridCol w:w="1701"/>
        <w:gridCol w:w="1268"/>
        <w:gridCol w:w="979"/>
        <w:gridCol w:w="1250"/>
        <w:gridCol w:w="1066"/>
        <w:gridCol w:w="1066"/>
        <w:gridCol w:w="1066"/>
        <w:gridCol w:w="1066"/>
        <w:gridCol w:w="1066"/>
        <w:gridCol w:w="1215"/>
      </w:tblGrid>
      <w:tr w:rsidR="00A70F18" w:rsidRPr="00A70F18" w:rsidTr="00431ED4">
        <w:trPr>
          <w:trHeight w:val="315"/>
        </w:trPr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ED4" w:rsidRDefault="00A70F18" w:rsidP="00431ED4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A70F18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A70F18">
              <w:rPr>
                <w:color w:val="000000"/>
                <w:sz w:val="20"/>
                <w:szCs w:val="20"/>
              </w:rPr>
              <w:t xml:space="preserve"> </w:t>
            </w:r>
          </w:p>
          <w:p w:rsidR="00A70F18" w:rsidRPr="00A70F18" w:rsidRDefault="00A70F18" w:rsidP="00431ED4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2015-2023</w:t>
            </w:r>
            <w:r>
              <w:rPr>
                <w:color w:val="000000"/>
                <w:sz w:val="20"/>
                <w:szCs w:val="20"/>
              </w:rPr>
              <w:t xml:space="preserve"> годы</w:t>
            </w:r>
            <w:r w:rsidRPr="00A70F18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A70F1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70F18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0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0F18" w:rsidRPr="00A70F18" w:rsidRDefault="00431ED4" w:rsidP="00DF4376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</w:rPr>
            </w:pPr>
            <w:r w:rsidRPr="00DF4376">
              <w:rPr>
                <w:color w:val="000000"/>
              </w:rPr>
              <w:t>Финансирование к</w:t>
            </w:r>
            <w:r w:rsidR="00A70F18" w:rsidRPr="00A70F18">
              <w:rPr>
                <w:color w:val="000000"/>
              </w:rPr>
              <w:t>апитальны</w:t>
            </w:r>
            <w:r w:rsidRPr="00DF4376">
              <w:rPr>
                <w:color w:val="000000"/>
              </w:rPr>
              <w:t>х</w:t>
            </w:r>
            <w:r w:rsidR="00A70F18" w:rsidRPr="00A70F18">
              <w:rPr>
                <w:color w:val="000000"/>
              </w:rPr>
              <w:t xml:space="preserve"> вложени</w:t>
            </w:r>
            <w:r w:rsidRPr="00DF4376">
              <w:rPr>
                <w:color w:val="000000"/>
              </w:rPr>
              <w:t>й по годам реализации инвестиционной программы</w:t>
            </w:r>
            <w:r w:rsidR="00DF4376" w:rsidRPr="00DF4376">
              <w:rPr>
                <w:color w:val="000000"/>
              </w:rPr>
              <w:t>: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A70F18" w:rsidRPr="00A70F18" w:rsidTr="00431ED4">
        <w:trPr>
          <w:trHeight w:val="300"/>
        </w:trPr>
        <w:tc>
          <w:tcPr>
            <w:tcW w:w="3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Инвестиционная программа,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1834534,69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15481,70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25319,48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236989,85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243851,00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242467,04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244024,30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263355,46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275369,81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287676,05</w:t>
            </w:r>
          </w:p>
        </w:tc>
      </w:tr>
      <w:tr w:rsidR="00A70F18" w:rsidRPr="00A70F18" w:rsidTr="00431ED4">
        <w:trPr>
          <w:trHeight w:val="300"/>
        </w:trPr>
        <w:tc>
          <w:tcPr>
            <w:tcW w:w="3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</w:rPr>
            </w:pPr>
            <w:r w:rsidRPr="00A70F18">
              <w:rPr>
                <w:b/>
                <w:bCs/>
                <w:color w:val="000000"/>
              </w:rPr>
              <w:t>По водоснабжению ХПВ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938635,11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11567,50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17211,35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113165,86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118538,50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119317,28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121034,90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137909,26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145698,11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154192,35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прибыли, в т.ч. 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828578,81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2075,01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105022,50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110090,80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110717,80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111345,80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122815,00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128320,80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134041,1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амортизационных отчи</w:t>
            </w:r>
            <w:r w:rsidRPr="00A70F18">
              <w:rPr>
                <w:color w:val="000000"/>
              </w:rPr>
              <w:t>с</w:t>
            </w:r>
            <w:r w:rsidRPr="00A70F18">
              <w:rPr>
                <w:color w:val="000000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102337,46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7417,50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7417,50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8143,36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8447,70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8599,48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9689,10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15094,26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17377,31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20151,25</w:t>
            </w:r>
          </w:p>
        </w:tc>
      </w:tr>
      <w:tr w:rsidR="00A70F18" w:rsidRPr="00A70F18" w:rsidTr="00431ED4">
        <w:trPr>
          <w:trHeight w:val="61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</w:rPr>
            </w:pPr>
            <w:r w:rsidRPr="00A70F18">
              <w:rPr>
                <w:b/>
                <w:bCs/>
                <w:color w:val="000000"/>
              </w:rPr>
              <w:t>За счет неиспользованной пр</w:t>
            </w:r>
            <w:r w:rsidRPr="00A70F18">
              <w:rPr>
                <w:b/>
                <w:bCs/>
                <w:color w:val="000000"/>
              </w:rPr>
              <w:t>и</w:t>
            </w:r>
            <w:r w:rsidRPr="00A70F18">
              <w:rPr>
                <w:b/>
                <w:bCs/>
                <w:color w:val="000000"/>
              </w:rPr>
              <w:t>были от платы за подключение (технологическое присоедин</w:t>
            </w:r>
            <w:r w:rsidRPr="00A70F18">
              <w:rPr>
                <w:b/>
                <w:bCs/>
                <w:color w:val="000000"/>
              </w:rPr>
              <w:t>е</w:t>
            </w:r>
            <w:r w:rsidRPr="00A70F18">
              <w:rPr>
                <w:b/>
                <w:bCs/>
                <w:color w:val="000000"/>
              </w:rPr>
              <w:t>ние) 2015 года без налога на пр</w:t>
            </w:r>
            <w:r w:rsidRPr="00A70F18">
              <w:rPr>
                <w:b/>
                <w:bCs/>
                <w:color w:val="000000"/>
              </w:rPr>
              <w:t>и</w:t>
            </w:r>
            <w:r w:rsidRPr="00A70F18">
              <w:rPr>
                <w:b/>
                <w:bCs/>
                <w:color w:val="000000"/>
              </w:rPr>
              <w:t>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7718,84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7718,84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</w:rPr>
            </w:pPr>
            <w:r w:rsidRPr="00A70F18">
              <w:rPr>
                <w:b/>
                <w:bCs/>
                <w:color w:val="000000"/>
              </w:rPr>
              <w:t>По техническому водоснабж</w:t>
            </w:r>
            <w:r w:rsidRPr="00A70F18">
              <w:rPr>
                <w:b/>
                <w:bCs/>
                <w:color w:val="000000"/>
              </w:rPr>
              <w:t>е</w:t>
            </w:r>
            <w:r w:rsidRPr="00A70F18">
              <w:rPr>
                <w:b/>
                <w:bCs/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561641,62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1211,32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5405,25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81525,79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81132,80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77690,36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76085,50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76982,50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79780,80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81827,3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прибыли</w:t>
            </w:r>
            <w:proofErr w:type="gramStart"/>
            <w:r w:rsidRPr="00A70F18">
              <w:rPr>
                <w:color w:val="000000"/>
              </w:rPr>
              <w:t xml:space="preserve"> ,</w:t>
            </w:r>
            <w:proofErr w:type="gramEnd"/>
            <w:r w:rsidRPr="00A70F18">
              <w:rPr>
                <w:color w:val="000000"/>
              </w:rPr>
              <w:t xml:space="preserve"> в т.ч. 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470736,30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1630,00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75118,00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73059,00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67725,00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64225,00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63000,00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63000,00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62979,3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амортизационных отчи</w:t>
            </w:r>
            <w:r w:rsidRPr="00A70F18">
              <w:rPr>
                <w:color w:val="000000"/>
              </w:rPr>
              <w:t>с</w:t>
            </w:r>
            <w:r w:rsidRPr="00A70F18">
              <w:rPr>
                <w:color w:val="000000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90905,32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1211,32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3775,25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6407,79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8073,80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9965,36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11860,50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13982,50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16780,80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18 848,00</w:t>
            </w:r>
          </w:p>
        </w:tc>
      </w:tr>
      <w:tr w:rsidR="00A70F18" w:rsidRPr="00A70F18" w:rsidTr="00431ED4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color w:val="000000"/>
              </w:rPr>
            </w:pPr>
            <w:r w:rsidRPr="00A70F18">
              <w:rPr>
                <w:b/>
                <w:bCs/>
                <w:color w:val="000000"/>
              </w:rPr>
              <w:t>По водоотведению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334257,96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2702,88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2702,88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42298,20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44179,70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45459,40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46903,90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48463,70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49890,90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A70F18">
              <w:rPr>
                <w:b/>
                <w:bCs/>
                <w:color w:val="000000"/>
                <w:sz w:val="20"/>
                <w:szCs w:val="20"/>
              </w:rPr>
              <w:t>51656,4</w:t>
            </w:r>
          </w:p>
        </w:tc>
      </w:tr>
      <w:tr w:rsidR="00A70F18" w:rsidRPr="00A70F18" w:rsidTr="00431ED4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прибыли</w:t>
            </w:r>
            <w:proofErr w:type="gramStart"/>
            <w:r w:rsidRPr="00A70F18">
              <w:rPr>
                <w:color w:val="000000"/>
              </w:rPr>
              <w:t xml:space="preserve"> ,</w:t>
            </w:r>
            <w:proofErr w:type="gramEnd"/>
            <w:r w:rsidRPr="00A70F18">
              <w:rPr>
                <w:color w:val="000000"/>
              </w:rPr>
              <w:t xml:space="preserve"> в т.ч. 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264519,60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37012,80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37680,00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37680,00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37680,00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37876,30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38072,50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38518</w:t>
            </w:r>
          </w:p>
        </w:tc>
      </w:tr>
      <w:tr w:rsidR="00A70F18" w:rsidRPr="00A70F18" w:rsidTr="00431ED4">
        <w:trPr>
          <w:trHeight w:val="285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</w:rPr>
            </w:pPr>
            <w:r w:rsidRPr="00A70F18">
              <w:rPr>
                <w:color w:val="000000"/>
              </w:rPr>
              <w:t>- за счет амортизационных отчи</w:t>
            </w:r>
            <w:r w:rsidRPr="00A70F18">
              <w:rPr>
                <w:color w:val="000000"/>
              </w:rPr>
              <w:t>с</w:t>
            </w:r>
            <w:r w:rsidRPr="00A70F18">
              <w:rPr>
                <w:color w:val="000000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69738,36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2702,88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2702,88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5285,40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6499,70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7779,40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9223,90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10587,40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11818,40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F18" w:rsidRPr="00A70F18" w:rsidRDefault="00A70F18" w:rsidP="00A70F1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70F18">
              <w:rPr>
                <w:color w:val="000000"/>
                <w:sz w:val="20"/>
                <w:szCs w:val="20"/>
              </w:rPr>
              <w:t>13138,4</w:t>
            </w:r>
          </w:p>
        </w:tc>
      </w:tr>
    </w:tbl>
    <w:p w:rsidR="00A70F18" w:rsidRDefault="00A70F18" w:rsidP="00216FE9">
      <w:pPr>
        <w:pStyle w:val="Standard"/>
        <w:spacing w:line="245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»;</w:t>
      </w:r>
    </w:p>
    <w:p w:rsidR="00C96ADA" w:rsidRDefault="00C96ADA" w:rsidP="00CE2DEE">
      <w:pPr>
        <w:pStyle w:val="Standard"/>
        <w:spacing w:line="245" w:lineRule="auto"/>
        <w:ind w:firstLine="709"/>
        <w:jc w:val="both"/>
        <w:rPr>
          <w:rFonts w:ascii="Times New Roman" w:hAnsi="Times New Roman" w:cs="Times New Roman"/>
        </w:rPr>
      </w:pPr>
    </w:p>
    <w:p w:rsidR="00372133" w:rsidRDefault="00372133" w:rsidP="006236AF">
      <w:pPr>
        <w:pStyle w:val="Standard"/>
        <w:jc w:val="both"/>
        <w:rPr>
          <w:rFonts w:ascii="Times New Roman" w:hAnsi="Times New Roman" w:cs="Times New Roman"/>
        </w:rPr>
        <w:sectPr w:rsidR="00372133" w:rsidSect="00372133">
          <w:type w:val="continuous"/>
          <w:pgSz w:w="16837" w:h="11905" w:orient="landscape" w:code="9"/>
          <w:pgMar w:top="1559" w:right="851" w:bottom="567" w:left="567" w:header="720" w:footer="720" w:gutter="0"/>
          <w:cols w:space="720"/>
          <w:docGrid w:linePitch="326"/>
        </w:sectPr>
      </w:pPr>
    </w:p>
    <w:p w:rsidR="006236AF" w:rsidRDefault="006236AF" w:rsidP="0084036E">
      <w:pPr>
        <w:pStyle w:val="Standard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2A5272">
        <w:rPr>
          <w:rFonts w:ascii="Times New Roman" w:hAnsi="Times New Roman" w:cs="Times New Roman"/>
        </w:rPr>
        <w:t xml:space="preserve">о) </w:t>
      </w:r>
      <w:r w:rsidR="00900209">
        <w:rPr>
          <w:rFonts w:ascii="Times New Roman" w:hAnsi="Times New Roman" w:cs="Times New Roman"/>
        </w:rPr>
        <w:t xml:space="preserve">в </w:t>
      </w:r>
      <w:r w:rsidRPr="00203C1A">
        <w:rPr>
          <w:rFonts w:ascii="Times New Roman" w:hAnsi="Times New Roman" w:cs="Times New Roman"/>
          <w:lang w:bidi="ru-RU"/>
        </w:rPr>
        <w:t>раздел «</w:t>
      </w:r>
      <w:r w:rsidR="00900209">
        <w:rPr>
          <w:rFonts w:ascii="Times New Roman" w:hAnsi="Times New Roman" w:cs="Times New Roman"/>
          <w:kern w:val="0"/>
          <w:lang w:val="en-US"/>
        </w:rPr>
        <w:t>V</w:t>
      </w:r>
      <w:r w:rsidR="00900209" w:rsidRPr="002A5272">
        <w:rPr>
          <w:rFonts w:ascii="Times New Roman" w:hAnsi="Times New Roman" w:cs="Times New Roman"/>
          <w:lang w:val="en-US"/>
        </w:rPr>
        <w:t>I</w:t>
      </w:r>
      <w:r w:rsidRPr="002A5272">
        <w:rPr>
          <w:rFonts w:ascii="Times New Roman" w:hAnsi="Times New Roman" w:cs="Times New Roman"/>
          <w:kern w:val="0"/>
        </w:rPr>
        <w:t xml:space="preserve">. </w:t>
      </w:r>
      <w:r w:rsidRPr="002A5272">
        <w:rPr>
          <w:rFonts w:ascii="Times New Roman" w:hAnsi="Times New Roman" w:cs="Times New Roman"/>
        </w:rPr>
        <w:t xml:space="preserve">План мероприятий инвестиционной программы по развитию коммунальных систем водоснабжения и водоотведения города Новочебоксарск на 2015-2023 годы и финансовые потребности на её реализацию» </w:t>
      </w:r>
      <w:r w:rsidR="001A6B67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>следующие изменения:</w:t>
      </w:r>
    </w:p>
    <w:p w:rsidR="006236AF" w:rsidRPr="00376850" w:rsidRDefault="006236AF" w:rsidP="0084036E">
      <w:pPr>
        <w:tabs>
          <w:tab w:val="left" w:pos="851"/>
        </w:tabs>
        <w:spacing w:line="252" w:lineRule="auto"/>
        <w:ind w:firstLine="709"/>
        <w:jc w:val="both"/>
        <w:rPr>
          <w:sz w:val="26"/>
          <w:szCs w:val="26"/>
          <w:lang w:bidi="ru-RU"/>
        </w:rPr>
      </w:pPr>
      <w:r w:rsidRPr="00376850">
        <w:rPr>
          <w:kern w:val="3"/>
          <w:sz w:val="26"/>
          <w:szCs w:val="26"/>
          <w:lang w:bidi="ru-RU"/>
        </w:rPr>
        <w:t xml:space="preserve">исключить  </w:t>
      </w:r>
      <w:r w:rsidRPr="00376850">
        <w:rPr>
          <w:sz w:val="26"/>
          <w:szCs w:val="26"/>
          <w:lang w:bidi="ru-RU"/>
        </w:rPr>
        <w:t>из таблицы 7 столб</w:t>
      </w:r>
      <w:r w:rsidR="001A6B67">
        <w:rPr>
          <w:sz w:val="26"/>
          <w:szCs w:val="26"/>
          <w:lang w:bidi="ru-RU"/>
        </w:rPr>
        <w:t>е</w:t>
      </w:r>
      <w:r w:rsidRPr="00376850">
        <w:rPr>
          <w:sz w:val="26"/>
          <w:szCs w:val="26"/>
          <w:lang w:bidi="ru-RU"/>
        </w:rPr>
        <w:t>ц  «2016 год»;</w:t>
      </w:r>
    </w:p>
    <w:p w:rsidR="006236AF" w:rsidRDefault="006236AF" w:rsidP="0084036E">
      <w:pPr>
        <w:pStyle w:val="Standard"/>
        <w:spacing w:line="252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76850">
        <w:rPr>
          <w:rFonts w:ascii="Times New Roman" w:hAnsi="Times New Roman" w:cs="Times New Roman"/>
          <w:lang w:bidi="ru-RU"/>
        </w:rPr>
        <w:t>дополнить раздел таблицами 8.</w:t>
      </w:r>
      <w:r w:rsidR="001A6B67">
        <w:rPr>
          <w:rFonts w:ascii="Times New Roman" w:hAnsi="Times New Roman" w:cs="Times New Roman"/>
          <w:lang w:bidi="ru-RU"/>
        </w:rPr>
        <w:t>1</w:t>
      </w:r>
      <w:r w:rsidR="00177686">
        <w:rPr>
          <w:rFonts w:ascii="Times New Roman" w:hAnsi="Times New Roman" w:cs="Times New Roman"/>
          <w:lang w:bidi="ru-RU"/>
        </w:rPr>
        <w:t>, 9</w:t>
      </w:r>
      <w:r w:rsidRPr="00376850">
        <w:rPr>
          <w:rFonts w:ascii="Times New Roman" w:hAnsi="Times New Roman" w:cs="Times New Roman"/>
          <w:lang w:bidi="ru-RU"/>
        </w:rPr>
        <w:t xml:space="preserve"> и </w:t>
      </w:r>
      <w:r w:rsidR="00177686">
        <w:rPr>
          <w:rFonts w:ascii="Times New Roman" w:hAnsi="Times New Roman" w:cs="Times New Roman"/>
          <w:lang w:bidi="ru-RU"/>
        </w:rPr>
        <w:t xml:space="preserve">10 </w:t>
      </w:r>
      <w:r w:rsidRPr="00376850">
        <w:rPr>
          <w:rFonts w:ascii="Times New Roman" w:hAnsi="Times New Roman" w:cs="Times New Roman"/>
          <w:lang w:bidi="ru-RU"/>
        </w:rPr>
        <w:t>следующего содержания</w:t>
      </w:r>
      <w:r>
        <w:rPr>
          <w:rFonts w:ascii="Times New Roman" w:hAnsi="Times New Roman" w:cs="Times New Roman"/>
          <w:lang w:bidi="ru-RU"/>
        </w:rPr>
        <w:t>:</w:t>
      </w:r>
    </w:p>
    <w:p w:rsidR="006236AF" w:rsidRDefault="006236AF" w:rsidP="0084036E">
      <w:pPr>
        <w:pStyle w:val="Standard"/>
        <w:spacing w:line="252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CE02AD">
        <w:rPr>
          <w:rFonts w:ascii="Times New Roman" w:hAnsi="Times New Roman" w:cs="Times New Roman"/>
          <w:lang w:bidi="ru-RU"/>
        </w:rPr>
        <w:t>«Источники финансирования мероприятий Программы на 2016 год</w:t>
      </w:r>
      <w:r w:rsidR="005033CF">
        <w:rPr>
          <w:rFonts w:ascii="Times New Roman" w:hAnsi="Times New Roman" w:cs="Times New Roman"/>
          <w:lang w:bidi="ru-RU"/>
        </w:rPr>
        <w:t xml:space="preserve">  </w:t>
      </w:r>
      <w:r>
        <w:rPr>
          <w:rFonts w:ascii="Times New Roman" w:hAnsi="Times New Roman" w:cs="Times New Roman"/>
          <w:lang w:bidi="ru-RU"/>
        </w:rPr>
        <w:t xml:space="preserve">                                               </w:t>
      </w:r>
    </w:p>
    <w:p w:rsidR="006236AF" w:rsidRDefault="006236AF" w:rsidP="0084036E">
      <w:pPr>
        <w:pStyle w:val="Standard"/>
        <w:spacing w:line="252" w:lineRule="auto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             </w:t>
      </w:r>
    </w:p>
    <w:p w:rsidR="006236AF" w:rsidRDefault="006236AF" w:rsidP="0084036E">
      <w:pPr>
        <w:pStyle w:val="Standard"/>
        <w:spacing w:line="252" w:lineRule="auto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             Таблица 8</w:t>
      </w:r>
      <w:r w:rsidR="001A6B67">
        <w:rPr>
          <w:rFonts w:ascii="Times New Roman" w:hAnsi="Times New Roman" w:cs="Times New Roman"/>
          <w:lang w:bidi="ru-RU"/>
        </w:rPr>
        <w:t>.1</w:t>
      </w:r>
    </w:p>
    <w:tbl>
      <w:tblPr>
        <w:tblW w:w="10795" w:type="dxa"/>
        <w:tblInd w:w="-764" w:type="dxa"/>
        <w:tblLayout w:type="fixed"/>
        <w:tblLook w:val="04A0"/>
      </w:tblPr>
      <w:tblGrid>
        <w:gridCol w:w="550"/>
        <w:gridCol w:w="729"/>
        <w:gridCol w:w="81"/>
        <w:gridCol w:w="16"/>
        <w:gridCol w:w="10"/>
        <w:gridCol w:w="28"/>
        <w:gridCol w:w="41"/>
        <w:gridCol w:w="3812"/>
        <w:gridCol w:w="1107"/>
        <w:gridCol w:w="992"/>
        <w:gridCol w:w="910"/>
        <w:gridCol w:w="366"/>
        <w:gridCol w:w="866"/>
        <w:gridCol w:w="295"/>
        <w:gridCol w:w="992"/>
      </w:tblGrid>
      <w:tr w:rsidR="006236AF" w:rsidRPr="005B117D" w:rsidTr="00AD7C7E">
        <w:trPr>
          <w:trHeight w:val="6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740BC2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40BC2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0BC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40BC2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40BC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543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 xml:space="preserve">Всего, </w:t>
            </w:r>
          </w:p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A3543">
            <w:pPr>
              <w:spacing w:line="252" w:lineRule="auto"/>
              <w:ind w:left="-81" w:right="-135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Прибыль 2016г.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AF" w:rsidRPr="00AD7C7E" w:rsidRDefault="0055729A" w:rsidP="0055729A">
            <w:pPr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7C7E">
              <w:rPr>
                <w:sz w:val="20"/>
                <w:szCs w:val="20"/>
              </w:rPr>
              <w:t>Неиспользо-</w:t>
            </w:r>
            <w:r w:rsidR="006236AF" w:rsidRPr="00AD7C7E">
              <w:rPr>
                <w:sz w:val="20"/>
                <w:szCs w:val="20"/>
              </w:rPr>
              <w:t>ванная</w:t>
            </w:r>
            <w:proofErr w:type="spellEnd"/>
            <w:proofErr w:type="gramEnd"/>
            <w:r w:rsidR="006236AF" w:rsidRPr="00AD7C7E">
              <w:rPr>
                <w:sz w:val="20"/>
                <w:szCs w:val="20"/>
              </w:rPr>
              <w:t xml:space="preserve"> прибыль от платы за </w:t>
            </w:r>
            <w:proofErr w:type="spellStart"/>
            <w:r w:rsidR="006236AF" w:rsidRPr="00AD7C7E">
              <w:rPr>
                <w:sz w:val="20"/>
                <w:szCs w:val="20"/>
              </w:rPr>
              <w:t>подключе</w:t>
            </w:r>
            <w:r w:rsidR="008A3543" w:rsidRPr="00AD7C7E">
              <w:rPr>
                <w:sz w:val="20"/>
                <w:szCs w:val="20"/>
              </w:rPr>
              <w:t>-</w:t>
            </w:r>
            <w:r w:rsidR="006236AF" w:rsidRPr="00AD7C7E">
              <w:rPr>
                <w:sz w:val="20"/>
                <w:szCs w:val="20"/>
              </w:rPr>
              <w:t>ние</w:t>
            </w:r>
            <w:proofErr w:type="spellEnd"/>
            <w:r w:rsidR="006236AF" w:rsidRPr="00AD7C7E">
              <w:rPr>
                <w:sz w:val="20"/>
                <w:szCs w:val="20"/>
              </w:rPr>
              <w:t xml:space="preserve"> 2015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Амортизация 2016года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AD7C7E">
              <w:rPr>
                <w:bCs/>
                <w:color w:val="000000"/>
                <w:sz w:val="20"/>
                <w:szCs w:val="20"/>
              </w:rPr>
              <w:t>выполне</w:t>
            </w:r>
            <w:r w:rsidR="008A3543" w:rsidRPr="00AD7C7E">
              <w:rPr>
                <w:bCs/>
                <w:color w:val="000000"/>
                <w:sz w:val="20"/>
                <w:szCs w:val="20"/>
              </w:rPr>
              <w:t>-</w:t>
            </w:r>
            <w:r w:rsidRPr="00AD7C7E">
              <w:rPr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AD7C7E">
              <w:rPr>
                <w:bCs/>
                <w:color w:val="000000"/>
                <w:sz w:val="20"/>
                <w:szCs w:val="20"/>
              </w:rPr>
              <w:t xml:space="preserve"> работ</w:t>
            </w:r>
          </w:p>
          <w:p w:rsidR="00E85861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в</w:t>
            </w:r>
            <w:r w:rsidR="00E85861" w:rsidRPr="00AD7C7E">
              <w:rPr>
                <w:bCs/>
                <w:color w:val="000000"/>
                <w:sz w:val="20"/>
                <w:szCs w:val="20"/>
              </w:rPr>
              <w:t xml:space="preserve"> 2016</w:t>
            </w:r>
            <w:r w:rsidRPr="00AD7C7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85861" w:rsidRPr="00AD7C7E">
              <w:rPr>
                <w:bCs/>
                <w:color w:val="000000"/>
                <w:sz w:val="20"/>
                <w:szCs w:val="20"/>
              </w:rPr>
              <w:t>году</w:t>
            </w:r>
          </w:p>
        </w:tc>
      </w:tr>
      <w:tr w:rsidR="006236AF" w:rsidRPr="005B117D" w:rsidTr="00AD7C7E">
        <w:trPr>
          <w:trHeight w:val="2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740BC2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40BC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AD7C7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F" w:rsidRPr="00AD7C7E" w:rsidRDefault="006236AF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A3543" w:rsidRPr="005B117D" w:rsidTr="00AD7C7E">
        <w:trPr>
          <w:trHeight w:val="300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543" w:rsidRPr="00AD7C7E" w:rsidRDefault="008A3543" w:rsidP="008A3543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I. Мероприятия инвестиционной программы, реализуемые в сфере холодного водоснабжения </w:t>
            </w: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2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Строительство, модернизация и  реконструкция объектов </w:t>
            </w:r>
            <w:r w:rsidRPr="00AD7C7E">
              <w:rPr>
                <w:sz w:val="22"/>
                <w:szCs w:val="22"/>
              </w:rPr>
              <w:t xml:space="preserve"> централизованных систем холодного водоснабжения </w:t>
            </w:r>
            <w:r w:rsidRPr="00AD7C7E">
              <w:rPr>
                <w:bCs/>
                <w:color w:val="000000"/>
                <w:sz w:val="22"/>
                <w:szCs w:val="22"/>
              </w:rPr>
              <w:t>в целях подключения объектов капитального строительства абонентов, в том числе:</w:t>
            </w:r>
          </w:p>
        </w:tc>
      </w:tr>
      <w:tr w:rsidR="008A3543" w:rsidRPr="005B117D" w:rsidTr="00AD7C7E">
        <w:trPr>
          <w:trHeight w:val="34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EC74B5" w:rsidP="00EC74B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Сети 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 xml:space="preserve"> ХПВ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66006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66006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bCs/>
                <w:color w:val="660066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AD7C7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Строительство водопроводной  сети Ду300 мм из  труб </w:t>
            </w:r>
            <w:r w:rsidR="008D6ED3">
              <w:rPr>
                <w:sz w:val="22"/>
                <w:szCs w:val="22"/>
              </w:rPr>
              <w:t>из</w:t>
            </w:r>
            <w:r w:rsidRPr="00AD7C7E">
              <w:rPr>
                <w:sz w:val="22"/>
                <w:szCs w:val="22"/>
              </w:rPr>
              <w:t xml:space="preserve"> высокопрочного чугуна  с шаровидным графитом (ВЧШГ) с раструбным соединением «</w:t>
            </w:r>
            <w:proofErr w:type="gramStart"/>
            <w:r w:rsidRPr="00AD7C7E">
              <w:rPr>
                <w:sz w:val="22"/>
                <w:szCs w:val="22"/>
              </w:rPr>
              <w:t>Т</w:t>
            </w:r>
            <w:proofErr w:type="gramEnd"/>
            <w:r w:rsidRPr="00AD7C7E">
              <w:rPr>
                <w:sz w:val="22"/>
                <w:szCs w:val="22"/>
                <w:lang w:val="en-US"/>
              </w:rPr>
              <w:t>YTON</w:t>
            </w:r>
            <w:r w:rsidRPr="00AD7C7E">
              <w:rPr>
                <w:sz w:val="22"/>
                <w:szCs w:val="22"/>
              </w:rPr>
              <w:t xml:space="preserve">» по ул. Советская  1 МКР  ЗЖР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660066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5205,22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5205,22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Сентябрь-декабрь</w:t>
            </w: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AD7C7E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1.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widowControl/>
              <w:suppressAutoHyphens w:val="0"/>
              <w:adjustRightInd w:val="0"/>
              <w:spacing w:line="252" w:lineRule="auto"/>
              <w:textAlignment w:val="auto"/>
              <w:rPr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1.Реконструкция водопроводных с</w:t>
            </w:r>
            <w:r w:rsidRPr="00AD7C7E">
              <w:rPr>
                <w:sz w:val="22"/>
                <w:szCs w:val="22"/>
              </w:rPr>
              <w:t>е</w:t>
            </w:r>
            <w:r w:rsidRPr="00AD7C7E">
              <w:rPr>
                <w:sz w:val="22"/>
                <w:szCs w:val="22"/>
              </w:rPr>
              <w:t xml:space="preserve">тей из стальных труб с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125мм на Ду150мм по ул. Советская,45А  3А МКР  ЗЖР  2.Реконструкция вод</w:t>
            </w:r>
            <w:r w:rsidRPr="00AD7C7E">
              <w:rPr>
                <w:sz w:val="22"/>
                <w:szCs w:val="22"/>
              </w:rPr>
              <w:t>о</w:t>
            </w:r>
            <w:r w:rsidRPr="00AD7C7E">
              <w:rPr>
                <w:sz w:val="22"/>
                <w:szCs w:val="22"/>
              </w:rPr>
              <w:t xml:space="preserve">проводных сетей из труб  </w:t>
            </w:r>
            <w:r w:rsidR="008D6ED3">
              <w:rPr>
                <w:sz w:val="22"/>
                <w:szCs w:val="22"/>
              </w:rPr>
              <w:t xml:space="preserve">из </w:t>
            </w:r>
            <w:r w:rsidRPr="00AD7C7E">
              <w:rPr>
                <w:sz w:val="22"/>
                <w:szCs w:val="22"/>
              </w:rPr>
              <w:t>высок</w:t>
            </w:r>
            <w:r w:rsidRPr="00AD7C7E">
              <w:rPr>
                <w:sz w:val="22"/>
                <w:szCs w:val="22"/>
              </w:rPr>
              <w:t>о</w:t>
            </w:r>
            <w:r w:rsidRPr="00AD7C7E">
              <w:rPr>
                <w:sz w:val="22"/>
                <w:szCs w:val="22"/>
              </w:rPr>
              <w:t>прочного чугуна  с шаровидным гр</w:t>
            </w:r>
            <w:r w:rsidRPr="00AD7C7E">
              <w:rPr>
                <w:sz w:val="22"/>
                <w:szCs w:val="22"/>
              </w:rPr>
              <w:t>а</w:t>
            </w:r>
            <w:r w:rsidRPr="00AD7C7E">
              <w:rPr>
                <w:sz w:val="22"/>
                <w:szCs w:val="22"/>
              </w:rPr>
              <w:t>фитом (ВЧШГ) с раструбным соед</w:t>
            </w:r>
            <w:r w:rsidRPr="00AD7C7E">
              <w:rPr>
                <w:sz w:val="22"/>
                <w:szCs w:val="22"/>
              </w:rPr>
              <w:t>и</w:t>
            </w:r>
            <w:r w:rsidRPr="00AD7C7E">
              <w:rPr>
                <w:sz w:val="22"/>
                <w:szCs w:val="22"/>
              </w:rPr>
              <w:t>нением «</w:t>
            </w:r>
            <w:proofErr w:type="gramStart"/>
            <w:r w:rsidRPr="00AD7C7E">
              <w:rPr>
                <w:sz w:val="22"/>
                <w:szCs w:val="22"/>
              </w:rPr>
              <w:t>Т</w:t>
            </w:r>
            <w:proofErr w:type="gramEnd"/>
            <w:r w:rsidRPr="00AD7C7E">
              <w:rPr>
                <w:sz w:val="22"/>
                <w:szCs w:val="22"/>
                <w:lang w:val="en-US"/>
              </w:rPr>
              <w:t>YTON</w:t>
            </w:r>
            <w:r w:rsidRPr="00AD7C7E">
              <w:rPr>
                <w:sz w:val="22"/>
                <w:szCs w:val="22"/>
              </w:rPr>
              <w:t xml:space="preserve">  с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150мм на Ду200мм из  » по ул. Советская,45А  3А МКР  ЗЖР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461,84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461,84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7E" w:rsidRDefault="008A3543" w:rsidP="00AD7C7E">
            <w:pPr>
              <w:spacing w:line="252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Май-</w:t>
            </w:r>
          </w:p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AD7C7E" w:rsidP="00AD7C7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1.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D6ED3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Строительство водопроводной сети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300мм из  труб  </w:t>
            </w:r>
            <w:r w:rsidR="008D6ED3">
              <w:rPr>
                <w:sz w:val="22"/>
                <w:szCs w:val="22"/>
              </w:rPr>
              <w:t xml:space="preserve">из </w:t>
            </w:r>
            <w:r w:rsidRPr="00AD7C7E">
              <w:rPr>
                <w:sz w:val="22"/>
                <w:szCs w:val="22"/>
              </w:rPr>
              <w:t xml:space="preserve">высокопрочного чугуна  с шаровидным графитом (ВЧШГ) с раструбным соединением  типа «ВРС»  методом протаскивания </w:t>
            </w:r>
            <w:r w:rsidR="008D6ED3">
              <w:rPr>
                <w:sz w:val="22"/>
                <w:szCs w:val="22"/>
              </w:rPr>
              <w:t xml:space="preserve">в </w:t>
            </w:r>
            <w:r w:rsidRPr="00AD7C7E">
              <w:rPr>
                <w:sz w:val="22"/>
                <w:szCs w:val="22"/>
              </w:rPr>
              <w:t xml:space="preserve"> футляр</w:t>
            </w:r>
            <w:r w:rsidR="008D6ED3">
              <w:rPr>
                <w:sz w:val="22"/>
                <w:szCs w:val="22"/>
              </w:rPr>
              <w:t>е</w:t>
            </w:r>
            <w:r w:rsidRPr="00AD7C7E">
              <w:rPr>
                <w:sz w:val="22"/>
                <w:szCs w:val="22"/>
              </w:rPr>
              <w:t xml:space="preserve"> из стальной трубы </w:t>
            </w:r>
            <w:proofErr w:type="spellStart"/>
            <w:r w:rsidRPr="00AD7C7E">
              <w:rPr>
                <w:sz w:val="22"/>
                <w:szCs w:val="22"/>
              </w:rPr>
              <w:t>Дн</w:t>
            </w:r>
            <w:proofErr w:type="spellEnd"/>
            <w:r w:rsidRPr="00AD7C7E">
              <w:rPr>
                <w:sz w:val="22"/>
                <w:szCs w:val="22"/>
              </w:rPr>
              <w:t xml:space="preserve"> 530*8мм. в 9 МКР  ЗЖР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2051,78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2051,78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Декабрь</w:t>
            </w:r>
          </w:p>
        </w:tc>
      </w:tr>
      <w:tr w:rsidR="008A3543" w:rsidRPr="005B117D" w:rsidTr="00AD7C7E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EC74B5">
            <w:pPr>
              <w:spacing w:line="252" w:lineRule="auto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 </w:t>
            </w:r>
            <w:r w:rsidR="00EC74B5" w:rsidRPr="00AD7C7E">
              <w:rPr>
                <w:iCs/>
                <w:color w:val="000000"/>
                <w:sz w:val="22"/>
                <w:szCs w:val="22"/>
              </w:rPr>
              <w:t xml:space="preserve">участкам сетей </w:t>
            </w:r>
            <w:r w:rsidRPr="00AD7C7E">
              <w:rPr>
                <w:iCs/>
                <w:color w:val="000000"/>
                <w:sz w:val="22"/>
                <w:szCs w:val="22"/>
              </w:rPr>
              <w:t>ХПВ,  водоснабжению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7718,84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8A3543" w:rsidRPr="003A67BD" w:rsidTr="009D6232">
        <w:trPr>
          <w:trHeight w:val="5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B5" w:rsidRPr="00AD7C7E" w:rsidRDefault="00EC74B5" w:rsidP="00EC74B5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  <w:p w:rsidR="008A3543" w:rsidRPr="00AD7C7E" w:rsidRDefault="008A3543" w:rsidP="00EC74B5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Итого  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 xml:space="preserve">по строительству, модернизации  и  реконструкции объектов </w:t>
            </w:r>
            <w:r w:rsidR="00EC74B5" w:rsidRPr="00AD7C7E">
              <w:rPr>
                <w:sz w:val="22"/>
                <w:szCs w:val="22"/>
              </w:rPr>
              <w:t xml:space="preserve"> централизованных систем холодного водоснабжения 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>в целях подключения объектов капитального строительства абонентов (</w:t>
            </w:r>
            <w:r w:rsidRPr="00AD7C7E">
              <w:rPr>
                <w:bCs/>
                <w:color w:val="000000"/>
                <w:sz w:val="22"/>
                <w:szCs w:val="22"/>
              </w:rPr>
              <w:t>без налога на прибыль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7718,84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8A3543" w:rsidRPr="005B117D" w:rsidTr="009D6232">
        <w:trPr>
          <w:trHeight w:val="54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543" w:rsidRDefault="008A3543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lastRenderedPageBreak/>
              <w:t>2.</w:t>
            </w: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9D6232">
            <w:pPr>
              <w:pBdr>
                <w:top w:val="single" w:sz="4" w:space="1" w:color="auto"/>
              </w:pBd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D6232" w:rsidRPr="00AD7C7E" w:rsidRDefault="009D6232" w:rsidP="0084036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43" w:rsidRPr="00AD7C7E" w:rsidRDefault="008A3543" w:rsidP="00AD7C7E">
            <w:pPr>
              <w:spacing w:line="252" w:lineRule="auto"/>
              <w:ind w:left="72" w:right="34"/>
              <w:rPr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lastRenderedPageBreak/>
              <w:t xml:space="preserve">Модернизация или реконструкция существующих объектов централизованных систем </w:t>
            </w:r>
            <w:r w:rsidRPr="00AD7C7E">
              <w:rPr>
                <w:sz w:val="22"/>
                <w:szCs w:val="22"/>
              </w:rPr>
              <w:t>холодного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водоснабжения в целях снижения уровня износа существующих объектов, в том числе: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EC74B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Техническ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>ие сети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 xml:space="preserve">холодного </w:t>
            </w:r>
            <w:r w:rsidRPr="00AD7C7E">
              <w:rPr>
                <w:bCs/>
                <w:color w:val="000000"/>
                <w:sz w:val="22"/>
                <w:szCs w:val="22"/>
              </w:rPr>
              <w:t>водоснабжени</w:t>
            </w:r>
            <w:r w:rsidR="00EC74B5" w:rsidRPr="00AD7C7E">
              <w:rPr>
                <w:b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AD7C7E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2.1.</w:t>
            </w:r>
            <w:r w:rsidR="00AD7C7E" w:rsidRPr="00AD7C7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1D036F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Разработка проекта реконструкции водоводов технической воды                                     Ду1200мм  от   БНС,   ул. </w:t>
            </w:r>
            <w:proofErr w:type="spellStart"/>
            <w:proofErr w:type="gramStart"/>
            <w:r w:rsidRPr="00AD7C7E">
              <w:rPr>
                <w:bCs/>
                <w:color w:val="000000"/>
                <w:sz w:val="22"/>
                <w:szCs w:val="22"/>
              </w:rPr>
              <w:t>Набереж-ная</w:t>
            </w:r>
            <w:proofErr w:type="spellEnd"/>
            <w:proofErr w:type="gramEnd"/>
            <w:r w:rsidRPr="00AD7C7E">
              <w:rPr>
                <w:bCs/>
                <w:color w:val="000000"/>
                <w:sz w:val="22"/>
                <w:szCs w:val="22"/>
              </w:rPr>
              <w:t>, 50 до пересечения улиц Советская и Пионерская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1967,70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1967,70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spacing w:line="252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Май-декабрь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AD7C7E">
            <w:pPr>
              <w:spacing w:line="252" w:lineRule="auto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bCs/>
                <w:color w:val="000000"/>
                <w:sz w:val="22"/>
                <w:szCs w:val="22"/>
              </w:rPr>
              <w:t xml:space="preserve">сетям </w:t>
            </w:r>
            <w:r w:rsidRPr="00AD7C7E">
              <w:rPr>
                <w:iCs/>
                <w:color w:val="000000"/>
                <w:sz w:val="22"/>
                <w:szCs w:val="22"/>
              </w:rPr>
              <w:t>техническо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>го</w:t>
            </w:r>
            <w:r w:rsidRPr="00AD7C7E">
              <w:rPr>
                <w:iCs/>
                <w:color w:val="000000"/>
                <w:sz w:val="22"/>
                <w:szCs w:val="22"/>
              </w:rPr>
              <w:t xml:space="preserve"> водоснабжени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я </w:t>
            </w:r>
            <w:r w:rsidRPr="00AD7C7E">
              <w:rPr>
                <w:iCs/>
                <w:color w:val="000000"/>
                <w:sz w:val="22"/>
                <w:szCs w:val="22"/>
              </w:rPr>
              <w:t>(без налога на прибыль)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1967,70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84036E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1967,70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84036E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EC74B5" w:rsidP="00EC74B5">
            <w:pPr>
              <w:spacing w:line="25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Сети 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 xml:space="preserve"> ХПВ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84036E">
            <w:pPr>
              <w:spacing w:line="25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spacing w:line="252" w:lineRule="auto"/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3543" w:rsidRPr="00AD7C7E" w:rsidRDefault="008A3543" w:rsidP="00AD7C7E">
            <w:pPr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AD7C7E" w:rsidRPr="00AD7C7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proofErr w:type="gramStart"/>
            <w:r w:rsidRPr="00AD7C7E">
              <w:rPr>
                <w:sz w:val="22"/>
                <w:szCs w:val="22"/>
              </w:rPr>
              <w:t xml:space="preserve">Реконструкция квартальных участков водопроводов </w:t>
            </w:r>
            <w:proofErr w:type="spellStart"/>
            <w:r w:rsidRPr="00AD7C7E">
              <w:rPr>
                <w:sz w:val="22"/>
                <w:szCs w:val="22"/>
              </w:rPr>
              <w:t>хозпитьевой</w:t>
            </w:r>
            <w:proofErr w:type="spellEnd"/>
            <w:r w:rsidRPr="00AD7C7E">
              <w:rPr>
                <w:sz w:val="22"/>
                <w:szCs w:val="22"/>
              </w:rPr>
              <w:t xml:space="preserve"> воды                     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50-250 мм (по пр.</w:t>
            </w:r>
            <w:proofErr w:type="gramEnd"/>
            <w:r w:rsidRPr="00AD7C7E">
              <w:rPr>
                <w:sz w:val="22"/>
                <w:szCs w:val="22"/>
              </w:rPr>
              <w:t xml:space="preserve"> </w:t>
            </w:r>
            <w:proofErr w:type="gramStart"/>
            <w:r w:rsidRPr="00AD7C7E">
              <w:rPr>
                <w:sz w:val="22"/>
                <w:szCs w:val="22"/>
              </w:rPr>
              <w:t>Ельниковский,4-4а, ул. Советская,5, ул. Парковая,11)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561,50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561,50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Июль-декабрь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AD7C7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AD7C7E" w:rsidRPr="00AD7C7E">
              <w:rPr>
                <w:color w:val="000000"/>
                <w:sz w:val="22"/>
                <w:szCs w:val="22"/>
              </w:rPr>
              <w:t>1.</w:t>
            </w:r>
            <w:r w:rsidRPr="00AD7C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43" w:rsidRPr="00AD7C7E" w:rsidRDefault="008A3543" w:rsidP="005033CF">
            <w:pPr>
              <w:spacing w:line="252" w:lineRule="auto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Реконструкция магистральных </w:t>
            </w:r>
            <w:proofErr w:type="spellStart"/>
            <w:proofErr w:type="gramStart"/>
            <w:r w:rsidRPr="00AD7C7E">
              <w:rPr>
                <w:sz w:val="22"/>
                <w:szCs w:val="22"/>
              </w:rPr>
              <w:t>участ-ков</w:t>
            </w:r>
            <w:proofErr w:type="spellEnd"/>
            <w:proofErr w:type="gramEnd"/>
            <w:r w:rsidRPr="00AD7C7E">
              <w:rPr>
                <w:sz w:val="22"/>
                <w:szCs w:val="22"/>
              </w:rPr>
              <w:t xml:space="preserve"> водопроводов </w:t>
            </w:r>
            <w:proofErr w:type="spellStart"/>
            <w:r w:rsidRPr="00AD7C7E">
              <w:rPr>
                <w:sz w:val="22"/>
                <w:szCs w:val="22"/>
              </w:rPr>
              <w:t>хозпитьевой</w:t>
            </w:r>
            <w:proofErr w:type="spellEnd"/>
            <w:r w:rsidRPr="00AD7C7E">
              <w:rPr>
                <w:sz w:val="22"/>
                <w:szCs w:val="22"/>
              </w:rPr>
              <w:t xml:space="preserve"> воды 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250-500мм  (по ул. 10 Пятилетки,2)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Ноябрь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7E" w:rsidRPr="00AD7C7E" w:rsidRDefault="008A3543" w:rsidP="00AD7C7E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сетям </w:t>
            </w:r>
            <w:r w:rsidRPr="00AD7C7E">
              <w:rPr>
                <w:iCs/>
                <w:color w:val="000000"/>
                <w:sz w:val="22"/>
                <w:szCs w:val="22"/>
              </w:rPr>
              <w:t>водоснабжени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я </w:t>
            </w:r>
            <w:r w:rsidRPr="00AD7C7E">
              <w:rPr>
                <w:iCs/>
                <w:color w:val="000000"/>
                <w:sz w:val="22"/>
                <w:szCs w:val="22"/>
              </w:rPr>
              <w:t xml:space="preserve"> ХПВ </w:t>
            </w:r>
          </w:p>
          <w:p w:rsidR="008A3543" w:rsidRPr="00AD7C7E" w:rsidRDefault="008A3543" w:rsidP="00AD7C7E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  1694,90</w:t>
            </w: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561,50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C56F6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140,3</w:t>
            </w:r>
            <w:r w:rsidR="00C56F6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7E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сетям водоснабжения  </w:t>
            </w:r>
            <w:r w:rsidRPr="00AD7C7E">
              <w:rPr>
                <w:iCs/>
                <w:color w:val="000000"/>
                <w:sz w:val="22"/>
                <w:szCs w:val="22"/>
              </w:rPr>
              <w:t xml:space="preserve">ХПВ </w:t>
            </w:r>
          </w:p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1835,28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701,88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B5" w:rsidRPr="00AD7C7E" w:rsidRDefault="00EC74B5" w:rsidP="00EC7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Объекты т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>ехническо</w:t>
            </w:r>
            <w:r w:rsidRPr="00AD7C7E">
              <w:rPr>
                <w:bCs/>
                <w:color w:val="000000"/>
                <w:sz w:val="22"/>
                <w:szCs w:val="22"/>
              </w:rPr>
              <w:t>го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 xml:space="preserve"> водоснабжени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я </w:t>
            </w:r>
          </w:p>
          <w:p w:rsidR="008A3543" w:rsidRPr="00AD7C7E" w:rsidRDefault="00EC74B5" w:rsidP="00EC7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(за исключением сетей водоснабжения)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EC74B5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EC74B5" w:rsidRPr="00AD7C7E">
              <w:rPr>
                <w:color w:val="000000"/>
                <w:sz w:val="22"/>
                <w:szCs w:val="22"/>
              </w:rPr>
              <w:t>2</w:t>
            </w:r>
            <w:r w:rsidRPr="00AD7C7E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1D036F">
            <w:pPr>
              <w:jc w:val="both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Разработка  проекта по модернизации насосных агрегатов на береговой насосной станции (БНС) первого  подъема по ул. Промышленная,50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1 757,82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1 304,00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453,82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Октябрь-декабрь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EC74B5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EC74B5" w:rsidRPr="00AD7C7E">
              <w:rPr>
                <w:color w:val="000000"/>
                <w:sz w:val="22"/>
                <w:szCs w:val="22"/>
              </w:rPr>
              <w:t>2</w:t>
            </w:r>
            <w:r w:rsidRPr="00AD7C7E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1D036F">
            <w:pPr>
              <w:jc w:val="both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Модернизация запорной арматуры на водопроводных сетях технической воды (по ул. Промышленная,78,72,               ул. Коммунальная,2, ул. </w:t>
            </w:r>
            <w:proofErr w:type="gramStart"/>
            <w:r w:rsidRPr="00AD7C7E">
              <w:rPr>
                <w:sz w:val="22"/>
                <w:szCs w:val="22"/>
              </w:rPr>
              <w:t>Промыш-ленная</w:t>
            </w:r>
            <w:proofErr w:type="gramEnd"/>
            <w:r w:rsidRPr="00AD7C7E">
              <w:rPr>
                <w:sz w:val="22"/>
                <w:szCs w:val="22"/>
              </w:rPr>
              <w:t>,1)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F80547" w:rsidP="0099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3543" w:rsidRPr="00AD7C7E">
              <w:rPr>
                <w:sz w:val="22"/>
                <w:szCs w:val="22"/>
              </w:rPr>
              <w:t>81,73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F80547" w:rsidP="0099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3543" w:rsidRPr="00AD7C7E">
              <w:rPr>
                <w:sz w:val="22"/>
                <w:szCs w:val="22"/>
              </w:rPr>
              <w:t>81,73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Сентябрь-декабрь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EC74B5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</w:t>
            </w:r>
            <w:r w:rsidR="00EC74B5" w:rsidRPr="00AD7C7E">
              <w:rPr>
                <w:color w:val="000000"/>
                <w:sz w:val="22"/>
                <w:szCs w:val="22"/>
              </w:rPr>
              <w:t>2</w:t>
            </w:r>
            <w:r w:rsidRPr="00AD7C7E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1D036F">
            <w:pPr>
              <w:jc w:val="both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Модернизация  гидрогасителя в камере гашения гидроударов береговой насосной станции (БНС) первого подъема по ул. Промышленная,50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Июль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AD7C7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bCs/>
                <w:color w:val="000000"/>
                <w:sz w:val="22"/>
                <w:szCs w:val="22"/>
              </w:rPr>
              <w:t xml:space="preserve">объектам технического водоснабжения </w:t>
            </w:r>
            <w:r w:rsidRPr="00AD7C7E">
              <w:rPr>
                <w:iCs/>
                <w:color w:val="000000"/>
                <w:sz w:val="22"/>
                <w:szCs w:val="22"/>
              </w:rPr>
              <w:t xml:space="preserve">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8D6ED3" w:rsidRDefault="008A3543" w:rsidP="00F80547">
            <w:pPr>
              <w:jc w:val="center"/>
              <w:rPr>
                <w:sz w:val="22"/>
                <w:szCs w:val="22"/>
              </w:rPr>
            </w:pPr>
            <w:r w:rsidRPr="008D6ED3">
              <w:rPr>
                <w:sz w:val="22"/>
                <w:szCs w:val="22"/>
              </w:rPr>
              <w:t>3</w:t>
            </w:r>
            <w:r w:rsidR="00F80547" w:rsidRPr="008D6ED3">
              <w:rPr>
                <w:sz w:val="22"/>
                <w:szCs w:val="22"/>
              </w:rPr>
              <w:t>1</w:t>
            </w:r>
            <w:r w:rsidRPr="008D6ED3">
              <w:rPr>
                <w:sz w:val="22"/>
                <w:szCs w:val="22"/>
              </w:rPr>
              <w:t>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sz w:val="22"/>
                <w:szCs w:val="22"/>
              </w:rPr>
            </w:pPr>
            <w:r w:rsidRPr="008D6ED3">
              <w:rPr>
                <w:sz w:val="22"/>
                <w:szCs w:val="22"/>
              </w:rPr>
              <w:t>1 304,00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F80547">
            <w:pPr>
              <w:jc w:val="center"/>
              <w:rPr>
                <w:iCs/>
                <w:sz w:val="22"/>
                <w:szCs w:val="22"/>
              </w:rPr>
            </w:pPr>
            <w:r w:rsidRPr="008D6ED3">
              <w:rPr>
                <w:iCs/>
                <w:sz w:val="22"/>
                <w:szCs w:val="22"/>
              </w:rPr>
              <w:t>1</w:t>
            </w:r>
            <w:r w:rsidR="00F80547" w:rsidRPr="008D6ED3">
              <w:rPr>
                <w:iCs/>
                <w:sz w:val="22"/>
                <w:szCs w:val="22"/>
              </w:rPr>
              <w:t>8</w:t>
            </w:r>
            <w:r w:rsidRPr="008D6ED3">
              <w:rPr>
                <w:iCs/>
                <w:sz w:val="22"/>
                <w:szCs w:val="22"/>
              </w:rPr>
              <w:t>07,55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8D6ED3" w:rsidRDefault="008A3543" w:rsidP="00994366">
            <w:pPr>
              <w:jc w:val="center"/>
              <w:rPr>
                <w:sz w:val="22"/>
                <w:szCs w:val="22"/>
              </w:rPr>
            </w:pPr>
            <w:r w:rsidRPr="008D6ED3">
              <w:rPr>
                <w:sz w:val="22"/>
                <w:szCs w:val="22"/>
              </w:rPr>
              <w:t>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  <w:r w:rsidRPr="008D6ED3">
              <w:rPr>
                <w:iCs/>
                <w:sz w:val="22"/>
                <w:szCs w:val="22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AD7C7E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AD7C7E" w:rsidRPr="00AD7C7E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AD7C7E" w:rsidRPr="00AD7C7E">
              <w:rPr>
                <w:bCs/>
                <w:color w:val="000000"/>
                <w:sz w:val="22"/>
                <w:szCs w:val="22"/>
              </w:rPr>
              <w:t xml:space="preserve">объектам технического водоснабжения </w:t>
            </w:r>
            <w:r w:rsidRPr="00AD7C7E">
              <w:rPr>
                <w:iCs/>
                <w:color w:val="000000"/>
                <w:sz w:val="22"/>
                <w:szCs w:val="22"/>
              </w:rPr>
              <w:t>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8D6ED3" w:rsidRDefault="008A3543" w:rsidP="00F80547">
            <w:pPr>
              <w:jc w:val="center"/>
              <w:rPr>
                <w:bCs/>
                <w:sz w:val="22"/>
                <w:szCs w:val="22"/>
              </w:rPr>
            </w:pPr>
            <w:r w:rsidRPr="008D6ED3">
              <w:rPr>
                <w:bCs/>
                <w:sz w:val="22"/>
                <w:szCs w:val="22"/>
              </w:rPr>
              <w:t>3</w:t>
            </w:r>
            <w:r w:rsidR="00F80547" w:rsidRPr="008D6ED3">
              <w:rPr>
                <w:bCs/>
                <w:sz w:val="22"/>
                <w:szCs w:val="22"/>
              </w:rPr>
              <w:t>4</w:t>
            </w:r>
            <w:r w:rsidRPr="008D6ED3">
              <w:rPr>
                <w:bCs/>
                <w:sz w:val="22"/>
                <w:szCs w:val="22"/>
              </w:rPr>
              <w:t>37,55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  <w:r w:rsidRPr="008D6ED3">
              <w:rPr>
                <w:iCs/>
                <w:sz w:val="22"/>
                <w:szCs w:val="22"/>
              </w:rPr>
              <w:t>1630,00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99436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8D6ED3" w:rsidRDefault="008A3543" w:rsidP="00F80547">
            <w:pPr>
              <w:jc w:val="center"/>
              <w:rPr>
                <w:iCs/>
                <w:sz w:val="22"/>
                <w:szCs w:val="22"/>
              </w:rPr>
            </w:pPr>
            <w:r w:rsidRPr="008D6ED3">
              <w:rPr>
                <w:iCs/>
                <w:sz w:val="22"/>
                <w:szCs w:val="22"/>
              </w:rPr>
              <w:t>1</w:t>
            </w:r>
            <w:r w:rsidR="00F80547" w:rsidRPr="008D6ED3">
              <w:rPr>
                <w:iCs/>
                <w:sz w:val="22"/>
                <w:szCs w:val="22"/>
              </w:rPr>
              <w:t>8</w:t>
            </w:r>
            <w:r w:rsidRPr="008D6ED3">
              <w:rPr>
                <w:iCs/>
                <w:sz w:val="22"/>
                <w:szCs w:val="22"/>
              </w:rPr>
              <w:t>07,55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7E" w:rsidRPr="00AD7C7E" w:rsidRDefault="00AD7C7E" w:rsidP="00AD7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Объекты в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>одоснабжени</w:t>
            </w:r>
            <w:r w:rsidRPr="00AD7C7E">
              <w:rPr>
                <w:bCs/>
                <w:color w:val="000000"/>
                <w:sz w:val="22"/>
                <w:szCs w:val="22"/>
              </w:rPr>
              <w:t>я</w:t>
            </w:r>
            <w:r w:rsidR="008A3543" w:rsidRPr="00AD7C7E">
              <w:rPr>
                <w:bCs/>
                <w:color w:val="000000"/>
                <w:sz w:val="22"/>
                <w:szCs w:val="22"/>
              </w:rPr>
              <w:t xml:space="preserve"> ХПВ</w:t>
            </w:r>
          </w:p>
          <w:p w:rsidR="008A3543" w:rsidRPr="00AD7C7E" w:rsidRDefault="00EC74B5" w:rsidP="00AD7C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(за исключением сетей водоснабжения)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Модернизация запорной  арматуры  Ду200-800 мм на водоочистных сооружениях (ВОС) по ул</w:t>
            </w:r>
            <w:proofErr w:type="gramStart"/>
            <w:r w:rsidRPr="00AD7C7E">
              <w:rPr>
                <w:sz w:val="22"/>
                <w:szCs w:val="22"/>
              </w:rPr>
              <w:t>.В</w:t>
            </w:r>
            <w:proofErr w:type="gramEnd"/>
            <w:r w:rsidRPr="00AD7C7E">
              <w:rPr>
                <w:sz w:val="22"/>
                <w:szCs w:val="22"/>
              </w:rPr>
              <w:t>осточная,25(в баке коагулянта, на байпасе первого ввода блока микрофильтров)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771,26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771,26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Май, ноябрь, декабрь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2.4.5.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Модернизация запорной  арматуры  </w:t>
            </w:r>
            <w:proofErr w:type="spellStart"/>
            <w:r w:rsidRPr="00AD7C7E">
              <w:rPr>
                <w:sz w:val="22"/>
                <w:szCs w:val="22"/>
              </w:rPr>
              <w:t>Ду</w:t>
            </w:r>
            <w:proofErr w:type="spellEnd"/>
            <w:r w:rsidRPr="00AD7C7E">
              <w:rPr>
                <w:sz w:val="22"/>
                <w:szCs w:val="22"/>
              </w:rPr>
              <w:t xml:space="preserve"> 150-800 мм на водопроводных сетях хозпитьевой воды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1577,11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438,50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1138,61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Май, </w:t>
            </w:r>
          </w:p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июль, ноябрь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2.4.6.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43" w:rsidRPr="00AD7C7E" w:rsidRDefault="008A3543" w:rsidP="005033CF">
            <w:pPr>
              <w:pStyle w:val="affff6"/>
              <w:ind w:left="0"/>
              <w:rPr>
                <w:sz w:val="22"/>
                <w:szCs w:val="22"/>
              </w:rPr>
            </w:pPr>
            <w:proofErr w:type="gramStart"/>
            <w:r w:rsidRPr="00AD7C7E">
              <w:rPr>
                <w:sz w:val="22"/>
                <w:szCs w:val="22"/>
              </w:rPr>
              <w:t xml:space="preserve">Модернизация контактного осветлителя (КО) с заменой дренажных труб,  загрузочного </w:t>
            </w:r>
            <w:r w:rsidRPr="00AD7C7E">
              <w:rPr>
                <w:sz w:val="22"/>
                <w:szCs w:val="22"/>
              </w:rPr>
              <w:lastRenderedPageBreak/>
              <w:t>материала, питающих кабелей к электроприводам, запорной арматуры и расходомера</w:t>
            </w:r>
            <w:r w:rsidRPr="00AD7C7E">
              <w:rPr>
                <w:bCs/>
                <w:sz w:val="22"/>
                <w:szCs w:val="22"/>
              </w:rPr>
              <w:t xml:space="preserve"> на водоочистных сооружениях  (ВОС) по ул. Восточная,25 (КО-19 в блоке контактных осветлителей)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374,23</w:t>
            </w: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374,23</w:t>
            </w:r>
          </w:p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Июнь-</w:t>
            </w:r>
          </w:p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июль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2.4.7.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 xml:space="preserve">Разработка  проекта автоматизированного комплекса дозирования </w:t>
            </w:r>
            <w:proofErr w:type="spellStart"/>
            <w:r w:rsidRPr="00AD7C7E">
              <w:rPr>
                <w:sz w:val="22"/>
                <w:szCs w:val="22"/>
              </w:rPr>
              <w:t>флокулянта</w:t>
            </w:r>
            <w:proofErr w:type="spellEnd"/>
            <w:r w:rsidRPr="00AD7C7E">
              <w:rPr>
                <w:sz w:val="22"/>
                <w:szCs w:val="22"/>
              </w:rPr>
              <w:t xml:space="preserve"> в блоке контактных осветлителей         </w:t>
            </w:r>
            <w:proofErr w:type="gramStart"/>
            <w:r w:rsidRPr="00AD7C7E">
              <w:rPr>
                <w:sz w:val="22"/>
                <w:szCs w:val="22"/>
              </w:rPr>
              <w:t xml:space="preserve">( </w:t>
            </w:r>
            <w:proofErr w:type="gramEnd"/>
            <w:r w:rsidRPr="00AD7C7E">
              <w:rPr>
                <w:sz w:val="22"/>
                <w:szCs w:val="22"/>
              </w:rPr>
              <w:t>БКО ) на  водоочистных сооружениях (ВОС) по ул. Восточная,25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Апрель-октябрь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2.4.8.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Модернизация электродвигателя агрегата в насосной станции 2 подъема на водоочистных сооружениях (ВОС) по ул. Восточная,25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224,18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224,18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Апрель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2" w:rsidRPr="00AD7C7E" w:rsidRDefault="008A3543" w:rsidP="009D62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Итого по </w:t>
            </w:r>
            <w:r w:rsidR="009D6232">
              <w:rPr>
                <w:bCs/>
                <w:color w:val="000000"/>
                <w:sz w:val="22"/>
                <w:szCs w:val="22"/>
              </w:rPr>
              <w:t>о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>бъект</w:t>
            </w:r>
            <w:r w:rsidR="009D6232">
              <w:rPr>
                <w:bCs/>
                <w:color w:val="000000"/>
                <w:sz w:val="22"/>
                <w:szCs w:val="22"/>
              </w:rPr>
              <w:t>ам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 водоснабжения ХПВ</w:t>
            </w:r>
          </w:p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D623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 xml:space="preserve">   3646,78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862,68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 xml:space="preserve">      2784,10</w:t>
            </w:r>
          </w:p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215,67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215,67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Итого по водоснабжению ХПВ 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7C7E">
              <w:rPr>
                <w:bCs/>
                <w:iCs/>
                <w:color w:val="000000"/>
                <w:sz w:val="22"/>
                <w:szCs w:val="22"/>
              </w:rPr>
              <w:t>3862,45</w:t>
            </w:r>
          </w:p>
          <w:p w:rsidR="008A3543" w:rsidRPr="00AD7C7E" w:rsidRDefault="008A3543" w:rsidP="0099436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7C7E">
              <w:rPr>
                <w:bCs/>
                <w:iCs/>
                <w:color w:val="000000"/>
                <w:sz w:val="22"/>
                <w:szCs w:val="22"/>
              </w:rPr>
              <w:t>1078,35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 xml:space="preserve">      2784,10</w:t>
            </w:r>
          </w:p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D6232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Итого</w:t>
            </w:r>
            <w:r w:rsidR="009D6232">
              <w:rPr>
                <w:bCs/>
                <w:color w:val="000000"/>
                <w:sz w:val="22"/>
                <w:szCs w:val="22"/>
              </w:rPr>
              <w:t xml:space="preserve"> по 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реконструкции, модернизации существующих объектов централизованных систем </w:t>
            </w:r>
            <w:r w:rsidR="009D6232" w:rsidRPr="00AD7C7E">
              <w:rPr>
                <w:sz w:val="22"/>
                <w:szCs w:val="22"/>
              </w:rPr>
              <w:t>холодного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 водоснабжения в целях снижения уровня износа существующих </w:t>
            </w:r>
            <w:r w:rsidRPr="00AD7C7E">
              <w:rPr>
                <w:bCs/>
                <w:color w:val="000000"/>
                <w:sz w:val="22"/>
                <w:szCs w:val="22"/>
              </w:rPr>
              <w:t>объектов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2F3B0F" w:rsidRDefault="008A3543" w:rsidP="00F80547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10</w:t>
            </w:r>
            <w:r w:rsidR="00F80547" w:rsidRPr="002F3B0F">
              <w:rPr>
                <w:sz w:val="22"/>
                <w:szCs w:val="22"/>
              </w:rPr>
              <w:t>4</w:t>
            </w:r>
            <w:r w:rsidRPr="002F3B0F">
              <w:rPr>
                <w:sz w:val="22"/>
                <w:szCs w:val="22"/>
              </w:rPr>
              <w:t>20,93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2728,18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F80547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7</w:t>
            </w:r>
            <w:r w:rsidR="00F80547" w:rsidRPr="002F3B0F">
              <w:rPr>
                <w:sz w:val="22"/>
                <w:szCs w:val="22"/>
              </w:rPr>
              <w:t>6</w:t>
            </w:r>
            <w:r w:rsidRPr="002F3B0F">
              <w:rPr>
                <w:sz w:val="22"/>
                <w:szCs w:val="22"/>
              </w:rPr>
              <w:t>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2F3B0F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682,05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682,05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2F3B0F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Итого по 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реконструкции, модернизации существующих объектов централизованных систем </w:t>
            </w:r>
            <w:r w:rsidR="009D6232" w:rsidRPr="00AD7C7E">
              <w:rPr>
                <w:sz w:val="22"/>
                <w:szCs w:val="22"/>
              </w:rPr>
              <w:t>холодного</w:t>
            </w:r>
            <w:r w:rsidR="009D6232" w:rsidRPr="00AD7C7E">
              <w:rPr>
                <w:bCs/>
                <w:color w:val="000000"/>
                <w:sz w:val="22"/>
                <w:szCs w:val="22"/>
              </w:rPr>
              <w:t xml:space="preserve"> водоснабжения в целях снижения уровня износа существующих объектов </w:t>
            </w:r>
            <w:r w:rsidRPr="00AD7C7E">
              <w:rPr>
                <w:bCs/>
                <w:color w:val="000000"/>
                <w:sz w:val="22"/>
                <w:szCs w:val="22"/>
              </w:rPr>
              <w:t>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2F3B0F" w:rsidRDefault="008A3543" w:rsidP="00F80547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11</w:t>
            </w:r>
            <w:r w:rsidR="00F80547" w:rsidRPr="002F3B0F">
              <w:rPr>
                <w:sz w:val="22"/>
                <w:szCs w:val="22"/>
              </w:rPr>
              <w:t>1</w:t>
            </w:r>
            <w:r w:rsidRPr="002F3B0F">
              <w:rPr>
                <w:sz w:val="22"/>
                <w:szCs w:val="22"/>
              </w:rPr>
              <w:t>02,98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3410,23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99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2F3B0F" w:rsidRDefault="008A3543" w:rsidP="00F80547">
            <w:pPr>
              <w:jc w:val="center"/>
              <w:rPr>
                <w:sz w:val="22"/>
                <w:szCs w:val="22"/>
              </w:rPr>
            </w:pPr>
            <w:r w:rsidRPr="002F3B0F">
              <w:rPr>
                <w:sz w:val="22"/>
                <w:szCs w:val="22"/>
              </w:rPr>
              <w:t>7</w:t>
            </w:r>
            <w:r w:rsidR="00F80547" w:rsidRPr="002F3B0F">
              <w:rPr>
                <w:sz w:val="22"/>
                <w:szCs w:val="22"/>
              </w:rPr>
              <w:t>6</w:t>
            </w:r>
            <w:r w:rsidRPr="002F3B0F">
              <w:rPr>
                <w:sz w:val="22"/>
                <w:szCs w:val="22"/>
              </w:rPr>
              <w:t>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2F3B0F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D6232" w:rsidRPr="005B117D" w:rsidTr="00D976E8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2" w:rsidRPr="00AD7C7E" w:rsidRDefault="009D6232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2" w:rsidRPr="00AD7C7E" w:rsidRDefault="009D6232" w:rsidP="009D6232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</w:t>
            </w:r>
            <w:r>
              <w:rPr>
                <w:bCs/>
                <w:color w:val="000000"/>
                <w:sz w:val="22"/>
                <w:szCs w:val="22"/>
              </w:rPr>
              <w:t xml:space="preserve">холодного </w:t>
            </w:r>
            <w:r w:rsidRPr="00AD7C7E">
              <w:rPr>
                <w:bCs/>
                <w:color w:val="000000"/>
                <w:sz w:val="22"/>
                <w:szCs w:val="22"/>
              </w:rPr>
              <w:t>водоснабжения, в том числе: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Водоснабжение ХПВ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right"/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8E" w:rsidRDefault="008A3543" w:rsidP="006C008E">
            <w:pPr>
              <w:rPr>
                <w:iCs/>
                <w:sz w:val="22"/>
                <w:szCs w:val="22"/>
              </w:rPr>
            </w:pPr>
            <w:r w:rsidRPr="00AD7C7E">
              <w:rPr>
                <w:iCs/>
                <w:sz w:val="22"/>
                <w:szCs w:val="22"/>
              </w:rPr>
              <w:t>Реконструкция системы обработки промывных вод, начиная от контактных осветлителей (</w:t>
            </w:r>
            <w:proofErr w:type="gramStart"/>
            <w:r w:rsidRPr="00AD7C7E">
              <w:rPr>
                <w:iCs/>
                <w:sz w:val="22"/>
                <w:szCs w:val="22"/>
              </w:rPr>
              <w:t>КО</w:t>
            </w:r>
            <w:proofErr w:type="gramEnd"/>
            <w:r w:rsidRPr="00AD7C7E">
              <w:rPr>
                <w:iCs/>
                <w:sz w:val="22"/>
                <w:szCs w:val="22"/>
              </w:rPr>
              <w:t xml:space="preserve">), </w:t>
            </w:r>
          </w:p>
          <w:p w:rsidR="008A3543" w:rsidRPr="00AD7C7E" w:rsidRDefault="008A3543" w:rsidP="006C008E">
            <w:pPr>
              <w:rPr>
                <w:iCs/>
                <w:sz w:val="22"/>
                <w:szCs w:val="22"/>
              </w:rPr>
            </w:pPr>
            <w:r w:rsidRPr="00AD7C7E">
              <w:rPr>
                <w:iCs/>
                <w:sz w:val="22"/>
                <w:szCs w:val="22"/>
              </w:rPr>
              <w:t xml:space="preserve">на  территории  водоочистных сооружений (ВОС) по ул. </w:t>
            </w:r>
            <w:proofErr w:type="gramStart"/>
            <w:r w:rsidRPr="00AD7C7E">
              <w:rPr>
                <w:iCs/>
                <w:sz w:val="22"/>
                <w:szCs w:val="22"/>
              </w:rPr>
              <w:t>Восточная</w:t>
            </w:r>
            <w:proofErr w:type="gramEnd"/>
            <w:r w:rsidRPr="00AD7C7E">
              <w:rPr>
                <w:iCs/>
                <w:sz w:val="22"/>
                <w:szCs w:val="22"/>
              </w:rPr>
              <w:t>,25 (в камере №2 контактного резервуара)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3735,82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235,82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color w:val="000099"/>
                <w:sz w:val="22"/>
                <w:szCs w:val="22"/>
              </w:rPr>
            </w:pPr>
            <w:r w:rsidRPr="00AD7C7E">
              <w:rPr>
                <w:color w:val="000099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AD7C7E" w:rsidRDefault="008A3543" w:rsidP="00AD7C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Август-ноябрь</w:t>
            </w: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3735,82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235,82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58,95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58,95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  <w:r w:rsidRPr="00AD7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</w:t>
            </w:r>
            <w:r w:rsidRPr="00AD7C7E">
              <w:rPr>
                <w:bCs/>
                <w:color w:val="000000"/>
                <w:sz w:val="22"/>
                <w:szCs w:val="22"/>
              </w:rPr>
              <w:lastRenderedPageBreak/>
              <w:t>объектов централизованных систем водоснабжения, с налогом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lastRenderedPageBreak/>
              <w:t>3794,77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7C7E">
              <w:rPr>
                <w:iCs/>
                <w:color w:val="000000"/>
                <w:sz w:val="22"/>
                <w:szCs w:val="22"/>
              </w:rPr>
              <w:t>294,77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AD7C7E" w:rsidRDefault="008A3543" w:rsidP="00994366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AD7C7E" w:rsidRDefault="008A3543" w:rsidP="00AD7C7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9A" w:rsidRDefault="0023769A" w:rsidP="00994366">
            <w:pPr>
              <w:rPr>
                <w:b/>
                <w:bCs/>
                <w:sz w:val="22"/>
                <w:szCs w:val="22"/>
              </w:rPr>
            </w:pPr>
          </w:p>
          <w:p w:rsidR="00CD78C5" w:rsidRDefault="008A3543" w:rsidP="00CD78C5">
            <w:pPr>
              <w:rPr>
                <w:b/>
                <w:bCs/>
                <w:sz w:val="22"/>
                <w:szCs w:val="22"/>
              </w:rPr>
            </w:pPr>
            <w:r w:rsidRPr="00CD78C5">
              <w:rPr>
                <w:b/>
                <w:bCs/>
                <w:sz w:val="22"/>
                <w:szCs w:val="22"/>
              </w:rPr>
              <w:t xml:space="preserve">Итого по мероприятиям инвестиционной программы, реализуемым в сфере холодного водоснабжения, без налога на прибыль </w:t>
            </w:r>
          </w:p>
          <w:p w:rsidR="008A3543" w:rsidRPr="00CD78C5" w:rsidRDefault="008A3543" w:rsidP="00CD78C5">
            <w:pPr>
              <w:rPr>
                <w:b/>
                <w:bCs/>
                <w:sz w:val="22"/>
                <w:szCs w:val="22"/>
              </w:rPr>
            </w:pPr>
            <w:r w:rsidRPr="00CD78C5">
              <w:rPr>
                <w:b/>
                <w:bCs/>
                <w:sz w:val="22"/>
                <w:szCs w:val="22"/>
              </w:rPr>
              <w:t xml:space="preserve">(без </w:t>
            </w:r>
            <w:r w:rsidR="00CD78C5" w:rsidRPr="00CD78C5">
              <w:rPr>
                <w:b/>
                <w:bCs/>
                <w:sz w:val="22"/>
                <w:szCs w:val="22"/>
              </w:rPr>
              <w:t>учета мероприятий, финансируемых за счёт платы</w:t>
            </w:r>
            <w:r w:rsidR="00CD78C5" w:rsidRPr="00CD78C5">
              <w:rPr>
                <w:sz w:val="22"/>
                <w:szCs w:val="22"/>
              </w:rPr>
              <w:t xml:space="preserve"> </w:t>
            </w:r>
            <w:r w:rsidR="00CD78C5" w:rsidRPr="00CD78C5">
              <w:rPr>
                <w:b/>
                <w:sz w:val="22"/>
                <w:szCs w:val="22"/>
              </w:rPr>
              <w:t>за подключение</w:t>
            </w:r>
            <w:r w:rsidRPr="00CD78C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14156,75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2964,00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11192,75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3" w:rsidRPr="009D6232" w:rsidRDefault="008A3543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9A" w:rsidRDefault="0023769A" w:rsidP="00994366">
            <w:pPr>
              <w:rPr>
                <w:b/>
                <w:bCs/>
                <w:sz w:val="22"/>
                <w:szCs w:val="22"/>
              </w:rPr>
            </w:pPr>
          </w:p>
          <w:p w:rsidR="008A3543" w:rsidRPr="009D6232" w:rsidRDefault="008A3543" w:rsidP="00994366">
            <w:pPr>
              <w:rPr>
                <w:b/>
                <w:bCs/>
                <w:sz w:val="22"/>
                <w:szCs w:val="22"/>
              </w:rPr>
            </w:pPr>
            <w:r w:rsidRPr="009D6232">
              <w:rPr>
                <w:b/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741,00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741,00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9D6232" w:rsidRDefault="008A3543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A3543" w:rsidRPr="005B117D" w:rsidTr="00AD7C7E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43" w:rsidRPr="00AD7C7E" w:rsidRDefault="008A3543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69A" w:rsidRDefault="0023769A" w:rsidP="00994366">
            <w:pPr>
              <w:rPr>
                <w:b/>
                <w:bCs/>
                <w:sz w:val="22"/>
                <w:szCs w:val="22"/>
              </w:rPr>
            </w:pPr>
          </w:p>
          <w:p w:rsidR="00257EBD" w:rsidRDefault="008A3543" w:rsidP="00994366">
            <w:pPr>
              <w:rPr>
                <w:b/>
                <w:bCs/>
                <w:sz w:val="22"/>
                <w:szCs w:val="22"/>
              </w:rPr>
            </w:pPr>
            <w:r w:rsidRPr="009D6232">
              <w:rPr>
                <w:b/>
                <w:bCs/>
                <w:sz w:val="22"/>
                <w:szCs w:val="22"/>
              </w:rPr>
              <w:t>Итого по мероприятиям инвестиционной программы, реализуемым в</w:t>
            </w:r>
            <w:r w:rsidR="00257EBD">
              <w:rPr>
                <w:b/>
                <w:bCs/>
                <w:sz w:val="22"/>
                <w:szCs w:val="22"/>
              </w:rPr>
              <w:t xml:space="preserve"> сфере холодного водоснабжения,  </w:t>
            </w:r>
            <w:r w:rsidRPr="009D6232">
              <w:rPr>
                <w:b/>
                <w:bCs/>
                <w:sz w:val="22"/>
                <w:szCs w:val="22"/>
              </w:rPr>
              <w:t>с налогом на прибыль</w:t>
            </w:r>
          </w:p>
          <w:p w:rsidR="008A3543" w:rsidRPr="009D6232" w:rsidRDefault="00257EBD" w:rsidP="00994366">
            <w:pPr>
              <w:rPr>
                <w:b/>
                <w:bCs/>
                <w:sz w:val="22"/>
                <w:szCs w:val="22"/>
              </w:rPr>
            </w:pPr>
            <w:r w:rsidRPr="00CD78C5">
              <w:rPr>
                <w:b/>
                <w:bCs/>
                <w:sz w:val="22"/>
                <w:szCs w:val="22"/>
              </w:rPr>
              <w:t>(без учета мероприятий, финансируемых за счёт платы</w:t>
            </w:r>
            <w:r w:rsidRPr="00CD78C5">
              <w:rPr>
                <w:sz w:val="22"/>
                <w:szCs w:val="22"/>
              </w:rPr>
              <w:t xml:space="preserve"> </w:t>
            </w:r>
            <w:r w:rsidRPr="00CD78C5">
              <w:rPr>
                <w:b/>
                <w:sz w:val="22"/>
                <w:szCs w:val="22"/>
              </w:rPr>
              <w:t>за подключение</w:t>
            </w:r>
            <w:r w:rsidRPr="00CD78C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14897,75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C56F68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3705,0</w:t>
            </w:r>
            <w:r w:rsidR="00C56F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43" w:rsidRPr="009D6232" w:rsidRDefault="008A3543" w:rsidP="00994366">
            <w:pPr>
              <w:jc w:val="center"/>
              <w:rPr>
                <w:b/>
                <w:sz w:val="22"/>
                <w:szCs w:val="22"/>
              </w:rPr>
            </w:pPr>
            <w:r w:rsidRPr="009D6232">
              <w:rPr>
                <w:b/>
                <w:sz w:val="22"/>
                <w:szCs w:val="22"/>
              </w:rPr>
              <w:t>11192,75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43" w:rsidRPr="009D6232" w:rsidRDefault="008A3543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57EBD" w:rsidRPr="005B117D" w:rsidTr="00AD7C7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BD" w:rsidRPr="00AD7C7E" w:rsidRDefault="00257EBD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BD" w:rsidRPr="00AD7C7E" w:rsidRDefault="00257EBD" w:rsidP="00D976E8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  <w:p w:rsidR="00257EBD" w:rsidRDefault="00257EBD" w:rsidP="00D976E8">
            <w:pPr>
              <w:rPr>
                <w:b/>
                <w:bCs/>
                <w:sz w:val="22"/>
                <w:szCs w:val="22"/>
              </w:rPr>
            </w:pPr>
            <w:r w:rsidRPr="00257EBD">
              <w:rPr>
                <w:b/>
                <w:bCs/>
                <w:color w:val="000000"/>
                <w:sz w:val="22"/>
                <w:szCs w:val="22"/>
              </w:rPr>
              <w:t xml:space="preserve">Итого  </w:t>
            </w:r>
            <w:r w:rsidRPr="00CD78C5">
              <w:rPr>
                <w:b/>
                <w:bCs/>
                <w:sz w:val="22"/>
                <w:szCs w:val="22"/>
              </w:rPr>
              <w:t>по мероприятиям инвестиционной программы,  финансируемы</w:t>
            </w:r>
            <w:r>
              <w:rPr>
                <w:b/>
                <w:bCs/>
                <w:sz w:val="22"/>
                <w:szCs w:val="22"/>
              </w:rPr>
              <w:t>м</w:t>
            </w:r>
            <w:r w:rsidRPr="00CD78C5">
              <w:rPr>
                <w:b/>
                <w:bCs/>
                <w:sz w:val="22"/>
                <w:szCs w:val="22"/>
              </w:rPr>
              <w:t xml:space="preserve"> за счёт платы</w:t>
            </w:r>
            <w:r w:rsidRPr="00CD78C5">
              <w:rPr>
                <w:sz w:val="22"/>
                <w:szCs w:val="22"/>
              </w:rPr>
              <w:t xml:space="preserve"> </w:t>
            </w:r>
            <w:r w:rsidRPr="00CD78C5">
              <w:rPr>
                <w:b/>
                <w:sz w:val="22"/>
                <w:szCs w:val="22"/>
              </w:rPr>
              <w:t>за подключение</w:t>
            </w:r>
            <w:r w:rsidRPr="00CD78C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CD78C5">
              <w:rPr>
                <w:b/>
                <w:bCs/>
                <w:sz w:val="22"/>
                <w:szCs w:val="22"/>
              </w:rPr>
              <w:t>реализуемым в</w:t>
            </w:r>
            <w:r>
              <w:rPr>
                <w:b/>
                <w:bCs/>
                <w:sz w:val="22"/>
                <w:szCs w:val="22"/>
              </w:rPr>
              <w:t xml:space="preserve"> сфере холодного водоснабжения (</w:t>
            </w:r>
            <w:r w:rsidRPr="00CD78C5">
              <w:rPr>
                <w:b/>
                <w:bCs/>
                <w:sz w:val="22"/>
                <w:szCs w:val="22"/>
              </w:rPr>
              <w:t>без налога на прибыль</w:t>
            </w:r>
            <w:proofErr w:type="gramStart"/>
            <w:r w:rsidRPr="00CD78C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  <w:p w:rsidR="00257EBD" w:rsidRPr="00AD7C7E" w:rsidRDefault="00257EBD" w:rsidP="00D976E8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BD" w:rsidRPr="00C56F68" w:rsidRDefault="00257EBD" w:rsidP="00D976E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C56F68">
              <w:rPr>
                <w:b/>
                <w:bCs/>
                <w:sz w:val="22"/>
                <w:szCs w:val="22"/>
              </w:rPr>
              <w:t>7718,84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D" w:rsidRPr="00C56F68" w:rsidRDefault="00257EBD" w:rsidP="00D976E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D" w:rsidRPr="00C56F68" w:rsidRDefault="00257EBD" w:rsidP="00D976E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C56F68">
              <w:rPr>
                <w:b/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BD" w:rsidRPr="00C56F68" w:rsidRDefault="00257EBD" w:rsidP="00994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D" w:rsidRPr="009D6232" w:rsidRDefault="00257EBD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76A5F" w:rsidRPr="005B117D" w:rsidTr="00514CAC">
        <w:trPr>
          <w:trHeight w:val="300"/>
        </w:trPr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5F" w:rsidRPr="00C56F68" w:rsidRDefault="00676A5F" w:rsidP="00257EBD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56F68">
              <w:rPr>
                <w:b/>
                <w:bCs/>
                <w:sz w:val="22"/>
                <w:szCs w:val="22"/>
              </w:rPr>
              <w:t>ВСЕГО по мероприятия инвестиционной программы, реализуемые в сфере холодного водоснабжения (с налогом на прибыль)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D976E8" w:rsidRDefault="00676A5F" w:rsidP="00D976E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22616,6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D976E8" w:rsidRDefault="00676A5F" w:rsidP="00C56F6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3705,0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D976E8" w:rsidRDefault="00676A5F" w:rsidP="00D976E8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D976E8" w:rsidRDefault="00676A5F" w:rsidP="00994366">
            <w:pPr>
              <w:jc w:val="center"/>
              <w:rPr>
                <w:b/>
                <w:sz w:val="22"/>
                <w:szCs w:val="22"/>
              </w:rPr>
            </w:pPr>
            <w:r w:rsidRPr="00D976E8">
              <w:rPr>
                <w:b/>
                <w:sz w:val="22"/>
                <w:szCs w:val="22"/>
              </w:rPr>
              <w:t>11192,75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F" w:rsidRPr="009D6232" w:rsidRDefault="00676A5F" w:rsidP="00AD7C7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23769A" w:rsidRPr="00D87E12" w:rsidTr="00486EEC">
        <w:trPr>
          <w:trHeight w:val="968"/>
        </w:trPr>
        <w:tc>
          <w:tcPr>
            <w:tcW w:w="107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69A" w:rsidRPr="00AD7C7E" w:rsidRDefault="0023769A" w:rsidP="00486EEC">
            <w:pPr>
              <w:rPr>
                <w:bCs/>
                <w:sz w:val="22"/>
                <w:szCs w:val="22"/>
              </w:rPr>
            </w:pPr>
            <w:r w:rsidRPr="00AD7C7E">
              <w:rPr>
                <w:bCs/>
                <w:sz w:val="22"/>
                <w:szCs w:val="22"/>
              </w:rPr>
              <w:t>II. Мероприятия инвестиционной программы, реализуемые в сфере водоотведения</w:t>
            </w:r>
          </w:p>
          <w:p w:rsidR="0023769A" w:rsidRPr="00AD7C7E" w:rsidRDefault="0023769A" w:rsidP="00486E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6EEC" w:rsidRPr="00D87E12" w:rsidTr="00D976E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EC" w:rsidRPr="00AD7C7E" w:rsidRDefault="00486EEC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AD7C7E" w:rsidRDefault="00486EEC" w:rsidP="00486EEC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Реконструкция существующих </w:t>
            </w:r>
            <w:r>
              <w:rPr>
                <w:bCs/>
                <w:color w:val="000000"/>
                <w:sz w:val="22"/>
                <w:szCs w:val="22"/>
              </w:rPr>
              <w:t xml:space="preserve">сетей 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централизованных систем водоотведения в целях снижения</w:t>
            </w:r>
            <w:r>
              <w:rPr>
                <w:bCs/>
                <w:color w:val="000000"/>
                <w:sz w:val="22"/>
                <w:szCs w:val="22"/>
              </w:rPr>
              <w:t xml:space="preserve">  их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уровня износа,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EC" w:rsidRPr="00AD7C7E" w:rsidRDefault="00486EEC" w:rsidP="00D97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EC" w:rsidRPr="00AD7C7E" w:rsidRDefault="00486EEC" w:rsidP="00D97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EC" w:rsidRPr="00AD7C7E" w:rsidRDefault="00486EEC" w:rsidP="00D97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EEC" w:rsidRPr="00AD7C7E" w:rsidRDefault="00486EEC" w:rsidP="00D976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EC" w:rsidRPr="00AD7C7E" w:rsidRDefault="00486EEC" w:rsidP="00D976E8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486EEC" w:rsidRPr="00D87E12" w:rsidTr="00D976E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EC" w:rsidRPr="00AD7C7E" w:rsidRDefault="00486EEC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486EEC" w:rsidRDefault="00486EEC" w:rsidP="00486EEC">
            <w:pPr>
              <w:pStyle w:val="affff6"/>
              <w:numPr>
                <w:ilvl w:val="1"/>
                <w:numId w:val="9"/>
              </w:numPr>
              <w:rPr>
                <w:sz w:val="22"/>
                <w:szCs w:val="22"/>
              </w:rPr>
            </w:pPr>
            <w:proofErr w:type="gramStart"/>
            <w:r w:rsidRPr="00486EEC">
              <w:rPr>
                <w:sz w:val="22"/>
                <w:szCs w:val="22"/>
              </w:rPr>
              <w:t>Реконструкция участков сетей безнапорной канализации Ду50-250 мм (по ул. Коммунистическая,30, ул. Ж. Крутовой,6-8,                       пр.</w:t>
            </w:r>
            <w:proofErr w:type="gramEnd"/>
            <w:r w:rsidRPr="00486EEC">
              <w:rPr>
                <w:sz w:val="22"/>
                <w:szCs w:val="22"/>
              </w:rPr>
              <w:t xml:space="preserve"> </w:t>
            </w:r>
            <w:proofErr w:type="gramStart"/>
            <w:r w:rsidRPr="00486EEC">
              <w:rPr>
                <w:sz w:val="22"/>
                <w:szCs w:val="22"/>
              </w:rPr>
              <w:t>Энергетиков,1, ул. Солнечная,28)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EC" w:rsidRPr="00AD7C7E" w:rsidRDefault="00486EEC" w:rsidP="00D976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Август-октябрь</w:t>
            </w:r>
          </w:p>
        </w:tc>
      </w:tr>
      <w:tr w:rsidR="00486EEC" w:rsidRPr="00D87E12" w:rsidTr="00D976E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EC" w:rsidRPr="00AD7C7E" w:rsidRDefault="00486EEC" w:rsidP="0099436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AD7C7E" w:rsidRDefault="00486EEC" w:rsidP="00486EEC">
            <w:pPr>
              <w:rPr>
                <w:bCs/>
                <w:color w:val="000000"/>
                <w:sz w:val="22"/>
                <w:szCs w:val="22"/>
              </w:rPr>
            </w:pPr>
            <w:r w:rsidRPr="00AD7C7E">
              <w:rPr>
                <w:bCs/>
                <w:color w:val="000000"/>
                <w:sz w:val="22"/>
                <w:szCs w:val="22"/>
              </w:rPr>
              <w:t xml:space="preserve">Итого по реконструкции  существующих </w:t>
            </w:r>
            <w:r>
              <w:rPr>
                <w:bCs/>
                <w:color w:val="000000"/>
                <w:sz w:val="22"/>
                <w:szCs w:val="22"/>
              </w:rPr>
              <w:t>сетей</w:t>
            </w:r>
            <w:r w:rsidRPr="00AD7C7E">
              <w:rPr>
                <w:bCs/>
                <w:color w:val="000000"/>
                <w:sz w:val="22"/>
                <w:szCs w:val="22"/>
              </w:rPr>
              <w:t xml:space="preserve"> централизованных систем водоотведения в целях снижения </w:t>
            </w:r>
            <w:r>
              <w:rPr>
                <w:bCs/>
                <w:color w:val="000000"/>
                <w:sz w:val="22"/>
                <w:szCs w:val="22"/>
              </w:rPr>
              <w:t xml:space="preserve">их </w:t>
            </w:r>
            <w:r w:rsidRPr="00AD7C7E">
              <w:rPr>
                <w:bCs/>
                <w:color w:val="000000"/>
                <w:sz w:val="22"/>
                <w:szCs w:val="22"/>
              </w:rPr>
              <w:t>уровня износа без налога на прибыль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EC" w:rsidRPr="00AD7C7E" w:rsidRDefault="00486EEC" w:rsidP="00D976E8">
            <w:pPr>
              <w:jc w:val="center"/>
              <w:rPr>
                <w:sz w:val="22"/>
                <w:szCs w:val="22"/>
              </w:rPr>
            </w:pPr>
            <w:r w:rsidRPr="00AD7C7E">
              <w:rPr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EC" w:rsidRPr="00AD7C7E" w:rsidRDefault="00486EEC" w:rsidP="00D976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6A5F" w:rsidRPr="00D87E12" w:rsidTr="00514CAC">
        <w:trPr>
          <w:trHeight w:val="300"/>
        </w:trPr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5F" w:rsidRPr="00C56F68" w:rsidRDefault="00676A5F" w:rsidP="00C56F68">
            <w:pPr>
              <w:spacing w:line="25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56F68">
              <w:rPr>
                <w:b/>
                <w:bCs/>
                <w:sz w:val="22"/>
                <w:szCs w:val="22"/>
              </w:rPr>
              <w:t>ВСЕГО по мероприятия инвестиционной программы, реализуемые в сфере водо</w:t>
            </w:r>
            <w:r>
              <w:rPr>
                <w:b/>
                <w:bCs/>
                <w:sz w:val="22"/>
                <w:szCs w:val="22"/>
              </w:rPr>
              <w:t>отведе</w:t>
            </w:r>
            <w:r w:rsidRPr="00C56F68">
              <w:rPr>
                <w:b/>
                <w:bCs/>
                <w:sz w:val="22"/>
                <w:szCs w:val="22"/>
              </w:rPr>
              <w:t>ния (</w:t>
            </w:r>
            <w:r>
              <w:rPr>
                <w:b/>
                <w:bCs/>
                <w:sz w:val="22"/>
                <w:szCs w:val="22"/>
              </w:rPr>
              <w:t xml:space="preserve">без </w:t>
            </w:r>
            <w:r w:rsidRPr="00C56F68">
              <w:rPr>
                <w:b/>
                <w:bCs/>
                <w:sz w:val="22"/>
                <w:szCs w:val="22"/>
              </w:rPr>
              <w:t xml:space="preserve"> налог</w:t>
            </w:r>
            <w:r>
              <w:rPr>
                <w:b/>
                <w:bCs/>
                <w:sz w:val="22"/>
                <w:szCs w:val="22"/>
              </w:rPr>
              <w:t xml:space="preserve">а </w:t>
            </w:r>
            <w:r w:rsidRPr="00C56F68">
              <w:rPr>
                <w:b/>
                <w:bCs/>
                <w:sz w:val="22"/>
                <w:szCs w:val="22"/>
              </w:rPr>
              <w:t xml:space="preserve"> на прибыль)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C56F68" w:rsidRDefault="00676A5F" w:rsidP="00514CAC">
            <w:pPr>
              <w:jc w:val="center"/>
              <w:rPr>
                <w:b/>
                <w:sz w:val="22"/>
                <w:szCs w:val="22"/>
              </w:rPr>
            </w:pPr>
            <w:r w:rsidRPr="00C56F68">
              <w:rPr>
                <w:b/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C56F68" w:rsidRDefault="00676A5F" w:rsidP="00514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C56F68" w:rsidRDefault="00676A5F" w:rsidP="00514C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5F" w:rsidRPr="00C56F68" w:rsidRDefault="00676A5F" w:rsidP="00514CAC">
            <w:pPr>
              <w:jc w:val="center"/>
              <w:rPr>
                <w:b/>
                <w:sz w:val="22"/>
                <w:szCs w:val="22"/>
              </w:rPr>
            </w:pPr>
            <w:r w:rsidRPr="00C56F68">
              <w:rPr>
                <w:b/>
                <w:sz w:val="22"/>
                <w:szCs w:val="22"/>
              </w:rPr>
              <w:t>2702,88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F" w:rsidRPr="00AD7C7E" w:rsidRDefault="00676A5F" w:rsidP="00D9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F68" w:rsidRPr="00D87E12" w:rsidTr="00514CAC">
        <w:trPr>
          <w:trHeight w:val="300"/>
        </w:trPr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68" w:rsidRPr="00C56F68" w:rsidRDefault="00C56F68" w:rsidP="00C56F68">
            <w:pPr>
              <w:spacing w:line="252" w:lineRule="auto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56F68">
              <w:rPr>
                <w:b/>
                <w:bCs/>
                <w:caps/>
                <w:szCs w:val="22"/>
              </w:rPr>
              <w:t>ВСЕГО по мероприятия инвестиционной программы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68" w:rsidRPr="00C56F68" w:rsidRDefault="00C56F68" w:rsidP="00514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25319,48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68" w:rsidRPr="00D976E8" w:rsidRDefault="00C56F68" w:rsidP="00514CAC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3705,0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68" w:rsidRPr="00D976E8" w:rsidRDefault="00C56F68" w:rsidP="00514CAC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976E8">
              <w:rPr>
                <w:b/>
                <w:bCs/>
                <w:sz w:val="22"/>
                <w:szCs w:val="22"/>
              </w:rPr>
              <w:t>7718,84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68" w:rsidRPr="00C56F68" w:rsidRDefault="00676A5F" w:rsidP="00514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13895,63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68" w:rsidRPr="00AD7C7E" w:rsidRDefault="00C56F68" w:rsidP="00514C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F68" w:rsidRPr="005B117D" w:rsidTr="00AD7C7E">
        <w:trPr>
          <w:gridAfter w:val="2"/>
          <w:wAfter w:w="1287" w:type="dxa"/>
          <w:trHeight w:val="300"/>
        </w:trPr>
        <w:tc>
          <w:tcPr>
            <w:tcW w:w="526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68" w:rsidRPr="002B7893" w:rsidRDefault="00C56F68" w:rsidP="0099436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C56F68" w:rsidRPr="002B7893" w:rsidRDefault="00C56F68" w:rsidP="00994366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68" w:rsidRPr="0074514A" w:rsidRDefault="00C56F68" w:rsidP="00994366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56F68" w:rsidRPr="0074514A" w:rsidRDefault="00C56F68" w:rsidP="00994366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6236AF" w:rsidRDefault="006236A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1D036F" w:rsidRDefault="001D036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76A5F" w:rsidRDefault="00676A5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76A5F" w:rsidRDefault="00676A5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76A5F" w:rsidRDefault="00676A5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1D036F" w:rsidRDefault="001D036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1D036F" w:rsidRDefault="001D036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1D036F" w:rsidRDefault="001D036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6236AF" w:rsidRDefault="006236A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График реализации мероприятий Программы 2016 года</w:t>
      </w:r>
    </w:p>
    <w:p w:rsidR="006236AF" w:rsidRDefault="006236AF" w:rsidP="006236AF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Таблица </w:t>
      </w:r>
      <w:r w:rsidR="001A6B67">
        <w:rPr>
          <w:sz w:val="26"/>
          <w:szCs w:val="26"/>
        </w:rPr>
        <w:t>9</w:t>
      </w:r>
    </w:p>
    <w:tbl>
      <w:tblPr>
        <w:tblStyle w:val="affff9"/>
        <w:tblW w:w="9606" w:type="dxa"/>
        <w:tblLayout w:type="fixed"/>
        <w:tblLook w:val="04A0"/>
      </w:tblPr>
      <w:tblGrid>
        <w:gridCol w:w="534"/>
        <w:gridCol w:w="7087"/>
        <w:gridCol w:w="876"/>
        <w:gridCol w:w="25"/>
        <w:gridCol w:w="1084"/>
      </w:tblGrid>
      <w:tr w:rsidR="00B6108A" w:rsidTr="00B6108A">
        <w:tc>
          <w:tcPr>
            <w:tcW w:w="534" w:type="dxa"/>
            <w:vAlign w:val="center"/>
          </w:tcPr>
          <w:p w:rsidR="00B6108A" w:rsidRDefault="00B6108A" w:rsidP="0051324D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543C59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  <w:p w:rsidR="00B6108A" w:rsidRPr="00543C59" w:rsidRDefault="00B6108A" w:rsidP="0051324D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43C59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3C59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43C59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B6108A" w:rsidRPr="00543C59" w:rsidRDefault="00B6108A" w:rsidP="009943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C59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76" w:type="dxa"/>
            <w:vAlign w:val="center"/>
          </w:tcPr>
          <w:p w:rsidR="00B6108A" w:rsidRPr="00543C59" w:rsidRDefault="00B6108A" w:rsidP="00B6108A">
            <w:pPr>
              <w:spacing w:line="264" w:lineRule="auto"/>
              <w:ind w:left="-108" w:right="-82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</w:t>
            </w:r>
          </w:p>
        </w:tc>
        <w:tc>
          <w:tcPr>
            <w:tcW w:w="1109" w:type="dxa"/>
            <w:gridSpan w:val="2"/>
          </w:tcPr>
          <w:p w:rsidR="00B6108A" w:rsidRPr="00543C59" w:rsidRDefault="00B6108A" w:rsidP="001D036F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43C59">
              <w:rPr>
                <w:sz w:val="22"/>
                <w:szCs w:val="22"/>
              </w:rPr>
              <w:t xml:space="preserve">Срок ввода </w:t>
            </w:r>
            <w:r>
              <w:rPr>
                <w:sz w:val="22"/>
                <w:szCs w:val="22"/>
              </w:rPr>
              <w:t xml:space="preserve">                   </w:t>
            </w:r>
            <w:r w:rsidRPr="00543C59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43C59">
              <w:rPr>
                <w:sz w:val="22"/>
                <w:szCs w:val="22"/>
              </w:rPr>
              <w:t>эксплуа</w:t>
            </w:r>
            <w:r>
              <w:rPr>
                <w:sz w:val="22"/>
                <w:szCs w:val="22"/>
              </w:rPr>
              <w:t>-</w:t>
            </w:r>
            <w:r w:rsidRPr="00543C59">
              <w:rPr>
                <w:sz w:val="22"/>
                <w:szCs w:val="22"/>
              </w:rPr>
              <w:t>тацию</w:t>
            </w:r>
            <w:proofErr w:type="spellEnd"/>
            <w:proofErr w:type="gramEnd"/>
          </w:p>
        </w:tc>
      </w:tr>
      <w:tr w:rsidR="001D036F" w:rsidTr="00B6108A">
        <w:tc>
          <w:tcPr>
            <w:tcW w:w="534" w:type="dxa"/>
          </w:tcPr>
          <w:p w:rsidR="001D036F" w:rsidRDefault="001D036F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  <w:vAlign w:val="bottom"/>
          </w:tcPr>
          <w:p w:rsidR="001D036F" w:rsidRPr="001D036F" w:rsidRDefault="001D036F" w:rsidP="00994366">
            <w:pPr>
              <w:spacing w:line="264" w:lineRule="auto"/>
              <w:contextualSpacing/>
              <w:jc w:val="both"/>
              <w:textAlignment w:val="auto"/>
              <w:rPr>
                <w:b/>
                <w:sz w:val="26"/>
                <w:szCs w:val="26"/>
              </w:rPr>
            </w:pPr>
            <w:r w:rsidRPr="001D036F">
              <w:rPr>
                <w:b/>
                <w:bCs/>
                <w:sz w:val="22"/>
                <w:szCs w:val="22"/>
              </w:rPr>
              <w:t>I. Мероприятия инвестиционной программы, реализуемые в сфере холодного водоснабжения </w:t>
            </w:r>
          </w:p>
        </w:tc>
      </w:tr>
      <w:tr w:rsidR="001D036F" w:rsidTr="00B6108A">
        <w:tc>
          <w:tcPr>
            <w:tcW w:w="534" w:type="dxa"/>
          </w:tcPr>
          <w:p w:rsidR="001D036F" w:rsidRPr="00691958" w:rsidRDefault="001D036F" w:rsidP="00994366">
            <w:pPr>
              <w:spacing w:line="264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6919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4"/>
            <w:vAlign w:val="bottom"/>
          </w:tcPr>
          <w:p w:rsidR="001D036F" w:rsidRDefault="00D177E8" w:rsidP="00D177E8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2"/>
                <w:szCs w:val="22"/>
              </w:rPr>
              <w:t>Строительство,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модернизация</w:t>
            </w:r>
            <w:r>
              <w:rPr>
                <w:bCs/>
                <w:color w:val="000000"/>
                <w:sz w:val="22"/>
                <w:szCs w:val="22"/>
              </w:rPr>
              <w:t xml:space="preserve"> и 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реконструкция</w:t>
            </w:r>
            <w:r>
              <w:rPr>
                <w:bCs/>
                <w:color w:val="000000"/>
                <w:sz w:val="22"/>
                <w:szCs w:val="22"/>
              </w:rPr>
              <w:t xml:space="preserve"> объектов</w:t>
            </w:r>
            <w:r w:rsidR="001D036F"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B4DBC">
              <w:rPr>
                <w:sz w:val="22"/>
                <w:szCs w:val="22"/>
              </w:rPr>
              <w:t xml:space="preserve"> централизованных систем холодного водоснабжения </w:t>
            </w:r>
            <w:r>
              <w:rPr>
                <w:bCs/>
                <w:color w:val="000000"/>
                <w:sz w:val="22"/>
                <w:szCs w:val="22"/>
              </w:rPr>
              <w:t>в целях подключения</w:t>
            </w:r>
            <w:r w:rsidR="001D036F" w:rsidRPr="005635C8">
              <w:rPr>
                <w:bCs/>
                <w:color w:val="000000"/>
                <w:sz w:val="22"/>
                <w:szCs w:val="22"/>
              </w:rPr>
              <w:t xml:space="preserve"> объектов капитального строительства</w:t>
            </w:r>
            <w:r w:rsidR="00D6160E">
              <w:rPr>
                <w:bCs/>
                <w:color w:val="000000"/>
                <w:sz w:val="22"/>
                <w:szCs w:val="22"/>
              </w:rPr>
              <w:t xml:space="preserve"> абонентов</w:t>
            </w:r>
            <w:r w:rsidR="001D036F" w:rsidRPr="005635C8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B6108A" w:rsidRPr="005635C8" w:rsidRDefault="00B6108A" w:rsidP="000B56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1.1.</w:t>
            </w:r>
            <w:r w:rsidRPr="005635C8">
              <w:rPr>
                <w:bCs/>
                <w:color w:val="000000"/>
                <w:sz w:val="22"/>
                <w:szCs w:val="22"/>
              </w:rPr>
              <w:t>Строительство новых сетей</w:t>
            </w:r>
            <w:r w:rsidRPr="000B4DBC">
              <w:rPr>
                <w:sz w:val="22"/>
                <w:szCs w:val="22"/>
              </w:rPr>
              <w:t xml:space="preserve"> холодного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водоснабжения </w:t>
            </w:r>
            <w:r>
              <w:rPr>
                <w:bCs/>
                <w:color w:val="000000"/>
                <w:sz w:val="22"/>
                <w:szCs w:val="22"/>
              </w:rPr>
              <w:t>в целях подключения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объектов капитального строительства</w:t>
            </w:r>
            <w:r>
              <w:rPr>
                <w:bCs/>
                <w:color w:val="000000"/>
                <w:sz w:val="22"/>
                <w:szCs w:val="22"/>
              </w:rPr>
              <w:t xml:space="preserve"> абонентов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635C8">
              <w:rPr>
                <w:bCs/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1" w:type="dxa"/>
            <w:gridSpan w:val="2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6108A" w:rsidP="000B5693">
            <w:pPr>
              <w:jc w:val="both"/>
              <w:rPr>
                <w:color w:val="000000"/>
                <w:sz w:val="22"/>
                <w:szCs w:val="22"/>
              </w:rPr>
            </w:pPr>
            <w:r w:rsidRPr="005635C8">
              <w:rPr>
                <w:sz w:val="22"/>
                <w:szCs w:val="22"/>
              </w:rPr>
              <w:t xml:space="preserve">1.1.1.Строительство водопроводной  сети Ду300 мм  из труб  </w:t>
            </w:r>
            <w:r w:rsidR="008D6ED3">
              <w:rPr>
                <w:sz w:val="22"/>
                <w:szCs w:val="22"/>
              </w:rPr>
              <w:t xml:space="preserve">из </w:t>
            </w:r>
            <w:r w:rsidRPr="005635C8">
              <w:rPr>
                <w:sz w:val="22"/>
                <w:szCs w:val="22"/>
              </w:rPr>
              <w:t>высокопрочного чугуна  с шаровидным графитом (ВЧШГ) с раструбным соединением «</w:t>
            </w:r>
            <w:proofErr w:type="gramStart"/>
            <w:r w:rsidRPr="005635C8">
              <w:rPr>
                <w:sz w:val="22"/>
                <w:szCs w:val="22"/>
              </w:rPr>
              <w:t>Т</w:t>
            </w:r>
            <w:proofErr w:type="gramEnd"/>
            <w:r w:rsidRPr="005635C8">
              <w:rPr>
                <w:sz w:val="22"/>
                <w:szCs w:val="22"/>
                <w:lang w:val="en-US"/>
              </w:rPr>
              <w:t>YTON</w:t>
            </w:r>
            <w:r w:rsidRPr="005635C8">
              <w:rPr>
                <w:sz w:val="22"/>
                <w:szCs w:val="22"/>
              </w:rPr>
              <w:t xml:space="preserve">» по ул. Советская  1 МКР  ЗЖР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08180C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0818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6108A" w:rsidP="008D6ED3">
            <w:pPr>
              <w:jc w:val="both"/>
              <w:rPr>
                <w:color w:val="000000"/>
                <w:sz w:val="22"/>
                <w:szCs w:val="22"/>
              </w:rPr>
            </w:pPr>
            <w:r w:rsidRPr="005635C8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2</w:t>
            </w:r>
            <w:r w:rsidRPr="005635C8">
              <w:rPr>
                <w:sz w:val="22"/>
                <w:szCs w:val="22"/>
              </w:rPr>
              <w:t xml:space="preserve">.Строительство водопроводной сети       </w:t>
            </w:r>
            <w:proofErr w:type="spellStart"/>
            <w:r w:rsidRPr="005635C8">
              <w:rPr>
                <w:sz w:val="22"/>
                <w:szCs w:val="22"/>
              </w:rPr>
              <w:t>Ду</w:t>
            </w:r>
            <w:proofErr w:type="spellEnd"/>
            <w:r w:rsidRPr="005635C8">
              <w:rPr>
                <w:sz w:val="22"/>
                <w:szCs w:val="22"/>
              </w:rPr>
              <w:t xml:space="preserve"> 300мм  из  труб  </w:t>
            </w:r>
            <w:r w:rsidR="008D6ED3">
              <w:rPr>
                <w:sz w:val="22"/>
                <w:szCs w:val="22"/>
              </w:rPr>
              <w:t xml:space="preserve">из </w:t>
            </w:r>
            <w:r w:rsidRPr="005635C8">
              <w:rPr>
                <w:sz w:val="22"/>
                <w:szCs w:val="22"/>
              </w:rPr>
              <w:t xml:space="preserve">высокопрочного чугуна  с шаровидным графитом (ВЧШГ) с раструбным соединением  типа «ВРС»  методом протаскивания </w:t>
            </w:r>
            <w:r w:rsidR="008D6ED3">
              <w:rPr>
                <w:sz w:val="22"/>
                <w:szCs w:val="22"/>
              </w:rPr>
              <w:t>в</w:t>
            </w:r>
            <w:r w:rsidRPr="005635C8">
              <w:rPr>
                <w:sz w:val="22"/>
                <w:szCs w:val="22"/>
              </w:rPr>
              <w:t xml:space="preserve"> футляр</w:t>
            </w:r>
            <w:r w:rsidR="008D6ED3">
              <w:rPr>
                <w:sz w:val="22"/>
                <w:szCs w:val="22"/>
              </w:rPr>
              <w:t>е</w:t>
            </w:r>
            <w:r w:rsidRPr="005635C8">
              <w:rPr>
                <w:sz w:val="22"/>
                <w:szCs w:val="22"/>
              </w:rPr>
              <w:t xml:space="preserve"> из стальной трубы </w:t>
            </w:r>
            <w:proofErr w:type="spellStart"/>
            <w:r w:rsidRPr="005635C8">
              <w:rPr>
                <w:sz w:val="22"/>
                <w:szCs w:val="22"/>
              </w:rPr>
              <w:t>Дн</w:t>
            </w:r>
            <w:proofErr w:type="spellEnd"/>
            <w:r w:rsidRPr="005635C8">
              <w:rPr>
                <w:sz w:val="22"/>
                <w:szCs w:val="22"/>
              </w:rPr>
              <w:t xml:space="preserve"> 530*8мм. в  9 МКР  ЗЖР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6E79B8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6E79B8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0B4DBC" w:rsidRDefault="00B6108A" w:rsidP="000B5693">
            <w:pPr>
              <w:widowControl/>
              <w:suppressAutoHyphens w:val="0"/>
              <w:adjustRightInd w:val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Pr="000B4DBC">
              <w:rPr>
                <w:sz w:val="22"/>
                <w:szCs w:val="22"/>
              </w:rPr>
              <w:t>Увеличение пропускной способности существующих сетей холодн</w:t>
            </w:r>
            <w:r w:rsidRPr="000B4DBC">
              <w:rPr>
                <w:sz w:val="22"/>
                <w:szCs w:val="22"/>
              </w:rPr>
              <w:t>о</w:t>
            </w:r>
            <w:r w:rsidRPr="000B4DBC">
              <w:rPr>
                <w:sz w:val="22"/>
                <w:szCs w:val="22"/>
              </w:rPr>
              <w:t>го водоснабжения в целях подключения объектов капитального стро</w:t>
            </w:r>
            <w:r w:rsidRPr="000B4DBC">
              <w:rPr>
                <w:sz w:val="22"/>
                <w:szCs w:val="22"/>
              </w:rPr>
              <w:t>и</w:t>
            </w:r>
            <w:r w:rsidRPr="000B4DBC">
              <w:rPr>
                <w:sz w:val="22"/>
                <w:szCs w:val="22"/>
              </w:rPr>
              <w:t>тельства</w:t>
            </w:r>
            <w:r>
              <w:rPr>
                <w:sz w:val="22"/>
                <w:szCs w:val="22"/>
              </w:rPr>
              <w:t xml:space="preserve"> абонентов: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6108A" w:rsidP="000B5693">
            <w:pPr>
              <w:widowControl/>
              <w:suppressAutoHyphens w:val="0"/>
              <w:adjustRightInd w:val="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5635C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635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635C8">
              <w:rPr>
                <w:sz w:val="22"/>
                <w:szCs w:val="22"/>
              </w:rPr>
              <w:t xml:space="preserve">. </w:t>
            </w:r>
            <w:r w:rsidRPr="0055729A">
              <w:rPr>
                <w:sz w:val="22"/>
                <w:szCs w:val="22"/>
              </w:rPr>
              <w:t>Реконструкция водопроводной сети  протяженностью 102 пог.м от камеры ВК-11, расположенной по улице Пионерская,  до многокварти</w:t>
            </w:r>
            <w:r w:rsidRPr="0055729A">
              <w:rPr>
                <w:sz w:val="22"/>
                <w:szCs w:val="22"/>
              </w:rPr>
              <w:t>р</w:t>
            </w:r>
            <w:r w:rsidRPr="0055729A">
              <w:rPr>
                <w:sz w:val="22"/>
                <w:szCs w:val="22"/>
              </w:rPr>
              <w:t xml:space="preserve">ного жилого дома переменной этажности со встроено-пристроенными объектами обслуживания по ул. Советская,45 с заменой существующих стальных труб  Ду125мм на  стальные трубы Ду150мм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6108A" w:rsidP="000B5693">
            <w:pPr>
              <w:widowControl/>
              <w:tabs>
                <w:tab w:val="left" w:pos="0"/>
              </w:tabs>
              <w:suppressAutoHyphens w:val="0"/>
              <w:adjustRightInd w:val="0"/>
              <w:spacing w:line="235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5635C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5635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635C8">
              <w:rPr>
                <w:sz w:val="22"/>
                <w:szCs w:val="22"/>
              </w:rPr>
              <w:t xml:space="preserve">. </w:t>
            </w:r>
            <w:r w:rsidRPr="0055729A">
              <w:rPr>
                <w:sz w:val="22"/>
                <w:szCs w:val="22"/>
              </w:rPr>
              <w:t>Реконструкция водопроводной сети протяженностью 36 пог.м  (от камеры ВК-11, расположенной по улице Пионерская,  до многокварти</w:t>
            </w:r>
            <w:r w:rsidRPr="0055729A">
              <w:rPr>
                <w:sz w:val="22"/>
                <w:szCs w:val="22"/>
              </w:rPr>
              <w:t>р</w:t>
            </w:r>
            <w:r w:rsidRPr="0055729A">
              <w:rPr>
                <w:sz w:val="22"/>
                <w:szCs w:val="22"/>
              </w:rPr>
              <w:t>ного жилого дома переменной этажности со встроено-пристроенными объектами обслуживания по ул. Советская,45) путём замены сущес</w:t>
            </w:r>
            <w:r w:rsidRPr="0055729A">
              <w:rPr>
                <w:sz w:val="22"/>
                <w:szCs w:val="22"/>
              </w:rPr>
              <w:t>т</w:t>
            </w:r>
            <w:r w:rsidRPr="0055729A">
              <w:rPr>
                <w:sz w:val="22"/>
                <w:szCs w:val="22"/>
              </w:rPr>
              <w:t>вующих труб из высокопрочного чугуна  с шаровидным графитом (ВЧШГ) с раструбным соединением «</w:t>
            </w:r>
            <w:proofErr w:type="gramStart"/>
            <w:r w:rsidRPr="0055729A">
              <w:rPr>
                <w:sz w:val="22"/>
                <w:szCs w:val="22"/>
              </w:rPr>
              <w:t>Т</w:t>
            </w:r>
            <w:proofErr w:type="gramEnd"/>
            <w:r w:rsidRPr="0055729A">
              <w:rPr>
                <w:sz w:val="22"/>
                <w:szCs w:val="22"/>
              </w:rPr>
              <w:t xml:space="preserve">YTON»  </w:t>
            </w:r>
            <w:proofErr w:type="spellStart"/>
            <w:r w:rsidRPr="0055729A">
              <w:rPr>
                <w:sz w:val="22"/>
                <w:szCs w:val="22"/>
              </w:rPr>
              <w:t>Ду</w:t>
            </w:r>
            <w:proofErr w:type="spellEnd"/>
            <w:r w:rsidRPr="0055729A">
              <w:rPr>
                <w:sz w:val="22"/>
                <w:szCs w:val="22"/>
              </w:rPr>
              <w:t xml:space="preserve"> 150мм на аналоги</w:t>
            </w:r>
            <w:r w:rsidRPr="0055729A">
              <w:rPr>
                <w:sz w:val="22"/>
                <w:szCs w:val="22"/>
              </w:rPr>
              <w:t>ч</w:t>
            </w:r>
            <w:r w:rsidRPr="0055729A">
              <w:rPr>
                <w:sz w:val="22"/>
                <w:szCs w:val="22"/>
              </w:rPr>
              <w:t xml:space="preserve">ные трубы </w:t>
            </w:r>
            <w:proofErr w:type="spellStart"/>
            <w:r w:rsidRPr="0055729A">
              <w:rPr>
                <w:sz w:val="22"/>
                <w:szCs w:val="22"/>
              </w:rPr>
              <w:t>Ду</w:t>
            </w:r>
            <w:proofErr w:type="spellEnd"/>
            <w:r w:rsidRPr="0055729A">
              <w:rPr>
                <w:sz w:val="22"/>
                <w:szCs w:val="22"/>
              </w:rPr>
              <w:t xml:space="preserve"> 200мм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6E79B8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6E79B8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</w:tr>
      <w:tr w:rsidR="00D6160E" w:rsidTr="00B6108A">
        <w:tc>
          <w:tcPr>
            <w:tcW w:w="534" w:type="dxa"/>
          </w:tcPr>
          <w:p w:rsidR="00D6160E" w:rsidRDefault="00B22701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 w:rsidRPr="00E65B56">
              <w:rPr>
                <w:sz w:val="22"/>
                <w:szCs w:val="22"/>
              </w:rPr>
              <w:t>2</w:t>
            </w:r>
            <w:r w:rsidR="00D6160E" w:rsidRPr="00E65B56"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4"/>
            <w:vAlign w:val="bottom"/>
          </w:tcPr>
          <w:p w:rsidR="00D6160E" w:rsidRDefault="00B6108A" w:rsidP="000B5693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bCs/>
                <w:color w:val="000000"/>
                <w:sz w:val="22"/>
                <w:szCs w:val="22"/>
              </w:rPr>
              <w:t>М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одернизация </w:t>
            </w:r>
            <w:r>
              <w:rPr>
                <w:bCs/>
                <w:color w:val="000000"/>
                <w:sz w:val="22"/>
                <w:szCs w:val="22"/>
              </w:rPr>
              <w:t>или р</w:t>
            </w:r>
            <w:r w:rsidR="00D6160E" w:rsidRPr="005635C8">
              <w:rPr>
                <w:bCs/>
                <w:color w:val="000000"/>
                <w:sz w:val="22"/>
                <w:szCs w:val="22"/>
              </w:rPr>
              <w:t xml:space="preserve">еконструкция существующих объектов централизованных систем </w:t>
            </w:r>
            <w:r w:rsidRPr="000B4DBC">
              <w:rPr>
                <w:sz w:val="22"/>
                <w:szCs w:val="22"/>
              </w:rPr>
              <w:t>холодного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6160E" w:rsidRPr="005635C8">
              <w:rPr>
                <w:bCs/>
                <w:color w:val="000000"/>
                <w:sz w:val="22"/>
                <w:szCs w:val="22"/>
              </w:rPr>
              <w:t>водоснабжения в целях снижения уровня износа существующих объектов, в том числе: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B6108A" w:rsidRPr="005635C8" w:rsidRDefault="00B22701" w:rsidP="000B56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>.1.  Реконструкция существующих сетей</w:t>
            </w:r>
            <w:r w:rsidR="00B6108A" w:rsidRPr="000B4DBC">
              <w:rPr>
                <w:sz w:val="22"/>
                <w:szCs w:val="22"/>
              </w:rPr>
              <w:t xml:space="preserve"> холодного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 xml:space="preserve"> водоснабжения </w:t>
            </w:r>
          </w:p>
        </w:tc>
        <w:tc>
          <w:tcPr>
            <w:tcW w:w="901" w:type="dxa"/>
            <w:gridSpan w:val="2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0B569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>.1.1. Разработка проекта реконструкции водоводов технической воды    Ду1200мм от БНС, ул. Набережная,50 до пересечения улиц Советская и Пионерская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0B5693">
            <w:pPr>
              <w:jc w:val="both"/>
            </w:pPr>
            <w:proofErr w:type="gramStart"/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 xml:space="preserve">.1.2.Реконструкция квартальных участков водопроводов </w:t>
            </w:r>
            <w:proofErr w:type="spellStart"/>
            <w:r w:rsidR="00B6108A" w:rsidRPr="005635C8">
              <w:rPr>
                <w:sz w:val="22"/>
                <w:szCs w:val="22"/>
              </w:rPr>
              <w:t>хозпитьевой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воды   </w:t>
            </w:r>
            <w:proofErr w:type="spellStart"/>
            <w:r w:rsidR="00B6108A" w:rsidRPr="005635C8">
              <w:rPr>
                <w:sz w:val="22"/>
                <w:szCs w:val="22"/>
              </w:rPr>
              <w:t>Ду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50-250 мм (по пр.</w:t>
            </w:r>
            <w:proofErr w:type="gramEnd"/>
            <w:r w:rsidR="00B6108A" w:rsidRPr="005635C8">
              <w:rPr>
                <w:sz w:val="22"/>
                <w:szCs w:val="22"/>
              </w:rPr>
              <w:t xml:space="preserve"> </w:t>
            </w:r>
            <w:proofErr w:type="gramStart"/>
            <w:r w:rsidR="00B6108A" w:rsidRPr="005635C8">
              <w:rPr>
                <w:sz w:val="22"/>
                <w:szCs w:val="22"/>
              </w:rPr>
              <w:t>Ельниковский,4-4а, ул. Советская,5, ул. Парковая,</w:t>
            </w:r>
            <w:r w:rsidR="00B6108A">
              <w:rPr>
                <w:sz w:val="22"/>
                <w:szCs w:val="22"/>
              </w:rPr>
              <w:t xml:space="preserve"> </w:t>
            </w:r>
            <w:r w:rsidR="00B6108A" w:rsidRPr="005635C8">
              <w:rPr>
                <w:sz w:val="22"/>
                <w:szCs w:val="22"/>
              </w:rPr>
              <w:t>11)</w:t>
            </w:r>
            <w:proofErr w:type="gramEnd"/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0B5693">
            <w:pPr>
              <w:spacing w:line="252" w:lineRule="auto"/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 xml:space="preserve">.1.3.Реконструкция магистральных участков водопроводов </w:t>
            </w:r>
            <w:proofErr w:type="spellStart"/>
            <w:r w:rsidR="00B6108A" w:rsidRPr="005635C8">
              <w:rPr>
                <w:sz w:val="22"/>
                <w:szCs w:val="22"/>
              </w:rPr>
              <w:t>хозпитьевой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воды    </w:t>
            </w:r>
            <w:proofErr w:type="spellStart"/>
            <w:r w:rsidR="00B6108A" w:rsidRPr="005635C8">
              <w:rPr>
                <w:sz w:val="22"/>
                <w:szCs w:val="22"/>
              </w:rPr>
              <w:t>Ду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250-500мм  </w:t>
            </w:r>
            <w:r w:rsidR="00B6108A" w:rsidRPr="008D6ED3">
              <w:rPr>
                <w:sz w:val="22"/>
                <w:szCs w:val="22"/>
              </w:rPr>
              <w:t>(</w:t>
            </w:r>
            <w:proofErr w:type="spellStart"/>
            <w:r w:rsidR="008D6ED3" w:rsidRPr="008D6ED3">
              <w:rPr>
                <w:sz w:val="22"/>
                <w:szCs w:val="22"/>
              </w:rPr>
              <w:t>Ду</w:t>
            </w:r>
            <w:proofErr w:type="spellEnd"/>
            <w:r w:rsidR="008D6ED3" w:rsidRPr="008D6ED3">
              <w:rPr>
                <w:sz w:val="22"/>
                <w:szCs w:val="22"/>
              </w:rPr>
              <w:t xml:space="preserve"> 250мм на Ду300мм</w:t>
            </w:r>
            <w:r w:rsidR="008D6ED3">
              <w:rPr>
                <w:sz w:val="22"/>
                <w:szCs w:val="22"/>
              </w:rPr>
              <w:t xml:space="preserve"> </w:t>
            </w:r>
            <w:r w:rsidR="00B6108A">
              <w:rPr>
                <w:sz w:val="22"/>
                <w:szCs w:val="22"/>
              </w:rPr>
              <w:t>в районе дома 2</w:t>
            </w:r>
            <w:r w:rsidR="00B6108A" w:rsidRPr="005635C8">
              <w:rPr>
                <w:sz w:val="22"/>
                <w:szCs w:val="22"/>
              </w:rPr>
              <w:t xml:space="preserve"> </w:t>
            </w:r>
            <w:r w:rsidR="00B6108A">
              <w:rPr>
                <w:sz w:val="22"/>
                <w:szCs w:val="22"/>
              </w:rPr>
              <w:t>по</w:t>
            </w:r>
            <w:r w:rsidR="00B6108A" w:rsidRPr="005635C8">
              <w:rPr>
                <w:sz w:val="22"/>
                <w:szCs w:val="22"/>
              </w:rPr>
              <w:t xml:space="preserve"> ул. 10 Пятилетки)</w:t>
            </w:r>
          </w:p>
        </w:tc>
        <w:tc>
          <w:tcPr>
            <w:tcW w:w="901" w:type="dxa"/>
            <w:gridSpan w:val="2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92252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922529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B6108A" w:rsidRPr="005635C8" w:rsidRDefault="00B22701" w:rsidP="000B56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>.2.</w:t>
            </w:r>
            <w:r w:rsidR="000B569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B5693" w:rsidRPr="005635C8">
              <w:rPr>
                <w:bCs/>
                <w:color w:val="000000"/>
                <w:sz w:val="22"/>
                <w:szCs w:val="22"/>
              </w:rPr>
              <w:t>Модернизация</w:t>
            </w:r>
            <w:r w:rsidR="000B5693">
              <w:rPr>
                <w:bCs/>
                <w:color w:val="000000"/>
                <w:sz w:val="22"/>
                <w:szCs w:val="22"/>
              </w:rPr>
              <w:t xml:space="preserve"> или р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 xml:space="preserve">еконструкция существующих объектов централизованных систем </w:t>
            </w:r>
            <w:r w:rsidR="000B5693" w:rsidRPr="000B4DBC">
              <w:rPr>
                <w:sz w:val="22"/>
                <w:szCs w:val="22"/>
              </w:rPr>
              <w:t>холодного</w:t>
            </w:r>
            <w:r w:rsidR="000B5693"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 xml:space="preserve">водоснабжения  (за исключением сетей </w:t>
            </w:r>
            <w:r w:rsidR="000B5693" w:rsidRPr="000B4DBC">
              <w:rPr>
                <w:sz w:val="22"/>
                <w:szCs w:val="22"/>
              </w:rPr>
              <w:t>холодного</w:t>
            </w:r>
            <w:r w:rsidR="000B5693"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6108A" w:rsidRPr="005635C8">
              <w:rPr>
                <w:bCs/>
                <w:color w:val="000000"/>
                <w:sz w:val="22"/>
                <w:szCs w:val="22"/>
              </w:rPr>
              <w:t>водоснабжения)</w:t>
            </w:r>
          </w:p>
        </w:tc>
        <w:tc>
          <w:tcPr>
            <w:tcW w:w="901" w:type="dxa"/>
            <w:gridSpan w:val="2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.1. Разработка  проекта по модернизации насосных агрегатов на береговой насосной станции (БНС) первого подъема по ул. Промышленная,50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.2. Модернизация запорной арматуры на водопроводных сетях технической воды (по ул. Промышленная,78,72, ул. Коммунальная,2, ул. Промышленная,1)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D028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rPr>
          <w:trHeight w:val="465"/>
        </w:trPr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.3. Модернизация  гидрогасителя в камере гашения гидроударов береговой насосной станции (БНС) первого подъема по ул. Промышленная,50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543C59" w:rsidRDefault="00B6108A" w:rsidP="008D6ED3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43C59">
              <w:rPr>
                <w:sz w:val="22"/>
                <w:szCs w:val="22"/>
              </w:rPr>
              <w:t>201</w:t>
            </w:r>
            <w:r w:rsidR="008D6E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.4.</w:t>
            </w:r>
            <w:r w:rsidR="00BF28C9">
              <w:rPr>
                <w:sz w:val="22"/>
                <w:szCs w:val="22"/>
              </w:rPr>
              <w:t xml:space="preserve"> </w:t>
            </w:r>
            <w:r w:rsidR="00B6108A" w:rsidRPr="005635C8">
              <w:rPr>
                <w:sz w:val="22"/>
                <w:szCs w:val="22"/>
              </w:rPr>
              <w:t>Модернизация запорной  арматуры  Ду200-800 мм на водоочистных сооружениях (ВОС) по ул. Восточная,25 (в баке коагулянта, на байпасе первого ввода блока микрофильтров)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1084" w:type="dxa"/>
            <w:vAlign w:val="center"/>
          </w:tcPr>
          <w:p w:rsidR="00B6108A" w:rsidRPr="00543C59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43C59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 xml:space="preserve">.5. Модернизация запорной  арматуры  </w:t>
            </w:r>
            <w:proofErr w:type="spellStart"/>
            <w:r w:rsidR="00B6108A" w:rsidRPr="005635C8">
              <w:rPr>
                <w:sz w:val="22"/>
                <w:szCs w:val="22"/>
              </w:rPr>
              <w:t>Ду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150-800 мм на водопроводных сетях хозпитьевой воды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084" w:type="dxa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D028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E79B8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.6.</w:t>
            </w:r>
            <w:r w:rsidR="00B6108A">
              <w:rPr>
                <w:sz w:val="22"/>
                <w:szCs w:val="22"/>
              </w:rPr>
              <w:t xml:space="preserve"> </w:t>
            </w:r>
            <w:proofErr w:type="gramStart"/>
            <w:r w:rsidR="00C05548" w:rsidRPr="00C05548">
              <w:rPr>
                <w:sz w:val="22"/>
                <w:szCs w:val="22"/>
              </w:rPr>
              <w:t>Модернизация контактных осветлителей (КО) с заменой дренажных труб, загрузочного материала, питающих кабелей к электроприводам, запорных арматур и расходомеров</w:t>
            </w:r>
            <w:proofErr w:type="gramEnd"/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</w:tc>
        <w:tc>
          <w:tcPr>
            <w:tcW w:w="1084" w:type="dxa"/>
            <w:vAlign w:val="center"/>
          </w:tcPr>
          <w:p w:rsidR="00B6108A" w:rsidRPr="0000001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00001D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22701" w:rsidP="006E7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 xml:space="preserve">.7. Разработка  проекта автоматизированного комплекса дозирования </w:t>
            </w:r>
            <w:proofErr w:type="spellStart"/>
            <w:r w:rsidR="00B6108A" w:rsidRPr="005635C8">
              <w:rPr>
                <w:sz w:val="22"/>
                <w:szCs w:val="22"/>
              </w:rPr>
              <w:t>флокулянта</w:t>
            </w:r>
            <w:proofErr w:type="spellEnd"/>
            <w:r w:rsidR="00B6108A" w:rsidRPr="005635C8">
              <w:rPr>
                <w:sz w:val="22"/>
                <w:szCs w:val="22"/>
              </w:rPr>
              <w:t xml:space="preserve"> в блоке контактных осветлителей  </w:t>
            </w:r>
            <w:proofErr w:type="gramStart"/>
            <w:r w:rsidR="00B6108A" w:rsidRPr="005635C8">
              <w:rPr>
                <w:sz w:val="22"/>
                <w:szCs w:val="22"/>
              </w:rPr>
              <w:t xml:space="preserve">( </w:t>
            </w:r>
            <w:proofErr w:type="gramEnd"/>
            <w:r w:rsidR="00B6108A" w:rsidRPr="005635C8">
              <w:rPr>
                <w:sz w:val="22"/>
                <w:szCs w:val="22"/>
              </w:rPr>
              <w:t>БКО ) на  водоочистных сооружениях (ВОС) по ул. Восточная,25</w:t>
            </w:r>
          </w:p>
        </w:tc>
        <w:tc>
          <w:tcPr>
            <w:tcW w:w="901" w:type="dxa"/>
            <w:gridSpan w:val="2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5D028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5D028B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B6108A" w:rsidRPr="005635C8" w:rsidRDefault="00B22701" w:rsidP="006E7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</w:t>
            </w:r>
            <w:r w:rsidR="006E79B8">
              <w:rPr>
                <w:sz w:val="22"/>
                <w:szCs w:val="22"/>
              </w:rPr>
              <w:t>2</w:t>
            </w:r>
            <w:r w:rsidR="00B6108A" w:rsidRPr="005635C8">
              <w:rPr>
                <w:sz w:val="22"/>
                <w:szCs w:val="22"/>
              </w:rPr>
              <w:t>.8. Модернизация электродвигателя агрегата в насосной станции 2 подъема на водоочистных сооружениях  (ВОС) по ул. Восточная,25</w:t>
            </w:r>
          </w:p>
        </w:tc>
        <w:tc>
          <w:tcPr>
            <w:tcW w:w="901" w:type="dxa"/>
            <w:gridSpan w:val="2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084" w:type="dxa"/>
            <w:vAlign w:val="center"/>
          </w:tcPr>
          <w:p w:rsidR="00B6108A" w:rsidRPr="00FE392D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FE392D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</w:tr>
      <w:tr w:rsidR="00D6160E" w:rsidTr="00B6108A">
        <w:tc>
          <w:tcPr>
            <w:tcW w:w="534" w:type="dxa"/>
          </w:tcPr>
          <w:p w:rsidR="00D6160E" w:rsidRPr="00D81F34" w:rsidRDefault="00B22701" w:rsidP="00994366">
            <w:pPr>
              <w:spacing w:line="264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160E" w:rsidRPr="00D81F34"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4"/>
          </w:tcPr>
          <w:p w:rsidR="00D6160E" w:rsidRDefault="00D6160E" w:rsidP="000B5693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 w:rsidRPr="005635C8">
              <w:rPr>
                <w:bCs/>
                <w:color w:val="000000"/>
                <w:sz w:val="22"/>
                <w:szCs w:val="22"/>
              </w:rPr>
              <w:t xml:space="preserve"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</w:t>
            </w:r>
            <w:r>
              <w:rPr>
                <w:bCs/>
                <w:color w:val="000000"/>
                <w:sz w:val="22"/>
                <w:szCs w:val="22"/>
              </w:rPr>
              <w:t xml:space="preserve">холодного </w:t>
            </w:r>
            <w:r w:rsidRPr="005635C8">
              <w:rPr>
                <w:bCs/>
                <w:color w:val="000000"/>
                <w:sz w:val="22"/>
                <w:szCs w:val="22"/>
              </w:rPr>
              <w:t>водоснабжения, в том числе:</w:t>
            </w:r>
          </w:p>
        </w:tc>
      </w:tr>
      <w:tr w:rsidR="00B6108A" w:rsidTr="00E85861">
        <w:trPr>
          <w:trHeight w:val="418"/>
        </w:trPr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22701" w:rsidP="006C008E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6108A" w:rsidRPr="005635C8">
              <w:rPr>
                <w:iCs/>
                <w:sz w:val="22"/>
                <w:szCs w:val="22"/>
              </w:rPr>
              <w:t xml:space="preserve">.1. </w:t>
            </w:r>
            <w:proofErr w:type="gramStart"/>
            <w:r w:rsidR="006C008E" w:rsidRPr="00AD7C7E">
              <w:rPr>
                <w:iCs/>
                <w:sz w:val="22"/>
                <w:szCs w:val="22"/>
              </w:rPr>
              <w:t xml:space="preserve">Реконструкция системы обработки промывных вод, начиная от контактных осветлителей (КО), </w:t>
            </w:r>
            <w:r w:rsidR="006C008E">
              <w:rPr>
                <w:iCs/>
                <w:sz w:val="22"/>
                <w:szCs w:val="22"/>
              </w:rPr>
              <w:t xml:space="preserve"> </w:t>
            </w:r>
            <w:r w:rsidR="006C008E" w:rsidRPr="00AD7C7E">
              <w:rPr>
                <w:iCs/>
                <w:sz w:val="22"/>
                <w:szCs w:val="22"/>
              </w:rPr>
              <w:t>на  территории  водоочистных сооружений (ВОС) по ул. Восточная,25 (в камере №2 контактного резервуара)</w:t>
            </w:r>
            <w:proofErr w:type="gramEnd"/>
          </w:p>
        </w:tc>
        <w:tc>
          <w:tcPr>
            <w:tcW w:w="901" w:type="dxa"/>
            <w:gridSpan w:val="2"/>
            <w:vAlign w:val="center"/>
          </w:tcPr>
          <w:p w:rsidR="00B6108A" w:rsidRPr="00D81F34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D81F3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</w:tc>
        <w:tc>
          <w:tcPr>
            <w:tcW w:w="1084" w:type="dxa"/>
            <w:vAlign w:val="center"/>
          </w:tcPr>
          <w:p w:rsidR="00B6108A" w:rsidRPr="00D81F34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D6160E" w:rsidTr="00B6108A">
        <w:tc>
          <w:tcPr>
            <w:tcW w:w="534" w:type="dxa"/>
          </w:tcPr>
          <w:p w:rsidR="00D6160E" w:rsidRDefault="00D6160E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D6160E" w:rsidRDefault="00D6160E" w:rsidP="000B5693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 w:rsidRPr="005635C8">
              <w:rPr>
                <w:b/>
                <w:bCs/>
                <w:sz w:val="22"/>
                <w:szCs w:val="22"/>
              </w:rPr>
              <w:t>II. Мероприятия инвестиционной программы, реализуемые в сфере водоотведения</w:t>
            </w:r>
          </w:p>
        </w:tc>
      </w:tr>
      <w:tr w:rsidR="00E85861" w:rsidTr="00D976E8">
        <w:tc>
          <w:tcPr>
            <w:tcW w:w="534" w:type="dxa"/>
          </w:tcPr>
          <w:p w:rsidR="00E85861" w:rsidRPr="00E85861" w:rsidRDefault="00E85861" w:rsidP="00994366">
            <w:pPr>
              <w:spacing w:line="264" w:lineRule="auto"/>
              <w:contextualSpacing/>
              <w:jc w:val="both"/>
              <w:textAlignment w:val="auto"/>
              <w:rPr>
                <w:sz w:val="22"/>
                <w:szCs w:val="22"/>
              </w:rPr>
            </w:pPr>
            <w:r w:rsidRPr="00E8586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4"/>
          </w:tcPr>
          <w:p w:rsidR="00E85861" w:rsidRDefault="00E85861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  <w:r w:rsidRPr="005635C8">
              <w:rPr>
                <w:bCs/>
                <w:color w:val="000000"/>
                <w:sz w:val="22"/>
                <w:szCs w:val="22"/>
              </w:rPr>
              <w:t>Реконструкция существующих объектов централизованных систем водоотведения в целях снижения уровня износа существующих объектов, в том числе:</w:t>
            </w: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6108A" w:rsidP="000B5693">
            <w:pPr>
              <w:jc w:val="both"/>
              <w:rPr>
                <w:sz w:val="22"/>
                <w:szCs w:val="22"/>
              </w:rPr>
            </w:pPr>
            <w:r w:rsidRPr="005635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85861">
              <w:rPr>
                <w:bCs/>
                <w:color w:val="000000"/>
                <w:sz w:val="22"/>
                <w:szCs w:val="22"/>
              </w:rPr>
              <w:t>1.1.</w:t>
            </w:r>
            <w:r w:rsidRPr="005635C8">
              <w:rPr>
                <w:bCs/>
                <w:color w:val="000000"/>
                <w:sz w:val="22"/>
                <w:szCs w:val="22"/>
              </w:rPr>
              <w:t xml:space="preserve">Реконструкция существующих сетей водоотведения </w:t>
            </w:r>
          </w:p>
        </w:tc>
        <w:tc>
          <w:tcPr>
            <w:tcW w:w="901" w:type="dxa"/>
            <w:gridSpan w:val="2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</w:tr>
      <w:tr w:rsidR="00B6108A" w:rsidTr="00B6108A">
        <w:tc>
          <w:tcPr>
            <w:tcW w:w="534" w:type="dxa"/>
          </w:tcPr>
          <w:p w:rsidR="00B6108A" w:rsidRDefault="00B6108A" w:rsidP="00994366">
            <w:pPr>
              <w:spacing w:line="264" w:lineRule="auto"/>
              <w:contextualSpacing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108A" w:rsidRPr="005635C8" w:rsidRDefault="00B6108A" w:rsidP="00E85861">
            <w:pPr>
              <w:jc w:val="both"/>
            </w:pPr>
            <w:r w:rsidRPr="005635C8">
              <w:rPr>
                <w:sz w:val="22"/>
                <w:szCs w:val="22"/>
              </w:rPr>
              <w:t xml:space="preserve">1.1.1.Реконструкция участков сетей безнапорной канализации Ду50-250 мм  </w:t>
            </w:r>
          </w:p>
        </w:tc>
        <w:tc>
          <w:tcPr>
            <w:tcW w:w="901" w:type="dxa"/>
            <w:gridSpan w:val="2"/>
            <w:vAlign w:val="center"/>
          </w:tcPr>
          <w:p w:rsidR="00B6108A" w:rsidRPr="00374B06" w:rsidRDefault="00B6108A" w:rsidP="00B6108A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 w:rsidRPr="00374B0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</w:tc>
        <w:tc>
          <w:tcPr>
            <w:tcW w:w="1084" w:type="dxa"/>
            <w:vAlign w:val="center"/>
          </w:tcPr>
          <w:p w:rsidR="00B6108A" w:rsidRPr="00374B06" w:rsidRDefault="00B6108A" w:rsidP="00994366">
            <w:pPr>
              <w:spacing w:line="264" w:lineRule="auto"/>
              <w:contextualSpacing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</w:tr>
    </w:tbl>
    <w:p w:rsidR="001B11EE" w:rsidRDefault="001B11EE" w:rsidP="006236AF">
      <w:pPr>
        <w:pStyle w:val="1"/>
        <w:ind w:firstLine="709"/>
        <w:jc w:val="both"/>
        <w:rPr>
          <w:sz w:val="26"/>
          <w:szCs w:val="26"/>
        </w:rPr>
      </w:pPr>
    </w:p>
    <w:p w:rsidR="00C834FB" w:rsidRDefault="00C834FB" w:rsidP="00C834FB">
      <w:pPr>
        <w:pStyle w:val="Standard"/>
      </w:pPr>
    </w:p>
    <w:p w:rsidR="00C834FB" w:rsidRDefault="00C834FB" w:rsidP="00C834FB">
      <w:pPr>
        <w:pStyle w:val="Standard"/>
      </w:pPr>
    </w:p>
    <w:p w:rsidR="00C834FB" w:rsidRDefault="00C834FB" w:rsidP="00C834FB">
      <w:pPr>
        <w:pStyle w:val="Standard"/>
        <w:sectPr w:rsidR="00C834FB" w:rsidSect="00372133">
          <w:pgSz w:w="11905" w:h="16837" w:code="9"/>
          <w:pgMar w:top="851" w:right="567" w:bottom="567" w:left="1559" w:header="720" w:footer="720" w:gutter="0"/>
          <w:cols w:space="720"/>
          <w:docGrid w:linePitch="326"/>
        </w:sectPr>
      </w:pPr>
    </w:p>
    <w:p w:rsidR="00BE4EA2" w:rsidRDefault="00BE4EA2" w:rsidP="00BE4EA2">
      <w:pPr>
        <w:widowControl/>
        <w:suppressAutoHyphens w:val="0"/>
        <w:adjustRightInd w:val="0"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Перечень объектов </w:t>
      </w:r>
      <w:r w:rsidRPr="000B4DBC">
        <w:rPr>
          <w:sz w:val="22"/>
          <w:szCs w:val="22"/>
        </w:rPr>
        <w:t xml:space="preserve">капитального строительства </w:t>
      </w:r>
      <w:r>
        <w:rPr>
          <w:sz w:val="22"/>
          <w:szCs w:val="22"/>
        </w:rPr>
        <w:t xml:space="preserve">абонентов, которые необходимо подключить </w:t>
      </w:r>
      <w:r w:rsidRPr="000B4DBC">
        <w:rPr>
          <w:sz w:val="22"/>
          <w:szCs w:val="22"/>
        </w:rPr>
        <w:t>централизованн</w:t>
      </w:r>
      <w:r>
        <w:rPr>
          <w:sz w:val="22"/>
          <w:szCs w:val="22"/>
        </w:rPr>
        <w:t>ой</w:t>
      </w:r>
      <w:r w:rsidRPr="000B4DBC">
        <w:rPr>
          <w:sz w:val="22"/>
          <w:szCs w:val="22"/>
        </w:rPr>
        <w:t xml:space="preserve"> систем</w:t>
      </w:r>
      <w:r>
        <w:rPr>
          <w:sz w:val="22"/>
          <w:szCs w:val="22"/>
        </w:rPr>
        <w:t>е</w:t>
      </w:r>
      <w:r w:rsidRPr="000B4DBC">
        <w:rPr>
          <w:sz w:val="22"/>
          <w:szCs w:val="22"/>
        </w:rPr>
        <w:t xml:space="preserve"> </w:t>
      </w:r>
    </w:p>
    <w:p w:rsidR="00BE4EA2" w:rsidRPr="000B4DBC" w:rsidRDefault="00BE4EA2" w:rsidP="00BE4EA2">
      <w:pPr>
        <w:widowControl/>
        <w:suppressAutoHyphens w:val="0"/>
        <w:adjustRightInd w:val="0"/>
        <w:jc w:val="center"/>
        <w:textAlignment w:val="auto"/>
        <w:rPr>
          <w:sz w:val="22"/>
          <w:szCs w:val="22"/>
        </w:rPr>
      </w:pPr>
      <w:r w:rsidRPr="000B4DBC">
        <w:rPr>
          <w:sz w:val="22"/>
          <w:szCs w:val="22"/>
        </w:rPr>
        <w:t>холодного водоснабжения</w:t>
      </w:r>
      <w:r>
        <w:rPr>
          <w:sz w:val="22"/>
          <w:szCs w:val="22"/>
        </w:rPr>
        <w:t xml:space="preserve">, с указанием нагрузок </w:t>
      </w:r>
      <w:r w:rsidRPr="000B4DBC">
        <w:rPr>
          <w:sz w:val="22"/>
          <w:szCs w:val="22"/>
        </w:rPr>
        <w:t xml:space="preserve"> </w:t>
      </w:r>
    </w:p>
    <w:p w:rsidR="00BE4EA2" w:rsidRPr="00C834FB" w:rsidRDefault="00BE4EA2" w:rsidP="00BE4EA2">
      <w:pPr>
        <w:widowControl/>
        <w:suppressAutoHyphens w:val="0"/>
        <w:adjustRightInd w:val="0"/>
        <w:jc w:val="right"/>
        <w:textAlignment w:val="auto"/>
        <w:rPr>
          <w:sz w:val="22"/>
          <w:szCs w:val="22"/>
        </w:rPr>
      </w:pPr>
      <w:r w:rsidRPr="00C834FB">
        <w:rPr>
          <w:sz w:val="22"/>
          <w:szCs w:val="22"/>
        </w:rPr>
        <w:t>Таблица 10</w:t>
      </w:r>
    </w:p>
    <w:tbl>
      <w:tblPr>
        <w:tblStyle w:val="affff9"/>
        <w:tblW w:w="15735" w:type="dxa"/>
        <w:tblInd w:w="108" w:type="dxa"/>
        <w:tblLayout w:type="fixed"/>
        <w:tblLook w:val="04A0"/>
      </w:tblPr>
      <w:tblGrid>
        <w:gridCol w:w="6379"/>
        <w:gridCol w:w="4394"/>
        <w:gridCol w:w="1417"/>
        <w:gridCol w:w="992"/>
        <w:gridCol w:w="1276"/>
        <w:gridCol w:w="1277"/>
      </w:tblGrid>
      <w:tr w:rsidR="00BE4EA2" w:rsidRPr="000B4DBC" w:rsidTr="00514CAC">
        <w:trPr>
          <w:cantSplit/>
          <w:trHeight w:val="788"/>
        </w:trPr>
        <w:tc>
          <w:tcPr>
            <w:tcW w:w="6379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Наименование объекта централизованной системы</w:t>
            </w:r>
          </w:p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 холодного водоснабжения</w:t>
            </w:r>
          </w:p>
        </w:tc>
        <w:tc>
          <w:tcPr>
            <w:tcW w:w="4394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Точка подключения</w:t>
            </w:r>
          </w:p>
        </w:tc>
        <w:tc>
          <w:tcPr>
            <w:tcW w:w="1417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Нагрузка по водоснабж</w:t>
            </w:r>
            <w:r w:rsidRPr="00252CA8">
              <w:rPr>
                <w:sz w:val="22"/>
                <w:szCs w:val="22"/>
              </w:rPr>
              <w:t>е</w:t>
            </w:r>
            <w:r w:rsidRPr="00252CA8">
              <w:rPr>
                <w:sz w:val="22"/>
                <w:szCs w:val="22"/>
              </w:rPr>
              <w:t>нию, м3/час</w:t>
            </w:r>
          </w:p>
        </w:tc>
        <w:tc>
          <w:tcPr>
            <w:tcW w:w="992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Прот</w:t>
            </w:r>
            <w:r w:rsidRPr="00252CA8">
              <w:rPr>
                <w:sz w:val="22"/>
                <w:szCs w:val="22"/>
              </w:rPr>
              <w:t>я</w:t>
            </w:r>
            <w:r w:rsidRPr="00252CA8">
              <w:rPr>
                <w:sz w:val="22"/>
                <w:szCs w:val="22"/>
              </w:rPr>
              <w:t>же</w:t>
            </w:r>
            <w:r w:rsidRPr="00252CA8">
              <w:rPr>
                <w:sz w:val="22"/>
                <w:szCs w:val="22"/>
              </w:rPr>
              <w:t>н</w:t>
            </w:r>
            <w:r w:rsidRPr="00252CA8">
              <w:rPr>
                <w:sz w:val="22"/>
                <w:szCs w:val="22"/>
              </w:rPr>
              <w:t xml:space="preserve">ность, </w:t>
            </w:r>
            <w:proofErr w:type="gramStart"/>
            <w:r w:rsidRPr="00252CA8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Сроки  строител</w:t>
            </w:r>
            <w:r w:rsidRPr="00252CA8">
              <w:rPr>
                <w:sz w:val="22"/>
                <w:szCs w:val="22"/>
              </w:rPr>
              <w:t>ь</w:t>
            </w:r>
            <w:r w:rsidRPr="00252CA8">
              <w:rPr>
                <w:sz w:val="22"/>
                <w:szCs w:val="22"/>
              </w:rPr>
              <w:t>ства</w:t>
            </w:r>
          </w:p>
        </w:tc>
        <w:tc>
          <w:tcPr>
            <w:tcW w:w="1277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ind w:left="-107" w:right="-108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Сроки ввода в эксплуат</w:t>
            </w:r>
            <w:r w:rsidRPr="00252CA8">
              <w:rPr>
                <w:sz w:val="22"/>
                <w:szCs w:val="22"/>
              </w:rPr>
              <w:t>а</w:t>
            </w:r>
            <w:r w:rsidRPr="00252CA8">
              <w:rPr>
                <w:sz w:val="22"/>
                <w:szCs w:val="22"/>
              </w:rPr>
              <w:t>цию</w:t>
            </w:r>
          </w:p>
        </w:tc>
      </w:tr>
      <w:tr w:rsidR="00BE4EA2" w:rsidRPr="000B4DBC" w:rsidTr="00514CAC">
        <w:trPr>
          <w:cantSplit/>
          <w:trHeight w:val="264"/>
        </w:trPr>
        <w:tc>
          <w:tcPr>
            <w:tcW w:w="15735" w:type="dxa"/>
            <w:gridSpan w:val="6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ind w:left="113" w:right="113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Строительство новых сетей холодного водоснабжения в целях подключения объектов капитального строительства абонентов</w:t>
            </w:r>
          </w:p>
        </w:tc>
      </w:tr>
      <w:tr w:rsidR="00BE4EA2" w:rsidRPr="000B4DBC" w:rsidTr="00514CAC">
        <w:trPr>
          <w:trHeight w:val="1166"/>
        </w:trPr>
        <w:tc>
          <w:tcPr>
            <w:tcW w:w="6379" w:type="dxa"/>
          </w:tcPr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1.  Водопроводная сеть  Ду300 мм из  труб  высокопрочного чугуна  с шаровидным графитом (ВЧШГ) с раструбным соединением «</w:t>
            </w:r>
            <w:proofErr w:type="gramStart"/>
            <w:r w:rsidRPr="00252CA8">
              <w:rPr>
                <w:sz w:val="22"/>
                <w:szCs w:val="22"/>
              </w:rPr>
              <w:t>Т</w:t>
            </w:r>
            <w:proofErr w:type="gramEnd"/>
            <w:r w:rsidRPr="00252CA8">
              <w:rPr>
                <w:sz w:val="22"/>
                <w:szCs w:val="22"/>
              </w:rPr>
              <w:t xml:space="preserve">YTON» по ул. Советская  в 1 мкр. Западного жилого района </w:t>
            </w:r>
          </w:p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E4EA2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Многоквартирный жилой дом со встроено-пристроенными помещениями </w:t>
            </w:r>
          </w:p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 </w:t>
            </w:r>
            <w:proofErr w:type="gramStart"/>
            <w:r w:rsidRPr="00252CA8">
              <w:rPr>
                <w:sz w:val="22"/>
                <w:szCs w:val="22"/>
              </w:rPr>
              <w:t xml:space="preserve">(поз.6,6а, 1 очередь строительства </w:t>
            </w:r>
            <w:proofErr w:type="gramEnd"/>
          </w:p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блок-секции</w:t>
            </w:r>
            <w:proofErr w:type="gramStart"/>
            <w:r w:rsidRPr="00252CA8">
              <w:rPr>
                <w:sz w:val="22"/>
                <w:szCs w:val="22"/>
              </w:rPr>
              <w:t xml:space="preserve">  А</w:t>
            </w:r>
            <w:proofErr w:type="gramEnd"/>
            <w:r w:rsidRPr="00252CA8">
              <w:rPr>
                <w:sz w:val="22"/>
                <w:szCs w:val="22"/>
              </w:rPr>
              <w:t xml:space="preserve"> и Б по ул. Советская) </w:t>
            </w:r>
          </w:p>
          <w:p w:rsidR="00BE4EA2" w:rsidRPr="00252CA8" w:rsidRDefault="00BE4EA2" w:rsidP="00514CAC">
            <w:pPr>
              <w:adjustRightInd w:val="0"/>
              <w:ind w:right="-108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в 1микрорайоне Западного жилого района</w:t>
            </w:r>
          </w:p>
        </w:tc>
        <w:tc>
          <w:tcPr>
            <w:tcW w:w="1417" w:type="dxa"/>
            <w:vAlign w:val="center"/>
          </w:tcPr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6,28</w:t>
            </w:r>
          </w:p>
        </w:tc>
        <w:tc>
          <w:tcPr>
            <w:tcW w:w="992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Сентябрь-декабрь</w:t>
            </w:r>
          </w:p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2016 г.</w:t>
            </w:r>
          </w:p>
        </w:tc>
        <w:tc>
          <w:tcPr>
            <w:tcW w:w="1277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Декабрь 2016 г.</w:t>
            </w:r>
          </w:p>
        </w:tc>
      </w:tr>
      <w:tr w:rsidR="00BE4EA2" w:rsidRPr="000B4DBC" w:rsidTr="00514CAC">
        <w:trPr>
          <w:trHeight w:hRule="exact" w:val="1861"/>
        </w:trPr>
        <w:tc>
          <w:tcPr>
            <w:tcW w:w="6379" w:type="dxa"/>
          </w:tcPr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5"/>
              <w:jc w:val="both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2. Водопроводная сеть  </w:t>
            </w:r>
            <w:proofErr w:type="spellStart"/>
            <w:r w:rsidRPr="00252CA8">
              <w:rPr>
                <w:sz w:val="22"/>
                <w:szCs w:val="22"/>
              </w:rPr>
              <w:t>Ду</w:t>
            </w:r>
            <w:proofErr w:type="spellEnd"/>
            <w:r w:rsidRPr="00252CA8">
              <w:rPr>
                <w:sz w:val="22"/>
                <w:szCs w:val="22"/>
              </w:rPr>
              <w:t xml:space="preserve"> 300мм  из  труб  высокопрочного чугуна  с шаровидным графитом (ВЧШГ) с раструбным соединением  типа «ВРС»   методом протаскивания в футляре из стальной трубы  </w:t>
            </w:r>
            <w:proofErr w:type="spellStart"/>
            <w:r w:rsidRPr="00252CA8">
              <w:rPr>
                <w:sz w:val="22"/>
                <w:szCs w:val="22"/>
              </w:rPr>
              <w:t>Дн</w:t>
            </w:r>
            <w:proofErr w:type="spellEnd"/>
            <w:r w:rsidRPr="00252CA8">
              <w:rPr>
                <w:sz w:val="22"/>
                <w:szCs w:val="22"/>
              </w:rPr>
              <w:t xml:space="preserve"> 530*8мм  через магистральную дорогу протяженностью 26 пог.м  от В. Интернационалистов,17 до многоквартирного жилого дома, поз.18 в 9 микрорайоне Западного жилого района      </w:t>
            </w:r>
          </w:p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5"/>
              <w:jc w:val="both"/>
              <w:rPr>
                <w:sz w:val="22"/>
                <w:szCs w:val="22"/>
              </w:rPr>
            </w:pPr>
          </w:p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5"/>
              <w:jc w:val="both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BE4EA2" w:rsidRDefault="00BE4EA2" w:rsidP="00514CAC">
            <w:pPr>
              <w:adjustRightInd w:val="0"/>
              <w:jc w:val="center"/>
            </w:pPr>
            <w:r w:rsidRPr="00B22356">
              <w:t xml:space="preserve">Многоквартирный жилой дом, </w:t>
            </w:r>
          </w:p>
          <w:p w:rsidR="00BE4EA2" w:rsidRPr="00B22356" w:rsidRDefault="00BE4EA2" w:rsidP="00514CAC">
            <w:pPr>
              <w:adjustRightInd w:val="0"/>
              <w:jc w:val="center"/>
            </w:pPr>
            <w:r w:rsidRPr="00B22356">
              <w:t>поз.18</w:t>
            </w:r>
            <w:r>
              <w:t xml:space="preserve"> в</w:t>
            </w:r>
            <w:r w:rsidRPr="00B22356">
              <w:t xml:space="preserve"> 9 микрорайон</w:t>
            </w:r>
            <w:r>
              <w:t>е</w:t>
            </w:r>
            <w:r w:rsidRPr="00B22356">
              <w:t xml:space="preserve"> Западного жилого района</w:t>
            </w:r>
          </w:p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10,54</w:t>
            </w:r>
          </w:p>
        </w:tc>
        <w:tc>
          <w:tcPr>
            <w:tcW w:w="992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7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 квартал</w:t>
            </w:r>
          </w:p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2017 г.</w:t>
            </w:r>
          </w:p>
        </w:tc>
      </w:tr>
      <w:tr w:rsidR="00BE4EA2" w:rsidRPr="000B4DBC" w:rsidTr="00514CAC">
        <w:trPr>
          <w:trHeight w:hRule="exact" w:val="324"/>
        </w:trPr>
        <w:tc>
          <w:tcPr>
            <w:tcW w:w="15735" w:type="dxa"/>
            <w:gridSpan w:val="6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both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Увеличение пропускной способности существующих сетей холодного водоснабжения в целях подключения объектов капитального строительства абонентов</w:t>
            </w:r>
          </w:p>
        </w:tc>
      </w:tr>
      <w:tr w:rsidR="00BE4EA2" w:rsidRPr="000B4DBC" w:rsidTr="00514CAC">
        <w:trPr>
          <w:trHeight w:hRule="exact" w:val="1636"/>
        </w:trPr>
        <w:tc>
          <w:tcPr>
            <w:tcW w:w="6379" w:type="dxa"/>
          </w:tcPr>
          <w:p w:rsidR="00BE4EA2" w:rsidRPr="00252CA8" w:rsidRDefault="00BE4EA2" w:rsidP="00514CAC">
            <w:pPr>
              <w:tabs>
                <w:tab w:val="left" w:pos="0"/>
              </w:tabs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 xml:space="preserve">3. Водопроводная сеть протяженностью 102  пог.м  (от камеры ВК-11, расположенной по улице Пионерская,  до многоквартирного жилого дома переменной этажности со встроено-пристроенными объектами обслуживания по ул. Советская,45) из стальных труб   Ду150мм стальных труб   Ду150мм </w:t>
            </w:r>
          </w:p>
        </w:tc>
        <w:tc>
          <w:tcPr>
            <w:tcW w:w="4394" w:type="dxa"/>
            <w:vMerge w:val="restart"/>
            <w:vAlign w:val="center"/>
          </w:tcPr>
          <w:p w:rsidR="00BE4EA2" w:rsidRDefault="00BE4EA2" w:rsidP="00514CAC">
            <w:pPr>
              <w:adjustRightInd w:val="0"/>
              <w:jc w:val="center"/>
            </w:pPr>
            <w:r w:rsidRPr="001149EE">
              <w:t xml:space="preserve">Многоквартирный жилой дом </w:t>
            </w:r>
          </w:p>
          <w:p w:rsidR="00BE4EA2" w:rsidRDefault="00BE4EA2" w:rsidP="00514CAC">
            <w:pPr>
              <w:adjustRightInd w:val="0"/>
              <w:jc w:val="center"/>
            </w:pPr>
            <w:r w:rsidRPr="001149EE">
              <w:t>переменной этажности со встроено-пристроенными объектами обслуживания (поз.1, 1 очередь строительства, блок-секции</w:t>
            </w:r>
            <w:proofErr w:type="gramStart"/>
            <w:r w:rsidRPr="001149EE">
              <w:t xml:space="preserve"> Б</w:t>
            </w:r>
            <w:proofErr w:type="gramEnd"/>
            <w:r w:rsidRPr="001149EE">
              <w:t xml:space="preserve"> и В </w:t>
            </w:r>
          </w:p>
          <w:p w:rsidR="00BE4EA2" w:rsidRPr="00252CA8" w:rsidRDefault="00BE4EA2" w:rsidP="00514CAC">
            <w:pPr>
              <w:adjustRightInd w:val="0"/>
              <w:jc w:val="center"/>
              <w:rPr>
                <w:sz w:val="22"/>
                <w:szCs w:val="22"/>
              </w:rPr>
            </w:pPr>
            <w:r w:rsidRPr="001149EE">
              <w:t>по ул. Советская,45)</w:t>
            </w:r>
          </w:p>
        </w:tc>
        <w:tc>
          <w:tcPr>
            <w:tcW w:w="1417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9,49</w:t>
            </w:r>
          </w:p>
        </w:tc>
        <w:tc>
          <w:tcPr>
            <w:tcW w:w="992" w:type="dxa"/>
            <w:vAlign w:val="center"/>
          </w:tcPr>
          <w:p w:rsidR="00BE4EA2" w:rsidRPr="00252CA8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Май-июнь</w:t>
            </w:r>
          </w:p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2016г.</w:t>
            </w:r>
          </w:p>
        </w:tc>
        <w:tc>
          <w:tcPr>
            <w:tcW w:w="1277" w:type="dxa"/>
            <w:vAlign w:val="center"/>
          </w:tcPr>
          <w:p w:rsidR="00BE4EA2" w:rsidRPr="00252CA8" w:rsidRDefault="00BE4EA2" w:rsidP="00514CAC">
            <w:pPr>
              <w:jc w:val="center"/>
              <w:rPr>
                <w:sz w:val="22"/>
                <w:szCs w:val="22"/>
              </w:rPr>
            </w:pPr>
            <w:r w:rsidRPr="00252CA8">
              <w:rPr>
                <w:sz w:val="22"/>
                <w:szCs w:val="22"/>
              </w:rPr>
              <w:t>Сентябрь 2016г.</w:t>
            </w:r>
          </w:p>
        </w:tc>
      </w:tr>
      <w:tr w:rsidR="00BE4EA2" w:rsidRPr="000B4DBC" w:rsidTr="00514CAC">
        <w:trPr>
          <w:trHeight w:hRule="exact" w:val="2002"/>
        </w:trPr>
        <w:tc>
          <w:tcPr>
            <w:tcW w:w="6379" w:type="dxa"/>
          </w:tcPr>
          <w:p w:rsidR="00BE4EA2" w:rsidRPr="000B4DBC" w:rsidRDefault="00BE4EA2" w:rsidP="00514CAC">
            <w:pPr>
              <w:widowControl/>
              <w:tabs>
                <w:tab w:val="left" w:pos="0"/>
              </w:tabs>
              <w:suppressAutoHyphens w:val="0"/>
              <w:adjustRightInd w:val="0"/>
              <w:ind w:firstLine="426"/>
              <w:jc w:val="both"/>
              <w:textAlignment w:val="auto"/>
              <w:rPr>
                <w:sz w:val="22"/>
                <w:szCs w:val="22"/>
              </w:rPr>
            </w:pPr>
            <w:r w:rsidRPr="00B22356">
              <w:t>4. Водопроводная сеть протяженностью 36 пог.м  (от камеры ВК-11, расположенной по улице Пионерская,  до многоквартирного жилого дома переменной этажности со встроено-пристроенными объектами обслуживания по ул. Советская,45) из труб из высокопрочного чугуна  с шар</w:t>
            </w:r>
            <w:r w:rsidRPr="00B22356">
              <w:t>о</w:t>
            </w:r>
            <w:r w:rsidRPr="00B22356">
              <w:t>видным графитом (ВЧШГ) с раструбным соединением «</w:t>
            </w:r>
            <w:proofErr w:type="gramStart"/>
            <w:r w:rsidRPr="00B22356">
              <w:t>Т</w:t>
            </w:r>
            <w:proofErr w:type="gramEnd"/>
            <w:r w:rsidRPr="00B22356">
              <w:t xml:space="preserve">YTON»    </w:t>
            </w:r>
            <w:proofErr w:type="spellStart"/>
            <w:r w:rsidRPr="00B22356">
              <w:t>Ду</w:t>
            </w:r>
            <w:proofErr w:type="spellEnd"/>
            <w:r w:rsidRPr="00B22356">
              <w:t xml:space="preserve"> 200мм</w:t>
            </w:r>
          </w:p>
        </w:tc>
        <w:tc>
          <w:tcPr>
            <w:tcW w:w="4394" w:type="dxa"/>
            <w:vMerge/>
            <w:vAlign w:val="center"/>
          </w:tcPr>
          <w:p w:rsidR="00BE4EA2" w:rsidRPr="000B4DBC" w:rsidRDefault="00BE4EA2" w:rsidP="00514CAC">
            <w:pPr>
              <w:widowControl/>
              <w:suppressAutoHyphens w:val="0"/>
              <w:adjustRightIn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E4EA2" w:rsidRPr="000B4DBC" w:rsidRDefault="00BE4EA2" w:rsidP="00514CAC">
            <w:pPr>
              <w:widowControl/>
              <w:suppressAutoHyphens w:val="0"/>
              <w:adjustRightInd w:val="0"/>
              <w:jc w:val="center"/>
              <w:textAlignment w:val="auto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9,49</w:t>
            </w:r>
          </w:p>
        </w:tc>
        <w:tc>
          <w:tcPr>
            <w:tcW w:w="992" w:type="dxa"/>
            <w:vAlign w:val="center"/>
          </w:tcPr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</w:p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Июль</w:t>
            </w:r>
          </w:p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2016г.</w:t>
            </w:r>
          </w:p>
        </w:tc>
        <w:tc>
          <w:tcPr>
            <w:tcW w:w="1277" w:type="dxa"/>
            <w:vAlign w:val="center"/>
          </w:tcPr>
          <w:p w:rsidR="00BE4EA2" w:rsidRPr="000B4DBC" w:rsidRDefault="00BE4EA2" w:rsidP="00514CAC">
            <w:pPr>
              <w:jc w:val="center"/>
              <w:rPr>
                <w:sz w:val="22"/>
                <w:szCs w:val="22"/>
              </w:rPr>
            </w:pPr>
            <w:r w:rsidRPr="000B4DBC">
              <w:rPr>
                <w:sz w:val="22"/>
                <w:szCs w:val="22"/>
              </w:rPr>
              <w:t>Сентябрь 2016г.</w:t>
            </w:r>
          </w:p>
        </w:tc>
      </w:tr>
    </w:tbl>
    <w:p w:rsidR="00BE4EA2" w:rsidRDefault="00BE4EA2" w:rsidP="00BE4EA2">
      <w:pPr>
        <w:widowControl/>
        <w:tabs>
          <w:tab w:val="left" w:pos="6112"/>
        </w:tabs>
        <w:suppressAutoHyphens w:val="0"/>
        <w:adjustRightInd w:val="0"/>
        <w:jc w:val="both"/>
        <w:textAlignment w:val="auto"/>
        <w:rPr>
          <w:sz w:val="26"/>
          <w:szCs w:val="26"/>
        </w:rPr>
      </w:pPr>
    </w:p>
    <w:p w:rsidR="006236AF" w:rsidRDefault="006236AF" w:rsidP="00BE4EA2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</w:p>
    <w:sectPr w:rsidR="006236AF" w:rsidSect="00C834FB">
      <w:pgSz w:w="16837" w:h="11905" w:orient="landscape" w:code="9"/>
      <w:pgMar w:top="1559" w:right="851" w:bottom="567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EA" w:rsidRDefault="006062EA">
      <w:r>
        <w:separator/>
      </w:r>
    </w:p>
  </w:endnote>
  <w:endnote w:type="continuationSeparator" w:id="0">
    <w:p w:rsidR="006062EA" w:rsidRDefault="0060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AC" w:rsidRDefault="001120EE" w:rsidP="00CF1095">
    <w:pPr>
      <w:pStyle w:val="affffb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514CAC"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514CAC" w:rsidRDefault="00514CAC" w:rsidP="00AE67DE">
    <w:pPr>
      <w:pStyle w:val="afff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AC" w:rsidRDefault="001120EE" w:rsidP="00CF1095">
    <w:pPr>
      <w:pStyle w:val="affffb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 w:rsidR="00514CAC"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010F02">
      <w:rPr>
        <w:rStyle w:val="affffc"/>
        <w:noProof/>
      </w:rPr>
      <w:t>39</w:t>
    </w:r>
    <w:r>
      <w:rPr>
        <w:rStyle w:val="affffc"/>
      </w:rPr>
      <w:fldChar w:fldCharType="end"/>
    </w:r>
  </w:p>
  <w:p w:rsidR="00514CAC" w:rsidRDefault="00514CAC" w:rsidP="00AE67DE">
    <w:pPr>
      <w:pStyle w:val="afff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EA" w:rsidRDefault="006062EA">
      <w:r>
        <w:rPr>
          <w:color w:val="000000"/>
        </w:rPr>
        <w:separator/>
      </w:r>
    </w:p>
  </w:footnote>
  <w:footnote w:type="continuationSeparator" w:id="0">
    <w:p w:rsidR="006062EA" w:rsidRDefault="00606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20"/>
    <w:multiLevelType w:val="hybridMultilevel"/>
    <w:tmpl w:val="A494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389"/>
    <w:multiLevelType w:val="hybridMultilevel"/>
    <w:tmpl w:val="B9D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4BD9"/>
    <w:multiLevelType w:val="multilevel"/>
    <w:tmpl w:val="30B0444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3647792E"/>
    <w:multiLevelType w:val="multilevel"/>
    <w:tmpl w:val="7E2C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3D24B3"/>
    <w:multiLevelType w:val="multilevel"/>
    <w:tmpl w:val="296E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AF3866"/>
    <w:multiLevelType w:val="multilevel"/>
    <w:tmpl w:val="E5080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BC1E0D"/>
    <w:multiLevelType w:val="hybridMultilevel"/>
    <w:tmpl w:val="080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5201F"/>
    <w:multiLevelType w:val="multilevel"/>
    <w:tmpl w:val="EF9A6B70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8">
    <w:nsid w:val="7147131C"/>
    <w:multiLevelType w:val="hybridMultilevel"/>
    <w:tmpl w:val="BE1835D8"/>
    <w:lvl w:ilvl="0" w:tplc="6706D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4AC"/>
    <w:rsid w:val="0000001D"/>
    <w:rsid w:val="00000AAF"/>
    <w:rsid w:val="00000CD2"/>
    <w:rsid w:val="000017B2"/>
    <w:rsid w:val="000020CA"/>
    <w:rsid w:val="0000212B"/>
    <w:rsid w:val="00002330"/>
    <w:rsid w:val="0000355E"/>
    <w:rsid w:val="000054D2"/>
    <w:rsid w:val="00005837"/>
    <w:rsid w:val="00005B1F"/>
    <w:rsid w:val="000063AB"/>
    <w:rsid w:val="00006C75"/>
    <w:rsid w:val="000073D5"/>
    <w:rsid w:val="00007CE0"/>
    <w:rsid w:val="00007E0D"/>
    <w:rsid w:val="000103B7"/>
    <w:rsid w:val="00010BAF"/>
    <w:rsid w:val="00010DC4"/>
    <w:rsid w:val="00010F02"/>
    <w:rsid w:val="000110F4"/>
    <w:rsid w:val="00012639"/>
    <w:rsid w:val="00012BC2"/>
    <w:rsid w:val="00012EDD"/>
    <w:rsid w:val="00014D21"/>
    <w:rsid w:val="00015087"/>
    <w:rsid w:val="0001548F"/>
    <w:rsid w:val="00015E28"/>
    <w:rsid w:val="000168A3"/>
    <w:rsid w:val="00016E61"/>
    <w:rsid w:val="0002096C"/>
    <w:rsid w:val="000209E1"/>
    <w:rsid w:val="00020E76"/>
    <w:rsid w:val="00021397"/>
    <w:rsid w:val="0002150B"/>
    <w:rsid w:val="000216B5"/>
    <w:rsid w:val="0002204A"/>
    <w:rsid w:val="000223DE"/>
    <w:rsid w:val="00023077"/>
    <w:rsid w:val="00023518"/>
    <w:rsid w:val="0002398D"/>
    <w:rsid w:val="00023B25"/>
    <w:rsid w:val="00024BDF"/>
    <w:rsid w:val="0002642D"/>
    <w:rsid w:val="00027739"/>
    <w:rsid w:val="00027782"/>
    <w:rsid w:val="00027E9A"/>
    <w:rsid w:val="000300AB"/>
    <w:rsid w:val="0003167A"/>
    <w:rsid w:val="00032812"/>
    <w:rsid w:val="00032A4F"/>
    <w:rsid w:val="00033255"/>
    <w:rsid w:val="000332CC"/>
    <w:rsid w:val="00034127"/>
    <w:rsid w:val="00034AAC"/>
    <w:rsid w:val="00035D48"/>
    <w:rsid w:val="00035DAE"/>
    <w:rsid w:val="00035E8B"/>
    <w:rsid w:val="000363C0"/>
    <w:rsid w:val="0003664E"/>
    <w:rsid w:val="00037939"/>
    <w:rsid w:val="00037FAC"/>
    <w:rsid w:val="0004030E"/>
    <w:rsid w:val="00040AC6"/>
    <w:rsid w:val="000412F2"/>
    <w:rsid w:val="000417FD"/>
    <w:rsid w:val="00041A55"/>
    <w:rsid w:val="000428BD"/>
    <w:rsid w:val="00043ABF"/>
    <w:rsid w:val="000442AC"/>
    <w:rsid w:val="0004677B"/>
    <w:rsid w:val="00046AB5"/>
    <w:rsid w:val="0005003A"/>
    <w:rsid w:val="0005057F"/>
    <w:rsid w:val="00050723"/>
    <w:rsid w:val="00050EB4"/>
    <w:rsid w:val="0005461D"/>
    <w:rsid w:val="00054FB4"/>
    <w:rsid w:val="00055E5A"/>
    <w:rsid w:val="0005657A"/>
    <w:rsid w:val="0005674A"/>
    <w:rsid w:val="000570EC"/>
    <w:rsid w:val="0006069F"/>
    <w:rsid w:val="0006166B"/>
    <w:rsid w:val="00062830"/>
    <w:rsid w:val="00064668"/>
    <w:rsid w:val="0006472D"/>
    <w:rsid w:val="0006485F"/>
    <w:rsid w:val="00064BAA"/>
    <w:rsid w:val="00064D01"/>
    <w:rsid w:val="00065424"/>
    <w:rsid w:val="0006674D"/>
    <w:rsid w:val="00066B95"/>
    <w:rsid w:val="0006704B"/>
    <w:rsid w:val="00067545"/>
    <w:rsid w:val="00070B74"/>
    <w:rsid w:val="00070E38"/>
    <w:rsid w:val="000724D1"/>
    <w:rsid w:val="0007349F"/>
    <w:rsid w:val="00073C07"/>
    <w:rsid w:val="00073F5A"/>
    <w:rsid w:val="0007418E"/>
    <w:rsid w:val="00074366"/>
    <w:rsid w:val="00074628"/>
    <w:rsid w:val="00076170"/>
    <w:rsid w:val="00076A83"/>
    <w:rsid w:val="000775E5"/>
    <w:rsid w:val="00077941"/>
    <w:rsid w:val="000801D6"/>
    <w:rsid w:val="00081306"/>
    <w:rsid w:val="0008180C"/>
    <w:rsid w:val="00081BBA"/>
    <w:rsid w:val="00081BE1"/>
    <w:rsid w:val="00081CB9"/>
    <w:rsid w:val="00082258"/>
    <w:rsid w:val="00082F65"/>
    <w:rsid w:val="00083222"/>
    <w:rsid w:val="000851C4"/>
    <w:rsid w:val="00085457"/>
    <w:rsid w:val="00085950"/>
    <w:rsid w:val="00086312"/>
    <w:rsid w:val="00086CC6"/>
    <w:rsid w:val="00091F50"/>
    <w:rsid w:val="000920B9"/>
    <w:rsid w:val="0009213B"/>
    <w:rsid w:val="000922E0"/>
    <w:rsid w:val="000923EB"/>
    <w:rsid w:val="00092A7A"/>
    <w:rsid w:val="00093B5F"/>
    <w:rsid w:val="0009421B"/>
    <w:rsid w:val="00094462"/>
    <w:rsid w:val="0009587E"/>
    <w:rsid w:val="00097180"/>
    <w:rsid w:val="00097FA4"/>
    <w:rsid w:val="000A1208"/>
    <w:rsid w:val="000A185E"/>
    <w:rsid w:val="000A25BA"/>
    <w:rsid w:val="000A33B9"/>
    <w:rsid w:val="000A3AC6"/>
    <w:rsid w:val="000A42A4"/>
    <w:rsid w:val="000A42D7"/>
    <w:rsid w:val="000A49B5"/>
    <w:rsid w:val="000A4D65"/>
    <w:rsid w:val="000A4DCE"/>
    <w:rsid w:val="000A524B"/>
    <w:rsid w:val="000A658F"/>
    <w:rsid w:val="000A7655"/>
    <w:rsid w:val="000A7FC4"/>
    <w:rsid w:val="000B0973"/>
    <w:rsid w:val="000B0984"/>
    <w:rsid w:val="000B2332"/>
    <w:rsid w:val="000B2390"/>
    <w:rsid w:val="000B368A"/>
    <w:rsid w:val="000B3A8B"/>
    <w:rsid w:val="000B3DCA"/>
    <w:rsid w:val="000B4DBC"/>
    <w:rsid w:val="000B4F17"/>
    <w:rsid w:val="000B5629"/>
    <w:rsid w:val="000B5693"/>
    <w:rsid w:val="000B6CA5"/>
    <w:rsid w:val="000B6D76"/>
    <w:rsid w:val="000B6D8D"/>
    <w:rsid w:val="000B6EDC"/>
    <w:rsid w:val="000B6FD8"/>
    <w:rsid w:val="000B72F0"/>
    <w:rsid w:val="000B7732"/>
    <w:rsid w:val="000C00E7"/>
    <w:rsid w:val="000C0121"/>
    <w:rsid w:val="000C1916"/>
    <w:rsid w:val="000C1EF9"/>
    <w:rsid w:val="000C1F48"/>
    <w:rsid w:val="000C3248"/>
    <w:rsid w:val="000C4FC0"/>
    <w:rsid w:val="000C51FB"/>
    <w:rsid w:val="000C52F9"/>
    <w:rsid w:val="000C5B60"/>
    <w:rsid w:val="000C7C65"/>
    <w:rsid w:val="000C7C85"/>
    <w:rsid w:val="000D03DF"/>
    <w:rsid w:val="000D061A"/>
    <w:rsid w:val="000D1861"/>
    <w:rsid w:val="000D193C"/>
    <w:rsid w:val="000D22BA"/>
    <w:rsid w:val="000D3288"/>
    <w:rsid w:val="000D3A01"/>
    <w:rsid w:val="000D4172"/>
    <w:rsid w:val="000D4B02"/>
    <w:rsid w:val="000D51D6"/>
    <w:rsid w:val="000D735D"/>
    <w:rsid w:val="000E050C"/>
    <w:rsid w:val="000E12A4"/>
    <w:rsid w:val="000E1BE4"/>
    <w:rsid w:val="000E2E92"/>
    <w:rsid w:val="000E3CE2"/>
    <w:rsid w:val="000E42E5"/>
    <w:rsid w:val="000E4A24"/>
    <w:rsid w:val="000E54A9"/>
    <w:rsid w:val="000E55F3"/>
    <w:rsid w:val="000E56BD"/>
    <w:rsid w:val="000E5939"/>
    <w:rsid w:val="000E5A37"/>
    <w:rsid w:val="000E636F"/>
    <w:rsid w:val="000E7AF9"/>
    <w:rsid w:val="000F0221"/>
    <w:rsid w:val="000F146F"/>
    <w:rsid w:val="000F1626"/>
    <w:rsid w:val="000F1862"/>
    <w:rsid w:val="000F1911"/>
    <w:rsid w:val="000F21BA"/>
    <w:rsid w:val="000F2E8D"/>
    <w:rsid w:val="000F2F74"/>
    <w:rsid w:val="000F33E2"/>
    <w:rsid w:val="000F3801"/>
    <w:rsid w:val="000F3BCB"/>
    <w:rsid w:val="000F4C77"/>
    <w:rsid w:val="000F5507"/>
    <w:rsid w:val="000F586C"/>
    <w:rsid w:val="000F6294"/>
    <w:rsid w:val="000F64C5"/>
    <w:rsid w:val="000F67C1"/>
    <w:rsid w:val="000F7258"/>
    <w:rsid w:val="000F7479"/>
    <w:rsid w:val="000F7EE0"/>
    <w:rsid w:val="000F7F92"/>
    <w:rsid w:val="001006E9"/>
    <w:rsid w:val="00101379"/>
    <w:rsid w:val="001024FD"/>
    <w:rsid w:val="00102884"/>
    <w:rsid w:val="00102C87"/>
    <w:rsid w:val="00102D42"/>
    <w:rsid w:val="00103EC2"/>
    <w:rsid w:val="001046F6"/>
    <w:rsid w:val="00104A15"/>
    <w:rsid w:val="00106310"/>
    <w:rsid w:val="001069E1"/>
    <w:rsid w:val="00110D04"/>
    <w:rsid w:val="001120EE"/>
    <w:rsid w:val="001133B1"/>
    <w:rsid w:val="001139F1"/>
    <w:rsid w:val="00113C7E"/>
    <w:rsid w:val="001140BF"/>
    <w:rsid w:val="001140C3"/>
    <w:rsid w:val="0011435D"/>
    <w:rsid w:val="0011501F"/>
    <w:rsid w:val="00115082"/>
    <w:rsid w:val="001150AA"/>
    <w:rsid w:val="001150D1"/>
    <w:rsid w:val="00115462"/>
    <w:rsid w:val="001156E8"/>
    <w:rsid w:val="00117599"/>
    <w:rsid w:val="00117E13"/>
    <w:rsid w:val="00120935"/>
    <w:rsid w:val="001212B9"/>
    <w:rsid w:val="00121F62"/>
    <w:rsid w:val="001225C5"/>
    <w:rsid w:val="00123223"/>
    <w:rsid w:val="00123451"/>
    <w:rsid w:val="00123A46"/>
    <w:rsid w:val="001245E4"/>
    <w:rsid w:val="00124F57"/>
    <w:rsid w:val="0012555D"/>
    <w:rsid w:val="00125E43"/>
    <w:rsid w:val="00126F74"/>
    <w:rsid w:val="00127283"/>
    <w:rsid w:val="00127389"/>
    <w:rsid w:val="001307AD"/>
    <w:rsid w:val="001310B9"/>
    <w:rsid w:val="001316B5"/>
    <w:rsid w:val="00132226"/>
    <w:rsid w:val="0013282A"/>
    <w:rsid w:val="00132BDD"/>
    <w:rsid w:val="001335EC"/>
    <w:rsid w:val="001337B2"/>
    <w:rsid w:val="00133D52"/>
    <w:rsid w:val="00134433"/>
    <w:rsid w:val="00134819"/>
    <w:rsid w:val="00134825"/>
    <w:rsid w:val="00134E28"/>
    <w:rsid w:val="001358D1"/>
    <w:rsid w:val="00135B79"/>
    <w:rsid w:val="00136033"/>
    <w:rsid w:val="00136EDE"/>
    <w:rsid w:val="001371E6"/>
    <w:rsid w:val="00137589"/>
    <w:rsid w:val="001376DD"/>
    <w:rsid w:val="0014045C"/>
    <w:rsid w:val="001404EE"/>
    <w:rsid w:val="00140ACE"/>
    <w:rsid w:val="00141459"/>
    <w:rsid w:val="00141A2F"/>
    <w:rsid w:val="00143E76"/>
    <w:rsid w:val="0014408D"/>
    <w:rsid w:val="0014444A"/>
    <w:rsid w:val="001444D3"/>
    <w:rsid w:val="00145D92"/>
    <w:rsid w:val="00145E79"/>
    <w:rsid w:val="00146344"/>
    <w:rsid w:val="00146AA8"/>
    <w:rsid w:val="00146DD2"/>
    <w:rsid w:val="00147160"/>
    <w:rsid w:val="00147504"/>
    <w:rsid w:val="001501D2"/>
    <w:rsid w:val="00150BD0"/>
    <w:rsid w:val="00152044"/>
    <w:rsid w:val="00152AE0"/>
    <w:rsid w:val="00153462"/>
    <w:rsid w:val="001536DF"/>
    <w:rsid w:val="00153A1D"/>
    <w:rsid w:val="00153BC5"/>
    <w:rsid w:val="00153D7A"/>
    <w:rsid w:val="00153ED4"/>
    <w:rsid w:val="00153F46"/>
    <w:rsid w:val="00154029"/>
    <w:rsid w:val="00154BEE"/>
    <w:rsid w:val="00155CF7"/>
    <w:rsid w:val="00156765"/>
    <w:rsid w:val="00156881"/>
    <w:rsid w:val="00157561"/>
    <w:rsid w:val="00157E51"/>
    <w:rsid w:val="00160392"/>
    <w:rsid w:val="00161382"/>
    <w:rsid w:val="00161502"/>
    <w:rsid w:val="001626C9"/>
    <w:rsid w:val="00163179"/>
    <w:rsid w:val="00163D6C"/>
    <w:rsid w:val="00164ED1"/>
    <w:rsid w:val="00165903"/>
    <w:rsid w:val="00165B0B"/>
    <w:rsid w:val="00166BB6"/>
    <w:rsid w:val="001677A8"/>
    <w:rsid w:val="001701AB"/>
    <w:rsid w:val="00170D20"/>
    <w:rsid w:val="00170EE1"/>
    <w:rsid w:val="001727F1"/>
    <w:rsid w:val="00172A75"/>
    <w:rsid w:val="001737C2"/>
    <w:rsid w:val="001746FA"/>
    <w:rsid w:val="00174DF1"/>
    <w:rsid w:val="00174E93"/>
    <w:rsid w:val="00175A7E"/>
    <w:rsid w:val="001761F6"/>
    <w:rsid w:val="00177205"/>
    <w:rsid w:val="00177490"/>
    <w:rsid w:val="001775E4"/>
    <w:rsid w:val="00177686"/>
    <w:rsid w:val="00180595"/>
    <w:rsid w:val="00180E57"/>
    <w:rsid w:val="0018114F"/>
    <w:rsid w:val="00181973"/>
    <w:rsid w:val="001828BB"/>
    <w:rsid w:val="00182B58"/>
    <w:rsid w:val="00182EDF"/>
    <w:rsid w:val="00183A9F"/>
    <w:rsid w:val="001840B2"/>
    <w:rsid w:val="0018429F"/>
    <w:rsid w:val="00185209"/>
    <w:rsid w:val="0018522E"/>
    <w:rsid w:val="001855FB"/>
    <w:rsid w:val="0018625F"/>
    <w:rsid w:val="00187646"/>
    <w:rsid w:val="00187CC7"/>
    <w:rsid w:val="00187FC9"/>
    <w:rsid w:val="001906D2"/>
    <w:rsid w:val="00190763"/>
    <w:rsid w:val="0019206E"/>
    <w:rsid w:val="00192CB8"/>
    <w:rsid w:val="00193AE5"/>
    <w:rsid w:val="00193D87"/>
    <w:rsid w:val="001943E1"/>
    <w:rsid w:val="00194E66"/>
    <w:rsid w:val="00194FAA"/>
    <w:rsid w:val="001957CE"/>
    <w:rsid w:val="00195C4B"/>
    <w:rsid w:val="001961B4"/>
    <w:rsid w:val="00196341"/>
    <w:rsid w:val="0019645A"/>
    <w:rsid w:val="001967FF"/>
    <w:rsid w:val="001970C2"/>
    <w:rsid w:val="00197104"/>
    <w:rsid w:val="00197554"/>
    <w:rsid w:val="001A0E33"/>
    <w:rsid w:val="001A231C"/>
    <w:rsid w:val="001A2F40"/>
    <w:rsid w:val="001A3624"/>
    <w:rsid w:val="001A3CC4"/>
    <w:rsid w:val="001A40C6"/>
    <w:rsid w:val="001A5369"/>
    <w:rsid w:val="001A5D7F"/>
    <w:rsid w:val="001A6A38"/>
    <w:rsid w:val="001A6B67"/>
    <w:rsid w:val="001B067D"/>
    <w:rsid w:val="001B0B4D"/>
    <w:rsid w:val="001B11AD"/>
    <w:rsid w:val="001B11EE"/>
    <w:rsid w:val="001B1842"/>
    <w:rsid w:val="001B1BEC"/>
    <w:rsid w:val="001B2138"/>
    <w:rsid w:val="001B224D"/>
    <w:rsid w:val="001B233B"/>
    <w:rsid w:val="001B27BF"/>
    <w:rsid w:val="001B342A"/>
    <w:rsid w:val="001B3634"/>
    <w:rsid w:val="001B3D9E"/>
    <w:rsid w:val="001B4587"/>
    <w:rsid w:val="001B4618"/>
    <w:rsid w:val="001B4965"/>
    <w:rsid w:val="001B54C0"/>
    <w:rsid w:val="001B76BE"/>
    <w:rsid w:val="001B7A8C"/>
    <w:rsid w:val="001C00B5"/>
    <w:rsid w:val="001C06C4"/>
    <w:rsid w:val="001C0763"/>
    <w:rsid w:val="001C15EB"/>
    <w:rsid w:val="001C1CC8"/>
    <w:rsid w:val="001C2995"/>
    <w:rsid w:val="001C32BA"/>
    <w:rsid w:val="001C3506"/>
    <w:rsid w:val="001C422B"/>
    <w:rsid w:val="001C43B7"/>
    <w:rsid w:val="001C50B7"/>
    <w:rsid w:val="001C556D"/>
    <w:rsid w:val="001C5802"/>
    <w:rsid w:val="001C58AC"/>
    <w:rsid w:val="001C5EF8"/>
    <w:rsid w:val="001C62CB"/>
    <w:rsid w:val="001C683B"/>
    <w:rsid w:val="001C68F0"/>
    <w:rsid w:val="001C7080"/>
    <w:rsid w:val="001C765F"/>
    <w:rsid w:val="001C7761"/>
    <w:rsid w:val="001D036F"/>
    <w:rsid w:val="001D0AB2"/>
    <w:rsid w:val="001D0B87"/>
    <w:rsid w:val="001D159F"/>
    <w:rsid w:val="001D1849"/>
    <w:rsid w:val="001D32F4"/>
    <w:rsid w:val="001D3F08"/>
    <w:rsid w:val="001D40C5"/>
    <w:rsid w:val="001D4867"/>
    <w:rsid w:val="001D495E"/>
    <w:rsid w:val="001D4C07"/>
    <w:rsid w:val="001D536F"/>
    <w:rsid w:val="001D565A"/>
    <w:rsid w:val="001D66EA"/>
    <w:rsid w:val="001D6BF2"/>
    <w:rsid w:val="001E106C"/>
    <w:rsid w:val="001E1CFC"/>
    <w:rsid w:val="001E1D10"/>
    <w:rsid w:val="001E297F"/>
    <w:rsid w:val="001E3080"/>
    <w:rsid w:val="001E3BE0"/>
    <w:rsid w:val="001E44D1"/>
    <w:rsid w:val="001E468A"/>
    <w:rsid w:val="001E48AD"/>
    <w:rsid w:val="001E6770"/>
    <w:rsid w:val="001E7E17"/>
    <w:rsid w:val="001F00BB"/>
    <w:rsid w:val="001F0108"/>
    <w:rsid w:val="001F13E2"/>
    <w:rsid w:val="001F1D97"/>
    <w:rsid w:val="001F20A0"/>
    <w:rsid w:val="001F2795"/>
    <w:rsid w:val="001F4E84"/>
    <w:rsid w:val="001F533B"/>
    <w:rsid w:val="001F55B8"/>
    <w:rsid w:val="001F5EEF"/>
    <w:rsid w:val="001F5FD5"/>
    <w:rsid w:val="001F63A4"/>
    <w:rsid w:val="001F6BEF"/>
    <w:rsid w:val="0020172B"/>
    <w:rsid w:val="00203029"/>
    <w:rsid w:val="0020382D"/>
    <w:rsid w:val="00203C1A"/>
    <w:rsid w:val="00205467"/>
    <w:rsid w:val="00205807"/>
    <w:rsid w:val="00207BB7"/>
    <w:rsid w:val="00210DAF"/>
    <w:rsid w:val="00210E13"/>
    <w:rsid w:val="00210E20"/>
    <w:rsid w:val="0021208E"/>
    <w:rsid w:val="0021248D"/>
    <w:rsid w:val="002134B1"/>
    <w:rsid w:val="00213889"/>
    <w:rsid w:val="00213F63"/>
    <w:rsid w:val="002148F9"/>
    <w:rsid w:val="00215304"/>
    <w:rsid w:val="002154F9"/>
    <w:rsid w:val="0021587D"/>
    <w:rsid w:val="00215B28"/>
    <w:rsid w:val="00216654"/>
    <w:rsid w:val="00216CD0"/>
    <w:rsid w:val="00216FE9"/>
    <w:rsid w:val="00217605"/>
    <w:rsid w:val="0022012E"/>
    <w:rsid w:val="0022041B"/>
    <w:rsid w:val="002208E3"/>
    <w:rsid w:val="002219A9"/>
    <w:rsid w:val="00221C05"/>
    <w:rsid w:val="00222FC0"/>
    <w:rsid w:val="002230AB"/>
    <w:rsid w:val="002250A9"/>
    <w:rsid w:val="0022560F"/>
    <w:rsid w:val="00225797"/>
    <w:rsid w:val="00226915"/>
    <w:rsid w:val="00226A49"/>
    <w:rsid w:val="00226D40"/>
    <w:rsid w:val="0022728C"/>
    <w:rsid w:val="00227A3A"/>
    <w:rsid w:val="00227F90"/>
    <w:rsid w:val="00230284"/>
    <w:rsid w:val="00230B2B"/>
    <w:rsid w:val="00230CB4"/>
    <w:rsid w:val="00231820"/>
    <w:rsid w:val="00231F79"/>
    <w:rsid w:val="002328C3"/>
    <w:rsid w:val="002331F6"/>
    <w:rsid w:val="00233672"/>
    <w:rsid w:val="00233ECD"/>
    <w:rsid w:val="002345B5"/>
    <w:rsid w:val="0023486B"/>
    <w:rsid w:val="00234AF4"/>
    <w:rsid w:val="002357AB"/>
    <w:rsid w:val="002362BF"/>
    <w:rsid w:val="0023769A"/>
    <w:rsid w:val="00237B4C"/>
    <w:rsid w:val="002403FA"/>
    <w:rsid w:val="00240626"/>
    <w:rsid w:val="00240962"/>
    <w:rsid w:val="002421FD"/>
    <w:rsid w:val="00242205"/>
    <w:rsid w:val="00242CC5"/>
    <w:rsid w:val="00242F53"/>
    <w:rsid w:val="002443AF"/>
    <w:rsid w:val="002444DC"/>
    <w:rsid w:val="0024468F"/>
    <w:rsid w:val="002448D0"/>
    <w:rsid w:val="00244924"/>
    <w:rsid w:val="0024538F"/>
    <w:rsid w:val="00245F5A"/>
    <w:rsid w:val="002460D0"/>
    <w:rsid w:val="002463E4"/>
    <w:rsid w:val="00247211"/>
    <w:rsid w:val="00251DF2"/>
    <w:rsid w:val="00252518"/>
    <w:rsid w:val="0025262B"/>
    <w:rsid w:val="002536FB"/>
    <w:rsid w:val="002537F1"/>
    <w:rsid w:val="00253EC5"/>
    <w:rsid w:val="0025416F"/>
    <w:rsid w:val="00254371"/>
    <w:rsid w:val="00255589"/>
    <w:rsid w:val="00256560"/>
    <w:rsid w:val="00257A98"/>
    <w:rsid w:val="00257C48"/>
    <w:rsid w:val="00257EBD"/>
    <w:rsid w:val="00261742"/>
    <w:rsid w:val="00261B1D"/>
    <w:rsid w:val="00262116"/>
    <w:rsid w:val="002626AB"/>
    <w:rsid w:val="00262B03"/>
    <w:rsid w:val="00262B61"/>
    <w:rsid w:val="00263C9E"/>
    <w:rsid w:val="00264156"/>
    <w:rsid w:val="002644AF"/>
    <w:rsid w:val="00266F57"/>
    <w:rsid w:val="002673D9"/>
    <w:rsid w:val="0027030E"/>
    <w:rsid w:val="00270699"/>
    <w:rsid w:val="00270E0C"/>
    <w:rsid w:val="002710C4"/>
    <w:rsid w:val="00272308"/>
    <w:rsid w:val="002728BC"/>
    <w:rsid w:val="00273A79"/>
    <w:rsid w:val="00274484"/>
    <w:rsid w:val="002747C0"/>
    <w:rsid w:val="0027547E"/>
    <w:rsid w:val="002759F7"/>
    <w:rsid w:val="00275D91"/>
    <w:rsid w:val="00276030"/>
    <w:rsid w:val="0027652F"/>
    <w:rsid w:val="00276FC6"/>
    <w:rsid w:val="0028026A"/>
    <w:rsid w:val="002804F6"/>
    <w:rsid w:val="00280A3D"/>
    <w:rsid w:val="00280CAE"/>
    <w:rsid w:val="0028209E"/>
    <w:rsid w:val="0028258A"/>
    <w:rsid w:val="00283494"/>
    <w:rsid w:val="00283572"/>
    <w:rsid w:val="002835A4"/>
    <w:rsid w:val="0028437D"/>
    <w:rsid w:val="00284B3B"/>
    <w:rsid w:val="002854FC"/>
    <w:rsid w:val="00285A0C"/>
    <w:rsid w:val="00285B2C"/>
    <w:rsid w:val="002864F2"/>
    <w:rsid w:val="00286DF8"/>
    <w:rsid w:val="00286F1B"/>
    <w:rsid w:val="002873F3"/>
    <w:rsid w:val="002901EE"/>
    <w:rsid w:val="0029026F"/>
    <w:rsid w:val="00290954"/>
    <w:rsid w:val="00290A15"/>
    <w:rsid w:val="00291156"/>
    <w:rsid w:val="00291430"/>
    <w:rsid w:val="0029255F"/>
    <w:rsid w:val="002925FD"/>
    <w:rsid w:val="00293BC5"/>
    <w:rsid w:val="00294811"/>
    <w:rsid w:val="00294FCF"/>
    <w:rsid w:val="00295340"/>
    <w:rsid w:val="0029543D"/>
    <w:rsid w:val="002954E2"/>
    <w:rsid w:val="00295566"/>
    <w:rsid w:val="00295973"/>
    <w:rsid w:val="00296170"/>
    <w:rsid w:val="00296A07"/>
    <w:rsid w:val="00296B5E"/>
    <w:rsid w:val="00297117"/>
    <w:rsid w:val="0029719A"/>
    <w:rsid w:val="0029756B"/>
    <w:rsid w:val="00297A16"/>
    <w:rsid w:val="002A0D1F"/>
    <w:rsid w:val="002A10E1"/>
    <w:rsid w:val="002A132E"/>
    <w:rsid w:val="002A15D7"/>
    <w:rsid w:val="002A1859"/>
    <w:rsid w:val="002A2416"/>
    <w:rsid w:val="002A299E"/>
    <w:rsid w:val="002A38B1"/>
    <w:rsid w:val="002A3EB2"/>
    <w:rsid w:val="002A4F80"/>
    <w:rsid w:val="002A5272"/>
    <w:rsid w:val="002A5534"/>
    <w:rsid w:val="002A5F37"/>
    <w:rsid w:val="002A6648"/>
    <w:rsid w:val="002A68E6"/>
    <w:rsid w:val="002A6EB7"/>
    <w:rsid w:val="002A7441"/>
    <w:rsid w:val="002A7AA9"/>
    <w:rsid w:val="002B059A"/>
    <w:rsid w:val="002B0988"/>
    <w:rsid w:val="002B0B1D"/>
    <w:rsid w:val="002B0D83"/>
    <w:rsid w:val="002B0F5D"/>
    <w:rsid w:val="002B1314"/>
    <w:rsid w:val="002B2D50"/>
    <w:rsid w:val="002B3372"/>
    <w:rsid w:val="002B337D"/>
    <w:rsid w:val="002B3BA0"/>
    <w:rsid w:val="002B488A"/>
    <w:rsid w:val="002B5310"/>
    <w:rsid w:val="002B5AF3"/>
    <w:rsid w:val="002B5B73"/>
    <w:rsid w:val="002B6913"/>
    <w:rsid w:val="002B6B17"/>
    <w:rsid w:val="002B6DFE"/>
    <w:rsid w:val="002B712E"/>
    <w:rsid w:val="002B737F"/>
    <w:rsid w:val="002B7893"/>
    <w:rsid w:val="002C006E"/>
    <w:rsid w:val="002C0F4A"/>
    <w:rsid w:val="002C11CC"/>
    <w:rsid w:val="002C178F"/>
    <w:rsid w:val="002C1E78"/>
    <w:rsid w:val="002C2510"/>
    <w:rsid w:val="002C28F0"/>
    <w:rsid w:val="002C2C41"/>
    <w:rsid w:val="002C3101"/>
    <w:rsid w:val="002C38E1"/>
    <w:rsid w:val="002C39AB"/>
    <w:rsid w:val="002C4A3C"/>
    <w:rsid w:val="002C5361"/>
    <w:rsid w:val="002C5410"/>
    <w:rsid w:val="002C5AD6"/>
    <w:rsid w:val="002C6068"/>
    <w:rsid w:val="002C6568"/>
    <w:rsid w:val="002C7A4A"/>
    <w:rsid w:val="002C7E54"/>
    <w:rsid w:val="002C7EF4"/>
    <w:rsid w:val="002D00D1"/>
    <w:rsid w:val="002D00F0"/>
    <w:rsid w:val="002D2717"/>
    <w:rsid w:val="002D2B4B"/>
    <w:rsid w:val="002D31EE"/>
    <w:rsid w:val="002D352B"/>
    <w:rsid w:val="002D3A3B"/>
    <w:rsid w:val="002D3AF1"/>
    <w:rsid w:val="002D484A"/>
    <w:rsid w:val="002D492C"/>
    <w:rsid w:val="002D49D4"/>
    <w:rsid w:val="002D5144"/>
    <w:rsid w:val="002D536D"/>
    <w:rsid w:val="002D5C35"/>
    <w:rsid w:val="002D5DFC"/>
    <w:rsid w:val="002D64AB"/>
    <w:rsid w:val="002D6BB9"/>
    <w:rsid w:val="002D71CF"/>
    <w:rsid w:val="002D735B"/>
    <w:rsid w:val="002D7F9D"/>
    <w:rsid w:val="002E02BF"/>
    <w:rsid w:val="002E11AB"/>
    <w:rsid w:val="002E1504"/>
    <w:rsid w:val="002E3630"/>
    <w:rsid w:val="002E3797"/>
    <w:rsid w:val="002E3B4B"/>
    <w:rsid w:val="002E4256"/>
    <w:rsid w:val="002E4992"/>
    <w:rsid w:val="002E4E5F"/>
    <w:rsid w:val="002E556E"/>
    <w:rsid w:val="002E5A5A"/>
    <w:rsid w:val="002E5A95"/>
    <w:rsid w:val="002E5E5E"/>
    <w:rsid w:val="002E5F32"/>
    <w:rsid w:val="002E626E"/>
    <w:rsid w:val="002E6278"/>
    <w:rsid w:val="002E6CA8"/>
    <w:rsid w:val="002E6F5F"/>
    <w:rsid w:val="002E79A7"/>
    <w:rsid w:val="002F019F"/>
    <w:rsid w:val="002F0F57"/>
    <w:rsid w:val="002F0F8B"/>
    <w:rsid w:val="002F0FF3"/>
    <w:rsid w:val="002F1272"/>
    <w:rsid w:val="002F142F"/>
    <w:rsid w:val="002F152E"/>
    <w:rsid w:val="002F170A"/>
    <w:rsid w:val="002F1F17"/>
    <w:rsid w:val="002F2194"/>
    <w:rsid w:val="002F2663"/>
    <w:rsid w:val="002F28CC"/>
    <w:rsid w:val="002F2F3C"/>
    <w:rsid w:val="002F35F1"/>
    <w:rsid w:val="002F3A1F"/>
    <w:rsid w:val="002F3B0F"/>
    <w:rsid w:val="002F4A46"/>
    <w:rsid w:val="002F5F5A"/>
    <w:rsid w:val="002F6919"/>
    <w:rsid w:val="002F6A70"/>
    <w:rsid w:val="002F70D9"/>
    <w:rsid w:val="002F7184"/>
    <w:rsid w:val="002F77D8"/>
    <w:rsid w:val="002F7F13"/>
    <w:rsid w:val="00300A3F"/>
    <w:rsid w:val="00301466"/>
    <w:rsid w:val="0030285D"/>
    <w:rsid w:val="0030399B"/>
    <w:rsid w:val="0030465B"/>
    <w:rsid w:val="00304D70"/>
    <w:rsid w:val="003063BA"/>
    <w:rsid w:val="00306A10"/>
    <w:rsid w:val="0030702A"/>
    <w:rsid w:val="00310B1B"/>
    <w:rsid w:val="00310F70"/>
    <w:rsid w:val="0031287F"/>
    <w:rsid w:val="00312DF1"/>
    <w:rsid w:val="0031314A"/>
    <w:rsid w:val="003138E0"/>
    <w:rsid w:val="00313A08"/>
    <w:rsid w:val="00314ED3"/>
    <w:rsid w:val="00315F43"/>
    <w:rsid w:val="00315F47"/>
    <w:rsid w:val="00316C78"/>
    <w:rsid w:val="00316D1C"/>
    <w:rsid w:val="003175F8"/>
    <w:rsid w:val="00320AA6"/>
    <w:rsid w:val="00320AD1"/>
    <w:rsid w:val="0032171D"/>
    <w:rsid w:val="003238C7"/>
    <w:rsid w:val="003246D9"/>
    <w:rsid w:val="00325893"/>
    <w:rsid w:val="003268E6"/>
    <w:rsid w:val="003276BD"/>
    <w:rsid w:val="0032799A"/>
    <w:rsid w:val="003302A0"/>
    <w:rsid w:val="003304BB"/>
    <w:rsid w:val="0033081E"/>
    <w:rsid w:val="0033238F"/>
    <w:rsid w:val="00332776"/>
    <w:rsid w:val="00332DC8"/>
    <w:rsid w:val="00333617"/>
    <w:rsid w:val="0033363A"/>
    <w:rsid w:val="00334380"/>
    <w:rsid w:val="00334923"/>
    <w:rsid w:val="00334BD6"/>
    <w:rsid w:val="0033541D"/>
    <w:rsid w:val="00335B56"/>
    <w:rsid w:val="00335CF4"/>
    <w:rsid w:val="00337450"/>
    <w:rsid w:val="0033754B"/>
    <w:rsid w:val="0034212A"/>
    <w:rsid w:val="00342937"/>
    <w:rsid w:val="003437F6"/>
    <w:rsid w:val="00343B47"/>
    <w:rsid w:val="00344520"/>
    <w:rsid w:val="003446A2"/>
    <w:rsid w:val="00344F32"/>
    <w:rsid w:val="00345836"/>
    <w:rsid w:val="00345D11"/>
    <w:rsid w:val="00346505"/>
    <w:rsid w:val="003468AC"/>
    <w:rsid w:val="00347508"/>
    <w:rsid w:val="00347740"/>
    <w:rsid w:val="00347907"/>
    <w:rsid w:val="00347C75"/>
    <w:rsid w:val="003504CB"/>
    <w:rsid w:val="003512E7"/>
    <w:rsid w:val="003514CB"/>
    <w:rsid w:val="00351859"/>
    <w:rsid w:val="00352F3E"/>
    <w:rsid w:val="00354154"/>
    <w:rsid w:val="00354B9F"/>
    <w:rsid w:val="0035598E"/>
    <w:rsid w:val="003564A6"/>
    <w:rsid w:val="003566C5"/>
    <w:rsid w:val="00356CC9"/>
    <w:rsid w:val="0035767C"/>
    <w:rsid w:val="00357BA0"/>
    <w:rsid w:val="00357E76"/>
    <w:rsid w:val="003641CE"/>
    <w:rsid w:val="00365745"/>
    <w:rsid w:val="00365CEF"/>
    <w:rsid w:val="00365E6C"/>
    <w:rsid w:val="00366255"/>
    <w:rsid w:val="003666E3"/>
    <w:rsid w:val="003679EE"/>
    <w:rsid w:val="0037101C"/>
    <w:rsid w:val="00372133"/>
    <w:rsid w:val="003724C4"/>
    <w:rsid w:val="00372C97"/>
    <w:rsid w:val="00372D45"/>
    <w:rsid w:val="00372EA1"/>
    <w:rsid w:val="003739CF"/>
    <w:rsid w:val="00373CEA"/>
    <w:rsid w:val="0037407E"/>
    <w:rsid w:val="00374B06"/>
    <w:rsid w:val="00374EAD"/>
    <w:rsid w:val="00376500"/>
    <w:rsid w:val="00376526"/>
    <w:rsid w:val="00376850"/>
    <w:rsid w:val="00377EDB"/>
    <w:rsid w:val="00377EF2"/>
    <w:rsid w:val="0038007B"/>
    <w:rsid w:val="00382207"/>
    <w:rsid w:val="00382357"/>
    <w:rsid w:val="003845D9"/>
    <w:rsid w:val="00386C6F"/>
    <w:rsid w:val="0038709F"/>
    <w:rsid w:val="003877A5"/>
    <w:rsid w:val="00390D29"/>
    <w:rsid w:val="00391B41"/>
    <w:rsid w:val="00391D82"/>
    <w:rsid w:val="003936DA"/>
    <w:rsid w:val="00394095"/>
    <w:rsid w:val="003942E8"/>
    <w:rsid w:val="00395E1F"/>
    <w:rsid w:val="00397B07"/>
    <w:rsid w:val="00397BE8"/>
    <w:rsid w:val="003A018A"/>
    <w:rsid w:val="003A0D2A"/>
    <w:rsid w:val="003A0ED1"/>
    <w:rsid w:val="003A1494"/>
    <w:rsid w:val="003A2665"/>
    <w:rsid w:val="003A3389"/>
    <w:rsid w:val="003A416E"/>
    <w:rsid w:val="003A4E2B"/>
    <w:rsid w:val="003A5F46"/>
    <w:rsid w:val="003A615C"/>
    <w:rsid w:val="003A67BD"/>
    <w:rsid w:val="003B0748"/>
    <w:rsid w:val="003B172A"/>
    <w:rsid w:val="003B1936"/>
    <w:rsid w:val="003B19DA"/>
    <w:rsid w:val="003B1F23"/>
    <w:rsid w:val="003B214F"/>
    <w:rsid w:val="003B2593"/>
    <w:rsid w:val="003B3161"/>
    <w:rsid w:val="003B3499"/>
    <w:rsid w:val="003B402B"/>
    <w:rsid w:val="003B4127"/>
    <w:rsid w:val="003B4584"/>
    <w:rsid w:val="003B4BF3"/>
    <w:rsid w:val="003B5013"/>
    <w:rsid w:val="003B5087"/>
    <w:rsid w:val="003B542F"/>
    <w:rsid w:val="003B5C07"/>
    <w:rsid w:val="003B5C78"/>
    <w:rsid w:val="003B60D7"/>
    <w:rsid w:val="003B66F5"/>
    <w:rsid w:val="003B66F9"/>
    <w:rsid w:val="003C02D0"/>
    <w:rsid w:val="003C0759"/>
    <w:rsid w:val="003C1B7F"/>
    <w:rsid w:val="003C1BDF"/>
    <w:rsid w:val="003C1D64"/>
    <w:rsid w:val="003C2E4A"/>
    <w:rsid w:val="003C2E5F"/>
    <w:rsid w:val="003C2E6C"/>
    <w:rsid w:val="003C2FE3"/>
    <w:rsid w:val="003C46E6"/>
    <w:rsid w:val="003C4F7C"/>
    <w:rsid w:val="003C6793"/>
    <w:rsid w:val="003C6BAB"/>
    <w:rsid w:val="003C6C90"/>
    <w:rsid w:val="003C7551"/>
    <w:rsid w:val="003C7986"/>
    <w:rsid w:val="003C7B85"/>
    <w:rsid w:val="003C7D3B"/>
    <w:rsid w:val="003D0232"/>
    <w:rsid w:val="003D0884"/>
    <w:rsid w:val="003D1A4B"/>
    <w:rsid w:val="003D1E3B"/>
    <w:rsid w:val="003D2CC4"/>
    <w:rsid w:val="003D36D0"/>
    <w:rsid w:val="003D3B6F"/>
    <w:rsid w:val="003D3F95"/>
    <w:rsid w:val="003D4126"/>
    <w:rsid w:val="003D44BE"/>
    <w:rsid w:val="003D53CE"/>
    <w:rsid w:val="003D5440"/>
    <w:rsid w:val="003D5DB7"/>
    <w:rsid w:val="003D6935"/>
    <w:rsid w:val="003D6D7C"/>
    <w:rsid w:val="003D7BAF"/>
    <w:rsid w:val="003E0DD1"/>
    <w:rsid w:val="003E119C"/>
    <w:rsid w:val="003E1523"/>
    <w:rsid w:val="003E1825"/>
    <w:rsid w:val="003E23DB"/>
    <w:rsid w:val="003E288E"/>
    <w:rsid w:val="003E3AC1"/>
    <w:rsid w:val="003E42A1"/>
    <w:rsid w:val="003E46A0"/>
    <w:rsid w:val="003E4768"/>
    <w:rsid w:val="003E63F1"/>
    <w:rsid w:val="003E665C"/>
    <w:rsid w:val="003E6AA7"/>
    <w:rsid w:val="003E6AB0"/>
    <w:rsid w:val="003E7BD2"/>
    <w:rsid w:val="003F0D14"/>
    <w:rsid w:val="003F0D65"/>
    <w:rsid w:val="003F14BE"/>
    <w:rsid w:val="003F1696"/>
    <w:rsid w:val="003F31F5"/>
    <w:rsid w:val="003F3D01"/>
    <w:rsid w:val="003F43BD"/>
    <w:rsid w:val="003F44F1"/>
    <w:rsid w:val="003F4887"/>
    <w:rsid w:val="003F4A1D"/>
    <w:rsid w:val="003F50F7"/>
    <w:rsid w:val="003F5546"/>
    <w:rsid w:val="003F5C26"/>
    <w:rsid w:val="003F6413"/>
    <w:rsid w:val="003F71E2"/>
    <w:rsid w:val="003F76D3"/>
    <w:rsid w:val="003F7794"/>
    <w:rsid w:val="003F788B"/>
    <w:rsid w:val="004006B9"/>
    <w:rsid w:val="004006FA"/>
    <w:rsid w:val="004015BA"/>
    <w:rsid w:val="00401CD5"/>
    <w:rsid w:val="00402AAB"/>
    <w:rsid w:val="00402BDF"/>
    <w:rsid w:val="00402CD0"/>
    <w:rsid w:val="004030B5"/>
    <w:rsid w:val="0040318D"/>
    <w:rsid w:val="00403369"/>
    <w:rsid w:val="0040350E"/>
    <w:rsid w:val="00403990"/>
    <w:rsid w:val="00403A98"/>
    <w:rsid w:val="00403E08"/>
    <w:rsid w:val="00404355"/>
    <w:rsid w:val="004053B6"/>
    <w:rsid w:val="00406B0F"/>
    <w:rsid w:val="00407843"/>
    <w:rsid w:val="00407A32"/>
    <w:rsid w:val="00407F70"/>
    <w:rsid w:val="004106AA"/>
    <w:rsid w:val="00410898"/>
    <w:rsid w:val="004112DF"/>
    <w:rsid w:val="004116E1"/>
    <w:rsid w:val="00411C64"/>
    <w:rsid w:val="00412FC9"/>
    <w:rsid w:val="004134E7"/>
    <w:rsid w:val="004135AC"/>
    <w:rsid w:val="00414DB1"/>
    <w:rsid w:val="00415D81"/>
    <w:rsid w:val="00416046"/>
    <w:rsid w:val="00416312"/>
    <w:rsid w:val="004163A3"/>
    <w:rsid w:val="00416A2A"/>
    <w:rsid w:val="00416E11"/>
    <w:rsid w:val="0041738F"/>
    <w:rsid w:val="0042058B"/>
    <w:rsid w:val="00420E4D"/>
    <w:rsid w:val="00421740"/>
    <w:rsid w:val="00422D8F"/>
    <w:rsid w:val="004231B8"/>
    <w:rsid w:val="00423B8D"/>
    <w:rsid w:val="00423E45"/>
    <w:rsid w:val="00425172"/>
    <w:rsid w:val="0042680B"/>
    <w:rsid w:val="0042796D"/>
    <w:rsid w:val="00427F7B"/>
    <w:rsid w:val="00431772"/>
    <w:rsid w:val="00431ED4"/>
    <w:rsid w:val="00433B1B"/>
    <w:rsid w:val="00434187"/>
    <w:rsid w:val="004350D1"/>
    <w:rsid w:val="004351DD"/>
    <w:rsid w:val="00435D63"/>
    <w:rsid w:val="00436BC0"/>
    <w:rsid w:val="00436E98"/>
    <w:rsid w:val="00436FDF"/>
    <w:rsid w:val="00437636"/>
    <w:rsid w:val="004376CE"/>
    <w:rsid w:val="00437E03"/>
    <w:rsid w:val="00437E9F"/>
    <w:rsid w:val="004413E7"/>
    <w:rsid w:val="0044194E"/>
    <w:rsid w:val="00441B3B"/>
    <w:rsid w:val="00442016"/>
    <w:rsid w:val="00442B0C"/>
    <w:rsid w:val="00442D42"/>
    <w:rsid w:val="00443EE3"/>
    <w:rsid w:val="00444250"/>
    <w:rsid w:val="004451BC"/>
    <w:rsid w:val="004452E6"/>
    <w:rsid w:val="00445EE1"/>
    <w:rsid w:val="00446826"/>
    <w:rsid w:val="00447314"/>
    <w:rsid w:val="00447742"/>
    <w:rsid w:val="00447E37"/>
    <w:rsid w:val="00450B34"/>
    <w:rsid w:val="0045187E"/>
    <w:rsid w:val="00451FA3"/>
    <w:rsid w:val="00453081"/>
    <w:rsid w:val="00453125"/>
    <w:rsid w:val="004534F7"/>
    <w:rsid w:val="00453D40"/>
    <w:rsid w:val="0045457D"/>
    <w:rsid w:val="00455044"/>
    <w:rsid w:val="00455BE4"/>
    <w:rsid w:val="00455EE9"/>
    <w:rsid w:val="0045641D"/>
    <w:rsid w:val="00456D50"/>
    <w:rsid w:val="0045784F"/>
    <w:rsid w:val="00461ACA"/>
    <w:rsid w:val="0046267A"/>
    <w:rsid w:val="0046280C"/>
    <w:rsid w:val="0046312F"/>
    <w:rsid w:val="00463B7A"/>
    <w:rsid w:val="00463E5A"/>
    <w:rsid w:val="00463EC1"/>
    <w:rsid w:val="004649A7"/>
    <w:rsid w:val="004652EE"/>
    <w:rsid w:val="00465615"/>
    <w:rsid w:val="00465771"/>
    <w:rsid w:val="00465F60"/>
    <w:rsid w:val="00466270"/>
    <w:rsid w:val="00467361"/>
    <w:rsid w:val="00467523"/>
    <w:rsid w:val="00467636"/>
    <w:rsid w:val="0046785B"/>
    <w:rsid w:val="00467B87"/>
    <w:rsid w:val="004708F5"/>
    <w:rsid w:val="00470E49"/>
    <w:rsid w:val="004745DF"/>
    <w:rsid w:val="0047590C"/>
    <w:rsid w:val="00475DFD"/>
    <w:rsid w:val="0047622C"/>
    <w:rsid w:val="00481289"/>
    <w:rsid w:val="004814FC"/>
    <w:rsid w:val="00482592"/>
    <w:rsid w:val="00482786"/>
    <w:rsid w:val="0048313B"/>
    <w:rsid w:val="0048337B"/>
    <w:rsid w:val="00483937"/>
    <w:rsid w:val="00483F1C"/>
    <w:rsid w:val="00483F53"/>
    <w:rsid w:val="00483F72"/>
    <w:rsid w:val="0048418A"/>
    <w:rsid w:val="00484BB2"/>
    <w:rsid w:val="00486199"/>
    <w:rsid w:val="0048627D"/>
    <w:rsid w:val="00486CED"/>
    <w:rsid w:val="00486E53"/>
    <w:rsid w:val="00486EEC"/>
    <w:rsid w:val="0048786A"/>
    <w:rsid w:val="00487A36"/>
    <w:rsid w:val="004904B9"/>
    <w:rsid w:val="0049066D"/>
    <w:rsid w:val="0049140D"/>
    <w:rsid w:val="00491C8A"/>
    <w:rsid w:val="00491D53"/>
    <w:rsid w:val="004929AE"/>
    <w:rsid w:val="00492C23"/>
    <w:rsid w:val="00492F5A"/>
    <w:rsid w:val="004935DC"/>
    <w:rsid w:val="004945E3"/>
    <w:rsid w:val="0049562B"/>
    <w:rsid w:val="004957C7"/>
    <w:rsid w:val="00496205"/>
    <w:rsid w:val="004964B3"/>
    <w:rsid w:val="004967A7"/>
    <w:rsid w:val="00497AB7"/>
    <w:rsid w:val="004A1226"/>
    <w:rsid w:val="004A1FEA"/>
    <w:rsid w:val="004A2307"/>
    <w:rsid w:val="004A243B"/>
    <w:rsid w:val="004A3ADD"/>
    <w:rsid w:val="004A4330"/>
    <w:rsid w:val="004A59C1"/>
    <w:rsid w:val="004A5A8A"/>
    <w:rsid w:val="004A62DA"/>
    <w:rsid w:val="004A6942"/>
    <w:rsid w:val="004A72EB"/>
    <w:rsid w:val="004A7A8E"/>
    <w:rsid w:val="004A7BA8"/>
    <w:rsid w:val="004A7C41"/>
    <w:rsid w:val="004B0E2D"/>
    <w:rsid w:val="004B1835"/>
    <w:rsid w:val="004B2244"/>
    <w:rsid w:val="004B23C8"/>
    <w:rsid w:val="004B2B18"/>
    <w:rsid w:val="004B4304"/>
    <w:rsid w:val="004B4341"/>
    <w:rsid w:val="004B6BF3"/>
    <w:rsid w:val="004C19FE"/>
    <w:rsid w:val="004C236C"/>
    <w:rsid w:val="004C2670"/>
    <w:rsid w:val="004C2C0C"/>
    <w:rsid w:val="004C3878"/>
    <w:rsid w:val="004C39F2"/>
    <w:rsid w:val="004C48AB"/>
    <w:rsid w:val="004C52B7"/>
    <w:rsid w:val="004C5AB2"/>
    <w:rsid w:val="004C7119"/>
    <w:rsid w:val="004C7DE2"/>
    <w:rsid w:val="004C7DF6"/>
    <w:rsid w:val="004D0E87"/>
    <w:rsid w:val="004D17B3"/>
    <w:rsid w:val="004D34A5"/>
    <w:rsid w:val="004D3510"/>
    <w:rsid w:val="004D4118"/>
    <w:rsid w:val="004D4DDF"/>
    <w:rsid w:val="004D58A7"/>
    <w:rsid w:val="004D58FD"/>
    <w:rsid w:val="004D609E"/>
    <w:rsid w:val="004D6354"/>
    <w:rsid w:val="004D63B3"/>
    <w:rsid w:val="004D64C8"/>
    <w:rsid w:val="004D69F3"/>
    <w:rsid w:val="004D7168"/>
    <w:rsid w:val="004D7773"/>
    <w:rsid w:val="004D7A1D"/>
    <w:rsid w:val="004E16FA"/>
    <w:rsid w:val="004E1753"/>
    <w:rsid w:val="004E24D7"/>
    <w:rsid w:val="004E268D"/>
    <w:rsid w:val="004E2EC2"/>
    <w:rsid w:val="004E3DF6"/>
    <w:rsid w:val="004E3EDB"/>
    <w:rsid w:val="004E51BA"/>
    <w:rsid w:val="004E5296"/>
    <w:rsid w:val="004E598A"/>
    <w:rsid w:val="004E5E59"/>
    <w:rsid w:val="004E6FF0"/>
    <w:rsid w:val="004F1012"/>
    <w:rsid w:val="004F134A"/>
    <w:rsid w:val="004F1990"/>
    <w:rsid w:val="004F2A4E"/>
    <w:rsid w:val="004F2D5E"/>
    <w:rsid w:val="004F3A15"/>
    <w:rsid w:val="004F3C91"/>
    <w:rsid w:val="004F4813"/>
    <w:rsid w:val="004F546C"/>
    <w:rsid w:val="004F5859"/>
    <w:rsid w:val="004F615D"/>
    <w:rsid w:val="004F79EA"/>
    <w:rsid w:val="00500A47"/>
    <w:rsid w:val="00501924"/>
    <w:rsid w:val="00501E11"/>
    <w:rsid w:val="00502535"/>
    <w:rsid w:val="0050338B"/>
    <w:rsid w:val="005033CF"/>
    <w:rsid w:val="00503778"/>
    <w:rsid w:val="00503D4E"/>
    <w:rsid w:val="00504B54"/>
    <w:rsid w:val="00506710"/>
    <w:rsid w:val="005068B5"/>
    <w:rsid w:val="00506E72"/>
    <w:rsid w:val="0050709E"/>
    <w:rsid w:val="00507C0C"/>
    <w:rsid w:val="005124AC"/>
    <w:rsid w:val="00512681"/>
    <w:rsid w:val="0051324D"/>
    <w:rsid w:val="00513C0C"/>
    <w:rsid w:val="00513E62"/>
    <w:rsid w:val="005140E5"/>
    <w:rsid w:val="00514CAC"/>
    <w:rsid w:val="00514DFB"/>
    <w:rsid w:val="00515302"/>
    <w:rsid w:val="00515614"/>
    <w:rsid w:val="005158E3"/>
    <w:rsid w:val="005167F3"/>
    <w:rsid w:val="00516ABA"/>
    <w:rsid w:val="005205CD"/>
    <w:rsid w:val="0052064D"/>
    <w:rsid w:val="00521035"/>
    <w:rsid w:val="00521F2B"/>
    <w:rsid w:val="005222A6"/>
    <w:rsid w:val="005228B2"/>
    <w:rsid w:val="00522FA2"/>
    <w:rsid w:val="00523A58"/>
    <w:rsid w:val="00523BD0"/>
    <w:rsid w:val="00525200"/>
    <w:rsid w:val="00525BC4"/>
    <w:rsid w:val="00526128"/>
    <w:rsid w:val="0052695C"/>
    <w:rsid w:val="00527A38"/>
    <w:rsid w:val="0053057D"/>
    <w:rsid w:val="005328B0"/>
    <w:rsid w:val="0053395C"/>
    <w:rsid w:val="00533CF2"/>
    <w:rsid w:val="00534D71"/>
    <w:rsid w:val="005351B3"/>
    <w:rsid w:val="0053596B"/>
    <w:rsid w:val="00535B74"/>
    <w:rsid w:val="00535C4F"/>
    <w:rsid w:val="00536691"/>
    <w:rsid w:val="00537440"/>
    <w:rsid w:val="00537826"/>
    <w:rsid w:val="00537F5A"/>
    <w:rsid w:val="00542905"/>
    <w:rsid w:val="00542DE2"/>
    <w:rsid w:val="00543601"/>
    <w:rsid w:val="00543C59"/>
    <w:rsid w:val="00544382"/>
    <w:rsid w:val="005447C4"/>
    <w:rsid w:val="0054502B"/>
    <w:rsid w:val="00545734"/>
    <w:rsid w:val="00545A73"/>
    <w:rsid w:val="00545F89"/>
    <w:rsid w:val="00547486"/>
    <w:rsid w:val="00550803"/>
    <w:rsid w:val="00551F59"/>
    <w:rsid w:val="00552FBC"/>
    <w:rsid w:val="00553004"/>
    <w:rsid w:val="005534F3"/>
    <w:rsid w:val="005542B7"/>
    <w:rsid w:val="005550B7"/>
    <w:rsid w:val="005556A3"/>
    <w:rsid w:val="00555936"/>
    <w:rsid w:val="00556C56"/>
    <w:rsid w:val="0055706F"/>
    <w:rsid w:val="0055729A"/>
    <w:rsid w:val="00557578"/>
    <w:rsid w:val="0055771D"/>
    <w:rsid w:val="00557A4A"/>
    <w:rsid w:val="00557FDD"/>
    <w:rsid w:val="0056144E"/>
    <w:rsid w:val="00561D4B"/>
    <w:rsid w:val="00561DB8"/>
    <w:rsid w:val="00562A5E"/>
    <w:rsid w:val="00563275"/>
    <w:rsid w:val="005635C8"/>
    <w:rsid w:val="005641AC"/>
    <w:rsid w:val="0056443F"/>
    <w:rsid w:val="005647F3"/>
    <w:rsid w:val="00564951"/>
    <w:rsid w:val="0056504C"/>
    <w:rsid w:val="00565C0D"/>
    <w:rsid w:val="00565E93"/>
    <w:rsid w:val="005662AB"/>
    <w:rsid w:val="0056794E"/>
    <w:rsid w:val="00570CA6"/>
    <w:rsid w:val="0057151A"/>
    <w:rsid w:val="005715F4"/>
    <w:rsid w:val="005716F9"/>
    <w:rsid w:val="00571A27"/>
    <w:rsid w:val="00571A90"/>
    <w:rsid w:val="00571ABD"/>
    <w:rsid w:val="0057211F"/>
    <w:rsid w:val="00572CEB"/>
    <w:rsid w:val="00573A69"/>
    <w:rsid w:val="00574247"/>
    <w:rsid w:val="005742DC"/>
    <w:rsid w:val="00574665"/>
    <w:rsid w:val="00574729"/>
    <w:rsid w:val="00576A40"/>
    <w:rsid w:val="00576EBC"/>
    <w:rsid w:val="0057785F"/>
    <w:rsid w:val="00577E90"/>
    <w:rsid w:val="00580033"/>
    <w:rsid w:val="00580D8C"/>
    <w:rsid w:val="00580F5F"/>
    <w:rsid w:val="00581026"/>
    <w:rsid w:val="00581521"/>
    <w:rsid w:val="005819F0"/>
    <w:rsid w:val="00582E01"/>
    <w:rsid w:val="0058316B"/>
    <w:rsid w:val="0058320B"/>
    <w:rsid w:val="005832A3"/>
    <w:rsid w:val="005851E6"/>
    <w:rsid w:val="00585263"/>
    <w:rsid w:val="005853CE"/>
    <w:rsid w:val="00585706"/>
    <w:rsid w:val="0058596D"/>
    <w:rsid w:val="005861EE"/>
    <w:rsid w:val="0058665E"/>
    <w:rsid w:val="0058726C"/>
    <w:rsid w:val="00587A89"/>
    <w:rsid w:val="00587CA3"/>
    <w:rsid w:val="00590D11"/>
    <w:rsid w:val="0059118D"/>
    <w:rsid w:val="00591F28"/>
    <w:rsid w:val="00592778"/>
    <w:rsid w:val="0059292D"/>
    <w:rsid w:val="0059308C"/>
    <w:rsid w:val="005938D6"/>
    <w:rsid w:val="0059452C"/>
    <w:rsid w:val="005945EF"/>
    <w:rsid w:val="0059473A"/>
    <w:rsid w:val="00594C54"/>
    <w:rsid w:val="00594F40"/>
    <w:rsid w:val="0059509F"/>
    <w:rsid w:val="00596EC5"/>
    <w:rsid w:val="0059767F"/>
    <w:rsid w:val="00597D05"/>
    <w:rsid w:val="005A1BD1"/>
    <w:rsid w:val="005A23A7"/>
    <w:rsid w:val="005A2EA8"/>
    <w:rsid w:val="005A3736"/>
    <w:rsid w:val="005A444E"/>
    <w:rsid w:val="005A463B"/>
    <w:rsid w:val="005A4D1A"/>
    <w:rsid w:val="005A519C"/>
    <w:rsid w:val="005A5601"/>
    <w:rsid w:val="005A65F4"/>
    <w:rsid w:val="005B0020"/>
    <w:rsid w:val="005B0179"/>
    <w:rsid w:val="005B0679"/>
    <w:rsid w:val="005B0E4F"/>
    <w:rsid w:val="005B13AA"/>
    <w:rsid w:val="005B1886"/>
    <w:rsid w:val="005B22CE"/>
    <w:rsid w:val="005B2D81"/>
    <w:rsid w:val="005B2E2A"/>
    <w:rsid w:val="005B32A8"/>
    <w:rsid w:val="005B3F0B"/>
    <w:rsid w:val="005B3F81"/>
    <w:rsid w:val="005B4022"/>
    <w:rsid w:val="005B439E"/>
    <w:rsid w:val="005B4F3C"/>
    <w:rsid w:val="005B5411"/>
    <w:rsid w:val="005B5BB6"/>
    <w:rsid w:val="005B5D03"/>
    <w:rsid w:val="005B60B5"/>
    <w:rsid w:val="005B654D"/>
    <w:rsid w:val="005B6FBF"/>
    <w:rsid w:val="005B747C"/>
    <w:rsid w:val="005B75C5"/>
    <w:rsid w:val="005B7DF5"/>
    <w:rsid w:val="005C0AB3"/>
    <w:rsid w:val="005C0AC2"/>
    <w:rsid w:val="005C2B66"/>
    <w:rsid w:val="005C3499"/>
    <w:rsid w:val="005C3AF0"/>
    <w:rsid w:val="005C3F8B"/>
    <w:rsid w:val="005C4453"/>
    <w:rsid w:val="005C46F7"/>
    <w:rsid w:val="005C4FFD"/>
    <w:rsid w:val="005C566F"/>
    <w:rsid w:val="005C5C4F"/>
    <w:rsid w:val="005C715F"/>
    <w:rsid w:val="005C7D7C"/>
    <w:rsid w:val="005D0125"/>
    <w:rsid w:val="005D028B"/>
    <w:rsid w:val="005D075D"/>
    <w:rsid w:val="005D0C88"/>
    <w:rsid w:val="005D1C4F"/>
    <w:rsid w:val="005D1F53"/>
    <w:rsid w:val="005D37C4"/>
    <w:rsid w:val="005D399A"/>
    <w:rsid w:val="005D39CF"/>
    <w:rsid w:val="005D4006"/>
    <w:rsid w:val="005D4045"/>
    <w:rsid w:val="005D42AF"/>
    <w:rsid w:val="005D51B9"/>
    <w:rsid w:val="005D57EF"/>
    <w:rsid w:val="005D59C1"/>
    <w:rsid w:val="005D5C09"/>
    <w:rsid w:val="005D6619"/>
    <w:rsid w:val="005D7764"/>
    <w:rsid w:val="005D7909"/>
    <w:rsid w:val="005E0361"/>
    <w:rsid w:val="005E0C0D"/>
    <w:rsid w:val="005E1F49"/>
    <w:rsid w:val="005E2932"/>
    <w:rsid w:val="005E2992"/>
    <w:rsid w:val="005E300D"/>
    <w:rsid w:val="005E30BF"/>
    <w:rsid w:val="005E3226"/>
    <w:rsid w:val="005E3C0A"/>
    <w:rsid w:val="005E3F71"/>
    <w:rsid w:val="005E4465"/>
    <w:rsid w:val="005E48F5"/>
    <w:rsid w:val="005E4C1E"/>
    <w:rsid w:val="005E4FA6"/>
    <w:rsid w:val="005E59DE"/>
    <w:rsid w:val="005E5E1F"/>
    <w:rsid w:val="005E62A2"/>
    <w:rsid w:val="005E66DC"/>
    <w:rsid w:val="005E67F9"/>
    <w:rsid w:val="005E6CB3"/>
    <w:rsid w:val="005F110F"/>
    <w:rsid w:val="005F1AE4"/>
    <w:rsid w:val="005F1E8A"/>
    <w:rsid w:val="005F2AE2"/>
    <w:rsid w:val="005F32A6"/>
    <w:rsid w:val="005F3440"/>
    <w:rsid w:val="005F3E09"/>
    <w:rsid w:val="005F41C6"/>
    <w:rsid w:val="005F55F2"/>
    <w:rsid w:val="005F6652"/>
    <w:rsid w:val="005F706C"/>
    <w:rsid w:val="0060046F"/>
    <w:rsid w:val="006004AF"/>
    <w:rsid w:val="00600AE5"/>
    <w:rsid w:val="00600B15"/>
    <w:rsid w:val="00600BEF"/>
    <w:rsid w:val="00600C56"/>
    <w:rsid w:val="00600C89"/>
    <w:rsid w:val="00601787"/>
    <w:rsid w:val="00601824"/>
    <w:rsid w:val="00601952"/>
    <w:rsid w:val="006041AD"/>
    <w:rsid w:val="00604802"/>
    <w:rsid w:val="00604B26"/>
    <w:rsid w:val="00604FDC"/>
    <w:rsid w:val="00605710"/>
    <w:rsid w:val="006062EA"/>
    <w:rsid w:val="006069E6"/>
    <w:rsid w:val="00606AD8"/>
    <w:rsid w:val="00607D45"/>
    <w:rsid w:val="00610AC4"/>
    <w:rsid w:val="00610B61"/>
    <w:rsid w:val="00611B5F"/>
    <w:rsid w:val="00612663"/>
    <w:rsid w:val="00612777"/>
    <w:rsid w:val="00613983"/>
    <w:rsid w:val="006145DC"/>
    <w:rsid w:val="006147D4"/>
    <w:rsid w:val="00615C3E"/>
    <w:rsid w:val="0061696B"/>
    <w:rsid w:val="00620BE6"/>
    <w:rsid w:val="006225AB"/>
    <w:rsid w:val="0062288A"/>
    <w:rsid w:val="006230FF"/>
    <w:rsid w:val="00623231"/>
    <w:rsid w:val="006236AF"/>
    <w:rsid w:val="00626470"/>
    <w:rsid w:val="00626573"/>
    <w:rsid w:val="006279D7"/>
    <w:rsid w:val="00630D05"/>
    <w:rsid w:val="00631FBD"/>
    <w:rsid w:val="006320E6"/>
    <w:rsid w:val="00632F8A"/>
    <w:rsid w:val="00633844"/>
    <w:rsid w:val="0063388D"/>
    <w:rsid w:val="00635430"/>
    <w:rsid w:val="006358B6"/>
    <w:rsid w:val="0063628B"/>
    <w:rsid w:val="00636BAB"/>
    <w:rsid w:val="00636E6C"/>
    <w:rsid w:val="00637258"/>
    <w:rsid w:val="00637802"/>
    <w:rsid w:val="006401D7"/>
    <w:rsid w:val="006405BF"/>
    <w:rsid w:val="00640B9C"/>
    <w:rsid w:val="006411E0"/>
    <w:rsid w:val="00641264"/>
    <w:rsid w:val="00641963"/>
    <w:rsid w:val="0064275B"/>
    <w:rsid w:val="00642B69"/>
    <w:rsid w:val="006434A9"/>
    <w:rsid w:val="006436C4"/>
    <w:rsid w:val="00643CF8"/>
    <w:rsid w:val="00643EAB"/>
    <w:rsid w:val="006442B5"/>
    <w:rsid w:val="0064484F"/>
    <w:rsid w:val="006448F5"/>
    <w:rsid w:val="006448F9"/>
    <w:rsid w:val="00644B3A"/>
    <w:rsid w:val="00644B5C"/>
    <w:rsid w:val="006453E5"/>
    <w:rsid w:val="0064585A"/>
    <w:rsid w:val="00645FB4"/>
    <w:rsid w:val="006471DC"/>
    <w:rsid w:val="006475A9"/>
    <w:rsid w:val="00647907"/>
    <w:rsid w:val="006479B3"/>
    <w:rsid w:val="006518EF"/>
    <w:rsid w:val="00652232"/>
    <w:rsid w:val="006532A5"/>
    <w:rsid w:val="00653943"/>
    <w:rsid w:val="00653E66"/>
    <w:rsid w:val="006540FA"/>
    <w:rsid w:val="006551E1"/>
    <w:rsid w:val="006552B7"/>
    <w:rsid w:val="0065553F"/>
    <w:rsid w:val="00656132"/>
    <w:rsid w:val="0066046B"/>
    <w:rsid w:val="00660D31"/>
    <w:rsid w:val="00660D61"/>
    <w:rsid w:val="006610ED"/>
    <w:rsid w:val="00662DAA"/>
    <w:rsid w:val="00663118"/>
    <w:rsid w:val="00663313"/>
    <w:rsid w:val="0066381F"/>
    <w:rsid w:val="00663DEC"/>
    <w:rsid w:val="00663E48"/>
    <w:rsid w:val="00664EB3"/>
    <w:rsid w:val="00665612"/>
    <w:rsid w:val="00665747"/>
    <w:rsid w:val="006658F0"/>
    <w:rsid w:val="006672DA"/>
    <w:rsid w:val="00667B99"/>
    <w:rsid w:val="00667C6E"/>
    <w:rsid w:val="00670424"/>
    <w:rsid w:val="00670A30"/>
    <w:rsid w:val="00671FAC"/>
    <w:rsid w:val="00672AAB"/>
    <w:rsid w:val="00672B46"/>
    <w:rsid w:val="00673C89"/>
    <w:rsid w:val="00673D1E"/>
    <w:rsid w:val="00674208"/>
    <w:rsid w:val="0067442F"/>
    <w:rsid w:val="00675B85"/>
    <w:rsid w:val="00675C33"/>
    <w:rsid w:val="00676154"/>
    <w:rsid w:val="0067662D"/>
    <w:rsid w:val="00676A5F"/>
    <w:rsid w:val="0067701F"/>
    <w:rsid w:val="00677443"/>
    <w:rsid w:val="00677AB5"/>
    <w:rsid w:val="006800DD"/>
    <w:rsid w:val="0068082B"/>
    <w:rsid w:val="0068106B"/>
    <w:rsid w:val="006817E5"/>
    <w:rsid w:val="00682305"/>
    <w:rsid w:val="0068269F"/>
    <w:rsid w:val="006827F8"/>
    <w:rsid w:val="00682FD7"/>
    <w:rsid w:val="006838D7"/>
    <w:rsid w:val="00683EA5"/>
    <w:rsid w:val="00683FBD"/>
    <w:rsid w:val="00687DD7"/>
    <w:rsid w:val="00687DE8"/>
    <w:rsid w:val="006901C6"/>
    <w:rsid w:val="0069020B"/>
    <w:rsid w:val="00690D0F"/>
    <w:rsid w:val="00690E8C"/>
    <w:rsid w:val="0069128D"/>
    <w:rsid w:val="00691304"/>
    <w:rsid w:val="0069171E"/>
    <w:rsid w:val="00691958"/>
    <w:rsid w:val="00691CB3"/>
    <w:rsid w:val="0069213A"/>
    <w:rsid w:val="00692752"/>
    <w:rsid w:val="0069277C"/>
    <w:rsid w:val="00694205"/>
    <w:rsid w:val="00695295"/>
    <w:rsid w:val="00696A95"/>
    <w:rsid w:val="00696E54"/>
    <w:rsid w:val="00696F84"/>
    <w:rsid w:val="006971E1"/>
    <w:rsid w:val="006972EC"/>
    <w:rsid w:val="0069744F"/>
    <w:rsid w:val="006A0624"/>
    <w:rsid w:val="006A112A"/>
    <w:rsid w:val="006A11DF"/>
    <w:rsid w:val="006A14F8"/>
    <w:rsid w:val="006A24A2"/>
    <w:rsid w:val="006A2582"/>
    <w:rsid w:val="006A3636"/>
    <w:rsid w:val="006A5B88"/>
    <w:rsid w:val="006A66E0"/>
    <w:rsid w:val="006A6745"/>
    <w:rsid w:val="006A7238"/>
    <w:rsid w:val="006A7401"/>
    <w:rsid w:val="006A776E"/>
    <w:rsid w:val="006A7DCB"/>
    <w:rsid w:val="006B0A70"/>
    <w:rsid w:val="006B14D3"/>
    <w:rsid w:val="006B249C"/>
    <w:rsid w:val="006B2FF2"/>
    <w:rsid w:val="006B4301"/>
    <w:rsid w:val="006B4F23"/>
    <w:rsid w:val="006B4F9B"/>
    <w:rsid w:val="006B609E"/>
    <w:rsid w:val="006B60EA"/>
    <w:rsid w:val="006B63B6"/>
    <w:rsid w:val="006B66B1"/>
    <w:rsid w:val="006B6CE8"/>
    <w:rsid w:val="006B7332"/>
    <w:rsid w:val="006B76C7"/>
    <w:rsid w:val="006C008E"/>
    <w:rsid w:val="006C0102"/>
    <w:rsid w:val="006C07C0"/>
    <w:rsid w:val="006C18B9"/>
    <w:rsid w:val="006C19AF"/>
    <w:rsid w:val="006C3208"/>
    <w:rsid w:val="006C3E21"/>
    <w:rsid w:val="006C40CC"/>
    <w:rsid w:val="006C490F"/>
    <w:rsid w:val="006C55B5"/>
    <w:rsid w:val="006C6446"/>
    <w:rsid w:val="006C6990"/>
    <w:rsid w:val="006C6EB0"/>
    <w:rsid w:val="006C6FE5"/>
    <w:rsid w:val="006C7404"/>
    <w:rsid w:val="006D0B44"/>
    <w:rsid w:val="006D1014"/>
    <w:rsid w:val="006D111C"/>
    <w:rsid w:val="006D1988"/>
    <w:rsid w:val="006D2091"/>
    <w:rsid w:val="006D20E6"/>
    <w:rsid w:val="006D2874"/>
    <w:rsid w:val="006D2E14"/>
    <w:rsid w:val="006D396C"/>
    <w:rsid w:val="006D468B"/>
    <w:rsid w:val="006D4791"/>
    <w:rsid w:val="006D5296"/>
    <w:rsid w:val="006D6644"/>
    <w:rsid w:val="006D7A82"/>
    <w:rsid w:val="006D7C47"/>
    <w:rsid w:val="006E0366"/>
    <w:rsid w:val="006E0835"/>
    <w:rsid w:val="006E12D8"/>
    <w:rsid w:val="006E27FF"/>
    <w:rsid w:val="006E2A6F"/>
    <w:rsid w:val="006E2BF4"/>
    <w:rsid w:val="006E403C"/>
    <w:rsid w:val="006E4662"/>
    <w:rsid w:val="006E5670"/>
    <w:rsid w:val="006E68FF"/>
    <w:rsid w:val="006E730F"/>
    <w:rsid w:val="006E77F6"/>
    <w:rsid w:val="006E79B8"/>
    <w:rsid w:val="006F01C8"/>
    <w:rsid w:val="006F0EB8"/>
    <w:rsid w:val="006F3577"/>
    <w:rsid w:val="006F38FC"/>
    <w:rsid w:val="006F3991"/>
    <w:rsid w:val="006F3B0D"/>
    <w:rsid w:val="006F3E37"/>
    <w:rsid w:val="006F439D"/>
    <w:rsid w:val="006F4633"/>
    <w:rsid w:val="006F4660"/>
    <w:rsid w:val="006F471A"/>
    <w:rsid w:val="006F578B"/>
    <w:rsid w:val="006F5863"/>
    <w:rsid w:val="006F6155"/>
    <w:rsid w:val="006F6DEB"/>
    <w:rsid w:val="007003FC"/>
    <w:rsid w:val="00701357"/>
    <w:rsid w:val="00701D9A"/>
    <w:rsid w:val="00701F6B"/>
    <w:rsid w:val="00703076"/>
    <w:rsid w:val="00703330"/>
    <w:rsid w:val="007038B3"/>
    <w:rsid w:val="007043E2"/>
    <w:rsid w:val="00704E88"/>
    <w:rsid w:val="00705815"/>
    <w:rsid w:val="00705945"/>
    <w:rsid w:val="00705D83"/>
    <w:rsid w:val="00705DDA"/>
    <w:rsid w:val="007064F0"/>
    <w:rsid w:val="0070658B"/>
    <w:rsid w:val="00706A5F"/>
    <w:rsid w:val="007070B9"/>
    <w:rsid w:val="00707695"/>
    <w:rsid w:val="00707870"/>
    <w:rsid w:val="00710AEE"/>
    <w:rsid w:val="00710B65"/>
    <w:rsid w:val="00710C5B"/>
    <w:rsid w:val="0071247D"/>
    <w:rsid w:val="007130A6"/>
    <w:rsid w:val="00713B82"/>
    <w:rsid w:val="00714C2C"/>
    <w:rsid w:val="007151CF"/>
    <w:rsid w:val="00716C4A"/>
    <w:rsid w:val="00717425"/>
    <w:rsid w:val="00720564"/>
    <w:rsid w:val="00721341"/>
    <w:rsid w:val="007220F7"/>
    <w:rsid w:val="007232F3"/>
    <w:rsid w:val="00723C0E"/>
    <w:rsid w:val="00723D2C"/>
    <w:rsid w:val="00723E13"/>
    <w:rsid w:val="00724DBE"/>
    <w:rsid w:val="00726AF3"/>
    <w:rsid w:val="007272A4"/>
    <w:rsid w:val="0072743D"/>
    <w:rsid w:val="007301EB"/>
    <w:rsid w:val="00730505"/>
    <w:rsid w:val="00731193"/>
    <w:rsid w:val="007319E2"/>
    <w:rsid w:val="00731DC3"/>
    <w:rsid w:val="00731F05"/>
    <w:rsid w:val="00732029"/>
    <w:rsid w:val="00732F55"/>
    <w:rsid w:val="00733131"/>
    <w:rsid w:val="00734BB3"/>
    <w:rsid w:val="00734ED3"/>
    <w:rsid w:val="00735A58"/>
    <w:rsid w:val="0073650A"/>
    <w:rsid w:val="00737505"/>
    <w:rsid w:val="00737527"/>
    <w:rsid w:val="00737AD4"/>
    <w:rsid w:val="00737CAE"/>
    <w:rsid w:val="00737D7A"/>
    <w:rsid w:val="00737E2B"/>
    <w:rsid w:val="0074004A"/>
    <w:rsid w:val="007405D8"/>
    <w:rsid w:val="007407F5"/>
    <w:rsid w:val="00740958"/>
    <w:rsid w:val="00740BC2"/>
    <w:rsid w:val="00740FE7"/>
    <w:rsid w:val="007413D8"/>
    <w:rsid w:val="00741B69"/>
    <w:rsid w:val="007420DB"/>
    <w:rsid w:val="00742D3D"/>
    <w:rsid w:val="00742E56"/>
    <w:rsid w:val="00743048"/>
    <w:rsid w:val="0074337D"/>
    <w:rsid w:val="00743E27"/>
    <w:rsid w:val="007442C3"/>
    <w:rsid w:val="0074514A"/>
    <w:rsid w:val="0074525D"/>
    <w:rsid w:val="00745A97"/>
    <w:rsid w:val="00747A6B"/>
    <w:rsid w:val="007504D6"/>
    <w:rsid w:val="00750C20"/>
    <w:rsid w:val="00750E63"/>
    <w:rsid w:val="00751B06"/>
    <w:rsid w:val="00752189"/>
    <w:rsid w:val="0075363B"/>
    <w:rsid w:val="00753769"/>
    <w:rsid w:val="00753B61"/>
    <w:rsid w:val="00754707"/>
    <w:rsid w:val="00754823"/>
    <w:rsid w:val="00754C80"/>
    <w:rsid w:val="007554E0"/>
    <w:rsid w:val="007560C7"/>
    <w:rsid w:val="00756263"/>
    <w:rsid w:val="00756919"/>
    <w:rsid w:val="00756A07"/>
    <w:rsid w:val="00756E55"/>
    <w:rsid w:val="007570C1"/>
    <w:rsid w:val="00757F96"/>
    <w:rsid w:val="00757FA5"/>
    <w:rsid w:val="007604EC"/>
    <w:rsid w:val="00760C16"/>
    <w:rsid w:val="00761F38"/>
    <w:rsid w:val="0076370E"/>
    <w:rsid w:val="00764CC2"/>
    <w:rsid w:val="00764FE0"/>
    <w:rsid w:val="007651DE"/>
    <w:rsid w:val="00765514"/>
    <w:rsid w:val="00766220"/>
    <w:rsid w:val="007665E4"/>
    <w:rsid w:val="00770378"/>
    <w:rsid w:val="00770662"/>
    <w:rsid w:val="00771192"/>
    <w:rsid w:val="007721B9"/>
    <w:rsid w:val="00772C9B"/>
    <w:rsid w:val="00772CC1"/>
    <w:rsid w:val="00772CCD"/>
    <w:rsid w:val="00773246"/>
    <w:rsid w:val="007738FD"/>
    <w:rsid w:val="00773E7C"/>
    <w:rsid w:val="007751D2"/>
    <w:rsid w:val="007759CC"/>
    <w:rsid w:val="00775EAD"/>
    <w:rsid w:val="00776553"/>
    <w:rsid w:val="00780879"/>
    <w:rsid w:val="00780938"/>
    <w:rsid w:val="00780B47"/>
    <w:rsid w:val="0078136F"/>
    <w:rsid w:val="00781C95"/>
    <w:rsid w:val="00784319"/>
    <w:rsid w:val="00785100"/>
    <w:rsid w:val="0078511A"/>
    <w:rsid w:val="00785AEF"/>
    <w:rsid w:val="0078631E"/>
    <w:rsid w:val="0078665B"/>
    <w:rsid w:val="00786716"/>
    <w:rsid w:val="00786EAB"/>
    <w:rsid w:val="00787FF4"/>
    <w:rsid w:val="0079147B"/>
    <w:rsid w:val="007914FA"/>
    <w:rsid w:val="00791AD4"/>
    <w:rsid w:val="00791CF5"/>
    <w:rsid w:val="00791DE9"/>
    <w:rsid w:val="00793E85"/>
    <w:rsid w:val="007944BD"/>
    <w:rsid w:val="00794509"/>
    <w:rsid w:val="0079469B"/>
    <w:rsid w:val="007946B1"/>
    <w:rsid w:val="00794E7C"/>
    <w:rsid w:val="00794FF6"/>
    <w:rsid w:val="00795605"/>
    <w:rsid w:val="0079569A"/>
    <w:rsid w:val="00795FA5"/>
    <w:rsid w:val="007962EA"/>
    <w:rsid w:val="0079767A"/>
    <w:rsid w:val="00797AFC"/>
    <w:rsid w:val="007A0A6C"/>
    <w:rsid w:val="007A13F4"/>
    <w:rsid w:val="007A1FCD"/>
    <w:rsid w:val="007A2826"/>
    <w:rsid w:val="007A2D2C"/>
    <w:rsid w:val="007A2D47"/>
    <w:rsid w:val="007A38DC"/>
    <w:rsid w:val="007A4569"/>
    <w:rsid w:val="007A63EF"/>
    <w:rsid w:val="007A7523"/>
    <w:rsid w:val="007A75E3"/>
    <w:rsid w:val="007B0F7A"/>
    <w:rsid w:val="007B1FED"/>
    <w:rsid w:val="007B2512"/>
    <w:rsid w:val="007B283F"/>
    <w:rsid w:val="007B2B0A"/>
    <w:rsid w:val="007B381B"/>
    <w:rsid w:val="007B3C4B"/>
    <w:rsid w:val="007B53B5"/>
    <w:rsid w:val="007B57C8"/>
    <w:rsid w:val="007B5912"/>
    <w:rsid w:val="007B5B1D"/>
    <w:rsid w:val="007B5D44"/>
    <w:rsid w:val="007B6021"/>
    <w:rsid w:val="007B68CA"/>
    <w:rsid w:val="007B6C96"/>
    <w:rsid w:val="007B7BA5"/>
    <w:rsid w:val="007C00C2"/>
    <w:rsid w:val="007C1CB0"/>
    <w:rsid w:val="007C2277"/>
    <w:rsid w:val="007C2FB8"/>
    <w:rsid w:val="007C364A"/>
    <w:rsid w:val="007C387D"/>
    <w:rsid w:val="007C4A6B"/>
    <w:rsid w:val="007C65A3"/>
    <w:rsid w:val="007D0DA5"/>
    <w:rsid w:val="007D2BC6"/>
    <w:rsid w:val="007D41DC"/>
    <w:rsid w:val="007D432E"/>
    <w:rsid w:val="007D4452"/>
    <w:rsid w:val="007D49A9"/>
    <w:rsid w:val="007D4FDE"/>
    <w:rsid w:val="007D56A8"/>
    <w:rsid w:val="007D6B18"/>
    <w:rsid w:val="007D7825"/>
    <w:rsid w:val="007D794A"/>
    <w:rsid w:val="007D7A6C"/>
    <w:rsid w:val="007D7F78"/>
    <w:rsid w:val="007E0F7B"/>
    <w:rsid w:val="007E0FCE"/>
    <w:rsid w:val="007E197A"/>
    <w:rsid w:val="007E39F8"/>
    <w:rsid w:val="007E49A0"/>
    <w:rsid w:val="007E6B35"/>
    <w:rsid w:val="007E7052"/>
    <w:rsid w:val="007E7640"/>
    <w:rsid w:val="007F054C"/>
    <w:rsid w:val="007F11FC"/>
    <w:rsid w:val="007F1859"/>
    <w:rsid w:val="007F25A6"/>
    <w:rsid w:val="007F37E6"/>
    <w:rsid w:val="007F4541"/>
    <w:rsid w:val="007F47A6"/>
    <w:rsid w:val="007F498E"/>
    <w:rsid w:val="007F4A20"/>
    <w:rsid w:val="007F5021"/>
    <w:rsid w:val="007F51B6"/>
    <w:rsid w:val="007F5342"/>
    <w:rsid w:val="007F7436"/>
    <w:rsid w:val="007F7759"/>
    <w:rsid w:val="007F78A0"/>
    <w:rsid w:val="008005E2"/>
    <w:rsid w:val="00800C81"/>
    <w:rsid w:val="008017AB"/>
    <w:rsid w:val="008033F6"/>
    <w:rsid w:val="00803755"/>
    <w:rsid w:val="00804F4A"/>
    <w:rsid w:val="008050F3"/>
    <w:rsid w:val="008061AA"/>
    <w:rsid w:val="00806927"/>
    <w:rsid w:val="00806D9F"/>
    <w:rsid w:val="008108D3"/>
    <w:rsid w:val="00810935"/>
    <w:rsid w:val="00810A51"/>
    <w:rsid w:val="00810ED5"/>
    <w:rsid w:val="00811111"/>
    <w:rsid w:val="00811A00"/>
    <w:rsid w:val="00811C2C"/>
    <w:rsid w:val="00811EB8"/>
    <w:rsid w:val="00813805"/>
    <w:rsid w:val="00814906"/>
    <w:rsid w:val="008156F7"/>
    <w:rsid w:val="00816703"/>
    <w:rsid w:val="00816833"/>
    <w:rsid w:val="008169D0"/>
    <w:rsid w:val="00816B89"/>
    <w:rsid w:val="00816D8D"/>
    <w:rsid w:val="00817BFB"/>
    <w:rsid w:val="0082000C"/>
    <w:rsid w:val="00820299"/>
    <w:rsid w:val="008205BA"/>
    <w:rsid w:val="00820602"/>
    <w:rsid w:val="008216CC"/>
    <w:rsid w:val="0082303E"/>
    <w:rsid w:val="00823CE7"/>
    <w:rsid w:val="00824EB7"/>
    <w:rsid w:val="00824FF0"/>
    <w:rsid w:val="00826239"/>
    <w:rsid w:val="00827426"/>
    <w:rsid w:val="00827F93"/>
    <w:rsid w:val="00830812"/>
    <w:rsid w:val="00830B12"/>
    <w:rsid w:val="00831863"/>
    <w:rsid w:val="008336DA"/>
    <w:rsid w:val="00834BFF"/>
    <w:rsid w:val="00834CF8"/>
    <w:rsid w:val="00834F63"/>
    <w:rsid w:val="008356F6"/>
    <w:rsid w:val="00835A29"/>
    <w:rsid w:val="00836BE1"/>
    <w:rsid w:val="008375E8"/>
    <w:rsid w:val="008379F7"/>
    <w:rsid w:val="0084036E"/>
    <w:rsid w:val="0084037C"/>
    <w:rsid w:val="0084044B"/>
    <w:rsid w:val="008406BC"/>
    <w:rsid w:val="00840AE2"/>
    <w:rsid w:val="00841244"/>
    <w:rsid w:val="00841527"/>
    <w:rsid w:val="00841A4E"/>
    <w:rsid w:val="0084270B"/>
    <w:rsid w:val="00842889"/>
    <w:rsid w:val="00845054"/>
    <w:rsid w:val="0084525C"/>
    <w:rsid w:val="00845464"/>
    <w:rsid w:val="00845B79"/>
    <w:rsid w:val="0084693B"/>
    <w:rsid w:val="008471D1"/>
    <w:rsid w:val="008504CA"/>
    <w:rsid w:val="00850DE9"/>
    <w:rsid w:val="00851925"/>
    <w:rsid w:val="00851DB5"/>
    <w:rsid w:val="00852E32"/>
    <w:rsid w:val="008531E0"/>
    <w:rsid w:val="00854348"/>
    <w:rsid w:val="008547F5"/>
    <w:rsid w:val="00854DA4"/>
    <w:rsid w:val="0085664C"/>
    <w:rsid w:val="00856944"/>
    <w:rsid w:val="0085711B"/>
    <w:rsid w:val="008574A9"/>
    <w:rsid w:val="008578E7"/>
    <w:rsid w:val="00857F43"/>
    <w:rsid w:val="00857F75"/>
    <w:rsid w:val="00860246"/>
    <w:rsid w:val="008606C0"/>
    <w:rsid w:val="00860860"/>
    <w:rsid w:val="008614DC"/>
    <w:rsid w:val="00861987"/>
    <w:rsid w:val="008629E6"/>
    <w:rsid w:val="008633E5"/>
    <w:rsid w:val="008644E8"/>
    <w:rsid w:val="00865280"/>
    <w:rsid w:val="00865F28"/>
    <w:rsid w:val="0087098F"/>
    <w:rsid w:val="00870A79"/>
    <w:rsid w:val="00870E23"/>
    <w:rsid w:val="00871266"/>
    <w:rsid w:val="00872126"/>
    <w:rsid w:val="0087249B"/>
    <w:rsid w:val="00873951"/>
    <w:rsid w:val="00873CCD"/>
    <w:rsid w:val="00873F8B"/>
    <w:rsid w:val="008740B4"/>
    <w:rsid w:val="00875652"/>
    <w:rsid w:val="0087643C"/>
    <w:rsid w:val="00876618"/>
    <w:rsid w:val="00877AE2"/>
    <w:rsid w:val="008810F6"/>
    <w:rsid w:val="00881423"/>
    <w:rsid w:val="0088190B"/>
    <w:rsid w:val="00882207"/>
    <w:rsid w:val="00882254"/>
    <w:rsid w:val="00882B86"/>
    <w:rsid w:val="00882D8C"/>
    <w:rsid w:val="00883089"/>
    <w:rsid w:val="008832D1"/>
    <w:rsid w:val="008839CF"/>
    <w:rsid w:val="008851AF"/>
    <w:rsid w:val="008854D1"/>
    <w:rsid w:val="0088588B"/>
    <w:rsid w:val="008861F3"/>
    <w:rsid w:val="00886B47"/>
    <w:rsid w:val="00886D9B"/>
    <w:rsid w:val="00886FF2"/>
    <w:rsid w:val="0088750B"/>
    <w:rsid w:val="0089308A"/>
    <w:rsid w:val="00894745"/>
    <w:rsid w:val="008948EB"/>
    <w:rsid w:val="00894F2C"/>
    <w:rsid w:val="00895000"/>
    <w:rsid w:val="00895E18"/>
    <w:rsid w:val="008964CE"/>
    <w:rsid w:val="008974F2"/>
    <w:rsid w:val="00897CFA"/>
    <w:rsid w:val="00897D3F"/>
    <w:rsid w:val="00897F5D"/>
    <w:rsid w:val="008A03D6"/>
    <w:rsid w:val="008A0B67"/>
    <w:rsid w:val="008A0D9D"/>
    <w:rsid w:val="008A0F10"/>
    <w:rsid w:val="008A1516"/>
    <w:rsid w:val="008A2C96"/>
    <w:rsid w:val="008A2DB5"/>
    <w:rsid w:val="008A2EB5"/>
    <w:rsid w:val="008A3327"/>
    <w:rsid w:val="008A3492"/>
    <w:rsid w:val="008A3543"/>
    <w:rsid w:val="008A3671"/>
    <w:rsid w:val="008A36A0"/>
    <w:rsid w:val="008A4011"/>
    <w:rsid w:val="008A5477"/>
    <w:rsid w:val="008A59DC"/>
    <w:rsid w:val="008A5A8A"/>
    <w:rsid w:val="008A5B0B"/>
    <w:rsid w:val="008A6026"/>
    <w:rsid w:val="008A6AC8"/>
    <w:rsid w:val="008A709C"/>
    <w:rsid w:val="008A7A5A"/>
    <w:rsid w:val="008A7F92"/>
    <w:rsid w:val="008B063E"/>
    <w:rsid w:val="008B1A2D"/>
    <w:rsid w:val="008B1E3F"/>
    <w:rsid w:val="008B2D59"/>
    <w:rsid w:val="008B2F1F"/>
    <w:rsid w:val="008B312F"/>
    <w:rsid w:val="008B49FF"/>
    <w:rsid w:val="008B51AC"/>
    <w:rsid w:val="008B5405"/>
    <w:rsid w:val="008B5578"/>
    <w:rsid w:val="008B6FCB"/>
    <w:rsid w:val="008B75A5"/>
    <w:rsid w:val="008B76DA"/>
    <w:rsid w:val="008B78C9"/>
    <w:rsid w:val="008C0041"/>
    <w:rsid w:val="008C007F"/>
    <w:rsid w:val="008C1293"/>
    <w:rsid w:val="008C166C"/>
    <w:rsid w:val="008C1915"/>
    <w:rsid w:val="008C1A91"/>
    <w:rsid w:val="008C1AD2"/>
    <w:rsid w:val="008C28AE"/>
    <w:rsid w:val="008C2AE6"/>
    <w:rsid w:val="008C2B09"/>
    <w:rsid w:val="008C396C"/>
    <w:rsid w:val="008C3BA4"/>
    <w:rsid w:val="008C3F55"/>
    <w:rsid w:val="008C3F7E"/>
    <w:rsid w:val="008C495F"/>
    <w:rsid w:val="008C5171"/>
    <w:rsid w:val="008C5408"/>
    <w:rsid w:val="008C55FB"/>
    <w:rsid w:val="008C6072"/>
    <w:rsid w:val="008C6384"/>
    <w:rsid w:val="008C6C36"/>
    <w:rsid w:val="008C72D7"/>
    <w:rsid w:val="008C7D01"/>
    <w:rsid w:val="008D1FA7"/>
    <w:rsid w:val="008D28ED"/>
    <w:rsid w:val="008D293F"/>
    <w:rsid w:val="008D2B42"/>
    <w:rsid w:val="008D2D23"/>
    <w:rsid w:val="008D2ED1"/>
    <w:rsid w:val="008D2EF3"/>
    <w:rsid w:val="008D30E2"/>
    <w:rsid w:val="008D3C6F"/>
    <w:rsid w:val="008D4278"/>
    <w:rsid w:val="008D4BE4"/>
    <w:rsid w:val="008D68B0"/>
    <w:rsid w:val="008D6DA7"/>
    <w:rsid w:val="008D6ED3"/>
    <w:rsid w:val="008D6F01"/>
    <w:rsid w:val="008D74A7"/>
    <w:rsid w:val="008E0043"/>
    <w:rsid w:val="008E03F8"/>
    <w:rsid w:val="008E14B4"/>
    <w:rsid w:val="008E2347"/>
    <w:rsid w:val="008E2FF3"/>
    <w:rsid w:val="008E306A"/>
    <w:rsid w:val="008E38BF"/>
    <w:rsid w:val="008E3A5F"/>
    <w:rsid w:val="008E405A"/>
    <w:rsid w:val="008E42EE"/>
    <w:rsid w:val="008E46DC"/>
    <w:rsid w:val="008E4A39"/>
    <w:rsid w:val="008E4F2F"/>
    <w:rsid w:val="008E5DAA"/>
    <w:rsid w:val="008E6328"/>
    <w:rsid w:val="008E662E"/>
    <w:rsid w:val="008E6DAC"/>
    <w:rsid w:val="008E7120"/>
    <w:rsid w:val="008E7B72"/>
    <w:rsid w:val="008F05A8"/>
    <w:rsid w:val="008F0D50"/>
    <w:rsid w:val="008F12EC"/>
    <w:rsid w:val="008F275E"/>
    <w:rsid w:val="008F28FE"/>
    <w:rsid w:val="008F39E3"/>
    <w:rsid w:val="008F41E6"/>
    <w:rsid w:val="008F492B"/>
    <w:rsid w:val="008F4A77"/>
    <w:rsid w:val="008F512F"/>
    <w:rsid w:val="008F62AF"/>
    <w:rsid w:val="008F703E"/>
    <w:rsid w:val="008F709E"/>
    <w:rsid w:val="008F7DF4"/>
    <w:rsid w:val="00900209"/>
    <w:rsid w:val="0090186B"/>
    <w:rsid w:val="009018E9"/>
    <w:rsid w:val="00902570"/>
    <w:rsid w:val="009027EA"/>
    <w:rsid w:val="009032CB"/>
    <w:rsid w:val="00903625"/>
    <w:rsid w:val="00903787"/>
    <w:rsid w:val="00903D2F"/>
    <w:rsid w:val="00904A76"/>
    <w:rsid w:val="00904D0A"/>
    <w:rsid w:val="00905AA2"/>
    <w:rsid w:val="00905F31"/>
    <w:rsid w:val="00906345"/>
    <w:rsid w:val="00907A87"/>
    <w:rsid w:val="009103E5"/>
    <w:rsid w:val="009104E7"/>
    <w:rsid w:val="009107EC"/>
    <w:rsid w:val="0091123B"/>
    <w:rsid w:val="00911C7B"/>
    <w:rsid w:val="0091267C"/>
    <w:rsid w:val="009126B7"/>
    <w:rsid w:val="009129BA"/>
    <w:rsid w:val="00912C0A"/>
    <w:rsid w:val="0091377B"/>
    <w:rsid w:val="00914368"/>
    <w:rsid w:val="009173DE"/>
    <w:rsid w:val="009174D5"/>
    <w:rsid w:val="00920515"/>
    <w:rsid w:val="009208BE"/>
    <w:rsid w:val="00920BA2"/>
    <w:rsid w:val="00921A7A"/>
    <w:rsid w:val="00921D14"/>
    <w:rsid w:val="00922529"/>
    <w:rsid w:val="00922C6E"/>
    <w:rsid w:val="00923377"/>
    <w:rsid w:val="0092510E"/>
    <w:rsid w:val="00925132"/>
    <w:rsid w:val="009260C1"/>
    <w:rsid w:val="00926195"/>
    <w:rsid w:val="00926837"/>
    <w:rsid w:val="00926A3E"/>
    <w:rsid w:val="00926D7C"/>
    <w:rsid w:val="00926EB1"/>
    <w:rsid w:val="00926EC7"/>
    <w:rsid w:val="0092729E"/>
    <w:rsid w:val="00927993"/>
    <w:rsid w:val="00927B55"/>
    <w:rsid w:val="00927EAC"/>
    <w:rsid w:val="009317AD"/>
    <w:rsid w:val="009319C5"/>
    <w:rsid w:val="00932FDE"/>
    <w:rsid w:val="00933203"/>
    <w:rsid w:val="00934336"/>
    <w:rsid w:val="00934B2C"/>
    <w:rsid w:val="0093518E"/>
    <w:rsid w:val="00935739"/>
    <w:rsid w:val="00935828"/>
    <w:rsid w:val="00936652"/>
    <w:rsid w:val="00937A40"/>
    <w:rsid w:val="00937E73"/>
    <w:rsid w:val="009403CA"/>
    <w:rsid w:val="00940FFA"/>
    <w:rsid w:val="00941187"/>
    <w:rsid w:val="00941EB5"/>
    <w:rsid w:val="00941F49"/>
    <w:rsid w:val="00942311"/>
    <w:rsid w:val="0094316D"/>
    <w:rsid w:val="0094362C"/>
    <w:rsid w:val="009440B9"/>
    <w:rsid w:val="00944165"/>
    <w:rsid w:val="009441D6"/>
    <w:rsid w:val="009442CF"/>
    <w:rsid w:val="00945204"/>
    <w:rsid w:val="00945838"/>
    <w:rsid w:val="00945A44"/>
    <w:rsid w:val="00946167"/>
    <w:rsid w:val="00947622"/>
    <w:rsid w:val="00947BE1"/>
    <w:rsid w:val="009503B9"/>
    <w:rsid w:val="00950E14"/>
    <w:rsid w:val="00951EE5"/>
    <w:rsid w:val="009527C6"/>
    <w:rsid w:val="00953FC3"/>
    <w:rsid w:val="00954235"/>
    <w:rsid w:val="00955119"/>
    <w:rsid w:val="00955C97"/>
    <w:rsid w:val="009566D9"/>
    <w:rsid w:val="00956C2D"/>
    <w:rsid w:val="00956F66"/>
    <w:rsid w:val="00957D0B"/>
    <w:rsid w:val="00957FC4"/>
    <w:rsid w:val="00960E46"/>
    <w:rsid w:val="00961179"/>
    <w:rsid w:val="00961540"/>
    <w:rsid w:val="00961F87"/>
    <w:rsid w:val="00962248"/>
    <w:rsid w:val="009624AF"/>
    <w:rsid w:val="00962594"/>
    <w:rsid w:val="009634C7"/>
    <w:rsid w:val="00963D52"/>
    <w:rsid w:val="0096428A"/>
    <w:rsid w:val="009642F7"/>
    <w:rsid w:val="009646F2"/>
    <w:rsid w:val="00965054"/>
    <w:rsid w:val="00965375"/>
    <w:rsid w:val="009654A8"/>
    <w:rsid w:val="00965A78"/>
    <w:rsid w:val="00966857"/>
    <w:rsid w:val="0096763F"/>
    <w:rsid w:val="00970E3F"/>
    <w:rsid w:val="009720E9"/>
    <w:rsid w:val="00972172"/>
    <w:rsid w:val="00972D37"/>
    <w:rsid w:val="00972DD2"/>
    <w:rsid w:val="00973015"/>
    <w:rsid w:val="00973E50"/>
    <w:rsid w:val="00973F3E"/>
    <w:rsid w:val="00974013"/>
    <w:rsid w:val="00974141"/>
    <w:rsid w:val="00974529"/>
    <w:rsid w:val="00974D7E"/>
    <w:rsid w:val="00975BCB"/>
    <w:rsid w:val="00976112"/>
    <w:rsid w:val="00976509"/>
    <w:rsid w:val="009766BF"/>
    <w:rsid w:val="00976B68"/>
    <w:rsid w:val="00976D67"/>
    <w:rsid w:val="00977994"/>
    <w:rsid w:val="00977D4B"/>
    <w:rsid w:val="00980331"/>
    <w:rsid w:val="00980BE7"/>
    <w:rsid w:val="00980C6B"/>
    <w:rsid w:val="00980E61"/>
    <w:rsid w:val="00981168"/>
    <w:rsid w:val="009819B9"/>
    <w:rsid w:val="0098267F"/>
    <w:rsid w:val="009826F1"/>
    <w:rsid w:val="009828EC"/>
    <w:rsid w:val="009830B6"/>
    <w:rsid w:val="009832BC"/>
    <w:rsid w:val="00983A61"/>
    <w:rsid w:val="00983F3B"/>
    <w:rsid w:val="00985002"/>
    <w:rsid w:val="00985BAF"/>
    <w:rsid w:val="009860C4"/>
    <w:rsid w:val="0098702A"/>
    <w:rsid w:val="00987B42"/>
    <w:rsid w:val="009902FD"/>
    <w:rsid w:val="00990F14"/>
    <w:rsid w:val="0099136A"/>
    <w:rsid w:val="00991B89"/>
    <w:rsid w:val="00991CA6"/>
    <w:rsid w:val="0099239C"/>
    <w:rsid w:val="00992A86"/>
    <w:rsid w:val="00992AE5"/>
    <w:rsid w:val="00992B08"/>
    <w:rsid w:val="00993755"/>
    <w:rsid w:val="00994366"/>
    <w:rsid w:val="00994963"/>
    <w:rsid w:val="009957D3"/>
    <w:rsid w:val="00995D78"/>
    <w:rsid w:val="00996BC5"/>
    <w:rsid w:val="009975C1"/>
    <w:rsid w:val="009976CA"/>
    <w:rsid w:val="009977C8"/>
    <w:rsid w:val="00997D91"/>
    <w:rsid w:val="009A087C"/>
    <w:rsid w:val="009A08F1"/>
    <w:rsid w:val="009A2A78"/>
    <w:rsid w:val="009A35B6"/>
    <w:rsid w:val="009A4731"/>
    <w:rsid w:val="009A4BBA"/>
    <w:rsid w:val="009A594B"/>
    <w:rsid w:val="009A6B78"/>
    <w:rsid w:val="009A78B8"/>
    <w:rsid w:val="009B0882"/>
    <w:rsid w:val="009B0C45"/>
    <w:rsid w:val="009B141A"/>
    <w:rsid w:val="009B1FDE"/>
    <w:rsid w:val="009B1FF4"/>
    <w:rsid w:val="009B31ED"/>
    <w:rsid w:val="009B3D22"/>
    <w:rsid w:val="009B3E84"/>
    <w:rsid w:val="009B3FC6"/>
    <w:rsid w:val="009B43C5"/>
    <w:rsid w:val="009B4F83"/>
    <w:rsid w:val="009B5013"/>
    <w:rsid w:val="009B53FB"/>
    <w:rsid w:val="009B5CCB"/>
    <w:rsid w:val="009B640E"/>
    <w:rsid w:val="009B6654"/>
    <w:rsid w:val="009B68FD"/>
    <w:rsid w:val="009B69A3"/>
    <w:rsid w:val="009B7852"/>
    <w:rsid w:val="009C0355"/>
    <w:rsid w:val="009C25C6"/>
    <w:rsid w:val="009C3766"/>
    <w:rsid w:val="009C55CF"/>
    <w:rsid w:val="009C56DB"/>
    <w:rsid w:val="009C5840"/>
    <w:rsid w:val="009C59CB"/>
    <w:rsid w:val="009C5D3B"/>
    <w:rsid w:val="009C65F9"/>
    <w:rsid w:val="009C6A2C"/>
    <w:rsid w:val="009C7A0B"/>
    <w:rsid w:val="009D1FF4"/>
    <w:rsid w:val="009D21D2"/>
    <w:rsid w:val="009D2465"/>
    <w:rsid w:val="009D2627"/>
    <w:rsid w:val="009D2951"/>
    <w:rsid w:val="009D2F5F"/>
    <w:rsid w:val="009D3555"/>
    <w:rsid w:val="009D43AC"/>
    <w:rsid w:val="009D55EE"/>
    <w:rsid w:val="009D55FC"/>
    <w:rsid w:val="009D582F"/>
    <w:rsid w:val="009D58C5"/>
    <w:rsid w:val="009D617F"/>
    <w:rsid w:val="009D6232"/>
    <w:rsid w:val="009D6275"/>
    <w:rsid w:val="009D6469"/>
    <w:rsid w:val="009D7E09"/>
    <w:rsid w:val="009E0C3F"/>
    <w:rsid w:val="009E1435"/>
    <w:rsid w:val="009E1523"/>
    <w:rsid w:val="009E176B"/>
    <w:rsid w:val="009E24AA"/>
    <w:rsid w:val="009E2DEA"/>
    <w:rsid w:val="009E31F9"/>
    <w:rsid w:val="009E33D8"/>
    <w:rsid w:val="009E3978"/>
    <w:rsid w:val="009E4B10"/>
    <w:rsid w:val="009E5B1E"/>
    <w:rsid w:val="009E5E68"/>
    <w:rsid w:val="009E62E7"/>
    <w:rsid w:val="009E757A"/>
    <w:rsid w:val="009E77F2"/>
    <w:rsid w:val="009E7AD5"/>
    <w:rsid w:val="009F399C"/>
    <w:rsid w:val="009F3D56"/>
    <w:rsid w:val="009F40F6"/>
    <w:rsid w:val="009F4D9A"/>
    <w:rsid w:val="009F5A4A"/>
    <w:rsid w:val="009F5F20"/>
    <w:rsid w:val="009F7462"/>
    <w:rsid w:val="009F74A8"/>
    <w:rsid w:val="009F7D53"/>
    <w:rsid w:val="00A00072"/>
    <w:rsid w:val="00A006C6"/>
    <w:rsid w:val="00A00B98"/>
    <w:rsid w:val="00A00BC1"/>
    <w:rsid w:val="00A01489"/>
    <w:rsid w:val="00A014A9"/>
    <w:rsid w:val="00A01D97"/>
    <w:rsid w:val="00A01FDF"/>
    <w:rsid w:val="00A02066"/>
    <w:rsid w:val="00A03D36"/>
    <w:rsid w:val="00A046EA"/>
    <w:rsid w:val="00A04F91"/>
    <w:rsid w:val="00A059B8"/>
    <w:rsid w:val="00A05A36"/>
    <w:rsid w:val="00A06101"/>
    <w:rsid w:val="00A064B8"/>
    <w:rsid w:val="00A06732"/>
    <w:rsid w:val="00A06D34"/>
    <w:rsid w:val="00A06E09"/>
    <w:rsid w:val="00A07653"/>
    <w:rsid w:val="00A11E50"/>
    <w:rsid w:val="00A121BE"/>
    <w:rsid w:val="00A13BED"/>
    <w:rsid w:val="00A142BC"/>
    <w:rsid w:val="00A14357"/>
    <w:rsid w:val="00A15CF7"/>
    <w:rsid w:val="00A16E53"/>
    <w:rsid w:val="00A171D1"/>
    <w:rsid w:val="00A176C1"/>
    <w:rsid w:val="00A20899"/>
    <w:rsid w:val="00A20EF0"/>
    <w:rsid w:val="00A21106"/>
    <w:rsid w:val="00A21180"/>
    <w:rsid w:val="00A21431"/>
    <w:rsid w:val="00A22143"/>
    <w:rsid w:val="00A230B3"/>
    <w:rsid w:val="00A24CAE"/>
    <w:rsid w:val="00A25022"/>
    <w:rsid w:val="00A25906"/>
    <w:rsid w:val="00A265A6"/>
    <w:rsid w:val="00A27A43"/>
    <w:rsid w:val="00A324F2"/>
    <w:rsid w:val="00A32F18"/>
    <w:rsid w:val="00A33223"/>
    <w:rsid w:val="00A33847"/>
    <w:rsid w:val="00A342DC"/>
    <w:rsid w:val="00A344E0"/>
    <w:rsid w:val="00A346B3"/>
    <w:rsid w:val="00A3493C"/>
    <w:rsid w:val="00A34DF3"/>
    <w:rsid w:val="00A357A3"/>
    <w:rsid w:val="00A35C1A"/>
    <w:rsid w:val="00A36155"/>
    <w:rsid w:val="00A37DCF"/>
    <w:rsid w:val="00A40814"/>
    <w:rsid w:val="00A42777"/>
    <w:rsid w:val="00A429B9"/>
    <w:rsid w:val="00A431C1"/>
    <w:rsid w:val="00A45C7B"/>
    <w:rsid w:val="00A46BA6"/>
    <w:rsid w:val="00A47C2E"/>
    <w:rsid w:val="00A47D57"/>
    <w:rsid w:val="00A47F97"/>
    <w:rsid w:val="00A50D71"/>
    <w:rsid w:val="00A5297B"/>
    <w:rsid w:val="00A55C52"/>
    <w:rsid w:val="00A55FC0"/>
    <w:rsid w:val="00A5735E"/>
    <w:rsid w:val="00A574D2"/>
    <w:rsid w:val="00A574EB"/>
    <w:rsid w:val="00A575F7"/>
    <w:rsid w:val="00A6053E"/>
    <w:rsid w:val="00A60754"/>
    <w:rsid w:val="00A6190D"/>
    <w:rsid w:val="00A628D1"/>
    <w:rsid w:val="00A63E9A"/>
    <w:rsid w:val="00A640AD"/>
    <w:rsid w:val="00A664FE"/>
    <w:rsid w:val="00A67E05"/>
    <w:rsid w:val="00A700B9"/>
    <w:rsid w:val="00A708BB"/>
    <w:rsid w:val="00A70F18"/>
    <w:rsid w:val="00A71172"/>
    <w:rsid w:val="00A711F8"/>
    <w:rsid w:val="00A7158D"/>
    <w:rsid w:val="00A71CC7"/>
    <w:rsid w:val="00A72999"/>
    <w:rsid w:val="00A729E9"/>
    <w:rsid w:val="00A73654"/>
    <w:rsid w:val="00A73D23"/>
    <w:rsid w:val="00A73F52"/>
    <w:rsid w:val="00A7448A"/>
    <w:rsid w:val="00A74A14"/>
    <w:rsid w:val="00A74A31"/>
    <w:rsid w:val="00A755C0"/>
    <w:rsid w:val="00A8007B"/>
    <w:rsid w:val="00A80172"/>
    <w:rsid w:val="00A805DD"/>
    <w:rsid w:val="00A80BC4"/>
    <w:rsid w:val="00A82531"/>
    <w:rsid w:val="00A825CA"/>
    <w:rsid w:val="00A82E0B"/>
    <w:rsid w:val="00A83238"/>
    <w:rsid w:val="00A83899"/>
    <w:rsid w:val="00A83921"/>
    <w:rsid w:val="00A840E9"/>
    <w:rsid w:val="00A84B89"/>
    <w:rsid w:val="00A86B59"/>
    <w:rsid w:val="00A873DA"/>
    <w:rsid w:val="00A87C7D"/>
    <w:rsid w:val="00A90206"/>
    <w:rsid w:val="00A90895"/>
    <w:rsid w:val="00A90C3B"/>
    <w:rsid w:val="00A90DE5"/>
    <w:rsid w:val="00A915CC"/>
    <w:rsid w:val="00A92250"/>
    <w:rsid w:val="00A92B9A"/>
    <w:rsid w:val="00A935A9"/>
    <w:rsid w:val="00A93DE6"/>
    <w:rsid w:val="00A93E03"/>
    <w:rsid w:val="00A950B2"/>
    <w:rsid w:val="00A950F4"/>
    <w:rsid w:val="00A95CCD"/>
    <w:rsid w:val="00A95CFA"/>
    <w:rsid w:val="00A96638"/>
    <w:rsid w:val="00A9708A"/>
    <w:rsid w:val="00A97757"/>
    <w:rsid w:val="00AA1357"/>
    <w:rsid w:val="00AA1442"/>
    <w:rsid w:val="00AA1903"/>
    <w:rsid w:val="00AA1B7C"/>
    <w:rsid w:val="00AA1FA2"/>
    <w:rsid w:val="00AA294B"/>
    <w:rsid w:val="00AA2ACD"/>
    <w:rsid w:val="00AA306F"/>
    <w:rsid w:val="00AA3DD1"/>
    <w:rsid w:val="00AA3E9E"/>
    <w:rsid w:val="00AA438A"/>
    <w:rsid w:val="00AA474C"/>
    <w:rsid w:val="00AA4AA8"/>
    <w:rsid w:val="00AA4D14"/>
    <w:rsid w:val="00AA65C0"/>
    <w:rsid w:val="00AA6AEB"/>
    <w:rsid w:val="00AA6D6D"/>
    <w:rsid w:val="00AB088E"/>
    <w:rsid w:val="00AB14C1"/>
    <w:rsid w:val="00AB15F5"/>
    <w:rsid w:val="00AB2687"/>
    <w:rsid w:val="00AB3AC0"/>
    <w:rsid w:val="00AB3F5C"/>
    <w:rsid w:val="00AB3FF9"/>
    <w:rsid w:val="00AB40A1"/>
    <w:rsid w:val="00AB4DE7"/>
    <w:rsid w:val="00AB5160"/>
    <w:rsid w:val="00AB5DDD"/>
    <w:rsid w:val="00AB5F87"/>
    <w:rsid w:val="00AB728F"/>
    <w:rsid w:val="00AB7B2F"/>
    <w:rsid w:val="00AB7D10"/>
    <w:rsid w:val="00AC0B2F"/>
    <w:rsid w:val="00AC0BA6"/>
    <w:rsid w:val="00AC1397"/>
    <w:rsid w:val="00AC1ACD"/>
    <w:rsid w:val="00AC1B83"/>
    <w:rsid w:val="00AC1D64"/>
    <w:rsid w:val="00AC28D5"/>
    <w:rsid w:val="00AC299D"/>
    <w:rsid w:val="00AC2A72"/>
    <w:rsid w:val="00AC3E58"/>
    <w:rsid w:val="00AC402D"/>
    <w:rsid w:val="00AC459A"/>
    <w:rsid w:val="00AC52BF"/>
    <w:rsid w:val="00AC53BF"/>
    <w:rsid w:val="00AC681C"/>
    <w:rsid w:val="00AC6B5A"/>
    <w:rsid w:val="00AD12BA"/>
    <w:rsid w:val="00AD14D4"/>
    <w:rsid w:val="00AD32EA"/>
    <w:rsid w:val="00AD4545"/>
    <w:rsid w:val="00AD4C95"/>
    <w:rsid w:val="00AD556B"/>
    <w:rsid w:val="00AD7713"/>
    <w:rsid w:val="00AD77FC"/>
    <w:rsid w:val="00AD7C7E"/>
    <w:rsid w:val="00AE0F5D"/>
    <w:rsid w:val="00AE0FDF"/>
    <w:rsid w:val="00AE1386"/>
    <w:rsid w:val="00AE1B49"/>
    <w:rsid w:val="00AE3586"/>
    <w:rsid w:val="00AE3CCC"/>
    <w:rsid w:val="00AE4088"/>
    <w:rsid w:val="00AE6173"/>
    <w:rsid w:val="00AE67DE"/>
    <w:rsid w:val="00AE6C7B"/>
    <w:rsid w:val="00AE7D1D"/>
    <w:rsid w:val="00AF035F"/>
    <w:rsid w:val="00AF061B"/>
    <w:rsid w:val="00AF0842"/>
    <w:rsid w:val="00AF0BEA"/>
    <w:rsid w:val="00AF13C8"/>
    <w:rsid w:val="00AF1E9D"/>
    <w:rsid w:val="00AF20C0"/>
    <w:rsid w:val="00AF25A1"/>
    <w:rsid w:val="00AF3139"/>
    <w:rsid w:val="00AF35EA"/>
    <w:rsid w:val="00AF3A89"/>
    <w:rsid w:val="00AF3FF0"/>
    <w:rsid w:val="00AF4252"/>
    <w:rsid w:val="00AF469F"/>
    <w:rsid w:val="00AF5AF3"/>
    <w:rsid w:val="00B00CBD"/>
    <w:rsid w:val="00B017EE"/>
    <w:rsid w:val="00B01A8D"/>
    <w:rsid w:val="00B01C41"/>
    <w:rsid w:val="00B023FA"/>
    <w:rsid w:val="00B02E1A"/>
    <w:rsid w:val="00B03039"/>
    <w:rsid w:val="00B0388D"/>
    <w:rsid w:val="00B03B21"/>
    <w:rsid w:val="00B06077"/>
    <w:rsid w:val="00B062D9"/>
    <w:rsid w:val="00B065F0"/>
    <w:rsid w:val="00B067D6"/>
    <w:rsid w:val="00B10567"/>
    <w:rsid w:val="00B123BB"/>
    <w:rsid w:val="00B12E75"/>
    <w:rsid w:val="00B13933"/>
    <w:rsid w:val="00B149B7"/>
    <w:rsid w:val="00B15EC5"/>
    <w:rsid w:val="00B16F17"/>
    <w:rsid w:val="00B1727C"/>
    <w:rsid w:val="00B17E3E"/>
    <w:rsid w:val="00B200D8"/>
    <w:rsid w:val="00B21AAB"/>
    <w:rsid w:val="00B21F8A"/>
    <w:rsid w:val="00B22701"/>
    <w:rsid w:val="00B2468F"/>
    <w:rsid w:val="00B2518F"/>
    <w:rsid w:val="00B2549B"/>
    <w:rsid w:val="00B254B2"/>
    <w:rsid w:val="00B2557B"/>
    <w:rsid w:val="00B2565D"/>
    <w:rsid w:val="00B25C16"/>
    <w:rsid w:val="00B26257"/>
    <w:rsid w:val="00B26442"/>
    <w:rsid w:val="00B268A4"/>
    <w:rsid w:val="00B27264"/>
    <w:rsid w:val="00B309B2"/>
    <w:rsid w:val="00B31026"/>
    <w:rsid w:val="00B316EF"/>
    <w:rsid w:val="00B3345B"/>
    <w:rsid w:val="00B33ECA"/>
    <w:rsid w:val="00B34CC4"/>
    <w:rsid w:val="00B35C25"/>
    <w:rsid w:val="00B35FDC"/>
    <w:rsid w:val="00B36410"/>
    <w:rsid w:val="00B36CF7"/>
    <w:rsid w:val="00B37468"/>
    <w:rsid w:val="00B41040"/>
    <w:rsid w:val="00B41351"/>
    <w:rsid w:val="00B4151A"/>
    <w:rsid w:val="00B41624"/>
    <w:rsid w:val="00B41FDE"/>
    <w:rsid w:val="00B42716"/>
    <w:rsid w:val="00B43490"/>
    <w:rsid w:val="00B43898"/>
    <w:rsid w:val="00B4401F"/>
    <w:rsid w:val="00B44D13"/>
    <w:rsid w:val="00B451D1"/>
    <w:rsid w:val="00B4556B"/>
    <w:rsid w:val="00B460BF"/>
    <w:rsid w:val="00B4614A"/>
    <w:rsid w:val="00B461F5"/>
    <w:rsid w:val="00B47A92"/>
    <w:rsid w:val="00B50383"/>
    <w:rsid w:val="00B50A12"/>
    <w:rsid w:val="00B50BFC"/>
    <w:rsid w:val="00B50DC4"/>
    <w:rsid w:val="00B515E5"/>
    <w:rsid w:val="00B51D8B"/>
    <w:rsid w:val="00B5250D"/>
    <w:rsid w:val="00B52DBC"/>
    <w:rsid w:val="00B53392"/>
    <w:rsid w:val="00B534E2"/>
    <w:rsid w:val="00B5361C"/>
    <w:rsid w:val="00B54292"/>
    <w:rsid w:val="00B54DC3"/>
    <w:rsid w:val="00B56D4F"/>
    <w:rsid w:val="00B5709D"/>
    <w:rsid w:val="00B5717C"/>
    <w:rsid w:val="00B6108A"/>
    <w:rsid w:val="00B61813"/>
    <w:rsid w:val="00B63BD0"/>
    <w:rsid w:val="00B64458"/>
    <w:rsid w:val="00B64C38"/>
    <w:rsid w:val="00B64D67"/>
    <w:rsid w:val="00B64F4A"/>
    <w:rsid w:val="00B64F66"/>
    <w:rsid w:val="00B6534D"/>
    <w:rsid w:val="00B660EC"/>
    <w:rsid w:val="00B664D9"/>
    <w:rsid w:val="00B67675"/>
    <w:rsid w:val="00B676FF"/>
    <w:rsid w:val="00B702A9"/>
    <w:rsid w:val="00B702C5"/>
    <w:rsid w:val="00B70853"/>
    <w:rsid w:val="00B72C9F"/>
    <w:rsid w:val="00B72F4C"/>
    <w:rsid w:val="00B72FAA"/>
    <w:rsid w:val="00B7342C"/>
    <w:rsid w:val="00B7381F"/>
    <w:rsid w:val="00B752DE"/>
    <w:rsid w:val="00B76CA9"/>
    <w:rsid w:val="00B812E9"/>
    <w:rsid w:val="00B81902"/>
    <w:rsid w:val="00B81D5E"/>
    <w:rsid w:val="00B81EE6"/>
    <w:rsid w:val="00B82BCB"/>
    <w:rsid w:val="00B836B6"/>
    <w:rsid w:val="00B84DE0"/>
    <w:rsid w:val="00B869D2"/>
    <w:rsid w:val="00B86D0F"/>
    <w:rsid w:val="00B86E30"/>
    <w:rsid w:val="00B876A6"/>
    <w:rsid w:val="00B87B76"/>
    <w:rsid w:val="00B90B20"/>
    <w:rsid w:val="00B90C19"/>
    <w:rsid w:val="00B92515"/>
    <w:rsid w:val="00B925CB"/>
    <w:rsid w:val="00B92BA3"/>
    <w:rsid w:val="00B936FB"/>
    <w:rsid w:val="00B94292"/>
    <w:rsid w:val="00B94CED"/>
    <w:rsid w:val="00B95096"/>
    <w:rsid w:val="00B965A9"/>
    <w:rsid w:val="00B971A9"/>
    <w:rsid w:val="00B97693"/>
    <w:rsid w:val="00B97A9D"/>
    <w:rsid w:val="00BA0546"/>
    <w:rsid w:val="00BA166B"/>
    <w:rsid w:val="00BA1D38"/>
    <w:rsid w:val="00BA1E91"/>
    <w:rsid w:val="00BA215F"/>
    <w:rsid w:val="00BA2170"/>
    <w:rsid w:val="00BA40CD"/>
    <w:rsid w:val="00BA4725"/>
    <w:rsid w:val="00BA48A1"/>
    <w:rsid w:val="00BA48F8"/>
    <w:rsid w:val="00BA5220"/>
    <w:rsid w:val="00BA59F3"/>
    <w:rsid w:val="00BA5A2E"/>
    <w:rsid w:val="00BA5F6C"/>
    <w:rsid w:val="00BA6235"/>
    <w:rsid w:val="00BA6519"/>
    <w:rsid w:val="00BA698A"/>
    <w:rsid w:val="00BA71BB"/>
    <w:rsid w:val="00BA72B8"/>
    <w:rsid w:val="00BA76A5"/>
    <w:rsid w:val="00BB102C"/>
    <w:rsid w:val="00BB1035"/>
    <w:rsid w:val="00BB21DB"/>
    <w:rsid w:val="00BB2313"/>
    <w:rsid w:val="00BB2827"/>
    <w:rsid w:val="00BB2FF5"/>
    <w:rsid w:val="00BB300E"/>
    <w:rsid w:val="00BB32FE"/>
    <w:rsid w:val="00BB37D6"/>
    <w:rsid w:val="00BB5E69"/>
    <w:rsid w:val="00BB6347"/>
    <w:rsid w:val="00BB76D8"/>
    <w:rsid w:val="00BC00FA"/>
    <w:rsid w:val="00BC0795"/>
    <w:rsid w:val="00BC08DC"/>
    <w:rsid w:val="00BC1B8B"/>
    <w:rsid w:val="00BC2ECA"/>
    <w:rsid w:val="00BC3110"/>
    <w:rsid w:val="00BC39EF"/>
    <w:rsid w:val="00BC3ECB"/>
    <w:rsid w:val="00BC4051"/>
    <w:rsid w:val="00BC440B"/>
    <w:rsid w:val="00BC4451"/>
    <w:rsid w:val="00BC4657"/>
    <w:rsid w:val="00BC52C1"/>
    <w:rsid w:val="00BC6680"/>
    <w:rsid w:val="00BC673E"/>
    <w:rsid w:val="00BC68D4"/>
    <w:rsid w:val="00BC7599"/>
    <w:rsid w:val="00BC7E2F"/>
    <w:rsid w:val="00BD008F"/>
    <w:rsid w:val="00BD0450"/>
    <w:rsid w:val="00BD0754"/>
    <w:rsid w:val="00BD0D0F"/>
    <w:rsid w:val="00BD19EF"/>
    <w:rsid w:val="00BD2319"/>
    <w:rsid w:val="00BD3686"/>
    <w:rsid w:val="00BD39BB"/>
    <w:rsid w:val="00BD3E15"/>
    <w:rsid w:val="00BD48DC"/>
    <w:rsid w:val="00BD4E38"/>
    <w:rsid w:val="00BD4F7F"/>
    <w:rsid w:val="00BD5440"/>
    <w:rsid w:val="00BD5DF4"/>
    <w:rsid w:val="00BD5F8E"/>
    <w:rsid w:val="00BD652C"/>
    <w:rsid w:val="00BD68EE"/>
    <w:rsid w:val="00BD6BAC"/>
    <w:rsid w:val="00BE019A"/>
    <w:rsid w:val="00BE0D06"/>
    <w:rsid w:val="00BE1B42"/>
    <w:rsid w:val="00BE2ADB"/>
    <w:rsid w:val="00BE3A3A"/>
    <w:rsid w:val="00BE4E5A"/>
    <w:rsid w:val="00BE4EA2"/>
    <w:rsid w:val="00BE56D8"/>
    <w:rsid w:val="00BE6339"/>
    <w:rsid w:val="00BE69B9"/>
    <w:rsid w:val="00BE6A00"/>
    <w:rsid w:val="00BE707A"/>
    <w:rsid w:val="00BE713A"/>
    <w:rsid w:val="00BE72E6"/>
    <w:rsid w:val="00BE7D42"/>
    <w:rsid w:val="00BE7FF9"/>
    <w:rsid w:val="00BF061B"/>
    <w:rsid w:val="00BF08A3"/>
    <w:rsid w:val="00BF0973"/>
    <w:rsid w:val="00BF1581"/>
    <w:rsid w:val="00BF18B9"/>
    <w:rsid w:val="00BF24D4"/>
    <w:rsid w:val="00BF28C9"/>
    <w:rsid w:val="00BF2E13"/>
    <w:rsid w:val="00BF3394"/>
    <w:rsid w:val="00BF378F"/>
    <w:rsid w:val="00BF3CF7"/>
    <w:rsid w:val="00BF41F3"/>
    <w:rsid w:val="00BF437D"/>
    <w:rsid w:val="00BF521E"/>
    <w:rsid w:val="00BF5647"/>
    <w:rsid w:val="00BF5FA6"/>
    <w:rsid w:val="00BF5FF0"/>
    <w:rsid w:val="00BF6A3B"/>
    <w:rsid w:val="00BF6AAA"/>
    <w:rsid w:val="00BF729C"/>
    <w:rsid w:val="00BF74B1"/>
    <w:rsid w:val="00BF7E1D"/>
    <w:rsid w:val="00C00856"/>
    <w:rsid w:val="00C01441"/>
    <w:rsid w:val="00C03ADF"/>
    <w:rsid w:val="00C03B63"/>
    <w:rsid w:val="00C043D3"/>
    <w:rsid w:val="00C0467B"/>
    <w:rsid w:val="00C05548"/>
    <w:rsid w:val="00C05664"/>
    <w:rsid w:val="00C05673"/>
    <w:rsid w:val="00C05B36"/>
    <w:rsid w:val="00C06385"/>
    <w:rsid w:val="00C063A8"/>
    <w:rsid w:val="00C07579"/>
    <w:rsid w:val="00C075D5"/>
    <w:rsid w:val="00C07B83"/>
    <w:rsid w:val="00C07E70"/>
    <w:rsid w:val="00C10615"/>
    <w:rsid w:val="00C10768"/>
    <w:rsid w:val="00C109B7"/>
    <w:rsid w:val="00C10CBC"/>
    <w:rsid w:val="00C110C2"/>
    <w:rsid w:val="00C112FA"/>
    <w:rsid w:val="00C11B89"/>
    <w:rsid w:val="00C12226"/>
    <w:rsid w:val="00C1291E"/>
    <w:rsid w:val="00C1381D"/>
    <w:rsid w:val="00C13A43"/>
    <w:rsid w:val="00C13F9C"/>
    <w:rsid w:val="00C14B14"/>
    <w:rsid w:val="00C15134"/>
    <w:rsid w:val="00C15763"/>
    <w:rsid w:val="00C15793"/>
    <w:rsid w:val="00C15828"/>
    <w:rsid w:val="00C15AF2"/>
    <w:rsid w:val="00C15E58"/>
    <w:rsid w:val="00C16B2D"/>
    <w:rsid w:val="00C16B9A"/>
    <w:rsid w:val="00C17727"/>
    <w:rsid w:val="00C17894"/>
    <w:rsid w:val="00C17BB1"/>
    <w:rsid w:val="00C2028A"/>
    <w:rsid w:val="00C20FD1"/>
    <w:rsid w:val="00C21A61"/>
    <w:rsid w:val="00C23BD3"/>
    <w:rsid w:val="00C24D76"/>
    <w:rsid w:val="00C24E67"/>
    <w:rsid w:val="00C25332"/>
    <w:rsid w:val="00C253D2"/>
    <w:rsid w:val="00C262CE"/>
    <w:rsid w:val="00C26C03"/>
    <w:rsid w:val="00C26D4B"/>
    <w:rsid w:val="00C276C1"/>
    <w:rsid w:val="00C2783A"/>
    <w:rsid w:val="00C27BF1"/>
    <w:rsid w:val="00C30296"/>
    <w:rsid w:val="00C30E43"/>
    <w:rsid w:val="00C31E26"/>
    <w:rsid w:val="00C321B1"/>
    <w:rsid w:val="00C347F1"/>
    <w:rsid w:val="00C34866"/>
    <w:rsid w:val="00C34C22"/>
    <w:rsid w:val="00C34E26"/>
    <w:rsid w:val="00C351B2"/>
    <w:rsid w:val="00C357C5"/>
    <w:rsid w:val="00C35DCD"/>
    <w:rsid w:val="00C36B47"/>
    <w:rsid w:val="00C36ECA"/>
    <w:rsid w:val="00C3720E"/>
    <w:rsid w:val="00C37210"/>
    <w:rsid w:val="00C4053E"/>
    <w:rsid w:val="00C40657"/>
    <w:rsid w:val="00C409A9"/>
    <w:rsid w:val="00C41471"/>
    <w:rsid w:val="00C42254"/>
    <w:rsid w:val="00C43D32"/>
    <w:rsid w:val="00C45470"/>
    <w:rsid w:val="00C4559C"/>
    <w:rsid w:val="00C45CB8"/>
    <w:rsid w:val="00C45F3F"/>
    <w:rsid w:val="00C474F1"/>
    <w:rsid w:val="00C50A24"/>
    <w:rsid w:val="00C50DB7"/>
    <w:rsid w:val="00C518E0"/>
    <w:rsid w:val="00C51CF5"/>
    <w:rsid w:val="00C52486"/>
    <w:rsid w:val="00C52C1B"/>
    <w:rsid w:val="00C530CF"/>
    <w:rsid w:val="00C53888"/>
    <w:rsid w:val="00C539FF"/>
    <w:rsid w:val="00C53B23"/>
    <w:rsid w:val="00C5459E"/>
    <w:rsid w:val="00C54640"/>
    <w:rsid w:val="00C547D4"/>
    <w:rsid w:val="00C5574F"/>
    <w:rsid w:val="00C55AB8"/>
    <w:rsid w:val="00C56F68"/>
    <w:rsid w:val="00C57970"/>
    <w:rsid w:val="00C579EE"/>
    <w:rsid w:val="00C57B96"/>
    <w:rsid w:val="00C60172"/>
    <w:rsid w:val="00C6042F"/>
    <w:rsid w:val="00C6079E"/>
    <w:rsid w:val="00C6085D"/>
    <w:rsid w:val="00C60D91"/>
    <w:rsid w:val="00C60EFB"/>
    <w:rsid w:val="00C61A5D"/>
    <w:rsid w:val="00C61CD4"/>
    <w:rsid w:val="00C61DF7"/>
    <w:rsid w:val="00C62CFB"/>
    <w:rsid w:val="00C636FB"/>
    <w:rsid w:val="00C643AD"/>
    <w:rsid w:val="00C6566A"/>
    <w:rsid w:val="00C66104"/>
    <w:rsid w:val="00C66953"/>
    <w:rsid w:val="00C67172"/>
    <w:rsid w:val="00C6738A"/>
    <w:rsid w:val="00C678F0"/>
    <w:rsid w:val="00C67F9F"/>
    <w:rsid w:val="00C71DCF"/>
    <w:rsid w:val="00C721AE"/>
    <w:rsid w:val="00C72B6E"/>
    <w:rsid w:val="00C73205"/>
    <w:rsid w:val="00C734C3"/>
    <w:rsid w:val="00C74B7F"/>
    <w:rsid w:val="00C75044"/>
    <w:rsid w:val="00C754D1"/>
    <w:rsid w:val="00C75E6E"/>
    <w:rsid w:val="00C76EFF"/>
    <w:rsid w:val="00C76FEF"/>
    <w:rsid w:val="00C80372"/>
    <w:rsid w:val="00C8047C"/>
    <w:rsid w:val="00C80613"/>
    <w:rsid w:val="00C8076F"/>
    <w:rsid w:val="00C80C94"/>
    <w:rsid w:val="00C80CA0"/>
    <w:rsid w:val="00C81280"/>
    <w:rsid w:val="00C81888"/>
    <w:rsid w:val="00C82068"/>
    <w:rsid w:val="00C82841"/>
    <w:rsid w:val="00C82D0A"/>
    <w:rsid w:val="00C830D3"/>
    <w:rsid w:val="00C834FB"/>
    <w:rsid w:val="00C83ED5"/>
    <w:rsid w:val="00C847C0"/>
    <w:rsid w:val="00C84EB2"/>
    <w:rsid w:val="00C85150"/>
    <w:rsid w:val="00C85B3C"/>
    <w:rsid w:val="00C86AD4"/>
    <w:rsid w:val="00C87016"/>
    <w:rsid w:val="00C901B0"/>
    <w:rsid w:val="00C90F02"/>
    <w:rsid w:val="00C90F31"/>
    <w:rsid w:val="00C90FC9"/>
    <w:rsid w:val="00C910CC"/>
    <w:rsid w:val="00C918DB"/>
    <w:rsid w:val="00C91EF2"/>
    <w:rsid w:val="00C91FE0"/>
    <w:rsid w:val="00C92BEA"/>
    <w:rsid w:val="00C92DAD"/>
    <w:rsid w:val="00C93742"/>
    <w:rsid w:val="00C93F02"/>
    <w:rsid w:val="00C947E6"/>
    <w:rsid w:val="00C948B9"/>
    <w:rsid w:val="00C94AFD"/>
    <w:rsid w:val="00C95145"/>
    <w:rsid w:val="00C952CE"/>
    <w:rsid w:val="00C95470"/>
    <w:rsid w:val="00C95A7E"/>
    <w:rsid w:val="00C95F16"/>
    <w:rsid w:val="00C96643"/>
    <w:rsid w:val="00C96691"/>
    <w:rsid w:val="00C96ADA"/>
    <w:rsid w:val="00C96DDB"/>
    <w:rsid w:val="00C97241"/>
    <w:rsid w:val="00C97536"/>
    <w:rsid w:val="00C97A5C"/>
    <w:rsid w:val="00CA0287"/>
    <w:rsid w:val="00CA0552"/>
    <w:rsid w:val="00CA0CB2"/>
    <w:rsid w:val="00CA0EB1"/>
    <w:rsid w:val="00CA1559"/>
    <w:rsid w:val="00CA15E8"/>
    <w:rsid w:val="00CA2685"/>
    <w:rsid w:val="00CA4D9B"/>
    <w:rsid w:val="00CA4FD1"/>
    <w:rsid w:val="00CA52F8"/>
    <w:rsid w:val="00CA65E1"/>
    <w:rsid w:val="00CA6EF0"/>
    <w:rsid w:val="00CA6FBB"/>
    <w:rsid w:val="00CA7441"/>
    <w:rsid w:val="00CA76B3"/>
    <w:rsid w:val="00CA7D22"/>
    <w:rsid w:val="00CA7DEA"/>
    <w:rsid w:val="00CA7ED4"/>
    <w:rsid w:val="00CB059E"/>
    <w:rsid w:val="00CB12A4"/>
    <w:rsid w:val="00CB13BC"/>
    <w:rsid w:val="00CB16F6"/>
    <w:rsid w:val="00CB23BB"/>
    <w:rsid w:val="00CB24C9"/>
    <w:rsid w:val="00CB35D4"/>
    <w:rsid w:val="00CB3D9E"/>
    <w:rsid w:val="00CB4BEC"/>
    <w:rsid w:val="00CB58AE"/>
    <w:rsid w:val="00CB5E1A"/>
    <w:rsid w:val="00CB6A72"/>
    <w:rsid w:val="00CB6AA5"/>
    <w:rsid w:val="00CB6C94"/>
    <w:rsid w:val="00CB6D5E"/>
    <w:rsid w:val="00CB75BA"/>
    <w:rsid w:val="00CB7B7E"/>
    <w:rsid w:val="00CC12D4"/>
    <w:rsid w:val="00CC150D"/>
    <w:rsid w:val="00CC1859"/>
    <w:rsid w:val="00CC1959"/>
    <w:rsid w:val="00CC3147"/>
    <w:rsid w:val="00CC37AF"/>
    <w:rsid w:val="00CC3A02"/>
    <w:rsid w:val="00CC4004"/>
    <w:rsid w:val="00CC4B1E"/>
    <w:rsid w:val="00CC4CBD"/>
    <w:rsid w:val="00CC50BE"/>
    <w:rsid w:val="00CC7249"/>
    <w:rsid w:val="00CD1F3B"/>
    <w:rsid w:val="00CD1F5F"/>
    <w:rsid w:val="00CD2F59"/>
    <w:rsid w:val="00CD341A"/>
    <w:rsid w:val="00CD3636"/>
    <w:rsid w:val="00CD4601"/>
    <w:rsid w:val="00CD4DAF"/>
    <w:rsid w:val="00CD5B63"/>
    <w:rsid w:val="00CD65C5"/>
    <w:rsid w:val="00CD7886"/>
    <w:rsid w:val="00CD78C5"/>
    <w:rsid w:val="00CE02AD"/>
    <w:rsid w:val="00CE0FFA"/>
    <w:rsid w:val="00CE10FD"/>
    <w:rsid w:val="00CE1BD6"/>
    <w:rsid w:val="00CE2DEE"/>
    <w:rsid w:val="00CE463F"/>
    <w:rsid w:val="00CE4FE2"/>
    <w:rsid w:val="00CE5A01"/>
    <w:rsid w:val="00CE7284"/>
    <w:rsid w:val="00CE7658"/>
    <w:rsid w:val="00CE78F6"/>
    <w:rsid w:val="00CF00D8"/>
    <w:rsid w:val="00CF0D98"/>
    <w:rsid w:val="00CF1095"/>
    <w:rsid w:val="00CF125C"/>
    <w:rsid w:val="00CF1C52"/>
    <w:rsid w:val="00CF1CC0"/>
    <w:rsid w:val="00CF1FDD"/>
    <w:rsid w:val="00CF228F"/>
    <w:rsid w:val="00CF253C"/>
    <w:rsid w:val="00CF34C9"/>
    <w:rsid w:val="00CF36E2"/>
    <w:rsid w:val="00CF3785"/>
    <w:rsid w:val="00CF478C"/>
    <w:rsid w:val="00CF4A84"/>
    <w:rsid w:val="00CF5A52"/>
    <w:rsid w:val="00CF5AAE"/>
    <w:rsid w:val="00CF5B36"/>
    <w:rsid w:val="00CF602E"/>
    <w:rsid w:val="00CF6B90"/>
    <w:rsid w:val="00CF6BB9"/>
    <w:rsid w:val="00CF6BBE"/>
    <w:rsid w:val="00CF6F66"/>
    <w:rsid w:val="00CF71E0"/>
    <w:rsid w:val="00CF753B"/>
    <w:rsid w:val="00CF7859"/>
    <w:rsid w:val="00CF7A1B"/>
    <w:rsid w:val="00D01AF2"/>
    <w:rsid w:val="00D01BB0"/>
    <w:rsid w:val="00D021D4"/>
    <w:rsid w:val="00D0284A"/>
    <w:rsid w:val="00D02AF0"/>
    <w:rsid w:val="00D02BAE"/>
    <w:rsid w:val="00D05104"/>
    <w:rsid w:val="00D0558B"/>
    <w:rsid w:val="00D05914"/>
    <w:rsid w:val="00D0770D"/>
    <w:rsid w:val="00D10411"/>
    <w:rsid w:val="00D10699"/>
    <w:rsid w:val="00D10A2A"/>
    <w:rsid w:val="00D10E28"/>
    <w:rsid w:val="00D11427"/>
    <w:rsid w:val="00D11FEB"/>
    <w:rsid w:val="00D122D1"/>
    <w:rsid w:val="00D13027"/>
    <w:rsid w:val="00D1336B"/>
    <w:rsid w:val="00D136E7"/>
    <w:rsid w:val="00D14BB3"/>
    <w:rsid w:val="00D154AE"/>
    <w:rsid w:val="00D164C9"/>
    <w:rsid w:val="00D164DC"/>
    <w:rsid w:val="00D16A03"/>
    <w:rsid w:val="00D16AA1"/>
    <w:rsid w:val="00D16BE1"/>
    <w:rsid w:val="00D172C9"/>
    <w:rsid w:val="00D176AC"/>
    <w:rsid w:val="00D177E8"/>
    <w:rsid w:val="00D221EA"/>
    <w:rsid w:val="00D224CB"/>
    <w:rsid w:val="00D22536"/>
    <w:rsid w:val="00D22E0B"/>
    <w:rsid w:val="00D22ED3"/>
    <w:rsid w:val="00D232E2"/>
    <w:rsid w:val="00D23669"/>
    <w:rsid w:val="00D249BD"/>
    <w:rsid w:val="00D24A22"/>
    <w:rsid w:val="00D24F0E"/>
    <w:rsid w:val="00D25688"/>
    <w:rsid w:val="00D25785"/>
    <w:rsid w:val="00D25904"/>
    <w:rsid w:val="00D25D17"/>
    <w:rsid w:val="00D25DEB"/>
    <w:rsid w:val="00D26043"/>
    <w:rsid w:val="00D26243"/>
    <w:rsid w:val="00D266E7"/>
    <w:rsid w:val="00D2743D"/>
    <w:rsid w:val="00D301BF"/>
    <w:rsid w:val="00D302F2"/>
    <w:rsid w:val="00D30DA1"/>
    <w:rsid w:val="00D30DF4"/>
    <w:rsid w:val="00D322A7"/>
    <w:rsid w:val="00D32AA4"/>
    <w:rsid w:val="00D32E82"/>
    <w:rsid w:val="00D33E17"/>
    <w:rsid w:val="00D34E32"/>
    <w:rsid w:val="00D35A9C"/>
    <w:rsid w:val="00D36D22"/>
    <w:rsid w:val="00D375EE"/>
    <w:rsid w:val="00D376B8"/>
    <w:rsid w:val="00D37861"/>
    <w:rsid w:val="00D37E9B"/>
    <w:rsid w:val="00D406E7"/>
    <w:rsid w:val="00D40B13"/>
    <w:rsid w:val="00D41423"/>
    <w:rsid w:val="00D41FAE"/>
    <w:rsid w:val="00D422B2"/>
    <w:rsid w:val="00D423A2"/>
    <w:rsid w:val="00D4347D"/>
    <w:rsid w:val="00D43CCD"/>
    <w:rsid w:val="00D4408B"/>
    <w:rsid w:val="00D44203"/>
    <w:rsid w:val="00D44781"/>
    <w:rsid w:val="00D44CA6"/>
    <w:rsid w:val="00D45607"/>
    <w:rsid w:val="00D45C15"/>
    <w:rsid w:val="00D45F4E"/>
    <w:rsid w:val="00D469CA"/>
    <w:rsid w:val="00D51A46"/>
    <w:rsid w:val="00D51BCD"/>
    <w:rsid w:val="00D51D73"/>
    <w:rsid w:val="00D525E6"/>
    <w:rsid w:val="00D52B7C"/>
    <w:rsid w:val="00D52BAB"/>
    <w:rsid w:val="00D52EC4"/>
    <w:rsid w:val="00D533E1"/>
    <w:rsid w:val="00D53C1E"/>
    <w:rsid w:val="00D54767"/>
    <w:rsid w:val="00D54D84"/>
    <w:rsid w:val="00D55E03"/>
    <w:rsid w:val="00D56E57"/>
    <w:rsid w:val="00D578F2"/>
    <w:rsid w:val="00D601EA"/>
    <w:rsid w:val="00D604C4"/>
    <w:rsid w:val="00D61417"/>
    <w:rsid w:val="00D615F9"/>
    <w:rsid w:val="00D6160E"/>
    <w:rsid w:val="00D617B8"/>
    <w:rsid w:val="00D63BAD"/>
    <w:rsid w:val="00D64938"/>
    <w:rsid w:val="00D64AE7"/>
    <w:rsid w:val="00D64C10"/>
    <w:rsid w:val="00D65704"/>
    <w:rsid w:val="00D66060"/>
    <w:rsid w:val="00D6626E"/>
    <w:rsid w:val="00D6642D"/>
    <w:rsid w:val="00D670A4"/>
    <w:rsid w:val="00D70541"/>
    <w:rsid w:val="00D71435"/>
    <w:rsid w:val="00D716DA"/>
    <w:rsid w:val="00D72C57"/>
    <w:rsid w:val="00D73576"/>
    <w:rsid w:val="00D73AD6"/>
    <w:rsid w:val="00D73F05"/>
    <w:rsid w:val="00D74257"/>
    <w:rsid w:val="00D74DD4"/>
    <w:rsid w:val="00D75B4D"/>
    <w:rsid w:val="00D76BA0"/>
    <w:rsid w:val="00D76F0A"/>
    <w:rsid w:val="00D7724B"/>
    <w:rsid w:val="00D77425"/>
    <w:rsid w:val="00D7742F"/>
    <w:rsid w:val="00D77AEF"/>
    <w:rsid w:val="00D77C77"/>
    <w:rsid w:val="00D77F81"/>
    <w:rsid w:val="00D80167"/>
    <w:rsid w:val="00D80CC3"/>
    <w:rsid w:val="00D80DD7"/>
    <w:rsid w:val="00D815E5"/>
    <w:rsid w:val="00D81B49"/>
    <w:rsid w:val="00D81F34"/>
    <w:rsid w:val="00D822DE"/>
    <w:rsid w:val="00D82B19"/>
    <w:rsid w:val="00D82D0E"/>
    <w:rsid w:val="00D839F2"/>
    <w:rsid w:val="00D83E84"/>
    <w:rsid w:val="00D840E5"/>
    <w:rsid w:val="00D84324"/>
    <w:rsid w:val="00D845FC"/>
    <w:rsid w:val="00D84ACA"/>
    <w:rsid w:val="00D84DFA"/>
    <w:rsid w:val="00D85295"/>
    <w:rsid w:val="00D85E19"/>
    <w:rsid w:val="00D8631C"/>
    <w:rsid w:val="00D8671B"/>
    <w:rsid w:val="00D867E8"/>
    <w:rsid w:val="00D87E12"/>
    <w:rsid w:val="00D9020F"/>
    <w:rsid w:val="00D9044E"/>
    <w:rsid w:val="00D91228"/>
    <w:rsid w:val="00D92428"/>
    <w:rsid w:val="00D9380C"/>
    <w:rsid w:val="00D95B63"/>
    <w:rsid w:val="00D969F4"/>
    <w:rsid w:val="00D9749C"/>
    <w:rsid w:val="00D976E8"/>
    <w:rsid w:val="00DA15DA"/>
    <w:rsid w:val="00DA1A71"/>
    <w:rsid w:val="00DA27EE"/>
    <w:rsid w:val="00DA2B5C"/>
    <w:rsid w:val="00DA32C7"/>
    <w:rsid w:val="00DA32D1"/>
    <w:rsid w:val="00DA4461"/>
    <w:rsid w:val="00DA4595"/>
    <w:rsid w:val="00DA53F1"/>
    <w:rsid w:val="00DA565C"/>
    <w:rsid w:val="00DA65B6"/>
    <w:rsid w:val="00DA675D"/>
    <w:rsid w:val="00DA687D"/>
    <w:rsid w:val="00DA69AE"/>
    <w:rsid w:val="00DA6F95"/>
    <w:rsid w:val="00DA7AD9"/>
    <w:rsid w:val="00DB03CF"/>
    <w:rsid w:val="00DB0405"/>
    <w:rsid w:val="00DB08D1"/>
    <w:rsid w:val="00DB29D6"/>
    <w:rsid w:val="00DB3A75"/>
    <w:rsid w:val="00DB3C23"/>
    <w:rsid w:val="00DB3E10"/>
    <w:rsid w:val="00DB5721"/>
    <w:rsid w:val="00DB5871"/>
    <w:rsid w:val="00DB5A93"/>
    <w:rsid w:val="00DB6069"/>
    <w:rsid w:val="00DB6D69"/>
    <w:rsid w:val="00DB7B85"/>
    <w:rsid w:val="00DB7D32"/>
    <w:rsid w:val="00DB7ECE"/>
    <w:rsid w:val="00DC0017"/>
    <w:rsid w:val="00DC05AD"/>
    <w:rsid w:val="00DC0BD6"/>
    <w:rsid w:val="00DC1096"/>
    <w:rsid w:val="00DC15C1"/>
    <w:rsid w:val="00DC2528"/>
    <w:rsid w:val="00DC2F74"/>
    <w:rsid w:val="00DC38DC"/>
    <w:rsid w:val="00DC3A4F"/>
    <w:rsid w:val="00DC4415"/>
    <w:rsid w:val="00DC46B7"/>
    <w:rsid w:val="00DC4E3D"/>
    <w:rsid w:val="00DC5D24"/>
    <w:rsid w:val="00DC5E6E"/>
    <w:rsid w:val="00DC5F16"/>
    <w:rsid w:val="00DC62EE"/>
    <w:rsid w:val="00DC6420"/>
    <w:rsid w:val="00DC6AE9"/>
    <w:rsid w:val="00DD1172"/>
    <w:rsid w:val="00DD1178"/>
    <w:rsid w:val="00DD35E5"/>
    <w:rsid w:val="00DD457C"/>
    <w:rsid w:val="00DD4848"/>
    <w:rsid w:val="00DD50E3"/>
    <w:rsid w:val="00DD5571"/>
    <w:rsid w:val="00DD5C80"/>
    <w:rsid w:val="00DD5D64"/>
    <w:rsid w:val="00DD68D0"/>
    <w:rsid w:val="00DD69B4"/>
    <w:rsid w:val="00DD6F6D"/>
    <w:rsid w:val="00DD77F9"/>
    <w:rsid w:val="00DE049F"/>
    <w:rsid w:val="00DE1C68"/>
    <w:rsid w:val="00DE2A5E"/>
    <w:rsid w:val="00DE2B5F"/>
    <w:rsid w:val="00DE2E25"/>
    <w:rsid w:val="00DE30AB"/>
    <w:rsid w:val="00DE360F"/>
    <w:rsid w:val="00DE3E13"/>
    <w:rsid w:val="00DE47FE"/>
    <w:rsid w:val="00DE4905"/>
    <w:rsid w:val="00DE4ABA"/>
    <w:rsid w:val="00DE5AA9"/>
    <w:rsid w:val="00DE6AA0"/>
    <w:rsid w:val="00DE736B"/>
    <w:rsid w:val="00DE7820"/>
    <w:rsid w:val="00DE7BCD"/>
    <w:rsid w:val="00DE7FAD"/>
    <w:rsid w:val="00DE7FDA"/>
    <w:rsid w:val="00DF06B0"/>
    <w:rsid w:val="00DF0B5E"/>
    <w:rsid w:val="00DF0CAE"/>
    <w:rsid w:val="00DF242C"/>
    <w:rsid w:val="00DF263A"/>
    <w:rsid w:val="00DF2AA6"/>
    <w:rsid w:val="00DF310B"/>
    <w:rsid w:val="00DF3A6A"/>
    <w:rsid w:val="00DF433F"/>
    <w:rsid w:val="00DF4357"/>
    <w:rsid w:val="00DF4376"/>
    <w:rsid w:val="00DF64B8"/>
    <w:rsid w:val="00DF6767"/>
    <w:rsid w:val="00DF7970"/>
    <w:rsid w:val="00E0087C"/>
    <w:rsid w:val="00E009C9"/>
    <w:rsid w:val="00E00E53"/>
    <w:rsid w:val="00E014AF"/>
    <w:rsid w:val="00E01B31"/>
    <w:rsid w:val="00E01B84"/>
    <w:rsid w:val="00E01BFE"/>
    <w:rsid w:val="00E02178"/>
    <w:rsid w:val="00E03038"/>
    <w:rsid w:val="00E03834"/>
    <w:rsid w:val="00E0383A"/>
    <w:rsid w:val="00E05BCB"/>
    <w:rsid w:val="00E05F81"/>
    <w:rsid w:val="00E0656C"/>
    <w:rsid w:val="00E06C26"/>
    <w:rsid w:val="00E07277"/>
    <w:rsid w:val="00E075E9"/>
    <w:rsid w:val="00E10669"/>
    <w:rsid w:val="00E10A00"/>
    <w:rsid w:val="00E10BA8"/>
    <w:rsid w:val="00E122AF"/>
    <w:rsid w:val="00E12622"/>
    <w:rsid w:val="00E127E1"/>
    <w:rsid w:val="00E13850"/>
    <w:rsid w:val="00E14D29"/>
    <w:rsid w:val="00E14D80"/>
    <w:rsid w:val="00E15026"/>
    <w:rsid w:val="00E152C4"/>
    <w:rsid w:val="00E15415"/>
    <w:rsid w:val="00E15858"/>
    <w:rsid w:val="00E15C74"/>
    <w:rsid w:val="00E164C9"/>
    <w:rsid w:val="00E1696D"/>
    <w:rsid w:val="00E16CAD"/>
    <w:rsid w:val="00E16D1F"/>
    <w:rsid w:val="00E171F9"/>
    <w:rsid w:val="00E20C44"/>
    <w:rsid w:val="00E20CC5"/>
    <w:rsid w:val="00E20FC9"/>
    <w:rsid w:val="00E22D15"/>
    <w:rsid w:val="00E239AF"/>
    <w:rsid w:val="00E23B8F"/>
    <w:rsid w:val="00E23F6C"/>
    <w:rsid w:val="00E2428A"/>
    <w:rsid w:val="00E24494"/>
    <w:rsid w:val="00E24CB0"/>
    <w:rsid w:val="00E24ED4"/>
    <w:rsid w:val="00E2503B"/>
    <w:rsid w:val="00E25BF2"/>
    <w:rsid w:val="00E268FD"/>
    <w:rsid w:val="00E26A65"/>
    <w:rsid w:val="00E27192"/>
    <w:rsid w:val="00E3049E"/>
    <w:rsid w:val="00E304AC"/>
    <w:rsid w:val="00E317C6"/>
    <w:rsid w:val="00E31E62"/>
    <w:rsid w:val="00E32E0E"/>
    <w:rsid w:val="00E3340C"/>
    <w:rsid w:val="00E338FC"/>
    <w:rsid w:val="00E33997"/>
    <w:rsid w:val="00E34006"/>
    <w:rsid w:val="00E34D4C"/>
    <w:rsid w:val="00E35459"/>
    <w:rsid w:val="00E35866"/>
    <w:rsid w:val="00E35AD5"/>
    <w:rsid w:val="00E36514"/>
    <w:rsid w:val="00E3702B"/>
    <w:rsid w:val="00E37B0E"/>
    <w:rsid w:val="00E37D10"/>
    <w:rsid w:val="00E4102B"/>
    <w:rsid w:val="00E43DD3"/>
    <w:rsid w:val="00E43F47"/>
    <w:rsid w:val="00E44132"/>
    <w:rsid w:val="00E44356"/>
    <w:rsid w:val="00E44617"/>
    <w:rsid w:val="00E4514E"/>
    <w:rsid w:val="00E45212"/>
    <w:rsid w:val="00E45A0A"/>
    <w:rsid w:val="00E4607D"/>
    <w:rsid w:val="00E46172"/>
    <w:rsid w:val="00E46775"/>
    <w:rsid w:val="00E4725B"/>
    <w:rsid w:val="00E47279"/>
    <w:rsid w:val="00E4760C"/>
    <w:rsid w:val="00E47EA3"/>
    <w:rsid w:val="00E505DD"/>
    <w:rsid w:val="00E51806"/>
    <w:rsid w:val="00E51B44"/>
    <w:rsid w:val="00E54B0C"/>
    <w:rsid w:val="00E56095"/>
    <w:rsid w:val="00E573E9"/>
    <w:rsid w:val="00E602B1"/>
    <w:rsid w:val="00E6192C"/>
    <w:rsid w:val="00E62C5C"/>
    <w:rsid w:val="00E62DE8"/>
    <w:rsid w:val="00E6359E"/>
    <w:rsid w:val="00E64543"/>
    <w:rsid w:val="00E6519E"/>
    <w:rsid w:val="00E651D7"/>
    <w:rsid w:val="00E65440"/>
    <w:rsid w:val="00E654AC"/>
    <w:rsid w:val="00E65B56"/>
    <w:rsid w:val="00E65C33"/>
    <w:rsid w:val="00E65D6A"/>
    <w:rsid w:val="00E65FA2"/>
    <w:rsid w:val="00E66355"/>
    <w:rsid w:val="00E67152"/>
    <w:rsid w:val="00E677F2"/>
    <w:rsid w:val="00E67E0A"/>
    <w:rsid w:val="00E67FCF"/>
    <w:rsid w:val="00E70A5E"/>
    <w:rsid w:val="00E70B84"/>
    <w:rsid w:val="00E712A4"/>
    <w:rsid w:val="00E717CA"/>
    <w:rsid w:val="00E71E1A"/>
    <w:rsid w:val="00E71F86"/>
    <w:rsid w:val="00E72133"/>
    <w:rsid w:val="00E729CE"/>
    <w:rsid w:val="00E72DB5"/>
    <w:rsid w:val="00E72FEB"/>
    <w:rsid w:val="00E75902"/>
    <w:rsid w:val="00E76986"/>
    <w:rsid w:val="00E7739C"/>
    <w:rsid w:val="00E77614"/>
    <w:rsid w:val="00E8040B"/>
    <w:rsid w:val="00E807BF"/>
    <w:rsid w:val="00E80EC3"/>
    <w:rsid w:val="00E80F61"/>
    <w:rsid w:val="00E813BB"/>
    <w:rsid w:val="00E82AE4"/>
    <w:rsid w:val="00E82BA5"/>
    <w:rsid w:val="00E830D0"/>
    <w:rsid w:val="00E83A8B"/>
    <w:rsid w:val="00E84583"/>
    <w:rsid w:val="00E84727"/>
    <w:rsid w:val="00E855EC"/>
    <w:rsid w:val="00E85861"/>
    <w:rsid w:val="00E864DD"/>
    <w:rsid w:val="00E90A8C"/>
    <w:rsid w:val="00E91979"/>
    <w:rsid w:val="00E91A87"/>
    <w:rsid w:val="00E91B07"/>
    <w:rsid w:val="00E926FB"/>
    <w:rsid w:val="00E9293D"/>
    <w:rsid w:val="00E9345D"/>
    <w:rsid w:val="00E93612"/>
    <w:rsid w:val="00E93C35"/>
    <w:rsid w:val="00E93F2E"/>
    <w:rsid w:val="00E942F2"/>
    <w:rsid w:val="00E948F8"/>
    <w:rsid w:val="00E95B25"/>
    <w:rsid w:val="00E97772"/>
    <w:rsid w:val="00E97B51"/>
    <w:rsid w:val="00EA0996"/>
    <w:rsid w:val="00EA223E"/>
    <w:rsid w:val="00EA2DA8"/>
    <w:rsid w:val="00EA311A"/>
    <w:rsid w:val="00EA3497"/>
    <w:rsid w:val="00EA3D04"/>
    <w:rsid w:val="00EA466B"/>
    <w:rsid w:val="00EA4741"/>
    <w:rsid w:val="00EA4BE8"/>
    <w:rsid w:val="00EA5F0C"/>
    <w:rsid w:val="00EA6095"/>
    <w:rsid w:val="00EA65DF"/>
    <w:rsid w:val="00EA745F"/>
    <w:rsid w:val="00EA78AE"/>
    <w:rsid w:val="00EB059F"/>
    <w:rsid w:val="00EB0E61"/>
    <w:rsid w:val="00EB187D"/>
    <w:rsid w:val="00EB1EE3"/>
    <w:rsid w:val="00EB29AC"/>
    <w:rsid w:val="00EB4ED7"/>
    <w:rsid w:val="00EB553B"/>
    <w:rsid w:val="00EB60BB"/>
    <w:rsid w:val="00EB6B18"/>
    <w:rsid w:val="00EB7425"/>
    <w:rsid w:val="00EB759D"/>
    <w:rsid w:val="00EB787E"/>
    <w:rsid w:val="00EB7D91"/>
    <w:rsid w:val="00EC0424"/>
    <w:rsid w:val="00EC066D"/>
    <w:rsid w:val="00EC0F92"/>
    <w:rsid w:val="00EC3507"/>
    <w:rsid w:val="00EC3AC4"/>
    <w:rsid w:val="00EC3BE1"/>
    <w:rsid w:val="00EC572D"/>
    <w:rsid w:val="00EC7088"/>
    <w:rsid w:val="00EC7303"/>
    <w:rsid w:val="00EC74B5"/>
    <w:rsid w:val="00EC7AC4"/>
    <w:rsid w:val="00ED06E8"/>
    <w:rsid w:val="00ED137C"/>
    <w:rsid w:val="00ED1D5B"/>
    <w:rsid w:val="00ED2814"/>
    <w:rsid w:val="00ED2D9F"/>
    <w:rsid w:val="00ED2DCB"/>
    <w:rsid w:val="00ED2F03"/>
    <w:rsid w:val="00ED3AE2"/>
    <w:rsid w:val="00ED3E15"/>
    <w:rsid w:val="00ED46FE"/>
    <w:rsid w:val="00ED5556"/>
    <w:rsid w:val="00ED5C31"/>
    <w:rsid w:val="00ED5C4D"/>
    <w:rsid w:val="00ED5CD2"/>
    <w:rsid w:val="00ED621E"/>
    <w:rsid w:val="00ED7566"/>
    <w:rsid w:val="00EE0E98"/>
    <w:rsid w:val="00EE1548"/>
    <w:rsid w:val="00EE157D"/>
    <w:rsid w:val="00EE1855"/>
    <w:rsid w:val="00EE3110"/>
    <w:rsid w:val="00EE4147"/>
    <w:rsid w:val="00EE65AD"/>
    <w:rsid w:val="00EE6F7A"/>
    <w:rsid w:val="00EE7249"/>
    <w:rsid w:val="00EE7E1B"/>
    <w:rsid w:val="00EE7E51"/>
    <w:rsid w:val="00EE7EE2"/>
    <w:rsid w:val="00EF0207"/>
    <w:rsid w:val="00EF11E0"/>
    <w:rsid w:val="00EF11F8"/>
    <w:rsid w:val="00EF3405"/>
    <w:rsid w:val="00EF3605"/>
    <w:rsid w:val="00EF4371"/>
    <w:rsid w:val="00EF4C2A"/>
    <w:rsid w:val="00EF55D1"/>
    <w:rsid w:val="00EF769A"/>
    <w:rsid w:val="00EF79A9"/>
    <w:rsid w:val="00F00066"/>
    <w:rsid w:val="00F00FC3"/>
    <w:rsid w:val="00F01394"/>
    <w:rsid w:val="00F019BC"/>
    <w:rsid w:val="00F01BDE"/>
    <w:rsid w:val="00F024D3"/>
    <w:rsid w:val="00F02F46"/>
    <w:rsid w:val="00F0300F"/>
    <w:rsid w:val="00F03377"/>
    <w:rsid w:val="00F0343E"/>
    <w:rsid w:val="00F03A15"/>
    <w:rsid w:val="00F03C45"/>
    <w:rsid w:val="00F043E3"/>
    <w:rsid w:val="00F05CD2"/>
    <w:rsid w:val="00F060D2"/>
    <w:rsid w:val="00F06C08"/>
    <w:rsid w:val="00F07480"/>
    <w:rsid w:val="00F07CB2"/>
    <w:rsid w:val="00F07F13"/>
    <w:rsid w:val="00F07F3E"/>
    <w:rsid w:val="00F10F64"/>
    <w:rsid w:val="00F112ED"/>
    <w:rsid w:val="00F126D1"/>
    <w:rsid w:val="00F12986"/>
    <w:rsid w:val="00F12EE3"/>
    <w:rsid w:val="00F1339C"/>
    <w:rsid w:val="00F13CDF"/>
    <w:rsid w:val="00F15CD6"/>
    <w:rsid w:val="00F162A3"/>
    <w:rsid w:val="00F171AB"/>
    <w:rsid w:val="00F17231"/>
    <w:rsid w:val="00F17279"/>
    <w:rsid w:val="00F17693"/>
    <w:rsid w:val="00F20B91"/>
    <w:rsid w:val="00F212B2"/>
    <w:rsid w:val="00F218F3"/>
    <w:rsid w:val="00F21DA6"/>
    <w:rsid w:val="00F225D3"/>
    <w:rsid w:val="00F24065"/>
    <w:rsid w:val="00F2494D"/>
    <w:rsid w:val="00F2502A"/>
    <w:rsid w:val="00F25BAC"/>
    <w:rsid w:val="00F25BCB"/>
    <w:rsid w:val="00F25E2D"/>
    <w:rsid w:val="00F26BF2"/>
    <w:rsid w:val="00F27681"/>
    <w:rsid w:val="00F30027"/>
    <w:rsid w:val="00F308D1"/>
    <w:rsid w:val="00F32B1F"/>
    <w:rsid w:val="00F32D2D"/>
    <w:rsid w:val="00F335D9"/>
    <w:rsid w:val="00F33613"/>
    <w:rsid w:val="00F33DFB"/>
    <w:rsid w:val="00F34021"/>
    <w:rsid w:val="00F34A07"/>
    <w:rsid w:val="00F360BC"/>
    <w:rsid w:val="00F36840"/>
    <w:rsid w:val="00F36EB9"/>
    <w:rsid w:val="00F378C4"/>
    <w:rsid w:val="00F37A7F"/>
    <w:rsid w:val="00F40AEE"/>
    <w:rsid w:val="00F41EC2"/>
    <w:rsid w:val="00F421CB"/>
    <w:rsid w:val="00F421F9"/>
    <w:rsid w:val="00F4237B"/>
    <w:rsid w:val="00F42BFE"/>
    <w:rsid w:val="00F43C9C"/>
    <w:rsid w:val="00F43D81"/>
    <w:rsid w:val="00F440CF"/>
    <w:rsid w:val="00F44119"/>
    <w:rsid w:val="00F454CD"/>
    <w:rsid w:val="00F4573A"/>
    <w:rsid w:val="00F4611C"/>
    <w:rsid w:val="00F46995"/>
    <w:rsid w:val="00F46B5E"/>
    <w:rsid w:val="00F46BDE"/>
    <w:rsid w:val="00F46EC2"/>
    <w:rsid w:val="00F50552"/>
    <w:rsid w:val="00F50DC9"/>
    <w:rsid w:val="00F50EF7"/>
    <w:rsid w:val="00F53311"/>
    <w:rsid w:val="00F53560"/>
    <w:rsid w:val="00F53B00"/>
    <w:rsid w:val="00F53C0D"/>
    <w:rsid w:val="00F54A88"/>
    <w:rsid w:val="00F5534E"/>
    <w:rsid w:val="00F56151"/>
    <w:rsid w:val="00F564DC"/>
    <w:rsid w:val="00F56AB6"/>
    <w:rsid w:val="00F56DDD"/>
    <w:rsid w:val="00F570F0"/>
    <w:rsid w:val="00F57798"/>
    <w:rsid w:val="00F60097"/>
    <w:rsid w:val="00F602E6"/>
    <w:rsid w:val="00F60A4B"/>
    <w:rsid w:val="00F610E1"/>
    <w:rsid w:val="00F62963"/>
    <w:rsid w:val="00F629B8"/>
    <w:rsid w:val="00F630FB"/>
    <w:rsid w:val="00F6366E"/>
    <w:rsid w:val="00F64501"/>
    <w:rsid w:val="00F648AD"/>
    <w:rsid w:val="00F65353"/>
    <w:rsid w:val="00F65A59"/>
    <w:rsid w:val="00F662D4"/>
    <w:rsid w:val="00F6663C"/>
    <w:rsid w:val="00F66A0F"/>
    <w:rsid w:val="00F66DB0"/>
    <w:rsid w:val="00F701DC"/>
    <w:rsid w:val="00F71278"/>
    <w:rsid w:val="00F7164B"/>
    <w:rsid w:val="00F71D61"/>
    <w:rsid w:val="00F73635"/>
    <w:rsid w:val="00F737EF"/>
    <w:rsid w:val="00F74F65"/>
    <w:rsid w:val="00F757D5"/>
    <w:rsid w:val="00F7632E"/>
    <w:rsid w:val="00F76747"/>
    <w:rsid w:val="00F76A1C"/>
    <w:rsid w:val="00F7744E"/>
    <w:rsid w:val="00F774E1"/>
    <w:rsid w:val="00F80547"/>
    <w:rsid w:val="00F80863"/>
    <w:rsid w:val="00F80A8E"/>
    <w:rsid w:val="00F81E84"/>
    <w:rsid w:val="00F8262D"/>
    <w:rsid w:val="00F83249"/>
    <w:rsid w:val="00F834E9"/>
    <w:rsid w:val="00F83F41"/>
    <w:rsid w:val="00F857D9"/>
    <w:rsid w:val="00F8590D"/>
    <w:rsid w:val="00F85ADF"/>
    <w:rsid w:val="00F861DE"/>
    <w:rsid w:val="00F86315"/>
    <w:rsid w:val="00F86777"/>
    <w:rsid w:val="00F86BBC"/>
    <w:rsid w:val="00F87CEC"/>
    <w:rsid w:val="00F87E5A"/>
    <w:rsid w:val="00F90785"/>
    <w:rsid w:val="00F917BB"/>
    <w:rsid w:val="00F91B54"/>
    <w:rsid w:val="00F9204B"/>
    <w:rsid w:val="00F930F3"/>
    <w:rsid w:val="00F931D3"/>
    <w:rsid w:val="00F94233"/>
    <w:rsid w:val="00F94B0F"/>
    <w:rsid w:val="00F95CDA"/>
    <w:rsid w:val="00F96101"/>
    <w:rsid w:val="00F9618C"/>
    <w:rsid w:val="00F968A1"/>
    <w:rsid w:val="00F974AA"/>
    <w:rsid w:val="00F975CE"/>
    <w:rsid w:val="00FA0171"/>
    <w:rsid w:val="00FA0409"/>
    <w:rsid w:val="00FA12D5"/>
    <w:rsid w:val="00FA1DF1"/>
    <w:rsid w:val="00FA2401"/>
    <w:rsid w:val="00FA251C"/>
    <w:rsid w:val="00FA25DC"/>
    <w:rsid w:val="00FA2C75"/>
    <w:rsid w:val="00FA3479"/>
    <w:rsid w:val="00FA34AC"/>
    <w:rsid w:val="00FA3C6D"/>
    <w:rsid w:val="00FA3F6A"/>
    <w:rsid w:val="00FA41FE"/>
    <w:rsid w:val="00FA4290"/>
    <w:rsid w:val="00FA4330"/>
    <w:rsid w:val="00FA484E"/>
    <w:rsid w:val="00FA4860"/>
    <w:rsid w:val="00FA53C6"/>
    <w:rsid w:val="00FA589A"/>
    <w:rsid w:val="00FA6BE5"/>
    <w:rsid w:val="00FA75FD"/>
    <w:rsid w:val="00FB1D54"/>
    <w:rsid w:val="00FB1D9F"/>
    <w:rsid w:val="00FB4551"/>
    <w:rsid w:val="00FB4DBA"/>
    <w:rsid w:val="00FB600C"/>
    <w:rsid w:val="00FB6FBF"/>
    <w:rsid w:val="00FB7067"/>
    <w:rsid w:val="00FB752B"/>
    <w:rsid w:val="00FB7575"/>
    <w:rsid w:val="00FB76B9"/>
    <w:rsid w:val="00FB7958"/>
    <w:rsid w:val="00FB7B26"/>
    <w:rsid w:val="00FC01B1"/>
    <w:rsid w:val="00FC08E1"/>
    <w:rsid w:val="00FC09C5"/>
    <w:rsid w:val="00FC09FE"/>
    <w:rsid w:val="00FC1318"/>
    <w:rsid w:val="00FC2E76"/>
    <w:rsid w:val="00FC3681"/>
    <w:rsid w:val="00FC3E15"/>
    <w:rsid w:val="00FC43CB"/>
    <w:rsid w:val="00FC537B"/>
    <w:rsid w:val="00FC5E75"/>
    <w:rsid w:val="00FC60E3"/>
    <w:rsid w:val="00FC6C66"/>
    <w:rsid w:val="00FC74A2"/>
    <w:rsid w:val="00FD13AC"/>
    <w:rsid w:val="00FD2706"/>
    <w:rsid w:val="00FD30D6"/>
    <w:rsid w:val="00FD34A3"/>
    <w:rsid w:val="00FD360C"/>
    <w:rsid w:val="00FD3726"/>
    <w:rsid w:val="00FD4167"/>
    <w:rsid w:val="00FD4D4B"/>
    <w:rsid w:val="00FD5317"/>
    <w:rsid w:val="00FD56ED"/>
    <w:rsid w:val="00FD60EF"/>
    <w:rsid w:val="00FD66D6"/>
    <w:rsid w:val="00FD6B69"/>
    <w:rsid w:val="00FD6F94"/>
    <w:rsid w:val="00FD7B03"/>
    <w:rsid w:val="00FD7F77"/>
    <w:rsid w:val="00FE0151"/>
    <w:rsid w:val="00FE0207"/>
    <w:rsid w:val="00FE0BD8"/>
    <w:rsid w:val="00FE1385"/>
    <w:rsid w:val="00FE234B"/>
    <w:rsid w:val="00FE28F5"/>
    <w:rsid w:val="00FE392D"/>
    <w:rsid w:val="00FE3D06"/>
    <w:rsid w:val="00FE3F23"/>
    <w:rsid w:val="00FE41E5"/>
    <w:rsid w:val="00FE42C8"/>
    <w:rsid w:val="00FE4430"/>
    <w:rsid w:val="00FE45E0"/>
    <w:rsid w:val="00FE4D5D"/>
    <w:rsid w:val="00FE5EDD"/>
    <w:rsid w:val="00FE6226"/>
    <w:rsid w:val="00FE6652"/>
    <w:rsid w:val="00FE70D7"/>
    <w:rsid w:val="00FF113C"/>
    <w:rsid w:val="00FF129A"/>
    <w:rsid w:val="00FF14BF"/>
    <w:rsid w:val="00FF204D"/>
    <w:rsid w:val="00FF2951"/>
    <w:rsid w:val="00FF2E64"/>
    <w:rsid w:val="00FF3184"/>
    <w:rsid w:val="00FF43E7"/>
    <w:rsid w:val="00FF45CE"/>
    <w:rsid w:val="00FF4833"/>
    <w:rsid w:val="00FF4A4D"/>
    <w:rsid w:val="00FF58C7"/>
    <w:rsid w:val="00FF5DA7"/>
    <w:rsid w:val="00FF6FAA"/>
    <w:rsid w:val="00FF70B8"/>
    <w:rsid w:val="00FF71A1"/>
    <w:rsid w:val="00FF72F5"/>
    <w:rsid w:val="00FF77C1"/>
    <w:rsid w:val="00FF7897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4"/>
    <w:pPr>
      <w:widowControl w:val="0"/>
      <w:suppressAutoHyphens/>
      <w:autoSpaceDE w:val="0"/>
      <w:autoSpaceDN w:val="0"/>
      <w:textAlignment w:val="baseline"/>
    </w:pPr>
  </w:style>
  <w:style w:type="paragraph" w:styleId="1">
    <w:name w:val="heading 1"/>
    <w:basedOn w:val="Standard"/>
    <w:next w:val="Standard"/>
    <w:link w:val="11"/>
    <w:qFormat/>
    <w:rsid w:val="00854DA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Standard"/>
    <w:qFormat/>
    <w:rsid w:val="00854DA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Standard"/>
    <w:qFormat/>
    <w:rsid w:val="00854DA4"/>
    <w:pPr>
      <w:outlineLvl w:val="2"/>
    </w:pPr>
  </w:style>
  <w:style w:type="paragraph" w:styleId="4">
    <w:name w:val="heading 4"/>
    <w:basedOn w:val="3"/>
    <w:next w:val="Standard"/>
    <w:qFormat/>
    <w:rsid w:val="00854DA4"/>
    <w:pPr>
      <w:outlineLvl w:val="3"/>
    </w:pPr>
  </w:style>
  <w:style w:type="paragraph" w:styleId="7">
    <w:name w:val="heading 7"/>
    <w:basedOn w:val="a"/>
    <w:next w:val="a"/>
    <w:link w:val="70"/>
    <w:qFormat/>
    <w:rsid w:val="00A63E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DA4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6"/>
      <w:szCs w:val="26"/>
    </w:rPr>
  </w:style>
  <w:style w:type="paragraph" w:styleId="a3">
    <w:name w:val="Title"/>
    <w:basedOn w:val="a4"/>
    <w:next w:val="Standard"/>
    <w:link w:val="a5"/>
    <w:qFormat/>
    <w:rsid w:val="00854DA4"/>
    <w:pPr>
      <w:keepNext/>
      <w:spacing w:before="240" w:after="120"/>
    </w:pPr>
    <w:rPr>
      <w:rFonts w:ascii="Arial" w:eastAsia="Arial Unicode MS" w:hAnsi="Arial" w:cs="Times New Roman"/>
      <w:b/>
      <w:bCs/>
      <w:color w:val="0058A9"/>
      <w:sz w:val="28"/>
      <w:szCs w:val="28"/>
      <w:shd w:val="clear" w:color="auto" w:fill="ECE9D8"/>
    </w:rPr>
  </w:style>
  <w:style w:type="paragraph" w:customStyle="1" w:styleId="Textbody">
    <w:name w:val="Text body"/>
    <w:basedOn w:val="Standard"/>
    <w:rsid w:val="00854DA4"/>
    <w:pPr>
      <w:spacing w:after="120"/>
    </w:pPr>
  </w:style>
  <w:style w:type="paragraph" w:styleId="a6">
    <w:name w:val="Subtitle"/>
    <w:basedOn w:val="a3"/>
    <w:next w:val="Textbody"/>
    <w:qFormat/>
    <w:rsid w:val="00854DA4"/>
    <w:pPr>
      <w:jc w:val="center"/>
    </w:pPr>
    <w:rPr>
      <w:i/>
      <w:iCs/>
    </w:rPr>
  </w:style>
  <w:style w:type="paragraph" w:styleId="a7">
    <w:name w:val="List"/>
    <w:basedOn w:val="Textbody"/>
    <w:rsid w:val="00854DA4"/>
    <w:rPr>
      <w:rFonts w:cs="Tahoma"/>
    </w:rPr>
  </w:style>
  <w:style w:type="paragraph" w:styleId="a8">
    <w:name w:val="caption"/>
    <w:basedOn w:val="Standard"/>
    <w:qFormat/>
    <w:rsid w:val="00854D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54DA4"/>
    <w:pPr>
      <w:suppressLineNumbers/>
    </w:pPr>
    <w:rPr>
      <w:rFonts w:cs="Tahoma"/>
    </w:rPr>
  </w:style>
  <w:style w:type="paragraph" w:customStyle="1" w:styleId="a9">
    <w:name w:val="Внимание"/>
    <w:basedOn w:val="Standard"/>
    <w:next w:val="Standard"/>
    <w:rsid w:val="00854DA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a">
    <w:name w:val="Внимание: криминал!!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Основное меню (преемственное)"/>
    <w:basedOn w:val="Standard"/>
    <w:next w:val="Standard"/>
    <w:rsid w:val="00854DA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 группы контролов"/>
    <w:basedOn w:val="Standard"/>
    <w:next w:val="Standard"/>
    <w:rsid w:val="00854DA4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Standard"/>
    <w:rsid w:val="00854DA4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Standard"/>
    <w:next w:val="Standard"/>
    <w:rsid w:val="00854DA4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Standard"/>
    <w:next w:val="Standard"/>
    <w:rsid w:val="00854DA4"/>
    <w:pPr>
      <w:jc w:val="both"/>
    </w:pPr>
    <w:rPr>
      <w:i/>
      <w:iCs/>
      <w:color w:val="000080"/>
      <w:sz w:val="24"/>
      <w:szCs w:val="24"/>
    </w:rPr>
  </w:style>
  <w:style w:type="paragraph" w:customStyle="1" w:styleId="af0">
    <w:name w:val="Заголовок статьи"/>
    <w:basedOn w:val="Standard"/>
    <w:next w:val="Standard"/>
    <w:rsid w:val="00854DA4"/>
    <w:pPr>
      <w:ind w:left="1612" w:hanging="892"/>
      <w:jc w:val="both"/>
    </w:pPr>
    <w:rPr>
      <w:sz w:val="24"/>
      <w:szCs w:val="24"/>
    </w:rPr>
  </w:style>
  <w:style w:type="paragraph" w:customStyle="1" w:styleId="af1">
    <w:name w:val="Заголовок ЭР (левое окно)"/>
    <w:basedOn w:val="Standard"/>
    <w:next w:val="Standard"/>
    <w:rsid w:val="00854DA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2">
    <w:name w:val="Заголовок ЭР (правое окно)"/>
    <w:basedOn w:val="af1"/>
    <w:next w:val="Standard"/>
    <w:rsid w:val="00854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3">
    <w:name w:val="Интерактивный заголовок"/>
    <w:basedOn w:val="a3"/>
    <w:next w:val="Standard"/>
    <w:rsid w:val="00854DA4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Standard"/>
    <w:next w:val="Standard"/>
    <w:rsid w:val="00854DA4"/>
    <w:pPr>
      <w:jc w:val="both"/>
    </w:pPr>
    <w:rPr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Standard"/>
    <w:rsid w:val="00854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6">
    <w:name w:val="Текст (справка)"/>
    <w:basedOn w:val="Standard"/>
    <w:next w:val="Standard"/>
    <w:rsid w:val="00854DA4"/>
    <w:pPr>
      <w:ind w:left="170" w:right="170"/>
    </w:pPr>
    <w:rPr>
      <w:sz w:val="24"/>
      <w:szCs w:val="24"/>
    </w:rPr>
  </w:style>
  <w:style w:type="paragraph" w:customStyle="1" w:styleId="af7">
    <w:name w:val="Комментарий"/>
    <w:basedOn w:val="af6"/>
    <w:next w:val="Standard"/>
    <w:rsid w:val="00854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Standard"/>
    <w:rsid w:val="00854DA4"/>
    <w:pPr>
      <w:spacing w:before="0"/>
    </w:pPr>
    <w:rPr>
      <w:i/>
      <w:iCs/>
    </w:rPr>
  </w:style>
  <w:style w:type="paragraph" w:customStyle="1" w:styleId="af9">
    <w:name w:val="Текст (лев. подпись)"/>
    <w:basedOn w:val="Standard"/>
    <w:next w:val="Standard"/>
    <w:rsid w:val="00854DA4"/>
    <w:rPr>
      <w:sz w:val="24"/>
      <w:szCs w:val="24"/>
    </w:rPr>
  </w:style>
  <w:style w:type="paragraph" w:customStyle="1" w:styleId="afa">
    <w:name w:val="Колонтитул (левый)"/>
    <w:basedOn w:val="af9"/>
    <w:next w:val="Standard"/>
    <w:rsid w:val="00854DA4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Standard"/>
    <w:next w:val="Standard"/>
    <w:rsid w:val="00854DA4"/>
    <w:pPr>
      <w:jc w:val="right"/>
    </w:pPr>
    <w:rPr>
      <w:sz w:val="24"/>
      <w:szCs w:val="24"/>
    </w:rPr>
  </w:style>
  <w:style w:type="paragraph" w:customStyle="1" w:styleId="afc">
    <w:name w:val="Колонтитул (правый)"/>
    <w:basedOn w:val="afb"/>
    <w:next w:val="Standard"/>
    <w:rsid w:val="00854DA4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Standard"/>
    <w:rsid w:val="00854DA4"/>
    <w:pPr>
      <w:spacing w:before="0"/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Моноширинный"/>
    <w:basedOn w:val="Standard"/>
    <w:next w:val="Standard"/>
    <w:rsid w:val="00854DA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Необходимые документы"/>
    <w:basedOn w:val="a9"/>
    <w:next w:val="Standard"/>
    <w:rsid w:val="00854DA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1">
    <w:name w:val="Нормальный (таблица)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2">
    <w:name w:val="Объект"/>
    <w:basedOn w:val="Standard"/>
    <w:next w:val="Standard"/>
    <w:rsid w:val="00854DA4"/>
    <w:pPr>
      <w:jc w:val="both"/>
    </w:pPr>
    <w:rPr>
      <w:rFonts w:ascii="Times New Roman" w:hAnsi="Times New Roman" w:cs="Times New Roman"/>
    </w:rPr>
  </w:style>
  <w:style w:type="paragraph" w:customStyle="1" w:styleId="aff3">
    <w:name w:val="Таблицы (моноширинный)"/>
    <w:basedOn w:val="Standard"/>
    <w:next w:val="Standard"/>
    <w:rsid w:val="00854DA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next w:val="Standard"/>
    <w:rsid w:val="00854DA4"/>
    <w:pPr>
      <w:ind w:left="140"/>
    </w:pPr>
    <w:rPr>
      <w:rFonts w:ascii="Arial" w:hAnsi="Arial" w:cs="Arial"/>
      <w:sz w:val="24"/>
      <w:szCs w:val="24"/>
    </w:rPr>
  </w:style>
  <w:style w:type="paragraph" w:customStyle="1" w:styleId="aff5">
    <w:name w:val="Переменная часть"/>
    <w:basedOn w:val="a4"/>
    <w:next w:val="Standard"/>
    <w:rsid w:val="00854DA4"/>
    <w:rPr>
      <w:rFonts w:ascii="Arial" w:hAnsi="Arial" w:cs="Arial"/>
      <w:sz w:val="20"/>
      <w:szCs w:val="20"/>
    </w:rPr>
  </w:style>
  <w:style w:type="paragraph" w:customStyle="1" w:styleId="aff6">
    <w:name w:val="Подвал для информации об изменениях"/>
    <w:basedOn w:val="1"/>
    <w:next w:val="Standard"/>
    <w:rsid w:val="00854DA4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Standard"/>
    <w:rsid w:val="00854DA4"/>
    <w:rPr>
      <w:b/>
      <w:bCs/>
      <w:sz w:val="24"/>
      <w:szCs w:val="24"/>
    </w:rPr>
  </w:style>
  <w:style w:type="paragraph" w:customStyle="1" w:styleId="aff8">
    <w:name w:val="Подчёркнуный текст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9">
    <w:name w:val="Постоянная часть"/>
    <w:basedOn w:val="a4"/>
    <w:next w:val="Standard"/>
    <w:rsid w:val="00854DA4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Standard"/>
    <w:next w:val="Standard"/>
    <w:rsid w:val="00854DA4"/>
    <w:rPr>
      <w:sz w:val="24"/>
      <w:szCs w:val="24"/>
    </w:rPr>
  </w:style>
  <w:style w:type="paragraph" w:customStyle="1" w:styleId="affb">
    <w:name w:val="Пример.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Примечание.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Словарная статья"/>
    <w:basedOn w:val="Standard"/>
    <w:next w:val="Standard"/>
    <w:rsid w:val="00854DA4"/>
    <w:pPr>
      <w:ind w:right="118"/>
      <w:jc w:val="both"/>
    </w:pPr>
    <w:rPr>
      <w:sz w:val="24"/>
      <w:szCs w:val="24"/>
    </w:rPr>
  </w:style>
  <w:style w:type="paragraph" w:customStyle="1" w:styleId="affe">
    <w:name w:val="Ссылка на официальную публикацию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f">
    <w:name w:val="Текст в таблице"/>
    <w:basedOn w:val="aff1"/>
    <w:next w:val="Standard"/>
    <w:rsid w:val="00854DA4"/>
    <w:pPr>
      <w:ind w:firstLine="500"/>
    </w:pPr>
  </w:style>
  <w:style w:type="paragraph" w:customStyle="1" w:styleId="afff0">
    <w:name w:val="Текст ЭР (см. также)"/>
    <w:basedOn w:val="Standard"/>
    <w:next w:val="Standard"/>
    <w:rsid w:val="00854DA4"/>
    <w:pPr>
      <w:spacing w:before="200"/>
    </w:pPr>
    <w:rPr>
      <w:sz w:val="22"/>
      <w:szCs w:val="22"/>
    </w:rPr>
  </w:style>
  <w:style w:type="paragraph" w:customStyle="1" w:styleId="afff1">
    <w:name w:val="Технический комментарий"/>
    <w:basedOn w:val="Standard"/>
    <w:next w:val="Standard"/>
    <w:rsid w:val="00854DA4"/>
    <w:rPr>
      <w:color w:val="463F31"/>
      <w:sz w:val="24"/>
      <w:szCs w:val="24"/>
      <w:shd w:val="clear" w:color="auto" w:fill="FFFFA6"/>
    </w:rPr>
  </w:style>
  <w:style w:type="paragraph" w:customStyle="1" w:styleId="afff2">
    <w:name w:val="Формула"/>
    <w:basedOn w:val="Standard"/>
    <w:next w:val="Standard"/>
    <w:rsid w:val="00854DA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3">
    <w:name w:val="Центрированный (таблица)"/>
    <w:basedOn w:val="aff1"/>
    <w:next w:val="Standard"/>
    <w:rsid w:val="00854DA4"/>
    <w:pPr>
      <w:jc w:val="center"/>
    </w:pPr>
  </w:style>
  <w:style w:type="paragraph" w:customStyle="1" w:styleId="-">
    <w:name w:val="ЭР-содержание (правое окно)"/>
    <w:basedOn w:val="Standard"/>
    <w:next w:val="Standard"/>
    <w:rsid w:val="00854DA4"/>
    <w:pPr>
      <w:spacing w:before="300"/>
    </w:pPr>
  </w:style>
  <w:style w:type="paragraph" w:customStyle="1" w:styleId="TableContents">
    <w:name w:val="Table Contents"/>
    <w:basedOn w:val="Standard"/>
    <w:rsid w:val="00854DA4"/>
    <w:pPr>
      <w:suppressLineNumbers/>
    </w:pPr>
  </w:style>
  <w:style w:type="paragraph" w:customStyle="1" w:styleId="TableHeading">
    <w:name w:val="Table Heading"/>
    <w:basedOn w:val="TableContents"/>
    <w:rsid w:val="00854DA4"/>
    <w:pPr>
      <w:jc w:val="center"/>
    </w:pPr>
    <w:rPr>
      <w:b/>
      <w:bCs/>
    </w:rPr>
  </w:style>
  <w:style w:type="character" w:customStyle="1" w:styleId="afff4">
    <w:name w:val="Öâåòîâîå âûäåëåíèå"/>
    <w:rsid w:val="00854DA4"/>
    <w:rPr>
      <w:b/>
      <w:bCs/>
      <w:color w:val="26282F"/>
      <w:sz w:val="26"/>
      <w:szCs w:val="26"/>
    </w:rPr>
  </w:style>
  <w:style w:type="character" w:customStyle="1" w:styleId="afff5">
    <w:name w:val="Ãèïåðòåêñòîâàÿ ññûëêà"/>
    <w:rsid w:val="00854DA4"/>
    <w:rPr>
      <w:rFonts w:cs="Times New Roman"/>
      <w:b w:val="0"/>
      <w:bCs w:val="0"/>
      <w:color w:val="106BBE"/>
      <w:sz w:val="24"/>
      <w:szCs w:val="24"/>
    </w:rPr>
  </w:style>
  <w:style w:type="character" w:customStyle="1" w:styleId="afff6">
    <w:name w:val="Àêòèâíàÿ ãèïåðòåêñòîâàÿ ññûëêà"/>
    <w:rsid w:val="00854DA4"/>
    <w:rPr>
      <w:rFonts w:cs="Times New Roman"/>
      <w:b w:val="0"/>
      <w:bCs w:val="0"/>
      <w:color w:val="auto"/>
      <w:sz w:val="24"/>
      <w:szCs w:val="24"/>
      <w:u w:val="single"/>
    </w:rPr>
  </w:style>
  <w:style w:type="character" w:customStyle="1" w:styleId="afff7">
    <w:name w:val="Âûäåëåíèå äëÿ Áàçîâîãî Ïîèñêà"/>
    <w:rsid w:val="00854DA4"/>
    <w:rPr>
      <w:rFonts w:cs="Times New Roman"/>
      <w:b w:val="0"/>
      <w:bCs w:val="0"/>
      <w:color w:val="0058A9"/>
      <w:sz w:val="24"/>
      <w:szCs w:val="24"/>
    </w:rPr>
  </w:style>
  <w:style w:type="character" w:customStyle="1" w:styleId="afff8">
    <w:name w:val="Âûäåëåíèå äëÿ Áàçîâîãî Ïîèñêà (êóðñèâ)"/>
    <w:rsid w:val="00854DA4"/>
    <w:rPr>
      <w:rFonts w:cs="Times New Roman"/>
      <w:b w:val="0"/>
      <w:bCs w:val="0"/>
      <w:i/>
      <w:iCs/>
      <w:color w:val="auto"/>
      <w:sz w:val="24"/>
      <w:szCs w:val="24"/>
    </w:rPr>
  </w:style>
  <w:style w:type="character" w:customStyle="1" w:styleId="10">
    <w:name w:val="Заголовок 1 Знак"/>
    <w:uiPriority w:val="9"/>
    <w:rsid w:val="00854DA4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854DA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854DA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Çàãîëîâîê 4 Çíàê"/>
    <w:rsid w:val="00854DA4"/>
    <w:rPr>
      <w:rFonts w:cs="Times New Roman"/>
      <w:b/>
      <w:bCs/>
      <w:sz w:val="28"/>
      <w:szCs w:val="28"/>
    </w:rPr>
  </w:style>
  <w:style w:type="character" w:customStyle="1" w:styleId="afff9">
    <w:name w:val="Çàãîëîâîê ñâîåãî ñîîáùåíèÿ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a">
    <w:name w:val="Çàãîëîâîê ÷óæîãî ñîîáùåíèÿ"/>
    <w:rsid w:val="00854DA4"/>
    <w:rPr>
      <w:rFonts w:cs="Times New Roman"/>
      <w:b w:val="0"/>
      <w:bCs w:val="0"/>
      <w:color w:val="FF0000"/>
      <w:sz w:val="24"/>
      <w:szCs w:val="24"/>
    </w:rPr>
  </w:style>
  <w:style w:type="character" w:customStyle="1" w:styleId="afffb">
    <w:name w:val="Íàéäåííûå ñëîâà"/>
    <w:rsid w:val="00854DA4"/>
    <w:rPr>
      <w:rFonts w:cs="Times New Roman"/>
      <w:b w:val="0"/>
      <w:bCs w:val="0"/>
      <w:color w:val="auto"/>
      <w:sz w:val="24"/>
      <w:szCs w:val="24"/>
      <w:shd w:val="clear" w:color="auto" w:fill="FFF580"/>
    </w:rPr>
  </w:style>
  <w:style w:type="character" w:customStyle="1" w:styleId="afffc">
    <w:name w:val="Íå âñòóïèë â ñèëó"/>
    <w:rsid w:val="00854DA4"/>
    <w:rPr>
      <w:rFonts w:cs="Times New Roman"/>
      <w:b w:val="0"/>
      <w:bCs w:val="0"/>
      <w:color w:val="000000"/>
      <w:sz w:val="24"/>
      <w:szCs w:val="24"/>
      <w:shd w:val="clear" w:color="auto" w:fill="D8EDE8"/>
    </w:rPr>
  </w:style>
  <w:style w:type="character" w:customStyle="1" w:styleId="afffd">
    <w:name w:val="Îïå÷àòêè"/>
    <w:rsid w:val="00854DA4"/>
    <w:rPr>
      <w:color w:val="FF0000"/>
      <w:sz w:val="26"/>
      <w:szCs w:val="26"/>
    </w:rPr>
  </w:style>
  <w:style w:type="character" w:customStyle="1" w:styleId="afffe">
    <w:name w:val="Ïðîäîëæåíèå ññûëêè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f">
    <w:name w:val="Ñðàâíåíèå ðåäàêöèé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f0">
    <w:name w:val="Ñðàâíåíèå ðåäàêöèé. Äîáàâëåííûé ôðàãìåíò"/>
    <w:rsid w:val="00854DA4"/>
    <w:rPr>
      <w:color w:val="000000"/>
      <w:shd w:val="clear" w:color="auto" w:fill="C1D7FF"/>
    </w:rPr>
  </w:style>
  <w:style w:type="character" w:customStyle="1" w:styleId="affff1">
    <w:name w:val="Ñðàâíåíèå ðåäàêöèé. Óäàëåííûé ôðàãìåíò"/>
    <w:rsid w:val="00854DA4"/>
    <w:rPr>
      <w:color w:val="000000"/>
      <w:shd w:val="clear" w:color="auto" w:fill="C4C413"/>
    </w:rPr>
  </w:style>
  <w:style w:type="character" w:customStyle="1" w:styleId="affff2">
    <w:name w:val="Óòðàòèë ñèëó"/>
    <w:rsid w:val="00854DA4"/>
    <w:rPr>
      <w:rFonts w:cs="Times New Roman"/>
      <w:b w:val="0"/>
      <w:bCs w:val="0"/>
      <w:strike/>
      <w:color w:val="666600"/>
      <w:sz w:val="24"/>
      <w:szCs w:val="24"/>
    </w:rPr>
  </w:style>
  <w:style w:type="character" w:customStyle="1" w:styleId="Internetlink">
    <w:name w:val="Internet link"/>
    <w:rsid w:val="00854DA4"/>
    <w:rPr>
      <w:color w:val="000080"/>
      <w:u w:val="single"/>
    </w:rPr>
  </w:style>
  <w:style w:type="character" w:customStyle="1" w:styleId="BulletSymbols">
    <w:name w:val="Bullet Symbols"/>
    <w:rsid w:val="00854DA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DA4"/>
  </w:style>
  <w:style w:type="paragraph" w:styleId="affff3">
    <w:name w:val="Balloon Text"/>
    <w:basedOn w:val="a"/>
    <w:link w:val="12"/>
    <w:rsid w:val="00854DA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uiPriority w:val="99"/>
    <w:rsid w:val="00854DA4"/>
    <w:rPr>
      <w:rFonts w:ascii="Tahoma" w:hAnsi="Tahoma" w:cs="Tahoma"/>
      <w:sz w:val="16"/>
      <w:szCs w:val="16"/>
    </w:rPr>
  </w:style>
  <w:style w:type="paragraph" w:styleId="affff5">
    <w:name w:val="No Spacing"/>
    <w:uiPriority w:val="1"/>
    <w:qFormat/>
    <w:rsid w:val="00854DA4"/>
    <w:pPr>
      <w:suppressAutoHyphens/>
      <w:autoSpaceDN w:val="0"/>
    </w:pPr>
    <w:rPr>
      <w:lang w:eastAsia="ar-SA"/>
    </w:rPr>
  </w:style>
  <w:style w:type="paragraph" w:styleId="affff6">
    <w:name w:val="List Paragraph"/>
    <w:basedOn w:val="a"/>
    <w:uiPriority w:val="34"/>
    <w:qFormat/>
    <w:rsid w:val="00854DA4"/>
    <w:pPr>
      <w:ind w:left="720"/>
    </w:pPr>
  </w:style>
  <w:style w:type="character" w:styleId="affff7">
    <w:name w:val="Hyperlink"/>
    <w:uiPriority w:val="99"/>
    <w:unhideWhenUsed/>
    <w:rsid w:val="00037FAC"/>
    <w:rPr>
      <w:color w:val="0000FF"/>
      <w:u w:val="single"/>
    </w:rPr>
  </w:style>
  <w:style w:type="character" w:styleId="affff8">
    <w:name w:val="FollowedHyperlink"/>
    <w:uiPriority w:val="99"/>
    <w:semiHidden/>
    <w:unhideWhenUsed/>
    <w:rsid w:val="00037FAC"/>
    <w:rPr>
      <w:color w:val="800080"/>
      <w:u w:val="single"/>
    </w:rPr>
  </w:style>
  <w:style w:type="paragraph" w:customStyle="1" w:styleId="xl69">
    <w:name w:val="xl69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1">
    <w:name w:val="xl7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2">
    <w:name w:val="xl7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numbering" w:customStyle="1" w:styleId="RTFNum2">
    <w:name w:val="RTF_Num 2"/>
    <w:basedOn w:val="a2"/>
    <w:rsid w:val="00854DA4"/>
    <w:pPr>
      <w:numPr>
        <w:numId w:val="1"/>
      </w:numPr>
    </w:pPr>
  </w:style>
  <w:style w:type="paragraph" w:customStyle="1" w:styleId="xl73">
    <w:name w:val="xl7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5">
    <w:name w:val="xl7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6">
    <w:name w:val="xl7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77">
    <w:name w:val="xl7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78">
    <w:name w:val="xl7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83">
    <w:name w:val="xl8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94">
    <w:name w:val="xl9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96">
    <w:name w:val="xl96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98">
    <w:name w:val="xl98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06">
    <w:name w:val="xl10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07">
    <w:name w:val="xl10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8">
    <w:name w:val="xl10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9">
    <w:name w:val="xl10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0">
    <w:name w:val="xl11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12">
    <w:name w:val="xl11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3">
    <w:name w:val="xl11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4">
    <w:name w:val="xl11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15">
    <w:name w:val="xl11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7">
    <w:name w:val="xl11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20">
    <w:name w:val="xl12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22">
    <w:name w:val="xl12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3">
    <w:name w:val="xl12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4">
    <w:name w:val="xl12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28">
    <w:name w:val="xl12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9">
    <w:name w:val="xl12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31">
    <w:name w:val="xl13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36">
    <w:name w:val="xl136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37">
    <w:name w:val="xl137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40">
    <w:name w:val="xl140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41">
    <w:name w:val="xl141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037FAC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037FAC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47">
    <w:name w:val="xl147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E36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E36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E3630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E3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ff9">
    <w:name w:val="Table Grid"/>
    <w:basedOn w:val="a1"/>
    <w:uiPriority w:val="59"/>
    <w:rsid w:val="005F1E8A"/>
    <w:pPr>
      <w:widowControl w:val="0"/>
      <w:suppressAutoHyphens/>
      <w:autoSpaceDE w:val="0"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link w:val="affff3"/>
    <w:semiHidden/>
    <w:rsid w:val="009C6A2C"/>
    <w:rPr>
      <w:rFonts w:ascii="Tahoma" w:hAnsi="Tahoma" w:cs="Tahoma"/>
      <w:kern w:val="3"/>
      <w:sz w:val="16"/>
      <w:szCs w:val="16"/>
      <w:lang w:val="ru-RU" w:eastAsia="ru-RU" w:bidi="ru-RU"/>
    </w:rPr>
  </w:style>
  <w:style w:type="character" w:customStyle="1" w:styleId="11">
    <w:name w:val="Заголовок 1 Знак1"/>
    <w:link w:val="1"/>
    <w:rsid w:val="00D154AE"/>
    <w:rPr>
      <w:rFonts w:ascii="Arial" w:hAnsi="Arial" w:cs="Arial"/>
      <w:b/>
      <w:bCs/>
      <w:color w:val="26282F"/>
      <w:kern w:val="3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AE67DE"/>
    <w:pPr>
      <w:widowControl/>
      <w:suppressAutoHyphens w:val="0"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a">
    <w:name w:val="header"/>
    <w:basedOn w:val="a"/>
    <w:rsid w:val="00AE67DE"/>
    <w:pPr>
      <w:tabs>
        <w:tab w:val="center" w:pos="4677"/>
        <w:tab w:val="right" w:pos="9355"/>
      </w:tabs>
    </w:pPr>
  </w:style>
  <w:style w:type="paragraph" w:styleId="affffb">
    <w:name w:val="footer"/>
    <w:basedOn w:val="a"/>
    <w:rsid w:val="00AE67DE"/>
    <w:pPr>
      <w:tabs>
        <w:tab w:val="center" w:pos="4677"/>
        <w:tab w:val="right" w:pos="9355"/>
      </w:tabs>
    </w:pPr>
  </w:style>
  <w:style w:type="character" w:styleId="affffc">
    <w:name w:val="page number"/>
    <w:basedOn w:val="a0"/>
    <w:rsid w:val="00AE67DE"/>
  </w:style>
  <w:style w:type="character" w:customStyle="1" w:styleId="70">
    <w:name w:val="Заголовок 7 Знак"/>
    <w:link w:val="7"/>
    <w:rsid w:val="00A63E9A"/>
    <w:rPr>
      <w:kern w:val="3"/>
      <w:sz w:val="24"/>
      <w:szCs w:val="24"/>
      <w:lang w:val="ru-RU"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293BC5"/>
  </w:style>
  <w:style w:type="character" w:customStyle="1" w:styleId="a5">
    <w:name w:val="Название Знак"/>
    <w:link w:val="a3"/>
    <w:rsid w:val="00293BC5"/>
    <w:rPr>
      <w:rFonts w:ascii="Arial" w:eastAsia="Arial Unicode MS" w:hAnsi="Arial" w:cs="Arial"/>
      <w:b/>
      <w:bCs/>
      <w:color w:val="0058A9"/>
      <w:kern w:val="3"/>
      <w:sz w:val="28"/>
      <w:szCs w:val="28"/>
    </w:rPr>
  </w:style>
  <w:style w:type="character" w:customStyle="1" w:styleId="apple-converted-space">
    <w:name w:val="apple-converted-space"/>
    <w:rsid w:val="00293BC5"/>
  </w:style>
  <w:style w:type="paragraph" w:styleId="affffd">
    <w:name w:val="Normal (Web)"/>
    <w:basedOn w:val="a"/>
    <w:uiPriority w:val="99"/>
    <w:unhideWhenUsed/>
    <w:rsid w:val="00E268FD"/>
    <w:pPr>
      <w:widowControl/>
      <w:suppressAutoHyphens w:val="0"/>
      <w:autoSpaceDE/>
      <w:autoSpaceDN/>
      <w:spacing w:before="100" w:beforeAutospacing="1" w:after="100" w:afterAutospacing="1"/>
      <w:textAlignment w:val="auto"/>
    </w:pPr>
  </w:style>
  <w:style w:type="character" w:styleId="affffe">
    <w:name w:val="Strong"/>
    <w:basedOn w:val="a0"/>
    <w:uiPriority w:val="22"/>
    <w:qFormat/>
    <w:rsid w:val="00E268FD"/>
    <w:rPr>
      <w:b/>
      <w:bCs/>
    </w:rPr>
  </w:style>
  <w:style w:type="table" w:customStyle="1" w:styleId="15">
    <w:name w:val="Сетка таблицы1"/>
    <w:basedOn w:val="a1"/>
    <w:next w:val="affff9"/>
    <w:uiPriority w:val="59"/>
    <w:rsid w:val="00C93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D81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367D-A0A7-40E8-BC83-6C335B4C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14339</Words>
  <Characters>81734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cp:lastModifiedBy>Минстрой 42.</cp:lastModifiedBy>
  <cp:revision>2</cp:revision>
  <cp:lastPrinted>2017-01-30T11:29:00Z</cp:lastPrinted>
  <dcterms:created xsi:type="dcterms:W3CDTF">2020-06-17T12:12:00Z</dcterms:created>
  <dcterms:modified xsi:type="dcterms:W3CDTF">2020-06-17T12:12:00Z</dcterms:modified>
</cp:coreProperties>
</file>