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350"/>
        <w:gridCol w:w="2857"/>
        <w:gridCol w:w="4307"/>
        <w:gridCol w:w="1645"/>
        <w:gridCol w:w="2768"/>
        <w:gridCol w:w="2079"/>
        <w:gridCol w:w="1694"/>
      </w:tblGrid>
      <w:tr w:rsidR="005233D3" w:rsidRPr="005233D3" w:rsidTr="005233D3">
        <w:trPr>
          <w:trHeight w:val="17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Информация 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результатах контроля * за выполнением инвестиционных 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 организаций, осуществляющих холодное 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водоснабжение и (или) водоотведение </w:t>
            </w:r>
            <w:proofErr w:type="gramStart"/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 2015</w:t>
            </w:r>
            <w:proofErr w:type="gramEnd"/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33D3" w:rsidRPr="005233D3" w:rsidTr="005233D3">
        <w:trPr>
          <w:trHeight w:val="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33D3" w:rsidRPr="005233D3" w:rsidTr="005233D3">
        <w:trPr>
          <w:trHeight w:val="28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</w:t>
            </w:r>
            <w:bookmarkStart w:id="0" w:name="_GoBack"/>
            <w:bookmarkEnd w:id="0"/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финанирования</w:t>
            </w:r>
            <w:proofErr w:type="spellEnd"/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капитальных вложений, утвержденный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2015 год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Освоено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за 2015 год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</w:tr>
      <w:tr w:rsidR="005233D3" w:rsidRPr="005233D3" w:rsidTr="005233D3">
        <w:trPr>
          <w:trHeight w:val="16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33D3" w:rsidRPr="005233D3" w:rsidTr="005233D3">
        <w:trPr>
          <w:trHeight w:val="4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Чувашской Республики "БОС"</w:t>
            </w: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 и налогом на прибыль)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98980,00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624290,00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4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средства РБ, в т.ч.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566000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566000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6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прямые бюджетные ассигнования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39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6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Заемные средства -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Кредиты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233D3" w:rsidRPr="005233D3" w:rsidTr="005233D3">
        <w:trPr>
          <w:trHeight w:val="64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собственные средства, </w:t>
            </w: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в т.ч.: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98980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58290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58290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5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98980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1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прибыли </w:t>
            </w: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иные средства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233D3" w:rsidRPr="005233D3" w:rsidTr="005233D3">
        <w:trPr>
          <w:trHeight w:val="2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233D3" w:rsidRPr="005233D3" w:rsidTr="005233D3">
        <w:trPr>
          <w:trHeight w:val="7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"Водоканал"</w:t>
            </w: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НДС, с учетом  налога на прибыль)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собственные средства, </w:t>
            </w: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в т.ч.: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164641,73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55749,11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55749,11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64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25657,27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8718,16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8718,16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31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прибыли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233D3" w:rsidRPr="005233D3" w:rsidTr="005233D3">
        <w:trPr>
          <w:trHeight w:val="40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подключение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47030,95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47030,95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5233D3" w:rsidRPr="005233D3" w:rsidTr="005233D3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233D3" w:rsidRPr="005233D3" w:rsidTr="005233D3">
        <w:trPr>
          <w:trHeight w:val="76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«Коммунальные </w:t>
            </w:r>
            <w:proofErr w:type="gramStart"/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 г.</w:t>
            </w:r>
            <w:proofErr w:type="gramEnd"/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Новочебоксарска»</w:t>
            </w:r>
            <w:r w:rsidRPr="0052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НДС, с учетом  налога на прибыль)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собственные средства, </w:t>
            </w:r>
            <w:r w:rsidRPr="005233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в т.ч.: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15481,70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11747,58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75,9%</w:t>
            </w:r>
          </w:p>
        </w:tc>
      </w:tr>
      <w:tr w:rsidR="005233D3" w:rsidRPr="005233D3" w:rsidTr="005233D3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11331,70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11331,70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100,0%</w:t>
            </w:r>
          </w:p>
        </w:tc>
      </w:tr>
      <w:tr w:rsidR="005233D3" w:rsidRPr="005233D3" w:rsidTr="005233D3">
        <w:trPr>
          <w:trHeight w:val="648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прибыли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10,0%</w:t>
            </w:r>
          </w:p>
        </w:tc>
      </w:tr>
      <w:tr w:rsidR="005233D3" w:rsidRPr="005233D3" w:rsidTr="005233D3">
        <w:trPr>
          <w:trHeight w:val="372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695520,81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691786,69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99,5%</w:t>
            </w:r>
          </w:p>
        </w:tc>
      </w:tr>
      <w:tr w:rsidR="005233D3" w:rsidRPr="005233D3" w:rsidTr="005233D3">
        <w:trPr>
          <w:trHeight w:val="8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D3" w:rsidRPr="005233D3" w:rsidRDefault="005233D3" w:rsidP="00523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**По каждой организации контроль за реализацией инвестиционных программ осуществляется в форме анализа отчетов о реализации инвестиционных программ.</w:t>
            </w:r>
          </w:p>
        </w:tc>
      </w:tr>
    </w:tbl>
    <w:p w:rsidR="00AD050E" w:rsidRDefault="00AD050E"/>
    <w:sectPr w:rsidR="00AD050E" w:rsidSect="005233D3">
      <w:pgSz w:w="16840" w:h="11907" w:orient="landscape" w:code="9"/>
      <w:pgMar w:top="426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D3"/>
    <w:rsid w:val="002204E8"/>
    <w:rsid w:val="005233D3"/>
    <w:rsid w:val="008674AA"/>
    <w:rsid w:val="00AD050E"/>
    <w:rsid w:val="00E63E1C"/>
    <w:rsid w:val="00F43D1A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0FA49-BF7D-4340-B5AE-91B6DBC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42.</dc:creator>
  <cp:lastModifiedBy>Минстрой 42. Отдел ЖКХ Сергей Захаров</cp:lastModifiedBy>
  <cp:revision>2</cp:revision>
  <dcterms:created xsi:type="dcterms:W3CDTF">2020-09-29T11:16:00Z</dcterms:created>
  <dcterms:modified xsi:type="dcterms:W3CDTF">2020-09-29T11:16:00Z</dcterms:modified>
</cp:coreProperties>
</file>